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79AB" w:rsidRDefault="00C507BE">
      <w:pPr>
        <w:framePr w:h="16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260590" cy="10331450"/>
            <wp:effectExtent l="0" t="0" r="0" b="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0590" cy="1033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9AB" w:rsidRDefault="004D79AB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4D79AB" w:rsidRDefault="004D79AB">
      <w:pPr>
        <w:framePr w:h="16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D79AB">
          <w:type w:val="continuous"/>
          <w:pgSz w:w="14313" w:h="19155"/>
          <w:pgMar w:top="1440" w:right="1440" w:bottom="360" w:left="1440" w:header="720" w:footer="720" w:gutter="0"/>
          <w:cols w:space="720"/>
          <w:noEndnote/>
        </w:sectPr>
      </w:pPr>
    </w:p>
    <w:p w:rsidR="004D79AB" w:rsidRDefault="00C507BE">
      <w:pPr>
        <w:framePr w:h="166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74280" cy="10604500"/>
            <wp:effectExtent l="0" t="0" r="0" b="0"/>
            <wp:docPr id="2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4280" cy="1060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9AB" w:rsidRDefault="004D79AB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4D79AB" w:rsidRDefault="004D79AB">
      <w:pPr>
        <w:framePr w:h="166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D79AB">
          <w:pgSz w:w="14810" w:h="19573"/>
          <w:pgMar w:top="1440" w:right="1440" w:bottom="360" w:left="1440" w:header="720" w:footer="720" w:gutter="0"/>
          <w:cols w:space="720"/>
          <w:noEndnote/>
        </w:sectPr>
      </w:pPr>
    </w:p>
    <w:p w:rsidR="004D79AB" w:rsidRDefault="00C507BE">
      <w:pPr>
        <w:framePr w:h="169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01585" cy="10741025"/>
            <wp:effectExtent l="0" t="0" r="0" b="0"/>
            <wp:docPr id="1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1585" cy="1074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9AB" w:rsidRDefault="004D79AB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4D79AB" w:rsidRDefault="004D79AB">
      <w:pPr>
        <w:framePr w:h="169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D79AB">
          <w:pgSz w:w="14850" w:h="19796"/>
          <w:pgMar w:top="1440" w:right="1440" w:bottom="360" w:left="1440" w:header="720" w:footer="720" w:gutter="0"/>
          <w:cols w:space="720"/>
          <w:noEndnote/>
        </w:sectPr>
      </w:pPr>
    </w:p>
    <w:p w:rsidR="004D79AB" w:rsidRDefault="00C507BE">
      <w:pPr>
        <w:framePr w:h="168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70165" cy="10686415"/>
            <wp:effectExtent l="0" t="0" r="0" b="0"/>
            <wp:docPr id="1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0165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9AB" w:rsidRDefault="004D79AB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4D79AB" w:rsidRDefault="004D79AB">
      <w:pPr>
        <w:framePr w:h="168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D79AB">
          <w:pgSz w:w="14951" w:h="19699"/>
          <w:pgMar w:top="1440" w:right="1440" w:bottom="360" w:left="1440" w:header="720" w:footer="720" w:gutter="0"/>
          <w:cols w:space="720"/>
          <w:noEndnote/>
        </w:sectPr>
      </w:pPr>
    </w:p>
    <w:p w:rsidR="004D79AB" w:rsidRDefault="00C507BE">
      <w:pPr>
        <w:framePr w:h="166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74280" cy="10535920"/>
            <wp:effectExtent l="0" t="0" r="0" b="0"/>
            <wp:docPr id="1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4280" cy="1053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9AB" w:rsidRDefault="004D79AB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4D79AB" w:rsidRDefault="004D79AB">
      <w:pPr>
        <w:framePr w:h="166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D79AB">
          <w:pgSz w:w="14799" w:h="19480"/>
          <w:pgMar w:top="1440" w:right="1440" w:bottom="360" w:left="1440" w:header="720" w:footer="720" w:gutter="0"/>
          <w:cols w:space="720"/>
          <w:noEndnote/>
        </w:sectPr>
      </w:pPr>
    </w:p>
    <w:p w:rsidR="004D79AB" w:rsidRDefault="00C507BE">
      <w:pPr>
        <w:framePr w:h="167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0945" cy="1061783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1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9AB" w:rsidRDefault="004D79AB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4D79AB" w:rsidRDefault="004D79AB">
      <w:pPr>
        <w:framePr w:h="167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D79AB">
          <w:pgSz w:w="14796" w:h="19595"/>
          <w:pgMar w:top="1440" w:right="1440" w:bottom="360" w:left="1440" w:header="720" w:footer="720" w:gutter="0"/>
          <w:cols w:space="720"/>
          <w:noEndnote/>
        </w:sectPr>
      </w:pPr>
    </w:p>
    <w:p w:rsidR="004D79AB" w:rsidRDefault="00C507BE">
      <w:pPr>
        <w:framePr w:h="169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01585" cy="1074102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1585" cy="1074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9AB" w:rsidRDefault="004D79AB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4D79AB" w:rsidRDefault="004D79AB">
      <w:pPr>
        <w:framePr w:h="169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D79AB">
          <w:pgSz w:w="14846" w:h="19796"/>
          <w:pgMar w:top="1440" w:right="1440" w:bottom="360" w:left="1440" w:header="720" w:footer="720" w:gutter="0"/>
          <w:cols w:space="720"/>
          <w:noEndnote/>
        </w:sectPr>
      </w:pPr>
    </w:p>
    <w:p w:rsidR="004D79AB" w:rsidRDefault="00C507BE">
      <w:pPr>
        <w:framePr w:h="167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42860" cy="1063180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2860" cy="1063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9AB" w:rsidRDefault="004D79AB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4D79AB" w:rsidRDefault="004D79AB">
      <w:pPr>
        <w:framePr w:h="167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D79AB">
          <w:pgSz w:w="14925" w:h="19627"/>
          <w:pgMar w:top="1440" w:right="1440" w:bottom="360" w:left="1440" w:header="720" w:footer="720" w:gutter="0"/>
          <w:cols w:space="720"/>
          <w:noEndnote/>
        </w:sectPr>
      </w:pPr>
    </w:p>
    <w:p w:rsidR="004D79AB" w:rsidRDefault="00C507BE">
      <w:pPr>
        <w:framePr w:h="168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15555" cy="106997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1069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9AB" w:rsidRDefault="004D79AB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4D79AB" w:rsidRDefault="004D79AB">
      <w:pPr>
        <w:framePr w:h="168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D79AB">
          <w:pgSz w:w="14879" w:h="19728"/>
          <w:pgMar w:top="1440" w:right="1440" w:bottom="360" w:left="1440" w:header="720" w:footer="720" w:gutter="0"/>
          <w:cols w:space="720"/>
          <w:noEndnote/>
        </w:sectPr>
      </w:pPr>
    </w:p>
    <w:p w:rsidR="004D79AB" w:rsidRDefault="00C507BE">
      <w:pPr>
        <w:framePr w:h="168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01585" cy="106997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1585" cy="1069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9AB" w:rsidRDefault="004D79AB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4D79AB" w:rsidRDefault="004D79AB">
      <w:pPr>
        <w:framePr w:h="168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D79AB">
          <w:pgSz w:w="14850" w:h="19735"/>
          <w:pgMar w:top="1440" w:right="1440" w:bottom="360" w:left="1440" w:header="720" w:footer="720" w:gutter="0"/>
          <w:cols w:space="720"/>
          <w:noEndnote/>
        </w:sectPr>
      </w:pPr>
    </w:p>
    <w:p w:rsidR="004D79AB" w:rsidRDefault="00C507BE">
      <w:pPr>
        <w:framePr w:h="160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97470" cy="1016762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7470" cy="1016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276" w:rsidRDefault="0008427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84276" w:rsidRPr="00084276" w:rsidRDefault="00084276" w:rsidP="0008427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hAnsi="Times New Roman" w:cs="Times New Roman"/>
          <w:sz w:val="2"/>
          <w:szCs w:val="2"/>
        </w:rPr>
        <w:br w:type="page"/>
      </w:r>
      <w:bookmarkStart w:id="0" w:name="_GoBack"/>
      <w:bookmarkEnd w:id="0"/>
    </w:p>
    <w:p w:rsidR="00084276" w:rsidRPr="00084276" w:rsidRDefault="00C507BE" w:rsidP="00084276">
      <w:pPr>
        <w:framePr w:h="154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24775" cy="10863580"/>
            <wp:effectExtent l="0" t="0" r="0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775" cy="1086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276" w:rsidRPr="00084276" w:rsidRDefault="00084276" w:rsidP="00084276">
      <w:pPr>
        <w:keepNext/>
        <w:spacing w:before="240" w:after="60" w:line="360" w:lineRule="auto"/>
        <w:jc w:val="center"/>
        <w:rPr>
          <w:rFonts w:ascii="Times New Roman" w:eastAsia="Times New Roman" w:hAnsi="Times New Roman" w:cs="Times New Roman"/>
          <w:b/>
          <w:bCs/>
          <w:kern w:val="32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kern w:val="32"/>
          <w:sz w:val="2"/>
          <w:szCs w:val="2"/>
        </w:rPr>
        <w:br w:type="page"/>
      </w:r>
      <w:r w:rsidRPr="00084276">
        <w:rPr>
          <w:rFonts w:ascii="Times New Roman" w:eastAsia="Times New Roman" w:hAnsi="Times New Roman" w:cs="Times New Roman"/>
          <w:b/>
          <w:bCs/>
          <w:kern w:val="32"/>
          <w:sz w:val="28"/>
          <w:szCs w:val="28"/>
        </w:rPr>
        <w:lastRenderedPageBreak/>
        <w:t>Оглавление</w:t>
      </w:r>
    </w:p>
    <w:p w:rsidR="00084276" w:rsidRPr="00084276" w:rsidRDefault="00084276" w:rsidP="00084276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84276" w:rsidRPr="00084276" w:rsidRDefault="00084276" w:rsidP="00084276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84276" w:rsidRPr="00084276" w:rsidRDefault="00084276" w:rsidP="00084276">
      <w:pPr>
        <w:tabs>
          <w:tab w:val="right" w:leader="dot" w:pos="9345"/>
        </w:tabs>
        <w:spacing w:after="100" w:line="240" w:lineRule="auto"/>
        <w:rPr>
          <w:rFonts w:ascii="Times New Roman" w:eastAsia="Times New Roman" w:hAnsi="Times New Roman" w:cs="Times New Roman"/>
          <w:noProof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Pr="00084276">
        <w:rPr>
          <w:rFonts w:ascii="Times New Roman" w:eastAsia="Times New Roman" w:hAnsi="Times New Roman" w:cs="Times New Roman"/>
          <w:sz w:val="28"/>
          <w:szCs w:val="28"/>
        </w:rPr>
        <w:instrText xml:space="preserve"> TOC \o "1-3" \h \z \u </w:instrText>
      </w:r>
      <w:r w:rsidRPr="00084276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hyperlink r:id="rId18" w:anchor="_Toc470456365" w:history="1">
        <w:r w:rsidRPr="00084276">
          <w:rPr>
            <w:rFonts w:ascii="Times New Roman" w:eastAsia="Times New Roman" w:hAnsi="Times New Roman" w:cs="Times New Roman"/>
            <w:bCs/>
            <w:noProof/>
            <w:color w:val="0000FF"/>
            <w:sz w:val="24"/>
            <w:szCs w:val="24"/>
            <w:u w:val="single"/>
          </w:rPr>
          <w:t>1 Перечень компетенций с указанием этапов их формирования в процессе освоения образовательной программы</w:t>
        </w:r>
        <w:r w:rsidRPr="00084276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</w:rPr>
          <w:tab/>
        </w:r>
        <w:r w:rsidRPr="00084276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</w:rPr>
          <w:fldChar w:fldCharType="begin"/>
        </w:r>
        <w:r w:rsidRPr="00084276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</w:rPr>
          <w:instrText xml:space="preserve"> PAGEREF _Toc470456365 \h </w:instrText>
        </w:r>
        <w:r w:rsidRPr="00084276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</w:rPr>
        </w:r>
        <w:r w:rsidRPr="00084276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</w:rPr>
          <w:fldChar w:fldCharType="separate"/>
        </w:r>
        <w:r w:rsidRPr="00084276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</w:rPr>
          <w:t>3</w:t>
        </w:r>
        <w:r w:rsidRPr="00084276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</w:rPr>
          <w:fldChar w:fldCharType="end"/>
        </w:r>
      </w:hyperlink>
    </w:p>
    <w:p w:rsidR="00084276" w:rsidRPr="00084276" w:rsidRDefault="009F4B67" w:rsidP="00084276">
      <w:pPr>
        <w:tabs>
          <w:tab w:val="right" w:leader="dot" w:pos="9345"/>
        </w:tabs>
        <w:spacing w:after="100" w:line="240" w:lineRule="auto"/>
        <w:rPr>
          <w:rFonts w:ascii="Times New Roman" w:eastAsia="Times New Roman" w:hAnsi="Times New Roman" w:cs="Times New Roman"/>
          <w:noProof/>
        </w:rPr>
      </w:pPr>
      <w:hyperlink r:id="rId19" w:anchor="_Toc470456366" w:history="1">
        <w:r w:rsidR="00084276" w:rsidRPr="00084276">
          <w:rPr>
            <w:rFonts w:ascii="Times New Roman" w:eastAsia="Times New Roman" w:hAnsi="Times New Roman" w:cs="Times New Roman"/>
            <w:bCs/>
            <w:noProof/>
            <w:color w:val="0000FF"/>
            <w:sz w:val="24"/>
            <w:szCs w:val="24"/>
            <w:u w:val="single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="00084276" w:rsidRPr="00084276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</w:rPr>
          <w:tab/>
        </w:r>
        <w:r w:rsidR="00084276" w:rsidRPr="00084276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</w:rPr>
          <w:fldChar w:fldCharType="begin"/>
        </w:r>
        <w:r w:rsidR="00084276" w:rsidRPr="00084276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</w:rPr>
          <w:instrText xml:space="preserve"> PAGEREF _Toc470456366 \h </w:instrText>
        </w:r>
        <w:r w:rsidR="00084276" w:rsidRPr="00084276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</w:rPr>
        </w:r>
        <w:r w:rsidR="00084276" w:rsidRPr="00084276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</w:rPr>
          <w:fldChar w:fldCharType="separate"/>
        </w:r>
        <w:r w:rsidR="00084276" w:rsidRPr="00084276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</w:rPr>
          <w:t>3</w:t>
        </w:r>
        <w:r w:rsidR="00084276" w:rsidRPr="00084276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</w:rPr>
          <w:fldChar w:fldCharType="end"/>
        </w:r>
      </w:hyperlink>
    </w:p>
    <w:p w:rsidR="00084276" w:rsidRPr="00084276" w:rsidRDefault="009F4B67" w:rsidP="00084276">
      <w:pPr>
        <w:tabs>
          <w:tab w:val="right" w:leader="dot" w:pos="9345"/>
        </w:tabs>
        <w:spacing w:after="100" w:line="240" w:lineRule="auto"/>
        <w:rPr>
          <w:rFonts w:ascii="Times New Roman" w:eastAsia="Times New Roman" w:hAnsi="Times New Roman" w:cs="Times New Roman"/>
          <w:noProof/>
        </w:rPr>
      </w:pPr>
      <w:hyperlink r:id="rId20" w:anchor="_Toc470456367" w:history="1">
        <w:r w:rsidR="00084276" w:rsidRPr="00084276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="00084276" w:rsidRPr="00084276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</w:rPr>
          <w:tab/>
        </w:r>
        <w:r w:rsidR="00084276" w:rsidRPr="00084276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</w:rPr>
          <w:fldChar w:fldCharType="begin"/>
        </w:r>
        <w:r w:rsidR="00084276" w:rsidRPr="00084276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</w:rPr>
          <w:instrText xml:space="preserve"> PAGEREF _Toc470456367 \h </w:instrText>
        </w:r>
        <w:r w:rsidR="00084276" w:rsidRPr="00084276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</w:rPr>
        </w:r>
        <w:r w:rsidR="00084276" w:rsidRPr="00084276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</w:rPr>
          <w:fldChar w:fldCharType="separate"/>
        </w:r>
        <w:r w:rsidR="00084276" w:rsidRPr="00084276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</w:rPr>
          <w:t>5</w:t>
        </w:r>
        <w:r w:rsidR="00084276" w:rsidRPr="00084276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</w:rPr>
          <w:fldChar w:fldCharType="end"/>
        </w:r>
      </w:hyperlink>
    </w:p>
    <w:p w:rsidR="00084276" w:rsidRPr="00084276" w:rsidRDefault="00084276" w:rsidP="00084276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8"/>
        </w:rPr>
      </w:pPr>
      <w:r w:rsidRPr="00084276">
        <w:rPr>
          <w:rFonts w:ascii="Times New Roman" w:eastAsia="Times New Roman" w:hAnsi="Times New Roman" w:cs="Times New Roman"/>
          <w:b/>
          <w:bCs/>
          <w:sz w:val="28"/>
          <w:szCs w:val="28"/>
        </w:rPr>
        <w:fldChar w:fldCharType="end"/>
      </w:r>
      <w:r w:rsidRPr="00084276">
        <w:rPr>
          <w:rFonts w:ascii="Times New Roman" w:eastAsia="Times New Roman" w:hAnsi="Times New Roman" w:cs="Times New Roman"/>
          <w:bCs/>
          <w:sz w:val="24"/>
          <w:szCs w:val="28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компетенций…………………………………………………………………………………… 43</w:t>
      </w:r>
    </w:p>
    <w:p w:rsidR="00084276" w:rsidRPr="00084276" w:rsidRDefault="00084276" w:rsidP="00084276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84276" w:rsidRPr="00084276" w:rsidRDefault="00084276" w:rsidP="0008427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084276" w:rsidRPr="00084276" w:rsidRDefault="00084276" w:rsidP="0008427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084276" w:rsidRPr="00084276" w:rsidRDefault="00084276" w:rsidP="0008427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084276" w:rsidRPr="00084276" w:rsidRDefault="00084276" w:rsidP="0008427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084276" w:rsidRPr="00084276" w:rsidRDefault="00084276" w:rsidP="0008427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084276" w:rsidRPr="00084276" w:rsidRDefault="00084276" w:rsidP="0008427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084276" w:rsidRPr="00084276" w:rsidRDefault="00084276" w:rsidP="0008427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084276" w:rsidRPr="00084276" w:rsidRDefault="00084276" w:rsidP="0008427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084276" w:rsidRPr="00084276" w:rsidRDefault="00084276" w:rsidP="0008427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084276" w:rsidRPr="00084276" w:rsidRDefault="00084276" w:rsidP="0008427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084276" w:rsidRPr="00084276" w:rsidRDefault="00084276" w:rsidP="0008427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084276" w:rsidRPr="00084276" w:rsidRDefault="00084276" w:rsidP="0008427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084276" w:rsidRPr="00084276" w:rsidRDefault="00084276" w:rsidP="0008427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084276" w:rsidRPr="00084276" w:rsidRDefault="00084276" w:rsidP="0008427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084276">
        <w:rPr>
          <w:rFonts w:ascii="Times New Roman" w:eastAsia="Times New Roman" w:hAnsi="Times New Roman" w:cs="Times New Roman"/>
          <w:bCs/>
          <w:sz w:val="24"/>
          <w:szCs w:val="24"/>
        </w:rPr>
        <w:br w:type="page"/>
      </w:r>
    </w:p>
    <w:p w:rsidR="00084276" w:rsidRPr="00084276" w:rsidRDefault="00084276" w:rsidP="0008427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084276" w:rsidRPr="00084276" w:rsidRDefault="00084276" w:rsidP="0008427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084276" w:rsidRPr="00084276" w:rsidRDefault="00084276" w:rsidP="00084276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bookmarkStart w:id="1" w:name="_Toc470456365"/>
      <w:r w:rsidRPr="00084276">
        <w:rPr>
          <w:rFonts w:ascii="Cambria" w:eastAsia="Times New Roman" w:hAnsi="Cambria" w:cs="Times New Roman"/>
          <w:b/>
          <w:bCs/>
          <w:sz w:val="28"/>
          <w:szCs w:val="28"/>
        </w:rPr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084276" w:rsidRPr="00084276" w:rsidRDefault="00084276" w:rsidP="00084276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84276" w:rsidRPr="00084276" w:rsidRDefault="00084276" w:rsidP="00084276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 xml:space="preserve">1.1 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084276" w:rsidRPr="00084276" w:rsidRDefault="00084276" w:rsidP="00084276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bookmarkStart w:id="2" w:name="_Toc470456366"/>
      <w:r w:rsidRPr="00084276">
        <w:rPr>
          <w:rFonts w:ascii="Cambria" w:eastAsia="Times New Roman" w:hAnsi="Cambria" w:cs="Times New Roman"/>
          <w:b/>
          <w:bCs/>
          <w:sz w:val="28"/>
          <w:szCs w:val="28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084276">
        <w:rPr>
          <w:rFonts w:ascii="Cambria" w:eastAsia="Times New Roman" w:hAnsi="Cambria" w:cs="Times New Roman"/>
          <w:b/>
          <w:bCs/>
          <w:sz w:val="28"/>
          <w:szCs w:val="28"/>
        </w:rPr>
        <w:t xml:space="preserve">  </w:t>
      </w:r>
    </w:p>
    <w:p w:rsidR="00084276" w:rsidRPr="00084276" w:rsidRDefault="00084276" w:rsidP="00084276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</w:p>
    <w:p w:rsidR="00084276" w:rsidRPr="00084276" w:rsidRDefault="00084276" w:rsidP="00084276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 xml:space="preserve">2.1 Показатели и критерии оценивания компетенций:  </w:t>
      </w:r>
    </w:p>
    <w:tbl>
      <w:tblPr>
        <w:tblW w:w="8919" w:type="dxa"/>
        <w:jc w:val="center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83"/>
        <w:gridCol w:w="2218"/>
        <w:gridCol w:w="3008"/>
        <w:gridCol w:w="1834"/>
      </w:tblGrid>
      <w:tr w:rsidR="00084276" w:rsidRPr="00084276" w:rsidTr="00084276">
        <w:trPr>
          <w:trHeight w:val="752"/>
          <w:jc w:val="center"/>
        </w:trPr>
        <w:tc>
          <w:tcPr>
            <w:tcW w:w="25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84276" w:rsidRPr="00084276" w:rsidRDefault="00084276" w:rsidP="00084276">
            <w:pPr>
              <w:spacing w:after="0" w:line="252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8427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ЗУН, составляющие компетенцию </w:t>
            </w:r>
          </w:p>
        </w:tc>
        <w:tc>
          <w:tcPr>
            <w:tcW w:w="22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84276" w:rsidRPr="00084276" w:rsidRDefault="00084276" w:rsidP="00084276">
            <w:pPr>
              <w:spacing w:after="0" w:line="252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8427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Показатели оценивания</w:t>
            </w:r>
          </w:p>
        </w:tc>
        <w:tc>
          <w:tcPr>
            <w:tcW w:w="25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84276" w:rsidRPr="00084276" w:rsidRDefault="00084276" w:rsidP="00084276">
            <w:pPr>
              <w:spacing w:after="0" w:line="252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8427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Критерии оценивания</w:t>
            </w:r>
          </w:p>
        </w:tc>
        <w:tc>
          <w:tcPr>
            <w:tcW w:w="15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84276" w:rsidRPr="00084276" w:rsidRDefault="00084276" w:rsidP="00084276">
            <w:pPr>
              <w:spacing w:after="0" w:line="252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8427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Средства оценивания</w:t>
            </w:r>
          </w:p>
        </w:tc>
      </w:tr>
      <w:tr w:rsidR="00084276" w:rsidRPr="00084276" w:rsidTr="00084276">
        <w:trPr>
          <w:trHeight w:val="430"/>
          <w:jc w:val="center"/>
        </w:trPr>
        <w:tc>
          <w:tcPr>
            <w:tcW w:w="891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84276" w:rsidRPr="00084276" w:rsidRDefault="00084276" w:rsidP="00084276">
            <w:pPr>
              <w:spacing w:after="0" w:line="252" w:lineRule="auto"/>
              <w:ind w:left="993" w:hanging="66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highlight w:val="yellow"/>
              </w:rPr>
            </w:pPr>
            <w:r w:rsidRPr="00084276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ОК-2</w:t>
            </w:r>
            <w:r w:rsidRPr="00084276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ab/>
              <w:t>способностью использовать основы экономические знания в различных сферах деятельности</w:t>
            </w:r>
          </w:p>
        </w:tc>
      </w:tr>
      <w:tr w:rsidR="00084276" w:rsidRPr="00084276" w:rsidTr="00084276">
        <w:trPr>
          <w:trHeight w:val="7977"/>
          <w:jc w:val="center"/>
        </w:trPr>
        <w:tc>
          <w:tcPr>
            <w:tcW w:w="25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84276" w:rsidRPr="00084276" w:rsidRDefault="00084276" w:rsidP="00084276">
            <w:pPr>
              <w:spacing w:after="0" w:line="240" w:lineRule="auto"/>
              <w:ind w:firstLine="26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08427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</w:t>
            </w:r>
            <w:proofErr w:type="gramEnd"/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организационно-правовые формы  предприятий, их ресурсы. понятие, сущность и элементы рынка. Социально-экономические факторы, влияющие на развитие рыночной экономики. Виды и организационно-правовые формы коммерческих предприятий. Доходы, прибыль, рентабельность коммерческого предприятия, их состав, структура и источники получения. Объекты налогообложения, налоговые ставки и порядок их взимания.</w:t>
            </w:r>
          </w:p>
          <w:p w:rsidR="00084276" w:rsidRPr="00084276" w:rsidRDefault="00084276" w:rsidP="00084276">
            <w:pPr>
              <w:spacing w:after="0" w:line="240" w:lineRule="auto"/>
              <w:ind w:firstLine="26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08427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У</w:t>
            </w:r>
            <w:proofErr w:type="gramEnd"/>
            <w:r w:rsidRPr="0008427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определять </w:t>
            </w:r>
            <w:proofErr w:type="gramStart"/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t>ресурсы</w:t>
            </w:r>
            <w:proofErr w:type="gramEnd"/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предприятия, экономические показатели его     деятельности; управлять деятельностью коммерческого предприятия в сфере товарного обращения; разрабатывать технико-экономическое обоснование выбора формы коммерческого посредничества, применять законы регулирования коммерческой деятельности. </w:t>
            </w:r>
          </w:p>
          <w:p w:rsidR="00084276" w:rsidRPr="00084276" w:rsidRDefault="00084276" w:rsidP="00084276">
            <w:pPr>
              <w:spacing w:after="0" w:line="240" w:lineRule="auto"/>
              <w:ind w:firstLine="261"/>
              <w:rPr>
                <w:rFonts w:ascii="Times New Roman" w:eastAsia="Times New Roman" w:hAnsi="Times New Roman" w:cs="Times New Roman"/>
                <w:color w:val="808080"/>
                <w:sz w:val="24"/>
                <w:szCs w:val="24"/>
              </w:rPr>
            </w:pPr>
            <w:proofErr w:type="gramStart"/>
            <w:r w:rsidRPr="0008427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В</w:t>
            </w:r>
            <w:proofErr w:type="gramEnd"/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t>аналитическими</w:t>
            </w:r>
            <w:proofErr w:type="gramEnd"/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методами для оценки эффективности            коммерческой, товароведной,     маркетинговой, логистической и   рекламной деятельности на предприятия</w:t>
            </w:r>
          </w:p>
        </w:tc>
        <w:tc>
          <w:tcPr>
            <w:tcW w:w="22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84276" w:rsidRPr="00084276" w:rsidRDefault="00084276" w:rsidP="00084276">
            <w:pPr>
              <w:spacing w:after="0" w:line="240" w:lineRule="auto"/>
              <w:ind w:firstLine="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Собирать информацию относительно внутренней и внешней среды предприятия, анализировать все источники информации, касающиеся экономических показателей работы предприятия.</w:t>
            </w:r>
          </w:p>
          <w:p w:rsidR="00084276" w:rsidRPr="00084276" w:rsidRDefault="00084276" w:rsidP="00084276">
            <w:pPr>
              <w:spacing w:after="0" w:line="240" w:lineRule="auto"/>
              <w:ind w:firstLine="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Применять законы управления и контроля деятельности коммерческого предприятия.</w:t>
            </w:r>
          </w:p>
          <w:p w:rsidR="00084276" w:rsidRPr="00084276" w:rsidRDefault="00084276" w:rsidP="00084276">
            <w:pPr>
              <w:spacing w:after="0" w:line="240" w:lineRule="auto"/>
              <w:ind w:firstLine="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t>Собирать информацию для оценки эффективности            коммерческой, товароведной,     маркетинговой, логистической и   рекламной деятельности на предприятия.</w:t>
            </w:r>
          </w:p>
        </w:tc>
        <w:tc>
          <w:tcPr>
            <w:tcW w:w="25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84276" w:rsidRPr="00084276" w:rsidRDefault="00084276" w:rsidP="00084276">
            <w:pPr>
              <w:spacing w:after="0" w:line="240" w:lineRule="auto"/>
              <w:ind w:firstLine="300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084276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Рассчитывать основные экономические показатели деятельности предприятия.</w:t>
            </w:r>
          </w:p>
          <w:p w:rsidR="00084276" w:rsidRPr="00084276" w:rsidRDefault="00084276" w:rsidP="00084276">
            <w:pPr>
              <w:spacing w:after="0" w:line="240" w:lineRule="auto"/>
              <w:ind w:firstLine="3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t>Составлять экономико-математические и трендовые модели</w:t>
            </w:r>
            <w:proofErr w:type="gramStart"/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.</w:t>
            </w:r>
            <w:proofErr w:type="gramEnd"/>
          </w:p>
          <w:p w:rsidR="00084276" w:rsidRPr="00084276" w:rsidRDefault="00084276" w:rsidP="00084276">
            <w:pPr>
              <w:spacing w:after="0" w:line="240" w:lineRule="auto"/>
              <w:ind w:firstLine="300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Прогнозировать основные показатели развития предприятия. </w:t>
            </w:r>
          </w:p>
        </w:tc>
        <w:tc>
          <w:tcPr>
            <w:tcW w:w="157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Т-тест (варианты 5-10); </w:t>
            </w:r>
          </w:p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t>Д-доклад (темы 6-9)</w:t>
            </w:r>
          </w:p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t>СЗ-кейс (1-6)</w:t>
            </w:r>
          </w:p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084276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КР-контрольная работа (варианты 4-8); </w:t>
            </w:r>
          </w:p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84276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Д (темы 1-12)</w:t>
            </w:r>
          </w:p>
        </w:tc>
      </w:tr>
      <w:tr w:rsidR="00084276" w:rsidRPr="00084276" w:rsidTr="00084276">
        <w:trPr>
          <w:trHeight w:val="33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808080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15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</w:tr>
      <w:tr w:rsidR="00084276" w:rsidRPr="00084276" w:rsidTr="00084276">
        <w:trPr>
          <w:trHeight w:val="33"/>
          <w:jc w:val="center"/>
        </w:trPr>
        <w:tc>
          <w:tcPr>
            <w:tcW w:w="891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84276" w:rsidRPr="00084276" w:rsidRDefault="00084276" w:rsidP="00084276">
            <w:pPr>
              <w:spacing w:after="0" w:line="240" w:lineRule="auto"/>
              <w:ind w:left="709" w:hanging="709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084276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lastRenderedPageBreak/>
              <w:t>ОПК-4 способностью использовать основные положения и методы социальных, гуманитарных и экономических наук при решении профессиональных задач</w:t>
            </w:r>
          </w:p>
        </w:tc>
      </w:tr>
      <w:tr w:rsidR="00084276" w:rsidRPr="00084276" w:rsidTr="00084276">
        <w:trPr>
          <w:trHeight w:val="6623"/>
          <w:jc w:val="center"/>
        </w:trPr>
        <w:tc>
          <w:tcPr>
            <w:tcW w:w="25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84276" w:rsidRPr="00084276" w:rsidRDefault="00084276" w:rsidP="00084276">
            <w:pPr>
              <w:spacing w:after="0" w:line="240" w:lineRule="auto"/>
              <w:ind w:firstLine="26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08427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</w:t>
            </w:r>
            <w:proofErr w:type="gramEnd"/>
            <w:r w:rsidRPr="0008427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t>основные законы государственного регулирования деятельности коммерческого предприятия, экономические показатели деятельности предприятий; сущность, понятие и классификацию товарных запасов коммерческого предприятия. Источники товарных ресурсов.</w:t>
            </w:r>
          </w:p>
          <w:p w:rsidR="00084276" w:rsidRPr="00084276" w:rsidRDefault="00084276" w:rsidP="00084276">
            <w:pPr>
              <w:spacing w:after="0" w:line="240" w:lineRule="auto"/>
              <w:ind w:firstLine="26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8427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У</w:t>
            </w:r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вести учет, давать оценку и проводить анализ доходов, расходов, прибыли и рентабельности коммерческого предприятия, организовать труд и заработную плату на коммерческом предприятии.</w:t>
            </w:r>
          </w:p>
          <w:p w:rsidR="00084276" w:rsidRPr="00084276" w:rsidRDefault="00084276" w:rsidP="00084276">
            <w:pPr>
              <w:spacing w:after="0" w:line="240" w:lineRule="auto"/>
              <w:ind w:firstLine="26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08427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</w:t>
            </w:r>
            <w:proofErr w:type="gramEnd"/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t>формами</w:t>
            </w:r>
            <w:proofErr w:type="gramEnd"/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административно-правовое регулирование деятельности коммерческих предприятий. Механизмом взаимоотношений  товаропроизводителей, коммерческих посредников и потребителей на рынке потребительских товаров и сре</w:t>
            </w:r>
            <w:proofErr w:type="gramStart"/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t>дств пр</w:t>
            </w:r>
            <w:proofErr w:type="gramEnd"/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t>оизводства.</w:t>
            </w:r>
          </w:p>
        </w:tc>
        <w:tc>
          <w:tcPr>
            <w:tcW w:w="22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84276" w:rsidRPr="00084276" w:rsidRDefault="00084276" w:rsidP="00084276">
            <w:pPr>
              <w:spacing w:after="0" w:line="240" w:lineRule="auto"/>
              <w:ind w:firstLine="2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84276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Использовать современные информационн</w:t>
            </w:r>
            <w:proofErr w:type="gramStart"/>
            <w:r w:rsidRPr="00084276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о-</w:t>
            </w:r>
            <w:proofErr w:type="gramEnd"/>
            <w:r w:rsidRPr="00084276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коммуникационные технологии и глобальные информационные ресурсы для анализа коммерческого предприятия.</w:t>
            </w:r>
          </w:p>
          <w:p w:rsidR="00084276" w:rsidRPr="00084276" w:rsidRDefault="00084276" w:rsidP="00084276">
            <w:pPr>
              <w:spacing w:after="0" w:line="240" w:lineRule="auto"/>
              <w:ind w:firstLine="2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t>Оценивать источники доходов предприятия, проводить факторный анализ прибыли и рентабельности</w:t>
            </w:r>
            <w:proofErr w:type="gramStart"/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.</w:t>
            </w:r>
            <w:proofErr w:type="gramEnd"/>
          </w:p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t>Изучать и исследовать законодательные акты, регулирующие деятельность предприятия</w:t>
            </w:r>
            <w:proofErr w:type="gramStart"/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.</w:t>
            </w:r>
            <w:proofErr w:type="gramEnd"/>
          </w:p>
        </w:tc>
        <w:tc>
          <w:tcPr>
            <w:tcW w:w="25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84276" w:rsidRPr="00084276" w:rsidRDefault="00084276" w:rsidP="00084276">
            <w:pPr>
              <w:spacing w:after="0" w:line="240" w:lineRule="auto"/>
              <w:ind w:firstLine="158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t>Приводить примеры государственного регулирования деятельности коммерческого предприятия, определять показатели использования товарных запасов.</w:t>
            </w:r>
          </w:p>
          <w:p w:rsidR="00084276" w:rsidRPr="00084276" w:rsidRDefault="00084276" w:rsidP="00084276">
            <w:pPr>
              <w:spacing w:after="0" w:line="240" w:lineRule="auto"/>
              <w:ind w:firstLine="158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t>Рассчитывать уровень ВД, определять чистую прибыль, рассчитывать среднюю заработную плату.</w:t>
            </w:r>
          </w:p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t>Контролировать текущие процессы по взаимоотношениям товаропроизводителей, коммерческих посредников и потребителей, составлять отчеты</w:t>
            </w:r>
          </w:p>
        </w:tc>
        <w:tc>
          <w:tcPr>
            <w:tcW w:w="15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Т-тест (варианты 5-10); </w:t>
            </w:r>
          </w:p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t>Д-доклад (темы 1-12);</w:t>
            </w:r>
            <w:r w:rsidRPr="00084276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084276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СЗ-кейс 2-4;</w:t>
            </w:r>
          </w:p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084276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КР-контрольная работа (варианты 4-8); </w:t>
            </w:r>
          </w:p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84276" w:rsidRPr="00084276" w:rsidTr="00084276">
        <w:trPr>
          <w:trHeight w:val="1967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1575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</w:tr>
    </w:tbl>
    <w:p w:rsidR="00084276" w:rsidRPr="00084276" w:rsidRDefault="00084276" w:rsidP="0008427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084276" w:rsidRPr="00084276" w:rsidRDefault="00084276" w:rsidP="0008427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084276" w:rsidRPr="00084276" w:rsidRDefault="00084276" w:rsidP="00084276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 xml:space="preserve">2.2 Шкалы оценивания:   </w:t>
      </w:r>
    </w:p>
    <w:p w:rsidR="00084276" w:rsidRPr="00084276" w:rsidRDefault="00084276" w:rsidP="00084276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084276">
        <w:rPr>
          <w:rFonts w:ascii="Times New Roman" w:eastAsia="Times New Roman" w:hAnsi="Times New Roman" w:cs="Times New Roman"/>
          <w:sz w:val="28"/>
          <w:szCs w:val="28"/>
        </w:rPr>
        <w:t>балльно</w:t>
      </w:r>
      <w:proofErr w:type="spellEnd"/>
      <w:r w:rsidRPr="00084276">
        <w:rPr>
          <w:rFonts w:ascii="Times New Roman" w:eastAsia="Times New Roman" w:hAnsi="Times New Roman" w:cs="Times New Roman"/>
          <w:sz w:val="28"/>
          <w:szCs w:val="28"/>
        </w:rPr>
        <w:t>-рейтинговой системы в 100-балльной шкале.</w:t>
      </w:r>
    </w:p>
    <w:p w:rsidR="00084276" w:rsidRPr="00084276" w:rsidRDefault="00084276" w:rsidP="00084276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color w:val="000000"/>
          <w:sz w:val="28"/>
          <w:szCs w:val="28"/>
        </w:rPr>
        <w:t>Зачет оценивается:</w:t>
      </w:r>
    </w:p>
    <w:p w:rsidR="00084276" w:rsidRPr="00084276" w:rsidRDefault="00084276" w:rsidP="00084276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color w:val="000000"/>
          <w:sz w:val="28"/>
          <w:szCs w:val="28"/>
        </w:rPr>
        <w:t>50-100 баллов (зачет)</w:t>
      </w:r>
    </w:p>
    <w:p w:rsidR="00084276" w:rsidRPr="00084276" w:rsidRDefault="00084276" w:rsidP="00084276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color w:val="000000"/>
          <w:sz w:val="28"/>
          <w:szCs w:val="28"/>
        </w:rPr>
        <w:t>0-49 баллов (незачет)</w:t>
      </w:r>
    </w:p>
    <w:p w:rsidR="00084276" w:rsidRPr="00084276" w:rsidRDefault="00084276" w:rsidP="00084276">
      <w:pPr>
        <w:widowControl w:val="0"/>
        <w:spacing w:before="24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Экзамен оценивается: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84-100 баллов (оценка «отлично»)</w:t>
      </w:r>
      <w:r w:rsidRPr="00084276">
        <w:rPr>
          <w:rFonts w:ascii="Times New Roman" w:eastAsia="Times New Roman" w:hAnsi="Times New Roman" w:cs="Times New Roman"/>
          <w:iCs/>
          <w:spacing w:val="-1"/>
          <w:sz w:val="28"/>
          <w:szCs w:val="28"/>
        </w:rPr>
        <w:t xml:space="preserve"> 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67-83 баллов (оценка «хорошо»)</w:t>
      </w:r>
      <w:r w:rsidRPr="00084276">
        <w:rPr>
          <w:rFonts w:ascii="Times New Roman" w:eastAsia="Times New Roman" w:hAnsi="Times New Roman" w:cs="Times New Roman"/>
          <w:iCs/>
          <w:spacing w:val="-1"/>
          <w:sz w:val="28"/>
          <w:szCs w:val="28"/>
        </w:rPr>
        <w:t xml:space="preserve"> 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50-66 баллов (оценка «удовлетворительно») 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0-49 баллов (оценка «неудовлетворительно»)</w:t>
      </w:r>
      <w:r w:rsidRPr="00084276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</w:p>
    <w:p w:rsidR="00084276" w:rsidRPr="00084276" w:rsidRDefault="00084276" w:rsidP="00084276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bookmarkStart w:id="3" w:name="_Toc470456367"/>
      <w:r w:rsidRPr="00084276">
        <w:rPr>
          <w:rFonts w:ascii="Cambria" w:eastAsia="Times New Roman" w:hAnsi="Cambria" w:cs="Times New Roman"/>
          <w:b/>
          <w:bCs/>
          <w:sz w:val="28"/>
          <w:szCs w:val="28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084276" w:rsidRPr="00084276" w:rsidRDefault="00084276" w:rsidP="00084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84276" w:rsidRPr="00084276" w:rsidRDefault="00084276" w:rsidP="0008427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084276" w:rsidRPr="00084276" w:rsidRDefault="00084276" w:rsidP="000842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084276" w:rsidRPr="00084276" w:rsidRDefault="00084276" w:rsidP="0008427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084276" w:rsidRPr="00084276" w:rsidRDefault="00084276" w:rsidP="000842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084276" w:rsidRPr="00084276" w:rsidRDefault="00084276" w:rsidP="0008427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084276" w:rsidRPr="00084276" w:rsidRDefault="00084276" w:rsidP="0008427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084276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084276" w:rsidRPr="00084276" w:rsidRDefault="00084276" w:rsidP="0008427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/>
          <w:sz w:val="28"/>
          <w:szCs w:val="28"/>
        </w:rPr>
        <w:t>Вопросы к зачету</w:t>
      </w:r>
    </w:p>
    <w:p w:rsidR="00084276" w:rsidRPr="00084276" w:rsidRDefault="00084276" w:rsidP="0008427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84276" w:rsidRPr="00084276" w:rsidRDefault="00084276" w:rsidP="00084276">
      <w:pPr>
        <w:tabs>
          <w:tab w:val="left" w:pos="500"/>
        </w:tabs>
        <w:spacing w:after="240" w:line="240" w:lineRule="auto"/>
        <w:ind w:right="-30" w:firstLine="567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eastAsia="ko-KR"/>
        </w:rPr>
      </w:pPr>
      <w:r w:rsidRPr="00084276">
        <w:rPr>
          <w:rFonts w:ascii="Times New Roman" w:eastAsia="Times New Roman" w:hAnsi="Times New Roman" w:cs="Times New Roman"/>
          <w:sz w:val="28"/>
          <w:szCs w:val="28"/>
          <w:lang w:eastAsia="ko-KR"/>
        </w:rPr>
        <w:t>по дисциплине</w:t>
      </w:r>
      <w:r w:rsidRPr="00084276">
        <w:rPr>
          <w:rFonts w:ascii="Times New Roman" w:eastAsia="Times New Roman" w:hAnsi="Times New Roman" w:cs="Times New Roman"/>
          <w:b/>
          <w:i/>
          <w:sz w:val="28"/>
          <w:szCs w:val="28"/>
          <w:lang w:eastAsia="ko-KR"/>
        </w:rPr>
        <w:t xml:space="preserve"> </w:t>
      </w:r>
      <w:r w:rsidRPr="00084276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ko-KR"/>
        </w:rPr>
        <w:t xml:space="preserve"> </w:t>
      </w:r>
      <w:r w:rsidRPr="00084276">
        <w:rPr>
          <w:rFonts w:ascii="Times New Roman" w:eastAsia="Times New Roman" w:hAnsi="Times New Roman" w:cs="Times New Roman"/>
          <w:sz w:val="28"/>
          <w:szCs w:val="28"/>
          <w:u w:val="single"/>
          <w:lang w:eastAsia="ko-KR"/>
        </w:rPr>
        <w:t xml:space="preserve">Экономика организации </w:t>
      </w:r>
    </w:p>
    <w:p w:rsidR="00084276" w:rsidRPr="00084276" w:rsidRDefault="00084276" w:rsidP="00084276">
      <w:pPr>
        <w:tabs>
          <w:tab w:val="left" w:pos="500"/>
        </w:tabs>
        <w:spacing w:after="240" w:line="240" w:lineRule="auto"/>
        <w:ind w:right="-30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ko-KR"/>
        </w:rPr>
      </w:pPr>
      <w:r w:rsidRPr="00084276">
        <w:rPr>
          <w:rFonts w:ascii="Times New Roman" w:eastAsia="Times New Roman" w:hAnsi="Times New Roman" w:cs="Times New Roman"/>
          <w:sz w:val="28"/>
          <w:szCs w:val="28"/>
          <w:u w:val="single"/>
          <w:lang w:eastAsia="ko-KR"/>
        </w:rPr>
        <w:t>4 семестр</w:t>
      </w:r>
    </w:p>
    <w:p w:rsidR="00084276" w:rsidRPr="00084276" w:rsidRDefault="00084276" w:rsidP="00084276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Экономическая сущность и основные признаки предприятия, функционирующего в сфере товарного обращения.</w:t>
      </w:r>
    </w:p>
    <w:p w:rsidR="00084276" w:rsidRPr="00084276" w:rsidRDefault="00084276" w:rsidP="00084276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Классификация торговых субъектов на рынке потребительских товаров.</w:t>
      </w:r>
    </w:p>
    <w:p w:rsidR="00084276" w:rsidRPr="00084276" w:rsidRDefault="00084276" w:rsidP="00084276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proofErr w:type="gramStart"/>
      <w:r w:rsidRPr="00084276">
        <w:rPr>
          <w:rFonts w:ascii="Times New Roman" w:eastAsia="Times New Roman" w:hAnsi="Times New Roman" w:cs="Times New Roman"/>
          <w:sz w:val="28"/>
        </w:rPr>
        <w:t>Экономические методы</w:t>
      </w:r>
      <w:proofErr w:type="gramEnd"/>
      <w:r w:rsidRPr="00084276">
        <w:rPr>
          <w:rFonts w:ascii="Times New Roman" w:eastAsia="Times New Roman" w:hAnsi="Times New Roman" w:cs="Times New Roman"/>
          <w:sz w:val="28"/>
        </w:rPr>
        <w:t xml:space="preserve"> управления торговым предприятием.</w:t>
      </w:r>
    </w:p>
    <w:p w:rsidR="00084276" w:rsidRPr="00084276" w:rsidRDefault="00084276" w:rsidP="00084276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Планирование как основа экономики предприятий торговли.</w:t>
      </w:r>
    </w:p>
    <w:p w:rsidR="00084276" w:rsidRPr="00084276" w:rsidRDefault="00084276" w:rsidP="00084276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Понятие основных фондов, их состав и структура.</w:t>
      </w:r>
    </w:p>
    <w:p w:rsidR="00084276" w:rsidRPr="00084276" w:rsidRDefault="00084276" w:rsidP="00084276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Показатели оценки состояния и эффективности использования основных фондов.</w:t>
      </w:r>
    </w:p>
    <w:p w:rsidR="00084276" w:rsidRPr="00084276" w:rsidRDefault="00084276" w:rsidP="00084276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Оценка основных фондов, виды оценки.</w:t>
      </w:r>
    </w:p>
    <w:p w:rsidR="00084276" w:rsidRPr="00084276" w:rsidRDefault="00084276" w:rsidP="00084276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Физический и моральный износ основных фондов. Амортизация основных фондов, виды амортизации.</w:t>
      </w:r>
    </w:p>
    <w:p w:rsidR="00084276" w:rsidRPr="00084276" w:rsidRDefault="00084276" w:rsidP="00084276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Воспроизводство основных фондов на предприятиях торговли.</w:t>
      </w:r>
    </w:p>
    <w:p w:rsidR="00084276" w:rsidRPr="00084276" w:rsidRDefault="00084276" w:rsidP="00084276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Оборотные средства коммерческого предприятия, их состав и структура.</w:t>
      </w:r>
    </w:p>
    <w:p w:rsidR="00084276" w:rsidRPr="00084276" w:rsidRDefault="00084276" w:rsidP="00084276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Показатели эффективности использования оборотных средств.</w:t>
      </w:r>
    </w:p>
    <w:p w:rsidR="00084276" w:rsidRPr="00084276" w:rsidRDefault="00084276" w:rsidP="00084276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Планирование потребности в оборотных средствах коммерческого предприятия.</w:t>
      </w:r>
    </w:p>
    <w:p w:rsidR="00084276" w:rsidRPr="00084276" w:rsidRDefault="00084276" w:rsidP="00084276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Управление дебиторской и кредиторской задолженностью предприятия.</w:t>
      </w:r>
    </w:p>
    <w:p w:rsidR="00084276" w:rsidRPr="00084276" w:rsidRDefault="00084276" w:rsidP="00084276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Трудовые ресурсы и регулирование трудовых отношений в рыночной экономике.</w:t>
      </w:r>
    </w:p>
    <w:p w:rsidR="00084276" w:rsidRPr="00084276" w:rsidRDefault="00084276" w:rsidP="00084276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Эффективность и производительность труда в коммерции.</w:t>
      </w:r>
    </w:p>
    <w:p w:rsidR="00084276" w:rsidRPr="00084276" w:rsidRDefault="00084276" w:rsidP="00084276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Анализ и планирование трудовых ресурсов.</w:t>
      </w:r>
    </w:p>
    <w:p w:rsidR="00084276" w:rsidRPr="00084276" w:rsidRDefault="00084276" w:rsidP="00084276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Формы и системы оплаты труда в сфере коммерческого посредничества.</w:t>
      </w:r>
    </w:p>
    <w:p w:rsidR="00084276" w:rsidRPr="00084276" w:rsidRDefault="00084276" w:rsidP="00084276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Организация оплаты труда на коммерческом предприятии.</w:t>
      </w:r>
    </w:p>
    <w:p w:rsidR="00084276" w:rsidRPr="00084276" w:rsidRDefault="00084276" w:rsidP="00084276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Фонд оплаты труда и его состав.</w:t>
      </w:r>
    </w:p>
    <w:p w:rsidR="00084276" w:rsidRPr="00084276" w:rsidRDefault="00084276" w:rsidP="00084276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Анализ и планирование расходов на оплату труда.</w:t>
      </w:r>
    </w:p>
    <w:p w:rsidR="00084276" w:rsidRPr="00084276" w:rsidRDefault="00084276" w:rsidP="00084276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Сущность, значение и структура розничного товарооборота. Показатели розничного товарооборота.</w:t>
      </w:r>
    </w:p>
    <w:p w:rsidR="00084276" w:rsidRPr="00084276" w:rsidRDefault="00084276" w:rsidP="00084276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Исходные материалы, задачи и порядок анализа розничного товарооборота.</w:t>
      </w:r>
    </w:p>
    <w:p w:rsidR="00084276" w:rsidRPr="00084276" w:rsidRDefault="00084276" w:rsidP="00084276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 xml:space="preserve">Методы планирования и прогнозирования розничного товарооборота. </w:t>
      </w:r>
    </w:p>
    <w:p w:rsidR="00084276" w:rsidRPr="00084276" w:rsidRDefault="00084276" w:rsidP="00084276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Факторы, влияющие на состав и структуру розничного товарооборота.</w:t>
      </w:r>
    </w:p>
    <w:p w:rsidR="00084276" w:rsidRPr="00084276" w:rsidRDefault="00084276" w:rsidP="00084276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Особенности анализа и планирования оптового товарооборота.</w:t>
      </w:r>
    </w:p>
    <w:p w:rsidR="00084276" w:rsidRPr="00084276" w:rsidRDefault="00084276" w:rsidP="00084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84276" w:rsidRPr="00084276" w:rsidRDefault="00084276" w:rsidP="0008427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084276" w:rsidRPr="00084276" w:rsidRDefault="00084276" w:rsidP="00084276">
      <w:pPr>
        <w:spacing w:after="0" w:line="240" w:lineRule="auto"/>
        <w:ind w:left="1069"/>
        <w:textAlignment w:val="baseline"/>
        <w:rPr>
          <w:rFonts w:ascii="Calibri" w:eastAsia="Times New Roman" w:hAnsi="Calibri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b/>
          <w:bCs/>
          <w:sz w:val="28"/>
          <w:szCs w:val="24"/>
        </w:rPr>
        <w:t>Критерии оценки: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t> </w:t>
      </w:r>
    </w:p>
    <w:p w:rsidR="00084276" w:rsidRPr="00084276" w:rsidRDefault="00084276" w:rsidP="00084276">
      <w:pPr>
        <w:spacing w:after="0" w:line="240" w:lineRule="auto"/>
        <w:ind w:left="1069"/>
        <w:jc w:val="both"/>
        <w:textAlignment w:val="baseline"/>
        <w:rPr>
          <w:rFonts w:ascii="Calibri" w:eastAsia="Times New Roman" w:hAnsi="Calibri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- оценка «зачтено» выставляется студенту, если бакалавр разбирается в пройденном материале, корректно отвечает на заданные вопросы, раскрыл  тему в полном объеме с соблюдением необходимой последовательности; </w:t>
      </w:r>
    </w:p>
    <w:p w:rsidR="00084276" w:rsidRPr="00084276" w:rsidRDefault="00084276" w:rsidP="00084276">
      <w:pPr>
        <w:spacing w:after="0" w:line="240" w:lineRule="auto"/>
        <w:ind w:left="1069"/>
        <w:jc w:val="both"/>
        <w:textAlignment w:val="baseline"/>
        <w:rPr>
          <w:rFonts w:ascii="Calibri" w:eastAsia="Times New Roman" w:hAnsi="Calibri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lastRenderedPageBreak/>
        <w:t>- оценка «не зачтено» если бакалавр вообще не разбирается в пройденном материале, не может ответить на поставленные вопросы. </w:t>
      </w:r>
    </w:p>
    <w:p w:rsidR="00084276" w:rsidRPr="00084276" w:rsidRDefault="00084276" w:rsidP="0008427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084276" w:rsidRPr="00084276" w:rsidRDefault="00084276" w:rsidP="000842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084276" w:rsidRPr="00084276" w:rsidRDefault="00084276" w:rsidP="0008427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084276" w:rsidRPr="00084276" w:rsidRDefault="00084276" w:rsidP="000842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084276" w:rsidRPr="00084276" w:rsidRDefault="00084276" w:rsidP="0008427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084276" w:rsidRPr="00084276" w:rsidRDefault="00084276" w:rsidP="0008427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084276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084276" w:rsidRPr="00084276" w:rsidRDefault="00084276" w:rsidP="0008427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084276" w:rsidRPr="00084276" w:rsidRDefault="00084276" w:rsidP="00084276">
      <w:pPr>
        <w:spacing w:after="0" w:line="360" w:lineRule="auto"/>
        <w:ind w:firstLine="709"/>
        <w:jc w:val="center"/>
        <w:outlineLvl w:val="0"/>
        <w:rPr>
          <w:rFonts w:ascii="Times New Roman" w:eastAsia="Times New Roman" w:hAnsi="Times New Roman" w:cs="Times New Roman"/>
          <w:b/>
          <w:snapToGrid w:val="0"/>
          <w:sz w:val="28"/>
          <w:szCs w:val="24"/>
        </w:rPr>
      </w:pPr>
      <w:bookmarkStart w:id="4" w:name="_Toc470503800"/>
      <w:r w:rsidRPr="00084276">
        <w:rPr>
          <w:rFonts w:ascii="Times New Roman" w:eastAsia="Times New Roman" w:hAnsi="Times New Roman" w:cs="Times New Roman"/>
          <w:b/>
          <w:snapToGrid w:val="0"/>
          <w:sz w:val="28"/>
          <w:szCs w:val="24"/>
        </w:rPr>
        <w:t>Вопросы к экзамену</w:t>
      </w:r>
    </w:p>
    <w:p w:rsidR="00084276" w:rsidRPr="00084276" w:rsidRDefault="00084276" w:rsidP="00084276">
      <w:pPr>
        <w:spacing w:after="0" w:line="360" w:lineRule="auto"/>
        <w:ind w:firstLine="709"/>
        <w:jc w:val="center"/>
        <w:outlineLvl w:val="0"/>
        <w:rPr>
          <w:rFonts w:ascii="Times New Roman" w:eastAsia="Times New Roman" w:hAnsi="Times New Roman" w:cs="Times New Roman"/>
          <w:snapToGrid w:val="0"/>
          <w:sz w:val="28"/>
          <w:szCs w:val="24"/>
          <w:u w:val="single"/>
        </w:rPr>
      </w:pPr>
      <w:r w:rsidRPr="00084276">
        <w:rPr>
          <w:rFonts w:ascii="Times New Roman" w:eastAsia="Times New Roman" w:hAnsi="Times New Roman" w:cs="Times New Roman"/>
          <w:snapToGrid w:val="0"/>
          <w:sz w:val="28"/>
          <w:szCs w:val="24"/>
        </w:rPr>
        <w:t xml:space="preserve"> по дисциплине </w:t>
      </w:r>
      <w:r w:rsidRPr="00084276">
        <w:rPr>
          <w:rFonts w:ascii="Times New Roman" w:eastAsia="Times New Roman" w:hAnsi="Times New Roman" w:cs="Times New Roman"/>
          <w:snapToGrid w:val="0"/>
          <w:sz w:val="28"/>
          <w:szCs w:val="24"/>
          <w:u w:val="single"/>
        </w:rPr>
        <w:t>Экономика организации</w:t>
      </w:r>
      <w:bookmarkEnd w:id="4"/>
    </w:p>
    <w:p w:rsidR="00084276" w:rsidRPr="00084276" w:rsidRDefault="00084276" w:rsidP="00084276">
      <w:pPr>
        <w:spacing w:after="0" w:line="360" w:lineRule="auto"/>
        <w:ind w:firstLine="709"/>
        <w:jc w:val="center"/>
        <w:outlineLvl w:val="0"/>
        <w:rPr>
          <w:rFonts w:ascii="Times New Roman" w:eastAsia="Times New Roman" w:hAnsi="Times New Roman" w:cs="Times New Roman"/>
          <w:snapToGrid w:val="0"/>
          <w:sz w:val="28"/>
          <w:szCs w:val="24"/>
          <w:u w:val="single"/>
        </w:rPr>
      </w:pPr>
      <w:bookmarkStart w:id="5" w:name="_Toc470503801"/>
      <w:r w:rsidRPr="00084276">
        <w:rPr>
          <w:rFonts w:ascii="Times New Roman" w:eastAsia="Times New Roman" w:hAnsi="Times New Roman" w:cs="Times New Roman"/>
          <w:snapToGrid w:val="0"/>
          <w:sz w:val="28"/>
          <w:szCs w:val="24"/>
          <w:u w:val="single"/>
        </w:rPr>
        <w:t>5 семестр</w:t>
      </w:r>
      <w:bookmarkEnd w:id="5"/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Экономическая сущность и основные признаки предприятия, функционирующего в сфере товарного обращения.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Классификация торговых субъектов на рынке потребительских товаров.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proofErr w:type="gramStart"/>
      <w:r w:rsidRPr="00084276">
        <w:rPr>
          <w:rFonts w:ascii="Times New Roman" w:eastAsia="Times New Roman" w:hAnsi="Times New Roman" w:cs="Times New Roman"/>
          <w:sz w:val="28"/>
        </w:rPr>
        <w:t>Экономические методы</w:t>
      </w:r>
      <w:proofErr w:type="gramEnd"/>
      <w:r w:rsidRPr="00084276">
        <w:rPr>
          <w:rFonts w:ascii="Times New Roman" w:eastAsia="Times New Roman" w:hAnsi="Times New Roman" w:cs="Times New Roman"/>
          <w:sz w:val="28"/>
        </w:rPr>
        <w:t xml:space="preserve"> управления торговым предприятием.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Планирование как основа экономики предприятий торговли.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Понятие основных фондов, их состав и структура.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Показатели оценки состояния и эффективности использования основных фондов.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Оценка основных фондов, виды оценки.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Физический и моральный износ основных фондов. Амортизация основных фондов, виды амортизации.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Воспроизводство основных фондов на предприятиях торговли.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Оборотные средства коммерческого предприятия, их состав и структура.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Показатели эффективности использования оборотных средств.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Планирование потребности в оборотных средствах коммерческого предприятия.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Управление дебиторской и кредиторской задолженностью предприятия.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Трудовые ресурсы и регулирование трудовых отношений в рыночной экономике.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Эффективность и производительность труда в коммерции.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Анализ и планирование трудовых ресурсов.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Формы и системы оплаты труда в сфере коммерческого посредничества.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Организация оплаты труда на коммерческом предприятии.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Фонд оплаты труда и его состав.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Анализ и планирование расходов на оплату труда.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Сущность, значение и структура розничного товарооборота. Показатели розничного товарооборота.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Исходные материалы, задачи и порядок анализа розничного товарооборота.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 xml:space="preserve">Методы планирования и прогнозирования розничного товарооборота. 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Факторы, влияющие на состав и структуру розничного товарооборота.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Особенности анализа и планирования оптового товарооборота.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Особенности анализа и планирования товарооборота предприятий общественного питания.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Понятие и функции товарных запасов в сфере коммерческого посредничества.  Классификация товарных запасов.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 xml:space="preserve">Понятие и показатели </w:t>
      </w:r>
      <w:proofErr w:type="spellStart"/>
      <w:r w:rsidRPr="00084276">
        <w:rPr>
          <w:rFonts w:ascii="Times New Roman" w:eastAsia="Times New Roman" w:hAnsi="Times New Roman" w:cs="Times New Roman"/>
          <w:sz w:val="28"/>
        </w:rPr>
        <w:t>товарооборачиваемости</w:t>
      </w:r>
      <w:proofErr w:type="spellEnd"/>
      <w:r w:rsidRPr="00084276">
        <w:rPr>
          <w:rFonts w:ascii="Times New Roman" w:eastAsia="Times New Roman" w:hAnsi="Times New Roman" w:cs="Times New Roman"/>
          <w:sz w:val="28"/>
        </w:rPr>
        <w:t>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 xml:space="preserve">Факторы, влияющие на </w:t>
      </w:r>
      <w:proofErr w:type="spellStart"/>
      <w:r w:rsidRPr="00084276">
        <w:rPr>
          <w:rFonts w:ascii="Times New Roman" w:eastAsia="Times New Roman" w:hAnsi="Times New Roman" w:cs="Times New Roman"/>
          <w:sz w:val="28"/>
        </w:rPr>
        <w:t>товарооборачиваемость</w:t>
      </w:r>
      <w:proofErr w:type="spellEnd"/>
      <w:r w:rsidRPr="00084276">
        <w:rPr>
          <w:rFonts w:ascii="Times New Roman" w:eastAsia="Times New Roman" w:hAnsi="Times New Roman" w:cs="Times New Roman"/>
          <w:sz w:val="28"/>
        </w:rPr>
        <w:t xml:space="preserve"> и величину товарных запасов.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Методы нормирования товарных запасов.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Сущность и содержание закупочной работы. Источники поступления товарных ресурсов.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Задачи и порядок анализа поступления товаров. Планирование поступления товаров.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Доходы коммерческого предприятия, их состав, структура и источники получения.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Факторы, влияющие на сумму и уровень доходов от реализации.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Задачи и порядок анализа доходов от реализации продукции.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lastRenderedPageBreak/>
        <w:t>Планирование доходов от всех видов деятельности.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 xml:space="preserve">Торговая надбавка как цена услуги коммерческого посредничества. 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Понятие затрат и издержек обращения коммерческого предприятия.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Классификация затрат в сфере коммерческого посредничества.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Факторы, влияющие на состав и величину издержек обращения.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Задачи и порядок анализа издержек обращения.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Планирование издержек обращения по общему объему.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Планирование издержек обращения предприятия по основным статьям.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Механизм управления издержками обращения.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Сущность и значение прибыли коммерческого предприятия. Функции прибыли.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Виды прибыли предприятия и источники их формирования.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Задачи и порядок анализа прибыли и рентабельности коммерческого предприятия.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Методы планирования прибыли коммерческого предприятия.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Распределение и использование прибыли коммерческого предприятия.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Система налогообложения коммерческих предприятий.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Объекты налогообложения, источники налогов, порядок их взимания.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Характеристика основных налогов, уплачиваемых предприятием торговли.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Специальные налоговые режимы и их применение в деятельности коммерческого предприятия.</w:t>
      </w:r>
    </w:p>
    <w:p w:rsidR="00084276" w:rsidRPr="00084276" w:rsidRDefault="00084276" w:rsidP="00084276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Льготы по налогообложению и возможности их использования.</w:t>
      </w:r>
    </w:p>
    <w:p w:rsidR="00084276" w:rsidRPr="00084276" w:rsidRDefault="00084276" w:rsidP="00084276">
      <w:pPr>
        <w:numPr>
          <w:ilvl w:val="0"/>
          <w:numId w:val="2"/>
        </w:numPr>
        <w:tabs>
          <w:tab w:val="left" w:pos="360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</w:rPr>
      </w:pPr>
      <w:r w:rsidRPr="00084276">
        <w:rPr>
          <w:rFonts w:ascii="Times New Roman" w:eastAsia="Times New Roman" w:hAnsi="Times New Roman" w:cs="Times New Roman"/>
          <w:sz w:val="28"/>
        </w:rPr>
        <w:t>Эффективность и комплексная оценка хозяйственной деятельности коммерческого предприятия.</w:t>
      </w:r>
    </w:p>
    <w:p w:rsidR="00084276" w:rsidRPr="00084276" w:rsidRDefault="00084276" w:rsidP="0008427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084276" w:rsidRPr="00084276" w:rsidRDefault="00084276" w:rsidP="0008427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084276" w:rsidRPr="00084276" w:rsidRDefault="00084276" w:rsidP="0008427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084276" w:rsidRPr="00084276" w:rsidRDefault="00084276" w:rsidP="0008427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084276" w:rsidRPr="00084276" w:rsidRDefault="00084276" w:rsidP="0008427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84276" w:rsidRPr="00084276" w:rsidRDefault="00084276" w:rsidP="0008427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 xml:space="preserve">Кафедра </w:t>
      </w:r>
      <w:r w:rsidRPr="00084276">
        <w:rPr>
          <w:rFonts w:ascii="Times New Roman" w:eastAsia="Times New Roman" w:hAnsi="Times New Roman" w:cs="Times New Roman"/>
          <w:sz w:val="28"/>
          <w:szCs w:val="28"/>
          <w:u w:val="single"/>
        </w:rPr>
        <w:t>Коммерции и логистики</w:t>
      </w:r>
    </w:p>
    <w:p w:rsidR="00084276" w:rsidRPr="00084276" w:rsidRDefault="00084276" w:rsidP="00084276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084276" w:rsidRPr="00084276" w:rsidRDefault="00084276" w:rsidP="00084276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8"/>
          <w:lang w:eastAsia="en-US"/>
        </w:rPr>
      </w:pPr>
      <w:r w:rsidRPr="00084276">
        <w:rPr>
          <w:rFonts w:ascii="Times New Roman" w:eastAsia="Calibri" w:hAnsi="Times New Roman" w:cs="Times New Roman"/>
          <w:b/>
          <w:sz w:val="24"/>
          <w:szCs w:val="28"/>
          <w:lang w:eastAsia="en-US"/>
        </w:rPr>
        <w:t>ЭКЗАМЕНАЦИОННЫЙ БИЛЕТ № 1</w:t>
      </w:r>
    </w:p>
    <w:p w:rsidR="00084276" w:rsidRPr="00084276" w:rsidRDefault="00084276" w:rsidP="00084276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084276" w:rsidRPr="00084276" w:rsidRDefault="00084276" w:rsidP="00084276">
      <w:pPr>
        <w:keepNext/>
        <w:tabs>
          <w:tab w:val="center" w:pos="4677"/>
          <w:tab w:val="left" w:pos="7860"/>
        </w:tabs>
        <w:suppressAutoHyphens/>
        <w:spacing w:after="0" w:line="240" w:lineRule="auto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ab/>
        <w:t xml:space="preserve">по дисциплине </w:t>
      </w:r>
      <w:r w:rsidRPr="00084276">
        <w:rPr>
          <w:rFonts w:ascii="Times New Roman" w:eastAsia="Times New Roman" w:hAnsi="Times New Roman" w:cs="Times New Roman"/>
          <w:sz w:val="28"/>
          <w:szCs w:val="28"/>
          <w:u w:val="single"/>
        </w:rPr>
        <w:t>Экономика организации</w:t>
      </w:r>
    </w:p>
    <w:p w:rsidR="00084276" w:rsidRPr="00084276" w:rsidRDefault="00084276" w:rsidP="00084276">
      <w:pPr>
        <w:tabs>
          <w:tab w:val="left" w:pos="5904"/>
        </w:tabs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84276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ab/>
      </w:r>
    </w:p>
    <w:p w:rsidR="00084276" w:rsidRPr="00084276" w:rsidRDefault="00084276" w:rsidP="00084276">
      <w:pPr>
        <w:suppressAutoHyphens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32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1.Экономическая сущность и основные признаки предприятия, функционирующего в сфере товарного обращения.</w:t>
      </w:r>
    </w:p>
    <w:p w:rsidR="00084276" w:rsidRPr="00084276" w:rsidRDefault="00084276" w:rsidP="00084276">
      <w:pPr>
        <w:tabs>
          <w:tab w:val="center" w:pos="4677"/>
          <w:tab w:val="right" w:pos="9355"/>
        </w:tabs>
        <w:suppressAutoHyphens/>
        <w:spacing w:after="0" w:line="240" w:lineRule="auto"/>
        <w:ind w:left="360"/>
        <w:jc w:val="both"/>
        <w:rPr>
          <w:rFonts w:ascii="Times New Roman" w:eastAsia="Calibri" w:hAnsi="Times New Roman" w:cs="Times New Roman"/>
          <w:sz w:val="28"/>
          <w:szCs w:val="24"/>
        </w:rPr>
      </w:pPr>
      <w:r w:rsidRPr="00084276">
        <w:rPr>
          <w:rFonts w:ascii="Times New Roman" w:eastAsia="Calibri" w:hAnsi="Times New Roman" w:cs="Times New Roman"/>
          <w:sz w:val="28"/>
          <w:szCs w:val="24"/>
        </w:rPr>
        <w:t>2. Доходы коммерческого предприятия, их состав, структура и источники получения.</w:t>
      </w:r>
    </w:p>
    <w:p w:rsidR="00084276" w:rsidRPr="00084276" w:rsidRDefault="00084276" w:rsidP="00084276">
      <w:pPr>
        <w:numPr>
          <w:ilvl w:val="0"/>
          <w:numId w:val="3"/>
        </w:numPr>
        <w:tabs>
          <w:tab w:val="center" w:pos="4677"/>
          <w:tab w:val="right" w:pos="9355"/>
        </w:tabs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4"/>
        </w:rPr>
      </w:pPr>
      <w:r w:rsidRPr="00084276">
        <w:rPr>
          <w:rFonts w:ascii="Times New Roman" w:eastAsia="Calibri" w:hAnsi="Times New Roman" w:cs="Times New Roman"/>
          <w:sz w:val="28"/>
          <w:szCs w:val="24"/>
        </w:rPr>
        <w:t>Задача.</w:t>
      </w:r>
    </w:p>
    <w:p w:rsidR="00084276" w:rsidRPr="00084276" w:rsidRDefault="00084276" w:rsidP="00084276">
      <w:pPr>
        <w:spacing w:after="0" w:line="240" w:lineRule="auto"/>
        <w:rPr>
          <w:rFonts w:ascii="Times New Roman" w:eastAsia="Times New Roman" w:hAnsi="Times New Roman" w:cs="Calibri"/>
          <w:sz w:val="28"/>
          <w:szCs w:val="28"/>
          <w:lang w:eastAsia="ar-SA"/>
        </w:rPr>
      </w:pPr>
    </w:p>
    <w:p w:rsidR="00084276" w:rsidRPr="00084276" w:rsidRDefault="00084276" w:rsidP="00084276">
      <w:pPr>
        <w:spacing w:after="0" w:line="240" w:lineRule="auto"/>
        <w:rPr>
          <w:rFonts w:ascii="Times New Roman" w:eastAsia="Times New Roman" w:hAnsi="Times New Roman" w:cs="Calibri"/>
          <w:sz w:val="28"/>
          <w:szCs w:val="28"/>
          <w:lang w:eastAsia="ar-SA"/>
        </w:rPr>
      </w:pPr>
      <w:r w:rsidRPr="00084276">
        <w:rPr>
          <w:rFonts w:ascii="Times New Roman" w:eastAsia="Times New Roman" w:hAnsi="Times New Roman" w:cs="Calibri"/>
          <w:sz w:val="28"/>
          <w:szCs w:val="28"/>
          <w:lang w:eastAsia="ar-SA"/>
        </w:rPr>
        <w:t>Составитель ___________ доцент С.А. Согомонян</w:t>
      </w:r>
    </w:p>
    <w:p w:rsidR="00084276" w:rsidRPr="00084276" w:rsidRDefault="00084276" w:rsidP="0008427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Заведующий кафедрой    ____________ д.э.н., профессор А.У. Альбеков</w:t>
      </w:r>
    </w:p>
    <w:p w:rsidR="00084276" w:rsidRPr="00084276" w:rsidRDefault="00084276" w:rsidP="00084276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«___» _______________ 2018 г.</w:t>
      </w:r>
    </w:p>
    <w:p w:rsidR="00084276" w:rsidRPr="00084276" w:rsidRDefault="00084276" w:rsidP="00084276">
      <w:pPr>
        <w:spacing w:after="0"/>
        <w:textAlignment w:val="baseline"/>
        <w:rPr>
          <w:rFonts w:ascii="Times New Roman" w:eastAsia="Times New Roman" w:hAnsi="Times New Roman" w:cs="Times New Roman"/>
          <w:szCs w:val="24"/>
        </w:rPr>
      </w:pPr>
    </w:p>
    <w:p w:rsidR="00084276" w:rsidRPr="00084276" w:rsidRDefault="00084276" w:rsidP="00084276">
      <w:pPr>
        <w:spacing w:after="0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Cs w:val="24"/>
        </w:rPr>
        <w:t>     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t>Оценивание знаний студентов производится по следующим критериям:</w:t>
      </w:r>
    </w:p>
    <w:p w:rsidR="00084276" w:rsidRPr="00084276" w:rsidRDefault="00084276" w:rsidP="00084276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вопроса;</w:t>
      </w:r>
    </w:p>
    <w:p w:rsidR="00084276" w:rsidRPr="00084276" w:rsidRDefault="00084276" w:rsidP="00084276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084276" w:rsidRPr="00084276" w:rsidRDefault="00084276" w:rsidP="00084276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умение привести практический пример использования конкретных приемов и методов по специфике изучаемой дисциплины;</w:t>
      </w:r>
    </w:p>
    <w:p w:rsidR="00084276" w:rsidRPr="00084276" w:rsidRDefault="00084276" w:rsidP="00084276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084276" w:rsidRPr="00084276" w:rsidRDefault="00084276" w:rsidP="00084276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материал.</w:t>
      </w:r>
    </w:p>
    <w:p w:rsidR="00084276" w:rsidRPr="00084276" w:rsidRDefault="00084276" w:rsidP="00084276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 в билете, студент получает оценку «отлично».</w:t>
      </w:r>
    </w:p>
    <w:p w:rsidR="00084276" w:rsidRPr="00084276" w:rsidRDefault="00084276" w:rsidP="00084276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lastRenderedPageBreak/>
        <w:t>При неполном соответствии вышеуказанным критериям при ответе на вопросы в билете, или неполном соответствии критериям при ответе, студент получает оценку «хорошо».</w:t>
      </w:r>
    </w:p>
    <w:p w:rsidR="00084276" w:rsidRPr="00084276" w:rsidRDefault="00084276" w:rsidP="00084276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proofErr w:type="gramStart"/>
      <w:r w:rsidRPr="00084276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 в билете</w:t>
      </w:r>
      <w:proofErr w:type="gramEnd"/>
      <w:r w:rsidRPr="00084276">
        <w:rPr>
          <w:rFonts w:ascii="Times New Roman" w:eastAsia="Times New Roman" w:hAnsi="Times New Roman" w:cs="Times New Roman"/>
          <w:sz w:val="28"/>
          <w:szCs w:val="24"/>
        </w:rPr>
        <w:t>, студент получает оценку «удовлетворительно». При значительном несоответствии вышеуказанным критериям при ответе на три вопроса в билете, студент получает оценку «неудовлетворительно».</w:t>
      </w:r>
    </w:p>
    <w:p w:rsidR="00084276" w:rsidRPr="00084276" w:rsidRDefault="00084276" w:rsidP="000842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084276" w:rsidRPr="00084276" w:rsidRDefault="00084276" w:rsidP="0008427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084276" w:rsidRPr="00084276" w:rsidRDefault="00084276" w:rsidP="000842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084276" w:rsidRPr="00084276" w:rsidRDefault="00084276" w:rsidP="0008427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084276" w:rsidRPr="00084276" w:rsidRDefault="00084276" w:rsidP="0008427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084276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084276" w:rsidRPr="00084276" w:rsidRDefault="00084276" w:rsidP="0008427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</w:p>
    <w:p w:rsidR="00084276" w:rsidRPr="00084276" w:rsidRDefault="00084276" w:rsidP="00084276">
      <w:pPr>
        <w:suppressAutoHyphens/>
        <w:spacing w:after="0" w:line="240" w:lineRule="auto"/>
        <w:jc w:val="center"/>
        <w:rPr>
          <w:rFonts w:ascii="Times New Roman" w:eastAsia="Calibri" w:hAnsi="Times New Roman" w:cs="Calibri"/>
          <w:b/>
          <w:sz w:val="34"/>
          <w:szCs w:val="34"/>
          <w:lang w:eastAsia="ar-SA"/>
        </w:rPr>
      </w:pPr>
      <w:proofErr w:type="gramStart"/>
      <w:r w:rsidRPr="00084276">
        <w:rPr>
          <w:rFonts w:ascii="Times New Roman" w:eastAsia="Calibri" w:hAnsi="Times New Roman" w:cs="Calibri"/>
          <w:b/>
          <w:bCs/>
          <w:sz w:val="34"/>
          <w:szCs w:val="34"/>
          <w:lang w:eastAsia="ar-SA"/>
        </w:rPr>
        <w:t>Кейс-задачи</w:t>
      </w:r>
      <w:proofErr w:type="gramEnd"/>
      <w:r w:rsidRPr="00084276">
        <w:rPr>
          <w:rFonts w:ascii="Times New Roman" w:eastAsia="Calibri" w:hAnsi="Times New Roman" w:cs="Calibri"/>
          <w:b/>
          <w:sz w:val="34"/>
          <w:szCs w:val="34"/>
          <w:lang w:eastAsia="ar-SA"/>
        </w:rPr>
        <w:t xml:space="preserve"> </w:t>
      </w:r>
    </w:p>
    <w:p w:rsidR="00084276" w:rsidRPr="00084276" w:rsidRDefault="00084276" w:rsidP="00084276">
      <w:pPr>
        <w:suppressAutoHyphens/>
        <w:spacing w:after="0" w:line="240" w:lineRule="auto"/>
        <w:jc w:val="center"/>
        <w:rPr>
          <w:rFonts w:ascii="Times New Roman" w:eastAsia="Calibri" w:hAnsi="Times New Roman" w:cs="Calibri"/>
          <w:sz w:val="28"/>
          <w:szCs w:val="24"/>
          <w:lang w:eastAsia="ar-SA"/>
        </w:rPr>
      </w:pPr>
      <w:r w:rsidRPr="00084276">
        <w:rPr>
          <w:rFonts w:ascii="Times New Roman" w:eastAsia="Calibri" w:hAnsi="Times New Roman" w:cs="Calibri"/>
          <w:sz w:val="28"/>
          <w:szCs w:val="24"/>
          <w:lang w:eastAsia="ar-SA"/>
        </w:rPr>
        <w:t xml:space="preserve">по дисциплине </w:t>
      </w:r>
      <w:r w:rsidRPr="00084276">
        <w:rPr>
          <w:rFonts w:ascii="Times New Roman" w:eastAsia="Calibri" w:hAnsi="Times New Roman" w:cs="Calibri"/>
          <w:sz w:val="28"/>
          <w:szCs w:val="24"/>
          <w:u w:val="single"/>
          <w:lang w:eastAsia="ar-SA"/>
        </w:rPr>
        <w:t>Экономика организации</w:t>
      </w:r>
    </w:p>
    <w:p w:rsidR="00084276" w:rsidRPr="00084276" w:rsidRDefault="00084276" w:rsidP="00084276">
      <w:pPr>
        <w:tabs>
          <w:tab w:val="left" w:pos="395"/>
        </w:tabs>
        <w:suppressAutoHyphens/>
        <w:snapToGrid w:val="0"/>
        <w:spacing w:after="0" w:line="240" w:lineRule="auto"/>
        <w:ind w:left="-30" w:right="-3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Calibri"/>
          <w:b/>
          <w:sz w:val="24"/>
          <w:szCs w:val="24"/>
          <w:lang w:eastAsia="ar-SA"/>
        </w:rPr>
      </w:pPr>
      <w:bookmarkStart w:id="6" w:name="_Toc470503803"/>
      <w:r w:rsidRPr="00084276">
        <w:rPr>
          <w:rFonts w:ascii="Times New Roman" w:eastAsia="Times New Roman" w:hAnsi="Times New Roman" w:cs="Calibri"/>
          <w:b/>
          <w:sz w:val="24"/>
          <w:szCs w:val="24"/>
          <w:lang w:eastAsia="ar-SA"/>
        </w:rPr>
        <w:t>Задача 1</w:t>
      </w:r>
      <w:bookmarkEnd w:id="6"/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На основании приведённых ниже данных исчислить: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а) среднедневной оборот;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б) запас товаров на начало месяца в днях;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в) запас товаров на конец месяца в сумме;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proofErr w:type="gramStart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г) средний за</w:t>
      </w: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ab/>
        <w:t>пас в сумме и днях;</w:t>
      </w:r>
      <w:proofErr w:type="gramEnd"/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д) поступление товаров за месяц;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е) составить баланс товарооборота за этот месяц.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Данные для расчёта:</w:t>
      </w:r>
    </w:p>
    <w:tbl>
      <w:tblPr>
        <w:tblW w:w="9105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12"/>
        <w:gridCol w:w="2093"/>
      </w:tblGrid>
      <w:tr w:rsidR="00084276" w:rsidRPr="00084276" w:rsidTr="00084276">
        <w:tc>
          <w:tcPr>
            <w:tcW w:w="7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План товарооборота на месяц, </w:t>
            </w:r>
            <w:proofErr w:type="spell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- 1800</w:t>
            </w:r>
          </w:p>
        </w:tc>
      </w:tr>
      <w:tr w:rsidR="00084276" w:rsidRPr="00084276" w:rsidTr="00084276">
        <w:tc>
          <w:tcPr>
            <w:tcW w:w="7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Фактический остаток товаров на начало месяца, </w:t>
            </w:r>
            <w:proofErr w:type="spell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-   600</w:t>
            </w:r>
          </w:p>
        </w:tc>
      </w:tr>
      <w:tr w:rsidR="00084276" w:rsidRPr="00084276" w:rsidTr="00084276">
        <w:tc>
          <w:tcPr>
            <w:tcW w:w="7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Норматив товарных запасов на конец месяца, дней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-     12</w:t>
            </w:r>
          </w:p>
        </w:tc>
      </w:tr>
    </w:tbl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084276" w:rsidRPr="00084276" w:rsidRDefault="00084276" w:rsidP="00084276">
      <w:pPr>
        <w:widowControl w:val="0"/>
        <w:spacing w:after="0" w:line="240" w:lineRule="auto"/>
        <w:ind w:firstLine="709"/>
        <w:outlineLvl w:val="0"/>
        <w:rPr>
          <w:rFonts w:ascii="Times New Roman" w:eastAsia="Times New Roman" w:hAnsi="Times New Roman" w:cs="Calibri"/>
          <w:b/>
          <w:sz w:val="24"/>
          <w:szCs w:val="24"/>
          <w:lang w:eastAsia="ar-SA"/>
        </w:rPr>
      </w:pPr>
      <w:bookmarkStart w:id="7" w:name="_Toc470503804"/>
      <w:r w:rsidRPr="00084276">
        <w:rPr>
          <w:rFonts w:ascii="Times New Roman" w:eastAsia="Times New Roman" w:hAnsi="Times New Roman" w:cs="Calibri"/>
          <w:b/>
          <w:sz w:val="24"/>
          <w:szCs w:val="24"/>
          <w:lang w:eastAsia="ar-SA"/>
        </w:rPr>
        <w:t>Задача 2</w:t>
      </w:r>
      <w:bookmarkEnd w:id="7"/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Используя приведённые в таблице данные, определить степень влияния на объём товарооборота отдельных факторов: количества реализованных товаров и изменения цен на них. Для расчётов целесообразно использовать способ цепной подстановки.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84276" w:rsidRPr="00084276" w:rsidRDefault="00084276" w:rsidP="00084276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8" w:name="_Toc470503805"/>
      <w:r w:rsidRPr="00084276">
        <w:rPr>
          <w:rFonts w:ascii="Times New Roman" w:eastAsia="Times New Roman" w:hAnsi="Times New Roman" w:cs="Times New Roman"/>
          <w:b/>
          <w:sz w:val="24"/>
          <w:szCs w:val="24"/>
        </w:rPr>
        <w:t>Таблица</w:t>
      </w:r>
      <w:bookmarkEnd w:id="8"/>
    </w:p>
    <w:p w:rsidR="00084276" w:rsidRPr="00084276" w:rsidRDefault="00084276" w:rsidP="00084276">
      <w:pPr>
        <w:widowControl w:val="0"/>
        <w:tabs>
          <w:tab w:val="num" w:pos="360"/>
        </w:tabs>
        <w:spacing w:after="0" w:line="240" w:lineRule="auto"/>
        <w:ind w:firstLine="709"/>
        <w:jc w:val="center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084276">
        <w:rPr>
          <w:rFonts w:ascii="Times New Roman" w:eastAsia="Times New Roman" w:hAnsi="Times New Roman" w:cs="Times New Roman"/>
          <w:b/>
          <w:bCs/>
          <w:sz w:val="24"/>
          <w:szCs w:val="24"/>
        </w:rPr>
        <w:t>Сведения об объёме реализации и продажной цене на товары торгового предприятия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11"/>
        <w:gridCol w:w="2268"/>
        <w:gridCol w:w="1985"/>
      </w:tblGrid>
      <w:tr w:rsidR="00084276" w:rsidRPr="00084276" w:rsidTr="00084276">
        <w:tc>
          <w:tcPr>
            <w:tcW w:w="5211" w:type="dxa"/>
            <w:tcBorders>
              <w:top w:val="single" w:sz="12" w:space="0" w:color="auto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Показатели</w:t>
            </w:r>
          </w:p>
        </w:tc>
        <w:tc>
          <w:tcPr>
            <w:tcW w:w="2268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Базисный период</w:t>
            </w:r>
          </w:p>
        </w:tc>
        <w:tc>
          <w:tcPr>
            <w:tcW w:w="1985" w:type="dxa"/>
            <w:tcBorders>
              <w:top w:val="single" w:sz="12" w:space="0" w:color="auto"/>
              <w:left w:val="single" w:sz="4" w:space="0" w:color="auto"/>
              <w:bottom w:val="nil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Отчётный период</w:t>
            </w:r>
          </w:p>
        </w:tc>
      </w:tr>
      <w:tr w:rsidR="00084276" w:rsidRPr="00084276" w:rsidTr="00084276">
        <w:tc>
          <w:tcPr>
            <w:tcW w:w="5211" w:type="dxa"/>
            <w:tcBorders>
              <w:top w:val="single" w:sz="12" w:space="0" w:color="auto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Объём реализации товара «А», шт.</w:t>
            </w:r>
          </w:p>
        </w:tc>
        <w:tc>
          <w:tcPr>
            <w:tcW w:w="2268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200</w:t>
            </w:r>
          </w:p>
        </w:tc>
        <w:tc>
          <w:tcPr>
            <w:tcW w:w="1985" w:type="dxa"/>
            <w:tcBorders>
              <w:top w:val="single" w:sz="12" w:space="0" w:color="auto"/>
              <w:left w:val="single" w:sz="4" w:space="0" w:color="auto"/>
              <w:bottom w:val="nil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300</w:t>
            </w:r>
          </w:p>
        </w:tc>
      </w:tr>
      <w:tr w:rsidR="00084276" w:rsidRPr="00084276" w:rsidTr="00084276">
        <w:tc>
          <w:tcPr>
            <w:tcW w:w="5211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Объём реализации товара «Б», шт.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100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50</w:t>
            </w:r>
          </w:p>
        </w:tc>
      </w:tr>
      <w:tr w:rsidR="00084276" w:rsidRPr="00084276" w:rsidTr="00084276">
        <w:tc>
          <w:tcPr>
            <w:tcW w:w="5211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Продажная цена товара «А», </w:t>
            </w:r>
            <w:proofErr w:type="spell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</w:t>
            </w:r>
          </w:p>
        </w:tc>
      </w:tr>
      <w:tr w:rsidR="00084276" w:rsidRPr="00084276" w:rsidTr="00084276">
        <w:tc>
          <w:tcPr>
            <w:tcW w:w="5211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Продажная цена товара «Б», </w:t>
            </w:r>
            <w:proofErr w:type="spell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8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12 </w:t>
            </w:r>
          </w:p>
        </w:tc>
      </w:tr>
    </w:tbl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Рассчитать:</w:t>
      </w:r>
    </w:p>
    <w:p w:rsidR="00084276" w:rsidRPr="00084276" w:rsidRDefault="00084276" w:rsidP="00084276">
      <w:pPr>
        <w:widowControl w:val="0"/>
        <w:numPr>
          <w:ilvl w:val="0"/>
          <w:numId w:val="5"/>
        </w:numPr>
        <w:tabs>
          <w:tab w:val="left" w:pos="108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индекс физического объёма товарооборота;</w:t>
      </w:r>
    </w:p>
    <w:p w:rsidR="00084276" w:rsidRPr="00084276" w:rsidRDefault="00084276" w:rsidP="00084276">
      <w:pPr>
        <w:widowControl w:val="0"/>
        <w:numPr>
          <w:ilvl w:val="0"/>
          <w:numId w:val="5"/>
        </w:numPr>
        <w:tabs>
          <w:tab w:val="left" w:pos="108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индекс товарооборота в текущих ценах;</w:t>
      </w:r>
    </w:p>
    <w:p w:rsidR="00084276" w:rsidRPr="00084276" w:rsidRDefault="00084276" w:rsidP="00084276">
      <w:pPr>
        <w:widowControl w:val="0"/>
        <w:numPr>
          <w:ilvl w:val="0"/>
          <w:numId w:val="5"/>
        </w:numPr>
        <w:tabs>
          <w:tab w:val="left" w:pos="108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индекс цен;</w:t>
      </w:r>
    </w:p>
    <w:p w:rsidR="00084276" w:rsidRPr="00084276" w:rsidRDefault="00084276" w:rsidP="00084276">
      <w:pPr>
        <w:widowControl w:val="0"/>
        <w:numPr>
          <w:ilvl w:val="0"/>
          <w:numId w:val="5"/>
        </w:numPr>
        <w:tabs>
          <w:tab w:val="left" w:pos="1080"/>
        </w:tabs>
        <w:suppressAutoHyphens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Calibri"/>
          <w:sz w:val="24"/>
          <w:szCs w:val="24"/>
          <w:lang w:eastAsia="ar-SA"/>
        </w:rPr>
      </w:pPr>
      <w:bookmarkStart w:id="9" w:name="_Toc470503806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определить степень влияния на объём товарооборота количества реализованных товаров, изменения цен на товары. Данные свести в Форму 4</w:t>
      </w:r>
      <w:bookmarkEnd w:id="9"/>
    </w:p>
    <w:p w:rsidR="00084276" w:rsidRPr="00084276" w:rsidRDefault="00084276" w:rsidP="00084276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10" w:name="_Toc470503807"/>
    </w:p>
    <w:p w:rsidR="00084276" w:rsidRPr="00084276" w:rsidRDefault="00084276" w:rsidP="00084276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84276" w:rsidRPr="00084276" w:rsidRDefault="00084276" w:rsidP="00084276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84276" w:rsidRPr="00084276" w:rsidRDefault="00084276" w:rsidP="00084276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84276" w:rsidRPr="00084276" w:rsidRDefault="00084276" w:rsidP="00084276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84276" w:rsidRPr="00084276" w:rsidRDefault="00084276" w:rsidP="00084276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84276">
        <w:rPr>
          <w:rFonts w:ascii="Times New Roman" w:eastAsia="Times New Roman" w:hAnsi="Times New Roman" w:cs="Times New Roman"/>
          <w:b/>
          <w:sz w:val="24"/>
          <w:szCs w:val="24"/>
        </w:rPr>
        <w:t>Форма</w:t>
      </w:r>
      <w:proofErr w:type="gramStart"/>
      <w:r w:rsidRPr="00084276">
        <w:rPr>
          <w:rFonts w:ascii="Times New Roman" w:eastAsia="Times New Roman" w:hAnsi="Times New Roman" w:cs="Times New Roman"/>
          <w:b/>
          <w:sz w:val="24"/>
          <w:szCs w:val="24"/>
        </w:rPr>
        <w:t>4</w:t>
      </w:r>
      <w:bookmarkEnd w:id="10"/>
      <w:proofErr w:type="gramEnd"/>
    </w:p>
    <w:p w:rsidR="00084276" w:rsidRPr="00084276" w:rsidRDefault="00084276" w:rsidP="00084276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84276">
        <w:rPr>
          <w:rFonts w:ascii="Times New Roman" w:eastAsia="Times New Roman" w:hAnsi="Times New Roman" w:cs="Times New Roman"/>
          <w:b/>
          <w:sz w:val="24"/>
          <w:szCs w:val="24"/>
        </w:rPr>
        <w:t>Влияние отдельных факторов на изменение объёма товарооборота по торговому предприятию, в тыс. руб.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077"/>
        <w:gridCol w:w="1985"/>
        <w:gridCol w:w="1984"/>
        <w:gridCol w:w="1418"/>
      </w:tblGrid>
      <w:tr w:rsidR="00084276" w:rsidRPr="00084276" w:rsidTr="00084276">
        <w:tc>
          <w:tcPr>
            <w:tcW w:w="4077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lastRenderedPageBreak/>
              <w:t>Факторы</w:t>
            </w:r>
          </w:p>
        </w:tc>
        <w:tc>
          <w:tcPr>
            <w:tcW w:w="1985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Товар «А»</w:t>
            </w:r>
          </w:p>
        </w:tc>
        <w:tc>
          <w:tcPr>
            <w:tcW w:w="1984" w:type="dxa"/>
            <w:tcBorders>
              <w:top w:val="single" w:sz="12" w:space="0" w:color="auto"/>
              <w:left w:val="nil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Товар «Б»</w:t>
            </w:r>
          </w:p>
        </w:tc>
        <w:tc>
          <w:tcPr>
            <w:tcW w:w="1418" w:type="dxa"/>
            <w:tcBorders>
              <w:top w:val="single" w:sz="12" w:space="0" w:color="auto"/>
              <w:left w:val="single" w:sz="6" w:space="0" w:color="auto"/>
              <w:bottom w:val="nil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Итого</w:t>
            </w:r>
          </w:p>
        </w:tc>
      </w:tr>
      <w:tr w:rsidR="00084276" w:rsidRPr="00084276" w:rsidTr="00084276">
        <w:tc>
          <w:tcPr>
            <w:tcW w:w="4077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Изменение объёма реализации</w:t>
            </w:r>
          </w:p>
        </w:tc>
        <w:tc>
          <w:tcPr>
            <w:tcW w:w="1985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984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418" w:type="dxa"/>
            <w:tcBorders>
              <w:top w:val="single" w:sz="12" w:space="0" w:color="auto"/>
              <w:left w:val="single" w:sz="6" w:space="0" w:color="auto"/>
              <w:bottom w:val="nil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4077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Изменение продажных цен</w:t>
            </w:r>
          </w:p>
        </w:tc>
        <w:tc>
          <w:tcPr>
            <w:tcW w:w="198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4077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Итого: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984" w:type="dxa"/>
            <w:tcBorders>
              <w:top w:val="single" w:sz="6" w:space="0" w:color="auto"/>
              <w:left w:val="nil"/>
              <w:bottom w:val="single" w:sz="12" w:space="0" w:color="auto"/>
              <w:right w:val="nil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</w:tbl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</w:pP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11" w:name="_Toc470503808"/>
      <w:r w:rsidRPr="00084276">
        <w:rPr>
          <w:rFonts w:ascii="Times New Roman" w:eastAsia="Times New Roman" w:hAnsi="Times New Roman" w:cs="Times New Roman"/>
          <w:b/>
          <w:bCs/>
          <w:sz w:val="24"/>
          <w:szCs w:val="24"/>
        </w:rPr>
        <w:t>Задача 3</w:t>
      </w:r>
      <w:bookmarkEnd w:id="11"/>
    </w:p>
    <w:p w:rsidR="00084276" w:rsidRPr="00084276" w:rsidRDefault="00084276" w:rsidP="00084276">
      <w:pPr>
        <w:widowControl w:val="0"/>
        <w:spacing w:after="0" w:line="240" w:lineRule="auto"/>
        <w:ind w:firstLine="709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Используя данные, приведённые в таблицах 1 и 2 , определить влияние отдельных факторов на объём розничного товарооборота: использования основных фондов, использования трудовых ресурсов, товарного обеспечения.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Требуется произвести расчёт влияния на изменение товарооборота за счёт: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1. а) изменения торговой площади;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б) изменения эффективности использования торговых площадей;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в) совокупное влияние двух факторов;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2. а) влияние изменения среднесписочной численности работников;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б) влияние потерь рабочего времени;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в) изменение удельного веса торгово-оперативного персонала;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д) общее влияние этих факторов.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3. Используя формулу товарного баланса определить влияние товарного обеспечения.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4. Обобщить влияние вышеперечисленных факторов, данные внести в форму 2.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Недостающие данные рассчитать самостоятельно.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084276" w:rsidRPr="00084276" w:rsidRDefault="00084276" w:rsidP="00084276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12" w:name="_Toc470503809"/>
      <w:r w:rsidRPr="00084276">
        <w:rPr>
          <w:rFonts w:ascii="Times New Roman" w:eastAsia="Times New Roman" w:hAnsi="Times New Roman" w:cs="Times New Roman"/>
          <w:b/>
          <w:sz w:val="24"/>
          <w:szCs w:val="24"/>
        </w:rPr>
        <w:t>Таблица 1</w:t>
      </w:r>
      <w:bookmarkEnd w:id="12"/>
    </w:p>
    <w:p w:rsidR="00084276" w:rsidRPr="00084276" w:rsidRDefault="00084276" w:rsidP="00084276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Calibri"/>
          <w:b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b/>
          <w:sz w:val="24"/>
          <w:szCs w:val="24"/>
          <w:lang w:eastAsia="ar-SA"/>
        </w:rPr>
        <w:t>Сведения о товарообороте и торговых площадях по магазин за два анализируемых года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36"/>
        <w:gridCol w:w="1417"/>
        <w:gridCol w:w="1276"/>
        <w:gridCol w:w="1276"/>
        <w:gridCol w:w="1559"/>
      </w:tblGrid>
      <w:tr w:rsidR="00084276" w:rsidRPr="00084276" w:rsidTr="00084276">
        <w:tc>
          <w:tcPr>
            <w:tcW w:w="3936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Показатели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Отчётный год</w:t>
            </w:r>
          </w:p>
        </w:tc>
        <w:tc>
          <w:tcPr>
            <w:tcW w:w="1276" w:type="dxa"/>
            <w:tcBorders>
              <w:top w:val="single" w:sz="12" w:space="0" w:color="auto"/>
              <w:left w:val="nil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Текущий год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Изменение</w:t>
            </w: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(+,-)</w:t>
            </w:r>
            <w:proofErr w:type="gramEnd"/>
          </w:p>
        </w:tc>
        <w:tc>
          <w:tcPr>
            <w:tcW w:w="1559" w:type="dxa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Влияние на товарооборот</w:t>
            </w:r>
          </w:p>
        </w:tc>
      </w:tr>
      <w:tr w:rsidR="00084276" w:rsidRPr="00084276" w:rsidTr="00084276">
        <w:tc>
          <w:tcPr>
            <w:tcW w:w="3936" w:type="dxa"/>
            <w:tcBorders>
              <w:top w:val="single" w:sz="4" w:space="0" w:color="auto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Розничный товарооборот, тыс. руб.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25195,8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26494,0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nil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3936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Торговая площадь, м</w:t>
            </w: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</w:t>
            </w:r>
            <w:proofErr w:type="gramEnd"/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2950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3300</w:t>
            </w:r>
          </w:p>
        </w:tc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3936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товарооборот на 1 м2, </w:t>
            </w:r>
            <w:proofErr w:type="spell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</w:tbl>
    <w:p w:rsidR="00084276" w:rsidRPr="00084276" w:rsidRDefault="00084276" w:rsidP="00084276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13" w:name="_Toc470503810"/>
    </w:p>
    <w:p w:rsidR="00084276" w:rsidRPr="00084276" w:rsidRDefault="00084276" w:rsidP="00084276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84276">
        <w:rPr>
          <w:rFonts w:ascii="Times New Roman" w:eastAsia="Times New Roman" w:hAnsi="Times New Roman" w:cs="Times New Roman"/>
          <w:b/>
          <w:sz w:val="24"/>
          <w:szCs w:val="24"/>
        </w:rPr>
        <w:t>Таблица 2</w:t>
      </w:r>
      <w:bookmarkEnd w:id="13"/>
    </w:p>
    <w:p w:rsidR="00084276" w:rsidRPr="00084276" w:rsidRDefault="00084276" w:rsidP="00084276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84276">
        <w:rPr>
          <w:rFonts w:ascii="Times New Roman" w:eastAsia="Times New Roman" w:hAnsi="Times New Roman" w:cs="Times New Roman"/>
          <w:b/>
          <w:sz w:val="24"/>
          <w:szCs w:val="24"/>
        </w:rPr>
        <w:t>Сведения о состоянии трудовых ресурсов и товарооборота по магазину за два анализируемых года</w:t>
      </w:r>
    </w:p>
    <w:tbl>
      <w:tblPr>
        <w:tblW w:w="95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848"/>
        <w:gridCol w:w="992"/>
        <w:gridCol w:w="992"/>
        <w:gridCol w:w="1134"/>
        <w:gridCol w:w="1604"/>
      </w:tblGrid>
      <w:tr w:rsidR="00084276" w:rsidRPr="00084276" w:rsidTr="00084276">
        <w:tc>
          <w:tcPr>
            <w:tcW w:w="4848" w:type="dxa"/>
            <w:tcBorders>
              <w:top w:val="single" w:sz="12" w:space="0" w:color="auto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Показатели</w:t>
            </w:r>
          </w:p>
        </w:tc>
        <w:tc>
          <w:tcPr>
            <w:tcW w:w="992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Отчётный год</w:t>
            </w:r>
          </w:p>
        </w:tc>
        <w:tc>
          <w:tcPr>
            <w:tcW w:w="992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Текущий год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Изменение</w:t>
            </w: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(+,-)</w:t>
            </w:r>
            <w:proofErr w:type="gramEnd"/>
          </w:p>
        </w:tc>
        <w:tc>
          <w:tcPr>
            <w:tcW w:w="1604" w:type="dxa"/>
            <w:tcBorders>
              <w:top w:val="single" w:sz="12" w:space="0" w:color="auto"/>
              <w:left w:val="single" w:sz="4" w:space="0" w:color="auto"/>
              <w:bottom w:val="nil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Текущий год </w:t>
            </w: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</w:t>
            </w:r>
            <w:proofErr w:type="gram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% к отчётному году</w:t>
            </w:r>
          </w:p>
        </w:tc>
      </w:tr>
      <w:tr w:rsidR="00084276" w:rsidRPr="00084276" w:rsidTr="00084276">
        <w:tc>
          <w:tcPr>
            <w:tcW w:w="4848" w:type="dxa"/>
            <w:tcBorders>
              <w:top w:val="single" w:sz="12" w:space="0" w:color="auto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Товарооборот в сопоставимых ценах, </w:t>
            </w:r>
            <w:proofErr w:type="spell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992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25195,8</w:t>
            </w:r>
          </w:p>
        </w:tc>
        <w:tc>
          <w:tcPr>
            <w:tcW w:w="992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26494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604" w:type="dxa"/>
            <w:tcBorders>
              <w:top w:val="single" w:sz="12" w:space="0" w:color="auto"/>
              <w:left w:val="single" w:sz="4" w:space="0" w:color="auto"/>
              <w:bottom w:val="nil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4848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Среднесписочная численность работников, чел.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329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322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604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4848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Среднесписочная численность торгово-оперативных работников, чел.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262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257</w:t>
            </w:r>
          </w:p>
        </w:tc>
        <w:tc>
          <w:tcPr>
            <w:tcW w:w="1604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4848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Удельный вес торгово-оперативных работников в общей численности работников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604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4848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Отработано дней в среднем на одного работника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240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236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604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4848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Среднегодовая выработка на одного работника, </w:t>
            </w:r>
            <w:proofErr w:type="spell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604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4848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Среднедневная выработка на одного работника, руб.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604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4848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Среднедневная выработка на одного торгово-оперативного работника, руб.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604" w:type="dxa"/>
            <w:tcBorders>
              <w:top w:val="nil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</w:tbl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084276" w:rsidRPr="00084276" w:rsidRDefault="00084276" w:rsidP="00084276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14" w:name="_Toc470503811"/>
      <w:r w:rsidRPr="00084276">
        <w:rPr>
          <w:rFonts w:ascii="Times New Roman" w:eastAsia="Times New Roman" w:hAnsi="Times New Roman" w:cs="Times New Roman"/>
          <w:b/>
          <w:sz w:val="24"/>
          <w:szCs w:val="24"/>
        </w:rPr>
        <w:t>Таблица</w:t>
      </w:r>
      <w:bookmarkEnd w:id="14"/>
    </w:p>
    <w:p w:rsidR="00084276" w:rsidRPr="00084276" w:rsidRDefault="00084276" w:rsidP="00084276">
      <w:pPr>
        <w:widowControl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15" w:name="_Toc470503812"/>
      <w:r w:rsidRPr="00084276">
        <w:rPr>
          <w:rFonts w:ascii="Times New Roman" w:eastAsia="Times New Roman" w:hAnsi="Times New Roman" w:cs="Times New Roman"/>
          <w:b/>
          <w:sz w:val="24"/>
          <w:szCs w:val="24"/>
        </w:rPr>
        <w:t>Товарный баланс по магазину за два анализируемых года, тыс. руб.</w:t>
      </w:r>
      <w:bookmarkEnd w:id="15"/>
    </w:p>
    <w:tbl>
      <w:tblPr>
        <w:tblW w:w="95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43"/>
        <w:gridCol w:w="1843"/>
        <w:gridCol w:w="1559"/>
        <w:gridCol w:w="1701"/>
        <w:gridCol w:w="1524"/>
      </w:tblGrid>
      <w:tr w:rsidR="00084276" w:rsidRPr="00084276" w:rsidTr="00084276">
        <w:tc>
          <w:tcPr>
            <w:tcW w:w="2943" w:type="dxa"/>
            <w:tcBorders>
              <w:top w:val="single" w:sz="12" w:space="0" w:color="auto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Показатели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Отчётный год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Текущий год</w:t>
            </w:r>
          </w:p>
        </w:tc>
        <w:tc>
          <w:tcPr>
            <w:tcW w:w="1701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Изменение</w:t>
            </w: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(+,-)</w:t>
            </w:r>
            <w:proofErr w:type="gramEnd"/>
          </w:p>
        </w:tc>
        <w:tc>
          <w:tcPr>
            <w:tcW w:w="1524" w:type="dxa"/>
            <w:tcBorders>
              <w:top w:val="single" w:sz="12" w:space="0" w:color="auto"/>
              <w:left w:val="single" w:sz="4" w:space="0" w:color="auto"/>
              <w:bottom w:val="nil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Влияние на товарооборот</w:t>
            </w:r>
          </w:p>
        </w:tc>
      </w:tr>
      <w:tr w:rsidR="00084276" w:rsidRPr="00084276" w:rsidTr="00084276">
        <w:tc>
          <w:tcPr>
            <w:tcW w:w="2943" w:type="dxa"/>
            <w:tcBorders>
              <w:top w:val="single" w:sz="4" w:space="0" w:color="auto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Запасы на начало года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1202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665,3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nil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2943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Розничный товарооборот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25195,8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26494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524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2943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Прочий расход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33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47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524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2943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Поступление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24692,1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26473,2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524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2943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lastRenderedPageBreak/>
              <w:t>Запасы на конец года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665,3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597,5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524" w:type="dxa"/>
            <w:tcBorders>
              <w:top w:val="nil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</w:tbl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084276" w:rsidRPr="00084276" w:rsidRDefault="00084276" w:rsidP="00084276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16" w:name="_Toc470503813"/>
      <w:r w:rsidRPr="00084276">
        <w:rPr>
          <w:rFonts w:ascii="Times New Roman" w:eastAsia="Times New Roman" w:hAnsi="Times New Roman" w:cs="Times New Roman"/>
          <w:b/>
          <w:sz w:val="24"/>
          <w:szCs w:val="24"/>
        </w:rPr>
        <w:t>Форма 2</w:t>
      </w:r>
      <w:bookmarkEnd w:id="16"/>
    </w:p>
    <w:p w:rsidR="00084276" w:rsidRPr="00084276" w:rsidRDefault="00084276" w:rsidP="00084276">
      <w:pPr>
        <w:widowControl w:val="0"/>
        <w:tabs>
          <w:tab w:val="num" w:pos="360"/>
        </w:tabs>
        <w:spacing w:after="0" w:line="240" w:lineRule="auto"/>
        <w:ind w:firstLine="709"/>
        <w:jc w:val="center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084276">
        <w:rPr>
          <w:rFonts w:ascii="Times New Roman" w:eastAsia="Times New Roman" w:hAnsi="Times New Roman" w:cs="Times New Roman"/>
          <w:b/>
          <w:bCs/>
          <w:sz w:val="24"/>
          <w:szCs w:val="24"/>
        </w:rPr>
        <w:t>Обобщающее влияние факторов на товарооборот</w:t>
      </w:r>
    </w:p>
    <w:tbl>
      <w:tblPr>
        <w:tblW w:w="95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20"/>
        <w:gridCol w:w="3650"/>
      </w:tblGrid>
      <w:tr w:rsidR="00084276" w:rsidRPr="00084276" w:rsidTr="00084276">
        <w:tc>
          <w:tcPr>
            <w:tcW w:w="5920" w:type="dxa"/>
            <w:tcBorders>
              <w:top w:val="single" w:sz="12" w:space="0" w:color="auto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Cs w:val="24"/>
                <w:lang w:eastAsia="ar-SA"/>
              </w:rPr>
              <w:t>Факторы</w:t>
            </w:r>
          </w:p>
        </w:tc>
        <w:tc>
          <w:tcPr>
            <w:tcW w:w="3650" w:type="dxa"/>
            <w:tcBorders>
              <w:top w:val="single" w:sz="12" w:space="0" w:color="auto"/>
              <w:left w:val="single" w:sz="4" w:space="0" w:color="auto"/>
              <w:bottom w:val="nil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Cs w:val="24"/>
                <w:lang w:eastAsia="ar-SA"/>
              </w:rPr>
              <w:t xml:space="preserve">Повлияли на объём товарооборота в текущем году, </w:t>
            </w:r>
            <w:proofErr w:type="spellStart"/>
            <w:r w:rsidRPr="00084276">
              <w:rPr>
                <w:rFonts w:ascii="Times New Roman" w:eastAsia="Times New Roman" w:hAnsi="Times New Roman" w:cs="Calibri"/>
                <w:szCs w:val="24"/>
                <w:lang w:eastAsia="ar-SA"/>
              </w:rPr>
              <w:t>тыс</w:t>
            </w:r>
            <w:proofErr w:type="gramStart"/>
            <w:r w:rsidRPr="00084276">
              <w:rPr>
                <w:rFonts w:ascii="Times New Roman" w:eastAsia="Times New Roman" w:hAnsi="Times New Roman" w:cs="Calibri"/>
                <w:szCs w:val="24"/>
                <w:lang w:eastAsia="ar-SA"/>
              </w:rPr>
              <w:t>.р</w:t>
            </w:r>
            <w:proofErr w:type="gramEnd"/>
            <w:r w:rsidRPr="00084276">
              <w:rPr>
                <w:rFonts w:ascii="Times New Roman" w:eastAsia="Times New Roman" w:hAnsi="Times New Roman" w:cs="Calibri"/>
                <w:szCs w:val="24"/>
                <w:lang w:eastAsia="ar-SA"/>
              </w:rPr>
              <w:t>уб</w:t>
            </w:r>
            <w:proofErr w:type="spellEnd"/>
            <w:r w:rsidRPr="00084276">
              <w:rPr>
                <w:rFonts w:ascii="Times New Roman" w:eastAsia="Times New Roman" w:hAnsi="Times New Roman" w:cs="Calibri"/>
                <w:szCs w:val="24"/>
                <w:lang w:eastAsia="ar-SA"/>
              </w:rPr>
              <w:t>.</w:t>
            </w:r>
          </w:p>
        </w:tc>
      </w:tr>
      <w:tr w:rsidR="00084276" w:rsidRPr="00084276" w:rsidTr="00084276">
        <w:tc>
          <w:tcPr>
            <w:tcW w:w="5920" w:type="dxa"/>
            <w:tcBorders>
              <w:top w:val="single" w:sz="12" w:space="0" w:color="auto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Cs w:val="24"/>
                <w:lang w:eastAsia="ar-SA"/>
              </w:rPr>
              <w:t>Связанные:</w:t>
            </w:r>
          </w:p>
        </w:tc>
        <w:tc>
          <w:tcPr>
            <w:tcW w:w="3650" w:type="dxa"/>
            <w:tcBorders>
              <w:top w:val="single" w:sz="12" w:space="0" w:color="auto"/>
              <w:left w:val="single" w:sz="4" w:space="0" w:color="auto"/>
              <w:bottom w:val="nil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5920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Cs w:val="24"/>
                <w:lang w:eastAsia="ar-SA"/>
              </w:rPr>
              <w:t>1) с товарным обеспечением</w:t>
            </w:r>
          </w:p>
        </w:tc>
        <w:tc>
          <w:tcPr>
            <w:tcW w:w="3650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5920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Cs w:val="24"/>
                <w:lang w:eastAsia="ar-SA"/>
              </w:rPr>
              <w:t>2) эффективностью использования трудовых ресурсов;</w:t>
            </w:r>
          </w:p>
        </w:tc>
        <w:tc>
          <w:tcPr>
            <w:tcW w:w="3650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592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Cs w:val="24"/>
                <w:lang w:eastAsia="ar-SA"/>
              </w:rPr>
              <w:t>3) обеспеченностью основными фондами</w:t>
            </w:r>
          </w:p>
        </w:tc>
        <w:tc>
          <w:tcPr>
            <w:tcW w:w="3650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592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Cs w:val="24"/>
                <w:lang w:eastAsia="ar-SA"/>
              </w:rPr>
              <w:t>Итого</w:t>
            </w:r>
          </w:p>
        </w:tc>
        <w:tc>
          <w:tcPr>
            <w:tcW w:w="365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</w:p>
        </w:tc>
      </w:tr>
    </w:tbl>
    <w:p w:rsidR="00084276" w:rsidRPr="00084276" w:rsidRDefault="00084276" w:rsidP="00084276">
      <w:pPr>
        <w:widowControl w:val="0"/>
        <w:spacing w:after="0" w:line="240" w:lineRule="auto"/>
        <w:ind w:firstLine="709"/>
        <w:outlineLvl w:val="0"/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</w:pPr>
      <w:bookmarkStart w:id="17" w:name="_Toc470503815"/>
      <w:r w:rsidRPr="00084276"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  <w:t xml:space="preserve">Задача </w:t>
      </w:r>
      <w:bookmarkEnd w:id="17"/>
      <w:r w:rsidRPr="00084276"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  <w:t>4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Полная первоначальная стоимость холодильной установки 10,2 </w:t>
      </w:r>
      <w:proofErr w:type="spellStart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тыс</w:t>
      </w:r>
      <w:proofErr w:type="gramStart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.р</w:t>
      </w:r>
      <w:proofErr w:type="gramEnd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уб</w:t>
      </w:r>
      <w:proofErr w:type="spellEnd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, срок службы восемь лет. Затраты на модернизацию составят 2,3 </w:t>
      </w:r>
      <w:proofErr w:type="spellStart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тыс</w:t>
      </w:r>
      <w:proofErr w:type="gramStart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.р</w:t>
      </w:r>
      <w:proofErr w:type="gramEnd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уб</w:t>
      </w:r>
      <w:proofErr w:type="spellEnd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, расходы по демонтажу – 0,2 тыс. </w:t>
      </w:r>
      <w:proofErr w:type="spellStart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руб</w:t>
      </w:r>
      <w:proofErr w:type="spellEnd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, остаточная стоимость оборудования – 0,5 </w:t>
      </w:r>
      <w:proofErr w:type="spellStart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млн.руб</w:t>
      </w:r>
      <w:proofErr w:type="spellEnd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.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Определить годовую сумму амортизационных отчислений и норму амортизации.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18" w:name="_Toc470503816"/>
      <w:r w:rsidRPr="00084276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Задача </w:t>
      </w:r>
      <w:bookmarkEnd w:id="18"/>
      <w:r w:rsidRPr="00084276">
        <w:rPr>
          <w:rFonts w:ascii="Times New Roman" w:eastAsia="Times New Roman" w:hAnsi="Times New Roman" w:cs="Times New Roman"/>
          <w:b/>
          <w:bCs/>
          <w:sz w:val="24"/>
          <w:szCs w:val="24"/>
        </w:rPr>
        <w:t>5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По приведённым ниже данным определить срок окупаемости и коэффициент эффективности капитальных вложений при строительстве магазина и фондоотдачу.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Магазин на 50 рабочих мест был построен и введён в эксплуатацию в 1997 году. План товарооборота был установлен в сумме 73 100 </w:t>
      </w:r>
      <w:proofErr w:type="spellStart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тыс</w:t>
      </w:r>
      <w:proofErr w:type="gramStart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.р</w:t>
      </w:r>
      <w:proofErr w:type="gramEnd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уб</w:t>
      </w:r>
      <w:proofErr w:type="spellEnd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., план прибыли (после уплаты налогов) – 1 063,0 </w:t>
      </w:r>
      <w:proofErr w:type="spellStart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тыс.руб</w:t>
      </w:r>
      <w:proofErr w:type="spellEnd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.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Стоимость строительства по смете предусмотрена в сумме 5 147,9 тыс. руб., фактическая стоимость оказалась на 8 % выше сметной.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19" w:name="_Toc470503817"/>
      <w:r w:rsidRPr="00084276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Задача </w:t>
      </w:r>
      <w:bookmarkEnd w:id="19"/>
      <w:r w:rsidRPr="00084276">
        <w:rPr>
          <w:rFonts w:ascii="Times New Roman" w:eastAsia="Times New Roman" w:hAnsi="Times New Roman" w:cs="Times New Roman"/>
          <w:b/>
          <w:bCs/>
          <w:sz w:val="24"/>
          <w:szCs w:val="24"/>
        </w:rPr>
        <w:t>6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Требуется построить магазин с годовым товарооборотом в 6 000 тыс. руб. Сумма капитальных вложений по сметно-финансовым расчётам определена в 580 тыс. руб. Необходимо проверить экономическую эффективность планируемых капитальных вложений.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При расчёте экономической эффективности капитальных вложений применяют показатель «срок окупаемости» или обратный ему показатель «коэффициент эффективности».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Срок окупаемости (Н) рассчитывается по формуле: </w:t>
      </w:r>
    </w:p>
    <w:p w:rsidR="00084276" w:rsidRPr="00084276" w:rsidRDefault="00C507BE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>
        <w:rPr>
          <w:rFonts w:ascii="Times New Roman" w:eastAsia="Times New Roman" w:hAnsi="Times New Roman" w:cs="Calibri"/>
          <w:noProof/>
          <w:sz w:val="24"/>
          <w:szCs w:val="24"/>
        </w:rPr>
        <w:drawing>
          <wp:inline distT="0" distB="0" distL="0" distR="0">
            <wp:extent cx="491490" cy="395605"/>
            <wp:effectExtent l="0" t="0" r="0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675"/>
        <w:gridCol w:w="346"/>
        <w:gridCol w:w="8549"/>
      </w:tblGrid>
      <w:tr w:rsidR="00084276" w:rsidRPr="00084276" w:rsidTr="00084276">
        <w:tc>
          <w:tcPr>
            <w:tcW w:w="675" w:type="dxa"/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где</w:t>
            </w:r>
          </w:p>
        </w:tc>
        <w:tc>
          <w:tcPr>
            <w:tcW w:w="346" w:type="dxa"/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К</w:t>
            </w:r>
          </w:p>
        </w:tc>
        <w:tc>
          <w:tcPr>
            <w:tcW w:w="8549" w:type="dxa"/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- сумма капиталовложений;</w:t>
            </w:r>
          </w:p>
        </w:tc>
      </w:tr>
      <w:tr w:rsidR="00084276" w:rsidRPr="00084276" w:rsidTr="00084276">
        <w:tc>
          <w:tcPr>
            <w:tcW w:w="675" w:type="dxa"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346" w:type="dxa"/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</w:t>
            </w:r>
            <w:proofErr w:type="gramEnd"/>
          </w:p>
        </w:tc>
        <w:tc>
          <w:tcPr>
            <w:tcW w:w="8549" w:type="dxa"/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- прибыль.</w:t>
            </w:r>
          </w:p>
        </w:tc>
      </w:tr>
    </w:tbl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Коэффициент эффективности (Е) рассчитывается по формуле:</w:t>
      </w:r>
    </w:p>
    <w:p w:rsidR="00084276" w:rsidRPr="00084276" w:rsidRDefault="00C507BE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>
        <w:rPr>
          <w:rFonts w:ascii="Times New Roman" w:eastAsia="Times New Roman" w:hAnsi="Times New Roman" w:cs="Calibri"/>
          <w:noProof/>
          <w:sz w:val="24"/>
          <w:szCs w:val="24"/>
        </w:rPr>
        <w:drawing>
          <wp:inline distT="0" distB="0" distL="0" distR="0">
            <wp:extent cx="464185" cy="395605"/>
            <wp:effectExtent l="0" t="0" r="0" b="0"/>
            <wp:docPr id="1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4276"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 или </w:t>
      </w:r>
      <w:r>
        <w:rPr>
          <w:rFonts w:ascii="Times New Roman" w:eastAsia="Times New Roman" w:hAnsi="Times New Roman" w:cs="Calibri"/>
          <w:noProof/>
          <w:sz w:val="24"/>
          <w:szCs w:val="24"/>
        </w:rPr>
        <w:drawing>
          <wp:inline distT="0" distB="0" distL="0" distR="0">
            <wp:extent cx="477520" cy="395605"/>
            <wp:effectExtent l="0" t="0" r="0" b="0"/>
            <wp:docPr id="1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</w:pPr>
    </w:p>
    <w:p w:rsidR="00084276" w:rsidRPr="00084276" w:rsidRDefault="00084276" w:rsidP="00084276">
      <w:pPr>
        <w:widowControl w:val="0"/>
        <w:spacing w:after="0" w:line="240" w:lineRule="auto"/>
        <w:ind w:firstLine="709"/>
        <w:outlineLvl w:val="0"/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</w:pPr>
      <w:bookmarkStart w:id="20" w:name="_Toc470503818"/>
      <w:r w:rsidRPr="00084276"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  <w:t xml:space="preserve">Задача </w:t>
      </w:r>
      <w:bookmarkEnd w:id="20"/>
      <w:r w:rsidRPr="00084276"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  <w:t>7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Товарооборот обувного магазина до реконструкции составляет 1 033 </w:t>
      </w:r>
      <w:proofErr w:type="spellStart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тыс</w:t>
      </w:r>
      <w:proofErr w:type="gramStart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.р</w:t>
      </w:r>
      <w:proofErr w:type="gramEnd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уб</w:t>
      </w:r>
      <w:proofErr w:type="spellEnd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., прибыль – 9,2 </w:t>
      </w:r>
      <w:proofErr w:type="spellStart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тыс.руб</w:t>
      </w:r>
      <w:proofErr w:type="spellEnd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. В результате реконструкции эти показатели составят соответственно 1360 тыс. и 27,2 </w:t>
      </w:r>
      <w:proofErr w:type="spellStart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тыс.руб</w:t>
      </w:r>
      <w:proofErr w:type="spellEnd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. Капитальные вложения на реконструкцию магазина предусмотрены в сумме 48,3 </w:t>
      </w:r>
      <w:proofErr w:type="spellStart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тыс.руб</w:t>
      </w:r>
      <w:proofErr w:type="spellEnd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.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Определить экономическую эффективность капитальных вложений в реконструкцию магазина.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outlineLvl w:val="0"/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</w:pPr>
      <w:bookmarkStart w:id="21" w:name="_Toc470503820"/>
      <w:r w:rsidRPr="00084276"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  <w:t xml:space="preserve">Задача </w:t>
      </w:r>
      <w:bookmarkEnd w:id="21"/>
      <w:r w:rsidRPr="00084276"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  <w:t>8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Рассчитать прибыль от реализации товаров и балансовую прибыль торгового предприятия в отчётном году на основании следующих данных.</w:t>
      </w:r>
    </w:p>
    <w:p w:rsidR="00084276" w:rsidRPr="00084276" w:rsidRDefault="00084276" w:rsidP="00084276">
      <w:pPr>
        <w:widowControl w:val="0"/>
        <w:numPr>
          <w:ilvl w:val="0"/>
          <w:numId w:val="6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Розничный товарооборот в отчётном году составил 213 410 </w:t>
      </w:r>
      <w:proofErr w:type="spellStart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тыс.р</w:t>
      </w:r>
      <w:proofErr w:type="spellEnd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.</w:t>
      </w:r>
    </w:p>
    <w:p w:rsidR="00084276" w:rsidRPr="00084276" w:rsidRDefault="00084276" w:rsidP="00084276">
      <w:pPr>
        <w:widowControl w:val="0"/>
        <w:numPr>
          <w:ilvl w:val="0"/>
          <w:numId w:val="6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Валовые доходы ожидаются в размере 19,5 %</w:t>
      </w:r>
    </w:p>
    <w:p w:rsidR="00084276" w:rsidRPr="00084276" w:rsidRDefault="00084276" w:rsidP="00084276">
      <w:pPr>
        <w:widowControl w:val="0"/>
        <w:numPr>
          <w:ilvl w:val="0"/>
          <w:numId w:val="6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Издержки обращения составляют 17,05 %</w:t>
      </w:r>
    </w:p>
    <w:p w:rsidR="00084276" w:rsidRPr="00084276" w:rsidRDefault="00084276" w:rsidP="00084276">
      <w:pPr>
        <w:widowControl w:val="0"/>
        <w:numPr>
          <w:ilvl w:val="0"/>
          <w:numId w:val="6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Прочие доходы составят в этом году 1328,5 </w:t>
      </w:r>
      <w:proofErr w:type="spellStart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тыс.р</w:t>
      </w:r>
      <w:proofErr w:type="spellEnd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.</w:t>
      </w:r>
    </w:p>
    <w:p w:rsidR="00084276" w:rsidRPr="00084276" w:rsidRDefault="00084276" w:rsidP="00084276">
      <w:pPr>
        <w:widowControl w:val="0"/>
        <w:numPr>
          <w:ilvl w:val="0"/>
          <w:numId w:val="6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Прочие расходы – 368,2 </w:t>
      </w:r>
      <w:proofErr w:type="spellStart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тыс.р</w:t>
      </w:r>
      <w:proofErr w:type="spellEnd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.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Проанализировать возможные варианты решений в предложенной ситуации и дать экономическое обоснование.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rPr>
          <w:rFonts w:ascii="Times New Roman" w:eastAsia="Times New Roman" w:hAnsi="Times New Roman" w:cs="Calibri"/>
          <w:b/>
          <w:bCs/>
          <w:i/>
          <w:sz w:val="24"/>
          <w:szCs w:val="24"/>
          <w:lang w:eastAsia="ar-SA"/>
        </w:rPr>
      </w:pPr>
    </w:p>
    <w:p w:rsidR="00084276" w:rsidRPr="00084276" w:rsidRDefault="00084276" w:rsidP="00084276">
      <w:pPr>
        <w:widowControl w:val="0"/>
        <w:spacing w:after="0" w:line="240" w:lineRule="auto"/>
        <w:ind w:firstLine="709"/>
        <w:outlineLvl w:val="0"/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</w:pPr>
      <w:bookmarkStart w:id="22" w:name="_Toc470503821"/>
      <w:r w:rsidRPr="00084276"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  <w:t xml:space="preserve">Задача </w:t>
      </w:r>
      <w:bookmarkEnd w:id="22"/>
      <w:r w:rsidRPr="00084276"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  <w:t>9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На основании данных по универмагу за текущий год, приведённых в таблицах 1 и 2:</w:t>
      </w:r>
    </w:p>
    <w:p w:rsidR="00084276" w:rsidRPr="00084276" w:rsidRDefault="00084276" w:rsidP="00084276">
      <w:pPr>
        <w:widowControl w:val="0"/>
        <w:numPr>
          <w:ilvl w:val="0"/>
          <w:numId w:val="7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рассчитать влияние изменения структуры товарооборота на уровень валового дохода (таблица 1);</w:t>
      </w:r>
    </w:p>
    <w:p w:rsidR="00084276" w:rsidRPr="00084276" w:rsidRDefault="00084276" w:rsidP="00084276">
      <w:pPr>
        <w:widowControl w:val="0"/>
        <w:numPr>
          <w:ilvl w:val="0"/>
          <w:numId w:val="7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составить аналитическую таблицу доходов, прибыли и рентабельности (таблица 3);</w:t>
      </w:r>
    </w:p>
    <w:p w:rsidR="00084276" w:rsidRPr="00084276" w:rsidRDefault="00084276" w:rsidP="00084276">
      <w:pPr>
        <w:widowControl w:val="0"/>
        <w:numPr>
          <w:ilvl w:val="0"/>
          <w:numId w:val="7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lastRenderedPageBreak/>
        <w:t>определить влияние изменения объёма товарооборота, его структуры, издержек обращения и непланируемых доходов и расходов на величину прибыли методами разниц или цепных подстановок;</w:t>
      </w:r>
    </w:p>
    <w:p w:rsidR="00084276" w:rsidRPr="00084276" w:rsidRDefault="00084276" w:rsidP="00084276">
      <w:pPr>
        <w:widowControl w:val="0"/>
        <w:numPr>
          <w:ilvl w:val="0"/>
          <w:numId w:val="7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сделать заключение о выполнении плана по валовому доходу, прибыли и рентабельности.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23" w:name="_Toc470503822"/>
      <w:r w:rsidRPr="00084276">
        <w:rPr>
          <w:rFonts w:ascii="Times New Roman" w:eastAsia="Times New Roman" w:hAnsi="Times New Roman" w:cs="Times New Roman"/>
          <w:b/>
          <w:sz w:val="24"/>
          <w:szCs w:val="24"/>
        </w:rPr>
        <w:t>Таблица 1</w:t>
      </w:r>
      <w:bookmarkEnd w:id="23"/>
    </w:p>
    <w:tbl>
      <w:tblPr>
        <w:tblW w:w="96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148"/>
        <w:gridCol w:w="850"/>
        <w:gridCol w:w="1071"/>
        <w:gridCol w:w="720"/>
        <w:gridCol w:w="979"/>
        <w:gridCol w:w="880"/>
        <w:gridCol w:w="998"/>
        <w:gridCol w:w="999"/>
      </w:tblGrid>
      <w:tr w:rsidR="00084276" w:rsidRPr="00084276" w:rsidTr="00084276">
        <w:trPr>
          <w:cantSplit/>
        </w:trPr>
        <w:tc>
          <w:tcPr>
            <w:tcW w:w="3147" w:type="dxa"/>
            <w:vMerge w:val="restart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Товарные группы</w:t>
            </w:r>
          </w:p>
        </w:tc>
        <w:tc>
          <w:tcPr>
            <w:tcW w:w="2641" w:type="dxa"/>
            <w:gridSpan w:val="3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По плану</w:t>
            </w:r>
          </w:p>
        </w:tc>
        <w:tc>
          <w:tcPr>
            <w:tcW w:w="979" w:type="dxa"/>
            <w:vMerge w:val="restart"/>
            <w:tcBorders>
              <w:top w:val="single" w:sz="12" w:space="0" w:color="auto"/>
              <w:left w:val="nil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Уровень торговой надбавки, %</w:t>
            </w:r>
          </w:p>
        </w:tc>
        <w:tc>
          <w:tcPr>
            <w:tcW w:w="2877" w:type="dxa"/>
            <w:gridSpan w:val="3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Фактически</w:t>
            </w:r>
          </w:p>
        </w:tc>
      </w:tr>
      <w:tr w:rsidR="00084276" w:rsidRPr="00084276" w:rsidTr="00084276">
        <w:trPr>
          <w:cantSplit/>
          <w:trHeight w:val="1714"/>
        </w:trPr>
        <w:tc>
          <w:tcPr>
            <w:tcW w:w="3147" w:type="dxa"/>
            <w:vMerge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center"/>
            <w:hideMark/>
          </w:tcPr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nil"/>
              <w:right w:val="single" w:sz="4" w:space="0" w:color="auto"/>
            </w:tcBorders>
            <w:textDirection w:val="btLr"/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товарооборот, </w:t>
            </w:r>
            <w:proofErr w:type="spell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textDirection w:val="btLr"/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структура товарооборота </w:t>
            </w: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</w:t>
            </w:r>
            <w:proofErr w:type="gram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% к итогу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nil"/>
              <w:right w:val="single" w:sz="6" w:space="0" w:color="auto"/>
            </w:tcBorders>
            <w:textDirection w:val="btLr"/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сумма наценок, </w:t>
            </w:r>
            <w:proofErr w:type="spell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979" w:type="dxa"/>
            <w:vMerge/>
            <w:tcBorders>
              <w:top w:val="single" w:sz="12" w:space="0" w:color="auto"/>
              <w:left w:val="nil"/>
              <w:bottom w:val="nil"/>
              <w:right w:val="single" w:sz="6" w:space="0" w:color="auto"/>
            </w:tcBorders>
            <w:vAlign w:val="center"/>
            <w:hideMark/>
          </w:tcPr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8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textDirection w:val="btLr"/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товарооборот, </w:t>
            </w:r>
            <w:proofErr w:type="spell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textDirection w:val="btLr"/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структура             товарооборота </w:t>
            </w: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</w:t>
            </w:r>
            <w:proofErr w:type="gram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% к итогу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nil"/>
              <w:right w:val="single" w:sz="12" w:space="0" w:color="auto"/>
            </w:tcBorders>
            <w:textDirection w:val="btLr"/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сумма                    наценок, </w:t>
            </w:r>
            <w:proofErr w:type="spell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</w:tr>
      <w:tr w:rsidR="00084276" w:rsidRPr="00084276" w:rsidTr="00084276">
        <w:tc>
          <w:tcPr>
            <w:tcW w:w="3147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Мужская одежда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6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1471,3</w:t>
            </w:r>
          </w:p>
        </w:tc>
        <w:tc>
          <w:tcPr>
            <w:tcW w:w="1071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9,3</w:t>
            </w:r>
          </w:p>
        </w:tc>
        <w:tc>
          <w:tcPr>
            <w:tcW w:w="720" w:type="dxa"/>
            <w:tcBorders>
              <w:top w:val="single" w:sz="12" w:space="0" w:color="auto"/>
              <w:left w:val="single" w:sz="4" w:space="0" w:color="auto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268,1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19,0</w:t>
            </w:r>
          </w:p>
        </w:tc>
        <w:tc>
          <w:tcPr>
            <w:tcW w:w="880" w:type="dxa"/>
            <w:tcBorders>
              <w:top w:val="single" w:sz="12" w:space="0" w:color="auto"/>
              <w:left w:val="nil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1519,7</w:t>
            </w:r>
          </w:p>
        </w:tc>
        <w:tc>
          <w:tcPr>
            <w:tcW w:w="998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9,6</w:t>
            </w:r>
          </w:p>
        </w:tc>
        <w:tc>
          <w:tcPr>
            <w:tcW w:w="999" w:type="dxa"/>
            <w:tcBorders>
              <w:top w:val="single" w:sz="12" w:space="0" w:color="auto"/>
              <w:left w:val="single" w:sz="4" w:space="0" w:color="auto"/>
              <w:bottom w:val="nil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280,8</w:t>
            </w:r>
          </w:p>
        </w:tc>
      </w:tr>
      <w:tr w:rsidR="00084276" w:rsidRPr="00084276" w:rsidTr="00084276">
        <w:tc>
          <w:tcPr>
            <w:tcW w:w="3147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Женская одежда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2170,0</w:t>
            </w:r>
          </w:p>
        </w:tc>
        <w:tc>
          <w:tcPr>
            <w:tcW w:w="107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14,3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412,3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19,0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2279,5</w:t>
            </w:r>
          </w:p>
        </w:tc>
        <w:tc>
          <w:tcPr>
            <w:tcW w:w="9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14,4</w:t>
            </w:r>
          </w:p>
        </w:tc>
        <w:tc>
          <w:tcPr>
            <w:tcW w:w="999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460,9</w:t>
            </w:r>
          </w:p>
        </w:tc>
      </w:tr>
      <w:tr w:rsidR="00084276" w:rsidRPr="00084276" w:rsidTr="00084276">
        <w:tc>
          <w:tcPr>
            <w:tcW w:w="3147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Обувь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789,1</w:t>
            </w:r>
          </w:p>
        </w:tc>
        <w:tc>
          <w:tcPr>
            <w:tcW w:w="107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5,2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130,2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16,5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807,4</w:t>
            </w:r>
          </w:p>
        </w:tc>
        <w:tc>
          <w:tcPr>
            <w:tcW w:w="9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5,1</w:t>
            </w:r>
          </w:p>
        </w:tc>
        <w:tc>
          <w:tcPr>
            <w:tcW w:w="999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134,0</w:t>
            </w:r>
          </w:p>
        </w:tc>
      </w:tr>
      <w:tr w:rsidR="00084276" w:rsidRPr="00084276" w:rsidTr="00084276">
        <w:tc>
          <w:tcPr>
            <w:tcW w:w="3147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Трикотажные изделия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409,7</w:t>
            </w:r>
          </w:p>
        </w:tc>
        <w:tc>
          <w:tcPr>
            <w:tcW w:w="107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2,7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61,5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15,0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427,4</w:t>
            </w:r>
          </w:p>
        </w:tc>
        <w:tc>
          <w:tcPr>
            <w:tcW w:w="9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2,7</w:t>
            </w:r>
          </w:p>
        </w:tc>
        <w:tc>
          <w:tcPr>
            <w:tcW w:w="999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63,8</w:t>
            </w:r>
          </w:p>
        </w:tc>
      </w:tr>
      <w:tr w:rsidR="00084276" w:rsidRPr="00084276" w:rsidTr="00084276">
        <w:tc>
          <w:tcPr>
            <w:tcW w:w="3147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Парфюмерия и косметика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804,3</w:t>
            </w:r>
          </w:p>
        </w:tc>
        <w:tc>
          <w:tcPr>
            <w:tcW w:w="107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5,3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176,9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22,0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870,6</w:t>
            </w:r>
          </w:p>
        </w:tc>
        <w:tc>
          <w:tcPr>
            <w:tcW w:w="9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5,5</w:t>
            </w:r>
          </w:p>
        </w:tc>
        <w:tc>
          <w:tcPr>
            <w:tcW w:w="999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183,1</w:t>
            </w:r>
          </w:p>
        </w:tc>
      </w:tr>
      <w:tr w:rsidR="00084276" w:rsidRPr="00084276" w:rsidTr="00084276">
        <w:tc>
          <w:tcPr>
            <w:tcW w:w="3147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Остальные товары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9393,0</w:t>
            </w:r>
          </w:p>
        </w:tc>
        <w:tc>
          <w:tcPr>
            <w:tcW w:w="107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61,9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1690,8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18,0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9703,8</w:t>
            </w:r>
          </w:p>
        </w:tc>
        <w:tc>
          <w:tcPr>
            <w:tcW w:w="9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61,3</w:t>
            </w:r>
          </w:p>
        </w:tc>
        <w:tc>
          <w:tcPr>
            <w:tcW w:w="999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1785,5</w:t>
            </w:r>
          </w:p>
        </w:tc>
      </w:tr>
      <w:tr w:rsidR="00084276" w:rsidRPr="00084276" w:rsidTr="00084276">
        <w:tc>
          <w:tcPr>
            <w:tcW w:w="3147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Итого: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15175,0</w:t>
            </w:r>
          </w:p>
        </w:tc>
        <w:tc>
          <w:tcPr>
            <w:tcW w:w="1071" w:type="dxa"/>
            <w:tcBorders>
              <w:top w:val="single" w:sz="6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100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4" w:space="0" w:color="auto"/>
              <w:bottom w:val="single" w:sz="12" w:space="0" w:color="auto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2807,4</w:t>
            </w:r>
          </w:p>
        </w:tc>
        <w:tc>
          <w:tcPr>
            <w:tcW w:w="979" w:type="dxa"/>
            <w:tcBorders>
              <w:top w:val="single" w:sz="6" w:space="0" w:color="auto"/>
              <w:left w:val="nil"/>
              <w:bottom w:val="single" w:sz="12" w:space="0" w:color="auto"/>
              <w:right w:val="single" w:sz="6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80" w:type="dxa"/>
            <w:tcBorders>
              <w:top w:val="single" w:sz="6" w:space="0" w:color="auto"/>
              <w:left w:val="nil"/>
              <w:bottom w:val="single" w:sz="12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15830,0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100</w:t>
            </w:r>
          </w:p>
        </w:tc>
        <w:tc>
          <w:tcPr>
            <w:tcW w:w="999" w:type="dxa"/>
            <w:tcBorders>
              <w:top w:val="single" w:sz="6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2949,3</w:t>
            </w:r>
          </w:p>
        </w:tc>
      </w:tr>
    </w:tbl>
    <w:p w:rsidR="00084276" w:rsidRPr="00084276" w:rsidRDefault="00084276" w:rsidP="00084276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24" w:name="_Toc470503823"/>
    </w:p>
    <w:p w:rsidR="00084276" w:rsidRPr="00084276" w:rsidRDefault="00084276" w:rsidP="00084276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84276">
        <w:rPr>
          <w:rFonts w:ascii="Times New Roman" w:eastAsia="Times New Roman" w:hAnsi="Times New Roman" w:cs="Times New Roman"/>
          <w:b/>
          <w:sz w:val="24"/>
          <w:szCs w:val="24"/>
        </w:rPr>
        <w:t>Таблица 2</w:t>
      </w:r>
      <w:bookmarkEnd w:id="24"/>
    </w:p>
    <w:p w:rsidR="00084276" w:rsidRPr="00084276" w:rsidRDefault="00084276" w:rsidP="00084276">
      <w:pPr>
        <w:widowControl w:val="0"/>
        <w:tabs>
          <w:tab w:val="num" w:pos="360"/>
        </w:tabs>
        <w:spacing w:after="0" w:line="240" w:lineRule="auto"/>
        <w:ind w:firstLine="709"/>
        <w:jc w:val="center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084276">
        <w:rPr>
          <w:rFonts w:ascii="Times New Roman" w:eastAsia="Times New Roman" w:hAnsi="Times New Roman" w:cs="Times New Roman"/>
          <w:b/>
          <w:bCs/>
          <w:sz w:val="24"/>
          <w:szCs w:val="24"/>
        </w:rPr>
        <w:t>Сведения о прибылях и убытках торгового предприятия</w:t>
      </w:r>
    </w:p>
    <w:tbl>
      <w:tblPr>
        <w:tblW w:w="93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858"/>
        <w:gridCol w:w="851"/>
        <w:gridCol w:w="3829"/>
        <w:gridCol w:w="852"/>
      </w:tblGrid>
      <w:tr w:rsidR="00084276" w:rsidRPr="00084276" w:rsidTr="00084276">
        <w:tc>
          <w:tcPr>
            <w:tcW w:w="385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Прибыли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Сумма</w:t>
            </w:r>
          </w:p>
        </w:tc>
        <w:tc>
          <w:tcPr>
            <w:tcW w:w="3827" w:type="dxa"/>
            <w:tcBorders>
              <w:top w:val="single" w:sz="12" w:space="0" w:color="auto"/>
              <w:left w:val="nil"/>
              <w:bottom w:val="single" w:sz="12" w:space="0" w:color="auto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Убытки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Сумма</w:t>
            </w:r>
          </w:p>
        </w:tc>
      </w:tr>
      <w:tr w:rsidR="00084276" w:rsidRPr="00084276" w:rsidTr="00084276">
        <w:tc>
          <w:tcPr>
            <w:tcW w:w="3856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u w:val="single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u w:val="single"/>
                <w:lang w:eastAsia="ar-SA"/>
              </w:rPr>
              <w:t>Доходы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u w:val="single"/>
                <w:lang w:eastAsia="ar-SA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outlineLvl w:val="5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8427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Расходы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3856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Валовой доход от реализаций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2949,3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Издержки обращения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2951,0</w:t>
            </w:r>
          </w:p>
        </w:tc>
      </w:tr>
      <w:tr w:rsidR="00084276" w:rsidRPr="00084276" w:rsidTr="00084276">
        <w:trPr>
          <w:cantSplit/>
          <w:trHeight w:val="300"/>
        </w:trPr>
        <w:tc>
          <w:tcPr>
            <w:tcW w:w="3856" w:type="dxa"/>
            <w:vMerge w:val="restart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Доходы от прочей реализации (торг</w:t>
            </w: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  <w:proofErr w:type="gram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</w:t>
            </w: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</w:t>
            </w:r>
            <w:proofErr w:type="gram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борудование)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6,8</w:t>
            </w: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Итого: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nil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2951,0</w:t>
            </w:r>
          </w:p>
        </w:tc>
      </w:tr>
      <w:tr w:rsidR="00084276" w:rsidRPr="00084276" w:rsidTr="00084276">
        <w:trPr>
          <w:cantSplit/>
          <w:trHeight w:val="255"/>
        </w:trPr>
        <w:tc>
          <w:tcPr>
            <w:tcW w:w="3856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  <w:hideMark/>
          </w:tcPr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vAlign w:val="center"/>
            <w:hideMark/>
          </w:tcPr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proofErr w:type="spell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Внереализ</w:t>
            </w:r>
            <w:proofErr w:type="spell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 расходы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nil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3856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Стоимость излишков тканей, </w:t>
            </w:r>
            <w:proofErr w:type="spell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выявл</w:t>
            </w:r>
            <w:proofErr w:type="spell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. при </w:t>
            </w:r>
            <w:proofErr w:type="spell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перемеривании</w:t>
            </w:r>
            <w:proofErr w:type="spellEnd"/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0,6</w:t>
            </w: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Убытки от списания дебит задолженности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2,1</w:t>
            </w:r>
          </w:p>
        </w:tc>
      </w:tr>
      <w:tr w:rsidR="00084276" w:rsidRPr="00084276" w:rsidTr="00084276">
        <w:tc>
          <w:tcPr>
            <w:tcW w:w="3856" w:type="dxa"/>
            <w:tcBorders>
              <w:top w:val="single" w:sz="4" w:space="0" w:color="auto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Итого: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2956,7</w:t>
            </w: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Потери от уценки товаров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5,0</w:t>
            </w:r>
          </w:p>
        </w:tc>
      </w:tr>
      <w:tr w:rsidR="00084276" w:rsidRPr="00084276" w:rsidTr="00084276">
        <w:tc>
          <w:tcPr>
            <w:tcW w:w="3856" w:type="dxa"/>
            <w:tcBorders>
              <w:top w:val="single" w:sz="4" w:space="0" w:color="auto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proofErr w:type="spell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Внереализ</w:t>
            </w:r>
            <w:proofErr w:type="spell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 доходы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Штрафы, пени, неустойки уплаченные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3,5</w:t>
            </w:r>
          </w:p>
        </w:tc>
      </w:tr>
      <w:tr w:rsidR="00084276" w:rsidRPr="00084276" w:rsidTr="00084276">
        <w:tc>
          <w:tcPr>
            <w:tcW w:w="3856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Штрафы, пени полученные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4,0</w:t>
            </w: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Итого: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nil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10,6</w:t>
            </w:r>
          </w:p>
        </w:tc>
      </w:tr>
      <w:tr w:rsidR="00084276" w:rsidRPr="00084276" w:rsidTr="00084276">
        <w:tc>
          <w:tcPr>
            <w:tcW w:w="3856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Излишки </w:t>
            </w:r>
            <w:proofErr w:type="spell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товаро</w:t>
            </w:r>
            <w:proofErr w:type="spell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-матер. ценностей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0,4</w:t>
            </w: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Всего: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2961,6</w:t>
            </w:r>
          </w:p>
        </w:tc>
      </w:tr>
      <w:tr w:rsidR="00084276" w:rsidRPr="00084276" w:rsidTr="00084276">
        <w:tc>
          <w:tcPr>
            <w:tcW w:w="3856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Прочие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0,5</w:t>
            </w: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Баланс: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2961,6</w:t>
            </w:r>
          </w:p>
        </w:tc>
      </w:tr>
      <w:tr w:rsidR="00084276" w:rsidRPr="00084276" w:rsidTr="00084276">
        <w:tc>
          <w:tcPr>
            <w:tcW w:w="3856" w:type="dxa"/>
            <w:tcBorders>
              <w:top w:val="single" w:sz="4" w:space="0" w:color="auto"/>
              <w:left w:val="single" w:sz="12" w:space="0" w:color="auto"/>
              <w:bottom w:val="single" w:sz="6" w:space="0" w:color="auto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Итого: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4,9</w:t>
            </w: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single" w:sz="6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3856" w:type="dxa"/>
            <w:tcBorders>
              <w:top w:val="single" w:sz="6" w:space="0" w:color="auto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Всего: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2961,6</w:t>
            </w: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single" w:sz="6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3856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Баланс: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2961,6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12" w:space="0" w:color="auto"/>
              <w:right w:val="single" w:sz="6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</w:tbl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25" w:name="_Toc470503825"/>
      <w:r w:rsidRPr="00084276">
        <w:rPr>
          <w:rFonts w:ascii="Times New Roman" w:eastAsia="Times New Roman" w:hAnsi="Times New Roman" w:cs="Times New Roman"/>
          <w:b/>
          <w:bCs/>
          <w:sz w:val="24"/>
          <w:szCs w:val="24"/>
        </w:rPr>
        <w:t>Задача 1</w:t>
      </w:r>
      <w:bookmarkEnd w:id="25"/>
      <w:r w:rsidRPr="00084276">
        <w:rPr>
          <w:rFonts w:ascii="Times New Roman" w:eastAsia="Times New Roman" w:hAnsi="Times New Roman" w:cs="Times New Roman"/>
          <w:b/>
          <w:bCs/>
          <w:sz w:val="24"/>
          <w:szCs w:val="24"/>
        </w:rPr>
        <w:t>0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На основании данных, приведённых в таблице 1:</w:t>
      </w:r>
    </w:p>
    <w:p w:rsidR="00084276" w:rsidRPr="00084276" w:rsidRDefault="00084276" w:rsidP="00084276">
      <w:pPr>
        <w:widowControl w:val="0"/>
        <w:numPr>
          <w:ilvl w:val="0"/>
          <w:numId w:val="8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рассчитать и занести в таблицу недостающие показатели;</w:t>
      </w:r>
    </w:p>
    <w:p w:rsidR="00084276" w:rsidRPr="00084276" w:rsidRDefault="00084276" w:rsidP="00084276">
      <w:pPr>
        <w:widowControl w:val="0"/>
        <w:numPr>
          <w:ilvl w:val="0"/>
          <w:numId w:val="8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проанализировать ожидаемое выполнение плана издержек обращения за отчётный период и сделать краткие выводы;</w:t>
      </w:r>
    </w:p>
    <w:p w:rsidR="00084276" w:rsidRPr="00084276" w:rsidRDefault="00084276" w:rsidP="00084276">
      <w:pPr>
        <w:widowControl w:val="0"/>
        <w:numPr>
          <w:ilvl w:val="0"/>
          <w:numId w:val="8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разделить статьи издержек на условно-постоянные и условно-переменные расходы;</w:t>
      </w:r>
    </w:p>
    <w:p w:rsidR="00084276" w:rsidRPr="00084276" w:rsidRDefault="00084276" w:rsidP="00084276">
      <w:pPr>
        <w:widowControl w:val="0"/>
        <w:numPr>
          <w:ilvl w:val="0"/>
          <w:numId w:val="8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провести анализ влияния товарооборота на условно-постоянные и условно-переменные затраты.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26" w:name="_Toc470503826"/>
      <w:r w:rsidRPr="00084276">
        <w:rPr>
          <w:rFonts w:ascii="Times New Roman" w:eastAsia="Times New Roman" w:hAnsi="Times New Roman" w:cs="Times New Roman"/>
          <w:b/>
          <w:sz w:val="24"/>
          <w:szCs w:val="24"/>
        </w:rPr>
        <w:t>Таблица 1</w:t>
      </w:r>
      <w:bookmarkEnd w:id="26"/>
    </w:p>
    <w:p w:rsidR="00084276" w:rsidRPr="00084276" w:rsidRDefault="00084276" w:rsidP="00084276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84276">
        <w:rPr>
          <w:rFonts w:ascii="Times New Roman" w:eastAsia="Times New Roman" w:hAnsi="Times New Roman" w:cs="Times New Roman"/>
          <w:b/>
          <w:sz w:val="24"/>
          <w:szCs w:val="24"/>
        </w:rPr>
        <w:t xml:space="preserve">Сведения о составе издержек обращения по видам затрат по торговому предприятию за два анализируемых года </w:t>
      </w:r>
      <w:proofErr w:type="gramStart"/>
      <w:r w:rsidRPr="00084276">
        <w:rPr>
          <w:rFonts w:ascii="Times New Roman" w:eastAsia="Times New Roman" w:hAnsi="Times New Roman" w:cs="Times New Roman"/>
          <w:b/>
          <w:sz w:val="24"/>
          <w:szCs w:val="24"/>
        </w:rPr>
        <w:t>в</w:t>
      </w:r>
      <w:proofErr w:type="gramEnd"/>
      <w:r w:rsidRPr="00084276">
        <w:rPr>
          <w:rFonts w:ascii="Times New Roman" w:eastAsia="Times New Roman" w:hAnsi="Times New Roman" w:cs="Times New Roman"/>
          <w:b/>
          <w:sz w:val="24"/>
          <w:szCs w:val="24"/>
        </w:rPr>
        <w:t xml:space="preserve"> % к обороту</w:t>
      </w:r>
    </w:p>
    <w:tbl>
      <w:tblPr>
        <w:tblW w:w="9465" w:type="dxa"/>
        <w:tblInd w:w="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426"/>
        <w:gridCol w:w="927"/>
        <w:gridCol w:w="852"/>
        <w:gridCol w:w="850"/>
        <w:gridCol w:w="425"/>
        <w:gridCol w:w="709"/>
        <w:gridCol w:w="567"/>
        <w:gridCol w:w="709"/>
      </w:tblGrid>
      <w:tr w:rsidR="00084276" w:rsidRPr="00084276" w:rsidTr="00084276">
        <w:tc>
          <w:tcPr>
            <w:tcW w:w="442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Статьи издержек обращения</w:t>
            </w:r>
          </w:p>
        </w:tc>
        <w:tc>
          <w:tcPr>
            <w:tcW w:w="9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Предшествующий год, % к  товарообороту</w:t>
            </w:r>
          </w:p>
        </w:tc>
        <w:tc>
          <w:tcPr>
            <w:tcW w:w="2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Отчётный год</w:t>
            </w:r>
          </w:p>
        </w:tc>
        <w:tc>
          <w:tcPr>
            <w:tcW w:w="127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Отклонение от плана, +,-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Отклонение от предыдущего года, +,-</w:t>
            </w:r>
          </w:p>
        </w:tc>
      </w:tr>
      <w:tr w:rsidR="00084276" w:rsidRPr="00084276" w:rsidTr="00084276">
        <w:tc>
          <w:tcPr>
            <w:tcW w:w="442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9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план, % к                    товарообороту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ожидаемое выполнение</w:t>
            </w:r>
          </w:p>
        </w:tc>
        <w:tc>
          <w:tcPr>
            <w:tcW w:w="18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rPr>
          <w:trHeight w:val="1192"/>
        </w:trPr>
        <w:tc>
          <w:tcPr>
            <w:tcW w:w="442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9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2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сумма, </w:t>
            </w:r>
            <w:proofErr w:type="spell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% к  обороту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сумма, </w:t>
            </w:r>
            <w:proofErr w:type="spell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% к обороту</w:t>
            </w: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tabs>
                <w:tab w:val="center" w:pos="4111"/>
              </w:tabs>
              <w:spacing w:after="0" w:line="240" w:lineRule="auto"/>
              <w:jc w:val="center"/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  <w:t>8</w:t>
            </w:r>
          </w:p>
        </w:tc>
      </w:tr>
      <w:tr w:rsidR="00084276" w:rsidRPr="00084276" w:rsidTr="00084276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Расходы по перевозкам </w:t>
            </w: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lastRenderedPageBreak/>
              <w:t>железнодорожным, автомобильным и др. транспортом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lastRenderedPageBreak/>
              <w:t>0,51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33,2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lastRenderedPageBreak/>
              <w:t>Расходы на оплату труда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6,73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6,56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279,8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Отчисления во внебюджетные фонды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2,59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2,52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107,8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Расходы по аренде зданий, помещений, инвентаря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1,67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1,56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66,2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Амортизация ОФ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0,23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0,21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8,6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Расходы по содержанию зданий, сооружений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0,02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0,52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20,85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Расходы по текущему ремонту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0,03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0,21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8,6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Износ МБП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0,14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8,2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Расходы по хранению, подработке, подсортировке и упаковке товаров и по содержанию холодильных установок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0,33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16,9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Расходы по торговой рекламе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0,18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8,0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Плата % за кредит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2,65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120,0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Списание в пределах норм естественной убыли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0,14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0,09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3,8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Расходы по таре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0,15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6,4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Прочие расходы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0,53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22,4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tabs>
                <w:tab w:val="num" w:pos="426"/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Итого издержек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15,72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16,88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712,4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tabs>
                <w:tab w:val="num" w:pos="426"/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Товарооборот, </w:t>
            </w:r>
            <w:proofErr w:type="spell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3813,4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4100,0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val="en-US"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4240,6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</w:tbl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27" w:name="_Toc470503827"/>
      <w:r w:rsidRPr="00084276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Задача </w:t>
      </w:r>
      <w:bookmarkEnd w:id="27"/>
      <w:r w:rsidRPr="00084276">
        <w:rPr>
          <w:rFonts w:ascii="Times New Roman" w:eastAsia="Times New Roman" w:hAnsi="Times New Roman" w:cs="Times New Roman"/>
          <w:b/>
          <w:bCs/>
          <w:sz w:val="24"/>
          <w:szCs w:val="24"/>
        </w:rPr>
        <w:t>11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Рассчитать отклонение уровня издержек обращения, вызванное изменением цен на товары и тарифов на услуги, исходя из следующих данных:</w:t>
      </w:r>
    </w:p>
    <w:p w:rsidR="00084276" w:rsidRPr="00084276" w:rsidRDefault="00084276" w:rsidP="00084276">
      <w:pPr>
        <w:widowControl w:val="0"/>
        <w:numPr>
          <w:ilvl w:val="0"/>
          <w:numId w:val="9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Сумма товарооборота магазина за отчётный год составила 2 600 тыс. руб.</w:t>
      </w:r>
    </w:p>
    <w:p w:rsidR="00084276" w:rsidRPr="00084276" w:rsidRDefault="00084276" w:rsidP="00084276">
      <w:pPr>
        <w:widowControl w:val="0"/>
        <w:numPr>
          <w:ilvl w:val="0"/>
          <w:numId w:val="9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Фактическая сумма издержек обращения в отчётном году – 405,6 тыс. руб.</w:t>
      </w:r>
    </w:p>
    <w:p w:rsidR="00084276" w:rsidRPr="00084276" w:rsidRDefault="00084276" w:rsidP="00084276">
      <w:pPr>
        <w:widowControl w:val="0"/>
        <w:numPr>
          <w:ilvl w:val="0"/>
          <w:numId w:val="9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Доля издержек обращения, уровень которых не зависит от изменения цен и тарифов (плата % за кредит, естественная убыль сырья и др.) в общем объёме издержек обращения равна 20%.</w:t>
      </w:r>
    </w:p>
    <w:p w:rsidR="00084276" w:rsidRPr="00084276" w:rsidRDefault="00084276" w:rsidP="00084276">
      <w:pPr>
        <w:widowControl w:val="0"/>
        <w:numPr>
          <w:ilvl w:val="0"/>
          <w:numId w:val="9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В отчётном периоде цены на товары и тарифы на услуги выросли в среднем на 5% по сравнению с предшествующим годом.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Расчёт произвести в следующей форме: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84276" w:rsidRPr="00084276" w:rsidRDefault="00084276" w:rsidP="00084276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28" w:name="_Toc470503828"/>
      <w:r w:rsidRPr="00084276">
        <w:rPr>
          <w:rFonts w:ascii="Times New Roman" w:eastAsia="Times New Roman" w:hAnsi="Times New Roman" w:cs="Times New Roman"/>
          <w:b/>
          <w:sz w:val="24"/>
          <w:szCs w:val="24"/>
        </w:rPr>
        <w:t>Форма 3</w:t>
      </w:r>
      <w:bookmarkEnd w:id="28"/>
    </w:p>
    <w:p w:rsidR="00084276" w:rsidRPr="00084276" w:rsidRDefault="00084276" w:rsidP="00084276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84276">
        <w:rPr>
          <w:rFonts w:ascii="Times New Roman" w:eastAsia="Times New Roman" w:hAnsi="Times New Roman" w:cs="Times New Roman"/>
          <w:b/>
          <w:sz w:val="24"/>
          <w:szCs w:val="24"/>
        </w:rPr>
        <w:t>Расчёт изменения уровня издержек обращения от роста цен, тарифов на товары и услуги по торговому предприятию</w:t>
      </w:r>
    </w:p>
    <w:tbl>
      <w:tblPr>
        <w:tblW w:w="94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857"/>
        <w:gridCol w:w="2409"/>
        <w:gridCol w:w="911"/>
        <w:gridCol w:w="2288"/>
      </w:tblGrid>
      <w:tr w:rsidR="00084276" w:rsidRPr="00084276" w:rsidTr="00084276">
        <w:tc>
          <w:tcPr>
            <w:tcW w:w="3856" w:type="dxa"/>
            <w:tcBorders>
              <w:top w:val="single" w:sz="12" w:space="0" w:color="auto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Показатели</w:t>
            </w:r>
          </w:p>
        </w:tc>
        <w:tc>
          <w:tcPr>
            <w:tcW w:w="2409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Издержки обращения </w:t>
            </w: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</w:t>
            </w:r>
            <w:proofErr w:type="gram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% </w:t>
            </w: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к</w:t>
            </w:r>
            <w:proofErr w:type="gram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обороту в </w:t>
            </w:r>
            <w:proofErr w:type="spell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сопостав</w:t>
            </w:r>
            <w:proofErr w:type="spell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 ценах</w:t>
            </w:r>
          </w:p>
        </w:tc>
        <w:tc>
          <w:tcPr>
            <w:tcW w:w="911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Индекс цен</w:t>
            </w:r>
          </w:p>
        </w:tc>
        <w:tc>
          <w:tcPr>
            <w:tcW w:w="2288" w:type="dxa"/>
            <w:tcBorders>
              <w:top w:val="single" w:sz="12" w:space="0" w:color="auto"/>
              <w:left w:val="single" w:sz="4" w:space="0" w:color="auto"/>
              <w:bottom w:val="nil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Издержки обращения в % к обороту в текущих ценах</w:t>
            </w:r>
            <w:proofErr w:type="gramEnd"/>
          </w:p>
        </w:tc>
      </w:tr>
      <w:tr w:rsidR="00084276" w:rsidRPr="00084276" w:rsidTr="00084276">
        <w:tc>
          <w:tcPr>
            <w:tcW w:w="3856" w:type="dxa"/>
            <w:tcBorders>
              <w:top w:val="single" w:sz="12" w:space="0" w:color="auto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Издержки обращения, уровень которых не зависит от изменения цен</w:t>
            </w:r>
          </w:p>
        </w:tc>
        <w:tc>
          <w:tcPr>
            <w:tcW w:w="2409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911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2288" w:type="dxa"/>
            <w:tcBorders>
              <w:top w:val="single" w:sz="12" w:space="0" w:color="auto"/>
              <w:left w:val="single" w:sz="4" w:space="0" w:color="auto"/>
              <w:bottom w:val="nil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385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Остальные издержки обращения</w:t>
            </w:r>
          </w:p>
        </w:tc>
        <w:tc>
          <w:tcPr>
            <w:tcW w:w="24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9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2288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3856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Итого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911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228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</w:tbl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29" w:name="_Toc470503829"/>
      <w:r w:rsidRPr="00084276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Задача </w:t>
      </w:r>
      <w:bookmarkEnd w:id="29"/>
      <w:r w:rsidRPr="00084276">
        <w:rPr>
          <w:rFonts w:ascii="Times New Roman" w:eastAsia="Times New Roman" w:hAnsi="Times New Roman" w:cs="Times New Roman"/>
          <w:b/>
          <w:bCs/>
          <w:sz w:val="24"/>
          <w:szCs w:val="24"/>
        </w:rPr>
        <w:t>12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На основании приведённых в таблице данных:</w:t>
      </w:r>
    </w:p>
    <w:p w:rsidR="00084276" w:rsidRPr="00084276" w:rsidRDefault="00084276" w:rsidP="00084276">
      <w:pPr>
        <w:widowControl w:val="0"/>
        <w:numPr>
          <w:ilvl w:val="0"/>
          <w:numId w:val="10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рассчитать и занести в таблицу недостающие показатели;</w:t>
      </w:r>
    </w:p>
    <w:p w:rsidR="00084276" w:rsidRPr="00084276" w:rsidRDefault="00084276" w:rsidP="00084276">
      <w:pPr>
        <w:widowControl w:val="0"/>
        <w:numPr>
          <w:ilvl w:val="0"/>
          <w:numId w:val="10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рассчитать относительную экономию (в сумме и % к обороту) в целом по издержкам обращения, в том числе по условно-переменным расходам;</w:t>
      </w:r>
    </w:p>
    <w:p w:rsidR="00084276" w:rsidRPr="00084276" w:rsidRDefault="00084276" w:rsidP="00084276">
      <w:pPr>
        <w:widowControl w:val="0"/>
        <w:numPr>
          <w:ilvl w:val="0"/>
          <w:numId w:val="10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определить влияние изменения объёма товарооборота на уровень издержек обращения.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30" w:name="_Toc470503830"/>
      <w:r w:rsidRPr="00084276">
        <w:rPr>
          <w:rFonts w:ascii="Times New Roman" w:eastAsia="Times New Roman" w:hAnsi="Times New Roman" w:cs="Times New Roman"/>
          <w:b/>
          <w:sz w:val="24"/>
          <w:szCs w:val="24"/>
        </w:rPr>
        <w:t>Таблица</w:t>
      </w:r>
      <w:bookmarkEnd w:id="30"/>
      <w:r w:rsidRPr="00084276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84276">
        <w:rPr>
          <w:rFonts w:ascii="Times New Roman" w:eastAsia="Times New Roman" w:hAnsi="Times New Roman" w:cs="Times New Roman"/>
          <w:b/>
          <w:sz w:val="24"/>
          <w:szCs w:val="24"/>
        </w:rPr>
        <w:t>Группы статей издержек обращения по торговому предприятию за анализируемый год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1276"/>
        <w:gridCol w:w="1134"/>
        <w:gridCol w:w="1276"/>
        <w:gridCol w:w="1134"/>
      </w:tblGrid>
      <w:tr w:rsidR="00084276" w:rsidRPr="00084276" w:rsidTr="00084276">
        <w:trPr>
          <w:cantSplit/>
        </w:trPr>
        <w:tc>
          <w:tcPr>
            <w:tcW w:w="4644" w:type="dxa"/>
            <w:vMerge w:val="restart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Группы статей издержек обращения</w:t>
            </w:r>
          </w:p>
        </w:tc>
        <w:tc>
          <w:tcPr>
            <w:tcW w:w="2410" w:type="dxa"/>
            <w:gridSpan w:val="2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План</w:t>
            </w:r>
          </w:p>
        </w:tc>
        <w:tc>
          <w:tcPr>
            <w:tcW w:w="2410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Фактически</w:t>
            </w:r>
          </w:p>
        </w:tc>
      </w:tr>
      <w:tr w:rsidR="00084276" w:rsidRPr="00084276" w:rsidTr="00084276">
        <w:trPr>
          <w:cantSplit/>
        </w:trPr>
        <w:tc>
          <w:tcPr>
            <w:tcW w:w="4644" w:type="dxa"/>
            <w:vMerge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center"/>
            <w:hideMark/>
          </w:tcPr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6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сумма, </w:t>
            </w:r>
            <w:proofErr w:type="spell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</w:t>
            </w:r>
            <w:proofErr w:type="gram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% к обороту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сумма, </w:t>
            </w:r>
            <w:proofErr w:type="spell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</w:t>
            </w:r>
            <w:proofErr w:type="gram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% к обороту</w:t>
            </w:r>
          </w:p>
        </w:tc>
      </w:tr>
      <w:tr w:rsidR="00084276" w:rsidRPr="00084276" w:rsidTr="00084276">
        <w:tc>
          <w:tcPr>
            <w:tcW w:w="4644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Условно-переменные расходы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6" w:space="0" w:color="auto"/>
              <w:bottom w:val="nil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134" w:type="dxa"/>
            <w:tcBorders>
              <w:top w:val="single" w:sz="12" w:space="0" w:color="auto"/>
              <w:left w:val="single" w:sz="4" w:space="0" w:color="auto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12,4</w:t>
            </w:r>
          </w:p>
        </w:tc>
        <w:tc>
          <w:tcPr>
            <w:tcW w:w="1276" w:type="dxa"/>
            <w:tcBorders>
              <w:top w:val="single" w:sz="12" w:space="0" w:color="auto"/>
              <w:left w:val="nil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747,6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4" w:space="0" w:color="auto"/>
              <w:bottom w:val="nil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4644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Условно-постоянные расходы</w:t>
            </w:r>
          </w:p>
        </w:tc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198,9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6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211,5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4644" w:type="dxa"/>
            <w:tcBorders>
              <w:top w:val="single" w:sz="6" w:space="0" w:color="auto"/>
              <w:left w:val="single" w:sz="12" w:space="0" w:color="auto"/>
              <w:bottom w:val="single" w:sz="4" w:space="0" w:color="auto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Итого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4644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lastRenderedPageBreak/>
              <w:t>Товарооборот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6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5850,0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6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6220,0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</w:tbl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084276" w:rsidRPr="00084276" w:rsidRDefault="00084276" w:rsidP="00084276">
      <w:pPr>
        <w:widowControl w:val="0"/>
        <w:spacing w:after="0" w:line="240" w:lineRule="auto"/>
        <w:ind w:firstLine="709"/>
        <w:outlineLvl w:val="0"/>
        <w:rPr>
          <w:rFonts w:ascii="Times New Roman" w:eastAsia="Times New Roman" w:hAnsi="Times New Roman" w:cs="Calibri"/>
          <w:b/>
          <w:bCs/>
          <w:iCs/>
          <w:sz w:val="24"/>
          <w:szCs w:val="24"/>
          <w:lang w:eastAsia="ar-SA"/>
        </w:rPr>
      </w:pPr>
      <w:bookmarkStart w:id="31" w:name="_Toc470503831"/>
      <w:r w:rsidRPr="00084276">
        <w:rPr>
          <w:rFonts w:ascii="Times New Roman" w:eastAsia="Times New Roman" w:hAnsi="Times New Roman" w:cs="Calibri"/>
          <w:b/>
          <w:bCs/>
          <w:iCs/>
          <w:sz w:val="24"/>
          <w:szCs w:val="24"/>
          <w:lang w:eastAsia="ar-SA"/>
        </w:rPr>
        <w:t xml:space="preserve">Задача </w:t>
      </w:r>
      <w:bookmarkEnd w:id="31"/>
      <w:r w:rsidRPr="00084276">
        <w:rPr>
          <w:rFonts w:ascii="Times New Roman" w:eastAsia="Times New Roman" w:hAnsi="Times New Roman" w:cs="Calibri"/>
          <w:b/>
          <w:bCs/>
          <w:iCs/>
          <w:sz w:val="24"/>
          <w:szCs w:val="24"/>
          <w:lang w:eastAsia="ar-SA"/>
        </w:rPr>
        <w:t>13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Calibri"/>
          <w:sz w:val="24"/>
          <w:szCs w:val="24"/>
          <w:lang w:eastAsia="ar-SA"/>
        </w:rPr>
      </w:pPr>
      <w:bookmarkStart w:id="32" w:name="_Toc470503832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На основании данных, приведённых в таблице</w:t>
      </w:r>
      <w:bookmarkEnd w:id="32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 </w:t>
      </w:r>
    </w:p>
    <w:p w:rsidR="00084276" w:rsidRPr="00084276" w:rsidRDefault="00084276" w:rsidP="00084276">
      <w:pPr>
        <w:widowControl w:val="0"/>
        <w:numPr>
          <w:ilvl w:val="0"/>
          <w:numId w:val="11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определить общий уровень издержек обращения по торговому предприятию, плановый и фактический (в том числе в пересчёте на плановую структуру товарооборота);</w:t>
      </w:r>
    </w:p>
    <w:p w:rsidR="00084276" w:rsidRPr="00084276" w:rsidRDefault="00084276" w:rsidP="00084276">
      <w:pPr>
        <w:widowControl w:val="0"/>
        <w:numPr>
          <w:ilvl w:val="0"/>
          <w:numId w:val="11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определить относительную экономию или перерасход (</w:t>
      </w:r>
      <w:proofErr w:type="gramStart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в</w:t>
      </w:r>
      <w:proofErr w:type="gramEnd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 % </w:t>
      </w:r>
      <w:proofErr w:type="gramStart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к</w:t>
      </w:r>
      <w:proofErr w:type="gramEnd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 обороту и в сумме) по торговому предприятию, в том числе за счёт изменения структуры товарооборота и за счёт других факторов.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084276" w:rsidRPr="00084276" w:rsidRDefault="00084276" w:rsidP="00084276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33" w:name="_Toc470503833"/>
      <w:r w:rsidRPr="00084276">
        <w:rPr>
          <w:rFonts w:ascii="Times New Roman" w:eastAsia="Times New Roman" w:hAnsi="Times New Roman" w:cs="Times New Roman"/>
          <w:b/>
          <w:sz w:val="24"/>
          <w:szCs w:val="24"/>
        </w:rPr>
        <w:t>Таблица</w:t>
      </w:r>
      <w:bookmarkEnd w:id="33"/>
    </w:p>
    <w:tbl>
      <w:tblPr>
        <w:tblW w:w="94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6" w:type="dxa"/>
          <w:right w:w="56" w:type="dxa"/>
        </w:tblCellMar>
        <w:tblLook w:val="04A0" w:firstRow="1" w:lastRow="0" w:firstColumn="1" w:lastColumn="0" w:noHBand="0" w:noVBand="1"/>
      </w:tblPr>
      <w:tblGrid>
        <w:gridCol w:w="2607"/>
        <w:gridCol w:w="773"/>
        <w:gridCol w:w="773"/>
        <w:gridCol w:w="772"/>
        <w:gridCol w:w="797"/>
        <w:gridCol w:w="748"/>
        <w:gridCol w:w="773"/>
        <w:gridCol w:w="772"/>
        <w:gridCol w:w="681"/>
        <w:gridCol w:w="709"/>
      </w:tblGrid>
      <w:tr w:rsidR="00084276" w:rsidRPr="00084276" w:rsidTr="00084276">
        <w:trPr>
          <w:cantSplit/>
        </w:trPr>
        <w:tc>
          <w:tcPr>
            <w:tcW w:w="2608" w:type="dxa"/>
            <w:vMerge w:val="restart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Группы товаров</w:t>
            </w:r>
          </w:p>
        </w:tc>
        <w:tc>
          <w:tcPr>
            <w:tcW w:w="1547" w:type="dxa"/>
            <w:gridSpan w:val="2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Товарооборот </w:t>
            </w:r>
            <w:proofErr w:type="spell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</w:p>
        </w:tc>
        <w:tc>
          <w:tcPr>
            <w:tcW w:w="1571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Удельный вес, %</w:t>
            </w:r>
          </w:p>
        </w:tc>
        <w:tc>
          <w:tcPr>
            <w:tcW w:w="1523" w:type="dxa"/>
            <w:gridSpan w:val="2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Уровень издержек обращения, %</w:t>
            </w:r>
          </w:p>
        </w:tc>
        <w:tc>
          <w:tcPr>
            <w:tcW w:w="2163" w:type="dxa"/>
            <w:gridSpan w:val="3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Процентные числа</w:t>
            </w:r>
          </w:p>
        </w:tc>
      </w:tr>
      <w:tr w:rsidR="00084276" w:rsidRPr="00084276" w:rsidTr="00084276">
        <w:trPr>
          <w:cantSplit/>
          <w:trHeight w:val="1402"/>
        </w:trPr>
        <w:tc>
          <w:tcPr>
            <w:tcW w:w="2608" w:type="dxa"/>
            <w:vMerge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center"/>
            <w:hideMark/>
          </w:tcPr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73" w:type="dxa"/>
            <w:tcBorders>
              <w:top w:val="single" w:sz="4" w:space="0" w:color="auto"/>
              <w:left w:val="single" w:sz="6" w:space="0" w:color="auto"/>
              <w:bottom w:val="nil"/>
              <w:right w:val="single" w:sz="4" w:space="0" w:color="auto"/>
            </w:tcBorders>
            <w:textDirection w:val="btLr"/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план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nil"/>
              <w:right w:val="single" w:sz="6" w:space="0" w:color="auto"/>
            </w:tcBorders>
            <w:textDirection w:val="btLr"/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фактически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textDirection w:val="btLr"/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план</w:t>
            </w: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textDirection w:val="btLr"/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фактически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6" w:space="0" w:color="auto"/>
              <w:bottom w:val="nil"/>
              <w:right w:val="single" w:sz="4" w:space="0" w:color="auto"/>
            </w:tcBorders>
            <w:textDirection w:val="btLr"/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план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nil"/>
              <w:right w:val="single" w:sz="6" w:space="0" w:color="auto"/>
            </w:tcBorders>
            <w:textDirection w:val="btLr"/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фактически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textDirection w:val="btLr"/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гр.4 х гр.6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textDirection w:val="btLr"/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гр.5 х гр.7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12" w:space="0" w:color="auto"/>
            </w:tcBorders>
            <w:textDirection w:val="btLr"/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гр.4 х гр.7</w:t>
            </w:r>
          </w:p>
        </w:tc>
      </w:tr>
      <w:tr w:rsidR="00084276" w:rsidRPr="00084276" w:rsidTr="00084276">
        <w:tc>
          <w:tcPr>
            <w:tcW w:w="260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73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77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77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798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749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77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7</w:t>
            </w:r>
          </w:p>
        </w:tc>
        <w:tc>
          <w:tcPr>
            <w:tcW w:w="77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8</w:t>
            </w:r>
          </w:p>
        </w:tc>
        <w:tc>
          <w:tcPr>
            <w:tcW w:w="68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9</w:t>
            </w:r>
          </w:p>
        </w:tc>
        <w:tc>
          <w:tcPr>
            <w:tcW w:w="709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</w:t>
            </w:r>
          </w:p>
        </w:tc>
      </w:tr>
      <w:tr w:rsidR="00084276" w:rsidRPr="00084276" w:rsidTr="00084276">
        <w:tc>
          <w:tcPr>
            <w:tcW w:w="2608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Продовольственные</w:t>
            </w:r>
          </w:p>
        </w:tc>
        <w:tc>
          <w:tcPr>
            <w:tcW w:w="773" w:type="dxa"/>
            <w:tcBorders>
              <w:top w:val="nil"/>
              <w:left w:val="single" w:sz="6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3380</w:t>
            </w:r>
          </w:p>
        </w:tc>
        <w:tc>
          <w:tcPr>
            <w:tcW w:w="774" w:type="dxa"/>
            <w:tcBorders>
              <w:top w:val="nil"/>
              <w:left w:val="single" w:sz="4" w:space="0" w:color="auto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4114,8</w:t>
            </w:r>
          </w:p>
        </w:tc>
        <w:tc>
          <w:tcPr>
            <w:tcW w:w="7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9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49" w:type="dxa"/>
            <w:tcBorders>
              <w:top w:val="nil"/>
              <w:left w:val="single" w:sz="6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10,2</w:t>
            </w:r>
          </w:p>
        </w:tc>
        <w:tc>
          <w:tcPr>
            <w:tcW w:w="774" w:type="dxa"/>
            <w:tcBorders>
              <w:top w:val="nil"/>
              <w:left w:val="single" w:sz="4" w:space="0" w:color="auto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10,0</w:t>
            </w:r>
          </w:p>
        </w:tc>
        <w:tc>
          <w:tcPr>
            <w:tcW w:w="7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68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2608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Непродовольственные</w:t>
            </w:r>
          </w:p>
        </w:tc>
        <w:tc>
          <w:tcPr>
            <w:tcW w:w="773" w:type="dxa"/>
            <w:tcBorders>
              <w:top w:val="nil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3120</w:t>
            </w:r>
          </w:p>
        </w:tc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3505,2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9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49" w:type="dxa"/>
            <w:tcBorders>
              <w:top w:val="nil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6,0</w:t>
            </w:r>
          </w:p>
        </w:tc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5,9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6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260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Итого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6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6500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7620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nil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49" w:type="dxa"/>
            <w:tcBorders>
              <w:top w:val="single" w:sz="4" w:space="0" w:color="auto"/>
              <w:left w:val="single" w:sz="6" w:space="0" w:color="auto"/>
              <w:bottom w:val="single" w:sz="12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6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</w:tbl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34" w:name="_Toc470503835"/>
      <w:r w:rsidRPr="00084276">
        <w:rPr>
          <w:rFonts w:ascii="Times New Roman" w:eastAsia="Times New Roman" w:hAnsi="Times New Roman" w:cs="Times New Roman"/>
          <w:b/>
          <w:bCs/>
          <w:sz w:val="24"/>
          <w:szCs w:val="24"/>
        </w:rPr>
        <w:t>Задача 1</w:t>
      </w:r>
      <w:bookmarkEnd w:id="34"/>
      <w:r w:rsidRPr="00084276">
        <w:rPr>
          <w:rFonts w:ascii="Times New Roman" w:eastAsia="Times New Roman" w:hAnsi="Times New Roman" w:cs="Times New Roman"/>
          <w:b/>
          <w:bCs/>
          <w:sz w:val="24"/>
          <w:szCs w:val="24"/>
        </w:rPr>
        <w:t>4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По данным, приведённым в таблице</w:t>
      </w:r>
      <w:proofErr w:type="gramStart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 ,</w:t>
      </w:r>
      <w:proofErr w:type="gramEnd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 произвести следующие расчёты:</w:t>
      </w:r>
    </w:p>
    <w:p w:rsidR="00084276" w:rsidRPr="00084276" w:rsidRDefault="00084276" w:rsidP="00084276">
      <w:pPr>
        <w:widowControl w:val="0"/>
        <w:numPr>
          <w:ilvl w:val="0"/>
          <w:numId w:val="12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проанализировать выполнение плана производительности труда в магазине за отчётный год, а также в сравнении с предыдущим годом;</w:t>
      </w:r>
    </w:p>
    <w:p w:rsidR="00084276" w:rsidRPr="00084276" w:rsidRDefault="00084276" w:rsidP="00084276">
      <w:pPr>
        <w:widowControl w:val="0"/>
        <w:numPr>
          <w:ilvl w:val="0"/>
          <w:numId w:val="12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определить степень влияния на производительность </w:t>
      </w:r>
      <w:proofErr w:type="gramStart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труда изменения структуры штата работников</w:t>
      </w:r>
      <w:proofErr w:type="gramEnd"/>
      <w:r w:rsidRPr="00084276">
        <w:rPr>
          <w:rFonts w:ascii="Times New Roman" w:eastAsia="Times New Roman" w:hAnsi="Times New Roman" w:cs="Calibri"/>
          <w:sz w:val="24"/>
          <w:szCs w:val="24"/>
          <w:lang w:eastAsia="ar-SA"/>
        </w:rPr>
        <w:t>.</w:t>
      </w:r>
    </w:p>
    <w:p w:rsidR="00084276" w:rsidRPr="00084276" w:rsidRDefault="00084276" w:rsidP="00084276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35" w:name="_Toc470503836"/>
      <w:r w:rsidRPr="00084276">
        <w:rPr>
          <w:rFonts w:ascii="Times New Roman" w:eastAsia="Times New Roman" w:hAnsi="Times New Roman" w:cs="Times New Roman"/>
          <w:b/>
          <w:sz w:val="24"/>
          <w:szCs w:val="24"/>
        </w:rPr>
        <w:t>Таблица</w:t>
      </w:r>
      <w:bookmarkEnd w:id="35"/>
    </w:p>
    <w:p w:rsidR="00084276" w:rsidRPr="00084276" w:rsidRDefault="00084276" w:rsidP="00084276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84276">
        <w:rPr>
          <w:rFonts w:ascii="Times New Roman" w:eastAsia="Times New Roman" w:hAnsi="Times New Roman" w:cs="Times New Roman"/>
          <w:b/>
          <w:sz w:val="24"/>
          <w:szCs w:val="24"/>
        </w:rPr>
        <w:t>Сведения о товарообороте и численности работников торгового предприятия за два анализируемых года</w:t>
      </w:r>
    </w:p>
    <w:tbl>
      <w:tblPr>
        <w:tblW w:w="94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148"/>
        <w:gridCol w:w="1843"/>
        <w:gridCol w:w="850"/>
        <w:gridCol w:w="851"/>
        <w:gridCol w:w="1275"/>
        <w:gridCol w:w="1498"/>
      </w:tblGrid>
      <w:tr w:rsidR="00084276" w:rsidRPr="00084276" w:rsidTr="00084276">
        <w:trPr>
          <w:cantSplit/>
        </w:trPr>
        <w:tc>
          <w:tcPr>
            <w:tcW w:w="3147" w:type="dxa"/>
            <w:vMerge w:val="restart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Показатели</w:t>
            </w:r>
          </w:p>
        </w:tc>
        <w:tc>
          <w:tcPr>
            <w:tcW w:w="1843" w:type="dxa"/>
            <w:vMerge w:val="restart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Предшествующий год</w:t>
            </w:r>
          </w:p>
        </w:tc>
        <w:tc>
          <w:tcPr>
            <w:tcW w:w="2976" w:type="dxa"/>
            <w:gridSpan w:val="3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Отчётный год</w:t>
            </w:r>
          </w:p>
        </w:tc>
        <w:tc>
          <w:tcPr>
            <w:tcW w:w="1498" w:type="dxa"/>
            <w:vMerge w:val="restart"/>
            <w:tcBorders>
              <w:top w:val="single" w:sz="12" w:space="0" w:color="auto"/>
              <w:left w:val="single" w:sz="6" w:space="0" w:color="auto"/>
              <w:bottom w:val="nil"/>
              <w:right w:val="single" w:sz="12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Отчётный год              в % к                              </w:t>
            </w: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предшествующему</w:t>
            </w:r>
            <w:proofErr w:type="gramEnd"/>
          </w:p>
        </w:tc>
      </w:tr>
      <w:tr w:rsidR="00084276" w:rsidRPr="00084276" w:rsidTr="00084276">
        <w:trPr>
          <w:cantSplit/>
        </w:trPr>
        <w:tc>
          <w:tcPr>
            <w:tcW w:w="3147" w:type="dxa"/>
            <w:vMerge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center"/>
            <w:hideMark/>
          </w:tcPr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843" w:type="dxa"/>
            <w:vMerge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  <w:vAlign w:val="center"/>
            <w:hideMark/>
          </w:tcPr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план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факт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%                выполнения</w:t>
            </w:r>
          </w:p>
        </w:tc>
        <w:tc>
          <w:tcPr>
            <w:tcW w:w="1498" w:type="dxa"/>
            <w:vMerge/>
            <w:tcBorders>
              <w:top w:val="single" w:sz="12" w:space="0" w:color="auto"/>
              <w:left w:val="single" w:sz="6" w:space="0" w:color="auto"/>
              <w:bottom w:val="nil"/>
              <w:right w:val="single" w:sz="12" w:space="0" w:color="auto"/>
            </w:tcBorders>
            <w:vAlign w:val="center"/>
            <w:hideMark/>
          </w:tcPr>
          <w:p w:rsidR="00084276" w:rsidRPr="00084276" w:rsidRDefault="00084276" w:rsidP="00084276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3147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Розничный товарооборот, </w:t>
            </w:r>
            <w:proofErr w:type="spell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6240,0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7140,0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tabs>
                <w:tab w:val="center" w:pos="4677"/>
                <w:tab w:val="right" w:pos="935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84276">
              <w:rPr>
                <w:rFonts w:ascii="Times New Roman" w:eastAsia="Times New Roman" w:hAnsi="Times New Roman" w:cs="Times New Roman"/>
                <w:sz w:val="24"/>
                <w:szCs w:val="24"/>
              </w:rPr>
              <w:t>7224,0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4" w:space="0" w:color="auto"/>
              <w:bottom w:val="nil"/>
              <w:right w:val="nil"/>
            </w:tcBorders>
          </w:tcPr>
          <w:p w:rsidR="00084276" w:rsidRPr="00084276" w:rsidRDefault="00084276" w:rsidP="00084276">
            <w:pPr>
              <w:widowControl w:val="0"/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8" w:type="dxa"/>
            <w:tcBorders>
              <w:top w:val="single" w:sz="12" w:space="0" w:color="auto"/>
              <w:left w:val="single" w:sz="6" w:space="0" w:color="auto"/>
              <w:bottom w:val="nil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3147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Численность работников – всего, чел.</w:t>
            </w:r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55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84276" w:rsidRPr="00084276" w:rsidRDefault="00084276" w:rsidP="00084276">
            <w:pPr>
              <w:widowControl w:val="0"/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8" w:type="dxa"/>
            <w:tcBorders>
              <w:top w:val="nil"/>
              <w:left w:val="single" w:sz="6" w:space="0" w:color="auto"/>
              <w:bottom w:val="nil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3147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в </w:t>
            </w:r>
            <w:proofErr w:type="spellStart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т.ч</w:t>
            </w:r>
            <w:proofErr w:type="spellEnd"/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498" w:type="dxa"/>
            <w:tcBorders>
              <w:top w:val="nil"/>
              <w:left w:val="single" w:sz="6" w:space="0" w:color="auto"/>
              <w:bottom w:val="nil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3147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продавцов, чел.</w:t>
            </w:r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35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498" w:type="dxa"/>
            <w:tcBorders>
              <w:top w:val="nil"/>
              <w:left w:val="single" w:sz="6" w:space="0" w:color="auto"/>
              <w:bottom w:val="nil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3147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Среднегодовой товарооборот на 1 работника, руб.</w:t>
            </w:r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498" w:type="dxa"/>
            <w:tcBorders>
              <w:top w:val="nil"/>
              <w:left w:val="single" w:sz="6" w:space="0" w:color="auto"/>
              <w:bottom w:val="nil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084276" w:rsidRPr="00084276" w:rsidTr="00084276">
        <w:tc>
          <w:tcPr>
            <w:tcW w:w="3147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hideMark/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084276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Удельный вес продавцов в общей численности работников, %</w:t>
            </w:r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12" w:space="0" w:color="auto"/>
              <w:right w:val="nil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498" w:type="dxa"/>
            <w:tcBorders>
              <w:top w:val="nil"/>
              <w:left w:val="single" w:sz="6" w:space="0" w:color="auto"/>
              <w:bottom w:val="single" w:sz="12" w:space="0" w:color="auto"/>
              <w:right w:val="single" w:sz="12" w:space="0" w:color="auto"/>
            </w:tcBorders>
          </w:tcPr>
          <w:p w:rsidR="00084276" w:rsidRPr="00084276" w:rsidRDefault="00084276" w:rsidP="00084276">
            <w:pPr>
              <w:widowControl w:val="0"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</w:tbl>
    <w:p w:rsidR="00084276" w:rsidRPr="00084276" w:rsidRDefault="00084276" w:rsidP="00084276">
      <w:pPr>
        <w:widowControl w:val="0"/>
        <w:spacing w:after="0" w:line="240" w:lineRule="auto"/>
        <w:ind w:firstLine="709"/>
        <w:rPr>
          <w:rFonts w:ascii="Times New Roman" w:eastAsia="Times New Roman" w:hAnsi="Times New Roman" w:cs="Calibri"/>
          <w:b/>
          <w:bCs/>
          <w:i/>
          <w:iCs/>
          <w:sz w:val="24"/>
          <w:szCs w:val="24"/>
          <w:lang w:eastAsia="ar-SA"/>
        </w:rPr>
      </w:pPr>
    </w:p>
    <w:p w:rsidR="00084276" w:rsidRPr="00084276" w:rsidRDefault="00084276" w:rsidP="00084276">
      <w:pPr>
        <w:spacing w:before="240" w:after="0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 xml:space="preserve">Оценивание знаний студентов производится по следующим </w:t>
      </w:r>
      <w:r w:rsidRPr="00084276">
        <w:rPr>
          <w:rFonts w:ascii="Times New Roman" w:eastAsia="Times New Roman" w:hAnsi="Times New Roman" w:cs="Times New Roman"/>
          <w:b/>
          <w:sz w:val="28"/>
          <w:szCs w:val="24"/>
        </w:rPr>
        <w:t>критериям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t>:</w:t>
      </w:r>
    </w:p>
    <w:p w:rsidR="00084276" w:rsidRPr="00084276" w:rsidRDefault="00084276" w:rsidP="00084276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вопроса, правильное решение поставленных задач;</w:t>
      </w:r>
    </w:p>
    <w:p w:rsidR="00084276" w:rsidRPr="00084276" w:rsidRDefault="00084276" w:rsidP="00084276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084276" w:rsidRPr="00084276" w:rsidRDefault="00084276" w:rsidP="00084276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084276" w:rsidRPr="00084276" w:rsidRDefault="00084276" w:rsidP="00084276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материал.</w:t>
      </w:r>
    </w:p>
    <w:p w:rsidR="00084276" w:rsidRPr="00084276" w:rsidRDefault="00084276" w:rsidP="00084276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вопросы, студент получает оценку «отлично».</w:t>
      </w:r>
    </w:p>
    <w:p w:rsidR="00084276" w:rsidRPr="00084276" w:rsidRDefault="00084276" w:rsidP="00084276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lastRenderedPageBreak/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084276" w:rsidRPr="00084276" w:rsidRDefault="00084276" w:rsidP="00084276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084276" w:rsidRPr="00084276" w:rsidRDefault="00084276" w:rsidP="00084276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ответе, студент получает оценку «неудовлетворительно».</w:t>
      </w:r>
    </w:p>
    <w:p w:rsidR="00084276" w:rsidRPr="00084276" w:rsidRDefault="00084276" w:rsidP="00084276">
      <w:pPr>
        <w:shd w:val="clear" w:color="auto" w:fill="FFFFFF"/>
        <w:spacing w:before="24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84276" w:rsidRPr="00084276" w:rsidRDefault="00084276" w:rsidP="0008427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084276" w:rsidRPr="00084276" w:rsidRDefault="00084276" w:rsidP="0008427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084276" w:rsidRPr="00084276" w:rsidRDefault="00084276" w:rsidP="000842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084276" w:rsidRPr="00084276" w:rsidRDefault="00084276" w:rsidP="0008427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084276" w:rsidRPr="00084276" w:rsidRDefault="00084276" w:rsidP="000842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084276" w:rsidRPr="00084276" w:rsidRDefault="00084276" w:rsidP="0008427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084276" w:rsidRPr="00084276" w:rsidRDefault="00084276" w:rsidP="0008427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084276" w:rsidRPr="00084276" w:rsidRDefault="00084276" w:rsidP="0008427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084276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084276" w:rsidRPr="00084276" w:rsidRDefault="00084276" w:rsidP="0008427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</w:p>
    <w:p w:rsidR="00084276" w:rsidRPr="00084276" w:rsidRDefault="00084276" w:rsidP="00084276">
      <w:pPr>
        <w:suppressAutoHyphens/>
        <w:spacing w:after="240" w:line="240" w:lineRule="auto"/>
        <w:jc w:val="center"/>
        <w:rPr>
          <w:rFonts w:ascii="Times New Roman" w:eastAsia="Calibri" w:hAnsi="Times New Roman" w:cs="Calibri"/>
          <w:b/>
          <w:bCs/>
          <w:sz w:val="32"/>
          <w:szCs w:val="24"/>
          <w:lang w:eastAsia="ar-SA"/>
        </w:rPr>
      </w:pPr>
      <w:r w:rsidRPr="00084276">
        <w:rPr>
          <w:rFonts w:ascii="Times New Roman" w:eastAsia="Calibri" w:hAnsi="Times New Roman" w:cs="Calibri"/>
          <w:b/>
          <w:bCs/>
          <w:sz w:val="32"/>
          <w:szCs w:val="24"/>
          <w:lang w:eastAsia="ar-SA"/>
        </w:rPr>
        <w:t>Комплект заданий для контрольной работы</w:t>
      </w:r>
    </w:p>
    <w:p w:rsidR="00084276" w:rsidRPr="00084276" w:rsidRDefault="00084276" w:rsidP="00084276">
      <w:pPr>
        <w:suppressAutoHyphens/>
        <w:spacing w:after="0" w:line="240" w:lineRule="auto"/>
        <w:jc w:val="center"/>
        <w:rPr>
          <w:rFonts w:ascii="Times New Roman" w:eastAsia="Calibri" w:hAnsi="Times New Roman" w:cs="Calibri"/>
          <w:sz w:val="28"/>
          <w:szCs w:val="24"/>
          <w:lang w:eastAsia="ar-SA"/>
        </w:rPr>
      </w:pPr>
      <w:r w:rsidRPr="00084276">
        <w:rPr>
          <w:rFonts w:ascii="Times New Roman" w:eastAsia="Calibri" w:hAnsi="Times New Roman" w:cs="Calibri"/>
          <w:sz w:val="28"/>
          <w:szCs w:val="24"/>
          <w:lang w:eastAsia="ar-SA"/>
        </w:rPr>
        <w:t xml:space="preserve">по дисциплине </w:t>
      </w:r>
      <w:r w:rsidRPr="00084276">
        <w:rPr>
          <w:rFonts w:ascii="Times New Roman" w:eastAsia="Calibri" w:hAnsi="Times New Roman" w:cs="Calibri"/>
          <w:sz w:val="28"/>
          <w:szCs w:val="24"/>
          <w:u w:val="single"/>
          <w:lang w:eastAsia="ar-SA"/>
        </w:rPr>
        <w:t>Экономика организации</w:t>
      </w:r>
    </w:p>
    <w:p w:rsidR="00084276" w:rsidRPr="00084276" w:rsidRDefault="00084276" w:rsidP="0008427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084276" w:rsidRPr="00084276" w:rsidRDefault="00084276" w:rsidP="0008427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0"/>
          <w:lang w:eastAsia="ar-SA"/>
        </w:rPr>
      </w:pPr>
      <w:r w:rsidRPr="00084276">
        <w:rPr>
          <w:rFonts w:ascii="Times New Roman" w:eastAsia="Times New Roman" w:hAnsi="Times New Roman" w:cs="Times New Roman"/>
          <w:sz w:val="28"/>
          <w:szCs w:val="20"/>
          <w:lang w:eastAsia="ar-SA"/>
        </w:rPr>
        <w:t>Контрольные работы.</w:t>
      </w:r>
    </w:p>
    <w:p w:rsidR="00084276" w:rsidRPr="00084276" w:rsidRDefault="00084276" w:rsidP="00084276">
      <w:pPr>
        <w:suppressAutoHyphens/>
        <w:snapToGrid w:val="0"/>
        <w:spacing w:line="200" w:lineRule="atLeast"/>
        <w:jc w:val="center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0"/>
          <w:lang w:eastAsia="ar-SA"/>
        </w:rPr>
        <w:t>(Порядок выбора студентами варианта исполнения контрольной работы по последней цифре зачетной книжки: 1,6 – вариант № 1; 2,7 – вариант № 2; 3,8 – вариант №3; 4,9 – вариант № 4;  5,0 – вариант № 5.)</w:t>
      </w:r>
    </w:p>
    <w:p w:rsidR="00084276" w:rsidRPr="00084276" w:rsidRDefault="00084276" w:rsidP="00084276">
      <w:pPr>
        <w:tabs>
          <w:tab w:val="center" w:pos="4677"/>
          <w:tab w:val="right" w:pos="9355"/>
        </w:tabs>
        <w:spacing w:after="0" w:line="240" w:lineRule="auto"/>
        <w:ind w:left="426" w:hanging="284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/>
          <w:sz w:val="28"/>
          <w:szCs w:val="28"/>
        </w:rPr>
        <w:t>Вариант 1</w:t>
      </w:r>
    </w:p>
    <w:p w:rsidR="00084276" w:rsidRPr="00084276" w:rsidRDefault="00084276" w:rsidP="00084276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1. Охарактеризовать цель изучения конкурентов и выделить основные вопросы, на которые необходимо дать ответ при проведении исследования.</w:t>
      </w:r>
    </w:p>
    <w:p w:rsidR="00084276" w:rsidRPr="00084276" w:rsidRDefault="00084276" w:rsidP="00084276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2. Какие источники информации о конкурентах (перечислить) могут быть использованы при проведении кабинетных исследований.</w:t>
      </w:r>
    </w:p>
    <w:p w:rsidR="00084276" w:rsidRPr="00084276" w:rsidRDefault="00084276" w:rsidP="00084276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3. В чем  сущность качественных методов исследования – «</w:t>
      </w:r>
      <w:proofErr w:type="spellStart"/>
      <w:r w:rsidRPr="00084276">
        <w:rPr>
          <w:rFonts w:ascii="Times New Roman" w:eastAsia="Times New Roman" w:hAnsi="Times New Roman" w:cs="Times New Roman"/>
          <w:sz w:val="28"/>
          <w:szCs w:val="28"/>
        </w:rPr>
        <w:t>Дельфи</w:t>
      </w:r>
      <w:proofErr w:type="spellEnd"/>
      <w:r w:rsidRPr="00084276">
        <w:rPr>
          <w:rFonts w:ascii="Times New Roman" w:eastAsia="Times New Roman" w:hAnsi="Times New Roman" w:cs="Times New Roman"/>
          <w:sz w:val="28"/>
          <w:szCs w:val="28"/>
        </w:rPr>
        <w:t>-группа» и «Фокус-группа».</w:t>
      </w:r>
    </w:p>
    <w:p w:rsidR="00084276" w:rsidRPr="00084276" w:rsidRDefault="00084276" w:rsidP="00084276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4. Перечислить правила составления анкеты.</w:t>
      </w:r>
    </w:p>
    <w:p w:rsidR="00084276" w:rsidRPr="00084276" w:rsidRDefault="00084276" w:rsidP="00084276">
      <w:pPr>
        <w:tabs>
          <w:tab w:val="center" w:pos="4677"/>
          <w:tab w:val="right" w:pos="9355"/>
        </w:tabs>
        <w:spacing w:after="0" w:line="240" w:lineRule="auto"/>
        <w:ind w:left="426" w:hanging="284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/>
          <w:sz w:val="28"/>
          <w:szCs w:val="28"/>
        </w:rPr>
        <w:t>Вариант 2</w:t>
      </w:r>
    </w:p>
    <w:p w:rsidR="00084276" w:rsidRPr="00084276" w:rsidRDefault="00084276" w:rsidP="00084276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1. Охарактеризовать цели изучения потребителей и выделить основные методы исследования, которые могут быть использованы: при изучении отношения потребителей к определенной  марке товара.</w:t>
      </w:r>
    </w:p>
    <w:p w:rsidR="00084276" w:rsidRPr="00084276" w:rsidRDefault="00084276" w:rsidP="00084276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 xml:space="preserve">2. В чем отличие качественных и количественных  методов сбора данных? Какие методы исследований можно отнести к </w:t>
      </w:r>
      <w:proofErr w:type="gramStart"/>
      <w:r w:rsidRPr="00084276">
        <w:rPr>
          <w:rFonts w:ascii="Times New Roman" w:eastAsia="Times New Roman" w:hAnsi="Times New Roman" w:cs="Times New Roman"/>
          <w:sz w:val="28"/>
          <w:szCs w:val="28"/>
        </w:rPr>
        <w:t>качественным</w:t>
      </w:r>
      <w:proofErr w:type="gramEnd"/>
      <w:r w:rsidRPr="00084276">
        <w:rPr>
          <w:rFonts w:ascii="Times New Roman" w:eastAsia="Times New Roman" w:hAnsi="Times New Roman" w:cs="Times New Roman"/>
          <w:sz w:val="28"/>
          <w:szCs w:val="28"/>
        </w:rPr>
        <w:t xml:space="preserve">, перечислите.  </w:t>
      </w:r>
    </w:p>
    <w:p w:rsidR="00084276" w:rsidRPr="00084276" w:rsidRDefault="00084276" w:rsidP="00084276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3. Дать определение понятиям «выборка», «контур выборки», «ошибка выборки»</w:t>
      </w:r>
    </w:p>
    <w:p w:rsidR="00084276" w:rsidRPr="00084276" w:rsidRDefault="00084276" w:rsidP="00084276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 xml:space="preserve">4. Перечислить (не раскрывая содержания) основные методы получения первичных данных. </w:t>
      </w:r>
    </w:p>
    <w:p w:rsidR="00084276" w:rsidRPr="00084276" w:rsidRDefault="00084276" w:rsidP="00084276">
      <w:pPr>
        <w:tabs>
          <w:tab w:val="center" w:pos="4677"/>
          <w:tab w:val="right" w:pos="9355"/>
        </w:tabs>
        <w:spacing w:after="0" w:line="240" w:lineRule="auto"/>
        <w:ind w:left="426" w:hanging="284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/>
          <w:sz w:val="28"/>
          <w:szCs w:val="28"/>
        </w:rPr>
        <w:t>Вариант 3</w:t>
      </w:r>
    </w:p>
    <w:p w:rsidR="00084276" w:rsidRPr="00084276" w:rsidRDefault="00084276" w:rsidP="00084276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1. Охарактеризовать цель изучения рынка и перечислить основные показатели рыночной конъюнктуры.</w:t>
      </w:r>
    </w:p>
    <w:p w:rsidR="00084276" w:rsidRPr="00084276" w:rsidRDefault="00084276" w:rsidP="00084276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2. Количественные методы исследования: перечислить, дать краткую характеристику, привести достоинства и недостатки каждого метода.</w:t>
      </w:r>
    </w:p>
    <w:p w:rsidR="00084276" w:rsidRPr="00084276" w:rsidRDefault="00084276" w:rsidP="00084276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3. Перечислить внутренние и внешние источники при сборе вторичной информации.</w:t>
      </w:r>
    </w:p>
    <w:p w:rsidR="00084276" w:rsidRPr="00084276" w:rsidRDefault="00084276" w:rsidP="00084276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4. Дать понятие емкости и насыщенности рынка.</w:t>
      </w:r>
    </w:p>
    <w:p w:rsidR="00084276" w:rsidRPr="00084276" w:rsidRDefault="00084276" w:rsidP="00084276">
      <w:pPr>
        <w:tabs>
          <w:tab w:val="center" w:pos="4677"/>
          <w:tab w:val="right" w:pos="9355"/>
        </w:tabs>
        <w:spacing w:after="0" w:line="240" w:lineRule="auto"/>
        <w:ind w:left="426" w:hanging="284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/>
          <w:sz w:val="28"/>
          <w:szCs w:val="28"/>
        </w:rPr>
        <w:t>Вариант 4</w:t>
      </w:r>
    </w:p>
    <w:p w:rsidR="00084276" w:rsidRPr="00084276" w:rsidRDefault="00084276" w:rsidP="00084276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1. Вопросник и порядок его разработки: процесс составления опросника, правила составления анкеты, порядок расположения вопросов, методы опроса.</w:t>
      </w:r>
    </w:p>
    <w:p w:rsidR="00084276" w:rsidRPr="00084276" w:rsidRDefault="00084276" w:rsidP="00084276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2. Какие вопросы должен ставить перед собой исследователь при изучении конкурентоспособности товара? Перечислить не менее 8-10.</w:t>
      </w:r>
    </w:p>
    <w:p w:rsidR="00084276" w:rsidRPr="00084276" w:rsidRDefault="00084276" w:rsidP="00084276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lastRenderedPageBreak/>
        <w:t>3 . Дать понятие терминам «спрос» и «предложение». Определить факторы, влияющие на спрос и предложение.</w:t>
      </w:r>
    </w:p>
    <w:p w:rsidR="00084276" w:rsidRPr="00084276" w:rsidRDefault="00084276" w:rsidP="00084276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4. В каких ситуациях используют качественные методы исследований? Дайте общую характеристику методам и приведите примеры.</w:t>
      </w:r>
    </w:p>
    <w:p w:rsidR="00084276" w:rsidRPr="00084276" w:rsidRDefault="00084276" w:rsidP="00084276">
      <w:pPr>
        <w:tabs>
          <w:tab w:val="center" w:pos="4677"/>
          <w:tab w:val="right" w:pos="9355"/>
        </w:tabs>
        <w:spacing w:after="0" w:line="240" w:lineRule="auto"/>
        <w:ind w:left="426" w:hanging="284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/>
          <w:sz w:val="28"/>
          <w:szCs w:val="28"/>
        </w:rPr>
        <w:t>Вариант 5</w:t>
      </w:r>
    </w:p>
    <w:p w:rsidR="00084276" w:rsidRPr="00084276" w:rsidRDefault="00084276" w:rsidP="00084276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1. Основные понятия выборочных исследований: генеральная совокупность, выборка, контур  выборки, ошибка выборки.</w:t>
      </w:r>
      <w:r w:rsidRPr="00084276"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084276" w:rsidRPr="00084276" w:rsidRDefault="00084276" w:rsidP="00084276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2. В чем суть метода опроса, дать классификацию методов опроса, перечислить достоинства и недостатки.</w:t>
      </w:r>
    </w:p>
    <w:p w:rsidR="00084276" w:rsidRPr="00084276" w:rsidRDefault="00084276" w:rsidP="00084276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3. Достоинства и недостатки использования вторичной информации при изучении конъюнктуры рынка.</w:t>
      </w:r>
    </w:p>
    <w:p w:rsidR="00084276" w:rsidRPr="00084276" w:rsidRDefault="00084276" w:rsidP="00084276">
      <w:pPr>
        <w:spacing w:after="0" w:line="240" w:lineRule="auto"/>
        <w:ind w:left="426" w:hanging="284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084276">
        <w:rPr>
          <w:rFonts w:ascii="Times New Roman" w:eastAsia="Times New Roman" w:hAnsi="Times New Roman" w:cs="Times New Roman"/>
          <w:sz w:val="28"/>
          <w:szCs w:val="28"/>
          <w:lang w:eastAsia="ar-SA"/>
        </w:rPr>
        <w:t>4. Определить цель изучения конкурентов и перечислить факторы, требующие изучение при проведении данного вида исследований.</w:t>
      </w:r>
    </w:p>
    <w:p w:rsidR="00084276" w:rsidRPr="00084276" w:rsidRDefault="00084276" w:rsidP="00084276">
      <w:pPr>
        <w:spacing w:before="240" w:after="0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Оценивание знаний студентов производится по следующим критериям:</w:t>
      </w:r>
    </w:p>
    <w:p w:rsidR="00084276" w:rsidRPr="00084276" w:rsidRDefault="00084276" w:rsidP="00084276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вопроса;</w:t>
      </w:r>
    </w:p>
    <w:p w:rsidR="00084276" w:rsidRPr="00084276" w:rsidRDefault="00084276" w:rsidP="00084276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084276" w:rsidRPr="00084276" w:rsidRDefault="00084276" w:rsidP="00084276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084276" w:rsidRPr="00084276" w:rsidRDefault="00084276" w:rsidP="00084276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материал.</w:t>
      </w:r>
    </w:p>
    <w:p w:rsidR="00084276" w:rsidRPr="00084276" w:rsidRDefault="00084276" w:rsidP="00084276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вопросы, студент получает оценку «отлично».</w:t>
      </w:r>
    </w:p>
    <w:p w:rsidR="00084276" w:rsidRPr="00084276" w:rsidRDefault="00084276" w:rsidP="00084276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084276" w:rsidRPr="00084276" w:rsidRDefault="00084276" w:rsidP="00084276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084276" w:rsidRPr="00084276" w:rsidRDefault="00084276" w:rsidP="00084276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ответе, студент получает оценку «неудовлетворительно».</w:t>
      </w:r>
    </w:p>
    <w:p w:rsidR="00084276" w:rsidRPr="00084276" w:rsidRDefault="00084276" w:rsidP="0008427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084276" w:rsidRPr="00084276" w:rsidRDefault="00084276" w:rsidP="0008427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084276" w:rsidRPr="00084276" w:rsidRDefault="00084276" w:rsidP="000842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ab/>
      </w:r>
      <w:r w:rsidRPr="00084276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084276" w:rsidRPr="00084276" w:rsidRDefault="00084276" w:rsidP="0008427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084276" w:rsidRPr="00084276" w:rsidRDefault="00084276" w:rsidP="000842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084276" w:rsidRPr="00084276" w:rsidRDefault="00084276" w:rsidP="0008427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084276" w:rsidRPr="00084276" w:rsidRDefault="00084276" w:rsidP="0008427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084276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084276" w:rsidRPr="00084276" w:rsidRDefault="00084276" w:rsidP="0008427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84276" w:rsidRPr="00084276" w:rsidRDefault="00084276" w:rsidP="0008427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/>
          <w:sz w:val="28"/>
          <w:szCs w:val="28"/>
        </w:rPr>
        <w:t>Тесты письменные</w:t>
      </w:r>
    </w:p>
    <w:p w:rsidR="00084276" w:rsidRPr="00084276" w:rsidRDefault="00084276" w:rsidP="0008427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</w:p>
    <w:p w:rsidR="00084276" w:rsidRPr="00084276" w:rsidRDefault="00084276" w:rsidP="0008427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по дисциплине</w:t>
      </w:r>
      <w:r w:rsidRPr="00084276">
        <w:rPr>
          <w:rFonts w:ascii="Times New Roman" w:eastAsia="Times New Roman" w:hAnsi="Times New Roman" w:cs="Times New Roman"/>
          <w:b/>
          <w:bCs/>
          <w:i/>
          <w:iCs/>
          <w:sz w:val="20"/>
          <w:szCs w:val="24"/>
        </w:rPr>
        <w:t> </w:t>
      </w:r>
      <w:r w:rsidRPr="00084276">
        <w:rPr>
          <w:rFonts w:ascii="Times New Roman" w:eastAsia="Times New Roman" w:hAnsi="Times New Roman" w:cs="Times New Roman"/>
          <w:sz w:val="16"/>
          <w:szCs w:val="24"/>
          <w:vertAlign w:val="superscript"/>
        </w:rPr>
        <w:t> </w:t>
      </w:r>
      <w:r w:rsidRPr="00084276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«Экономика организации»</w:t>
      </w:r>
    </w:p>
    <w:p w:rsidR="00084276" w:rsidRPr="00084276" w:rsidRDefault="00084276" w:rsidP="0008427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</w:p>
    <w:p w:rsidR="00084276" w:rsidRPr="00084276" w:rsidRDefault="00084276" w:rsidP="0008427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084276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Итоговые тестовые вопросы по всем модулям.</w:t>
      </w:r>
    </w:p>
    <w:p w:rsidR="00084276" w:rsidRPr="00084276" w:rsidRDefault="00084276" w:rsidP="0008427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</w:p>
    <w:p w:rsidR="00084276" w:rsidRPr="00084276" w:rsidRDefault="00084276" w:rsidP="00084276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Понятие «производительность труда» включает: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а) затраты живого труда на производство единицы продукции</w:t>
      </w:r>
    </w:p>
    <w:p w:rsidR="00084276" w:rsidRPr="00084276" w:rsidRDefault="00084276" w:rsidP="00084276">
      <w:pPr>
        <w:tabs>
          <w:tab w:val="num" w:pos="426"/>
        </w:tabs>
        <w:suppressAutoHyphens/>
        <w:spacing w:after="0" w:line="240" w:lineRule="auto"/>
        <w:ind w:left="284" w:hanging="142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б) производительная сила труда, т.е. способность за единицу рабочего времени создавать определенные потребительские стоимости;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в) количество реализованной (производственной) продукции за единицу рабочего времени.</w:t>
      </w:r>
    </w:p>
    <w:p w:rsidR="00084276" w:rsidRPr="00084276" w:rsidRDefault="00084276" w:rsidP="00084276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Уровень производительности труда характеризуют: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а) фондоотдача, </w:t>
      </w:r>
      <w:proofErr w:type="spellStart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фондоемкость</w:t>
      </w:r>
      <w:proofErr w:type="spellEnd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б) выработка на одного работающего;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>в) прибыль</w:t>
      </w:r>
    </w:p>
    <w:p w:rsidR="00084276" w:rsidRPr="00084276" w:rsidRDefault="00084276" w:rsidP="00084276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Для сдельной формы оплаты труда характерна оплата труда в соответствии </w:t>
      </w:r>
      <w:proofErr w:type="gramStart"/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с</w:t>
      </w:r>
      <w:proofErr w:type="gramEnd"/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: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а) количеством реализованной (изготовленной, обработанной) продукции;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б) количеством отработанного времени;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г) с должностным окладом.</w:t>
      </w:r>
    </w:p>
    <w:p w:rsidR="00084276" w:rsidRPr="00084276" w:rsidRDefault="00084276" w:rsidP="00084276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Для повременной формы оплаты труда характерна оплата труда в соответствии </w:t>
      </w:r>
      <w:proofErr w:type="gramStart"/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с</w:t>
      </w:r>
      <w:proofErr w:type="gramEnd"/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: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а) количеством реализованной (обработанной, изготовленной) продукции;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б) количеством отработанного времени;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в) количеством оказанных услуг.</w:t>
      </w:r>
    </w:p>
    <w:p w:rsidR="00084276" w:rsidRPr="00084276" w:rsidRDefault="00084276" w:rsidP="00084276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Издержки обращения:</w:t>
      </w:r>
    </w:p>
    <w:p w:rsidR="00084276" w:rsidRPr="00084276" w:rsidRDefault="00084276" w:rsidP="00084276">
      <w:pPr>
        <w:tabs>
          <w:tab w:val="num" w:pos="426"/>
        </w:tabs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84276">
        <w:rPr>
          <w:rFonts w:ascii="Times New Roman" w:eastAsia="Times New Roman" w:hAnsi="Times New Roman" w:cs="Times New Roman"/>
          <w:sz w:val="24"/>
          <w:szCs w:val="24"/>
        </w:rPr>
        <w:t xml:space="preserve">а) выраженные в денежной форме затраты живого и овеществленного труда по доведению товара от производителя к потребителю, преобразованию производственного ассортимента в </w:t>
      </w:r>
      <w:proofErr w:type="gramStart"/>
      <w:r w:rsidRPr="00084276">
        <w:rPr>
          <w:rFonts w:ascii="Times New Roman" w:eastAsia="Times New Roman" w:hAnsi="Times New Roman" w:cs="Times New Roman"/>
          <w:sz w:val="24"/>
          <w:szCs w:val="24"/>
        </w:rPr>
        <w:t>торговый</w:t>
      </w:r>
      <w:proofErr w:type="gramEnd"/>
      <w:r w:rsidRPr="00084276">
        <w:rPr>
          <w:rFonts w:ascii="Times New Roman" w:eastAsia="Times New Roman" w:hAnsi="Times New Roman" w:cs="Times New Roman"/>
          <w:sz w:val="24"/>
          <w:szCs w:val="24"/>
        </w:rPr>
        <w:t>, организации процесса купли-продажи и потребления, удовлетворению спроса потребителей;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б) стоимостная оценка используемых в процессе производства продукции (работ, услуг) природных ресурсов, сырья, материалов, топлива, энергии, основных фондов, трудовых ресурсов, а также других затрат на ее производство и реализацию;</w:t>
      </w:r>
    </w:p>
    <w:p w:rsidR="00084276" w:rsidRPr="00084276" w:rsidRDefault="00084276" w:rsidP="00084276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Что включают в себя расходы торгового предприятия: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а) тоже, что и издержки обращения;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б) расходы торг</w:t>
      </w:r>
      <w:proofErr w:type="gramStart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  <w:proofErr w:type="gramEnd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proofErr w:type="gramStart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п</w:t>
      </w:r>
      <w:proofErr w:type="gramEnd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редприятия по объему и составу шире, чем издержки обращения, т.к. в издержки обращения не включаются затраты, производимые за счет прибыли;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в) включают затраты предприятия на закупку товаров, капитальные вложения в расширенное воспроизводство </w:t>
      </w:r>
      <w:proofErr w:type="spellStart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осн</w:t>
      </w:r>
      <w:proofErr w:type="spellEnd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. фондов и текущие затраты по организации процесса торгового обращения;</w:t>
      </w:r>
    </w:p>
    <w:p w:rsidR="00084276" w:rsidRPr="00084276" w:rsidRDefault="00084276" w:rsidP="00084276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К переменным расходам относятся:</w:t>
      </w:r>
    </w:p>
    <w:p w:rsidR="00084276" w:rsidRPr="00084276" w:rsidRDefault="00084276" w:rsidP="00084276">
      <w:pPr>
        <w:tabs>
          <w:tab w:val="num" w:pos="426"/>
          <w:tab w:val="left" w:pos="4305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а) амортизационные отчисления;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б) заработная плата торгового персонала;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в) почтовые, телефонные, </w:t>
      </w:r>
      <w:proofErr w:type="spellStart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телеграфские</w:t>
      </w:r>
      <w:proofErr w:type="spellEnd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расходы.</w:t>
      </w:r>
    </w:p>
    <w:p w:rsidR="00084276" w:rsidRPr="00084276" w:rsidRDefault="00084276" w:rsidP="00084276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Деление расходов на постоянные и переменные производится с целью: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а) определения для каждой конкретной ситуации объема реализации, обеспечивающего безубыточную деятельность (критический объем);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б)</w:t>
      </w: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  <w:t>расчета себестоимости единицы конкретного вида товара или услуги;</w:t>
      </w:r>
    </w:p>
    <w:p w:rsidR="00084276" w:rsidRPr="00084276" w:rsidRDefault="00084276" w:rsidP="00084276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Сущность понятия розничная торговля это: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а) любая деятельность по продаже  товаров  тем, кто приобретает их целью перепродаже  или профессионального использования;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б)  предпринимательская деятельность в сфере обмена, связанная с продажей товаров (услуг) конечным потребителем для личного, семейного или коллективного пользования;</w:t>
      </w:r>
    </w:p>
    <w:p w:rsidR="00084276" w:rsidRPr="00084276" w:rsidRDefault="00084276" w:rsidP="00084276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Состав розничного товарооборота это: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а)  сумма торговой выручки, сданная в банк или кассу, объем мелкооптовых продаж, расходы, произведенные за  счет кассовой выручки;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б) доля отдельных товарных групп в общем объеме реализации;</w:t>
      </w:r>
    </w:p>
    <w:p w:rsidR="00084276" w:rsidRPr="00084276" w:rsidRDefault="00084276" w:rsidP="00084276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К показателям, характеризующим товарооборот, относятся: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а)  объем товарооборота в стоимостном выражении в текущих и сопоставимых ценах;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б) однодневный объем товарооборота (руб.);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в) ассортиментная структура товарооборота  по отдельным группам товаров (руб., проценты);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г) объем товарооборота на 1 работника, на 1м</w:t>
      </w:r>
      <w:r w:rsidRPr="00084276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ar-SA"/>
        </w:rPr>
        <w:t xml:space="preserve">2 </w:t>
      </w: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общей площади;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 xml:space="preserve">д) </w:t>
      </w:r>
      <w:proofErr w:type="spellStart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товарооборачиваемость</w:t>
      </w:r>
      <w:proofErr w:type="spellEnd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в днях и количестве оборотов;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е) все вышеперечисленные пункты.</w:t>
      </w:r>
    </w:p>
    <w:p w:rsidR="00084276" w:rsidRPr="00084276" w:rsidRDefault="00084276" w:rsidP="00084276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Формула  товарного баланса имеет следующий вид: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а) </w:t>
      </w:r>
      <w:proofErr w:type="gramStart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Р</w:t>
      </w:r>
      <w:proofErr w:type="gramEnd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= З</w:t>
      </w:r>
      <w:r w:rsidRPr="00084276">
        <w:rPr>
          <w:rFonts w:ascii="Times New Roman" w:eastAsia="Times New Roman" w:hAnsi="Times New Roman" w:cs="Times New Roman"/>
          <w:sz w:val="24"/>
          <w:szCs w:val="24"/>
          <w:vertAlign w:val="subscript"/>
          <w:lang w:eastAsia="ar-SA"/>
        </w:rPr>
        <w:t xml:space="preserve"> н</w:t>
      </w: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+ П – В – З </w:t>
      </w:r>
      <w:r w:rsidRPr="00084276">
        <w:rPr>
          <w:rFonts w:ascii="Times New Roman" w:eastAsia="Times New Roman" w:hAnsi="Times New Roman" w:cs="Times New Roman"/>
          <w:sz w:val="24"/>
          <w:szCs w:val="24"/>
          <w:vertAlign w:val="subscript"/>
          <w:lang w:eastAsia="ar-SA"/>
        </w:rPr>
        <w:t>к</w:t>
      </w: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б) </w:t>
      </w:r>
      <w:proofErr w:type="gramStart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П</w:t>
      </w:r>
      <w:proofErr w:type="gramEnd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= Р  + В + З </w:t>
      </w:r>
      <w:r w:rsidRPr="00084276">
        <w:rPr>
          <w:rFonts w:ascii="Times New Roman" w:eastAsia="Times New Roman" w:hAnsi="Times New Roman" w:cs="Times New Roman"/>
          <w:sz w:val="24"/>
          <w:szCs w:val="24"/>
          <w:vertAlign w:val="subscript"/>
          <w:lang w:eastAsia="ar-SA"/>
        </w:rPr>
        <w:t xml:space="preserve">к  </w:t>
      </w: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-</w:t>
      </w:r>
      <w:r w:rsidRPr="00084276">
        <w:rPr>
          <w:rFonts w:ascii="Times New Roman" w:eastAsia="Times New Roman" w:hAnsi="Times New Roman" w:cs="Times New Roman"/>
          <w:sz w:val="24"/>
          <w:szCs w:val="24"/>
          <w:vertAlign w:val="subscript"/>
          <w:lang w:eastAsia="ar-SA"/>
        </w:rPr>
        <w:t xml:space="preserve"> </w:t>
      </w: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З</w:t>
      </w:r>
      <w:r w:rsidRPr="00084276">
        <w:rPr>
          <w:rFonts w:ascii="Times New Roman" w:eastAsia="Times New Roman" w:hAnsi="Times New Roman" w:cs="Times New Roman"/>
          <w:sz w:val="24"/>
          <w:szCs w:val="24"/>
          <w:vertAlign w:val="subscript"/>
          <w:lang w:eastAsia="ar-SA"/>
        </w:rPr>
        <w:t xml:space="preserve"> н </w:t>
      </w: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в) </w:t>
      </w:r>
      <w:proofErr w:type="gramStart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З</w:t>
      </w:r>
      <w:proofErr w:type="gramEnd"/>
      <w:r w:rsidRPr="00084276">
        <w:rPr>
          <w:rFonts w:ascii="Times New Roman" w:eastAsia="Times New Roman" w:hAnsi="Times New Roman" w:cs="Times New Roman"/>
          <w:sz w:val="24"/>
          <w:szCs w:val="24"/>
          <w:vertAlign w:val="subscript"/>
          <w:lang w:eastAsia="ar-SA"/>
        </w:rPr>
        <w:t xml:space="preserve"> н </w:t>
      </w: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+ П = Р + В + З </w:t>
      </w:r>
      <w:r w:rsidRPr="00084276">
        <w:rPr>
          <w:rFonts w:ascii="Times New Roman" w:eastAsia="Times New Roman" w:hAnsi="Times New Roman" w:cs="Times New Roman"/>
          <w:sz w:val="24"/>
          <w:szCs w:val="24"/>
          <w:vertAlign w:val="subscript"/>
          <w:lang w:eastAsia="ar-SA"/>
        </w:rPr>
        <w:t>к</w:t>
      </w: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;</w:t>
      </w:r>
    </w:p>
    <w:p w:rsidR="00084276" w:rsidRPr="00084276" w:rsidRDefault="00084276" w:rsidP="00084276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Валовой доход это: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а) часть стоимости товара, которая предназначается для покрытия издержек и образования прибыли;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б) разница между денежной выручкой  от реализации товаров и их покупной стоимостью;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в) сумма торговых надбавок в стоимостном выражении, поступления за оказанные услуги и выполненные работы, прочие доходы от </w:t>
      </w:r>
      <w:proofErr w:type="spellStart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внеосновной</w:t>
      </w:r>
      <w:proofErr w:type="spellEnd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деятельности;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г) все вышеперечисленные определения.</w:t>
      </w:r>
    </w:p>
    <w:p w:rsidR="00084276" w:rsidRPr="00084276" w:rsidRDefault="00084276" w:rsidP="00084276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proofErr w:type="gramStart"/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Основными факторами, влияющими на сумму и уровень валового дохода являются</w:t>
      </w:r>
      <w:proofErr w:type="gramEnd"/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: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а)  объем и ассортиментная структура товарооборота, уровень торговых надбавок и цен, </w:t>
      </w:r>
      <w:proofErr w:type="spellStart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звенность</w:t>
      </w:r>
      <w:proofErr w:type="spellEnd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 товародвижения;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б) относительная доходность или прибыльность, измеряемая в процентах к затратам;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в) прибыль от реализации продукции, результат от прочей реализации, доходы от внереализационных операций.</w:t>
      </w:r>
    </w:p>
    <w:p w:rsidR="00084276" w:rsidRPr="00084276" w:rsidRDefault="00084276" w:rsidP="00084276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Уровень валового дохода, это: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а) средняя величина валового дохода за анализируемый период времени;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б) отношение суммы валового дохода от реализации к объему товарооборота, выраженное в процентах;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в) разница между объемом продаж и издержками обращения.</w:t>
      </w:r>
    </w:p>
    <w:p w:rsidR="00084276" w:rsidRPr="00084276" w:rsidRDefault="00084276" w:rsidP="00084276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Влияние изменения объема продаж на сумму валового дохода рассчитывается, как: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а) произведение размера отклонения фактического (ожидаемого) товарооборота от планового на плановый уровень валового дохода;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б) рассчитывается методом «процентных чисел»;</w:t>
      </w:r>
    </w:p>
    <w:p w:rsidR="00084276" w:rsidRPr="00084276" w:rsidRDefault="00084276" w:rsidP="00084276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В состав основных фондов торговых предприятий входят следующие материально-вещественные элементы: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а)  здания, сооружения, передаточные устройства, транспортные средства;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б) здания, сооружения, передаточные устройства, машины и оборудование, незавершенное производство, инструменты и приспособления, транспортные средства; 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в) здания, сооружения, передаточные устройства, машины и оборудование, производственный инвентарь, транспортные средства, хозяйственный инвентарь, запасы товаров на складе;</w:t>
      </w:r>
    </w:p>
    <w:p w:rsidR="00084276" w:rsidRPr="00084276" w:rsidRDefault="00084276" w:rsidP="00084276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Основные фонды при зачислении их на баланс коммерческого предприятия в результате приобретения, строительства оцениваются: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а) по восстановительной стоимости;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б) по первоначальной стоимости;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в) по остаточной стоимости;</w:t>
      </w:r>
    </w:p>
    <w:p w:rsidR="00084276" w:rsidRPr="00084276" w:rsidRDefault="00084276" w:rsidP="00084276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Система показателей эффективности использования основных фондов оценивается следующей  системой стоимостных показателей: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а) рентабельность, прибыль;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б) фондоотдача, </w:t>
      </w:r>
      <w:proofErr w:type="spellStart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фондоемкость</w:t>
      </w:r>
      <w:proofErr w:type="spellEnd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, производительность труда рабочих;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в) фондоотдача, </w:t>
      </w:r>
      <w:proofErr w:type="spellStart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фондоемкость</w:t>
      </w:r>
      <w:proofErr w:type="spellEnd"/>
      <w:proofErr w:type="gramStart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,</w:t>
      </w:r>
      <w:proofErr w:type="gramEnd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рентабельность основных фондов, коэффициент сравнительной эффективности капвложений, </w:t>
      </w:r>
      <w:proofErr w:type="spellStart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фондооснащенность</w:t>
      </w:r>
      <w:proofErr w:type="spellEnd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, </w:t>
      </w:r>
      <w:proofErr w:type="spellStart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фондовооруженность</w:t>
      </w:r>
      <w:proofErr w:type="spellEnd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</w:p>
    <w:p w:rsidR="00084276" w:rsidRPr="00084276" w:rsidRDefault="00084276" w:rsidP="00084276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Амортизация основных фондов – это: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>а) время, в течени</w:t>
      </w:r>
      <w:proofErr w:type="gramStart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и</w:t>
      </w:r>
      <w:proofErr w:type="gramEnd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которого совершается оборот основных фондов;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б) расходы по содержанию основных фондов;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в) денежное возмещение износа основных фондов путем включения части их стоимости в стоимость товаров или услуг.</w:t>
      </w:r>
    </w:p>
    <w:p w:rsidR="00084276" w:rsidRPr="00084276" w:rsidRDefault="00084276" w:rsidP="00084276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Какое из определений понятия «товарные запасы» можно считать наиболее верным: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а) это часть товарного обеспечения,  представляющая собой совокупность товарной  массы в процессе движения ее из сферы производства к потребителю;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б) это предметы труда и орудия труда, учитываемые  в составе малоценных и быстроизнашивающихся предметов;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в) количественный показатель, характеризующий объем продаж, он выражает экономические отношения, возникающие на заключительной стадии движения товаров из сферы обращения в личное потребление путем их обмена на денежные доходы.</w:t>
      </w:r>
    </w:p>
    <w:p w:rsidR="00084276" w:rsidRPr="00084276" w:rsidRDefault="00084276" w:rsidP="00084276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К </w:t>
      </w:r>
      <w:proofErr w:type="gramStart"/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относительным показателям, используемым при анализе товарных запасов относятся</w:t>
      </w:r>
      <w:proofErr w:type="gramEnd"/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: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а) время обращения товаров в днях оборота, число оборотов (скорость оборота)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б) среднегодовое изменение товарных запасов;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в) норматив товарных запасов;</w:t>
      </w:r>
    </w:p>
    <w:p w:rsidR="00084276" w:rsidRPr="00084276" w:rsidRDefault="00084276" w:rsidP="00084276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Средний товарный запас можно рассчитать по формуле: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а)  средний хронологической;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б) средней арифметической;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в) методом «процентных чисел»;</w:t>
      </w:r>
    </w:p>
    <w:p w:rsidR="00084276" w:rsidRPr="00084276" w:rsidRDefault="00084276" w:rsidP="00084276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Уровень товарных  запасов характеризует: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а)  время, в течение которого товарные запасы находятся в сфере обращения;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б) отношение фактической величины товарных запасов к сумме товарных запасов по плану;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в) обеспеченность торгового предприятия запасами на определенную  дату и показывает, на какое число дней торговли хватит этого запаса.</w:t>
      </w:r>
    </w:p>
    <w:p w:rsidR="00084276" w:rsidRPr="00084276" w:rsidRDefault="00084276" w:rsidP="00084276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Источниками формирования балансовой прибыли коммерческого предприятия являются: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а) прибыль от реализации продукции (работ, услуг);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б) прибыль  от прочей реализации;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в) доходы и расходы от внереализационных операций;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г) все вышеперечисленные пункты.</w:t>
      </w:r>
    </w:p>
    <w:p w:rsidR="00084276" w:rsidRPr="00084276" w:rsidRDefault="00084276" w:rsidP="00084276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Прибыль от реализации товаров – это: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а) чистый доход предприятия;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б) разность между валовым доходом от реализации товаров (без НДС) и издержками обращения;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в) выручка, полученная от реализации продукции;</w:t>
      </w:r>
    </w:p>
    <w:p w:rsidR="00084276" w:rsidRPr="00084276" w:rsidRDefault="00084276" w:rsidP="00084276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Категория «рентабельность предприятия» означает: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а) прибыльность;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б) отношение полезного результата торговой деятельности в виде прибыли к стоимости  совокупных затрат на ее получение;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в) процентное отношение суммы прибыли к одному из показателей: объему товарооборота, издержкам обращения, средней стоимости основных и оборотных средств и др.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г) верны все вышеприведенные определения.</w:t>
      </w:r>
    </w:p>
    <w:p w:rsidR="00084276" w:rsidRPr="00084276" w:rsidRDefault="00084276" w:rsidP="00084276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Как рассчитать влияние изменения объема товарооборота на изменение суммы прибыли: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а)  умножением разницы между плановым и фактическим товарооборотом на плановый  уровень  рентабельности и делением на 100;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>б) умножением разницы в плановом и фактическом уровнях валового дохода на  фактический (ожидаемый) товарооборот и делением на 100;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в) отношением прибыли от реализации к выручке от реализации (без НДС и акциза);</w:t>
      </w:r>
    </w:p>
    <w:p w:rsidR="00084276" w:rsidRPr="00084276" w:rsidRDefault="00084276" w:rsidP="00084276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В состав оборотных сре</w:t>
      </w:r>
      <w:proofErr w:type="gramStart"/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дств пр</w:t>
      </w:r>
      <w:proofErr w:type="gramEnd"/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едприятия входят: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а) только запасы предприятия и малоценные и быстро изнашивающие предметы, материальные ценности;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б) оборотные фонды и фонды обращения;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в) производственные запасы, незавершенное производство, расходы будущих периодов, фонды обращения;</w:t>
      </w:r>
    </w:p>
    <w:p w:rsidR="00084276" w:rsidRPr="00084276" w:rsidRDefault="00084276" w:rsidP="00084276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Понятие «оборотные фонды предприятия» включает: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а) часть сре</w:t>
      </w:r>
      <w:proofErr w:type="gramStart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дств пр</w:t>
      </w:r>
      <w:proofErr w:type="gramEnd"/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оизводства, которые участвуют в производственном  цикле, постоянно обновляются и полностью переносят свою стоимость на реализуемый товар за один оборот;</w:t>
      </w:r>
    </w:p>
    <w:p w:rsidR="00084276" w:rsidRPr="00084276" w:rsidRDefault="00084276" w:rsidP="00084276">
      <w:pPr>
        <w:tabs>
          <w:tab w:val="num" w:pos="426"/>
        </w:tabs>
        <w:suppressAutoHyphens/>
        <w:spacing w:after="0" w:line="240" w:lineRule="auto"/>
        <w:ind w:left="284" w:hanging="142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б) средства труда и орудия труда, многократно участвующие в производственном цикле и переносящие свою стоимость на реализуемый товар не сразу, а по частям, по мере изнашивания;</w:t>
      </w:r>
    </w:p>
    <w:p w:rsidR="00084276" w:rsidRPr="00084276" w:rsidRDefault="00084276" w:rsidP="00084276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84276">
        <w:rPr>
          <w:rFonts w:ascii="Times New Roman" w:eastAsia="Times New Roman" w:hAnsi="Times New Roman" w:cs="Times New Roman"/>
          <w:sz w:val="24"/>
          <w:szCs w:val="24"/>
          <w:lang w:eastAsia="ar-SA"/>
        </w:rPr>
        <w:t>в) предметы труда, необходимые для оказания услуг и реализации продукции.</w:t>
      </w:r>
    </w:p>
    <w:p w:rsidR="00084276" w:rsidRPr="00084276" w:rsidRDefault="00084276" w:rsidP="00084276">
      <w:pPr>
        <w:spacing w:after="0"/>
        <w:textAlignment w:val="baseline"/>
        <w:rPr>
          <w:rFonts w:ascii="Times New Roman" w:eastAsia="Times New Roman" w:hAnsi="Times New Roman" w:cs="Times New Roman"/>
          <w:b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4"/>
          <w:szCs w:val="24"/>
        </w:rPr>
        <w:t>     </w:t>
      </w:r>
      <w:r w:rsidRPr="00084276">
        <w:rPr>
          <w:rFonts w:ascii="Times New Roman" w:eastAsia="Times New Roman" w:hAnsi="Times New Roman" w:cs="Times New Roman"/>
          <w:b/>
          <w:sz w:val="28"/>
          <w:szCs w:val="24"/>
        </w:rPr>
        <w:t>Критерии оценки:</w:t>
      </w:r>
    </w:p>
    <w:p w:rsidR="00084276" w:rsidRPr="00084276" w:rsidRDefault="00084276" w:rsidP="0008427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 xml:space="preserve">       Наличие правильных ответов менее чем на 17 вопросов – студент получает оценку «неудовлетворительно»; Наличие правильных ответов на 18-22 вопросов – студент получает оценку «удовлетворительно»; Наличие правильных ответов на 23-26 вопросов – студент получает оценку «хорошо»; Наличие правильных ответов на 27-30 вопросов – студент получает оценку «отлично».</w:t>
      </w:r>
    </w:p>
    <w:p w:rsidR="00084276" w:rsidRPr="00084276" w:rsidRDefault="00084276" w:rsidP="00084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84276" w:rsidRPr="00084276" w:rsidRDefault="00084276" w:rsidP="000842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084276" w:rsidRPr="00084276" w:rsidRDefault="00084276" w:rsidP="000842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084276" w:rsidRPr="00084276" w:rsidRDefault="00084276" w:rsidP="0008427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084276" w:rsidRPr="00084276" w:rsidRDefault="00084276" w:rsidP="000842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084276" w:rsidRPr="00084276" w:rsidRDefault="00084276" w:rsidP="0008427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084276" w:rsidRPr="00084276" w:rsidRDefault="00084276" w:rsidP="0008427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Кафедра Коммерции и логистики</w:t>
      </w:r>
    </w:p>
    <w:p w:rsidR="00084276" w:rsidRPr="00084276" w:rsidRDefault="00084276" w:rsidP="0008427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</w:rPr>
      </w:pPr>
    </w:p>
    <w:p w:rsidR="00084276" w:rsidRPr="00084276" w:rsidRDefault="00084276" w:rsidP="0008427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084276">
        <w:rPr>
          <w:rFonts w:ascii="Times New Roman" w:eastAsia="Times New Roman" w:hAnsi="Times New Roman" w:cs="Times New Roman"/>
          <w:b/>
          <w:bCs/>
          <w:sz w:val="36"/>
          <w:szCs w:val="24"/>
        </w:rPr>
        <w:t>Темы докладов и презентаций</w:t>
      </w:r>
    </w:p>
    <w:p w:rsidR="00084276" w:rsidRPr="00084276" w:rsidRDefault="00084276" w:rsidP="0008427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084276" w:rsidRPr="00084276" w:rsidRDefault="00084276" w:rsidP="0008427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по дисциплине</w:t>
      </w:r>
      <w:r w:rsidRPr="00084276">
        <w:rPr>
          <w:rFonts w:ascii="Times New Roman" w:eastAsia="Times New Roman" w:hAnsi="Times New Roman" w:cs="Times New Roman"/>
          <w:b/>
          <w:bCs/>
          <w:i/>
          <w:iCs/>
          <w:sz w:val="28"/>
          <w:szCs w:val="24"/>
        </w:rPr>
        <w:t> </w:t>
      </w:r>
      <w:r w:rsidRPr="00084276">
        <w:rPr>
          <w:rFonts w:ascii="Times New Roman" w:eastAsia="Times New Roman" w:hAnsi="Times New Roman" w:cs="Times New Roman"/>
          <w:iCs/>
          <w:sz w:val="28"/>
          <w:szCs w:val="24"/>
          <w:u w:val="single"/>
        </w:rPr>
        <w:t>Экономика организации</w:t>
      </w:r>
    </w:p>
    <w:p w:rsidR="00084276" w:rsidRPr="00084276" w:rsidRDefault="00084276" w:rsidP="0008427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084276" w:rsidRPr="00084276" w:rsidRDefault="00084276" w:rsidP="0008427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084276" w:rsidRPr="00084276" w:rsidRDefault="00084276" w:rsidP="00084276">
      <w:pPr>
        <w:numPr>
          <w:ilvl w:val="0"/>
          <w:numId w:val="14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 xml:space="preserve">Сущность, понятие, структура и характеристика розничного товарооборота. </w:t>
      </w:r>
    </w:p>
    <w:p w:rsidR="00084276" w:rsidRPr="00084276" w:rsidRDefault="00084276" w:rsidP="00084276">
      <w:pPr>
        <w:numPr>
          <w:ilvl w:val="0"/>
          <w:numId w:val="14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Анализ розничного товарооборота коммерческого предприятия. Планирование розничного товарооборота (объема продаж) коммерческого предприятия.</w:t>
      </w:r>
    </w:p>
    <w:p w:rsidR="00084276" w:rsidRPr="00084276" w:rsidRDefault="00084276" w:rsidP="00084276">
      <w:pPr>
        <w:numPr>
          <w:ilvl w:val="0"/>
          <w:numId w:val="14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Особенности анализа и планирования товарооборота предприятий общественного питания.</w:t>
      </w:r>
    </w:p>
    <w:p w:rsidR="00084276" w:rsidRPr="00084276" w:rsidRDefault="00084276" w:rsidP="00084276">
      <w:pPr>
        <w:numPr>
          <w:ilvl w:val="0"/>
          <w:numId w:val="14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Анализ и планирование оптового товарооборота.</w:t>
      </w:r>
    </w:p>
    <w:p w:rsidR="00084276" w:rsidRPr="00084276" w:rsidRDefault="00084276" w:rsidP="00084276">
      <w:pPr>
        <w:numPr>
          <w:ilvl w:val="0"/>
          <w:numId w:val="14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 xml:space="preserve">Доходы коммерческого предприятия, их состав, структура и источники получения. </w:t>
      </w:r>
    </w:p>
    <w:p w:rsidR="00084276" w:rsidRPr="00084276" w:rsidRDefault="00084276" w:rsidP="00084276">
      <w:pPr>
        <w:numPr>
          <w:ilvl w:val="0"/>
          <w:numId w:val="14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 xml:space="preserve">Доходы от реализации товаров потребителям. </w:t>
      </w:r>
    </w:p>
    <w:p w:rsidR="00084276" w:rsidRPr="00084276" w:rsidRDefault="00084276" w:rsidP="00084276">
      <w:pPr>
        <w:numPr>
          <w:ilvl w:val="0"/>
          <w:numId w:val="14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 xml:space="preserve">Внереализационные доходы коммерческого предприятия. </w:t>
      </w:r>
    </w:p>
    <w:p w:rsidR="00084276" w:rsidRPr="00084276" w:rsidRDefault="00084276" w:rsidP="00084276">
      <w:pPr>
        <w:numPr>
          <w:ilvl w:val="0"/>
          <w:numId w:val="14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 xml:space="preserve">Учет, оценка и анализ доходов коммерческого предприятия. Планирование доходов от всех форм и видов деятельности коммерческого предприятия. </w:t>
      </w:r>
    </w:p>
    <w:p w:rsidR="00084276" w:rsidRPr="00084276" w:rsidRDefault="00084276" w:rsidP="00084276">
      <w:pPr>
        <w:numPr>
          <w:ilvl w:val="0"/>
          <w:numId w:val="14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 xml:space="preserve">Ценообразование на услуги коммерческих посредников. </w:t>
      </w:r>
    </w:p>
    <w:p w:rsidR="00084276" w:rsidRPr="00084276" w:rsidRDefault="00084276" w:rsidP="00084276">
      <w:pPr>
        <w:numPr>
          <w:ilvl w:val="0"/>
          <w:numId w:val="14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Сущность прибыли коммерческого предприятия принципы ее формирования.</w:t>
      </w:r>
    </w:p>
    <w:p w:rsidR="00084276" w:rsidRPr="00084276" w:rsidRDefault="00084276" w:rsidP="00084276">
      <w:pPr>
        <w:numPr>
          <w:ilvl w:val="0"/>
          <w:numId w:val="14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 xml:space="preserve">Показатели рентабельности коммерческого предприятия. </w:t>
      </w:r>
    </w:p>
    <w:p w:rsidR="00084276" w:rsidRPr="00084276" w:rsidRDefault="00084276" w:rsidP="00084276">
      <w:pPr>
        <w:numPr>
          <w:ilvl w:val="0"/>
          <w:numId w:val="14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 xml:space="preserve">Анализ прибыли коммерческого предприятия. </w:t>
      </w:r>
    </w:p>
    <w:p w:rsidR="00084276" w:rsidRPr="00084276" w:rsidRDefault="00084276" w:rsidP="00084276">
      <w:pPr>
        <w:numPr>
          <w:ilvl w:val="0"/>
          <w:numId w:val="14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 xml:space="preserve">Факторы, оказывающие влияние на величину прибыли и уровень рентабельности. </w:t>
      </w:r>
    </w:p>
    <w:p w:rsidR="00084276" w:rsidRPr="00084276" w:rsidRDefault="00084276" w:rsidP="00084276">
      <w:pPr>
        <w:numPr>
          <w:ilvl w:val="0"/>
          <w:numId w:val="14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 xml:space="preserve">Планирование прибыли коммерческого предприятия и основные способы повышения рентабельности. </w:t>
      </w:r>
    </w:p>
    <w:p w:rsidR="00084276" w:rsidRPr="00084276" w:rsidRDefault="00084276" w:rsidP="00084276">
      <w:pPr>
        <w:numPr>
          <w:ilvl w:val="0"/>
          <w:numId w:val="14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Распределение и использование прибыли коммерческого предприятия. Коммерческий риск.</w:t>
      </w:r>
    </w:p>
    <w:p w:rsidR="00084276" w:rsidRPr="00084276" w:rsidRDefault="00084276" w:rsidP="0008427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084276" w:rsidRPr="00084276" w:rsidRDefault="00084276" w:rsidP="0008427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Оценивание работы студентов производится по следующим критериям:</w:t>
      </w:r>
    </w:p>
    <w:p w:rsidR="00084276" w:rsidRPr="00084276" w:rsidRDefault="00084276" w:rsidP="00084276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lastRenderedPageBreak/>
        <w:t>знание на хорошем уровне содержания вопроса;</w:t>
      </w:r>
    </w:p>
    <w:p w:rsidR="00084276" w:rsidRPr="00084276" w:rsidRDefault="00084276" w:rsidP="00084276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084276" w:rsidRPr="00084276" w:rsidRDefault="00084276" w:rsidP="00084276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084276" w:rsidRPr="00084276" w:rsidRDefault="00084276" w:rsidP="00084276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материал.</w:t>
      </w:r>
    </w:p>
    <w:p w:rsidR="00084276" w:rsidRPr="00084276" w:rsidRDefault="00084276" w:rsidP="00084276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вопросы, студент получает оценку «отлично».</w:t>
      </w:r>
    </w:p>
    <w:p w:rsidR="00084276" w:rsidRPr="00084276" w:rsidRDefault="00084276" w:rsidP="00084276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084276" w:rsidRPr="00084276" w:rsidRDefault="00084276" w:rsidP="00084276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084276" w:rsidRPr="00084276" w:rsidRDefault="00084276" w:rsidP="00084276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ответе, студент получает оценку «неудовлетворительно».</w:t>
      </w:r>
    </w:p>
    <w:p w:rsidR="00084276" w:rsidRPr="00084276" w:rsidRDefault="00084276" w:rsidP="0008427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084276" w:rsidRPr="00084276" w:rsidRDefault="00084276" w:rsidP="0008427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084276" w:rsidRPr="00084276" w:rsidRDefault="00084276" w:rsidP="000842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084276" w:rsidRPr="00084276" w:rsidRDefault="00084276" w:rsidP="0008427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084276" w:rsidRPr="00084276" w:rsidRDefault="00084276" w:rsidP="000842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084276" w:rsidRPr="00084276" w:rsidRDefault="00084276" w:rsidP="0008427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084276" w:rsidRPr="00084276" w:rsidRDefault="00084276" w:rsidP="0008427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Кафедра Коммерции и логистики</w:t>
      </w:r>
    </w:p>
    <w:p w:rsidR="00084276" w:rsidRPr="00084276" w:rsidRDefault="00084276" w:rsidP="0008427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084276" w:rsidRPr="00084276" w:rsidRDefault="00084276" w:rsidP="0008427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</w:rPr>
      </w:pPr>
      <w:r w:rsidRPr="00084276">
        <w:rPr>
          <w:rFonts w:ascii="Times New Roman" w:eastAsia="Times New Roman" w:hAnsi="Times New Roman" w:cs="Times New Roman"/>
          <w:b/>
          <w:bCs/>
          <w:sz w:val="36"/>
          <w:szCs w:val="24"/>
        </w:rPr>
        <w:t>Комплект заданий для контрольной работы</w:t>
      </w:r>
    </w:p>
    <w:p w:rsidR="00084276" w:rsidRPr="00084276" w:rsidRDefault="00084276" w:rsidP="00084276">
      <w:pPr>
        <w:spacing w:before="240"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u w:val="single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 xml:space="preserve">по дисциплине </w:t>
      </w:r>
      <w:r w:rsidRPr="00084276">
        <w:rPr>
          <w:rFonts w:ascii="Times New Roman" w:eastAsia="Times New Roman" w:hAnsi="Times New Roman" w:cs="Times New Roman"/>
          <w:sz w:val="28"/>
          <w:szCs w:val="24"/>
          <w:u w:val="single"/>
        </w:rPr>
        <w:t>Экономика организации</w:t>
      </w:r>
    </w:p>
    <w:p w:rsidR="00084276" w:rsidRPr="00084276" w:rsidRDefault="00084276" w:rsidP="00084276">
      <w:pPr>
        <w:spacing w:before="240"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u w:val="single"/>
        </w:rPr>
      </w:pPr>
    </w:p>
    <w:p w:rsidR="00084276" w:rsidRPr="00084276" w:rsidRDefault="00084276" w:rsidP="00084276">
      <w:pPr>
        <w:numPr>
          <w:ilvl w:val="0"/>
          <w:numId w:val="15"/>
        </w:numPr>
        <w:tabs>
          <w:tab w:val="left" w:pos="851"/>
          <w:tab w:val="left" w:pos="993"/>
        </w:tabs>
        <w:spacing w:before="240" w:after="0" w:line="360" w:lineRule="auto"/>
        <w:ind w:left="426"/>
        <w:contextualSpacing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Понятие рыночной экономики. Принципы рыночной экономики.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>2. Рынок</w:t>
      </w:r>
      <w:proofErr w:type="gramStart"/>
      <w:r w:rsidRPr="00084276">
        <w:rPr>
          <w:rFonts w:ascii="Times New Roman" w:eastAsia="Times New Roman" w:hAnsi="Times New Roman" w:cs="Times New Roman"/>
          <w:sz w:val="28"/>
          <w:szCs w:val="24"/>
        </w:rPr>
        <w:t xml:space="preserve"> :</w:t>
      </w:r>
      <w:proofErr w:type="gramEnd"/>
      <w:r w:rsidRPr="00084276">
        <w:rPr>
          <w:rFonts w:ascii="Times New Roman" w:eastAsia="Times New Roman" w:hAnsi="Times New Roman" w:cs="Times New Roman"/>
          <w:sz w:val="28"/>
          <w:szCs w:val="24"/>
        </w:rPr>
        <w:t xml:space="preserve"> понятие, сущность, структура, элементы рынка.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>3. Предпринимательская деятельность: сущность, виды.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>4. Цель и характер деятельности торгового предприятия.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>5. Розничная торговля как вид предпринимательской деятельности.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>6. Планирование коммерческой деятельности.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>7. Розничный товарооборот.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>8. Экономическое обоснование розничного товарооборота.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>9. Система показателей характеризующих розничный товарооборот.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>10. Анализ розничного товарооборота.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 xml:space="preserve">11. </w:t>
      </w:r>
      <w:proofErr w:type="spellStart"/>
      <w:r w:rsidRPr="00084276">
        <w:rPr>
          <w:rFonts w:ascii="Times New Roman" w:eastAsia="Times New Roman" w:hAnsi="Times New Roman" w:cs="Times New Roman"/>
          <w:sz w:val="28"/>
          <w:szCs w:val="24"/>
        </w:rPr>
        <w:t>Товарооборачиваемость</w:t>
      </w:r>
      <w:proofErr w:type="spellEnd"/>
      <w:proofErr w:type="gramStart"/>
      <w:r w:rsidRPr="00084276">
        <w:rPr>
          <w:rFonts w:ascii="Times New Roman" w:eastAsia="Times New Roman" w:hAnsi="Times New Roman" w:cs="Times New Roman"/>
          <w:sz w:val="28"/>
          <w:szCs w:val="24"/>
        </w:rPr>
        <w:t xml:space="preserve"> :</w:t>
      </w:r>
      <w:proofErr w:type="gramEnd"/>
      <w:r w:rsidRPr="00084276">
        <w:rPr>
          <w:rFonts w:ascii="Times New Roman" w:eastAsia="Times New Roman" w:hAnsi="Times New Roman" w:cs="Times New Roman"/>
          <w:sz w:val="28"/>
          <w:szCs w:val="24"/>
        </w:rPr>
        <w:t xml:space="preserve"> понятие, сущность, определение.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>12. Товарные запасы.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>13. Важнейшие стратегии в розничном торговом предприятии.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>14. Управление товарными запасами.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>15. Оптовый товарооборот.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>16. Понятие оптовой торговли. Функции маркетинговой деятельности в оптовой торговле.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>17. Издержки обращения. Сущность и состав издержек обращения (ИО).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</w:r>
      <w:r w:rsidRPr="00084276">
        <w:rPr>
          <w:rFonts w:ascii="Times New Roman" w:eastAsia="Times New Roman" w:hAnsi="Times New Roman" w:cs="Times New Roman"/>
          <w:sz w:val="28"/>
          <w:szCs w:val="24"/>
        </w:rPr>
        <w:lastRenderedPageBreak/>
        <w:t>18. Анализ и планирование ИО.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>19. Управление ИО.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>20. Валовой доход, сущность и определение.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>21. Анализ и прогнозирование Валового Дохода.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>22. Прибыль, экономическая характеристика.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>23. Рентабельность, система прибыльности предприятия.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>24. Стратегия управления прибыльностью предприятия.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>25. Распределение и использование прибыли.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>26. Прогноз балансовой прибыли.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>27. Трудовые ресурсы, их сущность. Рынок труда и его влияние на использование трудовых ресурсов.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>28. Эффективность и производительность труда в торговле. Понятие и определение.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>29. Показатели по труду.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>30. Оплата труда в торговле. Принципы оплаты труда.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>31. Тарифная система, ее сущность.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>32. Система премирования и ее стимулирующая роль.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>33. Состав ФОТ.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>34. Финансовые ресурсы, их роль в организации торговой деятельности.</w:t>
      </w:r>
      <w:r w:rsidRPr="00084276">
        <w:rPr>
          <w:rFonts w:ascii="Times New Roman" w:eastAsia="Times New Roman" w:hAnsi="Times New Roman" w:cs="Times New Roman"/>
          <w:sz w:val="28"/>
          <w:szCs w:val="24"/>
        </w:rPr>
        <w:br/>
        <w:t>35. Сущность, состав и структура оборотных сре</w:t>
      </w:r>
      <w:proofErr w:type="gramStart"/>
      <w:r w:rsidRPr="00084276">
        <w:rPr>
          <w:rFonts w:ascii="Times New Roman" w:eastAsia="Times New Roman" w:hAnsi="Times New Roman" w:cs="Times New Roman"/>
          <w:sz w:val="28"/>
          <w:szCs w:val="24"/>
        </w:rPr>
        <w:t>дств в т</w:t>
      </w:r>
      <w:proofErr w:type="gramEnd"/>
      <w:r w:rsidRPr="00084276">
        <w:rPr>
          <w:rFonts w:ascii="Times New Roman" w:eastAsia="Times New Roman" w:hAnsi="Times New Roman" w:cs="Times New Roman"/>
          <w:sz w:val="28"/>
          <w:szCs w:val="24"/>
        </w:rPr>
        <w:t>орговле.</w:t>
      </w:r>
    </w:p>
    <w:p w:rsidR="00084276" w:rsidRPr="00084276" w:rsidRDefault="00084276" w:rsidP="00084276">
      <w:pPr>
        <w:tabs>
          <w:tab w:val="left" w:pos="851"/>
          <w:tab w:val="left" w:pos="993"/>
        </w:tabs>
        <w:spacing w:before="240" w:after="0" w:line="360" w:lineRule="auto"/>
        <w:ind w:firstLine="142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 xml:space="preserve">        Оценивание знаний студентов производится по следующим критериям:</w:t>
      </w:r>
    </w:p>
    <w:p w:rsidR="00084276" w:rsidRPr="00084276" w:rsidRDefault="00084276" w:rsidP="00084276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вопроса;</w:t>
      </w:r>
    </w:p>
    <w:p w:rsidR="00084276" w:rsidRPr="00084276" w:rsidRDefault="00084276" w:rsidP="00084276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084276" w:rsidRPr="00084276" w:rsidRDefault="00084276" w:rsidP="00084276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084276" w:rsidRPr="00084276" w:rsidRDefault="00084276" w:rsidP="00084276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материал.</w:t>
      </w:r>
    </w:p>
    <w:p w:rsidR="00084276" w:rsidRPr="00084276" w:rsidRDefault="00084276" w:rsidP="00084276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вопросы, студент получает оценку «отлично».</w:t>
      </w:r>
    </w:p>
    <w:p w:rsidR="00084276" w:rsidRPr="00084276" w:rsidRDefault="00084276" w:rsidP="00084276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084276" w:rsidRPr="00084276" w:rsidRDefault="00084276" w:rsidP="00084276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084276" w:rsidRPr="00084276" w:rsidRDefault="00084276" w:rsidP="00084276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ответе, студент получает оценку «неудовлетворительно».</w:t>
      </w:r>
    </w:p>
    <w:p w:rsidR="00084276" w:rsidRPr="00084276" w:rsidRDefault="00084276" w:rsidP="000842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084276" w:rsidRPr="00084276" w:rsidRDefault="00084276" w:rsidP="000842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084276" w:rsidRPr="00084276" w:rsidRDefault="00084276" w:rsidP="000842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084276" w:rsidRPr="00084276" w:rsidRDefault="00084276" w:rsidP="0008427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084276" w:rsidRPr="00084276" w:rsidRDefault="00084276" w:rsidP="000842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084276" w:rsidRPr="00084276" w:rsidRDefault="00084276" w:rsidP="0008427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084276" w:rsidRPr="00084276" w:rsidRDefault="00084276" w:rsidP="0008427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Кафедра Коммерции и логистики</w:t>
      </w:r>
    </w:p>
    <w:p w:rsidR="00084276" w:rsidRPr="00084276" w:rsidRDefault="00084276" w:rsidP="00084276">
      <w:pPr>
        <w:spacing w:before="240" w:after="240"/>
        <w:jc w:val="center"/>
        <w:textAlignment w:val="baseline"/>
        <w:rPr>
          <w:rFonts w:ascii="Times New Roman" w:eastAsia="Times New Roman" w:hAnsi="Times New Roman" w:cs="Times New Roman"/>
          <w:b/>
          <w:sz w:val="32"/>
          <w:szCs w:val="12"/>
        </w:rPr>
      </w:pPr>
      <w:r w:rsidRPr="00084276">
        <w:rPr>
          <w:rFonts w:ascii="Times New Roman" w:eastAsia="Times New Roman" w:hAnsi="Times New Roman" w:cs="Times New Roman"/>
          <w:b/>
          <w:sz w:val="32"/>
          <w:szCs w:val="12"/>
        </w:rPr>
        <w:t>Темы курсовых работ</w:t>
      </w:r>
    </w:p>
    <w:p w:rsidR="00084276" w:rsidRPr="00084276" w:rsidRDefault="00084276" w:rsidP="00084276">
      <w:pPr>
        <w:spacing w:after="0"/>
        <w:jc w:val="center"/>
        <w:textAlignment w:val="baseline"/>
        <w:rPr>
          <w:rFonts w:ascii="Times New Roman" w:eastAsia="Times New Roman" w:hAnsi="Times New Roman" w:cs="Times New Roman"/>
          <w:sz w:val="28"/>
          <w:szCs w:val="12"/>
          <w:u w:val="single"/>
        </w:rPr>
      </w:pPr>
      <w:r w:rsidRPr="00084276">
        <w:rPr>
          <w:rFonts w:ascii="Times New Roman" w:eastAsia="Times New Roman" w:hAnsi="Times New Roman" w:cs="Times New Roman"/>
          <w:sz w:val="28"/>
          <w:szCs w:val="12"/>
        </w:rPr>
        <w:lastRenderedPageBreak/>
        <w:t xml:space="preserve">по дисциплине </w:t>
      </w:r>
      <w:r w:rsidRPr="00084276">
        <w:rPr>
          <w:rFonts w:ascii="Times New Roman" w:eastAsia="Times New Roman" w:hAnsi="Times New Roman" w:cs="Times New Roman"/>
          <w:sz w:val="28"/>
          <w:szCs w:val="12"/>
          <w:u w:val="single"/>
        </w:rPr>
        <w:t>Экономика организации</w:t>
      </w:r>
    </w:p>
    <w:p w:rsidR="00084276" w:rsidRPr="00084276" w:rsidRDefault="00084276" w:rsidP="00084276">
      <w:pPr>
        <w:spacing w:after="0"/>
        <w:jc w:val="center"/>
        <w:textAlignment w:val="baseline"/>
        <w:rPr>
          <w:rFonts w:ascii="Times New Roman" w:eastAsia="Times New Roman" w:hAnsi="Times New Roman" w:cs="Times New Roman"/>
          <w:sz w:val="28"/>
          <w:szCs w:val="12"/>
          <w:u w:val="single"/>
        </w:rPr>
      </w:pPr>
    </w:p>
    <w:p w:rsidR="00084276" w:rsidRPr="00084276" w:rsidRDefault="00084276" w:rsidP="00084276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8"/>
          <w:szCs w:val="24"/>
          <w:lang w:eastAsia="ar-SA"/>
        </w:rPr>
        <w:t>Повышение эффективности использования основных фондов коммерческого предприятия.</w:t>
      </w:r>
    </w:p>
    <w:p w:rsidR="00084276" w:rsidRPr="00084276" w:rsidRDefault="00084276" w:rsidP="00084276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8"/>
          <w:szCs w:val="24"/>
          <w:lang w:eastAsia="ar-SA"/>
        </w:rPr>
        <w:t>Оптимизация оборотных средств коммерческого предприятия.</w:t>
      </w:r>
    </w:p>
    <w:p w:rsidR="00084276" w:rsidRPr="00084276" w:rsidRDefault="00084276" w:rsidP="00084276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8"/>
          <w:szCs w:val="24"/>
          <w:lang w:eastAsia="ar-SA"/>
        </w:rPr>
        <w:t>Повышение эффективности труда работников коммерческого предприятия.</w:t>
      </w:r>
    </w:p>
    <w:p w:rsidR="00084276" w:rsidRPr="00084276" w:rsidRDefault="00084276" w:rsidP="00084276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8"/>
          <w:szCs w:val="24"/>
          <w:lang w:eastAsia="ar-SA"/>
        </w:rPr>
        <w:t>Организация и планирование заработной платы работников коммерческого предприятия.</w:t>
      </w:r>
    </w:p>
    <w:p w:rsidR="00084276" w:rsidRPr="00084276" w:rsidRDefault="00084276" w:rsidP="00084276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8"/>
          <w:szCs w:val="24"/>
          <w:lang w:eastAsia="ar-SA"/>
        </w:rPr>
        <w:t>Совершенствование оплаты и стимулирования труда работников коммерческого предприятия.</w:t>
      </w:r>
    </w:p>
    <w:p w:rsidR="00084276" w:rsidRPr="00084276" w:rsidRDefault="00084276" w:rsidP="00084276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8"/>
          <w:szCs w:val="24"/>
          <w:lang w:eastAsia="ar-SA"/>
        </w:rPr>
        <w:t>Анализ и планирование оптового (розничного) товарооборота коммерческого предприятия.</w:t>
      </w:r>
    </w:p>
    <w:p w:rsidR="00084276" w:rsidRPr="00084276" w:rsidRDefault="00084276" w:rsidP="00084276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8"/>
          <w:szCs w:val="24"/>
          <w:lang w:eastAsia="ar-SA"/>
        </w:rPr>
        <w:t>Анализ и планирование товарооборота предприятий общественного питания.</w:t>
      </w:r>
    </w:p>
    <w:p w:rsidR="00084276" w:rsidRPr="00084276" w:rsidRDefault="00084276" w:rsidP="00084276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8"/>
          <w:szCs w:val="24"/>
          <w:lang w:eastAsia="ar-SA"/>
        </w:rPr>
        <w:t>Формирование ассортимента и управление товарными запасами на коммерческом предприятии.</w:t>
      </w:r>
    </w:p>
    <w:p w:rsidR="00084276" w:rsidRPr="00084276" w:rsidRDefault="00084276" w:rsidP="00084276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8"/>
          <w:szCs w:val="24"/>
          <w:lang w:eastAsia="ar-SA"/>
        </w:rPr>
        <w:t>Управление товарными запасами на коммерческом предприятии.</w:t>
      </w:r>
    </w:p>
    <w:p w:rsidR="00084276" w:rsidRPr="00084276" w:rsidRDefault="00084276" w:rsidP="00084276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8"/>
          <w:szCs w:val="24"/>
          <w:lang w:eastAsia="ar-SA"/>
        </w:rPr>
        <w:t>Образование и использование доходов коммерческого предприятия.</w:t>
      </w:r>
    </w:p>
    <w:p w:rsidR="00084276" w:rsidRPr="00084276" w:rsidRDefault="00084276" w:rsidP="00084276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8"/>
          <w:szCs w:val="24"/>
          <w:lang w:eastAsia="ar-SA"/>
        </w:rPr>
        <w:t>Проблемы прогнозирования валового дохода и размера торговой надбавки.</w:t>
      </w:r>
    </w:p>
    <w:p w:rsidR="00084276" w:rsidRPr="00084276" w:rsidRDefault="00084276" w:rsidP="00084276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8"/>
          <w:szCs w:val="24"/>
          <w:lang w:eastAsia="ar-SA"/>
        </w:rPr>
        <w:t>Механизм ценообразования на товары и услуги коммерческого предприятия.</w:t>
      </w:r>
    </w:p>
    <w:p w:rsidR="00084276" w:rsidRPr="00084276" w:rsidRDefault="00084276" w:rsidP="00084276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8"/>
          <w:szCs w:val="24"/>
          <w:lang w:eastAsia="ar-SA"/>
        </w:rPr>
        <w:t>Цены на товары и услуги и их влияние на формирование доходной базы коммерческого предприятия.</w:t>
      </w:r>
    </w:p>
    <w:p w:rsidR="00084276" w:rsidRPr="00084276" w:rsidRDefault="00084276" w:rsidP="00084276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8"/>
          <w:szCs w:val="24"/>
          <w:lang w:eastAsia="ar-SA"/>
        </w:rPr>
        <w:t>Оптимизация затрат в сфере коммерческого предприятия.</w:t>
      </w:r>
    </w:p>
    <w:p w:rsidR="00084276" w:rsidRPr="00084276" w:rsidRDefault="00084276" w:rsidP="00084276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8"/>
          <w:szCs w:val="24"/>
          <w:lang w:eastAsia="ar-SA"/>
        </w:rPr>
        <w:t>Механизм управления издержками обращения коммерческого предприятия.</w:t>
      </w:r>
    </w:p>
    <w:p w:rsidR="00084276" w:rsidRPr="00084276" w:rsidRDefault="00084276" w:rsidP="00084276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8"/>
          <w:szCs w:val="24"/>
          <w:lang w:eastAsia="ar-SA"/>
        </w:rPr>
        <w:t>Формирование и использование прибыли коммерческого предприятия.</w:t>
      </w:r>
    </w:p>
    <w:p w:rsidR="00084276" w:rsidRPr="00084276" w:rsidRDefault="00084276" w:rsidP="00084276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8"/>
          <w:szCs w:val="24"/>
          <w:lang w:eastAsia="ar-SA"/>
        </w:rPr>
        <w:t>Совершенствование планирования и распределения прибыли коммерческого предприятия.</w:t>
      </w:r>
    </w:p>
    <w:p w:rsidR="00084276" w:rsidRPr="00084276" w:rsidRDefault="00084276" w:rsidP="00084276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8"/>
          <w:szCs w:val="24"/>
          <w:lang w:eastAsia="ar-SA"/>
        </w:rPr>
        <w:t>Повышение рентабельности работы коммерческого предприятия.</w:t>
      </w:r>
    </w:p>
    <w:p w:rsidR="00084276" w:rsidRPr="00084276" w:rsidRDefault="00084276" w:rsidP="00084276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8"/>
          <w:szCs w:val="24"/>
          <w:lang w:eastAsia="ar-SA"/>
        </w:rPr>
        <w:t>Совершенствование механизма налогового регулирования коммерческого предприятия.</w:t>
      </w:r>
    </w:p>
    <w:p w:rsidR="00084276" w:rsidRPr="00084276" w:rsidRDefault="00084276" w:rsidP="00084276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8"/>
          <w:szCs w:val="24"/>
          <w:lang w:eastAsia="ar-SA"/>
        </w:rPr>
        <w:t>Проблемы укрепления финансового состояния коммерческого предприятия</w:t>
      </w:r>
    </w:p>
    <w:p w:rsidR="00084276" w:rsidRPr="00084276" w:rsidRDefault="00084276" w:rsidP="00084276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8"/>
          <w:szCs w:val="24"/>
          <w:lang w:eastAsia="ar-SA"/>
        </w:rPr>
        <w:t>Повышение эффективности деятельности коммерческого предприятия.</w:t>
      </w:r>
    </w:p>
    <w:p w:rsidR="00084276" w:rsidRPr="00084276" w:rsidRDefault="00084276" w:rsidP="00084276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8"/>
          <w:szCs w:val="24"/>
          <w:lang w:eastAsia="ar-SA"/>
        </w:rPr>
        <w:t>Прогнозирование объемов продаж коммерческого предприятия.</w:t>
      </w:r>
    </w:p>
    <w:p w:rsidR="00084276" w:rsidRPr="00084276" w:rsidRDefault="00084276" w:rsidP="00084276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8"/>
          <w:szCs w:val="24"/>
          <w:lang w:eastAsia="ar-SA"/>
        </w:rPr>
        <w:t>Анализ и планирование поступления и закупки товаров.</w:t>
      </w:r>
    </w:p>
    <w:p w:rsidR="00084276" w:rsidRPr="00084276" w:rsidRDefault="00084276" w:rsidP="00084276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8"/>
          <w:szCs w:val="24"/>
          <w:lang w:eastAsia="ar-SA"/>
        </w:rPr>
        <w:t>Экономическая эффективность капитальных вложений и пути ее повышения.</w:t>
      </w:r>
    </w:p>
    <w:p w:rsidR="00084276" w:rsidRPr="00084276" w:rsidRDefault="00084276" w:rsidP="00084276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084276">
        <w:rPr>
          <w:rFonts w:ascii="Times New Roman" w:eastAsia="Times New Roman" w:hAnsi="Times New Roman" w:cs="Calibri"/>
          <w:sz w:val="28"/>
          <w:szCs w:val="24"/>
          <w:lang w:eastAsia="ar-SA"/>
        </w:rPr>
        <w:t>Качественная оценка объемов продаж и прибыли.</w:t>
      </w:r>
    </w:p>
    <w:p w:rsidR="00084276" w:rsidRPr="00084276" w:rsidRDefault="00084276" w:rsidP="00084276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b/>
          <w:bCs/>
          <w:sz w:val="28"/>
          <w:szCs w:val="24"/>
        </w:rPr>
        <w:t>Критерии оценки: </w:t>
      </w:r>
      <w:r w:rsidRPr="00084276">
        <w:rPr>
          <w:rFonts w:ascii="Times New Roman" w:eastAsia="Times New Roman" w:hAnsi="Times New Roman" w:cs="Times New Roman"/>
          <w:b/>
          <w:sz w:val="28"/>
          <w:szCs w:val="24"/>
        </w:rPr>
        <w:t> </w:t>
      </w:r>
    </w:p>
    <w:p w:rsidR="00084276" w:rsidRPr="00084276" w:rsidRDefault="00084276" w:rsidP="00084276">
      <w:pPr>
        <w:numPr>
          <w:ilvl w:val="0"/>
          <w:numId w:val="17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оценка «отлично» выставляется, если обучающийся: а) выполнил работу в полном объеме с соблюдением необходимой последовательности; б) самостоятельно  провел анализ</w:t>
      </w:r>
      <w:proofErr w:type="gramStart"/>
      <w:r w:rsidRPr="00084276">
        <w:rPr>
          <w:rFonts w:ascii="Times New Roman" w:eastAsia="Times New Roman" w:hAnsi="Times New Roman" w:cs="Times New Roman"/>
          <w:sz w:val="28"/>
          <w:szCs w:val="24"/>
        </w:rPr>
        <w:t xml:space="preserve"> ,</w:t>
      </w:r>
      <w:proofErr w:type="gramEnd"/>
      <w:r w:rsidRPr="00084276">
        <w:rPr>
          <w:rFonts w:ascii="Times New Roman" w:eastAsia="Times New Roman" w:hAnsi="Times New Roman" w:cs="Times New Roman"/>
          <w:sz w:val="28"/>
          <w:szCs w:val="24"/>
        </w:rPr>
        <w:t xml:space="preserve"> оценил альтернативы, выбрал оптимальный вариант, разработал реальные предложения для объекта исследования , ориентированные на достижение намеченного результата: в) грамотно оформил представленную курсовую работу.</w:t>
      </w:r>
    </w:p>
    <w:p w:rsidR="00084276" w:rsidRPr="00084276" w:rsidRDefault="00084276" w:rsidP="00084276">
      <w:pPr>
        <w:numPr>
          <w:ilvl w:val="0"/>
          <w:numId w:val="18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>оценка «хорошо»  выставляется, если выполнены требования на оценку «отлично», но допущены незначительные ошибки и неточности; </w:t>
      </w:r>
    </w:p>
    <w:p w:rsidR="00084276" w:rsidRPr="00084276" w:rsidRDefault="00084276" w:rsidP="00084276">
      <w:pPr>
        <w:numPr>
          <w:ilvl w:val="0"/>
          <w:numId w:val="18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 xml:space="preserve">оценка «удовлетворительно»  выставляется, если выполнены требования на оценку «хорошо», но </w:t>
      </w:r>
      <w:proofErr w:type="gramStart"/>
      <w:r w:rsidRPr="00084276">
        <w:rPr>
          <w:rFonts w:ascii="Times New Roman" w:eastAsia="Times New Roman" w:hAnsi="Times New Roman" w:cs="Times New Roman"/>
          <w:sz w:val="28"/>
          <w:szCs w:val="24"/>
        </w:rPr>
        <w:t>обучающийся</w:t>
      </w:r>
      <w:proofErr w:type="gramEnd"/>
      <w:r w:rsidRPr="00084276">
        <w:rPr>
          <w:rFonts w:ascii="Times New Roman" w:eastAsia="Times New Roman" w:hAnsi="Times New Roman" w:cs="Times New Roman"/>
          <w:sz w:val="28"/>
          <w:szCs w:val="24"/>
        </w:rPr>
        <w:t xml:space="preserve"> испытывает затруднения в формулировке собственных обоснованных и аргументированных суждений; </w:t>
      </w:r>
    </w:p>
    <w:p w:rsidR="00084276" w:rsidRPr="00084276" w:rsidRDefault="00084276" w:rsidP="00084276">
      <w:pPr>
        <w:numPr>
          <w:ilvl w:val="0"/>
          <w:numId w:val="18"/>
        </w:num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sz w:val="28"/>
          <w:szCs w:val="24"/>
        </w:rPr>
        <w:t xml:space="preserve">оценка «неудовлетворительно» выставляется, если </w:t>
      </w:r>
      <w:proofErr w:type="gramStart"/>
      <w:r w:rsidRPr="00084276">
        <w:rPr>
          <w:rFonts w:ascii="Times New Roman" w:eastAsia="Times New Roman" w:hAnsi="Times New Roman" w:cs="Times New Roman"/>
          <w:sz w:val="28"/>
          <w:szCs w:val="24"/>
        </w:rPr>
        <w:t>обучающийся</w:t>
      </w:r>
      <w:proofErr w:type="gramEnd"/>
      <w:r w:rsidRPr="00084276">
        <w:rPr>
          <w:rFonts w:ascii="Times New Roman" w:eastAsia="Times New Roman" w:hAnsi="Times New Roman" w:cs="Times New Roman"/>
          <w:sz w:val="28"/>
          <w:szCs w:val="24"/>
        </w:rPr>
        <w:t xml:space="preserve"> практически не владеет теоретическим материалом, допуская грубые ошибки, испытывает затруднения в формулировке собственных суждений. </w:t>
      </w:r>
    </w:p>
    <w:p w:rsidR="00084276" w:rsidRPr="00084276" w:rsidRDefault="00084276" w:rsidP="00084276">
      <w:pPr>
        <w:spacing w:after="0"/>
        <w:jc w:val="center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</w:p>
    <w:p w:rsidR="00084276" w:rsidRPr="00084276" w:rsidRDefault="00084276" w:rsidP="00084276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000000"/>
          <w:sz w:val="28"/>
          <w:szCs w:val="28"/>
        </w:rPr>
      </w:pPr>
      <w:bookmarkStart w:id="36" w:name="_Toc480487764"/>
      <w:r w:rsidRPr="00084276">
        <w:rPr>
          <w:rFonts w:ascii="Cambria" w:eastAsia="Times New Roman" w:hAnsi="Cambria" w:cs="Times New Roman"/>
          <w:b/>
          <w:bCs/>
          <w:color w:val="000000"/>
          <w:sz w:val="28"/>
          <w:szCs w:val="28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36"/>
    </w:p>
    <w:p w:rsidR="00084276" w:rsidRPr="00084276" w:rsidRDefault="00084276" w:rsidP="0008427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084276" w:rsidRPr="00084276" w:rsidRDefault="00084276" w:rsidP="00084276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84276">
        <w:rPr>
          <w:rFonts w:ascii="Times New Roman" w:eastAsia="Times New Roman" w:hAnsi="Times New Roman" w:cs="Times New Roman"/>
          <w:color w:val="000000"/>
          <w:sz w:val="24"/>
          <w:szCs w:val="24"/>
        </w:rPr>
        <w:t>Процедуры оценивания включают в себя текущий контроль и промежуточную аттестацию.</w:t>
      </w:r>
    </w:p>
    <w:p w:rsidR="00084276" w:rsidRPr="00084276" w:rsidRDefault="00084276" w:rsidP="00084276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84276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Текущий контроль </w:t>
      </w:r>
      <w:r w:rsidRPr="0008427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084276" w:rsidRPr="00084276" w:rsidRDefault="00084276" w:rsidP="00084276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8427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084276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 w:rsidRPr="00084276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Промежуточная аттестация</w:t>
      </w:r>
      <w:r w:rsidRPr="0008427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проводится в форме зачета (4 семестр)/ экзамена (5 семестр). </w:t>
      </w:r>
    </w:p>
    <w:p w:rsidR="00084276" w:rsidRPr="00084276" w:rsidRDefault="00084276" w:rsidP="00084276">
      <w:pPr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084276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lastRenderedPageBreak/>
        <w:t xml:space="preserve">Зачет проводится по </w:t>
      </w:r>
      <w:proofErr w:type="gramStart"/>
      <w:r w:rsidRPr="00084276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окончании</w:t>
      </w:r>
      <w:proofErr w:type="gramEnd"/>
      <w:r w:rsidRPr="00084276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теоретического обучения до начала экзаменационной сессии.</w:t>
      </w:r>
      <w:r w:rsidRPr="00084276">
        <w:rPr>
          <w:rFonts w:ascii="Times New Roman" w:eastAsia="Times New Roman" w:hAnsi="Times New Roman" w:cs="Times New Roman"/>
          <w:i/>
          <w:color w:val="808080"/>
          <w:sz w:val="24"/>
          <w:szCs w:val="24"/>
        </w:rPr>
        <w:t xml:space="preserve"> </w:t>
      </w:r>
      <w:r w:rsidRPr="00084276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Экзамен проводится по расписанию экзаменационной сессии в письменном виде.  Количество вопросов в экзаменационном задании – 3. 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Защита курсовой работы (проекта) проводится за счет времени, отведенного на освоение дисциплины.</w:t>
      </w:r>
    </w:p>
    <w:p w:rsidR="00084276" w:rsidRPr="00084276" w:rsidRDefault="00084276" w:rsidP="00084276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</w:pPr>
    </w:p>
    <w:p w:rsidR="00084276" w:rsidRPr="00084276" w:rsidRDefault="00C507BE" w:rsidP="00084276">
      <w:pPr>
        <w:framePr w:h="176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110730" cy="11204575"/>
            <wp:effectExtent l="0" t="0" r="0" b="0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120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276" w:rsidRPr="00084276" w:rsidRDefault="00084276" w:rsidP="000842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Методические указания по освоению дисциплины </w:t>
      </w:r>
      <w:r w:rsidRPr="00084276">
        <w:rPr>
          <w:rFonts w:ascii="Times New Roman" w:eastAsia="Times New Roman" w:hAnsi="Times New Roman" w:cs="Times New Roman"/>
          <w:bCs/>
          <w:i/>
          <w:sz w:val="28"/>
          <w:szCs w:val="28"/>
        </w:rPr>
        <w:t>«Экономика организации»</w:t>
      </w: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 xml:space="preserve"> адресованы студентам </w:t>
      </w:r>
      <w:r w:rsidRPr="00084276">
        <w:rPr>
          <w:rFonts w:ascii="Times New Roman" w:eastAsia="Times New Roman" w:hAnsi="Times New Roman" w:cs="Times New Roman"/>
          <w:bCs/>
          <w:i/>
          <w:sz w:val="28"/>
          <w:szCs w:val="28"/>
        </w:rPr>
        <w:t>всех</w:t>
      </w: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 xml:space="preserve"> форм обучения.  </w:t>
      </w:r>
    </w:p>
    <w:p w:rsidR="00084276" w:rsidRPr="00084276" w:rsidRDefault="00084276" w:rsidP="000842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 xml:space="preserve">Учебным планом по направлению подготовки </w:t>
      </w:r>
      <w:r w:rsidRPr="00084276">
        <w:rPr>
          <w:rFonts w:ascii="Times New Roman" w:eastAsia="Times New Roman" w:hAnsi="Times New Roman" w:cs="Times New Roman"/>
          <w:bCs/>
          <w:i/>
          <w:sz w:val="28"/>
          <w:szCs w:val="28"/>
        </w:rPr>
        <w:t>38.03.06 «Торговое дело»</w:t>
      </w: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предусмотрены следующие виды занятий:</w:t>
      </w:r>
    </w:p>
    <w:p w:rsidR="00084276" w:rsidRPr="00084276" w:rsidRDefault="00084276" w:rsidP="000842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- лекции;</w:t>
      </w:r>
    </w:p>
    <w:p w:rsidR="00084276" w:rsidRPr="00084276" w:rsidRDefault="00084276" w:rsidP="000842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- практические занятия.</w:t>
      </w:r>
    </w:p>
    <w:p w:rsidR="00084276" w:rsidRPr="00084276" w:rsidRDefault="00084276" w:rsidP="00084276">
      <w:pPr>
        <w:spacing w:after="12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 xml:space="preserve">В ходе лекционных занятий рассматриваются: понятие рыночной конъюнктуры; методы оценки и анализа: ассортимента предприятия и потребительского спроса; методики исследования конкурентной среды и конкурентов и оценки собственного потенциала рынка; даются  рекомендации для самостоятельной работы и подготовке к практическим занятиям. </w:t>
      </w:r>
    </w:p>
    <w:p w:rsidR="00084276" w:rsidRPr="00084276" w:rsidRDefault="00084276" w:rsidP="00084276">
      <w:pPr>
        <w:widowControl w:val="0"/>
        <w:spacing w:after="12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 и знания различных методов сбора, анализа и мониторинга информации о конъюнктуре рынка; управления ассортиментом предприятия посредством анализа поведения покупателей на рынке товаров и навыки применения экономико-статистических методов прогнозирования рыночной конъюнктуры.</w:t>
      </w:r>
    </w:p>
    <w:p w:rsidR="00084276" w:rsidRPr="00084276" w:rsidRDefault="00084276" w:rsidP="000842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подготовке к практическим занятиям каждый студент должен:  </w:t>
      </w:r>
    </w:p>
    <w:p w:rsidR="00084276" w:rsidRPr="00084276" w:rsidRDefault="00084276" w:rsidP="000842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рекомендованную учебную литературу;  </w:t>
      </w:r>
    </w:p>
    <w:p w:rsidR="00084276" w:rsidRPr="00084276" w:rsidRDefault="00084276" w:rsidP="000842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конспекты лекций;  </w:t>
      </w:r>
    </w:p>
    <w:p w:rsidR="00084276" w:rsidRPr="00084276" w:rsidRDefault="00084276" w:rsidP="000842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подготовить ответы на все вопросы по изучаемой теме;  </w:t>
      </w:r>
    </w:p>
    <w:p w:rsidR="00084276" w:rsidRPr="00084276" w:rsidRDefault="00084276" w:rsidP="000842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084276" w:rsidRPr="00084276" w:rsidRDefault="00084276" w:rsidP="000842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 xml:space="preserve"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  </w:t>
      </w:r>
    </w:p>
    <w:p w:rsidR="00084276" w:rsidRPr="00084276" w:rsidRDefault="00084276" w:rsidP="000842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 xml:space="preserve">Вопросы, не рассмотренные на лекциях и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 занятий методом  устного опроса  или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084276" w:rsidRPr="00084276" w:rsidRDefault="00084276" w:rsidP="000842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 xml:space="preserve">Студент  должен  готовиться  к  предстоящему  лабораторному занятию  по  всем,  обозначенным  в  рабочей программе дисциплины вопросам.  </w:t>
      </w:r>
    </w:p>
    <w:p w:rsidR="00084276" w:rsidRPr="00084276" w:rsidRDefault="00084276" w:rsidP="000842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 реализации  различных  видов  учебной  работы  используются разнообразные (в </w:t>
      </w:r>
      <w:proofErr w:type="spellStart"/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т.ч</w:t>
      </w:r>
      <w:proofErr w:type="spellEnd"/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 xml:space="preserve">. интерактивные) методы обучения, в частности:   </w:t>
      </w:r>
    </w:p>
    <w:p w:rsidR="00084276" w:rsidRPr="00084276" w:rsidRDefault="00084276" w:rsidP="000842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 xml:space="preserve">- интерактивная доска для подготовки и проведения лекционных и семинарских занятий;  </w:t>
      </w:r>
    </w:p>
    <w:p w:rsidR="00084276" w:rsidRPr="00084276" w:rsidRDefault="00084276" w:rsidP="000842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25" w:history="1">
        <w:r w:rsidRPr="00084276">
          <w:rPr>
            <w:rFonts w:ascii="Times New Roman" w:eastAsia="Times New Roman" w:hAnsi="Times New Roman" w:cs="Times New Roman"/>
            <w:bCs/>
            <w:color w:val="0000FF"/>
            <w:sz w:val="24"/>
            <w:szCs w:val="24"/>
            <w:u w:val="single"/>
          </w:rPr>
          <w:t>http://library.rsue.ru/</w:t>
        </w:r>
      </w:hyperlink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 xml:space="preserve"> . Также обучающиеся могут взять  на  дом необходимую  литературу  на  абонементе  вузовской библиотеки или воспользоваться читальными залами вуза.  </w:t>
      </w:r>
    </w:p>
    <w:p w:rsidR="00084276" w:rsidRPr="00084276" w:rsidRDefault="00084276" w:rsidP="00084276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 w:rsidRPr="00084276">
        <w:rPr>
          <w:rFonts w:ascii="Times New Roman" w:eastAsia="Times New Roman" w:hAnsi="Times New Roman" w:cs="Times New Roman"/>
          <w:b/>
          <w:sz w:val="28"/>
          <w:szCs w:val="24"/>
        </w:rPr>
        <w:t>Методические указания по подготовке рефератов (докладов) по дисциплине «Экономика организации»</w:t>
      </w:r>
    </w:p>
    <w:p w:rsidR="00084276" w:rsidRPr="00084276" w:rsidRDefault="00084276" w:rsidP="00084276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/>
          <w:bCs/>
          <w:sz w:val="28"/>
          <w:szCs w:val="28"/>
        </w:rPr>
        <w:t> </w:t>
      </w: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Цель работы над рефератом</w:t>
      </w:r>
      <w:r w:rsidRPr="00084276">
        <w:rPr>
          <w:rFonts w:ascii="Times New Roman" w:eastAsia="Times New Roman" w:hAnsi="Times New Roman" w:cs="Times New Roman"/>
          <w:b/>
          <w:bCs/>
          <w:sz w:val="28"/>
          <w:szCs w:val="28"/>
        </w:rPr>
        <w:t> -</w:t>
      </w: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 углубленное изучение отдельных вопросов из сферы профессиональной деятельности.</w:t>
      </w:r>
    </w:p>
    <w:p w:rsidR="00084276" w:rsidRPr="00084276" w:rsidRDefault="00084276" w:rsidP="00084276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После ознакомления с материалами всех рефератов,  заслушивании докладов на практических занятиях у студентов должно быть сформировано общее представление о современном  состоянии, актуальных проблемах  в области профессиональной деятельности.</w:t>
      </w:r>
    </w:p>
    <w:p w:rsidR="00084276" w:rsidRPr="00084276" w:rsidRDefault="00084276" w:rsidP="00084276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/>
          <w:bCs/>
          <w:sz w:val="28"/>
          <w:szCs w:val="28"/>
        </w:rPr>
        <w:t>Подготовка реферата состоит из нескольких этапов:</w:t>
      </w:r>
    </w:p>
    <w:p w:rsidR="00084276" w:rsidRPr="00084276" w:rsidRDefault="00084276" w:rsidP="00084276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1.      Выбор темы из списка тем,  предложенных преподавателем.</w:t>
      </w:r>
    </w:p>
    <w:p w:rsidR="00084276" w:rsidRPr="00084276" w:rsidRDefault="00084276" w:rsidP="00084276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2.      Сбор материала по печатным источникам (книгам и журналам компьютерной тематики), а также по материалам в сети Интернет.</w:t>
      </w:r>
    </w:p>
    <w:p w:rsidR="00084276" w:rsidRPr="00084276" w:rsidRDefault="00084276" w:rsidP="00084276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3.      Составление плана изложения собранного материала.</w:t>
      </w:r>
    </w:p>
    <w:p w:rsidR="00084276" w:rsidRPr="00084276" w:rsidRDefault="00084276" w:rsidP="00084276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4.      Оформление текста реферата в текстовом редакторе </w:t>
      </w:r>
      <w:r w:rsidRPr="00084276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MS </w:t>
      </w:r>
      <w:proofErr w:type="spellStart"/>
      <w:r w:rsidRPr="00084276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Word</w:t>
      </w:r>
      <w:proofErr w:type="spellEnd"/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 или в </w:t>
      </w:r>
      <w:proofErr w:type="spellStart"/>
      <w:r w:rsidRPr="00084276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OpenOffice</w:t>
      </w:r>
      <w:proofErr w:type="spellEnd"/>
      <w:r w:rsidRPr="00084276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.</w:t>
      </w:r>
      <w:r w:rsidRPr="00084276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org Writer</w:t>
      </w:r>
      <w:r w:rsidRPr="00084276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.</w:t>
      </w:r>
    </w:p>
    <w:p w:rsidR="00084276" w:rsidRPr="00084276" w:rsidRDefault="00084276" w:rsidP="00084276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5.      Подготовка 10 тестовых вопросов по теме реферата.</w:t>
      </w:r>
    </w:p>
    <w:p w:rsidR="00084276" w:rsidRPr="00084276" w:rsidRDefault="00084276" w:rsidP="00084276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6.      Подготовка иллюстративного и демонстрационного материала в </w:t>
      </w:r>
      <w:r w:rsidRPr="00084276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MS Power Point</w:t>
      </w: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 или в  </w:t>
      </w:r>
      <w:proofErr w:type="spellStart"/>
      <w:r w:rsidRPr="00084276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OpenOffice</w:t>
      </w:r>
      <w:proofErr w:type="spellEnd"/>
      <w:r w:rsidRPr="00084276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.</w:t>
      </w:r>
      <w:r w:rsidRPr="00084276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org Impress</w:t>
      </w: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 (презентация для доклада).</w:t>
      </w:r>
    </w:p>
    <w:p w:rsidR="00084276" w:rsidRPr="00084276" w:rsidRDefault="00084276" w:rsidP="00084276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7.      Доклад реферата на занятии (реферат должен быть доложен на одном из занятий по графику, составленному преподавателем.).</w:t>
      </w:r>
    </w:p>
    <w:p w:rsidR="00084276" w:rsidRPr="00084276" w:rsidRDefault="00084276" w:rsidP="00084276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8.      Компоновка материалов реферата для сдачи преподавателю (распечатанный текст, диск с текстовым файлом и  файлом презентации).</w:t>
      </w:r>
    </w:p>
    <w:p w:rsidR="00084276" w:rsidRPr="00084276" w:rsidRDefault="00084276" w:rsidP="00084276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/>
          <w:bCs/>
          <w:sz w:val="28"/>
          <w:szCs w:val="28"/>
        </w:rPr>
        <w:t> </w:t>
      </w:r>
      <w:bookmarkStart w:id="37" w:name="tekst"/>
      <w:bookmarkStart w:id="38" w:name="_Toc146385690"/>
      <w:bookmarkEnd w:id="37"/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Требования к оформлению текста</w:t>
      </w:r>
      <w:bookmarkEnd w:id="38"/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084276" w:rsidRPr="00084276" w:rsidRDefault="00084276" w:rsidP="00084276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1. Объем реферата - 5-10 стр. текста.</w:t>
      </w:r>
    </w:p>
    <w:p w:rsidR="00084276" w:rsidRPr="00084276" w:rsidRDefault="00084276" w:rsidP="00084276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2. Шрифт</w:t>
      </w:r>
    </w:p>
    <w:p w:rsidR="00084276" w:rsidRPr="00084276" w:rsidRDefault="00084276" w:rsidP="00084276">
      <w:pPr>
        <w:widowControl w:val="0"/>
        <w:numPr>
          <w:ilvl w:val="0"/>
          <w:numId w:val="19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основного текста -  </w:t>
      </w:r>
      <w:r w:rsidRPr="00084276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Times New Roman Cyr</w:t>
      </w: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 14 размер.</w:t>
      </w:r>
    </w:p>
    <w:p w:rsidR="00084276" w:rsidRPr="00084276" w:rsidRDefault="00084276" w:rsidP="00084276">
      <w:pPr>
        <w:widowControl w:val="0"/>
        <w:numPr>
          <w:ilvl w:val="0"/>
          <w:numId w:val="19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заголовков 1 уровня - </w:t>
      </w:r>
      <w:r w:rsidRPr="00084276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Times New Roman Cyr</w:t>
      </w: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 14 размер (жирный).</w:t>
      </w:r>
    </w:p>
    <w:p w:rsidR="00084276" w:rsidRPr="00084276" w:rsidRDefault="00084276" w:rsidP="00084276">
      <w:pPr>
        <w:widowControl w:val="0"/>
        <w:numPr>
          <w:ilvl w:val="0"/>
          <w:numId w:val="19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заголовков 2 уровня - </w:t>
      </w:r>
      <w:r w:rsidRPr="00084276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Times New Roman Cyr</w:t>
      </w: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 12 размер (жирный курсив).</w:t>
      </w:r>
    </w:p>
    <w:p w:rsidR="00084276" w:rsidRPr="00084276" w:rsidRDefault="00084276" w:rsidP="00084276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3. Параметры абзаца (основной текст) - отступ слева и справа - 0, первая строка отступ - 1,27 см; межстрочный интервал - одинарный, выравнивание по ширине.</w:t>
      </w:r>
    </w:p>
    <w:p w:rsidR="00084276" w:rsidRPr="00084276" w:rsidRDefault="00084276" w:rsidP="00084276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4. Параметры страницы: верхнее и нижнее поля 2,5 см; поле слева - 3,5 см.; поле справа - 2 см. Нумерация страниц - правый нижний угол.</w:t>
      </w:r>
    </w:p>
    <w:p w:rsidR="00084276" w:rsidRPr="00084276" w:rsidRDefault="00084276" w:rsidP="00084276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5. Переносы автоматические (сервис, язык, расстановка переносов).</w:t>
      </w:r>
    </w:p>
    <w:p w:rsidR="00084276" w:rsidRPr="00084276" w:rsidRDefault="00084276" w:rsidP="00084276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6. Таблицы следует делать в режиме таблиц (добавить таблицу), а не рисовать от руки, не разрывать; если таблица большая, ее необходимо поместить на отдельной странице. Заголовочная часть не должна содержать пустот. Таблицы - заполняются шрифтом основного текста, заголовки строк и столбцов - выделяются жирным шрифтом. Каждая таблица должна иметь название. Нумерация таблиц - сквозная по всему тексту.</w:t>
      </w:r>
    </w:p>
    <w:p w:rsidR="00084276" w:rsidRPr="00084276" w:rsidRDefault="00084276" w:rsidP="00084276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7. Рисунки - черно-белые или цветные, формат </w:t>
      </w:r>
      <w:r w:rsidRPr="00084276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BMP</w:t>
      </w: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, </w:t>
      </w:r>
      <w:r w:rsidRPr="00084276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GIF</w:t>
      </w: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, </w:t>
      </w:r>
      <w:r w:rsidRPr="00084276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JPG</w:t>
      </w: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. Нумерация рисунков - сквозная по всему тексту.</w:t>
      </w:r>
    </w:p>
    <w:p w:rsidR="00084276" w:rsidRPr="00084276" w:rsidRDefault="00084276" w:rsidP="00084276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8. Формулы - должны быть записаны в редакторе формул. Размер основного шрифта - 12. Формулы должны иметь сквозную нумерацию во всем тексте. Номер формулы размещается в крайней правой позиции в круглых скобках.</w:t>
      </w:r>
    </w:p>
    <w:p w:rsidR="00084276" w:rsidRPr="00084276" w:rsidRDefault="00084276" w:rsidP="00084276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 xml:space="preserve">9. В конце реферата должен быть дан список литературы (не менее 10 источников, в том числе это могут быть и адреса сети Интернет). Библиографическое описание (список литературы) регламентировано ГОСТом 7.1-2003 «Библиографическая запись. </w:t>
      </w:r>
    </w:p>
    <w:p w:rsidR="00084276" w:rsidRPr="00084276" w:rsidRDefault="00084276" w:rsidP="00084276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 </w:t>
      </w: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 После окончания работы по подготовке текста реферата необходимо расставить страницы (внизу справа), а затем в автоматическом режиме сформировать оглавление. Оглавление должно быть размещено сразу же после титульной страницы.</w:t>
      </w:r>
    </w:p>
    <w:p w:rsidR="00084276" w:rsidRPr="00084276" w:rsidRDefault="00084276" w:rsidP="00084276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 </w:t>
      </w:r>
      <w:r w:rsidRPr="00084276">
        <w:rPr>
          <w:rFonts w:ascii="Times New Roman" w:eastAsia="Times New Roman" w:hAnsi="Times New Roman" w:cs="Times New Roman"/>
          <w:b/>
          <w:bCs/>
          <w:sz w:val="28"/>
          <w:szCs w:val="28"/>
        </w:rPr>
        <w:t> </w:t>
      </w:r>
      <w:bookmarkStart w:id="39" w:name="_Toc146385692"/>
      <w:bookmarkStart w:id="40" w:name="prezent"/>
      <w:bookmarkEnd w:id="39"/>
      <w:r w:rsidRPr="00084276">
        <w:rPr>
          <w:rFonts w:ascii="Times New Roman" w:eastAsia="Times New Roman" w:hAnsi="Times New Roman" w:cs="Times New Roman"/>
          <w:b/>
          <w:bCs/>
          <w:sz w:val="28"/>
          <w:szCs w:val="28"/>
        </w:rPr>
        <w:t>Требования к оформлению презентации</w:t>
      </w:r>
      <w:bookmarkEnd w:id="40"/>
      <w:r w:rsidRPr="00084276">
        <w:rPr>
          <w:rFonts w:ascii="Times New Roman" w:eastAsia="Times New Roman" w:hAnsi="Times New Roman" w:cs="Times New Roman"/>
          <w:b/>
          <w:bCs/>
          <w:sz w:val="28"/>
          <w:szCs w:val="28"/>
        </w:rPr>
        <w:t>.</w:t>
      </w:r>
    </w:p>
    <w:p w:rsidR="00084276" w:rsidRPr="00084276" w:rsidRDefault="00084276" w:rsidP="00084276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bookmarkStart w:id="41" w:name="_Toc146385693"/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 xml:space="preserve">На титульной странице должно быть помещено название реферата - крупным шрифтом. А </w:t>
      </w: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также группа и фамилия студента, подготовившего реферат, дата.</w:t>
      </w:r>
      <w:bookmarkEnd w:id="41"/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 xml:space="preserve"> Вторая страница – интерактивное оглавление (в виде гипертекстовых ссылок). По гипертекстовой ссылке оглавления должен осуществляться переход к соответствующему разделу реферата.</w:t>
      </w:r>
    </w:p>
    <w:p w:rsidR="00084276" w:rsidRPr="00084276" w:rsidRDefault="00084276" w:rsidP="00084276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В презентации должен быть помещен в основном иллюстративный материал для сопровождения доклада и основные положения доклада.</w:t>
      </w:r>
    </w:p>
    <w:p w:rsidR="00084276" w:rsidRPr="00084276" w:rsidRDefault="00084276" w:rsidP="00084276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84276">
        <w:rPr>
          <w:rFonts w:ascii="Times New Roman" w:eastAsia="Times New Roman" w:hAnsi="Times New Roman" w:cs="Times New Roman"/>
          <w:bCs/>
          <w:sz w:val="28"/>
          <w:szCs w:val="28"/>
        </w:rPr>
        <w:t>В конце презентации реферата должен быть приведен список использованных источников. Объем презентации – 11-15 слайдов, время на доклад с использованием презентации – 7-10 мин.</w:t>
      </w:r>
    </w:p>
    <w:p w:rsidR="00084276" w:rsidRPr="00084276" w:rsidRDefault="00084276" w:rsidP="000842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</w:pPr>
    </w:p>
    <w:p w:rsidR="00084276" w:rsidRPr="00084276" w:rsidRDefault="00084276" w:rsidP="0008427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eastAsia="Times New Roman" w:hAnsi="Times New Roman" w:cs="Times New Roman"/>
          <w:sz w:val="2"/>
          <w:szCs w:val="2"/>
        </w:rPr>
      </w:pPr>
    </w:p>
    <w:p w:rsidR="004D79AB" w:rsidRDefault="004D79AB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4D79AB">
      <w:pgSz w:w="15001" w:h="18900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0963AA"/>
    <w:multiLevelType w:val="hybridMultilevel"/>
    <w:tmpl w:val="B72A6FD4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0FA610B7"/>
    <w:multiLevelType w:val="hybridMultilevel"/>
    <w:tmpl w:val="352088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0657CA9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3">
    <w:nsid w:val="287A04D6"/>
    <w:multiLevelType w:val="hybridMultilevel"/>
    <w:tmpl w:val="3AD8EC3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2AFD5FC8"/>
    <w:multiLevelType w:val="hybridMultilevel"/>
    <w:tmpl w:val="98C091C0"/>
    <w:lvl w:ilvl="0" w:tplc="0419000F">
      <w:start w:val="1"/>
      <w:numFmt w:val="decimal"/>
      <w:lvlText w:val="%1."/>
      <w:lvlJc w:val="left"/>
      <w:pPr>
        <w:tabs>
          <w:tab w:val="num" w:pos="1494"/>
        </w:tabs>
        <w:ind w:left="1494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2214"/>
        </w:tabs>
        <w:ind w:left="2214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934"/>
        </w:tabs>
        <w:ind w:left="2934" w:hanging="180"/>
      </w:pPr>
    </w:lvl>
    <w:lvl w:ilvl="3" w:tplc="0419000F">
      <w:start w:val="1"/>
      <w:numFmt w:val="decimal"/>
      <w:lvlText w:val="%4."/>
      <w:lvlJc w:val="left"/>
      <w:pPr>
        <w:tabs>
          <w:tab w:val="num" w:pos="3654"/>
        </w:tabs>
        <w:ind w:left="3654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374"/>
        </w:tabs>
        <w:ind w:left="4374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094"/>
        </w:tabs>
        <w:ind w:left="5094" w:hanging="180"/>
      </w:pPr>
    </w:lvl>
    <w:lvl w:ilvl="6" w:tplc="0419000F">
      <w:start w:val="1"/>
      <w:numFmt w:val="decimal"/>
      <w:lvlText w:val="%7."/>
      <w:lvlJc w:val="left"/>
      <w:pPr>
        <w:tabs>
          <w:tab w:val="num" w:pos="5814"/>
        </w:tabs>
        <w:ind w:left="5814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534"/>
        </w:tabs>
        <w:ind w:left="6534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254"/>
        </w:tabs>
        <w:ind w:left="7254" w:hanging="180"/>
      </w:pPr>
    </w:lvl>
  </w:abstractNum>
  <w:abstractNum w:abstractNumId="5">
    <w:nsid w:val="2F2613E7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6">
    <w:nsid w:val="369F24F7"/>
    <w:multiLevelType w:val="hybridMultilevel"/>
    <w:tmpl w:val="D6D68838"/>
    <w:lvl w:ilvl="0" w:tplc="C3BEFF54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376D198D"/>
    <w:multiLevelType w:val="hybridMultilevel"/>
    <w:tmpl w:val="3CCA5E2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39E418F1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9">
    <w:nsid w:val="3AE21CD4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10">
    <w:nsid w:val="3EDD60DE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11">
    <w:nsid w:val="44FC3EE9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12">
    <w:nsid w:val="4A55522D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13">
    <w:nsid w:val="52887824"/>
    <w:multiLevelType w:val="hybridMultilevel"/>
    <w:tmpl w:val="94F8570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14">
    <w:nsid w:val="5458703A"/>
    <w:multiLevelType w:val="hybridMultilevel"/>
    <w:tmpl w:val="82E898AC"/>
    <w:lvl w:ilvl="0" w:tplc="CC36C7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74F2036"/>
    <w:multiLevelType w:val="hybridMultilevel"/>
    <w:tmpl w:val="16565D64"/>
    <w:lvl w:ilvl="0" w:tplc="4DE258B0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7993578"/>
    <w:multiLevelType w:val="multilevel"/>
    <w:tmpl w:val="11A2D8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6B061493"/>
    <w:multiLevelType w:val="hybridMultilevel"/>
    <w:tmpl w:val="E354C1E6"/>
    <w:lvl w:ilvl="0" w:tplc="CC36C7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58E1706"/>
    <w:multiLevelType w:val="hybridMultilevel"/>
    <w:tmpl w:val="E34C9B48"/>
    <w:lvl w:ilvl="0" w:tplc="04190001">
      <w:start w:val="1"/>
      <w:numFmt w:val="bullet"/>
      <w:lvlText w:val=""/>
      <w:lvlJc w:val="left"/>
      <w:pPr>
        <w:ind w:left="785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num w:numId="1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7"/>
  </w:num>
  <w:num w:numId="5">
    <w:abstractNumId w:val="11"/>
    <w:lvlOverride w:ilvl="0">
      <w:startOverride w:val="1"/>
    </w:lvlOverride>
  </w:num>
  <w:num w:numId="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"/>
    <w:lvlOverride w:ilvl="0">
      <w:startOverride w:val="1"/>
    </w:lvlOverride>
  </w:num>
  <w:num w:numId="8">
    <w:abstractNumId w:val="9"/>
    <w:lvlOverride w:ilvl="0">
      <w:startOverride w:val="1"/>
    </w:lvlOverride>
  </w:num>
  <w:num w:numId="9">
    <w:abstractNumId w:val="5"/>
    <w:lvlOverride w:ilvl="0">
      <w:startOverride w:val="1"/>
    </w:lvlOverride>
  </w:num>
  <w:num w:numId="10">
    <w:abstractNumId w:val="12"/>
    <w:lvlOverride w:ilvl="0">
      <w:startOverride w:val="1"/>
    </w:lvlOverride>
  </w:num>
  <w:num w:numId="11">
    <w:abstractNumId w:val="10"/>
    <w:lvlOverride w:ilvl="0">
      <w:startOverride w:val="1"/>
    </w:lvlOverride>
  </w:num>
  <w:num w:numId="12">
    <w:abstractNumId w:val="8"/>
    <w:lvlOverride w:ilvl="0">
      <w:startOverride w:val="1"/>
    </w:lvlOverride>
  </w:num>
  <w:num w:numId="13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8"/>
  </w:num>
  <w:num w:numId="18">
    <w:abstractNumId w:val="16"/>
  </w:num>
  <w:num w:numId="19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4276"/>
    <w:rsid w:val="00084276"/>
    <w:rsid w:val="004D79AB"/>
    <w:rsid w:val="009F4B67"/>
    <w:rsid w:val="00C507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84276"/>
    <w:pPr>
      <w:keepNext/>
      <w:spacing w:before="240" w:after="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84276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84276"/>
    <w:pPr>
      <w:keepNext/>
      <w:keepLines/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8427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084276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084276"/>
    <w:rPr>
      <w:rFonts w:ascii="Cambria" w:eastAsia="Times New Roman" w:hAnsi="Cambria" w:cs="Times New Roman"/>
      <w:i/>
      <w:iCs/>
      <w:color w:val="243F60"/>
      <w:sz w:val="24"/>
      <w:szCs w:val="24"/>
    </w:rPr>
  </w:style>
  <w:style w:type="numbering" w:customStyle="1" w:styleId="11">
    <w:name w:val="Нет списка1"/>
    <w:next w:val="a2"/>
    <w:uiPriority w:val="99"/>
    <w:semiHidden/>
    <w:unhideWhenUsed/>
    <w:rsid w:val="00084276"/>
  </w:style>
  <w:style w:type="character" w:styleId="a3">
    <w:name w:val="Hyperlink"/>
    <w:uiPriority w:val="99"/>
    <w:semiHidden/>
    <w:unhideWhenUsed/>
    <w:rsid w:val="00084276"/>
    <w:rPr>
      <w:color w:val="0000FF"/>
      <w:u w:val="single"/>
    </w:rPr>
  </w:style>
  <w:style w:type="character" w:styleId="a4">
    <w:name w:val="FollowedHyperlink"/>
    <w:uiPriority w:val="99"/>
    <w:semiHidden/>
    <w:unhideWhenUsed/>
    <w:rsid w:val="00084276"/>
    <w:rPr>
      <w:color w:val="800080"/>
      <w:u w:val="single"/>
    </w:rPr>
  </w:style>
  <w:style w:type="paragraph" w:styleId="a5">
    <w:name w:val="Normal (Web)"/>
    <w:basedOn w:val="a"/>
    <w:uiPriority w:val="99"/>
    <w:semiHidden/>
    <w:unhideWhenUsed/>
    <w:rsid w:val="000842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12">
    <w:name w:val="toc 1"/>
    <w:basedOn w:val="a"/>
    <w:next w:val="a"/>
    <w:autoRedefine/>
    <w:uiPriority w:val="39"/>
    <w:semiHidden/>
    <w:unhideWhenUsed/>
    <w:rsid w:val="00084276"/>
    <w:pPr>
      <w:spacing w:after="10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21">
    <w:name w:val="toc 2"/>
    <w:basedOn w:val="a"/>
    <w:next w:val="a"/>
    <w:autoRedefine/>
    <w:uiPriority w:val="39"/>
    <w:semiHidden/>
    <w:unhideWhenUsed/>
    <w:rsid w:val="00084276"/>
    <w:pPr>
      <w:spacing w:after="100" w:line="240" w:lineRule="auto"/>
      <w:ind w:left="240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footnote text"/>
    <w:basedOn w:val="a"/>
    <w:link w:val="a7"/>
    <w:uiPriority w:val="99"/>
    <w:semiHidden/>
    <w:unhideWhenUsed/>
    <w:rsid w:val="0008427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7">
    <w:name w:val="Текст сноски Знак"/>
    <w:basedOn w:val="a0"/>
    <w:link w:val="a6"/>
    <w:uiPriority w:val="99"/>
    <w:semiHidden/>
    <w:rsid w:val="00084276"/>
    <w:rPr>
      <w:rFonts w:ascii="Times New Roman" w:eastAsia="Times New Roman" w:hAnsi="Times New Roman" w:cs="Times New Roman"/>
      <w:sz w:val="20"/>
      <w:szCs w:val="20"/>
    </w:rPr>
  </w:style>
  <w:style w:type="paragraph" w:styleId="a8">
    <w:name w:val="annotation text"/>
    <w:basedOn w:val="a"/>
    <w:link w:val="a9"/>
    <w:uiPriority w:val="99"/>
    <w:semiHidden/>
    <w:unhideWhenUsed/>
    <w:rsid w:val="0008427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9">
    <w:name w:val="Текст примечания Знак"/>
    <w:basedOn w:val="a0"/>
    <w:link w:val="a8"/>
    <w:uiPriority w:val="99"/>
    <w:semiHidden/>
    <w:rsid w:val="00084276"/>
    <w:rPr>
      <w:rFonts w:ascii="Times New Roman" w:eastAsia="Times New Roman" w:hAnsi="Times New Roman" w:cs="Times New Roman"/>
      <w:sz w:val="20"/>
      <w:szCs w:val="20"/>
    </w:rPr>
  </w:style>
  <w:style w:type="paragraph" w:styleId="aa">
    <w:name w:val="Body Text"/>
    <w:basedOn w:val="a"/>
    <w:link w:val="ab"/>
    <w:uiPriority w:val="99"/>
    <w:semiHidden/>
    <w:unhideWhenUsed/>
    <w:rsid w:val="00084276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b">
    <w:name w:val="Основной текст Знак"/>
    <w:basedOn w:val="a0"/>
    <w:link w:val="aa"/>
    <w:uiPriority w:val="99"/>
    <w:semiHidden/>
    <w:rsid w:val="00084276"/>
    <w:rPr>
      <w:rFonts w:ascii="Times New Roman" w:eastAsia="Times New Roman" w:hAnsi="Times New Roman" w:cs="Times New Roman"/>
      <w:sz w:val="24"/>
      <w:szCs w:val="24"/>
    </w:rPr>
  </w:style>
  <w:style w:type="paragraph" w:styleId="ac">
    <w:name w:val="Body Text Indent"/>
    <w:basedOn w:val="a"/>
    <w:link w:val="ad"/>
    <w:uiPriority w:val="99"/>
    <w:semiHidden/>
    <w:unhideWhenUsed/>
    <w:rsid w:val="00084276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d">
    <w:name w:val="Основной текст с отступом Знак"/>
    <w:basedOn w:val="a0"/>
    <w:link w:val="ac"/>
    <w:uiPriority w:val="99"/>
    <w:semiHidden/>
    <w:rsid w:val="00084276"/>
    <w:rPr>
      <w:rFonts w:ascii="Times New Roman" w:eastAsia="Times New Roman" w:hAnsi="Times New Roman" w:cs="Times New Roman"/>
      <w:sz w:val="24"/>
      <w:szCs w:val="24"/>
    </w:rPr>
  </w:style>
  <w:style w:type="paragraph" w:styleId="ae">
    <w:name w:val="Balloon Text"/>
    <w:basedOn w:val="a"/>
    <w:link w:val="af"/>
    <w:uiPriority w:val="99"/>
    <w:semiHidden/>
    <w:unhideWhenUsed/>
    <w:rsid w:val="00084276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084276"/>
    <w:rPr>
      <w:rFonts w:ascii="Tahoma" w:eastAsia="Times New Roman" w:hAnsi="Tahoma" w:cs="Tahoma"/>
      <w:sz w:val="16"/>
      <w:szCs w:val="16"/>
    </w:rPr>
  </w:style>
  <w:style w:type="paragraph" w:styleId="af0">
    <w:name w:val="List Paragraph"/>
    <w:basedOn w:val="a"/>
    <w:uiPriority w:val="34"/>
    <w:qFormat/>
    <w:rsid w:val="0008427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af1">
    <w:name w:val="TOC Heading"/>
    <w:basedOn w:val="1"/>
    <w:next w:val="a"/>
    <w:uiPriority w:val="39"/>
    <w:semiHidden/>
    <w:unhideWhenUsed/>
    <w:qFormat/>
    <w:rsid w:val="00084276"/>
    <w:pPr>
      <w:outlineLvl w:val="9"/>
    </w:pPr>
  </w:style>
  <w:style w:type="paragraph" w:customStyle="1" w:styleId="Default">
    <w:name w:val="Default"/>
    <w:uiPriority w:val="99"/>
    <w:semiHidden/>
    <w:rsid w:val="00084276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en-US"/>
    </w:rPr>
  </w:style>
  <w:style w:type="paragraph" w:customStyle="1" w:styleId="13">
    <w:name w:val="заголовок 1"/>
    <w:basedOn w:val="a"/>
    <w:next w:val="a"/>
    <w:uiPriority w:val="99"/>
    <w:semiHidden/>
    <w:rsid w:val="00084276"/>
    <w:pPr>
      <w:keepNext/>
      <w:spacing w:after="0" w:line="240" w:lineRule="auto"/>
      <w:jc w:val="center"/>
    </w:pPr>
    <w:rPr>
      <w:rFonts w:ascii="TimesET" w:eastAsia="Calibri" w:hAnsi="TimesET" w:cs="Times New Roman"/>
      <w:sz w:val="24"/>
      <w:szCs w:val="20"/>
    </w:rPr>
  </w:style>
  <w:style w:type="paragraph" w:customStyle="1" w:styleId="14">
    <w:name w:val="Обычный1"/>
    <w:uiPriority w:val="99"/>
    <w:semiHidden/>
    <w:rsid w:val="00084276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eastAsia="ko-KR"/>
    </w:rPr>
  </w:style>
  <w:style w:type="paragraph" w:customStyle="1" w:styleId="ConsPlusNormal">
    <w:name w:val="ConsPlusNormal"/>
    <w:uiPriority w:val="99"/>
    <w:semiHidden/>
    <w:rsid w:val="0008427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</w:rPr>
  </w:style>
  <w:style w:type="character" w:customStyle="1" w:styleId="140">
    <w:name w:val="Стиль Маркерованый + 14 пт Полож Знак Знак"/>
    <w:link w:val="141"/>
    <w:semiHidden/>
    <w:locked/>
    <w:rsid w:val="00084276"/>
    <w:rPr>
      <w:rFonts w:ascii="Times New Roman" w:eastAsia="Times New Roman" w:hAnsi="Times New Roman" w:cs="Times New Roman"/>
      <w:color w:val="000000"/>
      <w:sz w:val="28"/>
      <w:szCs w:val="24"/>
    </w:rPr>
  </w:style>
  <w:style w:type="paragraph" w:customStyle="1" w:styleId="141">
    <w:name w:val="Стиль Маркерованый + 14 пт Полож"/>
    <w:basedOn w:val="a"/>
    <w:link w:val="140"/>
    <w:semiHidden/>
    <w:rsid w:val="00084276"/>
    <w:pPr>
      <w:tabs>
        <w:tab w:val="num" w:pos="720"/>
        <w:tab w:val="num" w:pos="1440"/>
      </w:tabs>
      <w:spacing w:after="0" w:line="240" w:lineRule="auto"/>
      <w:ind w:left="1440" w:hanging="360"/>
    </w:pPr>
    <w:rPr>
      <w:rFonts w:ascii="Times New Roman" w:eastAsia="Times New Roman" w:hAnsi="Times New Roman" w:cs="Times New Roman"/>
      <w:color w:val="000000"/>
      <w:sz w:val="28"/>
      <w:szCs w:val="24"/>
    </w:rPr>
  </w:style>
  <w:style w:type="character" w:styleId="af2">
    <w:name w:val="footnote reference"/>
    <w:uiPriority w:val="99"/>
    <w:semiHidden/>
    <w:unhideWhenUsed/>
    <w:rsid w:val="00084276"/>
    <w:rPr>
      <w:vertAlign w:val="superscript"/>
    </w:rPr>
  </w:style>
  <w:style w:type="character" w:styleId="af3">
    <w:name w:val="annotation reference"/>
    <w:uiPriority w:val="99"/>
    <w:semiHidden/>
    <w:unhideWhenUsed/>
    <w:rsid w:val="00084276"/>
    <w:rPr>
      <w:sz w:val="16"/>
      <w:szCs w:val="16"/>
    </w:rPr>
  </w:style>
  <w:style w:type="character" w:customStyle="1" w:styleId="15">
    <w:name w:val="Просмотренная гиперссылка1"/>
    <w:uiPriority w:val="99"/>
    <w:semiHidden/>
    <w:rsid w:val="00084276"/>
    <w:rPr>
      <w:color w:val="954F72"/>
      <w:u w:val="single"/>
    </w:rPr>
  </w:style>
  <w:style w:type="table" w:styleId="af4">
    <w:name w:val="Table Grid"/>
    <w:basedOn w:val="a1"/>
    <w:uiPriority w:val="59"/>
    <w:rsid w:val="00084276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84276"/>
    <w:pPr>
      <w:keepNext/>
      <w:spacing w:before="240" w:after="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84276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84276"/>
    <w:pPr>
      <w:keepNext/>
      <w:keepLines/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8427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084276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084276"/>
    <w:rPr>
      <w:rFonts w:ascii="Cambria" w:eastAsia="Times New Roman" w:hAnsi="Cambria" w:cs="Times New Roman"/>
      <w:i/>
      <w:iCs/>
      <w:color w:val="243F60"/>
      <w:sz w:val="24"/>
      <w:szCs w:val="24"/>
    </w:rPr>
  </w:style>
  <w:style w:type="numbering" w:customStyle="1" w:styleId="11">
    <w:name w:val="Нет списка1"/>
    <w:next w:val="a2"/>
    <w:uiPriority w:val="99"/>
    <w:semiHidden/>
    <w:unhideWhenUsed/>
    <w:rsid w:val="00084276"/>
  </w:style>
  <w:style w:type="character" w:styleId="a3">
    <w:name w:val="Hyperlink"/>
    <w:uiPriority w:val="99"/>
    <w:semiHidden/>
    <w:unhideWhenUsed/>
    <w:rsid w:val="00084276"/>
    <w:rPr>
      <w:color w:val="0000FF"/>
      <w:u w:val="single"/>
    </w:rPr>
  </w:style>
  <w:style w:type="character" w:styleId="a4">
    <w:name w:val="FollowedHyperlink"/>
    <w:uiPriority w:val="99"/>
    <w:semiHidden/>
    <w:unhideWhenUsed/>
    <w:rsid w:val="00084276"/>
    <w:rPr>
      <w:color w:val="800080"/>
      <w:u w:val="single"/>
    </w:rPr>
  </w:style>
  <w:style w:type="paragraph" w:styleId="a5">
    <w:name w:val="Normal (Web)"/>
    <w:basedOn w:val="a"/>
    <w:uiPriority w:val="99"/>
    <w:semiHidden/>
    <w:unhideWhenUsed/>
    <w:rsid w:val="000842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12">
    <w:name w:val="toc 1"/>
    <w:basedOn w:val="a"/>
    <w:next w:val="a"/>
    <w:autoRedefine/>
    <w:uiPriority w:val="39"/>
    <w:semiHidden/>
    <w:unhideWhenUsed/>
    <w:rsid w:val="00084276"/>
    <w:pPr>
      <w:spacing w:after="10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21">
    <w:name w:val="toc 2"/>
    <w:basedOn w:val="a"/>
    <w:next w:val="a"/>
    <w:autoRedefine/>
    <w:uiPriority w:val="39"/>
    <w:semiHidden/>
    <w:unhideWhenUsed/>
    <w:rsid w:val="00084276"/>
    <w:pPr>
      <w:spacing w:after="100" w:line="240" w:lineRule="auto"/>
      <w:ind w:left="240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footnote text"/>
    <w:basedOn w:val="a"/>
    <w:link w:val="a7"/>
    <w:uiPriority w:val="99"/>
    <w:semiHidden/>
    <w:unhideWhenUsed/>
    <w:rsid w:val="0008427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7">
    <w:name w:val="Текст сноски Знак"/>
    <w:basedOn w:val="a0"/>
    <w:link w:val="a6"/>
    <w:uiPriority w:val="99"/>
    <w:semiHidden/>
    <w:rsid w:val="00084276"/>
    <w:rPr>
      <w:rFonts w:ascii="Times New Roman" w:eastAsia="Times New Roman" w:hAnsi="Times New Roman" w:cs="Times New Roman"/>
      <w:sz w:val="20"/>
      <w:szCs w:val="20"/>
    </w:rPr>
  </w:style>
  <w:style w:type="paragraph" w:styleId="a8">
    <w:name w:val="annotation text"/>
    <w:basedOn w:val="a"/>
    <w:link w:val="a9"/>
    <w:uiPriority w:val="99"/>
    <w:semiHidden/>
    <w:unhideWhenUsed/>
    <w:rsid w:val="0008427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9">
    <w:name w:val="Текст примечания Знак"/>
    <w:basedOn w:val="a0"/>
    <w:link w:val="a8"/>
    <w:uiPriority w:val="99"/>
    <w:semiHidden/>
    <w:rsid w:val="00084276"/>
    <w:rPr>
      <w:rFonts w:ascii="Times New Roman" w:eastAsia="Times New Roman" w:hAnsi="Times New Roman" w:cs="Times New Roman"/>
      <w:sz w:val="20"/>
      <w:szCs w:val="20"/>
    </w:rPr>
  </w:style>
  <w:style w:type="paragraph" w:styleId="aa">
    <w:name w:val="Body Text"/>
    <w:basedOn w:val="a"/>
    <w:link w:val="ab"/>
    <w:uiPriority w:val="99"/>
    <w:semiHidden/>
    <w:unhideWhenUsed/>
    <w:rsid w:val="00084276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b">
    <w:name w:val="Основной текст Знак"/>
    <w:basedOn w:val="a0"/>
    <w:link w:val="aa"/>
    <w:uiPriority w:val="99"/>
    <w:semiHidden/>
    <w:rsid w:val="00084276"/>
    <w:rPr>
      <w:rFonts w:ascii="Times New Roman" w:eastAsia="Times New Roman" w:hAnsi="Times New Roman" w:cs="Times New Roman"/>
      <w:sz w:val="24"/>
      <w:szCs w:val="24"/>
    </w:rPr>
  </w:style>
  <w:style w:type="paragraph" w:styleId="ac">
    <w:name w:val="Body Text Indent"/>
    <w:basedOn w:val="a"/>
    <w:link w:val="ad"/>
    <w:uiPriority w:val="99"/>
    <w:semiHidden/>
    <w:unhideWhenUsed/>
    <w:rsid w:val="00084276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d">
    <w:name w:val="Основной текст с отступом Знак"/>
    <w:basedOn w:val="a0"/>
    <w:link w:val="ac"/>
    <w:uiPriority w:val="99"/>
    <w:semiHidden/>
    <w:rsid w:val="00084276"/>
    <w:rPr>
      <w:rFonts w:ascii="Times New Roman" w:eastAsia="Times New Roman" w:hAnsi="Times New Roman" w:cs="Times New Roman"/>
      <w:sz w:val="24"/>
      <w:szCs w:val="24"/>
    </w:rPr>
  </w:style>
  <w:style w:type="paragraph" w:styleId="ae">
    <w:name w:val="Balloon Text"/>
    <w:basedOn w:val="a"/>
    <w:link w:val="af"/>
    <w:uiPriority w:val="99"/>
    <w:semiHidden/>
    <w:unhideWhenUsed/>
    <w:rsid w:val="00084276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084276"/>
    <w:rPr>
      <w:rFonts w:ascii="Tahoma" w:eastAsia="Times New Roman" w:hAnsi="Tahoma" w:cs="Tahoma"/>
      <w:sz w:val="16"/>
      <w:szCs w:val="16"/>
    </w:rPr>
  </w:style>
  <w:style w:type="paragraph" w:styleId="af0">
    <w:name w:val="List Paragraph"/>
    <w:basedOn w:val="a"/>
    <w:uiPriority w:val="34"/>
    <w:qFormat/>
    <w:rsid w:val="0008427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af1">
    <w:name w:val="TOC Heading"/>
    <w:basedOn w:val="1"/>
    <w:next w:val="a"/>
    <w:uiPriority w:val="39"/>
    <w:semiHidden/>
    <w:unhideWhenUsed/>
    <w:qFormat/>
    <w:rsid w:val="00084276"/>
    <w:pPr>
      <w:outlineLvl w:val="9"/>
    </w:pPr>
  </w:style>
  <w:style w:type="paragraph" w:customStyle="1" w:styleId="Default">
    <w:name w:val="Default"/>
    <w:uiPriority w:val="99"/>
    <w:semiHidden/>
    <w:rsid w:val="00084276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en-US"/>
    </w:rPr>
  </w:style>
  <w:style w:type="paragraph" w:customStyle="1" w:styleId="13">
    <w:name w:val="заголовок 1"/>
    <w:basedOn w:val="a"/>
    <w:next w:val="a"/>
    <w:uiPriority w:val="99"/>
    <w:semiHidden/>
    <w:rsid w:val="00084276"/>
    <w:pPr>
      <w:keepNext/>
      <w:spacing w:after="0" w:line="240" w:lineRule="auto"/>
      <w:jc w:val="center"/>
    </w:pPr>
    <w:rPr>
      <w:rFonts w:ascii="TimesET" w:eastAsia="Calibri" w:hAnsi="TimesET" w:cs="Times New Roman"/>
      <w:sz w:val="24"/>
      <w:szCs w:val="20"/>
    </w:rPr>
  </w:style>
  <w:style w:type="paragraph" w:customStyle="1" w:styleId="14">
    <w:name w:val="Обычный1"/>
    <w:uiPriority w:val="99"/>
    <w:semiHidden/>
    <w:rsid w:val="00084276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eastAsia="ko-KR"/>
    </w:rPr>
  </w:style>
  <w:style w:type="paragraph" w:customStyle="1" w:styleId="ConsPlusNormal">
    <w:name w:val="ConsPlusNormal"/>
    <w:uiPriority w:val="99"/>
    <w:semiHidden/>
    <w:rsid w:val="0008427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</w:rPr>
  </w:style>
  <w:style w:type="character" w:customStyle="1" w:styleId="140">
    <w:name w:val="Стиль Маркерованый + 14 пт Полож Знак Знак"/>
    <w:link w:val="141"/>
    <w:semiHidden/>
    <w:locked/>
    <w:rsid w:val="00084276"/>
    <w:rPr>
      <w:rFonts w:ascii="Times New Roman" w:eastAsia="Times New Roman" w:hAnsi="Times New Roman" w:cs="Times New Roman"/>
      <w:color w:val="000000"/>
      <w:sz w:val="28"/>
      <w:szCs w:val="24"/>
    </w:rPr>
  </w:style>
  <w:style w:type="paragraph" w:customStyle="1" w:styleId="141">
    <w:name w:val="Стиль Маркерованый + 14 пт Полож"/>
    <w:basedOn w:val="a"/>
    <w:link w:val="140"/>
    <w:semiHidden/>
    <w:rsid w:val="00084276"/>
    <w:pPr>
      <w:tabs>
        <w:tab w:val="num" w:pos="720"/>
        <w:tab w:val="num" w:pos="1440"/>
      </w:tabs>
      <w:spacing w:after="0" w:line="240" w:lineRule="auto"/>
      <w:ind w:left="1440" w:hanging="360"/>
    </w:pPr>
    <w:rPr>
      <w:rFonts w:ascii="Times New Roman" w:eastAsia="Times New Roman" w:hAnsi="Times New Roman" w:cs="Times New Roman"/>
      <w:color w:val="000000"/>
      <w:sz w:val="28"/>
      <w:szCs w:val="24"/>
    </w:rPr>
  </w:style>
  <w:style w:type="character" w:styleId="af2">
    <w:name w:val="footnote reference"/>
    <w:uiPriority w:val="99"/>
    <w:semiHidden/>
    <w:unhideWhenUsed/>
    <w:rsid w:val="00084276"/>
    <w:rPr>
      <w:vertAlign w:val="superscript"/>
    </w:rPr>
  </w:style>
  <w:style w:type="character" w:styleId="af3">
    <w:name w:val="annotation reference"/>
    <w:uiPriority w:val="99"/>
    <w:semiHidden/>
    <w:unhideWhenUsed/>
    <w:rsid w:val="00084276"/>
    <w:rPr>
      <w:sz w:val="16"/>
      <w:szCs w:val="16"/>
    </w:rPr>
  </w:style>
  <w:style w:type="character" w:customStyle="1" w:styleId="15">
    <w:name w:val="Просмотренная гиперссылка1"/>
    <w:uiPriority w:val="99"/>
    <w:semiHidden/>
    <w:rsid w:val="00084276"/>
    <w:rPr>
      <w:color w:val="954F72"/>
      <w:u w:val="single"/>
    </w:rPr>
  </w:style>
  <w:style w:type="table" w:styleId="af4">
    <w:name w:val="Table Grid"/>
    <w:basedOn w:val="a1"/>
    <w:uiPriority w:val="59"/>
    <w:rsid w:val="00084276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810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hyperlink" Target="file:///\\Fileserver.rseu.ru\free$\205\&#1082;&#1072;&#1092;&#1077;&#1076;&#1088;&#1072;%20&#1050;&#1080;&#1051;\&#1085;&#1072;%20&#1089;&#1072;&#1081;&#1090;%20&#1086;&#1090;%2026.10.18\&#1086;&#1095;&#1085;&#1072;&#1103;%20&#1092;&#1086;&#1088;&#1084;&#1072;\38.03.06.05%20&#1041;1.&#1041;.08%20&#1069;&#1082;&#1086;&#1085;&#1086;&#1084;&#1080;&#1082;&#1072;%20&#1086;&#1088;&#1075;&#1072;&#1085;&#1080;&#1079;&#1072;&#1094;&#1080;&#1080;.docx" TargetMode="External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3.wmf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hyperlink" Target="http://library.rsue.ru/" TargetMode="Externa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hyperlink" Target="file:///\\Fileserver.rseu.ru\free$\205\&#1082;&#1072;&#1092;&#1077;&#1076;&#1088;&#1072;%20&#1050;&#1080;&#1051;\&#1085;&#1072;%20&#1089;&#1072;&#1081;&#1090;%20&#1086;&#1090;%2026.10.18\&#1086;&#1095;&#1085;&#1072;&#1103;%20&#1092;&#1086;&#1088;&#1084;&#1072;\38.03.06.05%20&#1041;1.&#1041;.08%20&#1069;&#1082;&#1086;&#1085;&#1086;&#1084;&#1080;&#1082;&#1072;%20&#1086;&#1088;&#1075;&#1072;&#1085;&#1080;&#1079;&#1072;&#1094;&#1080;&#1080;.docx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5.wmf"/><Relationship Id="rId10" Type="http://schemas.openxmlformats.org/officeDocument/2006/relationships/image" Target="media/image5.jpeg"/><Relationship Id="rId19" Type="http://schemas.openxmlformats.org/officeDocument/2006/relationships/hyperlink" Target="file:///\\Fileserver.rseu.ru\free$\205\&#1082;&#1072;&#1092;&#1077;&#1076;&#1088;&#1072;%20&#1050;&#1080;&#1051;\&#1085;&#1072;%20&#1089;&#1072;&#1081;&#1090;%20&#1086;&#1090;%2026.10.18\&#1086;&#1095;&#1085;&#1072;&#1103;%20&#1092;&#1086;&#1088;&#1084;&#1072;\38.03.06.05%20&#1041;1.&#1041;.08%20&#1069;&#1082;&#1086;&#1085;&#1086;&#1084;&#1080;&#1082;&#1072;%20&#1086;&#1088;&#1075;&#1072;&#1085;&#1080;&#1079;&#1072;&#1094;&#1080;&#1080;.docx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4.w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38</Pages>
  <Words>6922</Words>
  <Characters>49603</Characters>
  <Application>Microsoft Office Word</Application>
  <DocSecurity>0</DocSecurity>
  <Lines>413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56413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С. Назаренко</dc:creator>
  <cp:lastModifiedBy>Ирина С. Назаренко</cp:lastModifiedBy>
  <cp:revision>3</cp:revision>
  <dcterms:created xsi:type="dcterms:W3CDTF">2018-12-24T10:16:00Z</dcterms:created>
  <dcterms:modified xsi:type="dcterms:W3CDTF">2019-01-14T11:42:00Z</dcterms:modified>
</cp:coreProperties>
</file>