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454" w:rsidRDefault="000D6611">
      <w:pPr>
        <w:rPr>
          <w:sz w:val="0"/>
          <w:szCs w:val="0"/>
        </w:rPr>
      </w:pPr>
      <w:r>
        <w:rPr>
          <w:noProof/>
          <w:lang w:val="ru-RU" w:eastAsia="ru-RU"/>
        </w:rPr>
        <w:drawing>
          <wp:inline distT="0" distB="0" distL="0" distR="0">
            <wp:extent cx="6480810" cy="8940970"/>
            <wp:effectExtent l="0" t="0" r="0" b="0"/>
            <wp:docPr id="1" name="Рисунок 1" descr="C:\Users\гмуиэб\Desktop\Scan_20181003_1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Scan_20181003_1118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28"/>
        <w:gridCol w:w="14"/>
        <w:gridCol w:w="466"/>
        <w:gridCol w:w="109"/>
        <w:gridCol w:w="370"/>
        <w:gridCol w:w="341"/>
        <w:gridCol w:w="139"/>
        <w:gridCol w:w="155"/>
        <w:gridCol w:w="272"/>
        <w:gridCol w:w="405"/>
        <w:gridCol w:w="139"/>
        <w:gridCol w:w="118"/>
        <w:gridCol w:w="574"/>
        <w:gridCol w:w="1070"/>
        <w:gridCol w:w="1066"/>
        <w:gridCol w:w="930"/>
        <w:gridCol w:w="922"/>
        <w:gridCol w:w="524"/>
        <w:gridCol w:w="955"/>
      </w:tblGrid>
      <w:tr w:rsidR="00040454" w:rsidTr="000D6611">
        <w:trPr>
          <w:trHeight w:hRule="exact" w:val="555"/>
        </w:trPr>
        <w:tc>
          <w:tcPr>
            <w:tcW w:w="143" w:type="dxa"/>
          </w:tcPr>
          <w:p w:rsidR="00040454" w:rsidRDefault="00040454"/>
        </w:tc>
        <w:tc>
          <w:tcPr>
            <w:tcW w:w="1528" w:type="dxa"/>
          </w:tcPr>
          <w:p w:rsidR="00040454" w:rsidRDefault="00040454"/>
        </w:tc>
        <w:tc>
          <w:tcPr>
            <w:tcW w:w="14" w:type="dxa"/>
          </w:tcPr>
          <w:p w:rsidR="00040454" w:rsidRDefault="00040454"/>
        </w:tc>
        <w:tc>
          <w:tcPr>
            <w:tcW w:w="466" w:type="dxa"/>
          </w:tcPr>
          <w:p w:rsidR="00040454" w:rsidRDefault="00040454"/>
        </w:tc>
        <w:tc>
          <w:tcPr>
            <w:tcW w:w="109" w:type="dxa"/>
          </w:tcPr>
          <w:p w:rsidR="00040454" w:rsidRDefault="00040454"/>
        </w:tc>
        <w:tc>
          <w:tcPr>
            <w:tcW w:w="370" w:type="dxa"/>
          </w:tcPr>
          <w:p w:rsidR="00040454" w:rsidRDefault="00040454"/>
        </w:tc>
        <w:tc>
          <w:tcPr>
            <w:tcW w:w="341" w:type="dxa"/>
          </w:tcPr>
          <w:p w:rsidR="00040454" w:rsidRDefault="00040454"/>
        </w:tc>
        <w:tc>
          <w:tcPr>
            <w:tcW w:w="139" w:type="dxa"/>
          </w:tcPr>
          <w:p w:rsidR="00040454" w:rsidRDefault="00040454"/>
        </w:tc>
        <w:tc>
          <w:tcPr>
            <w:tcW w:w="155" w:type="dxa"/>
          </w:tcPr>
          <w:p w:rsidR="00040454" w:rsidRDefault="00040454"/>
        </w:tc>
        <w:tc>
          <w:tcPr>
            <w:tcW w:w="272" w:type="dxa"/>
          </w:tcPr>
          <w:p w:rsidR="00040454" w:rsidRDefault="00040454"/>
        </w:tc>
        <w:tc>
          <w:tcPr>
            <w:tcW w:w="405" w:type="dxa"/>
          </w:tcPr>
          <w:p w:rsidR="00040454" w:rsidRDefault="00040454"/>
        </w:tc>
        <w:tc>
          <w:tcPr>
            <w:tcW w:w="139" w:type="dxa"/>
          </w:tcPr>
          <w:p w:rsidR="00040454" w:rsidRDefault="00040454"/>
        </w:tc>
        <w:tc>
          <w:tcPr>
            <w:tcW w:w="118" w:type="dxa"/>
          </w:tcPr>
          <w:p w:rsidR="00040454" w:rsidRDefault="00040454"/>
        </w:tc>
        <w:tc>
          <w:tcPr>
            <w:tcW w:w="574" w:type="dxa"/>
          </w:tcPr>
          <w:p w:rsidR="00040454" w:rsidRDefault="00040454"/>
        </w:tc>
        <w:tc>
          <w:tcPr>
            <w:tcW w:w="1070" w:type="dxa"/>
          </w:tcPr>
          <w:p w:rsidR="00040454" w:rsidRDefault="00040454"/>
        </w:tc>
        <w:tc>
          <w:tcPr>
            <w:tcW w:w="1066" w:type="dxa"/>
          </w:tcPr>
          <w:p w:rsidR="00040454" w:rsidRDefault="00040454"/>
        </w:tc>
        <w:tc>
          <w:tcPr>
            <w:tcW w:w="930" w:type="dxa"/>
          </w:tcPr>
          <w:p w:rsidR="00040454" w:rsidRDefault="00040454"/>
        </w:tc>
        <w:tc>
          <w:tcPr>
            <w:tcW w:w="922" w:type="dxa"/>
          </w:tcPr>
          <w:p w:rsidR="00040454" w:rsidRDefault="00040454"/>
        </w:tc>
        <w:tc>
          <w:tcPr>
            <w:tcW w:w="524" w:type="dxa"/>
          </w:tcPr>
          <w:p w:rsidR="00040454" w:rsidRDefault="00040454"/>
        </w:tc>
        <w:tc>
          <w:tcPr>
            <w:tcW w:w="955"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040454" w:rsidTr="000D6611">
        <w:trPr>
          <w:trHeight w:hRule="exact" w:val="277"/>
        </w:trPr>
        <w:tc>
          <w:tcPr>
            <w:tcW w:w="7839" w:type="dxa"/>
            <w:gridSpan w:val="17"/>
            <w:shd w:val="clear" w:color="000000" w:fill="FFFFFF"/>
            <w:tcMar>
              <w:left w:w="34" w:type="dxa"/>
              <w:right w:w="34" w:type="dxa"/>
            </w:tcMar>
          </w:tcPr>
          <w:p w:rsidR="00040454" w:rsidRDefault="00040454">
            <w:pPr>
              <w:spacing w:after="0" w:line="240" w:lineRule="auto"/>
              <w:rPr>
                <w:sz w:val="24"/>
                <w:szCs w:val="24"/>
              </w:rPr>
            </w:pPr>
          </w:p>
          <w:p w:rsidR="00040454" w:rsidRDefault="00AA4795">
            <w:pPr>
              <w:spacing w:after="0" w:line="240" w:lineRule="auto"/>
              <w:rPr>
                <w:sz w:val="24"/>
                <w:szCs w:val="24"/>
              </w:rPr>
            </w:pPr>
            <w:r>
              <w:rPr>
                <w:rFonts w:ascii="Times New Roman" w:hAnsi="Times New Roman" w:cs="Times New Roman"/>
                <w:color w:val="000000"/>
                <w:sz w:val="24"/>
                <w:szCs w:val="24"/>
              </w:rPr>
              <w:t>КАФЕДРА</w:t>
            </w:r>
          </w:p>
        </w:tc>
        <w:tc>
          <w:tcPr>
            <w:tcW w:w="922" w:type="dxa"/>
          </w:tcPr>
          <w:p w:rsidR="00040454" w:rsidRDefault="00040454"/>
        </w:tc>
        <w:tc>
          <w:tcPr>
            <w:tcW w:w="524" w:type="dxa"/>
          </w:tcPr>
          <w:p w:rsidR="00040454" w:rsidRDefault="00040454"/>
        </w:tc>
        <w:tc>
          <w:tcPr>
            <w:tcW w:w="955" w:type="dxa"/>
          </w:tcPr>
          <w:p w:rsidR="00040454" w:rsidRDefault="00040454"/>
        </w:tc>
      </w:tr>
      <w:tr w:rsidR="00040454" w:rsidRPr="00CB54DB" w:rsidTr="000D6611">
        <w:trPr>
          <w:trHeight w:hRule="exact" w:val="416"/>
        </w:trPr>
        <w:tc>
          <w:tcPr>
            <w:tcW w:w="1685" w:type="dxa"/>
            <w:gridSpan w:val="3"/>
            <w:shd w:val="clear" w:color="000000" w:fill="FFFFFF"/>
            <w:tcMar>
              <w:left w:w="34" w:type="dxa"/>
              <w:right w:w="34" w:type="dxa"/>
            </w:tcMar>
          </w:tcPr>
          <w:p w:rsidR="00040454" w:rsidRDefault="00040454"/>
        </w:tc>
        <w:tc>
          <w:tcPr>
            <w:tcW w:w="7076" w:type="dxa"/>
            <w:gridSpan w:val="15"/>
            <w:vMerge w:val="restart"/>
            <w:shd w:val="clear" w:color="000000" w:fill="FFFFFF"/>
            <w:tcMar>
              <w:left w:w="34" w:type="dxa"/>
              <w:right w:w="34" w:type="dxa"/>
            </w:tcMar>
          </w:tcPr>
          <w:p w:rsidR="000D6611" w:rsidRDefault="000D6611">
            <w:pPr>
              <w:spacing w:after="0" w:line="240" w:lineRule="auto"/>
              <w:rPr>
                <w:rFonts w:ascii="Times New Roman" w:hAnsi="Times New Roman" w:cs="Times New Roman"/>
                <w:b/>
                <w:color w:val="000000"/>
                <w:sz w:val="24"/>
                <w:szCs w:val="24"/>
                <w:lang w:val="ru-RU"/>
              </w:rPr>
            </w:pPr>
          </w:p>
          <w:p w:rsidR="000D6611" w:rsidRDefault="000D6611">
            <w:pPr>
              <w:spacing w:after="0" w:line="240" w:lineRule="auto"/>
              <w:rPr>
                <w:rFonts w:ascii="Times New Roman" w:hAnsi="Times New Roman" w:cs="Times New Roman"/>
                <w:b/>
                <w:color w:val="000000"/>
                <w:sz w:val="24"/>
                <w:szCs w:val="24"/>
                <w:lang w:val="ru-RU"/>
              </w:rPr>
            </w:pPr>
          </w:p>
          <w:p w:rsidR="000D6611" w:rsidRDefault="000D6611">
            <w:pPr>
              <w:spacing w:after="0" w:line="240" w:lineRule="auto"/>
              <w:rPr>
                <w:rFonts w:ascii="Times New Roman" w:hAnsi="Times New Roman" w:cs="Times New Roman"/>
                <w:b/>
                <w:color w:val="000000"/>
                <w:sz w:val="24"/>
                <w:szCs w:val="24"/>
                <w:lang w:val="ru-RU"/>
              </w:rPr>
            </w:pPr>
          </w:p>
          <w:p w:rsidR="000D6611" w:rsidRDefault="000D6611">
            <w:pPr>
              <w:spacing w:after="0" w:line="240" w:lineRule="auto"/>
              <w:rPr>
                <w:rFonts w:ascii="Times New Roman" w:hAnsi="Times New Roman" w:cs="Times New Roman"/>
                <w:b/>
                <w:color w:val="000000"/>
                <w:sz w:val="24"/>
                <w:szCs w:val="24"/>
                <w:lang w:val="ru-RU"/>
              </w:rPr>
            </w:pPr>
          </w:p>
          <w:p w:rsidR="00040454" w:rsidRPr="00BB42CC" w:rsidRDefault="00AA4795">
            <w:pPr>
              <w:spacing w:after="0" w:line="240" w:lineRule="auto"/>
              <w:rPr>
                <w:sz w:val="24"/>
                <w:szCs w:val="24"/>
                <w:lang w:val="ru-RU"/>
              </w:rPr>
            </w:pPr>
            <w:r w:rsidRPr="00BB42CC">
              <w:rPr>
                <w:rFonts w:ascii="Times New Roman" w:hAnsi="Times New Roman" w:cs="Times New Roman"/>
                <w:b/>
                <w:color w:val="000000"/>
                <w:sz w:val="24"/>
                <w:szCs w:val="24"/>
                <w:lang w:val="ru-RU"/>
              </w:rPr>
              <w:t>Государственного, муниципального управления и экономической безопасности</w:t>
            </w:r>
          </w:p>
        </w:tc>
        <w:tc>
          <w:tcPr>
            <w:tcW w:w="524" w:type="dxa"/>
          </w:tcPr>
          <w:p w:rsidR="00040454" w:rsidRPr="00BB42CC" w:rsidRDefault="00040454">
            <w:pPr>
              <w:rPr>
                <w:lang w:val="ru-RU"/>
              </w:rPr>
            </w:pPr>
          </w:p>
        </w:tc>
        <w:tc>
          <w:tcPr>
            <w:tcW w:w="955" w:type="dxa"/>
          </w:tcPr>
          <w:p w:rsidR="00040454" w:rsidRPr="00BB42CC" w:rsidRDefault="00040454">
            <w:pPr>
              <w:rPr>
                <w:lang w:val="ru-RU"/>
              </w:rPr>
            </w:pPr>
          </w:p>
        </w:tc>
      </w:tr>
      <w:tr w:rsidR="00040454" w:rsidRPr="00CB54DB" w:rsidTr="000D6611">
        <w:trPr>
          <w:trHeight w:hRule="exact" w:val="168"/>
        </w:trPr>
        <w:tc>
          <w:tcPr>
            <w:tcW w:w="143" w:type="dxa"/>
          </w:tcPr>
          <w:p w:rsidR="00040454" w:rsidRPr="00BB42CC" w:rsidRDefault="00040454">
            <w:pPr>
              <w:rPr>
                <w:lang w:val="ru-RU"/>
              </w:rPr>
            </w:pPr>
          </w:p>
        </w:tc>
        <w:tc>
          <w:tcPr>
            <w:tcW w:w="1528" w:type="dxa"/>
          </w:tcPr>
          <w:p w:rsidR="00040454" w:rsidRPr="00BB42CC" w:rsidRDefault="00040454">
            <w:pPr>
              <w:rPr>
                <w:lang w:val="ru-RU"/>
              </w:rPr>
            </w:pPr>
          </w:p>
        </w:tc>
        <w:tc>
          <w:tcPr>
            <w:tcW w:w="14" w:type="dxa"/>
          </w:tcPr>
          <w:p w:rsidR="00040454" w:rsidRPr="00BB42CC" w:rsidRDefault="00040454">
            <w:pPr>
              <w:rPr>
                <w:lang w:val="ru-RU"/>
              </w:rPr>
            </w:pPr>
          </w:p>
        </w:tc>
        <w:tc>
          <w:tcPr>
            <w:tcW w:w="7076" w:type="dxa"/>
            <w:gridSpan w:val="15"/>
            <w:vMerge/>
            <w:shd w:val="clear" w:color="000000" w:fill="FFFFFF"/>
            <w:tcMar>
              <w:left w:w="34" w:type="dxa"/>
              <w:right w:w="34" w:type="dxa"/>
            </w:tcMar>
          </w:tcPr>
          <w:p w:rsidR="00040454" w:rsidRPr="00BB42CC" w:rsidRDefault="00040454">
            <w:pPr>
              <w:rPr>
                <w:lang w:val="ru-RU"/>
              </w:rPr>
            </w:pPr>
          </w:p>
        </w:tc>
        <w:tc>
          <w:tcPr>
            <w:tcW w:w="524" w:type="dxa"/>
          </w:tcPr>
          <w:p w:rsidR="00040454" w:rsidRPr="00BB42CC" w:rsidRDefault="00040454">
            <w:pPr>
              <w:rPr>
                <w:lang w:val="ru-RU"/>
              </w:rPr>
            </w:pPr>
          </w:p>
        </w:tc>
        <w:tc>
          <w:tcPr>
            <w:tcW w:w="955" w:type="dxa"/>
          </w:tcPr>
          <w:p w:rsidR="00040454" w:rsidRPr="00BB42CC" w:rsidRDefault="00040454">
            <w:pPr>
              <w:rPr>
                <w:lang w:val="ru-RU"/>
              </w:rPr>
            </w:pPr>
          </w:p>
        </w:tc>
      </w:tr>
    </w:tbl>
    <w:p w:rsidR="00040454" w:rsidRDefault="000D6611">
      <w:pPr>
        <w:rPr>
          <w:sz w:val="0"/>
          <w:szCs w:val="0"/>
        </w:rPr>
      </w:pPr>
      <w:r>
        <w:rPr>
          <w:rFonts w:ascii="Times New Roman" w:hAnsi="Times New Roman" w:cs="Times New Roman"/>
          <w:b/>
          <w:noProof/>
          <w:color w:val="000000"/>
          <w:sz w:val="19"/>
          <w:szCs w:val="19"/>
          <w:lang w:val="ru-RU" w:eastAsia="ru-RU"/>
        </w:rPr>
        <w:lastRenderedPageBreak/>
        <w:drawing>
          <wp:inline distT="0" distB="0" distL="0" distR="0">
            <wp:extent cx="6480810" cy="8940970"/>
            <wp:effectExtent l="0" t="0" r="0" b="0"/>
            <wp:docPr id="2" name="Рисунок 2" descr="C:\Users\гмуиэб\Desktop\Scan_20181003_1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Scan_20181003_1149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40454">
        <w:trPr>
          <w:trHeight w:hRule="exact" w:val="555"/>
        </w:trPr>
        <w:tc>
          <w:tcPr>
            <w:tcW w:w="143" w:type="dxa"/>
          </w:tcPr>
          <w:p w:rsidR="00040454" w:rsidRDefault="00040454"/>
        </w:tc>
        <w:tc>
          <w:tcPr>
            <w:tcW w:w="993" w:type="dxa"/>
          </w:tcPr>
          <w:p w:rsidR="00040454" w:rsidRDefault="00040454"/>
        </w:tc>
        <w:tc>
          <w:tcPr>
            <w:tcW w:w="993" w:type="dxa"/>
          </w:tcPr>
          <w:p w:rsidR="00040454" w:rsidRDefault="00040454"/>
        </w:tc>
        <w:tc>
          <w:tcPr>
            <w:tcW w:w="143" w:type="dxa"/>
          </w:tcPr>
          <w:p w:rsidR="00040454" w:rsidRDefault="00040454"/>
        </w:tc>
        <w:tc>
          <w:tcPr>
            <w:tcW w:w="710" w:type="dxa"/>
          </w:tcPr>
          <w:p w:rsidR="00040454" w:rsidRDefault="00040454"/>
        </w:tc>
        <w:tc>
          <w:tcPr>
            <w:tcW w:w="143" w:type="dxa"/>
          </w:tcPr>
          <w:p w:rsidR="00040454" w:rsidRDefault="00040454"/>
        </w:tc>
        <w:tc>
          <w:tcPr>
            <w:tcW w:w="852" w:type="dxa"/>
          </w:tcPr>
          <w:p w:rsidR="00040454" w:rsidRDefault="00040454"/>
        </w:tc>
        <w:tc>
          <w:tcPr>
            <w:tcW w:w="852" w:type="dxa"/>
          </w:tcPr>
          <w:p w:rsidR="00040454" w:rsidRDefault="00040454"/>
        </w:tc>
        <w:tc>
          <w:tcPr>
            <w:tcW w:w="3403" w:type="dxa"/>
          </w:tcPr>
          <w:p w:rsidR="00040454" w:rsidRDefault="00040454"/>
        </w:tc>
        <w:tc>
          <w:tcPr>
            <w:tcW w:w="426" w:type="dxa"/>
          </w:tcPr>
          <w:p w:rsidR="00040454" w:rsidRDefault="00040454"/>
        </w:tc>
        <w:tc>
          <w:tcPr>
            <w:tcW w:w="1135"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040454" w:rsidTr="000D6611">
        <w:trPr>
          <w:trHeight w:hRule="exact" w:val="757"/>
        </w:trPr>
        <w:tc>
          <w:tcPr>
            <w:tcW w:w="143" w:type="dxa"/>
          </w:tcPr>
          <w:p w:rsidR="00040454" w:rsidRDefault="00040454"/>
        </w:tc>
        <w:tc>
          <w:tcPr>
            <w:tcW w:w="993" w:type="dxa"/>
          </w:tcPr>
          <w:p w:rsidR="00040454" w:rsidRDefault="00040454"/>
        </w:tc>
        <w:tc>
          <w:tcPr>
            <w:tcW w:w="993" w:type="dxa"/>
          </w:tcPr>
          <w:p w:rsidR="00040454" w:rsidRDefault="00040454"/>
        </w:tc>
        <w:tc>
          <w:tcPr>
            <w:tcW w:w="143" w:type="dxa"/>
          </w:tcPr>
          <w:p w:rsidR="00040454" w:rsidRDefault="00040454"/>
        </w:tc>
        <w:tc>
          <w:tcPr>
            <w:tcW w:w="710" w:type="dxa"/>
          </w:tcPr>
          <w:p w:rsidR="00040454" w:rsidRDefault="00040454"/>
        </w:tc>
        <w:tc>
          <w:tcPr>
            <w:tcW w:w="143" w:type="dxa"/>
          </w:tcPr>
          <w:p w:rsidR="00040454" w:rsidRDefault="00040454"/>
        </w:tc>
        <w:tc>
          <w:tcPr>
            <w:tcW w:w="852" w:type="dxa"/>
          </w:tcPr>
          <w:p w:rsidR="00040454" w:rsidRDefault="00040454"/>
        </w:tc>
        <w:tc>
          <w:tcPr>
            <w:tcW w:w="852" w:type="dxa"/>
          </w:tcPr>
          <w:p w:rsidR="00040454" w:rsidRDefault="00040454"/>
        </w:tc>
        <w:tc>
          <w:tcPr>
            <w:tcW w:w="3403" w:type="dxa"/>
          </w:tcPr>
          <w:p w:rsidR="00040454" w:rsidRDefault="00040454"/>
        </w:tc>
        <w:tc>
          <w:tcPr>
            <w:tcW w:w="426" w:type="dxa"/>
          </w:tcPr>
          <w:p w:rsidR="00040454" w:rsidRDefault="00040454"/>
        </w:tc>
        <w:tc>
          <w:tcPr>
            <w:tcW w:w="1135" w:type="dxa"/>
          </w:tcPr>
          <w:p w:rsidR="00040454" w:rsidRDefault="00040454"/>
        </w:tc>
        <w:tc>
          <w:tcPr>
            <w:tcW w:w="993" w:type="dxa"/>
          </w:tcPr>
          <w:p w:rsidR="00040454" w:rsidRDefault="00040454"/>
        </w:tc>
      </w:tr>
      <w:tr w:rsidR="00040454" w:rsidTr="000D6611">
        <w:trPr>
          <w:trHeight w:hRule="exact" w:val="100"/>
        </w:trPr>
        <w:tc>
          <w:tcPr>
            <w:tcW w:w="10788" w:type="dxa"/>
            <w:gridSpan w:val="12"/>
            <w:tcBorders>
              <w:top w:val="single" w:sz="8" w:space="0" w:color="000000"/>
            </w:tcBorders>
            <w:shd w:val="clear" w:color="FFFFFF" w:fill="FFFFFF"/>
            <w:tcMar>
              <w:left w:w="4" w:type="dxa"/>
              <w:right w:w="4" w:type="dxa"/>
            </w:tcMar>
          </w:tcPr>
          <w:p w:rsidR="00040454" w:rsidRDefault="00040454"/>
        </w:tc>
      </w:tr>
      <w:tr w:rsidR="00040454" w:rsidTr="000D6611">
        <w:trPr>
          <w:trHeight w:hRule="exact" w:val="80"/>
        </w:trPr>
        <w:tc>
          <w:tcPr>
            <w:tcW w:w="143" w:type="dxa"/>
          </w:tcPr>
          <w:p w:rsidR="00040454" w:rsidRDefault="00040454"/>
        </w:tc>
        <w:tc>
          <w:tcPr>
            <w:tcW w:w="993" w:type="dxa"/>
          </w:tcPr>
          <w:p w:rsidR="00040454" w:rsidRDefault="00040454"/>
        </w:tc>
        <w:tc>
          <w:tcPr>
            <w:tcW w:w="993" w:type="dxa"/>
          </w:tcPr>
          <w:p w:rsidR="00040454" w:rsidRDefault="00040454"/>
        </w:tc>
        <w:tc>
          <w:tcPr>
            <w:tcW w:w="143" w:type="dxa"/>
          </w:tcPr>
          <w:p w:rsidR="00040454" w:rsidRDefault="00040454"/>
        </w:tc>
        <w:tc>
          <w:tcPr>
            <w:tcW w:w="710" w:type="dxa"/>
          </w:tcPr>
          <w:p w:rsidR="00040454" w:rsidRDefault="00040454"/>
        </w:tc>
        <w:tc>
          <w:tcPr>
            <w:tcW w:w="143" w:type="dxa"/>
          </w:tcPr>
          <w:p w:rsidR="00040454" w:rsidRDefault="00040454"/>
        </w:tc>
        <w:tc>
          <w:tcPr>
            <w:tcW w:w="852" w:type="dxa"/>
          </w:tcPr>
          <w:p w:rsidR="00040454" w:rsidRDefault="00040454"/>
        </w:tc>
        <w:tc>
          <w:tcPr>
            <w:tcW w:w="852" w:type="dxa"/>
          </w:tcPr>
          <w:p w:rsidR="00040454" w:rsidRDefault="00040454"/>
        </w:tc>
        <w:tc>
          <w:tcPr>
            <w:tcW w:w="3403" w:type="dxa"/>
          </w:tcPr>
          <w:p w:rsidR="00040454" w:rsidRDefault="00040454"/>
        </w:tc>
        <w:tc>
          <w:tcPr>
            <w:tcW w:w="426" w:type="dxa"/>
          </w:tcPr>
          <w:p w:rsidR="00040454" w:rsidRDefault="00040454"/>
        </w:tc>
        <w:tc>
          <w:tcPr>
            <w:tcW w:w="1135" w:type="dxa"/>
          </w:tcPr>
          <w:p w:rsidR="00040454" w:rsidRDefault="00040454"/>
        </w:tc>
        <w:tc>
          <w:tcPr>
            <w:tcW w:w="993" w:type="dxa"/>
          </w:tcPr>
          <w:p w:rsidR="00040454" w:rsidRDefault="00040454"/>
        </w:tc>
      </w:tr>
      <w:tr w:rsidR="00040454">
        <w:trPr>
          <w:trHeight w:hRule="exact" w:val="14"/>
        </w:trPr>
        <w:tc>
          <w:tcPr>
            <w:tcW w:w="10788" w:type="dxa"/>
            <w:gridSpan w:val="12"/>
            <w:tcBorders>
              <w:top w:val="single" w:sz="8" w:space="0" w:color="000000"/>
            </w:tcBorders>
            <w:shd w:val="clear" w:color="FFFFFF" w:fill="FFFFFF"/>
            <w:tcMar>
              <w:left w:w="4" w:type="dxa"/>
              <w:right w:w="4" w:type="dxa"/>
            </w:tcMar>
          </w:tcPr>
          <w:p w:rsidR="00040454" w:rsidRDefault="00040454"/>
        </w:tc>
      </w:tr>
      <w:tr w:rsidR="00040454">
        <w:trPr>
          <w:trHeight w:hRule="exact" w:val="96"/>
        </w:trPr>
        <w:tc>
          <w:tcPr>
            <w:tcW w:w="143" w:type="dxa"/>
          </w:tcPr>
          <w:p w:rsidR="00040454" w:rsidRDefault="00040454"/>
        </w:tc>
        <w:tc>
          <w:tcPr>
            <w:tcW w:w="993" w:type="dxa"/>
          </w:tcPr>
          <w:p w:rsidR="00040454" w:rsidRDefault="00040454"/>
        </w:tc>
        <w:tc>
          <w:tcPr>
            <w:tcW w:w="993" w:type="dxa"/>
          </w:tcPr>
          <w:p w:rsidR="00040454" w:rsidRDefault="00040454"/>
        </w:tc>
        <w:tc>
          <w:tcPr>
            <w:tcW w:w="143" w:type="dxa"/>
          </w:tcPr>
          <w:p w:rsidR="00040454" w:rsidRDefault="00040454"/>
        </w:tc>
        <w:tc>
          <w:tcPr>
            <w:tcW w:w="710" w:type="dxa"/>
          </w:tcPr>
          <w:p w:rsidR="00040454" w:rsidRDefault="00040454"/>
        </w:tc>
        <w:tc>
          <w:tcPr>
            <w:tcW w:w="143" w:type="dxa"/>
          </w:tcPr>
          <w:p w:rsidR="00040454" w:rsidRDefault="00040454"/>
        </w:tc>
        <w:tc>
          <w:tcPr>
            <w:tcW w:w="852" w:type="dxa"/>
          </w:tcPr>
          <w:p w:rsidR="00040454" w:rsidRDefault="00040454"/>
        </w:tc>
        <w:tc>
          <w:tcPr>
            <w:tcW w:w="852" w:type="dxa"/>
          </w:tcPr>
          <w:p w:rsidR="00040454" w:rsidRDefault="00040454"/>
        </w:tc>
        <w:tc>
          <w:tcPr>
            <w:tcW w:w="3403" w:type="dxa"/>
          </w:tcPr>
          <w:p w:rsidR="00040454" w:rsidRDefault="00040454"/>
        </w:tc>
        <w:tc>
          <w:tcPr>
            <w:tcW w:w="426" w:type="dxa"/>
          </w:tcPr>
          <w:p w:rsidR="00040454" w:rsidRDefault="00040454"/>
        </w:tc>
        <w:tc>
          <w:tcPr>
            <w:tcW w:w="1135" w:type="dxa"/>
          </w:tcPr>
          <w:p w:rsidR="00040454" w:rsidRDefault="00040454"/>
        </w:tc>
        <w:tc>
          <w:tcPr>
            <w:tcW w:w="993" w:type="dxa"/>
          </w:tcPr>
          <w:p w:rsidR="00040454" w:rsidRDefault="00040454"/>
        </w:tc>
      </w:tr>
      <w:tr w:rsidR="00040454" w:rsidRPr="00CB54DB">
        <w:trPr>
          <w:trHeight w:hRule="exact" w:val="478"/>
        </w:trPr>
        <w:tc>
          <w:tcPr>
            <w:tcW w:w="143" w:type="dxa"/>
          </w:tcPr>
          <w:p w:rsidR="00040454" w:rsidRDefault="00040454"/>
        </w:tc>
        <w:tc>
          <w:tcPr>
            <w:tcW w:w="993" w:type="dxa"/>
          </w:tcPr>
          <w:p w:rsidR="00040454" w:rsidRDefault="00040454"/>
        </w:tc>
        <w:tc>
          <w:tcPr>
            <w:tcW w:w="993" w:type="dxa"/>
          </w:tcPr>
          <w:p w:rsidR="00040454" w:rsidRDefault="00040454"/>
        </w:tc>
        <w:tc>
          <w:tcPr>
            <w:tcW w:w="143" w:type="dxa"/>
          </w:tcPr>
          <w:p w:rsidR="00040454" w:rsidRDefault="00040454"/>
        </w:tc>
        <w:tc>
          <w:tcPr>
            <w:tcW w:w="710" w:type="dxa"/>
          </w:tcPr>
          <w:p w:rsidR="00040454" w:rsidRDefault="00040454"/>
        </w:tc>
        <w:tc>
          <w:tcPr>
            <w:tcW w:w="143" w:type="dxa"/>
          </w:tcPr>
          <w:p w:rsidR="00040454" w:rsidRDefault="00040454"/>
        </w:tc>
        <w:tc>
          <w:tcPr>
            <w:tcW w:w="5543" w:type="dxa"/>
            <w:gridSpan w:val="4"/>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416"/>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rsidTr="00BB42CC">
        <w:trPr>
          <w:trHeight w:hRule="exact" w:val="541"/>
        </w:trPr>
        <w:tc>
          <w:tcPr>
            <w:tcW w:w="143" w:type="dxa"/>
          </w:tcPr>
          <w:p w:rsidR="00040454" w:rsidRPr="00BB42CC" w:rsidRDefault="00040454">
            <w:pPr>
              <w:rPr>
                <w:lang w:val="ru-RU"/>
              </w:rPr>
            </w:pPr>
          </w:p>
        </w:tc>
        <w:tc>
          <w:tcPr>
            <w:tcW w:w="4692" w:type="dxa"/>
            <w:gridSpan w:val="7"/>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trPr>
          <w:trHeight w:hRule="exact" w:val="277"/>
        </w:trPr>
        <w:tc>
          <w:tcPr>
            <w:tcW w:w="143" w:type="dxa"/>
          </w:tcPr>
          <w:p w:rsidR="00040454" w:rsidRPr="00BB42CC" w:rsidRDefault="00040454">
            <w:pPr>
              <w:rPr>
                <w:lang w:val="ru-RU"/>
              </w:rPr>
            </w:pPr>
          </w:p>
        </w:tc>
        <w:tc>
          <w:tcPr>
            <w:tcW w:w="2850" w:type="dxa"/>
            <w:gridSpan w:val="4"/>
            <w:vMerge w:val="restart"/>
            <w:shd w:val="clear" w:color="000000" w:fill="FFFFFF"/>
            <w:tcMar>
              <w:left w:w="34" w:type="dxa"/>
              <w:right w:w="34" w:type="dxa"/>
            </w:tcMar>
          </w:tcPr>
          <w:p w:rsidR="00040454" w:rsidRPr="00BB42CC" w:rsidRDefault="00040454">
            <w:pPr>
              <w:rPr>
                <w:lang w:val="ru-RU"/>
              </w:rPr>
            </w:pPr>
          </w:p>
        </w:tc>
        <w:tc>
          <w:tcPr>
            <w:tcW w:w="7811" w:type="dxa"/>
            <w:gridSpan w:val="7"/>
            <w:shd w:val="clear" w:color="000000" w:fill="FFFFFF"/>
            <w:tcMar>
              <w:left w:w="34" w:type="dxa"/>
              <w:right w:w="34" w:type="dxa"/>
            </w:tcMar>
          </w:tcPr>
          <w:p w:rsidR="00040454" w:rsidRDefault="00AA4795">
            <w:pPr>
              <w:spacing w:after="0" w:line="240" w:lineRule="auto"/>
              <w:rPr>
                <w:sz w:val="19"/>
                <w:szCs w:val="19"/>
              </w:rPr>
            </w:pPr>
            <w:r>
              <w:rPr>
                <w:rFonts w:ascii="Times New Roman" w:hAnsi="Times New Roman" w:cs="Times New Roman"/>
                <w:i/>
                <w:color w:val="000000"/>
                <w:sz w:val="19"/>
                <w:szCs w:val="19"/>
              </w:rPr>
              <w:t>_________________</w:t>
            </w:r>
          </w:p>
        </w:tc>
      </w:tr>
      <w:tr w:rsidR="00040454" w:rsidRPr="00CB54DB" w:rsidTr="00BB42CC">
        <w:trPr>
          <w:trHeight w:hRule="exact" w:val="581"/>
        </w:trPr>
        <w:tc>
          <w:tcPr>
            <w:tcW w:w="143" w:type="dxa"/>
          </w:tcPr>
          <w:p w:rsidR="00040454" w:rsidRDefault="00040454"/>
        </w:tc>
        <w:tc>
          <w:tcPr>
            <w:tcW w:w="2850" w:type="dxa"/>
            <w:gridSpan w:val="4"/>
            <w:vMerge/>
            <w:shd w:val="clear" w:color="000000" w:fill="FFFFFF"/>
            <w:tcMar>
              <w:left w:w="34" w:type="dxa"/>
              <w:right w:w="34" w:type="dxa"/>
            </w:tcMar>
          </w:tcPr>
          <w:p w:rsidR="00040454" w:rsidRDefault="00040454"/>
        </w:tc>
        <w:tc>
          <w:tcPr>
            <w:tcW w:w="1857" w:type="dxa"/>
            <w:gridSpan w:val="3"/>
            <w:shd w:val="clear" w:color="000000" w:fill="FFFFFF"/>
            <w:tcMar>
              <w:left w:w="34" w:type="dxa"/>
              <w:right w:w="34" w:type="dxa"/>
            </w:tcMar>
          </w:tcPr>
          <w:p w:rsidR="00040454" w:rsidRDefault="00040454"/>
        </w:tc>
        <w:tc>
          <w:tcPr>
            <w:tcW w:w="5968" w:type="dxa"/>
            <w:gridSpan w:val="4"/>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Рабочая программа пересмотрена, обсуждена и одобрена для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исполнения в 2019-2020 учебном году на заседании</w:t>
            </w:r>
          </w:p>
        </w:tc>
      </w:tr>
      <w:tr w:rsidR="00040454">
        <w:trPr>
          <w:trHeight w:hRule="exact" w:val="138"/>
        </w:trPr>
        <w:tc>
          <w:tcPr>
            <w:tcW w:w="143" w:type="dxa"/>
          </w:tcPr>
          <w:p w:rsidR="00040454" w:rsidRPr="00BB42CC" w:rsidRDefault="00040454">
            <w:pPr>
              <w:rPr>
                <w:lang w:val="ru-RU"/>
              </w:rPr>
            </w:pPr>
          </w:p>
        </w:tc>
        <w:tc>
          <w:tcPr>
            <w:tcW w:w="8094" w:type="dxa"/>
            <w:gridSpan w:val="8"/>
            <w:vMerge w:val="restart"/>
            <w:shd w:val="clear" w:color="000000" w:fill="FFFFFF"/>
            <w:tcMar>
              <w:left w:w="34" w:type="dxa"/>
              <w:right w:w="34" w:type="dxa"/>
            </w:tcMar>
          </w:tcPr>
          <w:p w:rsidR="00040454" w:rsidRPr="00BB42CC" w:rsidRDefault="00040454">
            <w:pPr>
              <w:spacing w:after="0" w:line="240" w:lineRule="auto"/>
              <w:rPr>
                <w:sz w:val="24"/>
                <w:szCs w:val="24"/>
                <w:lang w:val="ru-RU"/>
              </w:rPr>
            </w:pPr>
          </w:p>
          <w:p w:rsidR="00040454" w:rsidRDefault="00AA4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040454" w:rsidRDefault="00040454"/>
        </w:tc>
      </w:tr>
      <w:tr w:rsidR="00040454">
        <w:trPr>
          <w:trHeight w:hRule="exact" w:val="138"/>
        </w:trPr>
        <w:tc>
          <w:tcPr>
            <w:tcW w:w="143" w:type="dxa"/>
          </w:tcPr>
          <w:p w:rsidR="00040454" w:rsidRDefault="00040454"/>
        </w:tc>
        <w:tc>
          <w:tcPr>
            <w:tcW w:w="8094" w:type="dxa"/>
            <w:gridSpan w:val="8"/>
            <w:vMerge/>
            <w:shd w:val="clear" w:color="000000" w:fill="FFFFFF"/>
            <w:tcMar>
              <w:left w:w="34" w:type="dxa"/>
              <w:right w:w="34" w:type="dxa"/>
            </w:tcMar>
          </w:tcPr>
          <w:p w:rsidR="00040454" w:rsidRDefault="00040454"/>
        </w:tc>
        <w:tc>
          <w:tcPr>
            <w:tcW w:w="2566" w:type="dxa"/>
            <w:gridSpan w:val="3"/>
            <w:vMerge/>
            <w:shd w:val="clear" w:color="000000" w:fill="FFFFFF"/>
            <w:tcMar>
              <w:left w:w="34" w:type="dxa"/>
              <w:right w:w="34" w:type="dxa"/>
            </w:tcMar>
          </w:tcPr>
          <w:p w:rsidR="00040454" w:rsidRDefault="00040454"/>
        </w:tc>
      </w:tr>
      <w:tr w:rsidR="00040454" w:rsidRPr="00CB54DB">
        <w:trPr>
          <w:trHeight w:hRule="exact" w:val="277"/>
        </w:trPr>
        <w:tc>
          <w:tcPr>
            <w:tcW w:w="143" w:type="dxa"/>
          </w:tcPr>
          <w:p w:rsidR="00040454" w:rsidRDefault="00040454"/>
        </w:tc>
        <w:tc>
          <w:tcPr>
            <w:tcW w:w="1007" w:type="dxa"/>
            <w:vMerge w:val="restart"/>
            <w:shd w:val="clear" w:color="000000" w:fill="FFFFFF"/>
            <w:tcMar>
              <w:left w:w="34" w:type="dxa"/>
              <w:right w:w="34" w:type="dxa"/>
            </w:tcMar>
          </w:tcPr>
          <w:p w:rsidR="00040454" w:rsidRDefault="00040454"/>
        </w:tc>
        <w:tc>
          <w:tcPr>
            <w:tcW w:w="9654" w:type="dxa"/>
            <w:gridSpan w:val="10"/>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040454" w:rsidRPr="00CB54DB">
        <w:trPr>
          <w:trHeight w:hRule="exact" w:val="138"/>
        </w:trPr>
        <w:tc>
          <w:tcPr>
            <w:tcW w:w="143" w:type="dxa"/>
          </w:tcPr>
          <w:p w:rsidR="00040454" w:rsidRPr="00BB42CC" w:rsidRDefault="00040454">
            <w:pPr>
              <w:rPr>
                <w:lang w:val="ru-RU"/>
              </w:rPr>
            </w:pPr>
          </w:p>
        </w:tc>
        <w:tc>
          <w:tcPr>
            <w:tcW w:w="1007" w:type="dxa"/>
            <w:vMerge/>
            <w:shd w:val="clear" w:color="000000" w:fill="FFFFFF"/>
            <w:tcMar>
              <w:left w:w="34" w:type="dxa"/>
              <w:right w:w="34" w:type="dxa"/>
            </w:tcMar>
          </w:tcPr>
          <w:p w:rsidR="00040454" w:rsidRPr="00BB42CC" w:rsidRDefault="00040454">
            <w:pPr>
              <w:rPr>
                <w:lang w:val="ru-RU"/>
              </w:rPr>
            </w:pPr>
          </w:p>
        </w:tc>
        <w:tc>
          <w:tcPr>
            <w:tcW w:w="7102" w:type="dxa"/>
            <w:gridSpan w:val="7"/>
            <w:shd w:val="clear" w:color="000000" w:fill="FFFFFF"/>
            <w:tcMar>
              <w:left w:w="34" w:type="dxa"/>
              <w:right w:w="34" w:type="dxa"/>
            </w:tcMar>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277"/>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555"/>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Зав. кафедрой д.э.н., профессор Украинцев В.Б. _________________</w:t>
            </w:r>
          </w:p>
        </w:tc>
      </w:tr>
      <w:tr w:rsidR="00040454" w:rsidRPr="00CB54DB">
        <w:trPr>
          <w:trHeight w:hRule="exact" w:val="138"/>
        </w:trPr>
        <w:tc>
          <w:tcPr>
            <w:tcW w:w="143" w:type="dxa"/>
          </w:tcPr>
          <w:p w:rsidR="00040454" w:rsidRPr="00BB42CC" w:rsidRDefault="00040454">
            <w:pPr>
              <w:rPr>
                <w:lang w:val="ru-RU"/>
              </w:rPr>
            </w:pPr>
          </w:p>
        </w:tc>
        <w:tc>
          <w:tcPr>
            <w:tcW w:w="1999" w:type="dxa"/>
            <w:gridSpan w:val="2"/>
            <w:vMerge w:val="restart"/>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040454" w:rsidRPr="00BB42CC" w:rsidRDefault="00AA4795">
            <w:pPr>
              <w:spacing w:after="0" w:line="240" w:lineRule="auto"/>
              <w:rPr>
                <w:sz w:val="19"/>
                <w:szCs w:val="19"/>
                <w:lang w:val="ru-RU"/>
              </w:rPr>
            </w:pPr>
            <w:proofErr w:type="spellStart"/>
            <w:r w:rsidRPr="00BB42CC">
              <w:rPr>
                <w:rFonts w:ascii="Times New Roman" w:hAnsi="Times New Roman" w:cs="Times New Roman"/>
                <w:i/>
                <w:color w:val="000000"/>
                <w:sz w:val="19"/>
                <w:szCs w:val="19"/>
                <w:lang w:val="ru-RU"/>
              </w:rPr>
              <w:t>к.ю.н</w:t>
            </w:r>
            <w:proofErr w:type="spellEnd"/>
            <w:r w:rsidRPr="00BB42CC">
              <w:rPr>
                <w:rFonts w:ascii="Times New Roman" w:hAnsi="Times New Roman" w:cs="Times New Roman"/>
                <w:i/>
                <w:color w:val="000000"/>
                <w:sz w:val="19"/>
                <w:szCs w:val="19"/>
                <w:lang w:val="ru-RU"/>
              </w:rPr>
              <w:t>., доцент, Лепетикова И.Ю. _________________</w:t>
            </w:r>
          </w:p>
        </w:tc>
      </w:tr>
      <w:tr w:rsidR="00040454" w:rsidRPr="00CB54DB">
        <w:trPr>
          <w:trHeight w:hRule="exact" w:val="138"/>
        </w:trPr>
        <w:tc>
          <w:tcPr>
            <w:tcW w:w="143" w:type="dxa"/>
          </w:tcPr>
          <w:p w:rsidR="00040454" w:rsidRPr="00BB42CC" w:rsidRDefault="00040454">
            <w:pPr>
              <w:rPr>
                <w:lang w:val="ru-RU"/>
              </w:rPr>
            </w:pPr>
          </w:p>
        </w:tc>
        <w:tc>
          <w:tcPr>
            <w:tcW w:w="1999" w:type="dxa"/>
            <w:gridSpan w:val="2"/>
            <w:vMerge/>
            <w:shd w:val="clear" w:color="000000" w:fill="FFFFFF"/>
            <w:tcMar>
              <w:left w:w="34" w:type="dxa"/>
              <w:right w:w="34" w:type="dxa"/>
            </w:tcMar>
          </w:tcPr>
          <w:p w:rsidR="00040454" w:rsidRPr="00BB42CC" w:rsidRDefault="00040454">
            <w:pPr>
              <w:rPr>
                <w:lang w:val="ru-RU"/>
              </w:rPr>
            </w:pPr>
          </w:p>
        </w:tc>
        <w:tc>
          <w:tcPr>
            <w:tcW w:w="8661" w:type="dxa"/>
            <w:gridSpan w:val="9"/>
            <w:vMerge/>
            <w:shd w:val="clear" w:color="000000" w:fill="FFFFFF"/>
            <w:tcMar>
              <w:left w:w="34" w:type="dxa"/>
              <w:right w:w="34" w:type="dxa"/>
            </w:tcMar>
          </w:tcPr>
          <w:p w:rsidR="00040454" w:rsidRPr="00BB42CC" w:rsidRDefault="00040454">
            <w:pPr>
              <w:rPr>
                <w:lang w:val="ru-RU"/>
              </w:rPr>
            </w:pPr>
          </w:p>
        </w:tc>
      </w:tr>
      <w:tr w:rsidR="00040454" w:rsidRPr="00CB54DB">
        <w:trPr>
          <w:trHeight w:hRule="exact" w:val="416"/>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4"/>
        </w:trPr>
        <w:tc>
          <w:tcPr>
            <w:tcW w:w="10788" w:type="dxa"/>
            <w:gridSpan w:val="12"/>
            <w:tcBorders>
              <w:top w:val="single" w:sz="8" w:space="0" w:color="000000"/>
            </w:tcBorders>
            <w:shd w:val="clear" w:color="FFFFFF" w:fill="FFFFFF"/>
            <w:tcMar>
              <w:left w:w="4" w:type="dxa"/>
              <w:right w:w="4" w:type="dxa"/>
            </w:tcMar>
          </w:tcPr>
          <w:p w:rsidR="00040454" w:rsidRPr="00BB42CC" w:rsidRDefault="00040454">
            <w:pPr>
              <w:rPr>
                <w:lang w:val="ru-RU"/>
              </w:rPr>
            </w:pPr>
          </w:p>
        </w:tc>
      </w:tr>
      <w:tr w:rsidR="00040454" w:rsidRPr="00CB54DB">
        <w:trPr>
          <w:trHeight w:hRule="exact" w:val="13"/>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4"/>
        </w:trPr>
        <w:tc>
          <w:tcPr>
            <w:tcW w:w="10788" w:type="dxa"/>
            <w:gridSpan w:val="12"/>
            <w:tcBorders>
              <w:top w:val="single" w:sz="8" w:space="0" w:color="000000"/>
            </w:tcBorders>
            <w:shd w:val="clear" w:color="FFFFFF" w:fill="FFFFFF"/>
            <w:tcMar>
              <w:left w:w="4" w:type="dxa"/>
              <w:right w:w="4" w:type="dxa"/>
            </w:tcMar>
          </w:tcPr>
          <w:p w:rsidR="00040454" w:rsidRPr="00BB42CC" w:rsidRDefault="00040454">
            <w:pPr>
              <w:rPr>
                <w:lang w:val="ru-RU"/>
              </w:rPr>
            </w:pPr>
          </w:p>
        </w:tc>
      </w:tr>
      <w:tr w:rsidR="00040454" w:rsidRPr="00CB54DB">
        <w:trPr>
          <w:trHeight w:hRule="exact" w:val="96"/>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478"/>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5543" w:type="dxa"/>
            <w:gridSpan w:val="4"/>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38"/>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694"/>
        </w:trPr>
        <w:tc>
          <w:tcPr>
            <w:tcW w:w="143" w:type="dxa"/>
          </w:tcPr>
          <w:p w:rsidR="00040454" w:rsidRPr="00BB42CC" w:rsidRDefault="00040454">
            <w:pPr>
              <w:rPr>
                <w:lang w:val="ru-RU"/>
              </w:rPr>
            </w:pPr>
          </w:p>
        </w:tc>
        <w:tc>
          <w:tcPr>
            <w:tcW w:w="4692" w:type="dxa"/>
            <w:gridSpan w:val="7"/>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rsidTr="00BB42CC">
        <w:trPr>
          <w:trHeight w:hRule="exact" w:val="429"/>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Рабочая программа пересмотрена, обсуждена и одобрена для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исполнения в 2020-2021 учебном году на заседании</w:t>
            </w:r>
          </w:p>
        </w:tc>
      </w:tr>
      <w:tr w:rsidR="00040454">
        <w:trPr>
          <w:trHeight w:hRule="exact" w:val="277"/>
        </w:trPr>
        <w:tc>
          <w:tcPr>
            <w:tcW w:w="143" w:type="dxa"/>
          </w:tcPr>
          <w:p w:rsidR="00040454" w:rsidRPr="00BB42CC" w:rsidRDefault="00040454">
            <w:pPr>
              <w:rPr>
                <w:lang w:val="ru-RU"/>
              </w:rPr>
            </w:pPr>
          </w:p>
        </w:tc>
        <w:tc>
          <w:tcPr>
            <w:tcW w:w="8094" w:type="dxa"/>
            <w:gridSpan w:val="8"/>
            <w:shd w:val="clear" w:color="000000" w:fill="FFFFFF"/>
            <w:tcMar>
              <w:left w:w="34" w:type="dxa"/>
              <w:right w:w="34" w:type="dxa"/>
            </w:tcMar>
          </w:tcPr>
          <w:p w:rsidR="00040454" w:rsidRPr="00BB42CC" w:rsidRDefault="00040454">
            <w:pPr>
              <w:spacing w:after="0" w:line="240" w:lineRule="auto"/>
              <w:rPr>
                <w:sz w:val="24"/>
                <w:szCs w:val="24"/>
                <w:lang w:val="ru-RU"/>
              </w:rPr>
            </w:pPr>
          </w:p>
          <w:p w:rsidR="00040454" w:rsidRDefault="00AA4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40454" w:rsidRDefault="00040454"/>
        </w:tc>
      </w:tr>
      <w:tr w:rsidR="00040454" w:rsidRPr="00CB54DB">
        <w:trPr>
          <w:trHeight w:hRule="exact" w:val="277"/>
        </w:trPr>
        <w:tc>
          <w:tcPr>
            <w:tcW w:w="143" w:type="dxa"/>
          </w:tcPr>
          <w:p w:rsidR="00040454" w:rsidRDefault="00040454"/>
        </w:tc>
        <w:tc>
          <w:tcPr>
            <w:tcW w:w="1007" w:type="dxa"/>
            <w:vMerge w:val="restart"/>
            <w:shd w:val="clear" w:color="000000" w:fill="FFFFFF"/>
            <w:tcMar>
              <w:left w:w="34" w:type="dxa"/>
              <w:right w:w="34" w:type="dxa"/>
            </w:tcMar>
          </w:tcPr>
          <w:p w:rsidR="00040454" w:rsidRDefault="00040454"/>
        </w:tc>
        <w:tc>
          <w:tcPr>
            <w:tcW w:w="9654" w:type="dxa"/>
            <w:gridSpan w:val="10"/>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040454" w:rsidRPr="00CB54DB">
        <w:trPr>
          <w:trHeight w:hRule="exact" w:val="138"/>
        </w:trPr>
        <w:tc>
          <w:tcPr>
            <w:tcW w:w="143" w:type="dxa"/>
          </w:tcPr>
          <w:p w:rsidR="00040454" w:rsidRPr="00BB42CC" w:rsidRDefault="00040454">
            <w:pPr>
              <w:rPr>
                <w:lang w:val="ru-RU"/>
              </w:rPr>
            </w:pPr>
          </w:p>
        </w:tc>
        <w:tc>
          <w:tcPr>
            <w:tcW w:w="1007" w:type="dxa"/>
            <w:vMerge/>
            <w:shd w:val="clear" w:color="000000" w:fill="FFFFFF"/>
            <w:tcMar>
              <w:left w:w="34" w:type="dxa"/>
              <w:right w:w="34" w:type="dxa"/>
            </w:tcMar>
          </w:tcPr>
          <w:p w:rsidR="00040454" w:rsidRPr="00BB42CC" w:rsidRDefault="00040454">
            <w:pPr>
              <w:rPr>
                <w:lang w:val="ru-RU"/>
              </w:rPr>
            </w:pPr>
          </w:p>
        </w:tc>
        <w:tc>
          <w:tcPr>
            <w:tcW w:w="7102" w:type="dxa"/>
            <w:gridSpan w:val="7"/>
            <w:shd w:val="clear" w:color="000000" w:fill="FFFFFF"/>
            <w:tcMar>
              <w:left w:w="34" w:type="dxa"/>
              <w:right w:w="34" w:type="dxa"/>
            </w:tcMar>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416"/>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Зав. кафедрой д.э.н., профессор Украинцев В.Б. _________________</w:t>
            </w:r>
          </w:p>
        </w:tc>
      </w:tr>
      <w:tr w:rsidR="00040454" w:rsidRPr="00CB54DB">
        <w:trPr>
          <w:trHeight w:hRule="exact" w:val="277"/>
        </w:trPr>
        <w:tc>
          <w:tcPr>
            <w:tcW w:w="143" w:type="dxa"/>
          </w:tcPr>
          <w:p w:rsidR="00040454" w:rsidRPr="00BB42CC" w:rsidRDefault="00040454">
            <w:pPr>
              <w:rPr>
                <w:lang w:val="ru-RU"/>
              </w:rPr>
            </w:pPr>
          </w:p>
        </w:tc>
        <w:tc>
          <w:tcPr>
            <w:tcW w:w="2141" w:type="dxa"/>
            <w:gridSpan w:val="3"/>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40454" w:rsidRPr="00BB42CC" w:rsidRDefault="00AA4795">
            <w:pPr>
              <w:spacing w:after="0" w:line="240" w:lineRule="auto"/>
              <w:rPr>
                <w:sz w:val="19"/>
                <w:szCs w:val="19"/>
                <w:lang w:val="ru-RU"/>
              </w:rPr>
            </w:pPr>
            <w:proofErr w:type="spellStart"/>
            <w:r w:rsidRPr="00BB42CC">
              <w:rPr>
                <w:rFonts w:ascii="Times New Roman" w:hAnsi="Times New Roman" w:cs="Times New Roman"/>
                <w:i/>
                <w:color w:val="000000"/>
                <w:sz w:val="19"/>
                <w:szCs w:val="19"/>
                <w:lang w:val="ru-RU"/>
              </w:rPr>
              <w:t>к.ю.н</w:t>
            </w:r>
            <w:proofErr w:type="spellEnd"/>
            <w:r w:rsidRPr="00BB42CC">
              <w:rPr>
                <w:rFonts w:ascii="Times New Roman" w:hAnsi="Times New Roman" w:cs="Times New Roman"/>
                <w:i/>
                <w:color w:val="000000"/>
                <w:sz w:val="19"/>
                <w:szCs w:val="19"/>
                <w:lang w:val="ru-RU"/>
              </w:rPr>
              <w:t>., доцент, Лепетикова И.Ю. _________________</w:t>
            </w:r>
          </w:p>
        </w:tc>
      </w:tr>
      <w:tr w:rsidR="00040454" w:rsidRPr="00CB54DB">
        <w:trPr>
          <w:trHeight w:hRule="exact" w:val="166"/>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4"/>
        </w:trPr>
        <w:tc>
          <w:tcPr>
            <w:tcW w:w="10788" w:type="dxa"/>
            <w:gridSpan w:val="12"/>
            <w:tcBorders>
              <w:top w:val="single" w:sz="8" w:space="0" w:color="000000"/>
            </w:tcBorders>
            <w:shd w:val="clear" w:color="FFFFFF" w:fill="FFFFFF"/>
            <w:tcMar>
              <w:left w:w="4" w:type="dxa"/>
              <w:right w:w="4" w:type="dxa"/>
            </w:tcMar>
          </w:tcPr>
          <w:p w:rsidR="00040454" w:rsidRPr="00BB42CC" w:rsidRDefault="00040454">
            <w:pPr>
              <w:rPr>
                <w:lang w:val="ru-RU"/>
              </w:rPr>
            </w:pPr>
          </w:p>
        </w:tc>
      </w:tr>
      <w:tr w:rsidR="00040454" w:rsidRPr="00CB54DB">
        <w:trPr>
          <w:trHeight w:hRule="exact" w:val="96"/>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4"/>
        </w:trPr>
        <w:tc>
          <w:tcPr>
            <w:tcW w:w="10788" w:type="dxa"/>
            <w:gridSpan w:val="12"/>
            <w:tcBorders>
              <w:top w:val="single" w:sz="8" w:space="0" w:color="000000"/>
            </w:tcBorders>
            <w:shd w:val="clear" w:color="FFFFFF" w:fill="FFFFFF"/>
            <w:tcMar>
              <w:left w:w="4" w:type="dxa"/>
              <w:right w:w="4" w:type="dxa"/>
            </w:tcMar>
          </w:tcPr>
          <w:p w:rsidR="00040454" w:rsidRPr="00BB42CC" w:rsidRDefault="00040454">
            <w:pPr>
              <w:rPr>
                <w:lang w:val="ru-RU"/>
              </w:rPr>
            </w:pPr>
          </w:p>
        </w:tc>
      </w:tr>
      <w:tr w:rsidR="00040454" w:rsidRPr="00CB54DB">
        <w:trPr>
          <w:trHeight w:hRule="exact" w:val="124"/>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478"/>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5543" w:type="dxa"/>
            <w:gridSpan w:val="4"/>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694"/>
        </w:trPr>
        <w:tc>
          <w:tcPr>
            <w:tcW w:w="143" w:type="dxa"/>
          </w:tcPr>
          <w:p w:rsidR="00040454" w:rsidRPr="00BB42CC" w:rsidRDefault="00040454">
            <w:pPr>
              <w:rPr>
                <w:lang w:val="ru-RU"/>
              </w:rPr>
            </w:pPr>
          </w:p>
        </w:tc>
        <w:tc>
          <w:tcPr>
            <w:tcW w:w="4692" w:type="dxa"/>
            <w:gridSpan w:val="7"/>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rsidTr="000D6611">
        <w:trPr>
          <w:trHeight w:hRule="exact" w:val="383"/>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Рабочая программа пересмотрена, обсуждена и одобрена для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исполнения в 2021-2022 учебном году на заседании</w:t>
            </w:r>
          </w:p>
        </w:tc>
      </w:tr>
      <w:tr w:rsidR="00040454">
        <w:trPr>
          <w:trHeight w:hRule="exact" w:val="277"/>
        </w:trPr>
        <w:tc>
          <w:tcPr>
            <w:tcW w:w="143" w:type="dxa"/>
          </w:tcPr>
          <w:p w:rsidR="00040454" w:rsidRPr="00BB42CC" w:rsidRDefault="00040454">
            <w:pPr>
              <w:rPr>
                <w:lang w:val="ru-RU"/>
              </w:rPr>
            </w:pPr>
          </w:p>
        </w:tc>
        <w:tc>
          <w:tcPr>
            <w:tcW w:w="8094" w:type="dxa"/>
            <w:gridSpan w:val="8"/>
            <w:shd w:val="clear" w:color="000000" w:fill="FFFFFF"/>
            <w:tcMar>
              <w:left w:w="34" w:type="dxa"/>
              <w:right w:w="34" w:type="dxa"/>
            </w:tcMar>
          </w:tcPr>
          <w:p w:rsidR="00040454" w:rsidRPr="00BB42CC" w:rsidRDefault="00040454">
            <w:pPr>
              <w:spacing w:after="0" w:line="240" w:lineRule="auto"/>
              <w:rPr>
                <w:sz w:val="24"/>
                <w:szCs w:val="24"/>
                <w:lang w:val="ru-RU"/>
              </w:rPr>
            </w:pPr>
          </w:p>
          <w:p w:rsidR="00040454" w:rsidRDefault="00AA4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40454" w:rsidRDefault="00040454"/>
        </w:tc>
      </w:tr>
      <w:tr w:rsidR="00040454" w:rsidRPr="00CB54DB">
        <w:trPr>
          <w:trHeight w:hRule="exact" w:val="277"/>
        </w:trPr>
        <w:tc>
          <w:tcPr>
            <w:tcW w:w="143" w:type="dxa"/>
          </w:tcPr>
          <w:p w:rsidR="00040454" w:rsidRDefault="00040454"/>
        </w:tc>
        <w:tc>
          <w:tcPr>
            <w:tcW w:w="1007" w:type="dxa"/>
            <w:vMerge w:val="restart"/>
            <w:shd w:val="clear" w:color="000000" w:fill="FFFFFF"/>
            <w:tcMar>
              <w:left w:w="34" w:type="dxa"/>
              <w:right w:w="34" w:type="dxa"/>
            </w:tcMar>
          </w:tcPr>
          <w:p w:rsidR="00040454" w:rsidRDefault="00040454"/>
        </w:tc>
        <w:tc>
          <w:tcPr>
            <w:tcW w:w="9654" w:type="dxa"/>
            <w:gridSpan w:val="10"/>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040454" w:rsidRPr="00CB54DB">
        <w:trPr>
          <w:trHeight w:hRule="exact" w:val="138"/>
        </w:trPr>
        <w:tc>
          <w:tcPr>
            <w:tcW w:w="143" w:type="dxa"/>
          </w:tcPr>
          <w:p w:rsidR="00040454" w:rsidRPr="00BB42CC" w:rsidRDefault="00040454">
            <w:pPr>
              <w:rPr>
                <w:lang w:val="ru-RU"/>
              </w:rPr>
            </w:pPr>
          </w:p>
        </w:tc>
        <w:tc>
          <w:tcPr>
            <w:tcW w:w="1007" w:type="dxa"/>
            <w:vMerge/>
            <w:shd w:val="clear" w:color="000000" w:fill="FFFFFF"/>
            <w:tcMar>
              <w:left w:w="34" w:type="dxa"/>
              <w:right w:w="34" w:type="dxa"/>
            </w:tcMar>
          </w:tcPr>
          <w:p w:rsidR="00040454" w:rsidRPr="00BB42CC" w:rsidRDefault="00040454">
            <w:pPr>
              <w:rPr>
                <w:lang w:val="ru-RU"/>
              </w:rPr>
            </w:pPr>
          </w:p>
        </w:tc>
        <w:tc>
          <w:tcPr>
            <w:tcW w:w="7102" w:type="dxa"/>
            <w:gridSpan w:val="7"/>
            <w:shd w:val="clear" w:color="000000" w:fill="FFFFFF"/>
            <w:tcMar>
              <w:left w:w="34" w:type="dxa"/>
              <w:right w:w="34" w:type="dxa"/>
            </w:tcMar>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416"/>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Зав. кафедрой д.э.н., профессор Украинцев В.Б. _________________</w:t>
            </w:r>
          </w:p>
        </w:tc>
      </w:tr>
      <w:tr w:rsidR="00040454" w:rsidRPr="00CB54DB">
        <w:trPr>
          <w:trHeight w:hRule="exact" w:val="277"/>
        </w:trPr>
        <w:tc>
          <w:tcPr>
            <w:tcW w:w="143" w:type="dxa"/>
          </w:tcPr>
          <w:p w:rsidR="00040454" w:rsidRPr="00BB42CC" w:rsidRDefault="00040454">
            <w:pPr>
              <w:rPr>
                <w:lang w:val="ru-RU"/>
              </w:rPr>
            </w:pPr>
          </w:p>
        </w:tc>
        <w:tc>
          <w:tcPr>
            <w:tcW w:w="2141" w:type="dxa"/>
            <w:gridSpan w:val="3"/>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40454" w:rsidRPr="00BB42CC" w:rsidRDefault="00AA4795">
            <w:pPr>
              <w:spacing w:after="0" w:line="240" w:lineRule="auto"/>
              <w:rPr>
                <w:sz w:val="19"/>
                <w:szCs w:val="19"/>
                <w:lang w:val="ru-RU"/>
              </w:rPr>
            </w:pPr>
            <w:proofErr w:type="spellStart"/>
            <w:r w:rsidRPr="00BB42CC">
              <w:rPr>
                <w:rFonts w:ascii="Times New Roman" w:hAnsi="Times New Roman" w:cs="Times New Roman"/>
                <w:i/>
                <w:color w:val="000000"/>
                <w:sz w:val="19"/>
                <w:szCs w:val="19"/>
                <w:lang w:val="ru-RU"/>
              </w:rPr>
              <w:t>к.ю.н</w:t>
            </w:r>
            <w:proofErr w:type="spellEnd"/>
            <w:r w:rsidRPr="00BB42CC">
              <w:rPr>
                <w:rFonts w:ascii="Times New Roman" w:hAnsi="Times New Roman" w:cs="Times New Roman"/>
                <w:i/>
                <w:color w:val="000000"/>
                <w:sz w:val="19"/>
                <w:szCs w:val="19"/>
                <w:lang w:val="ru-RU"/>
              </w:rPr>
              <w:t>., доцент, Лепетикова И.Ю. _________________</w:t>
            </w:r>
          </w:p>
        </w:tc>
      </w:tr>
      <w:tr w:rsidR="00040454" w:rsidRPr="00CB54DB">
        <w:trPr>
          <w:trHeight w:hRule="exact" w:val="138"/>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4"/>
        </w:trPr>
        <w:tc>
          <w:tcPr>
            <w:tcW w:w="10788" w:type="dxa"/>
            <w:gridSpan w:val="12"/>
            <w:tcBorders>
              <w:top w:val="single" w:sz="8" w:space="0" w:color="000000"/>
            </w:tcBorders>
            <w:shd w:val="clear" w:color="FFFFFF" w:fill="FFFFFF"/>
            <w:tcMar>
              <w:left w:w="4" w:type="dxa"/>
              <w:right w:w="4" w:type="dxa"/>
            </w:tcMar>
          </w:tcPr>
          <w:p w:rsidR="00040454" w:rsidRPr="00BB42CC" w:rsidRDefault="00040454">
            <w:pPr>
              <w:rPr>
                <w:lang w:val="ru-RU"/>
              </w:rPr>
            </w:pPr>
          </w:p>
        </w:tc>
      </w:tr>
      <w:tr w:rsidR="00040454" w:rsidRPr="00CB54DB">
        <w:trPr>
          <w:trHeight w:hRule="exact" w:val="13"/>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4"/>
        </w:trPr>
        <w:tc>
          <w:tcPr>
            <w:tcW w:w="10788" w:type="dxa"/>
            <w:gridSpan w:val="12"/>
            <w:tcBorders>
              <w:top w:val="single" w:sz="8" w:space="0" w:color="000000"/>
            </w:tcBorders>
            <w:shd w:val="clear" w:color="FFFFFF" w:fill="FFFFFF"/>
            <w:tcMar>
              <w:left w:w="4" w:type="dxa"/>
              <w:right w:w="4" w:type="dxa"/>
            </w:tcMar>
          </w:tcPr>
          <w:p w:rsidR="00040454" w:rsidRPr="00BB42CC" w:rsidRDefault="00040454">
            <w:pPr>
              <w:rPr>
                <w:lang w:val="ru-RU"/>
              </w:rPr>
            </w:pPr>
          </w:p>
        </w:tc>
      </w:tr>
      <w:tr w:rsidR="00040454" w:rsidRPr="00CB54DB">
        <w:trPr>
          <w:trHeight w:hRule="exact" w:val="96"/>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478"/>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5543" w:type="dxa"/>
            <w:gridSpan w:val="4"/>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833"/>
        </w:trPr>
        <w:tc>
          <w:tcPr>
            <w:tcW w:w="143" w:type="dxa"/>
          </w:tcPr>
          <w:p w:rsidR="00040454" w:rsidRPr="00BB42CC" w:rsidRDefault="00040454">
            <w:pPr>
              <w:rPr>
                <w:lang w:val="ru-RU"/>
              </w:rPr>
            </w:pPr>
          </w:p>
        </w:tc>
        <w:tc>
          <w:tcPr>
            <w:tcW w:w="4692" w:type="dxa"/>
            <w:gridSpan w:val="7"/>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rsidTr="00BB42CC">
        <w:trPr>
          <w:trHeight w:hRule="exact" w:val="428"/>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Рабочая программа пересмотрена, обсуждена и одобрена для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исполнения в 2022-2023 учебном году на заседании</w:t>
            </w:r>
          </w:p>
        </w:tc>
      </w:tr>
      <w:tr w:rsidR="00040454">
        <w:trPr>
          <w:trHeight w:hRule="exact" w:val="277"/>
        </w:trPr>
        <w:tc>
          <w:tcPr>
            <w:tcW w:w="143" w:type="dxa"/>
          </w:tcPr>
          <w:p w:rsidR="00040454" w:rsidRPr="00BB42CC" w:rsidRDefault="00040454">
            <w:pPr>
              <w:rPr>
                <w:lang w:val="ru-RU"/>
              </w:rPr>
            </w:pPr>
          </w:p>
        </w:tc>
        <w:tc>
          <w:tcPr>
            <w:tcW w:w="8094" w:type="dxa"/>
            <w:gridSpan w:val="8"/>
            <w:shd w:val="clear" w:color="000000" w:fill="FFFFFF"/>
            <w:tcMar>
              <w:left w:w="34" w:type="dxa"/>
              <w:right w:w="34" w:type="dxa"/>
            </w:tcMar>
          </w:tcPr>
          <w:p w:rsidR="00040454" w:rsidRPr="00BB42CC" w:rsidRDefault="00040454">
            <w:pPr>
              <w:spacing w:after="0" w:line="240" w:lineRule="auto"/>
              <w:rPr>
                <w:sz w:val="24"/>
                <w:szCs w:val="24"/>
                <w:lang w:val="ru-RU"/>
              </w:rPr>
            </w:pPr>
          </w:p>
          <w:p w:rsidR="00040454" w:rsidRDefault="00AA4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40454" w:rsidRDefault="00040454"/>
        </w:tc>
      </w:tr>
      <w:tr w:rsidR="00040454" w:rsidRPr="00CB54DB">
        <w:trPr>
          <w:trHeight w:hRule="exact" w:val="277"/>
        </w:trPr>
        <w:tc>
          <w:tcPr>
            <w:tcW w:w="143" w:type="dxa"/>
          </w:tcPr>
          <w:p w:rsidR="00040454" w:rsidRDefault="00040454"/>
        </w:tc>
        <w:tc>
          <w:tcPr>
            <w:tcW w:w="1007" w:type="dxa"/>
            <w:vMerge w:val="restart"/>
            <w:shd w:val="clear" w:color="000000" w:fill="FFFFFF"/>
            <w:tcMar>
              <w:left w:w="34" w:type="dxa"/>
              <w:right w:w="34" w:type="dxa"/>
            </w:tcMar>
          </w:tcPr>
          <w:p w:rsidR="00040454" w:rsidRDefault="00040454"/>
        </w:tc>
        <w:tc>
          <w:tcPr>
            <w:tcW w:w="9654" w:type="dxa"/>
            <w:gridSpan w:val="10"/>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040454" w:rsidRPr="00CB54DB">
        <w:trPr>
          <w:trHeight w:hRule="exact" w:val="138"/>
        </w:trPr>
        <w:tc>
          <w:tcPr>
            <w:tcW w:w="143" w:type="dxa"/>
          </w:tcPr>
          <w:p w:rsidR="00040454" w:rsidRPr="00BB42CC" w:rsidRDefault="00040454">
            <w:pPr>
              <w:rPr>
                <w:lang w:val="ru-RU"/>
              </w:rPr>
            </w:pPr>
          </w:p>
        </w:tc>
        <w:tc>
          <w:tcPr>
            <w:tcW w:w="1007" w:type="dxa"/>
            <w:vMerge/>
            <w:shd w:val="clear" w:color="000000" w:fill="FFFFFF"/>
            <w:tcMar>
              <w:left w:w="34" w:type="dxa"/>
              <w:right w:w="34" w:type="dxa"/>
            </w:tcMar>
          </w:tcPr>
          <w:p w:rsidR="00040454" w:rsidRPr="00BB42CC" w:rsidRDefault="00040454">
            <w:pPr>
              <w:rPr>
                <w:lang w:val="ru-RU"/>
              </w:rPr>
            </w:pPr>
          </w:p>
        </w:tc>
        <w:tc>
          <w:tcPr>
            <w:tcW w:w="7102" w:type="dxa"/>
            <w:gridSpan w:val="7"/>
            <w:shd w:val="clear" w:color="000000" w:fill="FFFFFF"/>
            <w:tcMar>
              <w:left w:w="34" w:type="dxa"/>
              <w:right w:w="34" w:type="dxa"/>
            </w:tcMar>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138"/>
        </w:trPr>
        <w:tc>
          <w:tcPr>
            <w:tcW w:w="143" w:type="dxa"/>
          </w:tcPr>
          <w:p w:rsidR="00040454" w:rsidRPr="00BB42CC" w:rsidRDefault="00040454">
            <w:pPr>
              <w:rPr>
                <w:lang w:val="ru-RU"/>
              </w:rPr>
            </w:pPr>
          </w:p>
        </w:tc>
        <w:tc>
          <w:tcPr>
            <w:tcW w:w="993" w:type="dxa"/>
          </w:tcPr>
          <w:p w:rsidR="00040454" w:rsidRPr="00BB42CC" w:rsidRDefault="00040454">
            <w:pPr>
              <w:rPr>
                <w:lang w:val="ru-RU"/>
              </w:rPr>
            </w:pPr>
          </w:p>
        </w:tc>
        <w:tc>
          <w:tcPr>
            <w:tcW w:w="993" w:type="dxa"/>
          </w:tcPr>
          <w:p w:rsidR="00040454" w:rsidRPr="00BB42CC" w:rsidRDefault="00040454">
            <w:pPr>
              <w:rPr>
                <w:lang w:val="ru-RU"/>
              </w:rPr>
            </w:pPr>
          </w:p>
        </w:tc>
        <w:tc>
          <w:tcPr>
            <w:tcW w:w="143" w:type="dxa"/>
          </w:tcPr>
          <w:p w:rsidR="00040454" w:rsidRPr="00BB42CC" w:rsidRDefault="00040454">
            <w:pPr>
              <w:rPr>
                <w:lang w:val="ru-RU"/>
              </w:rPr>
            </w:pPr>
          </w:p>
        </w:tc>
        <w:tc>
          <w:tcPr>
            <w:tcW w:w="710" w:type="dxa"/>
          </w:tcPr>
          <w:p w:rsidR="00040454" w:rsidRPr="00BB42CC" w:rsidRDefault="00040454">
            <w:pPr>
              <w:rPr>
                <w:lang w:val="ru-RU"/>
              </w:rPr>
            </w:pPr>
          </w:p>
        </w:tc>
        <w:tc>
          <w:tcPr>
            <w:tcW w:w="143" w:type="dxa"/>
          </w:tcPr>
          <w:p w:rsidR="00040454" w:rsidRPr="00BB42CC" w:rsidRDefault="00040454">
            <w:pPr>
              <w:rPr>
                <w:lang w:val="ru-RU"/>
              </w:rPr>
            </w:pPr>
          </w:p>
        </w:tc>
        <w:tc>
          <w:tcPr>
            <w:tcW w:w="852" w:type="dxa"/>
          </w:tcPr>
          <w:p w:rsidR="00040454" w:rsidRPr="00BB42CC" w:rsidRDefault="00040454">
            <w:pPr>
              <w:rPr>
                <w:lang w:val="ru-RU"/>
              </w:rPr>
            </w:pPr>
          </w:p>
        </w:tc>
        <w:tc>
          <w:tcPr>
            <w:tcW w:w="852" w:type="dxa"/>
          </w:tcPr>
          <w:p w:rsidR="00040454" w:rsidRPr="00BB42CC" w:rsidRDefault="00040454">
            <w:pPr>
              <w:rPr>
                <w:lang w:val="ru-RU"/>
              </w:rPr>
            </w:pPr>
          </w:p>
        </w:tc>
        <w:tc>
          <w:tcPr>
            <w:tcW w:w="3403" w:type="dxa"/>
          </w:tcPr>
          <w:p w:rsidR="00040454" w:rsidRPr="00BB42CC" w:rsidRDefault="00040454">
            <w:pPr>
              <w:rPr>
                <w:lang w:val="ru-RU"/>
              </w:rPr>
            </w:pPr>
          </w:p>
        </w:tc>
        <w:tc>
          <w:tcPr>
            <w:tcW w:w="426" w:type="dxa"/>
          </w:tcPr>
          <w:p w:rsidR="00040454" w:rsidRPr="00BB42CC" w:rsidRDefault="00040454">
            <w:pPr>
              <w:rPr>
                <w:lang w:val="ru-RU"/>
              </w:rPr>
            </w:pPr>
          </w:p>
        </w:tc>
        <w:tc>
          <w:tcPr>
            <w:tcW w:w="1135"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277"/>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Зав. кафедрой д.э.н., профессор Украинцев В.Б. _________________</w:t>
            </w:r>
          </w:p>
        </w:tc>
      </w:tr>
      <w:tr w:rsidR="00040454" w:rsidRPr="00CB54DB">
        <w:trPr>
          <w:trHeight w:hRule="exact" w:val="277"/>
        </w:trPr>
        <w:tc>
          <w:tcPr>
            <w:tcW w:w="143" w:type="dxa"/>
          </w:tcPr>
          <w:p w:rsidR="00040454" w:rsidRPr="00BB42CC" w:rsidRDefault="00040454">
            <w:pPr>
              <w:rPr>
                <w:lang w:val="ru-RU"/>
              </w:rPr>
            </w:pPr>
          </w:p>
        </w:tc>
        <w:tc>
          <w:tcPr>
            <w:tcW w:w="2141" w:type="dxa"/>
            <w:gridSpan w:val="3"/>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40454" w:rsidRPr="00BB42CC" w:rsidRDefault="00AA4795">
            <w:pPr>
              <w:spacing w:after="0" w:line="240" w:lineRule="auto"/>
              <w:rPr>
                <w:sz w:val="19"/>
                <w:szCs w:val="19"/>
                <w:lang w:val="ru-RU"/>
              </w:rPr>
            </w:pPr>
            <w:proofErr w:type="spellStart"/>
            <w:r w:rsidRPr="00BB42CC">
              <w:rPr>
                <w:rFonts w:ascii="Times New Roman" w:hAnsi="Times New Roman" w:cs="Times New Roman"/>
                <w:i/>
                <w:color w:val="000000"/>
                <w:sz w:val="19"/>
                <w:szCs w:val="19"/>
                <w:lang w:val="ru-RU"/>
              </w:rPr>
              <w:t>к.ю.н</w:t>
            </w:r>
            <w:proofErr w:type="spellEnd"/>
            <w:r w:rsidRPr="00BB42CC">
              <w:rPr>
                <w:rFonts w:ascii="Times New Roman" w:hAnsi="Times New Roman" w:cs="Times New Roman"/>
                <w:i/>
                <w:color w:val="000000"/>
                <w:sz w:val="19"/>
                <w:szCs w:val="19"/>
                <w:lang w:val="ru-RU"/>
              </w:rPr>
              <w:t>., доцент, Лепетикова И.Ю. _________________</w:t>
            </w:r>
          </w:p>
        </w:tc>
      </w:tr>
      <w:tr w:rsidR="00040454" w:rsidRPr="00CB54DB">
        <w:trPr>
          <w:trHeight w:hRule="exact" w:val="138"/>
        </w:trPr>
        <w:tc>
          <w:tcPr>
            <w:tcW w:w="143" w:type="dxa"/>
          </w:tcPr>
          <w:p w:rsidR="00040454" w:rsidRPr="00BB42CC" w:rsidRDefault="00040454">
            <w:pPr>
              <w:rPr>
                <w:lang w:val="ru-RU"/>
              </w:rPr>
            </w:pPr>
          </w:p>
        </w:tc>
        <w:tc>
          <w:tcPr>
            <w:tcW w:w="10646" w:type="dxa"/>
            <w:gridSpan w:val="11"/>
            <w:shd w:val="clear" w:color="000000" w:fill="FFFFFF"/>
            <w:tcMar>
              <w:left w:w="34" w:type="dxa"/>
              <w:right w:w="34" w:type="dxa"/>
            </w:tcMar>
          </w:tcPr>
          <w:p w:rsidR="00040454" w:rsidRPr="00BB42CC" w:rsidRDefault="00040454">
            <w:pPr>
              <w:rPr>
                <w:lang w:val="ru-RU"/>
              </w:rPr>
            </w:pPr>
          </w:p>
        </w:tc>
      </w:tr>
    </w:tbl>
    <w:p w:rsidR="00040454" w:rsidRPr="00BB42CC" w:rsidRDefault="00AA4795">
      <w:pPr>
        <w:rPr>
          <w:sz w:val="0"/>
          <w:szCs w:val="0"/>
          <w:lang w:val="ru-RU"/>
        </w:rPr>
      </w:pPr>
      <w:r w:rsidRPr="00BB42CC">
        <w:rPr>
          <w:lang w:val="ru-RU"/>
        </w:rPr>
        <w:br w:type="page"/>
      </w:r>
    </w:p>
    <w:tbl>
      <w:tblPr>
        <w:tblW w:w="0" w:type="auto"/>
        <w:tblCellMar>
          <w:left w:w="0" w:type="dxa"/>
          <w:right w:w="0" w:type="dxa"/>
        </w:tblCellMar>
        <w:tblLook w:val="04A0" w:firstRow="1" w:lastRow="0" w:firstColumn="1" w:lastColumn="0" w:noHBand="0" w:noVBand="1"/>
      </w:tblPr>
      <w:tblGrid>
        <w:gridCol w:w="144"/>
        <w:gridCol w:w="608"/>
        <w:gridCol w:w="211"/>
        <w:gridCol w:w="1693"/>
        <w:gridCol w:w="1503"/>
        <w:gridCol w:w="143"/>
        <w:gridCol w:w="823"/>
        <w:gridCol w:w="697"/>
        <w:gridCol w:w="1117"/>
        <w:gridCol w:w="1252"/>
        <w:gridCol w:w="702"/>
        <w:gridCol w:w="399"/>
        <w:gridCol w:w="982"/>
      </w:tblGrid>
      <w:tr w:rsidR="00040454">
        <w:trPr>
          <w:trHeight w:hRule="exact" w:val="416"/>
        </w:trPr>
        <w:tc>
          <w:tcPr>
            <w:tcW w:w="4692" w:type="dxa"/>
            <w:gridSpan w:val="6"/>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04045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4045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освоения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p>
        </w:tc>
      </w:tr>
      <w:tr w:rsidR="00040454" w:rsidRPr="00CB54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-ознакомление студентов с основными теоретическими подходами и взглядами на место и роль связей с общественностью в системе государственного и политического управления.</w:t>
            </w:r>
          </w:p>
        </w:tc>
      </w:tr>
      <w:tr w:rsidR="00040454" w:rsidRPr="00CB54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-введение в проблематику государственного маркетинга, политической коммуникации, теории социального управления.</w:t>
            </w:r>
          </w:p>
        </w:tc>
      </w:tr>
      <w:tr w:rsidR="00040454" w:rsidRPr="00CB54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-сообщение теоретических и фактических знаний, необходимых для осмысления современных методов и технологий, используемых в организации и управлении общественными связями.</w:t>
            </w:r>
          </w:p>
        </w:tc>
      </w:tr>
      <w:tr w:rsidR="00040454" w:rsidRPr="00CB54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-формирование базового понятийного аппарата, необходимого для восприятия и осмысления информационных процессов в органах государственной власти и управления.</w:t>
            </w:r>
          </w:p>
        </w:tc>
      </w:tr>
      <w:tr w:rsidR="0004045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tc>
      </w:tr>
      <w:tr w:rsidR="00040454" w:rsidRPr="00CB54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-участие в организационно-управленческой деятельности, в ходе которой бакалавр получает основы знаний по управлению связям с общественностью в органах власти;</w:t>
            </w:r>
          </w:p>
        </w:tc>
      </w:tr>
      <w:tr w:rsidR="00040454" w:rsidRPr="00CB54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-участие в информационно-методической деятельности, в ходе которой бакалавр получает навыки анализа основных общественных коммуникативных процессов между социальными институтами и органами власти.</w:t>
            </w:r>
          </w:p>
        </w:tc>
      </w:tr>
      <w:tr w:rsidR="00040454" w:rsidRPr="00CB54DB">
        <w:trPr>
          <w:trHeight w:hRule="exact" w:val="277"/>
        </w:trPr>
        <w:tc>
          <w:tcPr>
            <w:tcW w:w="143" w:type="dxa"/>
          </w:tcPr>
          <w:p w:rsidR="00040454" w:rsidRPr="00BB42CC" w:rsidRDefault="00040454">
            <w:pPr>
              <w:rPr>
                <w:lang w:val="ru-RU"/>
              </w:rPr>
            </w:pPr>
          </w:p>
        </w:tc>
        <w:tc>
          <w:tcPr>
            <w:tcW w:w="625" w:type="dxa"/>
          </w:tcPr>
          <w:p w:rsidR="00040454" w:rsidRPr="00BB42CC" w:rsidRDefault="00040454">
            <w:pPr>
              <w:rPr>
                <w:lang w:val="ru-RU"/>
              </w:rPr>
            </w:pPr>
          </w:p>
        </w:tc>
        <w:tc>
          <w:tcPr>
            <w:tcW w:w="228" w:type="dxa"/>
          </w:tcPr>
          <w:p w:rsidR="00040454" w:rsidRPr="00BB42CC" w:rsidRDefault="00040454">
            <w:pPr>
              <w:rPr>
                <w:lang w:val="ru-RU"/>
              </w:rPr>
            </w:pPr>
          </w:p>
        </w:tc>
        <w:tc>
          <w:tcPr>
            <w:tcW w:w="1844" w:type="dxa"/>
          </w:tcPr>
          <w:p w:rsidR="00040454" w:rsidRPr="00BB42CC" w:rsidRDefault="00040454">
            <w:pPr>
              <w:rPr>
                <w:lang w:val="ru-RU"/>
              </w:rPr>
            </w:pPr>
          </w:p>
        </w:tc>
        <w:tc>
          <w:tcPr>
            <w:tcW w:w="1702" w:type="dxa"/>
          </w:tcPr>
          <w:p w:rsidR="00040454" w:rsidRPr="00BB42CC" w:rsidRDefault="00040454">
            <w:pPr>
              <w:rPr>
                <w:lang w:val="ru-RU"/>
              </w:rPr>
            </w:pPr>
          </w:p>
        </w:tc>
        <w:tc>
          <w:tcPr>
            <w:tcW w:w="143" w:type="dxa"/>
          </w:tcPr>
          <w:p w:rsidR="00040454" w:rsidRPr="00BB42CC" w:rsidRDefault="00040454">
            <w:pPr>
              <w:rPr>
                <w:lang w:val="ru-RU"/>
              </w:rPr>
            </w:pPr>
          </w:p>
        </w:tc>
        <w:tc>
          <w:tcPr>
            <w:tcW w:w="851" w:type="dxa"/>
          </w:tcPr>
          <w:p w:rsidR="00040454" w:rsidRPr="00BB42CC" w:rsidRDefault="00040454">
            <w:pPr>
              <w:rPr>
                <w:lang w:val="ru-RU"/>
              </w:rPr>
            </w:pPr>
          </w:p>
        </w:tc>
        <w:tc>
          <w:tcPr>
            <w:tcW w:w="710" w:type="dxa"/>
          </w:tcPr>
          <w:p w:rsidR="00040454" w:rsidRPr="00BB42CC" w:rsidRDefault="00040454">
            <w:pPr>
              <w:rPr>
                <w:lang w:val="ru-RU"/>
              </w:rPr>
            </w:pPr>
          </w:p>
        </w:tc>
        <w:tc>
          <w:tcPr>
            <w:tcW w:w="1135" w:type="dxa"/>
          </w:tcPr>
          <w:p w:rsidR="00040454" w:rsidRPr="00BB42CC" w:rsidRDefault="00040454">
            <w:pPr>
              <w:rPr>
                <w:lang w:val="ru-RU"/>
              </w:rPr>
            </w:pPr>
          </w:p>
        </w:tc>
        <w:tc>
          <w:tcPr>
            <w:tcW w:w="1277" w:type="dxa"/>
          </w:tcPr>
          <w:p w:rsidR="00040454" w:rsidRPr="00BB42CC" w:rsidRDefault="00040454">
            <w:pPr>
              <w:rPr>
                <w:lang w:val="ru-RU"/>
              </w:rPr>
            </w:pPr>
          </w:p>
        </w:tc>
        <w:tc>
          <w:tcPr>
            <w:tcW w:w="710" w:type="dxa"/>
          </w:tcPr>
          <w:p w:rsidR="00040454" w:rsidRPr="00BB42CC" w:rsidRDefault="00040454">
            <w:pPr>
              <w:rPr>
                <w:lang w:val="ru-RU"/>
              </w:rPr>
            </w:pPr>
          </w:p>
        </w:tc>
        <w:tc>
          <w:tcPr>
            <w:tcW w:w="426"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2. МЕСТО ДИСЦИПЛИНЫ В СТРУКТУРЕ ОБРАЗОВАТЕЛЬНОЙ ПРОГРАММЫ</w:t>
            </w:r>
          </w:p>
        </w:tc>
      </w:tr>
      <w:tr w:rsidR="0004045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Pr>
                <w:rFonts w:ascii="Times New Roman" w:hAnsi="Times New Roman" w:cs="Times New Roman"/>
                <w:color w:val="000000"/>
                <w:sz w:val="19"/>
                <w:szCs w:val="19"/>
              </w:rPr>
              <w:t>Б1.В.ДВ.05</w:t>
            </w:r>
          </w:p>
        </w:tc>
      </w:tr>
      <w:tr w:rsidR="00040454" w:rsidRPr="00CB54D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Требования к предварительной подготовке обучающегося:</w:t>
            </w:r>
          </w:p>
        </w:tc>
      </w:tr>
      <w:tr w:rsidR="00040454" w:rsidRPr="00CB54D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BB42CC">
              <w:rPr>
                <w:rFonts w:ascii="Times New Roman" w:hAnsi="Times New Roman" w:cs="Times New Roman"/>
                <w:color w:val="000000"/>
                <w:sz w:val="19"/>
                <w:szCs w:val="19"/>
                <w:lang w:val="ru-RU"/>
              </w:rPr>
              <w:t>знания,умения</w:t>
            </w:r>
            <w:proofErr w:type="spellEnd"/>
            <w:r w:rsidRPr="00BB42CC">
              <w:rPr>
                <w:rFonts w:ascii="Times New Roman" w:hAnsi="Times New Roman" w:cs="Times New Roman"/>
                <w:color w:val="000000"/>
                <w:sz w:val="19"/>
                <w:szCs w:val="19"/>
                <w:lang w:val="ru-RU"/>
              </w:rPr>
              <w:t xml:space="preserve"> и навыки ,полученные в результате освоения </w:t>
            </w:r>
            <w:proofErr w:type="spellStart"/>
            <w:r w:rsidRPr="00BB42CC">
              <w:rPr>
                <w:rFonts w:ascii="Times New Roman" w:hAnsi="Times New Roman" w:cs="Times New Roman"/>
                <w:color w:val="000000"/>
                <w:sz w:val="19"/>
                <w:szCs w:val="19"/>
                <w:lang w:val="ru-RU"/>
              </w:rPr>
              <w:t>дисциплины:муниципальное</w:t>
            </w:r>
            <w:proofErr w:type="spellEnd"/>
            <w:r w:rsidRPr="00BB42CC">
              <w:rPr>
                <w:rFonts w:ascii="Times New Roman" w:hAnsi="Times New Roman" w:cs="Times New Roman"/>
                <w:color w:val="000000"/>
                <w:sz w:val="19"/>
                <w:szCs w:val="19"/>
                <w:lang w:val="ru-RU"/>
              </w:rPr>
              <w:t xml:space="preserve"> право, государственное регулирование экономики, введение в специальность.</w:t>
            </w:r>
          </w:p>
        </w:tc>
      </w:tr>
      <w:tr w:rsidR="00040454" w:rsidRPr="00CB54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40454" w:rsidRPr="00CB54D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Подготовка к сдаче государственного экзамена.</w:t>
            </w:r>
          </w:p>
        </w:tc>
      </w:tr>
      <w:tr w:rsidR="00040454" w:rsidRPr="00CB54DB">
        <w:trPr>
          <w:trHeight w:hRule="exact" w:val="277"/>
        </w:trPr>
        <w:tc>
          <w:tcPr>
            <w:tcW w:w="143" w:type="dxa"/>
          </w:tcPr>
          <w:p w:rsidR="00040454" w:rsidRPr="00BB42CC" w:rsidRDefault="00040454">
            <w:pPr>
              <w:rPr>
                <w:lang w:val="ru-RU"/>
              </w:rPr>
            </w:pPr>
          </w:p>
        </w:tc>
        <w:tc>
          <w:tcPr>
            <w:tcW w:w="625" w:type="dxa"/>
          </w:tcPr>
          <w:p w:rsidR="00040454" w:rsidRPr="00BB42CC" w:rsidRDefault="00040454">
            <w:pPr>
              <w:rPr>
                <w:lang w:val="ru-RU"/>
              </w:rPr>
            </w:pPr>
          </w:p>
        </w:tc>
        <w:tc>
          <w:tcPr>
            <w:tcW w:w="228" w:type="dxa"/>
          </w:tcPr>
          <w:p w:rsidR="00040454" w:rsidRPr="00BB42CC" w:rsidRDefault="00040454">
            <w:pPr>
              <w:rPr>
                <w:lang w:val="ru-RU"/>
              </w:rPr>
            </w:pPr>
          </w:p>
        </w:tc>
        <w:tc>
          <w:tcPr>
            <w:tcW w:w="1844" w:type="dxa"/>
          </w:tcPr>
          <w:p w:rsidR="00040454" w:rsidRPr="00BB42CC" w:rsidRDefault="00040454">
            <w:pPr>
              <w:rPr>
                <w:lang w:val="ru-RU"/>
              </w:rPr>
            </w:pPr>
          </w:p>
        </w:tc>
        <w:tc>
          <w:tcPr>
            <w:tcW w:w="1702" w:type="dxa"/>
          </w:tcPr>
          <w:p w:rsidR="00040454" w:rsidRPr="00BB42CC" w:rsidRDefault="00040454">
            <w:pPr>
              <w:rPr>
                <w:lang w:val="ru-RU"/>
              </w:rPr>
            </w:pPr>
          </w:p>
        </w:tc>
        <w:tc>
          <w:tcPr>
            <w:tcW w:w="143" w:type="dxa"/>
          </w:tcPr>
          <w:p w:rsidR="00040454" w:rsidRPr="00BB42CC" w:rsidRDefault="00040454">
            <w:pPr>
              <w:rPr>
                <w:lang w:val="ru-RU"/>
              </w:rPr>
            </w:pPr>
          </w:p>
        </w:tc>
        <w:tc>
          <w:tcPr>
            <w:tcW w:w="851" w:type="dxa"/>
          </w:tcPr>
          <w:p w:rsidR="00040454" w:rsidRPr="00BB42CC" w:rsidRDefault="00040454">
            <w:pPr>
              <w:rPr>
                <w:lang w:val="ru-RU"/>
              </w:rPr>
            </w:pPr>
          </w:p>
        </w:tc>
        <w:tc>
          <w:tcPr>
            <w:tcW w:w="710" w:type="dxa"/>
          </w:tcPr>
          <w:p w:rsidR="00040454" w:rsidRPr="00BB42CC" w:rsidRDefault="00040454">
            <w:pPr>
              <w:rPr>
                <w:lang w:val="ru-RU"/>
              </w:rPr>
            </w:pPr>
          </w:p>
        </w:tc>
        <w:tc>
          <w:tcPr>
            <w:tcW w:w="1135" w:type="dxa"/>
          </w:tcPr>
          <w:p w:rsidR="00040454" w:rsidRPr="00BB42CC" w:rsidRDefault="00040454">
            <w:pPr>
              <w:rPr>
                <w:lang w:val="ru-RU"/>
              </w:rPr>
            </w:pPr>
          </w:p>
        </w:tc>
        <w:tc>
          <w:tcPr>
            <w:tcW w:w="1277" w:type="dxa"/>
          </w:tcPr>
          <w:p w:rsidR="00040454" w:rsidRPr="00BB42CC" w:rsidRDefault="00040454">
            <w:pPr>
              <w:rPr>
                <w:lang w:val="ru-RU"/>
              </w:rPr>
            </w:pPr>
          </w:p>
        </w:tc>
        <w:tc>
          <w:tcPr>
            <w:tcW w:w="710" w:type="dxa"/>
          </w:tcPr>
          <w:p w:rsidR="00040454" w:rsidRPr="00BB42CC" w:rsidRDefault="00040454">
            <w:pPr>
              <w:rPr>
                <w:lang w:val="ru-RU"/>
              </w:rPr>
            </w:pPr>
          </w:p>
        </w:tc>
        <w:tc>
          <w:tcPr>
            <w:tcW w:w="426"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3. ТРЕБОВАНИЯ К РЕЗУЛЬТАТАМ ОСВОЕНИЯ ДИСЦИПЛИНЫ</w:t>
            </w:r>
          </w:p>
        </w:tc>
      </w:tr>
      <w:tr w:rsidR="00040454" w:rsidRPr="00CB54D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ПК-24: владением технологиями, приемами, обеспечивающими оказание государственных и муниципальных услуг физическим и юридическим лицам</w:t>
            </w:r>
          </w:p>
        </w:tc>
      </w:tr>
      <w:tr w:rsidR="0004045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40454" w:rsidRPr="00CB54DB">
        <w:trPr>
          <w:trHeight w:hRule="exact" w:val="1137"/>
        </w:trPr>
        <w:tc>
          <w:tcPr>
            <w:tcW w:w="143" w:type="dxa"/>
          </w:tcPr>
          <w:p w:rsidR="00040454" w:rsidRDefault="0004045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законодательно нормативную базу организации предоставления государственных и муниципальных услуг;</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проблемные аспекты нормативного обеспечения процесса реформирования предоставления государственных и муниципальных услуг;</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современные тенденции организации предоставления государственных и муниципальных услуг;</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основные подходы к оценке эффективности деятельности государственных и муниципальных учреждений.</w:t>
            </w:r>
          </w:p>
        </w:tc>
      </w:tr>
      <w:tr w:rsidR="0004045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40454" w:rsidRPr="00CB54DB">
        <w:trPr>
          <w:trHeight w:hRule="exact" w:val="1137"/>
        </w:trPr>
        <w:tc>
          <w:tcPr>
            <w:tcW w:w="143" w:type="dxa"/>
          </w:tcPr>
          <w:p w:rsidR="00040454" w:rsidRDefault="0004045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владеть методами анализа, организации и планирования в области государственного и муниципального управления;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планировать мероприятия органа публичной власти в увязке с общей стратегией развития государства и региона;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находить и принимать организационные управленческие решения;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использовать различные источники информации для проведения анализа показателей деятельности государственных и муниципальных учреждений.</w:t>
            </w:r>
          </w:p>
        </w:tc>
      </w:tr>
      <w:tr w:rsidR="0004045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40454" w:rsidRPr="00CB54DB">
        <w:trPr>
          <w:trHeight w:hRule="exact" w:val="1796"/>
        </w:trPr>
        <w:tc>
          <w:tcPr>
            <w:tcW w:w="143" w:type="dxa"/>
          </w:tcPr>
          <w:p w:rsidR="00040454" w:rsidRDefault="0004045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полученными научными знаниями в сфере своей профессиональной деятельности;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методами и способами организации предоставления государственных и муниципальных услуг;</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компьютерными методами сбора, хранения и обработки (редактирования) информации;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навыками планирования и анализа показателей деятельности государственных и муниципальных учреждений;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профессиональными качествами управленца в области организационно-управленческой, административно- технологической, информационно-аналитической, - научно-исследовательской и проектной деятельности.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Демонстрировать способность и готовность к практической деятельности, ориентированной на инновационное развитие.</w:t>
            </w:r>
          </w:p>
        </w:tc>
      </w:tr>
      <w:tr w:rsidR="00040454" w:rsidRPr="00CB54DB">
        <w:trPr>
          <w:trHeight w:hRule="exact" w:val="277"/>
        </w:trPr>
        <w:tc>
          <w:tcPr>
            <w:tcW w:w="143" w:type="dxa"/>
          </w:tcPr>
          <w:p w:rsidR="00040454" w:rsidRPr="00BB42CC" w:rsidRDefault="00040454">
            <w:pPr>
              <w:rPr>
                <w:lang w:val="ru-RU"/>
              </w:rPr>
            </w:pPr>
          </w:p>
        </w:tc>
        <w:tc>
          <w:tcPr>
            <w:tcW w:w="625" w:type="dxa"/>
          </w:tcPr>
          <w:p w:rsidR="00040454" w:rsidRPr="00BB42CC" w:rsidRDefault="00040454">
            <w:pPr>
              <w:rPr>
                <w:lang w:val="ru-RU"/>
              </w:rPr>
            </w:pPr>
          </w:p>
        </w:tc>
        <w:tc>
          <w:tcPr>
            <w:tcW w:w="228" w:type="dxa"/>
          </w:tcPr>
          <w:p w:rsidR="00040454" w:rsidRPr="00BB42CC" w:rsidRDefault="00040454">
            <w:pPr>
              <w:rPr>
                <w:lang w:val="ru-RU"/>
              </w:rPr>
            </w:pPr>
          </w:p>
        </w:tc>
        <w:tc>
          <w:tcPr>
            <w:tcW w:w="1844" w:type="dxa"/>
          </w:tcPr>
          <w:p w:rsidR="00040454" w:rsidRPr="00BB42CC" w:rsidRDefault="00040454">
            <w:pPr>
              <w:rPr>
                <w:lang w:val="ru-RU"/>
              </w:rPr>
            </w:pPr>
          </w:p>
        </w:tc>
        <w:tc>
          <w:tcPr>
            <w:tcW w:w="1702" w:type="dxa"/>
          </w:tcPr>
          <w:p w:rsidR="00040454" w:rsidRPr="00BB42CC" w:rsidRDefault="00040454">
            <w:pPr>
              <w:rPr>
                <w:lang w:val="ru-RU"/>
              </w:rPr>
            </w:pPr>
          </w:p>
        </w:tc>
        <w:tc>
          <w:tcPr>
            <w:tcW w:w="143" w:type="dxa"/>
          </w:tcPr>
          <w:p w:rsidR="00040454" w:rsidRPr="00BB42CC" w:rsidRDefault="00040454">
            <w:pPr>
              <w:rPr>
                <w:lang w:val="ru-RU"/>
              </w:rPr>
            </w:pPr>
          </w:p>
        </w:tc>
        <w:tc>
          <w:tcPr>
            <w:tcW w:w="851" w:type="dxa"/>
          </w:tcPr>
          <w:p w:rsidR="00040454" w:rsidRPr="00BB42CC" w:rsidRDefault="00040454">
            <w:pPr>
              <w:rPr>
                <w:lang w:val="ru-RU"/>
              </w:rPr>
            </w:pPr>
          </w:p>
        </w:tc>
        <w:tc>
          <w:tcPr>
            <w:tcW w:w="710" w:type="dxa"/>
          </w:tcPr>
          <w:p w:rsidR="00040454" w:rsidRPr="00BB42CC" w:rsidRDefault="00040454">
            <w:pPr>
              <w:rPr>
                <w:lang w:val="ru-RU"/>
              </w:rPr>
            </w:pPr>
          </w:p>
        </w:tc>
        <w:tc>
          <w:tcPr>
            <w:tcW w:w="1135" w:type="dxa"/>
          </w:tcPr>
          <w:p w:rsidR="00040454" w:rsidRPr="00BB42CC" w:rsidRDefault="00040454">
            <w:pPr>
              <w:rPr>
                <w:lang w:val="ru-RU"/>
              </w:rPr>
            </w:pPr>
          </w:p>
        </w:tc>
        <w:tc>
          <w:tcPr>
            <w:tcW w:w="1277" w:type="dxa"/>
          </w:tcPr>
          <w:p w:rsidR="00040454" w:rsidRPr="00BB42CC" w:rsidRDefault="00040454">
            <w:pPr>
              <w:rPr>
                <w:lang w:val="ru-RU"/>
              </w:rPr>
            </w:pPr>
          </w:p>
        </w:tc>
        <w:tc>
          <w:tcPr>
            <w:tcW w:w="710" w:type="dxa"/>
          </w:tcPr>
          <w:p w:rsidR="00040454" w:rsidRPr="00BB42CC" w:rsidRDefault="00040454">
            <w:pPr>
              <w:rPr>
                <w:lang w:val="ru-RU"/>
              </w:rPr>
            </w:pPr>
          </w:p>
        </w:tc>
        <w:tc>
          <w:tcPr>
            <w:tcW w:w="426"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4. СТРУКТУРА И СОДЕРЖАНИЕ ДИСЦИПЛИНЫ (МОДУЛЯ)</w:t>
            </w:r>
          </w:p>
        </w:tc>
      </w:tr>
      <w:tr w:rsidR="0004045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40454" w:rsidRPr="00CB54D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Раздел 1. 1. «Связи с общественностью в различных органах власти, проблемы,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r>
    </w:tbl>
    <w:p w:rsidR="00040454" w:rsidRPr="00BB42CC" w:rsidRDefault="00AA4795">
      <w:pPr>
        <w:rPr>
          <w:sz w:val="0"/>
          <w:szCs w:val="0"/>
          <w:lang w:val="ru-RU"/>
        </w:rPr>
      </w:pPr>
      <w:r w:rsidRPr="00BB42CC">
        <w:rPr>
          <w:lang w:val="ru-RU"/>
        </w:rP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75"/>
        <w:gridCol w:w="1100"/>
        <w:gridCol w:w="1216"/>
        <w:gridCol w:w="675"/>
        <w:gridCol w:w="390"/>
        <w:gridCol w:w="948"/>
      </w:tblGrid>
      <w:tr w:rsidR="00040454">
        <w:trPr>
          <w:trHeight w:hRule="exact" w:val="416"/>
        </w:trPr>
        <w:tc>
          <w:tcPr>
            <w:tcW w:w="4692" w:type="dxa"/>
            <w:gridSpan w:val="3"/>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1.1 «Роль связей с общественностью в органах власти»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1.2 «Задачи структур по связям с общественностью»</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Функции органов государственной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Необходимость организации связей с общественностью для органов государственной власти.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1.3 «Проблема связей с общественностью в государственных структурах различного уровня»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Различие управленческих задач государственных структур различного уровня.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Центральные региональные и муниципальные органы власти.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b/>
                <w:color w:val="000000"/>
                <w:sz w:val="19"/>
                <w:szCs w:val="19"/>
                <w:lang w:val="ru-RU"/>
              </w:rPr>
              <w:t xml:space="preserve">Раздел 2. 2. «Коммуникации в деятельности органов государственной власти. </w:t>
            </w:r>
            <w:proofErr w:type="spellStart"/>
            <w:r>
              <w:rPr>
                <w:rFonts w:ascii="Times New Roman" w:hAnsi="Times New Roman" w:cs="Times New Roman"/>
                <w:b/>
                <w:color w:val="000000"/>
                <w:sz w:val="19"/>
                <w:szCs w:val="19"/>
              </w:rPr>
              <w:t>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неофициальное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общение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Лоббизм</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2.1 «Лоббизм»</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Проблема лоббизма в государстве.</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Функции и задачи лоббизма.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Официальный и неофициальный лоббизм.</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Лоббизм в исполнительных и законодательных структурах государственной власти.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2.2 «Технологии взаимодействия со СМИ»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Менеджмент новостей.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Соответствие формату различных СМИ: газеты, радио, телевидение.</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2.3 «Основные цели и задачи пресс- службы в органах государственной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Основные сферы деятельности пресс- службы.</w:t>
            </w:r>
          </w:p>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пресс-службы</w:t>
            </w:r>
            <w:proofErr w:type="spellEnd"/>
            <w:r>
              <w:rPr>
                <w:rFonts w:ascii="Times New Roman" w:hAnsi="Times New Roman" w:cs="Times New Roman"/>
                <w:color w:val="000000"/>
                <w:sz w:val="19"/>
                <w:szCs w:val="19"/>
              </w:rPr>
              <w:t>.</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rsidRPr="00CB5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b/>
                <w:color w:val="000000"/>
                <w:sz w:val="19"/>
                <w:szCs w:val="19"/>
                <w:lang w:val="ru-RU"/>
              </w:rPr>
              <w:t>Раздел 3. 1 «Связи с общественностью в различных органах власти, проблемы,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040454">
            <w:pPr>
              <w:rPr>
                <w:lang w:val="ru-RU"/>
              </w:rPr>
            </w:pPr>
          </w:p>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1.1 «Роль связей с общественностью в органах власти» /</w:t>
            </w:r>
            <w:proofErr w:type="spellStart"/>
            <w:r w:rsidRPr="00BB42CC">
              <w:rPr>
                <w:rFonts w:ascii="Times New Roman" w:hAnsi="Times New Roman" w:cs="Times New Roman"/>
                <w:color w:val="000000"/>
                <w:sz w:val="19"/>
                <w:szCs w:val="19"/>
                <w:lang w:val="ru-RU"/>
              </w:rPr>
              <w:t>Пр</w:t>
            </w:r>
            <w:proofErr w:type="spellEnd"/>
            <w:r w:rsidRPr="00BB42C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1.2 «Задачи структур по связям с общественностью»</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Функции органов государственной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Необходимость организации связей с общественностью для органов государственной власти.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bl>
    <w:p w:rsidR="00040454" w:rsidRDefault="00AA479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5"/>
        <w:gridCol w:w="119"/>
        <w:gridCol w:w="815"/>
        <w:gridCol w:w="682"/>
        <w:gridCol w:w="1100"/>
        <w:gridCol w:w="1215"/>
        <w:gridCol w:w="674"/>
        <w:gridCol w:w="389"/>
        <w:gridCol w:w="948"/>
      </w:tblGrid>
      <w:tr w:rsidR="00040454">
        <w:trPr>
          <w:trHeight w:hRule="exact" w:val="416"/>
        </w:trPr>
        <w:tc>
          <w:tcPr>
            <w:tcW w:w="4692" w:type="dxa"/>
            <w:gridSpan w:val="3"/>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04045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1.3 «Проблема связей с общественностью в государственных структурах различного уровня»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Различие управленческих задач государственных структур различного уровня.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Центральные региональные и муниципальные органы власти.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b/>
                <w:color w:val="000000"/>
                <w:sz w:val="19"/>
                <w:szCs w:val="19"/>
                <w:lang w:val="ru-RU"/>
              </w:rPr>
              <w:t xml:space="preserve">Раздел 4. 2 «Коммуникации в деятельности органов государственной власти. </w:t>
            </w:r>
            <w:proofErr w:type="spellStart"/>
            <w:r>
              <w:rPr>
                <w:rFonts w:ascii="Times New Roman" w:hAnsi="Times New Roman" w:cs="Times New Roman"/>
                <w:b/>
                <w:color w:val="000000"/>
                <w:sz w:val="19"/>
                <w:szCs w:val="19"/>
              </w:rPr>
              <w:t>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неофициальное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общение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Лоббизм</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2.1 «Лоббизм»</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Проблема лоббизма в государстве.</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Функции и задачи лоббизма.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Официальный и неофициальный лоббизм.</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Лоббизм в исполнительных и законодательных структурах государственной власти.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2.2 «Технологии взаимодействия со СМИ»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Менеджмент новостей.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Соответствие формату различных СМИ: газеты, радио, телевидение.</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2.3 «Основные цели и задачи пресс- службы в органах государственной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Основные сферы деятельности пресс- службы.</w:t>
            </w:r>
          </w:p>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пресс-службы</w:t>
            </w:r>
            <w:proofErr w:type="spellEnd"/>
            <w:r>
              <w:rPr>
                <w:rFonts w:ascii="Times New Roman" w:hAnsi="Times New Roman" w:cs="Times New Roman"/>
                <w:color w:val="000000"/>
                <w:sz w:val="19"/>
                <w:szCs w:val="19"/>
              </w:rPr>
              <w:t>.</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"Задачи и функции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в современном обществе и рыночной экономике."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Тема "Предмет, структура, основные функции общественных отношений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Тема "История становления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как области знаний и сферы деятельности. Основные этапы эволюции института связей с общественностью. Развитие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в США, Европе и  России.  Связи  с общественностью:  понятие  и основные подходы  к  </w:t>
            </w:r>
            <w:proofErr w:type="spellStart"/>
            <w:r w:rsidRPr="00BB42CC">
              <w:rPr>
                <w:rFonts w:ascii="Times New Roman" w:hAnsi="Times New Roman" w:cs="Times New Roman"/>
                <w:color w:val="000000"/>
                <w:sz w:val="19"/>
                <w:szCs w:val="19"/>
                <w:lang w:val="ru-RU"/>
              </w:rPr>
              <w:t>изу</w:t>
            </w:r>
            <w:proofErr w:type="spellEnd"/>
            <w:r>
              <w:rPr>
                <w:rFonts w:ascii="Times New Roman" w:hAnsi="Times New Roman" w:cs="Times New Roman"/>
                <w:color w:val="000000"/>
                <w:sz w:val="19"/>
                <w:szCs w:val="19"/>
              </w:rPr>
              <w:t>p</w:t>
            </w:r>
            <w:proofErr w:type="spellStart"/>
            <w:r w:rsidRPr="00BB42CC">
              <w:rPr>
                <w:rFonts w:ascii="Times New Roman" w:hAnsi="Times New Roman" w:cs="Times New Roman"/>
                <w:color w:val="000000"/>
                <w:sz w:val="19"/>
                <w:szCs w:val="19"/>
                <w:lang w:val="ru-RU"/>
              </w:rPr>
              <w:t>чению</w:t>
            </w:r>
            <w:proofErr w:type="spellEnd"/>
            <w:r w:rsidRPr="00BB42CC">
              <w:rPr>
                <w:rFonts w:ascii="Times New Roman" w:hAnsi="Times New Roman" w:cs="Times New Roman"/>
                <w:color w:val="000000"/>
                <w:sz w:val="19"/>
                <w:szCs w:val="19"/>
                <w:lang w:val="ru-RU"/>
              </w:rPr>
              <w:t xml:space="preserve">. Общие психологические  основания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деятельности.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PR."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bl>
    <w:p w:rsidR="00040454" w:rsidRDefault="00AA4795">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1"/>
        <w:gridCol w:w="117"/>
        <w:gridCol w:w="802"/>
        <w:gridCol w:w="675"/>
        <w:gridCol w:w="1090"/>
        <w:gridCol w:w="1201"/>
        <w:gridCol w:w="665"/>
        <w:gridCol w:w="382"/>
        <w:gridCol w:w="937"/>
      </w:tblGrid>
      <w:tr w:rsidR="00040454">
        <w:trPr>
          <w:trHeight w:hRule="exact" w:val="416"/>
        </w:trPr>
        <w:tc>
          <w:tcPr>
            <w:tcW w:w="4692" w:type="dxa"/>
            <w:gridSpan w:val="3"/>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04045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"Объекты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w:t>
            </w:r>
            <w:proofErr w:type="spellStart"/>
            <w:r w:rsidRPr="00BB42CC">
              <w:rPr>
                <w:rFonts w:ascii="Times New Roman" w:hAnsi="Times New Roman" w:cs="Times New Roman"/>
                <w:color w:val="000000"/>
                <w:sz w:val="19"/>
                <w:szCs w:val="19"/>
                <w:lang w:val="ru-RU"/>
              </w:rPr>
              <w:t>деятельности:общественность</w:t>
            </w:r>
            <w:proofErr w:type="spellEnd"/>
            <w:r w:rsidRPr="00BB42CC">
              <w:rPr>
                <w:rFonts w:ascii="Times New Roman" w:hAnsi="Times New Roman" w:cs="Times New Roman"/>
                <w:color w:val="000000"/>
                <w:sz w:val="19"/>
                <w:szCs w:val="19"/>
                <w:lang w:val="ru-RU"/>
              </w:rPr>
              <w:t xml:space="preserve">    и общественное  мнение. Общественное мнение как структурный элемент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Понятие  «общественное мнение»  и его  природа. Основные функции общественного мнения. Характерные особенности общественного мнения как социального института. Субъект общественного мнения.  Механизмы выявления субъекта общественного </w:t>
            </w:r>
            <w:proofErr w:type="spellStart"/>
            <w:r w:rsidRPr="00BB42CC">
              <w:rPr>
                <w:rFonts w:ascii="Times New Roman" w:hAnsi="Times New Roman" w:cs="Times New Roman"/>
                <w:color w:val="000000"/>
                <w:sz w:val="19"/>
                <w:szCs w:val="19"/>
                <w:lang w:val="ru-RU"/>
              </w:rPr>
              <w:t>мнения.Объекты</w:t>
            </w:r>
            <w:proofErr w:type="spellEnd"/>
            <w:r w:rsidRPr="00BB42CC">
              <w:rPr>
                <w:rFonts w:ascii="Times New Roman" w:hAnsi="Times New Roman" w:cs="Times New Roman"/>
                <w:color w:val="000000"/>
                <w:sz w:val="19"/>
                <w:szCs w:val="19"/>
                <w:lang w:val="ru-RU"/>
              </w:rPr>
              <w:t xml:space="preserve"> общественного мнения. Основные  критерии определения  объекта  общественного мнения.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политики. Понятие общественности. Походы к структурированию общественности."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"Основные  направления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деятельности  в  политике. Коммуникативный базис современных избирательных кампаний.  Сущность  и </w:t>
            </w:r>
            <w:proofErr w:type="spellStart"/>
            <w:r w:rsidRPr="00BB42CC">
              <w:rPr>
                <w:rFonts w:ascii="Times New Roman" w:hAnsi="Times New Roman" w:cs="Times New Roman"/>
                <w:color w:val="000000"/>
                <w:sz w:val="19"/>
                <w:szCs w:val="19"/>
                <w:lang w:val="ru-RU"/>
              </w:rPr>
              <w:t>особенностикоммуникационных</w:t>
            </w:r>
            <w:proofErr w:type="spellEnd"/>
            <w:r w:rsidRPr="00BB42CC">
              <w:rPr>
                <w:rFonts w:ascii="Times New Roman" w:hAnsi="Times New Roman" w:cs="Times New Roman"/>
                <w:color w:val="000000"/>
                <w:sz w:val="19"/>
                <w:szCs w:val="19"/>
                <w:lang w:val="ru-RU"/>
              </w:rPr>
              <w:t xml:space="preserve"> процессов  в  политической  сфере. Структура  политической</w:t>
            </w:r>
          </w:p>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коммуникации.  Имидж  кандидата. Информационные технологии  создания имиджа.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агитационно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пропагандисткого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реклама</w:t>
            </w:r>
            <w:proofErr w:type="spellEnd"/>
            <w:r>
              <w:rPr>
                <w:rFonts w:ascii="Times New Roman" w:hAnsi="Times New Roman" w:cs="Times New Roman"/>
                <w:color w:val="000000"/>
                <w:sz w:val="19"/>
                <w:szCs w:val="19"/>
              </w:rPr>
              <w:t xml:space="preserve"> и PR. "</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"Государственная информационная политика" "Информационное общество. Сущностные характеристики информационного общества. Различные подходы к определению понятия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«информационная политика». Информационная политика как синтез понятий «информация» и «политика». Характерные черты политики. Состав государственной  информационной политики.  Концепция  государственной информационной  политики Российской Федерации.</w:t>
            </w:r>
          </w:p>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Цель и задачи государственной информационной </w:t>
            </w:r>
            <w:proofErr w:type="spellStart"/>
            <w:r w:rsidRPr="00BB42CC">
              <w:rPr>
                <w:rFonts w:ascii="Times New Roman" w:hAnsi="Times New Roman" w:cs="Times New Roman"/>
                <w:color w:val="000000"/>
                <w:sz w:val="19"/>
                <w:szCs w:val="19"/>
                <w:lang w:val="ru-RU"/>
              </w:rPr>
              <w:t>политики.Принципы</w:t>
            </w:r>
            <w:proofErr w:type="spellEnd"/>
            <w:r w:rsidRPr="00BB42CC">
              <w:rPr>
                <w:rFonts w:ascii="Times New Roman" w:hAnsi="Times New Roman" w:cs="Times New Roman"/>
                <w:color w:val="000000"/>
                <w:sz w:val="19"/>
                <w:szCs w:val="19"/>
                <w:lang w:val="ru-RU"/>
              </w:rPr>
              <w:t xml:space="preserve"> государственной информационной политики. </w:t>
            </w:r>
            <w:proofErr w:type="spellStart"/>
            <w:r>
              <w:rPr>
                <w:rFonts w:ascii="Times New Roman" w:hAnsi="Times New Roman" w:cs="Times New Roman"/>
                <w:color w:val="000000"/>
                <w:sz w:val="19"/>
                <w:szCs w:val="19"/>
              </w:rPr>
              <w:t>Субъекты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объекты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bl>
    <w:p w:rsidR="00040454" w:rsidRDefault="00AA479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6"/>
        <w:gridCol w:w="119"/>
        <w:gridCol w:w="813"/>
        <w:gridCol w:w="682"/>
        <w:gridCol w:w="1099"/>
        <w:gridCol w:w="1214"/>
        <w:gridCol w:w="673"/>
        <w:gridCol w:w="389"/>
        <w:gridCol w:w="947"/>
      </w:tblGrid>
      <w:tr w:rsidR="00040454">
        <w:trPr>
          <w:trHeight w:hRule="exact" w:val="416"/>
        </w:trPr>
        <w:tc>
          <w:tcPr>
            <w:tcW w:w="4692" w:type="dxa"/>
            <w:gridSpan w:val="3"/>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04045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"Направления   деятельности органов государственной власти  по реализации  информационной политики."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Государственная  и  муниципальная службы  и  взаимодействие с общественностью. Исторические типы связи государственной службы с общественностью. ПР в системе органов  государственной и муниципальной  власти.  Место  и роль пресс-служб в структуре государственного</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и муниципального управления. Формы работы с прессой.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"Муниципальная информационная политика</w:t>
            </w:r>
          </w:p>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Цель,  задачи,  принципы муниципальной  информационной политики. Критерии информационной открытости органов муниципального управления.  Организация  работы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служб  муниципальных  образований. Формы и  методы  работы пресс-служб (информационных служб) государственных учреждений.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секретаря</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"Специфика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в политике, коммерческом секторе, общественных объединениях, государственных учреждениях."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"Основные этапы развития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в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"СМИ как неотъемлемый элемент политических коммуникаций и их </w:t>
            </w:r>
            <w:proofErr w:type="spellStart"/>
            <w:r w:rsidRPr="00BB42CC">
              <w:rPr>
                <w:rFonts w:ascii="Times New Roman" w:hAnsi="Times New Roman" w:cs="Times New Roman"/>
                <w:color w:val="000000"/>
                <w:sz w:val="19"/>
                <w:szCs w:val="19"/>
                <w:lang w:val="ru-RU"/>
              </w:rPr>
              <w:t>манипулятивные</w:t>
            </w:r>
            <w:proofErr w:type="spellEnd"/>
            <w:r w:rsidRPr="00BB42CC">
              <w:rPr>
                <w:rFonts w:ascii="Times New Roman" w:hAnsi="Times New Roman" w:cs="Times New Roman"/>
                <w:color w:val="000000"/>
                <w:sz w:val="19"/>
                <w:szCs w:val="19"/>
                <w:lang w:val="ru-RU"/>
              </w:rPr>
              <w:t xml:space="preserve"> возможности."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"Декларация этических принципов РАСО."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"Функции и задачи ПР - специалиста."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"Развитие служб по связям с общественности в современной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"Основные российские ассоциации специалистов в области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Тема "Многообразие определений понятия «связи с общественностью» </w:t>
            </w:r>
            <w:r>
              <w:rPr>
                <w:rFonts w:ascii="Times New Roman" w:hAnsi="Times New Roman" w:cs="Times New Roman"/>
                <w:color w:val="000000"/>
                <w:sz w:val="19"/>
                <w:szCs w:val="19"/>
              </w:rPr>
              <w:t>(PR)."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 Субъект, объект, цели и задачи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bl>
    <w:p w:rsidR="00040454" w:rsidRDefault="00AA479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19"/>
        <w:gridCol w:w="813"/>
        <w:gridCol w:w="681"/>
        <w:gridCol w:w="1099"/>
        <w:gridCol w:w="1214"/>
        <w:gridCol w:w="673"/>
        <w:gridCol w:w="388"/>
        <w:gridCol w:w="946"/>
      </w:tblGrid>
      <w:tr w:rsidR="00040454">
        <w:trPr>
          <w:trHeight w:hRule="exact" w:val="416"/>
        </w:trPr>
        <w:tc>
          <w:tcPr>
            <w:tcW w:w="4692" w:type="dxa"/>
            <w:gridSpan w:val="3"/>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"Механизмы формирования общественного мнения."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 Направления деятельности органов государственной власти по реализации</w:t>
            </w:r>
          </w:p>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информационной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"Методы и приемы управления информацией при формировании общественного мнения."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"Технологии организации специальных событий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акций)."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"Технология формирования имиджа государственной и муниципальной службы."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"Основные направления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деятельности в бизнесе."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"Государственная информационная политика."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"Связи с общественностью как социальный</w:t>
            </w:r>
          </w:p>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"Информационная  политика органов  государственного управления"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"Подготовка пресс-релиза."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"История становления и развития связей с общественностью."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"Каналы коммуникации в сфере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их характеристика."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Тема "Этические аспекты в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Кодексы профессиональных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сообществ в России и за рубежом."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Тема "Управление  информацией. Создание  и  усиление  новости. Основной и дополнительный вес новости. </w:t>
            </w:r>
            <w:proofErr w:type="spellStart"/>
            <w:r>
              <w:rPr>
                <w:rFonts w:ascii="Times New Roman" w:hAnsi="Times New Roman" w:cs="Times New Roman"/>
                <w:color w:val="000000"/>
                <w:sz w:val="19"/>
                <w:szCs w:val="19"/>
              </w:rPr>
              <w:t>Приемы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манипулирования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сознанием</w:t>
            </w:r>
            <w:proofErr w:type="spellEnd"/>
            <w:r>
              <w:rPr>
                <w:rFonts w:ascii="Times New Roman" w:hAnsi="Times New Roman" w:cs="Times New Roman"/>
                <w:color w:val="000000"/>
                <w:sz w:val="19"/>
                <w:szCs w:val="19"/>
              </w:rPr>
              <w:t xml:space="preserve"> в СМИ.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bl>
    <w:p w:rsidR="00040454" w:rsidRDefault="00AA479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9"/>
        <w:gridCol w:w="134"/>
        <w:gridCol w:w="798"/>
        <w:gridCol w:w="681"/>
        <w:gridCol w:w="1099"/>
        <w:gridCol w:w="1213"/>
        <w:gridCol w:w="673"/>
        <w:gridCol w:w="388"/>
        <w:gridCol w:w="946"/>
      </w:tblGrid>
      <w:tr w:rsidR="00040454">
        <w:trPr>
          <w:trHeight w:hRule="exact" w:val="416"/>
        </w:trPr>
        <w:tc>
          <w:tcPr>
            <w:tcW w:w="4692" w:type="dxa"/>
            <w:gridSpan w:val="3"/>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04045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«Специфика связей с общественностью региональных органов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Структуры региональной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Функции региональных органов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Цели и задачи связей с общественностью региональных органов власти.</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"Этические нормы профессионального</w:t>
            </w:r>
          </w:p>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поведения в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Международные и национальные профессиональны </w:t>
            </w:r>
            <w:proofErr w:type="spellStart"/>
            <w:r w:rsidRPr="00BB42CC">
              <w:rPr>
                <w:rFonts w:ascii="Times New Roman" w:hAnsi="Times New Roman" w:cs="Times New Roman"/>
                <w:color w:val="000000"/>
                <w:sz w:val="19"/>
                <w:szCs w:val="19"/>
                <w:lang w:val="ru-RU"/>
              </w:rPr>
              <w:t>еассоциациив</w:t>
            </w:r>
            <w:proofErr w:type="spellEnd"/>
            <w:r w:rsidRPr="00BB42CC">
              <w:rPr>
                <w:rFonts w:ascii="Times New Roman" w:hAnsi="Times New Roman" w:cs="Times New Roman"/>
                <w:color w:val="000000"/>
                <w:sz w:val="19"/>
                <w:szCs w:val="19"/>
                <w:lang w:val="ru-RU"/>
              </w:rPr>
              <w:t xml:space="preserve"> сфере связей с общественностью и </w:t>
            </w:r>
            <w:proofErr w:type="spellStart"/>
            <w:r w:rsidRPr="00BB42CC">
              <w:rPr>
                <w:rFonts w:ascii="Times New Roman" w:hAnsi="Times New Roman" w:cs="Times New Roman"/>
                <w:color w:val="000000"/>
                <w:sz w:val="19"/>
                <w:szCs w:val="19"/>
                <w:lang w:val="ru-RU"/>
              </w:rPr>
              <w:t>ихпрограммные</w:t>
            </w:r>
            <w:proofErr w:type="spellEnd"/>
            <w:r w:rsidRPr="00BB42CC">
              <w:rPr>
                <w:rFonts w:ascii="Times New Roman" w:hAnsi="Times New Roman" w:cs="Times New Roman"/>
                <w:color w:val="000000"/>
                <w:sz w:val="19"/>
                <w:szCs w:val="19"/>
                <w:lang w:val="ru-RU"/>
              </w:rPr>
              <w:t xml:space="preserve"> документы. </w:t>
            </w: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Тема «Коммуникации в деятельности органов государственной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Понятие, сущность и роль коммуникаций в системе управления.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Рассмотрение связи власти с общественностью как важнейшего элемента коммуникации в системе местного самоуправления и муниципального управления.</w:t>
            </w:r>
          </w:p>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 Л1.2 Л1.3 Л1.4 Л2.1 Л2.2</w:t>
            </w:r>
          </w:p>
          <w:p w:rsidR="00040454" w:rsidRDefault="00AA4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r>
      <w:tr w:rsidR="00040454">
        <w:trPr>
          <w:trHeight w:hRule="exact" w:val="277"/>
        </w:trPr>
        <w:tc>
          <w:tcPr>
            <w:tcW w:w="993" w:type="dxa"/>
          </w:tcPr>
          <w:p w:rsidR="00040454" w:rsidRDefault="00040454"/>
        </w:tc>
        <w:tc>
          <w:tcPr>
            <w:tcW w:w="3545" w:type="dxa"/>
          </w:tcPr>
          <w:p w:rsidR="00040454" w:rsidRDefault="00040454"/>
        </w:tc>
        <w:tc>
          <w:tcPr>
            <w:tcW w:w="143" w:type="dxa"/>
          </w:tcPr>
          <w:p w:rsidR="00040454" w:rsidRDefault="00040454"/>
        </w:tc>
        <w:tc>
          <w:tcPr>
            <w:tcW w:w="851" w:type="dxa"/>
          </w:tcPr>
          <w:p w:rsidR="00040454" w:rsidRDefault="00040454"/>
        </w:tc>
        <w:tc>
          <w:tcPr>
            <w:tcW w:w="710" w:type="dxa"/>
          </w:tcPr>
          <w:p w:rsidR="00040454" w:rsidRDefault="00040454"/>
        </w:tc>
        <w:tc>
          <w:tcPr>
            <w:tcW w:w="1135" w:type="dxa"/>
          </w:tcPr>
          <w:p w:rsidR="00040454" w:rsidRDefault="00040454"/>
        </w:tc>
        <w:tc>
          <w:tcPr>
            <w:tcW w:w="1277" w:type="dxa"/>
          </w:tcPr>
          <w:p w:rsidR="00040454" w:rsidRDefault="00040454"/>
        </w:tc>
        <w:tc>
          <w:tcPr>
            <w:tcW w:w="710" w:type="dxa"/>
          </w:tcPr>
          <w:p w:rsidR="00040454" w:rsidRDefault="00040454"/>
        </w:tc>
        <w:tc>
          <w:tcPr>
            <w:tcW w:w="426" w:type="dxa"/>
          </w:tcPr>
          <w:p w:rsidR="00040454" w:rsidRDefault="00040454"/>
        </w:tc>
        <w:tc>
          <w:tcPr>
            <w:tcW w:w="993" w:type="dxa"/>
          </w:tcPr>
          <w:p w:rsidR="00040454" w:rsidRDefault="00040454"/>
        </w:tc>
      </w:tr>
      <w:tr w:rsidR="0004045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40454" w:rsidRPr="00CB54D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40454" w:rsidRPr="00CB54DB">
        <w:trPr>
          <w:trHeight w:hRule="exact" w:val="70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Вопросы к экзамену:</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 Предпосылки возникновения деятельности по связям с общественностью.</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 Основные подходы к пониманию сущности деятельности по связям с общественностью.</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3. Цель, задачи и основные функции деятельности по связям с общественностью.</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4. Связи с общественностью и другие коммуникативные технологии.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 Понятие « общественность». Структурирование общественности.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6. Понятие «общественное мнение».</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7. Общественное мнение как социальный институт.</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8. Общественное мнение как состояние массового сознания.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9. Психологический механизм формирования общественного мнения.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10. Механизмы коррекции нежелательных доминант.</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11. Механизм формирования общественного мнения при помощи слухов.</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12. Коммуникационные механизмы формирования общественного мнения.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13. Понятие коммуникации, характерные особенности массовой коммуникации.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14. Понятие, виды средств массовой коммуникации.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15. Источники формирования общественного мнения.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16. Цель, задачи, направления деятельности ПР-деятельности коммерческих организаций.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17. Взаимоотношения со служащими или внутрикорпоративный менеджмент.</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18. Управление репутацией, поддержка маркетинга, лоббирование, отношения с инвесторами.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19.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-деятельность в конфликтных ситуациях.</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20. Сущность и особенности коммуникационных процессов в политической сфере.</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21. Имидж кандидата. Информационные технологии создания имиджа.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22. Технологии агитационно-</w:t>
            </w:r>
            <w:proofErr w:type="spellStart"/>
            <w:r w:rsidRPr="00BB42CC">
              <w:rPr>
                <w:rFonts w:ascii="Times New Roman" w:hAnsi="Times New Roman" w:cs="Times New Roman"/>
                <w:color w:val="000000"/>
                <w:sz w:val="19"/>
                <w:szCs w:val="19"/>
                <w:lang w:val="ru-RU"/>
              </w:rPr>
              <w:t>пропагандисткого</w:t>
            </w:r>
            <w:proofErr w:type="spellEnd"/>
            <w:r w:rsidRPr="00BB42CC">
              <w:rPr>
                <w:rFonts w:ascii="Times New Roman" w:hAnsi="Times New Roman" w:cs="Times New Roman"/>
                <w:color w:val="000000"/>
                <w:sz w:val="19"/>
                <w:szCs w:val="19"/>
                <w:lang w:val="ru-RU"/>
              </w:rPr>
              <w:t xml:space="preserve"> типа.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23. Структура политической коммуникации.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24. Понятие и сущность информационного общества и информационной политики.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25. Концепция государственной информационной политики России.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26. Состав государственной информационной политики. Цель и задачи государственной информационной политики.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27. Принципы государственной информационной политики. Субъекты и объекты государственной информационной политики.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28. Государственная и муниципальная службы и взаимодействие с общественностью.</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29. Место и роль пресс-служб в структуре государственного и муниципального управления.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30. Исторические типы связи государственной службы с общественностью.</w:t>
            </w:r>
          </w:p>
        </w:tc>
      </w:tr>
    </w:tbl>
    <w:p w:rsidR="00040454" w:rsidRPr="00BB42CC" w:rsidRDefault="00AA4795">
      <w:pPr>
        <w:rPr>
          <w:sz w:val="0"/>
          <w:szCs w:val="0"/>
          <w:lang w:val="ru-RU"/>
        </w:rPr>
      </w:pPr>
      <w:r w:rsidRPr="00BB42CC">
        <w:rPr>
          <w:lang w:val="ru-RU"/>
        </w:rPr>
        <w:br w:type="page"/>
      </w:r>
    </w:p>
    <w:tbl>
      <w:tblPr>
        <w:tblW w:w="0" w:type="auto"/>
        <w:tblCellMar>
          <w:left w:w="0" w:type="dxa"/>
          <w:right w:w="0" w:type="dxa"/>
        </w:tblCellMar>
        <w:tblLook w:val="04A0" w:firstRow="1" w:lastRow="0" w:firstColumn="1" w:lastColumn="0" w:noHBand="0" w:noVBand="1"/>
      </w:tblPr>
      <w:tblGrid>
        <w:gridCol w:w="594"/>
        <w:gridCol w:w="1574"/>
        <w:gridCol w:w="1986"/>
        <w:gridCol w:w="2879"/>
        <w:gridCol w:w="1488"/>
        <w:gridCol w:w="1753"/>
      </w:tblGrid>
      <w:tr w:rsidR="00040454">
        <w:trPr>
          <w:trHeight w:hRule="exact" w:val="416"/>
        </w:trPr>
        <w:tc>
          <w:tcPr>
            <w:tcW w:w="4692" w:type="dxa"/>
            <w:gridSpan w:val="3"/>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403" w:type="dxa"/>
          </w:tcPr>
          <w:p w:rsidR="00040454" w:rsidRDefault="00040454"/>
        </w:tc>
        <w:tc>
          <w:tcPr>
            <w:tcW w:w="1702" w:type="dxa"/>
          </w:tcPr>
          <w:p w:rsidR="00040454" w:rsidRDefault="00040454"/>
        </w:tc>
        <w:tc>
          <w:tcPr>
            <w:tcW w:w="1007"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040454" w:rsidRPr="00CB54DB">
        <w:trPr>
          <w:trHeight w:hRule="exact" w:val="6631"/>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31.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в системе органов государственной и муниципальной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32. Цель, задачи, принципы муниципальной информационной политики.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33. Организация работы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-служб муниципальных образований.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34. Формы и методы работы пресс-служб (информационных служб) государственных учреждений.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35. Особенности работы пресс-секретаря.</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36.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xml:space="preserve"> и средства массовой информации. Общие правила отношений со СМИ.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37. Виды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-материалов, подготавливаемых для СМИ. Основные журналистские жанры.</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38. Мониторинг СМИ.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39. Подготовка пресс-релиза.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40. Управление информационными потоками.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41.Создание и усиление новости.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42. Приемы работы с тестовыми материалами.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43. Приемы манипулирования сознанием </w:t>
            </w:r>
            <w:proofErr w:type="spellStart"/>
            <w:r w:rsidRPr="00BB42CC">
              <w:rPr>
                <w:rFonts w:ascii="Times New Roman" w:hAnsi="Times New Roman" w:cs="Times New Roman"/>
                <w:color w:val="000000"/>
                <w:sz w:val="19"/>
                <w:szCs w:val="19"/>
                <w:lang w:val="ru-RU"/>
              </w:rPr>
              <w:t>аудтории</w:t>
            </w:r>
            <w:proofErr w:type="spellEnd"/>
            <w:r w:rsidRPr="00BB42CC">
              <w:rPr>
                <w:rFonts w:ascii="Times New Roman" w:hAnsi="Times New Roman" w:cs="Times New Roman"/>
                <w:color w:val="000000"/>
                <w:sz w:val="19"/>
                <w:szCs w:val="19"/>
                <w:lang w:val="ru-RU"/>
              </w:rPr>
              <w:t>.</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44. Понятие и структура плана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-кампании.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45. Подготовительный этап проведения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-кампании.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46. Концепция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-кампании.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47. Реализация и оценка результативности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-кампании.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48.Цель, задачи, структура отделов (управлений) по работе с населением и общественными организациями. Проблемы деятельности.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49. Взаимодействие органов местного самоуправления и некоммерческих организаций.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50. Этапы планирования деятельности, формы практической работы с различными группами общественности.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51. Специальные события: композиции, порядок освещения специальных событий.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52. Проведение мероприятий с участием СМИ.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53. Организация специальных акций как способ создания информационных поводов для СМИ.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54. Функции специальных событий.</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55. Основные характеристики имиджа, базовые структурные модели имиджа.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56. Информационные технологии формирования имиджа государственной власти.</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57. Основные характеристики имиджа как психического образа, его виды и функции. Этапы создания и продвижения имиджа.</w:t>
            </w:r>
          </w:p>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58. Специфика формирования имиджа территориальных образований.</w:t>
            </w:r>
          </w:p>
        </w:tc>
      </w:tr>
      <w:tr w:rsidR="00040454" w:rsidRPr="00CB54D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40454" w:rsidRPr="00CB54D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040454" w:rsidRPr="00CB54DB" w:rsidTr="00BB42CC">
        <w:trPr>
          <w:trHeight w:hRule="exact" w:val="100"/>
        </w:trPr>
        <w:tc>
          <w:tcPr>
            <w:tcW w:w="710" w:type="dxa"/>
          </w:tcPr>
          <w:p w:rsidR="00040454" w:rsidRPr="00BB42CC" w:rsidRDefault="00040454">
            <w:pPr>
              <w:rPr>
                <w:lang w:val="ru-RU"/>
              </w:rPr>
            </w:pPr>
          </w:p>
        </w:tc>
        <w:tc>
          <w:tcPr>
            <w:tcW w:w="1986" w:type="dxa"/>
          </w:tcPr>
          <w:p w:rsidR="00040454" w:rsidRPr="00BB42CC" w:rsidRDefault="00040454">
            <w:pPr>
              <w:rPr>
                <w:lang w:val="ru-RU"/>
              </w:rPr>
            </w:pPr>
          </w:p>
        </w:tc>
        <w:tc>
          <w:tcPr>
            <w:tcW w:w="1986" w:type="dxa"/>
          </w:tcPr>
          <w:p w:rsidR="00040454" w:rsidRPr="00BB42CC" w:rsidRDefault="00040454">
            <w:pPr>
              <w:rPr>
                <w:lang w:val="ru-RU"/>
              </w:rPr>
            </w:pPr>
          </w:p>
        </w:tc>
        <w:tc>
          <w:tcPr>
            <w:tcW w:w="3403" w:type="dxa"/>
          </w:tcPr>
          <w:p w:rsidR="00040454" w:rsidRPr="00BB42CC" w:rsidRDefault="00040454">
            <w:pPr>
              <w:rPr>
                <w:lang w:val="ru-RU"/>
              </w:rPr>
            </w:pPr>
          </w:p>
        </w:tc>
        <w:tc>
          <w:tcPr>
            <w:tcW w:w="1702" w:type="dxa"/>
          </w:tcPr>
          <w:p w:rsidR="00040454" w:rsidRPr="00BB42CC" w:rsidRDefault="00040454">
            <w:pPr>
              <w:rPr>
                <w:lang w:val="ru-RU"/>
              </w:rPr>
            </w:pPr>
          </w:p>
        </w:tc>
        <w:tc>
          <w:tcPr>
            <w:tcW w:w="993" w:type="dxa"/>
          </w:tcPr>
          <w:p w:rsidR="00040454" w:rsidRPr="00BB42CC" w:rsidRDefault="00040454">
            <w:pPr>
              <w:rPr>
                <w:lang w:val="ru-RU"/>
              </w:rPr>
            </w:pPr>
          </w:p>
        </w:tc>
      </w:tr>
      <w:tr w:rsidR="00040454" w:rsidRPr="00CB54D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4045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4045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4045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40454" w:rsidTr="00BB42CC">
        <w:trPr>
          <w:trHeight w:hRule="exact" w:val="109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Данилина В. В., </w:t>
            </w:r>
            <w:proofErr w:type="spellStart"/>
            <w:r w:rsidRPr="00BB42CC">
              <w:rPr>
                <w:rFonts w:ascii="Times New Roman" w:hAnsi="Times New Roman" w:cs="Times New Roman"/>
                <w:color w:val="000000"/>
                <w:sz w:val="19"/>
                <w:szCs w:val="19"/>
                <w:lang w:val="ru-RU"/>
              </w:rPr>
              <w:t>Луканина</w:t>
            </w:r>
            <w:proofErr w:type="spellEnd"/>
            <w:r w:rsidRPr="00BB42CC">
              <w:rPr>
                <w:rFonts w:ascii="Times New Roman" w:hAnsi="Times New Roman" w:cs="Times New Roman"/>
                <w:color w:val="000000"/>
                <w:sz w:val="19"/>
                <w:szCs w:val="19"/>
                <w:lang w:val="ru-RU"/>
              </w:rPr>
              <w:t xml:space="preserve"> М. В., Минаева Л. В., </w:t>
            </w:r>
            <w:proofErr w:type="spellStart"/>
            <w:r w:rsidRPr="00BB42CC">
              <w:rPr>
                <w:rFonts w:ascii="Times New Roman" w:hAnsi="Times New Roman" w:cs="Times New Roman"/>
                <w:color w:val="000000"/>
                <w:sz w:val="19"/>
                <w:szCs w:val="19"/>
                <w:lang w:val="ru-RU"/>
              </w:rPr>
              <w:t>Салиева</w:t>
            </w:r>
            <w:proofErr w:type="spellEnd"/>
            <w:r w:rsidRPr="00BB42CC">
              <w:rPr>
                <w:rFonts w:ascii="Times New Roman" w:hAnsi="Times New Roman" w:cs="Times New Roman"/>
                <w:color w:val="000000"/>
                <w:sz w:val="19"/>
                <w:szCs w:val="19"/>
                <w:lang w:val="ru-RU"/>
              </w:rPr>
              <w:t xml:space="preserve"> Л. К., Минаева Л.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Связи с общественностью. Составление документов : Теория и практика: учеб. пособие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Аспект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Пресс</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20</w:t>
            </w:r>
          </w:p>
        </w:tc>
      </w:tr>
      <w:tr w:rsidR="0004045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Государственное управление и местное самоуправление: проблемы взаимодействия и реформирования: Материалы регион. научно-</w:t>
            </w:r>
            <w:proofErr w:type="spellStart"/>
            <w:r w:rsidRPr="00BB42CC">
              <w:rPr>
                <w:rFonts w:ascii="Times New Roman" w:hAnsi="Times New Roman" w:cs="Times New Roman"/>
                <w:color w:val="000000"/>
                <w:sz w:val="19"/>
                <w:szCs w:val="19"/>
                <w:lang w:val="ru-RU"/>
              </w:rPr>
              <w:t>практ</w:t>
            </w:r>
            <w:proofErr w:type="spellEnd"/>
            <w:r w:rsidRPr="00BB42CC">
              <w:rPr>
                <w:rFonts w:ascii="Times New Roman" w:hAnsi="Times New Roman" w:cs="Times New Roman"/>
                <w:color w:val="000000"/>
                <w:sz w:val="19"/>
                <w:szCs w:val="19"/>
                <w:lang w:val="ru-RU"/>
              </w:rPr>
              <w:t xml:space="preserve">. </w:t>
            </w:r>
            <w:proofErr w:type="spellStart"/>
            <w:r w:rsidRPr="00BB42CC">
              <w:rPr>
                <w:rFonts w:ascii="Times New Roman" w:hAnsi="Times New Roman" w:cs="Times New Roman"/>
                <w:color w:val="000000"/>
                <w:sz w:val="19"/>
                <w:szCs w:val="19"/>
                <w:lang w:val="ru-RU"/>
              </w:rPr>
              <w:t>конф</w:t>
            </w:r>
            <w:proofErr w:type="spellEnd"/>
            <w:r w:rsidRPr="00BB42CC">
              <w:rPr>
                <w:rFonts w:ascii="Times New Roman" w:hAnsi="Times New Roman" w:cs="Times New Roman"/>
                <w:color w:val="000000"/>
                <w:sz w:val="19"/>
                <w:szCs w:val="19"/>
                <w:lang w:val="ru-RU"/>
              </w:rPr>
              <w:t>. профессорско-</w:t>
            </w:r>
            <w:proofErr w:type="spellStart"/>
            <w:r w:rsidRPr="00BB42CC">
              <w:rPr>
                <w:rFonts w:ascii="Times New Roman" w:hAnsi="Times New Roman" w:cs="Times New Roman"/>
                <w:color w:val="000000"/>
                <w:sz w:val="19"/>
                <w:szCs w:val="19"/>
                <w:lang w:val="ru-RU"/>
              </w:rPr>
              <w:t>преподават</w:t>
            </w:r>
            <w:proofErr w:type="spellEnd"/>
            <w:r w:rsidRPr="00BB42CC">
              <w:rPr>
                <w:rFonts w:ascii="Times New Roman" w:hAnsi="Times New Roman" w:cs="Times New Roman"/>
                <w:color w:val="000000"/>
                <w:sz w:val="19"/>
                <w:szCs w:val="19"/>
                <w:lang w:val="ru-RU"/>
              </w:rPr>
              <w:t xml:space="preserve">. состава. </w:t>
            </w:r>
            <w:proofErr w:type="spellStart"/>
            <w:r>
              <w:rPr>
                <w:rFonts w:ascii="Times New Roman" w:hAnsi="Times New Roman" w:cs="Times New Roman"/>
                <w:color w:val="000000"/>
                <w:sz w:val="19"/>
                <w:szCs w:val="19"/>
              </w:rPr>
              <w:t>Декабрь</w:t>
            </w:r>
            <w:proofErr w:type="spellEnd"/>
            <w:r>
              <w:rPr>
                <w:rFonts w:ascii="Times New Roman" w:hAnsi="Times New Roman" w:cs="Times New Roman"/>
                <w:color w:val="000000"/>
                <w:sz w:val="19"/>
                <w:szCs w:val="19"/>
              </w:rPr>
              <w:t xml:space="preserve"> 2001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20</w:t>
            </w:r>
          </w:p>
        </w:tc>
      </w:tr>
      <w:tr w:rsidR="0004045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Мандель</w:t>
            </w:r>
            <w:proofErr w:type="spellEnd"/>
            <w:r>
              <w:rPr>
                <w:rFonts w:ascii="Times New Roman" w:hAnsi="Times New Roman" w:cs="Times New Roman"/>
                <w:color w:val="000000"/>
                <w:sz w:val="19"/>
                <w:szCs w:val="19"/>
              </w:rPr>
              <w:t xml:space="preserve"> Б. 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методы работы со средствами массовой информации: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50</w:t>
            </w:r>
          </w:p>
        </w:tc>
      </w:tr>
      <w:tr w:rsidR="00040454" w:rsidRPr="00CB54D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Протасова О. Л., Бикбаева Э. В., Наумова М. Д.</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Связи с общественностью и имидж в политической сфере российского общества: учебное пособие</w:t>
            </w:r>
            <w:r w:rsidR="00BB42CC">
              <w:rPr>
                <w:rFonts w:ascii="Times New Roman" w:hAnsi="Times New Roman" w:cs="Times New Roman"/>
                <w:color w:val="000000"/>
                <w:sz w:val="19"/>
                <w:szCs w:val="19"/>
                <w:lang w:val="ru-RU"/>
              </w:rPr>
              <w:t xml:space="preserve"> </w:t>
            </w:r>
            <w:r w:rsidR="00BB42CC" w:rsidRPr="00BB42CC">
              <w:rPr>
                <w:rFonts w:ascii="Times New Roman" w:hAnsi="Times New Roman" w:cs="Times New Roman"/>
                <w:color w:val="000000"/>
                <w:sz w:val="19"/>
                <w:szCs w:val="19"/>
                <w:lang w:val="ru-RU"/>
              </w:rPr>
              <w:t>То же [Электронный ресурс]. - URL: http://biblioclub</w:t>
            </w:r>
            <w:r w:rsidR="00BB42CC">
              <w:rPr>
                <w:rFonts w:ascii="Times New Roman" w:hAnsi="Times New Roman" w:cs="Times New Roman"/>
                <w:color w:val="000000"/>
                <w:sz w:val="19"/>
                <w:szCs w:val="19"/>
                <w:lang w:val="ru-RU"/>
              </w:rPr>
              <w:t>.ru/index.php?page=book&amp;id=445035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Тамбов: Издательство ФГБОУ ВПО «ТГТУ»,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BB42CC">
            <w:pPr>
              <w:spacing w:after="0" w:line="240" w:lineRule="auto"/>
              <w:jc w:val="center"/>
              <w:rPr>
                <w:sz w:val="19"/>
                <w:szCs w:val="19"/>
                <w:lang w:val="ru-RU"/>
              </w:rPr>
            </w:pPr>
            <w:r w:rsidRPr="00BB42CC">
              <w:rPr>
                <w:sz w:val="19"/>
                <w:szCs w:val="19"/>
                <w:lang w:val="ru-RU"/>
              </w:rPr>
              <w:t>Неограниченный доступ для зарегистрированных пользователей</w:t>
            </w:r>
          </w:p>
        </w:tc>
      </w:tr>
      <w:tr w:rsidR="0004045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4045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04045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40454" w:rsidRPr="00CB54DB" w:rsidTr="00BB42CC">
        <w:trPr>
          <w:trHeight w:hRule="exact" w:val="92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Чернышева</w:t>
            </w:r>
            <w:proofErr w:type="spellEnd"/>
            <w:r>
              <w:rPr>
                <w:rFonts w:ascii="Times New Roman" w:hAnsi="Times New Roman" w:cs="Times New Roman"/>
                <w:color w:val="000000"/>
                <w:sz w:val="19"/>
                <w:szCs w:val="19"/>
              </w:rPr>
              <w:t xml:space="preserve"> Т. Л.</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Связи с общественностью (</w:t>
            </w:r>
            <w:r>
              <w:rPr>
                <w:rFonts w:ascii="Times New Roman" w:hAnsi="Times New Roman" w:cs="Times New Roman"/>
                <w:color w:val="000000"/>
                <w:sz w:val="19"/>
                <w:szCs w:val="19"/>
              </w:rPr>
              <w:t>PR</w:t>
            </w:r>
            <w:r w:rsidRPr="00BB42CC">
              <w:rPr>
                <w:rFonts w:ascii="Times New Roman" w:hAnsi="Times New Roman" w:cs="Times New Roman"/>
                <w:color w:val="000000"/>
                <w:sz w:val="19"/>
                <w:szCs w:val="19"/>
                <w:lang w:val="ru-RU"/>
              </w:rPr>
              <w:t>): учебное пособие</w:t>
            </w:r>
            <w:r w:rsidR="00BB42CC">
              <w:rPr>
                <w:rFonts w:ascii="Times New Roman" w:hAnsi="Times New Roman" w:cs="Times New Roman"/>
                <w:color w:val="000000"/>
                <w:sz w:val="19"/>
                <w:szCs w:val="19"/>
                <w:lang w:val="ru-RU"/>
              </w:rPr>
              <w:t xml:space="preserve"> </w:t>
            </w:r>
            <w:r w:rsidR="00BB42CC" w:rsidRPr="00BB42CC">
              <w:rPr>
                <w:rFonts w:ascii="Times New Roman" w:hAnsi="Times New Roman" w:cs="Times New Roman"/>
                <w:color w:val="000000"/>
                <w:sz w:val="19"/>
                <w:szCs w:val="19"/>
                <w:lang w:val="ru-RU"/>
              </w:rPr>
              <w:t>То же [Электронный ресурс]. - URL: http://biblioclub.</w:t>
            </w:r>
            <w:r w:rsidR="00BB42CC">
              <w:rPr>
                <w:rFonts w:ascii="Times New Roman" w:hAnsi="Times New Roman" w:cs="Times New Roman"/>
                <w:color w:val="000000"/>
                <w:sz w:val="19"/>
                <w:szCs w:val="19"/>
                <w:lang w:val="ru-RU"/>
              </w:rPr>
              <w:t>ru/index.php?page=book&amp;id=228940</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Новосибирск</w:t>
            </w:r>
            <w:proofErr w:type="spellEnd"/>
            <w:r>
              <w:rPr>
                <w:rFonts w:ascii="Times New Roman" w:hAnsi="Times New Roman" w:cs="Times New Roman"/>
                <w:color w:val="000000"/>
                <w:sz w:val="19"/>
                <w:szCs w:val="19"/>
              </w:rPr>
              <w:t>: НГТУ,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BB42CC">
            <w:pPr>
              <w:spacing w:after="0" w:line="240" w:lineRule="auto"/>
              <w:jc w:val="center"/>
              <w:rPr>
                <w:sz w:val="19"/>
                <w:szCs w:val="19"/>
                <w:lang w:val="ru-RU"/>
              </w:rPr>
            </w:pPr>
            <w:r w:rsidRPr="00BB42CC">
              <w:rPr>
                <w:sz w:val="19"/>
                <w:szCs w:val="19"/>
                <w:lang w:val="ru-RU"/>
              </w:rPr>
              <w:t>Неограниченный доступ для зарегистрированных пользователей</w:t>
            </w:r>
          </w:p>
        </w:tc>
      </w:tr>
      <w:tr w:rsidR="0004045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Черненко О. Б., Черненко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Введение в специальность "Государственное и муниципальное управление":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Ростов н/Д: Изд-во РГЭУ (РИНХ),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63</w:t>
            </w:r>
          </w:p>
        </w:tc>
      </w:tr>
      <w:tr w:rsidR="00040454" w:rsidRPr="00CB54D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40454" w:rsidRPr="00CB54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Официальный портал Правительства Ростовской области </w:t>
            </w:r>
            <w:r>
              <w:rPr>
                <w:rFonts w:ascii="Times New Roman" w:hAnsi="Times New Roman" w:cs="Times New Roman"/>
                <w:color w:val="000000"/>
                <w:sz w:val="19"/>
                <w:szCs w:val="19"/>
              </w:rPr>
              <w:t>http</w:t>
            </w:r>
            <w:r w:rsidRPr="00BB42C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B42C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BB42C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B42CC">
              <w:rPr>
                <w:rFonts w:ascii="Times New Roman" w:hAnsi="Times New Roman" w:cs="Times New Roman"/>
                <w:color w:val="000000"/>
                <w:sz w:val="19"/>
                <w:szCs w:val="19"/>
                <w:lang w:val="ru-RU"/>
              </w:rPr>
              <w:t>/</w:t>
            </w:r>
          </w:p>
        </w:tc>
      </w:tr>
      <w:tr w:rsidR="00040454" w:rsidRPr="00CB54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 xml:space="preserve">Официальный интернет-портал правовой информации </w:t>
            </w:r>
            <w:r>
              <w:rPr>
                <w:rFonts w:ascii="Times New Roman" w:hAnsi="Times New Roman" w:cs="Times New Roman"/>
                <w:color w:val="000000"/>
                <w:sz w:val="19"/>
                <w:szCs w:val="19"/>
              </w:rPr>
              <w:t>http</w:t>
            </w:r>
            <w:r w:rsidRPr="00BB42C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pravo</w:t>
            </w:r>
            <w:proofErr w:type="spellEnd"/>
            <w:r w:rsidRPr="00BB42C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BB42C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B42CC">
              <w:rPr>
                <w:rFonts w:ascii="Times New Roman" w:hAnsi="Times New Roman" w:cs="Times New Roman"/>
                <w:color w:val="000000"/>
                <w:sz w:val="19"/>
                <w:szCs w:val="19"/>
                <w:lang w:val="ru-RU"/>
              </w:rPr>
              <w:t>/</w:t>
            </w:r>
          </w:p>
        </w:tc>
      </w:tr>
      <w:tr w:rsidR="0004045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bl>
    <w:p w:rsidR="00040454" w:rsidRDefault="00AA4795">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26"/>
        <w:gridCol w:w="4792"/>
        <w:gridCol w:w="976"/>
      </w:tblGrid>
      <w:tr w:rsidR="00040454" w:rsidTr="00CB54DB">
        <w:trPr>
          <w:trHeight w:hRule="exact" w:val="416"/>
        </w:trPr>
        <w:tc>
          <w:tcPr>
            <w:tcW w:w="4506" w:type="dxa"/>
            <w:gridSpan w:val="2"/>
            <w:shd w:val="clear" w:color="C0C0C0" w:fill="FFFFFF"/>
            <w:tcMar>
              <w:left w:w="34" w:type="dxa"/>
              <w:right w:w="34" w:type="dxa"/>
            </w:tcMar>
          </w:tcPr>
          <w:p w:rsidR="00040454" w:rsidRDefault="00AA4795">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4792" w:type="dxa"/>
          </w:tcPr>
          <w:p w:rsidR="00040454" w:rsidRDefault="00040454"/>
        </w:tc>
        <w:tc>
          <w:tcPr>
            <w:tcW w:w="976" w:type="dxa"/>
            <w:shd w:val="clear" w:color="C0C0C0" w:fill="FFFFFF"/>
            <w:tcMar>
              <w:left w:w="34" w:type="dxa"/>
              <w:right w:w="34" w:type="dxa"/>
            </w:tcMar>
          </w:tcPr>
          <w:p w:rsidR="00040454" w:rsidRDefault="00AA479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040454" w:rsidTr="00CB54D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Pr>
                <w:rFonts w:ascii="Times New Roman" w:hAnsi="Times New Roman" w:cs="Times New Roman"/>
                <w:color w:val="000000"/>
                <w:sz w:val="19"/>
                <w:szCs w:val="19"/>
              </w:rPr>
              <w:t>MS OFFICE (WORD, EXCEL, ACCESS, POWER POINT).</w:t>
            </w:r>
          </w:p>
        </w:tc>
      </w:tr>
      <w:tr w:rsidR="00040454" w:rsidTr="00CB54DB">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40454" w:rsidTr="00CB54D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040454" w:rsidTr="00CB54D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6.4.2</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Pr>
                <w:rFonts w:ascii="Times New Roman" w:hAnsi="Times New Roman" w:cs="Times New Roman"/>
                <w:color w:val="000000"/>
                <w:sz w:val="19"/>
                <w:szCs w:val="19"/>
              </w:rPr>
              <w:t>ГАРАНТ</w:t>
            </w:r>
          </w:p>
        </w:tc>
      </w:tr>
      <w:tr w:rsidR="00040454" w:rsidTr="00CB54DB">
        <w:trPr>
          <w:trHeight w:hRule="exact" w:val="277"/>
        </w:trPr>
        <w:tc>
          <w:tcPr>
            <w:tcW w:w="780" w:type="dxa"/>
          </w:tcPr>
          <w:p w:rsidR="00040454" w:rsidRDefault="00040454"/>
        </w:tc>
        <w:tc>
          <w:tcPr>
            <w:tcW w:w="3726" w:type="dxa"/>
          </w:tcPr>
          <w:p w:rsidR="00040454" w:rsidRDefault="00040454"/>
        </w:tc>
        <w:tc>
          <w:tcPr>
            <w:tcW w:w="4792" w:type="dxa"/>
          </w:tcPr>
          <w:p w:rsidR="00040454" w:rsidRDefault="00040454"/>
        </w:tc>
        <w:tc>
          <w:tcPr>
            <w:tcW w:w="976" w:type="dxa"/>
          </w:tcPr>
          <w:p w:rsidR="00040454" w:rsidRDefault="00040454"/>
        </w:tc>
      </w:tr>
      <w:tr w:rsidR="00040454" w:rsidRPr="00CB54DB" w:rsidTr="00CB54DB">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7. МАТЕРИАЛЬНО-ТЕХНИЧЕСКОЕ ОБЕСПЕЧЕНИЕ ДИСЦИПЛИНЫ (МОДУЛЯ)</w:t>
            </w:r>
          </w:p>
        </w:tc>
      </w:tr>
      <w:tr w:rsidR="00040454" w:rsidTr="00CB54D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Default="00AA4795">
            <w:pPr>
              <w:spacing w:after="0" w:line="240" w:lineRule="auto"/>
              <w:rPr>
                <w:sz w:val="19"/>
                <w:szCs w:val="19"/>
              </w:rPr>
            </w:pPr>
            <w:r w:rsidRPr="00BB42C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40454" w:rsidTr="00CB54DB">
        <w:trPr>
          <w:trHeight w:hRule="exact" w:val="277"/>
        </w:trPr>
        <w:tc>
          <w:tcPr>
            <w:tcW w:w="780" w:type="dxa"/>
          </w:tcPr>
          <w:p w:rsidR="00040454" w:rsidRDefault="00040454"/>
        </w:tc>
        <w:tc>
          <w:tcPr>
            <w:tcW w:w="3726" w:type="dxa"/>
          </w:tcPr>
          <w:p w:rsidR="00040454" w:rsidRDefault="00040454"/>
        </w:tc>
        <w:tc>
          <w:tcPr>
            <w:tcW w:w="4792" w:type="dxa"/>
          </w:tcPr>
          <w:p w:rsidR="00040454" w:rsidRDefault="00040454"/>
        </w:tc>
        <w:tc>
          <w:tcPr>
            <w:tcW w:w="976" w:type="dxa"/>
          </w:tcPr>
          <w:p w:rsidR="00040454" w:rsidRDefault="00040454"/>
        </w:tc>
      </w:tr>
      <w:tr w:rsidR="00040454" w:rsidRPr="00CB54DB" w:rsidTr="00CB54DB">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40454" w:rsidRPr="00BB42CC" w:rsidRDefault="00AA4795">
            <w:pPr>
              <w:spacing w:after="0" w:line="240" w:lineRule="auto"/>
              <w:jc w:val="center"/>
              <w:rPr>
                <w:sz w:val="19"/>
                <w:szCs w:val="19"/>
                <w:lang w:val="ru-RU"/>
              </w:rPr>
            </w:pPr>
            <w:r w:rsidRPr="00BB42CC">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40454" w:rsidRPr="00CB54DB" w:rsidTr="00CB54DB">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454" w:rsidRPr="00BB42CC" w:rsidRDefault="00AA4795">
            <w:pPr>
              <w:spacing w:after="0" w:line="240" w:lineRule="auto"/>
              <w:rPr>
                <w:sz w:val="19"/>
                <w:szCs w:val="19"/>
                <w:lang w:val="ru-RU"/>
              </w:rPr>
            </w:pPr>
            <w:r w:rsidRPr="00BB42C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CB54DB" w:rsidRDefault="00CB54DB" w:rsidP="00CB54DB">
          <w:pPr>
            <w:keepNext/>
            <w:keepLines/>
            <w:spacing w:before="480" w:after="0" w:line="36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6477000" cy="9105900"/>
                <wp:effectExtent l="0" t="0" r="0" b="0"/>
                <wp:docPr id="3" name="Рисунок 3" descr="C:\Users\гмуиэб\Desktop\Scan_20181003_12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Scan_20181003_1244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105900"/>
                        </a:xfrm>
                        <a:prstGeom prst="rect">
                          <a:avLst/>
                        </a:prstGeom>
                        <a:noFill/>
                        <a:ln>
                          <a:noFill/>
                        </a:ln>
                      </pic:spPr>
                    </pic:pic>
                  </a:graphicData>
                </a:graphic>
              </wp:inline>
            </w:drawing>
          </w:r>
        </w:p>
        <w:p w:rsidR="00CB54DB" w:rsidRDefault="00CB54DB" w:rsidP="00CB54DB">
          <w:pPr>
            <w:keepNext/>
            <w:keepLines/>
            <w:spacing w:before="480" w:after="0" w:line="360" w:lineRule="auto"/>
            <w:jc w:val="center"/>
            <w:rPr>
              <w:rFonts w:ascii="Times New Roman" w:eastAsia="Times New Roman" w:hAnsi="Times New Roman" w:cs="Times New Roman"/>
              <w:sz w:val="24"/>
              <w:szCs w:val="24"/>
              <w:lang w:val="ru-RU" w:eastAsia="ru-RU"/>
            </w:rPr>
          </w:pPr>
        </w:p>
        <w:p w:rsidR="00CB54DB" w:rsidRDefault="00CB54DB" w:rsidP="00CB54DB">
          <w:pPr>
            <w:keepNext/>
            <w:keepLines/>
            <w:spacing w:before="480" w:after="0" w:line="360" w:lineRule="auto"/>
            <w:jc w:val="center"/>
            <w:rPr>
              <w:rFonts w:ascii="Times New Roman" w:eastAsia="Times New Roman" w:hAnsi="Times New Roman" w:cs="Times New Roman"/>
              <w:sz w:val="24"/>
              <w:szCs w:val="24"/>
              <w:lang w:val="ru-RU" w:eastAsia="ru-RU"/>
            </w:rPr>
          </w:pPr>
        </w:p>
        <w:p w:rsidR="00CB54DB" w:rsidRPr="00CB54DB" w:rsidRDefault="00CB54DB" w:rsidP="00CB54DB">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CB54DB">
            <w:rPr>
              <w:rFonts w:ascii="Times New Roman" w:eastAsiaTheme="majorEastAsia" w:hAnsi="Times New Roman" w:cs="Times New Roman"/>
              <w:b/>
              <w:bCs/>
              <w:color w:val="365F91" w:themeColor="accent1" w:themeShade="BF"/>
              <w:sz w:val="28"/>
              <w:szCs w:val="28"/>
              <w:lang w:val="ru-RU" w:eastAsia="ru-RU"/>
            </w:rPr>
            <w:t>Оглавление</w:t>
          </w:r>
        </w:p>
        <w:p w:rsidR="00CB54DB" w:rsidRPr="00CB54DB" w:rsidRDefault="00CB54DB" w:rsidP="00CB54DB">
          <w:pPr>
            <w:spacing w:after="0" w:line="360" w:lineRule="auto"/>
            <w:rPr>
              <w:rFonts w:ascii="Times New Roman" w:eastAsia="Times New Roman" w:hAnsi="Times New Roman" w:cs="Times New Roman"/>
              <w:sz w:val="28"/>
              <w:szCs w:val="28"/>
              <w:lang w:val="ru-RU" w:eastAsia="ru-RU"/>
            </w:rPr>
          </w:pPr>
        </w:p>
        <w:p w:rsidR="00CB54DB" w:rsidRPr="00CB54DB" w:rsidRDefault="00CB54DB" w:rsidP="00CB54DB">
          <w:pPr>
            <w:spacing w:after="0" w:line="360" w:lineRule="auto"/>
            <w:rPr>
              <w:rFonts w:ascii="Times New Roman" w:eastAsia="Times New Roman" w:hAnsi="Times New Roman" w:cs="Times New Roman"/>
              <w:sz w:val="28"/>
              <w:szCs w:val="28"/>
              <w:lang w:val="ru-RU" w:eastAsia="ru-RU"/>
            </w:rPr>
          </w:pPr>
        </w:p>
        <w:p w:rsidR="00CB54DB" w:rsidRPr="00CB54DB" w:rsidRDefault="00CB54DB" w:rsidP="00CB54DB">
          <w:pPr>
            <w:tabs>
              <w:tab w:val="right" w:leader="dot" w:pos="9345"/>
            </w:tabs>
            <w:spacing w:after="100" w:line="240" w:lineRule="auto"/>
            <w:rPr>
              <w:noProof/>
              <w:lang w:val="ru-RU" w:eastAsia="ru-RU"/>
            </w:rPr>
          </w:pPr>
          <w:r w:rsidRPr="00CB54DB">
            <w:rPr>
              <w:rFonts w:ascii="Times New Roman" w:eastAsia="Times New Roman" w:hAnsi="Times New Roman" w:cs="Times New Roman"/>
              <w:sz w:val="28"/>
              <w:szCs w:val="28"/>
              <w:lang w:val="ru-RU" w:eastAsia="ru-RU"/>
            </w:rPr>
            <w:fldChar w:fldCharType="begin"/>
          </w:r>
          <w:r w:rsidRPr="00CB54DB">
            <w:rPr>
              <w:rFonts w:ascii="Times New Roman" w:eastAsia="Times New Roman" w:hAnsi="Times New Roman" w:cs="Times New Roman"/>
              <w:sz w:val="28"/>
              <w:szCs w:val="28"/>
              <w:lang w:val="ru-RU" w:eastAsia="ru-RU"/>
            </w:rPr>
            <w:instrText xml:space="preserve"> TOC \o "1-3" \h \z \u </w:instrText>
          </w:r>
          <w:r w:rsidRPr="00CB54DB">
            <w:rPr>
              <w:rFonts w:ascii="Times New Roman" w:eastAsia="Times New Roman" w:hAnsi="Times New Roman" w:cs="Times New Roman"/>
              <w:sz w:val="28"/>
              <w:szCs w:val="28"/>
              <w:lang w:val="ru-RU" w:eastAsia="ru-RU"/>
            </w:rPr>
            <w:fldChar w:fldCharType="separate"/>
          </w:r>
          <w:hyperlink w:anchor="_Toc480487761" w:history="1">
            <w:r w:rsidRPr="00CB54DB">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B54DB">
              <w:rPr>
                <w:rFonts w:ascii="Times New Roman" w:eastAsia="Times New Roman" w:hAnsi="Times New Roman" w:cs="Times New Roman"/>
                <w:noProof/>
                <w:webHidden/>
                <w:sz w:val="24"/>
                <w:szCs w:val="24"/>
                <w:lang w:val="ru-RU" w:eastAsia="ru-RU"/>
              </w:rPr>
              <w:tab/>
            </w:r>
            <w:r w:rsidRPr="00CB54DB">
              <w:rPr>
                <w:rFonts w:ascii="Times New Roman" w:eastAsia="Times New Roman" w:hAnsi="Times New Roman" w:cs="Times New Roman"/>
                <w:noProof/>
                <w:webHidden/>
                <w:sz w:val="24"/>
                <w:szCs w:val="24"/>
                <w:lang w:val="ru-RU" w:eastAsia="ru-RU"/>
              </w:rPr>
              <w:fldChar w:fldCharType="begin"/>
            </w:r>
            <w:r w:rsidRPr="00CB54DB">
              <w:rPr>
                <w:rFonts w:ascii="Times New Roman" w:eastAsia="Times New Roman" w:hAnsi="Times New Roman" w:cs="Times New Roman"/>
                <w:noProof/>
                <w:webHidden/>
                <w:sz w:val="24"/>
                <w:szCs w:val="24"/>
                <w:lang w:val="ru-RU" w:eastAsia="ru-RU"/>
              </w:rPr>
              <w:instrText xml:space="preserve"> PAGEREF _Toc480487761 \h </w:instrText>
            </w:r>
            <w:r w:rsidRPr="00CB54DB">
              <w:rPr>
                <w:rFonts w:ascii="Times New Roman" w:eastAsia="Times New Roman" w:hAnsi="Times New Roman" w:cs="Times New Roman"/>
                <w:noProof/>
                <w:webHidden/>
                <w:sz w:val="24"/>
                <w:szCs w:val="24"/>
                <w:lang w:val="ru-RU" w:eastAsia="ru-RU"/>
              </w:rPr>
            </w:r>
            <w:r w:rsidRPr="00CB54DB">
              <w:rPr>
                <w:rFonts w:ascii="Times New Roman" w:eastAsia="Times New Roman" w:hAnsi="Times New Roman" w:cs="Times New Roman"/>
                <w:noProof/>
                <w:webHidden/>
                <w:sz w:val="24"/>
                <w:szCs w:val="24"/>
                <w:lang w:val="ru-RU" w:eastAsia="ru-RU"/>
              </w:rPr>
              <w:fldChar w:fldCharType="separate"/>
            </w:r>
            <w:r w:rsidRPr="00CB54DB">
              <w:rPr>
                <w:rFonts w:ascii="Times New Roman" w:eastAsia="Times New Roman" w:hAnsi="Times New Roman" w:cs="Times New Roman"/>
                <w:noProof/>
                <w:webHidden/>
                <w:sz w:val="24"/>
                <w:szCs w:val="24"/>
                <w:lang w:val="ru-RU" w:eastAsia="ru-RU"/>
              </w:rPr>
              <w:t>3</w:t>
            </w:r>
            <w:r w:rsidRPr="00CB54DB">
              <w:rPr>
                <w:rFonts w:ascii="Times New Roman" w:eastAsia="Times New Roman" w:hAnsi="Times New Roman" w:cs="Times New Roman"/>
                <w:noProof/>
                <w:webHidden/>
                <w:sz w:val="24"/>
                <w:szCs w:val="24"/>
                <w:lang w:val="ru-RU" w:eastAsia="ru-RU"/>
              </w:rPr>
              <w:fldChar w:fldCharType="end"/>
            </w:r>
          </w:hyperlink>
        </w:p>
        <w:p w:rsidR="00CB54DB" w:rsidRPr="00CB54DB" w:rsidRDefault="00CB54DB" w:rsidP="00CB54DB">
          <w:pPr>
            <w:tabs>
              <w:tab w:val="right" w:leader="dot" w:pos="9345"/>
            </w:tabs>
            <w:spacing w:after="100" w:line="240" w:lineRule="auto"/>
            <w:rPr>
              <w:noProof/>
              <w:lang w:val="ru-RU" w:eastAsia="ru-RU"/>
            </w:rPr>
          </w:pPr>
          <w:hyperlink w:anchor="_Toc480487762" w:history="1">
            <w:r w:rsidRPr="00CB54DB">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B54DB">
              <w:rPr>
                <w:rFonts w:ascii="Times New Roman" w:eastAsia="Times New Roman" w:hAnsi="Times New Roman" w:cs="Times New Roman"/>
                <w:noProof/>
                <w:webHidden/>
                <w:sz w:val="24"/>
                <w:szCs w:val="24"/>
                <w:lang w:val="ru-RU" w:eastAsia="ru-RU"/>
              </w:rPr>
              <w:tab/>
            </w:r>
            <w:r w:rsidRPr="00CB54DB">
              <w:rPr>
                <w:rFonts w:ascii="Times New Roman" w:eastAsia="Times New Roman" w:hAnsi="Times New Roman" w:cs="Times New Roman"/>
                <w:noProof/>
                <w:webHidden/>
                <w:sz w:val="24"/>
                <w:szCs w:val="24"/>
                <w:lang w:val="ru-RU" w:eastAsia="ru-RU"/>
              </w:rPr>
              <w:fldChar w:fldCharType="begin"/>
            </w:r>
            <w:r w:rsidRPr="00CB54DB">
              <w:rPr>
                <w:rFonts w:ascii="Times New Roman" w:eastAsia="Times New Roman" w:hAnsi="Times New Roman" w:cs="Times New Roman"/>
                <w:noProof/>
                <w:webHidden/>
                <w:sz w:val="24"/>
                <w:szCs w:val="24"/>
                <w:lang w:val="ru-RU" w:eastAsia="ru-RU"/>
              </w:rPr>
              <w:instrText xml:space="preserve"> PAGEREF _Toc480487762 \h </w:instrText>
            </w:r>
            <w:r w:rsidRPr="00CB54DB">
              <w:rPr>
                <w:rFonts w:ascii="Times New Roman" w:eastAsia="Times New Roman" w:hAnsi="Times New Roman" w:cs="Times New Roman"/>
                <w:noProof/>
                <w:webHidden/>
                <w:sz w:val="24"/>
                <w:szCs w:val="24"/>
                <w:lang w:val="ru-RU" w:eastAsia="ru-RU"/>
              </w:rPr>
            </w:r>
            <w:r w:rsidRPr="00CB54DB">
              <w:rPr>
                <w:rFonts w:ascii="Times New Roman" w:eastAsia="Times New Roman" w:hAnsi="Times New Roman" w:cs="Times New Roman"/>
                <w:noProof/>
                <w:webHidden/>
                <w:sz w:val="24"/>
                <w:szCs w:val="24"/>
                <w:lang w:val="ru-RU" w:eastAsia="ru-RU"/>
              </w:rPr>
              <w:fldChar w:fldCharType="separate"/>
            </w:r>
            <w:r w:rsidRPr="00CB54DB">
              <w:rPr>
                <w:rFonts w:ascii="Times New Roman" w:eastAsia="Times New Roman" w:hAnsi="Times New Roman" w:cs="Times New Roman"/>
                <w:noProof/>
                <w:webHidden/>
                <w:sz w:val="24"/>
                <w:szCs w:val="24"/>
                <w:lang w:val="ru-RU" w:eastAsia="ru-RU"/>
              </w:rPr>
              <w:t>3</w:t>
            </w:r>
            <w:r w:rsidRPr="00CB54DB">
              <w:rPr>
                <w:rFonts w:ascii="Times New Roman" w:eastAsia="Times New Roman" w:hAnsi="Times New Roman" w:cs="Times New Roman"/>
                <w:noProof/>
                <w:webHidden/>
                <w:sz w:val="24"/>
                <w:szCs w:val="24"/>
                <w:lang w:val="ru-RU" w:eastAsia="ru-RU"/>
              </w:rPr>
              <w:fldChar w:fldCharType="end"/>
            </w:r>
          </w:hyperlink>
        </w:p>
        <w:p w:rsidR="00CB54DB" w:rsidRPr="00CB54DB" w:rsidRDefault="00CB54DB" w:rsidP="00CB54DB">
          <w:pPr>
            <w:tabs>
              <w:tab w:val="right" w:leader="dot" w:pos="9345"/>
            </w:tabs>
            <w:spacing w:after="100" w:line="240" w:lineRule="auto"/>
            <w:rPr>
              <w:noProof/>
              <w:lang w:val="ru-RU" w:eastAsia="ru-RU"/>
            </w:rPr>
          </w:pPr>
          <w:hyperlink w:anchor="_Toc480487763" w:history="1">
            <w:r w:rsidRPr="00CB54DB">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B54DB">
              <w:rPr>
                <w:rFonts w:ascii="Times New Roman" w:eastAsia="Times New Roman" w:hAnsi="Times New Roman" w:cs="Times New Roman"/>
                <w:noProof/>
                <w:webHidden/>
                <w:sz w:val="24"/>
                <w:szCs w:val="24"/>
                <w:lang w:val="ru-RU" w:eastAsia="ru-RU"/>
              </w:rPr>
              <w:tab/>
            </w:r>
          </w:hyperlink>
          <w:r w:rsidRPr="00CB54DB">
            <w:rPr>
              <w:rFonts w:ascii="Times New Roman" w:eastAsia="Times New Roman" w:hAnsi="Times New Roman" w:cs="Times New Roman"/>
              <w:noProof/>
              <w:sz w:val="24"/>
              <w:szCs w:val="24"/>
              <w:lang w:val="ru-RU" w:eastAsia="ru-RU"/>
            </w:rPr>
            <w:t>6</w:t>
          </w:r>
        </w:p>
        <w:p w:rsidR="00CB54DB" w:rsidRPr="00CB54DB" w:rsidRDefault="00CB54DB" w:rsidP="00CB54DB">
          <w:pPr>
            <w:tabs>
              <w:tab w:val="right" w:leader="dot" w:pos="9345"/>
            </w:tabs>
            <w:spacing w:after="100" w:line="240" w:lineRule="auto"/>
            <w:rPr>
              <w:noProof/>
              <w:lang w:val="ru-RU" w:eastAsia="ru-RU"/>
            </w:rPr>
          </w:pPr>
          <w:hyperlink w:anchor="_Toc480487764" w:history="1">
            <w:r w:rsidRPr="00CB54DB">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B54DB">
              <w:rPr>
                <w:rFonts w:ascii="Times New Roman" w:eastAsia="Times New Roman" w:hAnsi="Times New Roman" w:cs="Times New Roman"/>
                <w:noProof/>
                <w:webHidden/>
                <w:sz w:val="24"/>
                <w:szCs w:val="24"/>
                <w:lang w:val="ru-RU" w:eastAsia="ru-RU"/>
              </w:rPr>
              <w:tab/>
            </w:r>
          </w:hyperlink>
          <w:r w:rsidRPr="00CB54DB">
            <w:rPr>
              <w:rFonts w:ascii="Times New Roman" w:eastAsia="Times New Roman" w:hAnsi="Times New Roman" w:cs="Times New Roman"/>
              <w:noProof/>
              <w:sz w:val="24"/>
              <w:szCs w:val="24"/>
              <w:lang w:val="ru-RU" w:eastAsia="ru-RU"/>
            </w:rPr>
            <w:t>29</w:t>
          </w:r>
        </w:p>
        <w:p w:rsidR="00CB54DB" w:rsidRPr="00CB54DB" w:rsidRDefault="00CB54DB" w:rsidP="00CB54DB">
          <w:pPr>
            <w:spacing w:after="0" w:line="36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b/>
              <w:bCs/>
              <w:sz w:val="28"/>
              <w:szCs w:val="28"/>
              <w:lang w:val="ru-RU" w:eastAsia="ru-RU"/>
            </w:rPr>
            <w:fldChar w:fldCharType="end"/>
          </w:r>
        </w:p>
      </w:sdtContent>
    </w:sdt>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54DB" w:rsidRPr="00CB54DB" w:rsidRDefault="00CB54DB" w:rsidP="00CB54D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80487761"/>
      <w:r w:rsidRPr="00CB54DB">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CB54DB" w:rsidRPr="00CB54DB" w:rsidRDefault="00CB54DB" w:rsidP="00CB54DB">
      <w:pPr>
        <w:tabs>
          <w:tab w:val="left" w:pos="2295"/>
        </w:tabs>
        <w:spacing w:after="0" w:line="240" w:lineRule="auto"/>
        <w:jc w:val="center"/>
        <w:rPr>
          <w:rFonts w:ascii="Times New Roman" w:eastAsia="Times New Roman" w:hAnsi="Times New Roman" w:cs="Times New Roman"/>
          <w:b/>
          <w:sz w:val="28"/>
          <w:szCs w:val="28"/>
          <w:lang w:val="ru-RU" w:eastAsia="ru-RU"/>
        </w:rPr>
      </w:pPr>
    </w:p>
    <w:p w:rsidR="00CB54DB" w:rsidRPr="00CB54DB" w:rsidRDefault="00CB54DB" w:rsidP="00CB54DB">
      <w:pPr>
        <w:tabs>
          <w:tab w:val="left" w:pos="360"/>
        </w:tabs>
        <w:ind w:firstLine="709"/>
        <w:jc w:val="both"/>
        <w:rPr>
          <w:rFonts w:ascii="Times New Roman" w:eastAsia="Times New Roman" w:hAnsi="Times New Roman" w:cs="Times New Roman"/>
          <w:color w:val="000000" w:themeColor="text1"/>
          <w:sz w:val="28"/>
          <w:szCs w:val="28"/>
          <w:lang w:val="ru-RU" w:eastAsia="ru-RU"/>
        </w:rPr>
      </w:pPr>
      <w:r w:rsidRPr="00CB54DB">
        <w:rPr>
          <w:rFonts w:ascii="Times New Roman" w:eastAsia="Times New Roman" w:hAnsi="Times New Roman" w:cs="Times New Roman"/>
          <w:color w:val="000000" w:themeColor="text1"/>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B54DB" w:rsidRPr="00CB54DB" w:rsidRDefault="00CB54DB" w:rsidP="00CB54D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CB54DB">
        <w:rPr>
          <w:rFonts w:asciiTheme="majorHAnsi" w:eastAsiaTheme="majorEastAsia" w:hAnsiTheme="majorHAnsi" w:cstheme="majorBidi"/>
          <w:b/>
          <w:bCs/>
          <w:color w:val="365F91" w:themeColor="accent1" w:themeShade="BF"/>
          <w:sz w:val="28"/>
          <w:szCs w:val="28"/>
          <w:lang w:val="ru-RU" w:eastAsia="ru-RU"/>
        </w:rPr>
        <w:t xml:space="preserve">2 Описание </w:t>
      </w:r>
      <w:r w:rsidRPr="00CB54DB">
        <w:rPr>
          <w:rFonts w:asciiTheme="majorHAnsi" w:eastAsiaTheme="majorEastAsia" w:hAnsiTheme="majorHAnsi" w:cstheme="majorBidi"/>
          <w:b/>
          <w:bCs/>
          <w:color w:val="FF0000"/>
          <w:sz w:val="28"/>
          <w:szCs w:val="28"/>
          <w:lang w:val="ru-RU" w:eastAsia="ru-RU"/>
        </w:rPr>
        <w:t>показателей и</w:t>
      </w:r>
      <w:r w:rsidRPr="00CB54DB">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CB54DB">
        <w:rPr>
          <w:rFonts w:asciiTheme="majorHAnsi" w:eastAsiaTheme="majorEastAsia" w:hAnsiTheme="majorHAnsi" w:cstheme="majorBidi"/>
          <w:b/>
          <w:bCs/>
          <w:color w:val="365F91" w:themeColor="accent1" w:themeShade="BF"/>
          <w:sz w:val="28"/>
          <w:szCs w:val="28"/>
          <w:lang w:val="ru-RU" w:eastAsia="ru-RU"/>
        </w:rPr>
        <w:t xml:space="preserve">  </w:t>
      </w:r>
    </w:p>
    <w:p w:rsidR="00CB54DB" w:rsidRPr="00CB54DB" w:rsidRDefault="00CB54DB" w:rsidP="00CB54DB">
      <w:pPr>
        <w:spacing w:after="0" w:line="240" w:lineRule="auto"/>
        <w:ind w:firstLine="708"/>
        <w:rPr>
          <w:rFonts w:ascii="Times New Roman" w:eastAsia="Times New Roman" w:hAnsi="Times New Roman" w:cs="Times New Roman"/>
          <w:sz w:val="28"/>
          <w:szCs w:val="28"/>
          <w:lang w:val="ru-RU" w:eastAsia="ru-RU"/>
        </w:rPr>
      </w:pPr>
    </w:p>
    <w:p w:rsidR="00CB54DB" w:rsidRPr="00CB54DB" w:rsidRDefault="00CB54DB" w:rsidP="00CB54DB">
      <w:pPr>
        <w:spacing w:after="0" w:line="240" w:lineRule="auto"/>
        <w:ind w:firstLine="708"/>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615"/>
        <w:gridCol w:w="1743"/>
        <w:gridCol w:w="85"/>
        <w:gridCol w:w="2034"/>
        <w:gridCol w:w="1754"/>
      </w:tblGrid>
      <w:tr w:rsidR="00CB54DB" w:rsidRPr="00CB54DB" w:rsidTr="006E21F3">
        <w:trPr>
          <w:trHeight w:val="752"/>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56" w:lineRule="auto"/>
              <w:jc w:val="center"/>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color w:val="000000" w:themeColor="text1"/>
                <w:lang w:val="ru-RU" w:eastAsia="ru-RU"/>
              </w:rPr>
              <w:t xml:space="preserve">ЗУН, составляющие компетенцию </w:t>
            </w:r>
          </w:p>
        </w:tc>
        <w:tc>
          <w:tcPr>
            <w:tcW w:w="223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56" w:lineRule="auto"/>
              <w:jc w:val="center"/>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color w:val="000000" w:themeColor="text1"/>
                <w:lang w:val="ru-RU" w:eastAsia="ru-RU"/>
              </w:rPr>
              <w:t>Показатели оценивания</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56" w:lineRule="auto"/>
              <w:jc w:val="center"/>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color w:val="000000" w:themeColor="text1"/>
                <w:lang w:val="ru-RU" w:eastAsia="ru-RU"/>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56" w:lineRule="auto"/>
              <w:jc w:val="center"/>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color w:val="000000" w:themeColor="text1"/>
                <w:lang w:val="ru-RU" w:eastAsia="ru-RU"/>
              </w:rPr>
              <w:t>Средства оценивания</w:t>
            </w:r>
          </w:p>
        </w:tc>
      </w:tr>
      <w:tr w:rsidR="00CB54DB" w:rsidRPr="00CB54DB" w:rsidTr="006E21F3">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B54DB" w:rsidRPr="00CB54DB" w:rsidRDefault="00CB54DB" w:rsidP="00CB54DB">
            <w:pPr>
              <w:spacing w:after="0" w:line="256" w:lineRule="auto"/>
              <w:jc w:val="center"/>
              <w:rPr>
                <w:rFonts w:ascii="Times New Roman" w:eastAsia="Times New Roman" w:hAnsi="Times New Roman" w:cs="Times New Roman"/>
                <w:color w:val="000000" w:themeColor="text1"/>
                <w:sz w:val="24"/>
                <w:szCs w:val="24"/>
                <w:lang w:val="ru-RU" w:eastAsia="ru-RU"/>
              </w:rPr>
            </w:pPr>
            <w:r w:rsidRPr="00CB54DB">
              <w:rPr>
                <w:rFonts w:ascii="Times New Roman" w:eastAsia="Times New Roman" w:hAnsi="Times New Roman" w:cs="Times New Roman"/>
                <w:color w:val="000000" w:themeColor="text1"/>
                <w:lang w:val="ru-RU" w:eastAsia="ru-RU"/>
              </w:rPr>
              <w:t>ПК-24 Владение технологиями, приемами, обеспечивающими оказание государственных и муниципальных услуг физическим и юридическим лицам</w:t>
            </w:r>
          </w:p>
        </w:tc>
      </w:tr>
      <w:tr w:rsidR="00CB54DB" w:rsidRPr="00CB54DB" w:rsidTr="006E21F3">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 xml:space="preserve">Знать: </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законодательно нормативную базу организации предоставления государственных и муниципальных услуг;</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проблемные аспекты нормативного обеспечения процесса реформирования предоставления государственных и муниципальных услуг;</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современные тенденции организации предоставления государственных и муниципальных услуг;</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основные подходы к оценке эффективности деятельности государственных и муниципальных учреждений.</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CB54DB">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lang w:val="ru-RU" w:eastAsia="ru-RU"/>
              </w:rPr>
              <w:t>Полнота, системность, прочность знаний:</w:t>
            </w:r>
          </w:p>
          <w:p w:rsidR="00CB54DB" w:rsidRPr="00CB54DB" w:rsidRDefault="00CB54DB" w:rsidP="00CB54DB">
            <w:pPr>
              <w:spacing w:after="0" w:line="240" w:lineRule="auto"/>
              <w:rPr>
                <w:rFonts w:ascii="Times New Roman" w:eastAsia="Times New Roman" w:hAnsi="Times New Roman" w:cs="Times New Roman"/>
                <w:iCs/>
                <w:sz w:val="24"/>
                <w:szCs w:val="24"/>
                <w:lang w:val="ru-RU" w:eastAsia="ru-RU"/>
              </w:rPr>
            </w:pPr>
            <w:r w:rsidRPr="00CB54DB">
              <w:rPr>
                <w:rFonts w:ascii="Times New Roman" w:eastAsia="Times New Roman" w:hAnsi="Times New Roman" w:cs="Times New Roman"/>
                <w:iCs/>
                <w:lang w:val="ru-RU" w:eastAsia="ru-RU"/>
              </w:rPr>
              <w:t>Отлично – от 80% до 100% верных ответов</w:t>
            </w:r>
          </w:p>
          <w:p w:rsidR="00CB54DB" w:rsidRPr="00CB54DB" w:rsidRDefault="00CB54DB" w:rsidP="00CB54DB">
            <w:pPr>
              <w:spacing w:after="0" w:line="240" w:lineRule="auto"/>
              <w:rPr>
                <w:rFonts w:ascii="Times New Roman" w:eastAsia="Times New Roman" w:hAnsi="Times New Roman" w:cs="Times New Roman"/>
                <w:iCs/>
                <w:sz w:val="24"/>
                <w:szCs w:val="24"/>
                <w:lang w:val="ru-RU" w:eastAsia="ru-RU"/>
              </w:rPr>
            </w:pPr>
            <w:r w:rsidRPr="00CB54DB">
              <w:rPr>
                <w:rFonts w:ascii="Times New Roman" w:eastAsia="Times New Roman" w:hAnsi="Times New Roman" w:cs="Times New Roman"/>
                <w:iCs/>
                <w:lang w:val="ru-RU" w:eastAsia="ru-RU"/>
              </w:rPr>
              <w:t>Хорошо – от 60% до 80%</w:t>
            </w:r>
          </w:p>
          <w:p w:rsidR="00CB54DB" w:rsidRPr="00CB54DB" w:rsidRDefault="00CB54DB" w:rsidP="00CB54DB">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CB54DB">
              <w:rPr>
                <w:rFonts w:ascii="Times New Roman" w:eastAsia="Times New Roman" w:hAnsi="Times New Roman" w:cs="Times New Roman"/>
                <w:iCs/>
                <w:lang w:val="ru-RU" w:eastAsia="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40" w:lineRule="auto"/>
              <w:rPr>
                <w:rFonts w:ascii="Times New Roman" w:eastAsia="Times New Roman" w:hAnsi="Times New Roman" w:cs="Times New Roman"/>
                <w:iCs/>
                <w:color w:val="000000" w:themeColor="text1"/>
                <w:lang w:val="ru-RU" w:eastAsia="ru-RU"/>
              </w:rPr>
            </w:pPr>
            <w:r w:rsidRPr="00CB54DB">
              <w:rPr>
                <w:rFonts w:ascii="Times New Roman" w:eastAsia="Times New Roman" w:hAnsi="Times New Roman" w:cs="Times New Roman"/>
                <w:iCs/>
                <w:color w:val="000000" w:themeColor="text1"/>
                <w:lang w:val="ru-RU" w:eastAsia="ru-RU"/>
              </w:rPr>
              <w:t xml:space="preserve">Т – тест </w:t>
            </w:r>
          </w:p>
          <w:p w:rsidR="00CB54DB" w:rsidRPr="00CB54DB" w:rsidRDefault="00CB54DB" w:rsidP="00CB54DB">
            <w:pPr>
              <w:spacing w:after="0" w:line="240" w:lineRule="auto"/>
              <w:rPr>
                <w:rFonts w:ascii="Times New Roman" w:eastAsia="Times New Roman" w:hAnsi="Times New Roman" w:cs="Times New Roman"/>
                <w:color w:val="000000" w:themeColor="text1"/>
                <w:sz w:val="24"/>
                <w:szCs w:val="24"/>
                <w:lang w:val="ru-RU" w:eastAsia="ru-RU"/>
              </w:rPr>
            </w:pPr>
            <w:r w:rsidRPr="00CB54DB">
              <w:rPr>
                <w:rFonts w:ascii="Times New Roman" w:eastAsia="Times New Roman" w:hAnsi="Times New Roman" w:cs="Times New Roman"/>
                <w:color w:val="000000" w:themeColor="text1"/>
                <w:sz w:val="24"/>
                <w:szCs w:val="24"/>
                <w:lang w:val="ru-RU" w:eastAsia="ru-RU"/>
              </w:rPr>
              <w:t>КЗ-кейс-задачи</w:t>
            </w:r>
          </w:p>
          <w:p w:rsidR="00CB54DB" w:rsidRPr="00CB54DB" w:rsidRDefault="00CB54DB" w:rsidP="00CB54DB">
            <w:pPr>
              <w:spacing w:after="0" w:line="240" w:lineRule="auto"/>
              <w:rPr>
                <w:rFonts w:ascii="Times New Roman" w:eastAsia="Times New Roman" w:hAnsi="Times New Roman" w:cs="Times New Roman"/>
                <w:color w:val="000000" w:themeColor="text1"/>
                <w:sz w:val="24"/>
                <w:szCs w:val="24"/>
                <w:lang w:val="ru-RU" w:eastAsia="ru-RU"/>
              </w:rPr>
            </w:pPr>
            <w:r w:rsidRPr="00CB54DB">
              <w:rPr>
                <w:rFonts w:ascii="Times New Roman" w:eastAsia="Times New Roman" w:hAnsi="Times New Roman" w:cs="Times New Roman"/>
                <w:color w:val="000000" w:themeColor="text1"/>
                <w:sz w:val="24"/>
                <w:szCs w:val="24"/>
                <w:lang w:val="ru-RU" w:eastAsia="ru-RU"/>
              </w:rPr>
              <w:t>П-презентация</w:t>
            </w:r>
          </w:p>
          <w:p w:rsidR="00CB54DB" w:rsidRPr="00CB54DB" w:rsidRDefault="00CB54DB" w:rsidP="00CB54DB">
            <w:pPr>
              <w:spacing w:after="0" w:line="240" w:lineRule="auto"/>
              <w:rPr>
                <w:rFonts w:ascii="Times New Roman" w:eastAsia="Times New Roman" w:hAnsi="Times New Roman" w:cs="Times New Roman"/>
                <w:color w:val="000000" w:themeColor="text1"/>
                <w:sz w:val="24"/>
                <w:szCs w:val="24"/>
                <w:lang w:val="ru-RU" w:eastAsia="ru-RU"/>
              </w:rPr>
            </w:pPr>
            <w:r w:rsidRPr="00CB54DB">
              <w:rPr>
                <w:rFonts w:ascii="Times New Roman" w:eastAsia="Times New Roman" w:hAnsi="Times New Roman" w:cs="Times New Roman"/>
                <w:color w:val="000000" w:themeColor="text1"/>
                <w:sz w:val="24"/>
                <w:szCs w:val="24"/>
                <w:lang w:val="ru-RU" w:eastAsia="ru-RU"/>
              </w:rPr>
              <w:t>Д-доклад</w:t>
            </w:r>
          </w:p>
          <w:p w:rsidR="00CB54DB" w:rsidRPr="00CB54DB" w:rsidRDefault="00CB54DB" w:rsidP="00CB54DB">
            <w:pPr>
              <w:spacing w:after="0" w:line="240" w:lineRule="auto"/>
              <w:rPr>
                <w:rFonts w:ascii="Times New Roman" w:eastAsia="Times New Roman" w:hAnsi="Times New Roman" w:cs="Times New Roman"/>
                <w:i/>
                <w:color w:val="808080" w:themeColor="background1" w:themeShade="80"/>
                <w:sz w:val="24"/>
                <w:szCs w:val="24"/>
                <w:lang w:val="ru-RU" w:eastAsia="ru-RU"/>
              </w:rPr>
            </w:pPr>
          </w:p>
        </w:tc>
      </w:tr>
      <w:tr w:rsidR="00CB54DB" w:rsidRPr="00CB54DB" w:rsidTr="006E21F3">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Уметь:</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владеть методами анализа, организации и планирования в области государственного и муниципального управления;</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планировать мероприятия органа публичной власти в увязке с общей стратегией развития государства и региона;</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находить и принимать организационные управленческие решения;</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использовать различные источники информации для проведения анализа показателей деятельности государственных и муниципальных учреждений.</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lang w:val="ru-RU" w:eastAsia="ru-RU"/>
              </w:rPr>
              <w:t>Степень самостоятельности выполнения действия (умения):</w:t>
            </w:r>
          </w:p>
          <w:p w:rsidR="00CB54DB" w:rsidRPr="00CB54DB" w:rsidRDefault="00CB54DB" w:rsidP="00CB54DB">
            <w:pPr>
              <w:spacing w:after="0" w:line="240" w:lineRule="auto"/>
              <w:rPr>
                <w:rFonts w:ascii="Times New Roman" w:eastAsia="Times New Roman" w:hAnsi="Times New Roman" w:cs="Times New Roman"/>
                <w:iCs/>
                <w:sz w:val="24"/>
                <w:szCs w:val="24"/>
                <w:lang w:val="ru-RU" w:eastAsia="ru-RU"/>
              </w:rPr>
            </w:pPr>
            <w:r w:rsidRPr="00CB54DB">
              <w:rPr>
                <w:rFonts w:ascii="Times New Roman" w:eastAsia="Times New Roman" w:hAnsi="Times New Roman" w:cs="Times New Roman"/>
                <w:iCs/>
                <w:lang w:val="ru-RU" w:eastAsia="ru-RU"/>
              </w:rPr>
              <w:t>Отлично – от 80% до 100% верных ответов</w:t>
            </w:r>
          </w:p>
          <w:p w:rsidR="00CB54DB" w:rsidRPr="00CB54DB" w:rsidRDefault="00CB54DB" w:rsidP="00CB54DB">
            <w:pPr>
              <w:spacing w:after="0" w:line="240" w:lineRule="auto"/>
              <w:rPr>
                <w:rFonts w:ascii="Times New Roman" w:eastAsia="Times New Roman" w:hAnsi="Times New Roman" w:cs="Times New Roman"/>
                <w:iCs/>
                <w:sz w:val="24"/>
                <w:szCs w:val="24"/>
                <w:lang w:val="ru-RU" w:eastAsia="ru-RU"/>
              </w:rPr>
            </w:pPr>
            <w:r w:rsidRPr="00CB54DB">
              <w:rPr>
                <w:rFonts w:ascii="Times New Roman" w:eastAsia="Times New Roman" w:hAnsi="Times New Roman" w:cs="Times New Roman"/>
                <w:iCs/>
                <w:lang w:val="ru-RU" w:eastAsia="ru-RU"/>
              </w:rPr>
              <w:t>Хорошо – от 60% до 80%</w:t>
            </w:r>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iCs/>
                <w:lang w:val="ru-RU" w:eastAsia="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sz w:val="24"/>
                <w:szCs w:val="24"/>
                <w:lang w:val="ru-RU" w:eastAsia="ru-RU"/>
              </w:rPr>
              <w:t xml:space="preserve">Т – тест </w:t>
            </w:r>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sz w:val="24"/>
                <w:szCs w:val="24"/>
                <w:lang w:val="ru-RU" w:eastAsia="ru-RU"/>
              </w:rPr>
              <w:t>КЗ-кейс-задачи</w:t>
            </w:r>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sz w:val="24"/>
                <w:szCs w:val="24"/>
                <w:lang w:val="ru-RU" w:eastAsia="ru-RU"/>
              </w:rPr>
              <w:t>П-презентация</w:t>
            </w:r>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sz w:val="24"/>
                <w:szCs w:val="24"/>
                <w:lang w:val="ru-RU" w:eastAsia="ru-RU"/>
              </w:rPr>
              <w:t>Д-доклад</w:t>
            </w:r>
          </w:p>
        </w:tc>
      </w:tr>
      <w:tr w:rsidR="00CB54DB" w:rsidRPr="00CB54DB" w:rsidTr="006E21F3">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Владеть:</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 xml:space="preserve">полученными научными знаниями в сфере своей </w:t>
            </w:r>
            <w:r w:rsidRPr="00CB54DB">
              <w:rPr>
                <w:rFonts w:ascii="Times New Roman" w:eastAsia="Calibri" w:hAnsi="Times New Roman" w:cs="Times New Roman"/>
                <w:sz w:val="24"/>
                <w:szCs w:val="24"/>
                <w:lang w:val="ru-RU"/>
              </w:rPr>
              <w:lastRenderedPageBreak/>
              <w:t>профессиональной деятельности;</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методами и способами организации предоставления государственных и муниципальных услуг;</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компьютерными методами сбора, хранения и обработки (редактирования) информации;</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навыками планирования и анализа показателей деятельности государственных и муниципальных учреждений;</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профессиональными качествами управленца в области организационно-управленческой, административно- технологической, информационно-аналитической, научно-исследовательской и проектной деятельности.</w:t>
            </w:r>
          </w:p>
          <w:p w:rsidR="00CB54DB" w:rsidRPr="00CB54DB" w:rsidRDefault="00CB54DB" w:rsidP="00CB54DB">
            <w:pPr>
              <w:spacing w:after="0" w:line="240" w:lineRule="auto"/>
              <w:contextualSpacing/>
              <w:rPr>
                <w:rFonts w:ascii="Times New Roman" w:eastAsia="Calibri" w:hAnsi="Times New Roman" w:cs="Times New Roman"/>
                <w:sz w:val="24"/>
                <w:szCs w:val="24"/>
                <w:lang w:val="ru-RU"/>
              </w:rPr>
            </w:pPr>
            <w:r w:rsidRPr="00CB54DB">
              <w:rPr>
                <w:rFonts w:ascii="Times New Roman" w:eastAsia="Calibri" w:hAnsi="Times New Roman" w:cs="Times New Roman"/>
                <w:sz w:val="24"/>
                <w:szCs w:val="24"/>
                <w:lang w:val="ru-RU"/>
              </w:rPr>
              <w:t>Демонстрировать способность и готовность к практической деятельности, ориентированной на инновационное развитие.</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lang w:val="ru-RU" w:eastAsia="ru-RU"/>
              </w:rPr>
              <w:lastRenderedPageBreak/>
              <w:t xml:space="preserve">Обучающийся осуществляет (демонстрирует) деятельность </w:t>
            </w:r>
            <w:r w:rsidRPr="00CB54DB">
              <w:rPr>
                <w:rFonts w:ascii="Times New Roman" w:eastAsia="Times New Roman" w:hAnsi="Times New Roman" w:cs="Times New Roman"/>
                <w:lang w:val="ru-RU" w:eastAsia="ru-RU"/>
              </w:rPr>
              <w:lastRenderedPageBreak/>
              <w:t xml:space="preserve">(способы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lang w:val="ru-RU" w:eastAsia="ru-RU"/>
              </w:rPr>
              <w:lastRenderedPageBreak/>
              <w:t xml:space="preserve">Способен отбирать и интегрировать имеющиеся знания и умения исходя из </w:t>
            </w:r>
            <w:r w:rsidRPr="00CB54DB">
              <w:rPr>
                <w:rFonts w:ascii="Times New Roman" w:eastAsia="Times New Roman" w:hAnsi="Times New Roman" w:cs="Times New Roman"/>
                <w:lang w:val="ru-RU" w:eastAsia="ru-RU"/>
              </w:rPr>
              <w:lastRenderedPageBreak/>
              <w:t>поставленной цели, проводить самоанализ и самооценку:</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студент проявил заинтересованность и</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творческий подход – «отлично»</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студент проявил заинтересованность,</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уровень креативности имеется, но не</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высокий- «хорошо»</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студент проявил не высокую степень</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заинтересованности, изложение материала</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скорее традиционное- «</w:t>
            </w:r>
            <w:proofErr w:type="spellStart"/>
            <w:r w:rsidRPr="00CB54DB">
              <w:rPr>
                <w:rFonts w:ascii="Times New Roman" w:eastAsiaTheme="minorHAnsi" w:hAnsi="Times New Roman" w:cs="Times New Roman"/>
                <w:lang w:val="ru-RU"/>
              </w:rPr>
              <w:t>удовл</w:t>
            </w:r>
            <w:proofErr w:type="spellEnd"/>
            <w:r w:rsidRPr="00CB54DB">
              <w:rPr>
                <w:rFonts w:ascii="Times New Roman" w:eastAsiaTheme="minorHAnsi" w:hAnsi="Times New Roman" w:cs="Times New Roman"/>
                <w:lang w:val="ru-RU"/>
              </w:rPr>
              <w:t>.»</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студент не проявил</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sz w:val="24"/>
                <w:szCs w:val="24"/>
                <w:lang w:val="ru-RU"/>
              </w:rPr>
            </w:pPr>
            <w:r w:rsidRPr="00CB54DB">
              <w:rPr>
                <w:rFonts w:ascii="Times New Roman" w:eastAsiaTheme="minorHAnsi" w:hAnsi="Times New Roman" w:cs="Times New Roman"/>
                <w:lang w:val="ru-RU"/>
              </w:rPr>
              <w:t>заинтересованности, ответ</w:t>
            </w:r>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r w:rsidRPr="00CB54DB">
              <w:rPr>
                <w:rFonts w:ascii="Times New Roman" w:eastAsiaTheme="minorHAnsi" w:hAnsi="Times New Roman" w:cs="Times New Roman"/>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B54DB" w:rsidRPr="00CB54DB" w:rsidRDefault="00CB54DB" w:rsidP="00CB54DB">
            <w:pPr>
              <w:spacing w:after="0" w:line="240" w:lineRule="auto"/>
              <w:rPr>
                <w:rFonts w:ascii="Times New Roman" w:eastAsia="Times New Roman" w:hAnsi="Times New Roman" w:cs="Times New Roman"/>
                <w:iCs/>
                <w:lang w:val="ru-RU" w:eastAsia="ru-RU"/>
              </w:rPr>
            </w:pPr>
            <w:r w:rsidRPr="00CB54DB">
              <w:rPr>
                <w:rFonts w:ascii="Times New Roman" w:eastAsia="Times New Roman" w:hAnsi="Times New Roman" w:cs="Times New Roman"/>
                <w:iCs/>
                <w:lang w:val="ru-RU" w:eastAsia="ru-RU"/>
              </w:rPr>
              <w:lastRenderedPageBreak/>
              <w:t xml:space="preserve">Т – тест </w:t>
            </w:r>
          </w:p>
          <w:p w:rsidR="00CB54DB" w:rsidRPr="00CB54DB" w:rsidRDefault="00CB54DB" w:rsidP="00CB54DB">
            <w:pPr>
              <w:spacing w:after="0" w:line="240" w:lineRule="auto"/>
              <w:rPr>
                <w:rFonts w:ascii="Times New Roman" w:eastAsia="Times New Roman" w:hAnsi="Times New Roman" w:cs="Times New Roman"/>
                <w:iCs/>
                <w:lang w:val="ru-RU" w:eastAsia="ru-RU"/>
              </w:rPr>
            </w:pPr>
            <w:r w:rsidRPr="00CB54DB">
              <w:rPr>
                <w:rFonts w:ascii="Times New Roman" w:eastAsia="Times New Roman" w:hAnsi="Times New Roman" w:cs="Times New Roman"/>
                <w:iCs/>
                <w:lang w:val="ru-RU" w:eastAsia="ru-RU"/>
              </w:rPr>
              <w:t>КЗ-кейс-задачи</w:t>
            </w:r>
          </w:p>
          <w:p w:rsidR="00CB54DB" w:rsidRPr="00CB54DB" w:rsidRDefault="00CB54DB" w:rsidP="00CB54DB">
            <w:pPr>
              <w:spacing w:after="0" w:line="240" w:lineRule="auto"/>
              <w:rPr>
                <w:rFonts w:ascii="Times New Roman" w:eastAsia="Times New Roman" w:hAnsi="Times New Roman" w:cs="Times New Roman"/>
                <w:iCs/>
                <w:lang w:val="ru-RU" w:eastAsia="ru-RU"/>
              </w:rPr>
            </w:pPr>
            <w:r w:rsidRPr="00CB54DB">
              <w:rPr>
                <w:rFonts w:ascii="Times New Roman" w:eastAsia="Times New Roman" w:hAnsi="Times New Roman" w:cs="Times New Roman"/>
                <w:iCs/>
                <w:lang w:val="ru-RU" w:eastAsia="ru-RU"/>
              </w:rPr>
              <w:t>П-презентация</w:t>
            </w:r>
          </w:p>
          <w:p w:rsidR="00CB54DB" w:rsidRPr="00CB54DB" w:rsidRDefault="00CB54DB" w:rsidP="00CB54DB">
            <w:pPr>
              <w:spacing w:after="0" w:line="240" w:lineRule="auto"/>
              <w:rPr>
                <w:rFonts w:ascii="Times New Roman" w:eastAsia="Times New Roman" w:hAnsi="Times New Roman" w:cs="Times New Roman"/>
                <w:iCs/>
                <w:lang w:val="ru-RU" w:eastAsia="ru-RU"/>
              </w:rPr>
            </w:pPr>
            <w:r w:rsidRPr="00CB54DB">
              <w:rPr>
                <w:rFonts w:ascii="Times New Roman" w:eastAsia="Times New Roman" w:hAnsi="Times New Roman" w:cs="Times New Roman"/>
                <w:iCs/>
                <w:lang w:val="ru-RU" w:eastAsia="ru-RU"/>
              </w:rPr>
              <w:t>Д-доклад</w:t>
            </w:r>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p>
        </w:tc>
      </w:tr>
    </w:tbl>
    <w:p w:rsidR="00CB54DB" w:rsidRPr="00CB54DB" w:rsidRDefault="00CB54DB" w:rsidP="00CB54DB">
      <w:pPr>
        <w:spacing w:after="0" w:line="240" w:lineRule="auto"/>
        <w:ind w:firstLine="708"/>
        <w:jc w:val="both"/>
        <w:rPr>
          <w:rFonts w:ascii="Times New Roman" w:eastAsia="Times New Roman" w:hAnsi="Times New Roman" w:cs="Times New Roman"/>
          <w:i/>
          <w:color w:val="00B050"/>
          <w:sz w:val="28"/>
          <w:szCs w:val="28"/>
          <w:lang w:val="ru-RU" w:eastAsia="ru-RU"/>
        </w:rPr>
      </w:pPr>
    </w:p>
    <w:p w:rsidR="00CB54DB" w:rsidRPr="00CB54DB" w:rsidRDefault="00CB54DB" w:rsidP="00CB54DB">
      <w:pPr>
        <w:spacing w:after="0" w:line="240" w:lineRule="auto"/>
        <w:ind w:firstLine="708"/>
        <w:jc w:val="both"/>
        <w:rPr>
          <w:rFonts w:ascii="Times New Roman" w:eastAsia="Times New Roman" w:hAnsi="Times New Roman" w:cs="Times New Roman"/>
          <w:i/>
          <w:color w:val="00B050"/>
          <w:sz w:val="28"/>
          <w:szCs w:val="28"/>
          <w:lang w:val="ru-RU" w:eastAsia="ru-RU"/>
        </w:rPr>
      </w:pPr>
    </w:p>
    <w:p w:rsidR="00CB54DB" w:rsidRPr="00CB54DB" w:rsidRDefault="00CB54DB" w:rsidP="00CB54DB">
      <w:pPr>
        <w:spacing w:after="0"/>
        <w:ind w:firstLine="708"/>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2.2 Шкалы оценивания:   </w:t>
      </w:r>
    </w:p>
    <w:p w:rsidR="00CB54DB" w:rsidRPr="00CB54DB" w:rsidRDefault="00CB54DB" w:rsidP="00CB54DB">
      <w:pPr>
        <w:spacing w:after="0"/>
        <w:ind w:firstLine="708"/>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B54DB">
        <w:rPr>
          <w:rFonts w:ascii="Times New Roman" w:eastAsia="Times New Roman" w:hAnsi="Times New Roman" w:cs="Times New Roman"/>
          <w:sz w:val="28"/>
          <w:szCs w:val="28"/>
          <w:lang w:val="ru-RU" w:eastAsia="ru-RU"/>
        </w:rPr>
        <w:t>балльно</w:t>
      </w:r>
      <w:proofErr w:type="spellEnd"/>
      <w:r w:rsidRPr="00CB54DB">
        <w:rPr>
          <w:rFonts w:ascii="Times New Roman" w:eastAsia="Times New Roman" w:hAnsi="Times New Roman" w:cs="Times New Roman"/>
          <w:sz w:val="28"/>
          <w:szCs w:val="28"/>
          <w:lang w:val="ru-RU" w:eastAsia="ru-RU"/>
        </w:rPr>
        <w:t>-рейтинговой системы в 100-балльной шкале:</w:t>
      </w:r>
    </w:p>
    <w:p w:rsidR="00CB54DB" w:rsidRPr="00CB54DB" w:rsidRDefault="00CB54DB" w:rsidP="00CB54DB">
      <w:pPr>
        <w:widowControl w:val="0"/>
        <w:spacing w:after="0" w:line="240" w:lineRule="auto"/>
        <w:ind w:firstLine="709"/>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84-100 баллов (оценка «отлично»)</w:t>
      </w:r>
      <w:r w:rsidRPr="00CB54DB">
        <w:rPr>
          <w:rFonts w:ascii="Times New Roman" w:eastAsia="Times New Roman" w:hAnsi="Times New Roman" w:cs="Times New Roman"/>
          <w:iCs/>
          <w:spacing w:val="-1"/>
          <w:sz w:val="28"/>
          <w:szCs w:val="28"/>
          <w:lang w:val="ru-RU" w:eastAsia="ru-RU"/>
        </w:rPr>
        <w:t xml:space="preserve"> </w:t>
      </w:r>
    </w:p>
    <w:p w:rsidR="00CB54DB" w:rsidRPr="00CB54DB" w:rsidRDefault="00CB54DB" w:rsidP="00CB54DB">
      <w:pPr>
        <w:widowControl w:val="0"/>
        <w:spacing w:after="0" w:line="240" w:lineRule="auto"/>
        <w:ind w:firstLine="709"/>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67-83 баллов (оценка «хорошо»)</w:t>
      </w:r>
      <w:r w:rsidRPr="00CB54DB">
        <w:rPr>
          <w:rFonts w:ascii="Times New Roman" w:eastAsia="Times New Roman" w:hAnsi="Times New Roman" w:cs="Times New Roman"/>
          <w:iCs/>
          <w:spacing w:val="-1"/>
          <w:sz w:val="28"/>
          <w:szCs w:val="28"/>
          <w:lang w:val="ru-RU" w:eastAsia="ru-RU"/>
        </w:rPr>
        <w:t xml:space="preserve"> </w:t>
      </w:r>
    </w:p>
    <w:p w:rsidR="00CB54DB" w:rsidRPr="00CB54DB" w:rsidRDefault="00CB54DB" w:rsidP="00CB54DB">
      <w:pPr>
        <w:widowControl w:val="0"/>
        <w:spacing w:after="0" w:line="240" w:lineRule="auto"/>
        <w:ind w:firstLine="709"/>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50-66 баллов (оценка «удовлетворительно») </w:t>
      </w:r>
    </w:p>
    <w:p w:rsidR="00CB54DB" w:rsidRPr="00CB54DB" w:rsidRDefault="00CB54DB" w:rsidP="00CB54DB">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CB54DB">
        <w:rPr>
          <w:rFonts w:ascii="Times New Roman" w:eastAsia="Times New Roman" w:hAnsi="Times New Roman" w:cs="Times New Roman"/>
          <w:sz w:val="28"/>
          <w:szCs w:val="28"/>
          <w:lang w:val="ru-RU" w:eastAsia="ru-RU"/>
        </w:rPr>
        <w:t>0-49 баллов (оценка «неудовлетворительно»)</w:t>
      </w:r>
      <w:r w:rsidRPr="00CB54DB">
        <w:rPr>
          <w:rFonts w:ascii="Times New Roman" w:eastAsia="Times New Roman" w:hAnsi="Times New Roman" w:cs="Times New Roman"/>
          <w:iCs/>
          <w:sz w:val="28"/>
          <w:szCs w:val="28"/>
          <w:lang w:val="ru-RU" w:eastAsia="ru-RU"/>
        </w:rPr>
        <w:t xml:space="preserve"> </w:t>
      </w:r>
    </w:p>
    <w:p w:rsidR="00CB54DB" w:rsidRPr="00CB54DB" w:rsidRDefault="00CB54DB" w:rsidP="00CB54DB">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CB54DB" w:rsidRPr="00CB54DB" w:rsidRDefault="00CB54DB" w:rsidP="00CB54DB">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CB54DB">
        <w:rPr>
          <w:rFonts w:ascii="Times New Roman" w:eastAsia="Times New Roman" w:hAnsi="Times New Roman" w:cs="Times New Roman"/>
          <w:iCs/>
          <w:sz w:val="28"/>
          <w:szCs w:val="28"/>
          <w:lang w:val="ru-RU" w:eastAsia="ru-RU"/>
        </w:rPr>
        <w:t>51-100 баллов(зачтено)</w:t>
      </w:r>
    </w:p>
    <w:p w:rsidR="00CB54DB" w:rsidRPr="00CB54DB" w:rsidRDefault="00CB54DB" w:rsidP="00CB54DB">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CB54DB">
        <w:rPr>
          <w:rFonts w:ascii="Times New Roman" w:eastAsia="Times New Roman" w:hAnsi="Times New Roman" w:cs="Times New Roman"/>
          <w:iCs/>
          <w:sz w:val="28"/>
          <w:szCs w:val="28"/>
          <w:lang w:val="ru-RU" w:eastAsia="ru-RU"/>
        </w:rPr>
        <w:t>50-0 баллов(</w:t>
      </w:r>
      <w:proofErr w:type="spellStart"/>
      <w:r w:rsidRPr="00CB54DB">
        <w:rPr>
          <w:rFonts w:ascii="Times New Roman" w:eastAsia="Times New Roman" w:hAnsi="Times New Roman" w:cs="Times New Roman"/>
          <w:iCs/>
          <w:sz w:val="28"/>
          <w:szCs w:val="28"/>
          <w:lang w:val="ru-RU" w:eastAsia="ru-RU"/>
        </w:rPr>
        <w:t>незачтено</w:t>
      </w:r>
      <w:proofErr w:type="spellEnd"/>
      <w:r w:rsidRPr="00CB54DB">
        <w:rPr>
          <w:rFonts w:ascii="Times New Roman" w:eastAsia="Times New Roman" w:hAnsi="Times New Roman" w:cs="Times New Roman"/>
          <w:iCs/>
          <w:sz w:val="28"/>
          <w:szCs w:val="28"/>
          <w:lang w:val="ru-RU" w:eastAsia="ru-RU"/>
        </w:rPr>
        <w:t>)</w:t>
      </w:r>
    </w:p>
    <w:p w:rsidR="00CB54DB" w:rsidRPr="00CB54DB" w:rsidRDefault="00CB54DB" w:rsidP="00CB54D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3"/>
      <w:r w:rsidRPr="00CB54DB">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B54DB" w:rsidRPr="00CB54DB" w:rsidRDefault="00CB54DB" w:rsidP="00CB54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54DB" w:rsidRPr="00CB54DB" w:rsidRDefault="00CB54DB" w:rsidP="00CB54DB">
      <w:pPr>
        <w:spacing w:after="0" w:line="240" w:lineRule="auto"/>
        <w:jc w:val="center"/>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u w:val="single"/>
          <w:lang w:val="ru-RU" w:eastAsia="ru-RU"/>
        </w:rPr>
      </w:pPr>
      <w:r w:rsidRPr="00CB54DB">
        <w:rPr>
          <w:rFonts w:ascii="Times New Roman" w:eastAsia="Times New Roman" w:hAnsi="Times New Roman" w:cs="Times New Roman"/>
          <w:sz w:val="28"/>
          <w:szCs w:val="24"/>
          <w:lang w:val="ru-RU" w:eastAsia="ru-RU"/>
        </w:rPr>
        <w:t xml:space="preserve">Кафедра </w:t>
      </w:r>
      <w:r w:rsidRPr="00CB54DB">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lastRenderedPageBreak/>
        <w:t>(наименование кафедры)</w:t>
      </w:r>
    </w:p>
    <w:p w:rsidR="00CB54DB" w:rsidRPr="00CB54DB" w:rsidRDefault="00CB54DB" w:rsidP="00CB54DB">
      <w:pPr>
        <w:spacing w:after="0" w:line="240" w:lineRule="auto"/>
        <w:jc w:val="center"/>
        <w:rPr>
          <w:rFonts w:ascii="Times New Roman" w:eastAsia="Times New Roman" w:hAnsi="Times New Roman" w:cs="Times New Roman"/>
          <w:b/>
          <w:sz w:val="28"/>
          <w:szCs w:val="28"/>
          <w:lang w:val="ru-RU" w:eastAsia="ru-RU"/>
        </w:rPr>
      </w:pPr>
      <w:r w:rsidRPr="00CB54DB">
        <w:rPr>
          <w:rFonts w:ascii="Times New Roman" w:eastAsia="Times New Roman" w:hAnsi="Times New Roman" w:cs="Times New Roman"/>
          <w:b/>
          <w:sz w:val="28"/>
          <w:szCs w:val="28"/>
          <w:lang w:val="ru-RU" w:eastAsia="ru-RU"/>
        </w:rPr>
        <w:t xml:space="preserve">Вопросы к зачёту </w:t>
      </w:r>
    </w:p>
    <w:p w:rsidR="00CB54DB" w:rsidRPr="00CB54DB" w:rsidRDefault="00CB54DB" w:rsidP="00CB54DB">
      <w:pPr>
        <w:spacing w:after="0" w:line="240" w:lineRule="auto"/>
        <w:jc w:val="center"/>
        <w:rPr>
          <w:rFonts w:ascii="Times New Roman" w:eastAsia="Times New Roman" w:hAnsi="Times New Roman" w:cs="Times New Roman"/>
          <w:sz w:val="28"/>
          <w:szCs w:val="28"/>
          <w:lang w:val="ru-RU" w:eastAsia="ru-RU"/>
        </w:rPr>
      </w:pPr>
    </w:p>
    <w:p w:rsidR="00CB54DB" w:rsidRPr="00CB54DB" w:rsidRDefault="00CB54DB" w:rsidP="00CB54DB">
      <w:pPr>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по дисциплине   </w:t>
      </w:r>
      <w:r w:rsidRPr="00CB54DB">
        <w:rPr>
          <w:rFonts w:ascii="Times New Roman" w:eastAsia="Times New Roman" w:hAnsi="Times New Roman" w:cs="Times New Roman"/>
          <w:sz w:val="28"/>
          <w:szCs w:val="28"/>
          <w:u w:val="single"/>
          <w:lang w:val="ru-RU" w:eastAsia="ru-RU"/>
        </w:rPr>
        <w:t>Связи с общественностью в органах власти</w:t>
      </w:r>
    </w:p>
    <w:p w:rsidR="00CB54DB" w:rsidRPr="00CB54DB" w:rsidRDefault="00CB54DB" w:rsidP="00CB54DB">
      <w:pPr>
        <w:spacing w:after="0" w:line="240" w:lineRule="auto"/>
        <w:jc w:val="center"/>
        <w:rPr>
          <w:rFonts w:ascii="Times New Roman" w:eastAsia="Times New Roman" w:hAnsi="Times New Roman" w:cs="Times New Roman"/>
          <w:i/>
          <w:sz w:val="18"/>
          <w:szCs w:val="18"/>
          <w:lang w:val="ru-RU" w:eastAsia="ru-RU"/>
        </w:rPr>
      </w:pPr>
      <w:r w:rsidRPr="00CB54DB">
        <w:rPr>
          <w:rFonts w:ascii="Times New Roman" w:eastAsia="Times New Roman" w:hAnsi="Times New Roman" w:cs="Times New Roman"/>
          <w:i/>
          <w:sz w:val="18"/>
          <w:szCs w:val="18"/>
          <w:lang w:val="ru-RU" w:eastAsia="ru-RU"/>
        </w:rPr>
        <w:t>( наименование дисциплины)</w:t>
      </w:r>
    </w:p>
    <w:p w:rsidR="00CB54DB" w:rsidRPr="00CB54DB" w:rsidRDefault="00CB54DB" w:rsidP="00CB54DB">
      <w:pPr>
        <w:spacing w:after="0" w:line="240" w:lineRule="auto"/>
        <w:jc w:val="center"/>
        <w:rPr>
          <w:rFonts w:ascii="Times New Roman" w:eastAsia="Times New Roman" w:hAnsi="Times New Roman" w:cs="Times New Roman"/>
          <w:i/>
          <w:sz w:val="18"/>
          <w:szCs w:val="18"/>
          <w:lang w:val="ru-RU" w:eastAsia="ru-RU"/>
        </w:rPr>
      </w:pP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 Многообразие определений понятия «связи с общественностью» (PR).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2. Субъект, объект, цели и задачи PR.</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 История становления и развития связей с общественностью.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4. Правовое регулирование </w:t>
      </w:r>
      <w:proofErr w:type="spellStart"/>
      <w:r w:rsidRPr="00CB54DB">
        <w:rPr>
          <w:rFonts w:ascii="Times New Roman" w:eastAsia="Times New Roman" w:hAnsi="Times New Roman" w:cs="Times New Roman"/>
          <w:sz w:val="28"/>
          <w:szCs w:val="28"/>
          <w:lang w:val="ru-RU" w:eastAsia="ru-RU"/>
        </w:rPr>
        <w:t>PRв</w:t>
      </w:r>
      <w:proofErr w:type="spellEnd"/>
      <w:r w:rsidRPr="00CB54DB">
        <w:rPr>
          <w:rFonts w:ascii="Times New Roman" w:eastAsia="Times New Roman" w:hAnsi="Times New Roman" w:cs="Times New Roman"/>
          <w:sz w:val="28"/>
          <w:szCs w:val="28"/>
          <w:lang w:val="ru-RU" w:eastAsia="ru-RU"/>
        </w:rPr>
        <w:t xml:space="preserve"> России и за рубежом.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5. Этические аспекты в PR. Кодексы профессиональных PR-сообществ в России и за рубежом.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6. Социальная коммуникация, её функции, структура и типы.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7. Модели коммуникации, применяемые в связях с общественностью.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8. Каналы коммуникации в сфере PR, их характеристика.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9. Понятие и основные признаки общественности.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10. Типология групп общественности. Целевые аудитории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11. Сущность и основные функции общественного мнения.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12. Способы и механизмы управления общественным мнением.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13. Специфика PR-деятельности в органах государственной власти.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14. Основные сферы деятельности и роль специалиста по связям с общественностью в государственном управлении.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15. Функции и основные направления деятельности подразделения по связям с общественностью.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16. Определение и задачи PR-кампании в системе государственного управления.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17. Организационные модели в связях с общественностью.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18. Планирование PR-кампании.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19. Практическая реализация PR-кампании.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20. Методики оценки результатов PR-кампании.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21. Средства массовой информации и принципы их использования в государственных PR. 22. Организационные формы взаимодействия со СМИ.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23. Пресс-служба и пресс-секретарь в органах власти.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24. Приемы конструирования и механизмы управления новостной информации.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25. Мероприятия для СМИ: презентация, пресс-конференция, пресс-тур.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26. Документальные материалы для СМИ: пресс-релиз, пресс-кит.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27. Особенности государственных PR при взаимоотношениях с общественными и религиозными объединениями.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28. Организационные формы государственных PR при взаимодействии с общественными и религиозными объединениями.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29. Общественная палата РФ, общественные советы, иные совещательные и консультативные органы как элементы государственных PR.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30. Место и роль PR во взаимоотношениях органов власти и политических объединений.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31. Публичные массовые мероприятия как элемент PR-деятельности органов власти и политических объединений.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32. Связи с общественностью в избирательном процессе.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33. Государственная информационная политика: понятие и функции.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34. Особенности и трудности реализации государственной информационной политики в России.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35. Понятие и роль публичного имиджа в сфере государственного управления.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36. Персональный имидж государственного служащего.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37. Корпоративный имидж государственного учреждения или органа власти.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38. Основные технологии формирования имиджа.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39. PR-деятельность в условиях подготовки к кризисам и во время их развития.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40. Основные части антикризисной программы в сфере общественных отношений</w:t>
      </w:r>
    </w:p>
    <w:p w:rsidR="00CB54DB" w:rsidRPr="00CB54DB" w:rsidRDefault="00CB54DB" w:rsidP="00CB54DB">
      <w:pPr>
        <w:spacing w:after="0" w:line="240" w:lineRule="auto"/>
        <w:rPr>
          <w:rFonts w:ascii="Times New Roman" w:eastAsia="Times New Roman" w:hAnsi="Times New Roman" w:cs="Times New Roman"/>
          <w:b/>
          <w:sz w:val="28"/>
          <w:szCs w:val="28"/>
          <w:lang w:val="ru-RU" w:eastAsia="ru-RU"/>
        </w:rPr>
      </w:pPr>
    </w:p>
    <w:p w:rsidR="00CB54DB" w:rsidRPr="00CB54DB" w:rsidRDefault="00CB54DB" w:rsidP="00CB54DB">
      <w:pPr>
        <w:spacing w:after="0" w:line="240" w:lineRule="auto"/>
        <w:jc w:val="center"/>
        <w:rPr>
          <w:rFonts w:ascii="Times New Roman" w:eastAsia="Times New Roman" w:hAnsi="Times New Roman" w:cs="Times New Roman"/>
          <w:b/>
          <w:sz w:val="28"/>
          <w:szCs w:val="28"/>
          <w:lang w:val="ru-RU" w:eastAsia="ru-RU"/>
        </w:rPr>
      </w:pPr>
      <w:r w:rsidRPr="00CB54DB">
        <w:rPr>
          <w:rFonts w:ascii="Times New Roman" w:eastAsia="Times New Roman" w:hAnsi="Times New Roman" w:cs="Times New Roman"/>
          <w:b/>
          <w:sz w:val="28"/>
          <w:szCs w:val="28"/>
          <w:lang w:val="ru-RU" w:eastAsia="ru-RU"/>
        </w:rPr>
        <w:t>Вопросы к экзамену</w:t>
      </w:r>
    </w:p>
    <w:p w:rsidR="00CB54DB" w:rsidRPr="00CB54DB" w:rsidRDefault="00CB54DB" w:rsidP="00CB54DB">
      <w:pPr>
        <w:spacing w:after="0" w:line="240" w:lineRule="auto"/>
        <w:jc w:val="center"/>
        <w:rPr>
          <w:rFonts w:ascii="Times New Roman" w:eastAsia="Times New Roman" w:hAnsi="Times New Roman" w:cs="Times New Roman"/>
          <w:b/>
          <w:sz w:val="28"/>
          <w:szCs w:val="28"/>
          <w:lang w:val="ru-RU" w:eastAsia="ru-RU"/>
        </w:rPr>
      </w:pPr>
    </w:p>
    <w:p w:rsidR="00CB54DB" w:rsidRPr="00CB54DB" w:rsidRDefault="00CB54DB" w:rsidP="00CB54DB">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CB54DB">
        <w:rPr>
          <w:rFonts w:ascii="Times New Roman" w:eastAsia="Times New Roman" w:hAnsi="Times New Roman" w:cs="Times New Roman"/>
          <w:sz w:val="28"/>
          <w:szCs w:val="28"/>
          <w:lang w:val="ru-RU" w:eastAsia="ko-KR"/>
        </w:rPr>
        <w:t>по дисциплине</w:t>
      </w:r>
      <w:r w:rsidRPr="00CB54DB">
        <w:rPr>
          <w:rFonts w:ascii="Times New Roman" w:eastAsia="Times New Roman" w:hAnsi="Times New Roman" w:cs="Times New Roman"/>
          <w:b/>
          <w:i/>
          <w:sz w:val="28"/>
          <w:szCs w:val="28"/>
          <w:lang w:val="ru-RU" w:eastAsia="ko-KR"/>
        </w:rPr>
        <w:t xml:space="preserve"> </w:t>
      </w:r>
      <w:r w:rsidRPr="00CB54DB">
        <w:rPr>
          <w:rFonts w:ascii="Times New Roman" w:eastAsia="Times New Roman" w:hAnsi="Times New Roman" w:cs="Times New Roman"/>
          <w:sz w:val="28"/>
          <w:szCs w:val="28"/>
          <w:vertAlign w:val="superscript"/>
          <w:lang w:val="ru-RU" w:eastAsia="ko-KR"/>
        </w:rPr>
        <w:t xml:space="preserve">  </w:t>
      </w:r>
      <w:r w:rsidRPr="00CB54DB">
        <w:rPr>
          <w:rFonts w:ascii="Times New Roman" w:eastAsia="Times New Roman" w:hAnsi="Times New Roman" w:cs="Times New Roman"/>
          <w:sz w:val="28"/>
          <w:szCs w:val="28"/>
          <w:u w:val="single"/>
          <w:lang w:val="ru-RU" w:eastAsia="ko-KR"/>
        </w:rPr>
        <w:t>Связи с общественностью в органах власти</w:t>
      </w:r>
    </w:p>
    <w:p w:rsidR="00CB54DB" w:rsidRPr="00CB54DB" w:rsidRDefault="00CB54DB" w:rsidP="00CB54DB">
      <w:pPr>
        <w:tabs>
          <w:tab w:val="left" w:pos="500"/>
        </w:tabs>
        <w:spacing w:after="0" w:line="240" w:lineRule="auto"/>
        <w:ind w:right="-30"/>
        <w:jc w:val="both"/>
        <w:rPr>
          <w:rFonts w:ascii="Times New Roman" w:eastAsia="Times New Roman" w:hAnsi="Times New Roman" w:cs="Times New Roman"/>
          <w:i/>
          <w:sz w:val="28"/>
          <w:szCs w:val="28"/>
          <w:vertAlign w:val="superscript"/>
          <w:lang w:val="ru-RU" w:eastAsia="ko-KR"/>
        </w:rPr>
      </w:pPr>
      <w:r w:rsidRPr="00CB54DB">
        <w:rPr>
          <w:rFonts w:ascii="Times New Roman" w:eastAsia="Times New Roman" w:hAnsi="Times New Roman" w:cs="Times New Roman"/>
          <w:i/>
          <w:sz w:val="28"/>
          <w:szCs w:val="28"/>
          <w:vertAlign w:val="superscript"/>
          <w:lang w:val="ru-RU" w:eastAsia="ko-KR"/>
        </w:rPr>
        <w:t xml:space="preserve">                                                                          ( наименование дисциплины)</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 Предпосылки возникновения деятельности по связям с общественностью.</w:t>
      </w:r>
    </w:p>
    <w:p w:rsidR="00CB54DB" w:rsidRPr="00CB54DB" w:rsidRDefault="00CB54DB" w:rsidP="00CB54DB">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ab/>
        <w:t>2. Основные подходы к пониманию сущности деятельности по связям с общественностью.</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 Цель, задачи и основные функции деятельности по связям с общественностью.</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 Связи с общественностью и другие коммуникативные технологии.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 Понятие « общественность». Структурирование общественности.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6. Понятие «общественное мнение».</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7. Общественное мнение как социальный институт.</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8. Общественное мнение как состояние массового сознания.</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9. Психологический механизм формирования общественного мнения.</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10. Механизмы коррекции нежелательных доминант.</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11. Механизм формирования общественного мнения при помощи слухов.</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12. Коммуникационные механизмы формирования общественного мнения.</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13. Понятие коммуникации, характерные особенности массовой коммуникации.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14. Понятие, виды средств массовой коммуникации.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15. Источники формирования общественного мнения.</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16. Цель, задачи, направления деятельности ПР-деятельности коммерческих организаций.</w:t>
      </w:r>
    </w:p>
    <w:p w:rsidR="00CB54DB" w:rsidRPr="00CB54DB" w:rsidRDefault="00CB54DB" w:rsidP="00CB54DB">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ab/>
        <w:t>17. Взаимоотношения со служащими или внутрикорпоративный менеджмент.</w:t>
      </w:r>
    </w:p>
    <w:p w:rsidR="00CB54DB" w:rsidRPr="00CB54DB" w:rsidRDefault="00CB54DB" w:rsidP="00CB54DB">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ab/>
        <w:t>18. Управление репутацией, поддержка маркетинга, лоббирование, отношения с инвесторами.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19. ПР-деятельность в конфликтных ситуациях.</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20. Сущность и особенности коммуникационных процессов в политической сфере.</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21. Имидж кандидата. Информационные технологии создания имиджа.</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22. Технологии агитационно-</w:t>
      </w:r>
      <w:proofErr w:type="spellStart"/>
      <w:r w:rsidRPr="00CB54DB">
        <w:rPr>
          <w:rFonts w:ascii="Times New Roman" w:eastAsia="Times New Roman" w:hAnsi="Times New Roman" w:cs="Times New Roman"/>
          <w:sz w:val="28"/>
          <w:szCs w:val="28"/>
          <w:lang w:val="ru-RU" w:eastAsia="ko-KR"/>
        </w:rPr>
        <w:t>пропагандисткого</w:t>
      </w:r>
      <w:proofErr w:type="spellEnd"/>
      <w:r w:rsidRPr="00CB54DB">
        <w:rPr>
          <w:rFonts w:ascii="Times New Roman" w:eastAsia="Times New Roman" w:hAnsi="Times New Roman" w:cs="Times New Roman"/>
          <w:sz w:val="28"/>
          <w:szCs w:val="28"/>
          <w:lang w:val="ru-RU" w:eastAsia="ko-KR"/>
        </w:rPr>
        <w:t xml:space="preserve"> типа.</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23. Структура политической коммуникации.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24. Понятие и сущность информационного общества и информационной политики.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25. Концепция государственной информационной политики России.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26. Состав государственной информационной политики. Цель и задачи государственной информационной политики.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27. Принципы государственной информационной политики. Субъекты и объекты государственной информационной политики.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28. Государственная и муниципальная службы и взаимодействие с общественностью.</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lastRenderedPageBreak/>
        <w:t>29. Место и роль пресс-служб в структуре государственного и муниципального управления.</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30. Исторические типы связи государственной службы с общественностью.</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31. ПР в системе органов государственной и муниципальной власти.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32. Цель, задачи, принципы муниципальной информационной политики.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33. Организация работы ПР-служб муниципальных образований.</w:t>
      </w:r>
    </w:p>
    <w:p w:rsidR="00CB54DB" w:rsidRPr="00CB54DB" w:rsidRDefault="00CB54DB" w:rsidP="00CB54DB">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ab/>
        <w:t>34. Формы и методы работы пресс-служб (информационных служб) государственных учреждений.</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35. Особенности работы пресс-секретаря.</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36. ПР и средства массовой информации. Общие правила отношений со СМИ.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37. Виды ПР-материалов, подготавливаемых для СМИ. Основные журналистские жанры.</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38. Мониторинг СМИ.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39. Подготовка пресс-релиза.</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40. Управление информационными потоками.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41.Создание и усиление новости.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42. Приемы работы с тестовыми материалами.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43. Приемы манипулирования сознанием аудитории.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44. Понятие и структура плана ПР-кампании.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45. Подготовительный этап проведения ПР-кампании.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46. Концепция ПР-кампании.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47. Реализация и оценка результативности ПР-кампании.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48.Цель, задачи, структура отделов (управлений) по работе с населением и общественными организациями. Проблемы деятельности.</w:t>
      </w:r>
    </w:p>
    <w:p w:rsidR="00CB54DB" w:rsidRPr="00CB54DB" w:rsidRDefault="00CB54DB" w:rsidP="00CB54DB">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 xml:space="preserve">  </w:t>
      </w:r>
      <w:r w:rsidRPr="00CB54DB">
        <w:rPr>
          <w:rFonts w:ascii="Times New Roman" w:eastAsia="Times New Roman" w:hAnsi="Times New Roman" w:cs="Times New Roman"/>
          <w:sz w:val="28"/>
          <w:szCs w:val="28"/>
          <w:lang w:val="ru-RU" w:eastAsia="ko-KR"/>
        </w:rPr>
        <w:tab/>
        <w:t>49. Взаимодействие органов местного самоуправления и некоммерческих организаций.</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50. Этапы планирования деятельности, формы практической работы с различными группами общественности.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51. Специальные события: композиции, порядок освещения специальных событий.</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52. Проведение мероприятий с участием СМИ.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53. Организация специальных акций как способ создания информационных поводов для СМИ.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54. Функции специальных событий.</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55. Основные характеристики имиджа, базовые структурные модели имиджа.</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56. Информационные технологии формирования имиджа государственной власти.</w:t>
      </w:r>
    </w:p>
    <w:p w:rsidR="00CB54DB" w:rsidRPr="00CB54DB" w:rsidRDefault="00CB54DB" w:rsidP="00CB54DB">
      <w:pPr>
        <w:tabs>
          <w:tab w:val="left" w:pos="500"/>
        </w:tabs>
        <w:spacing w:after="0" w:line="240" w:lineRule="auto"/>
        <w:ind w:right="-30" w:firstLine="567"/>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57. Основные характеристики имиджа как психического образа, его виды и функции. Этапы создания и продвижения имиджа.</w:t>
      </w:r>
    </w:p>
    <w:p w:rsidR="00CB54DB" w:rsidRPr="00CB54DB" w:rsidRDefault="00CB54DB" w:rsidP="00CB54DB">
      <w:pPr>
        <w:tabs>
          <w:tab w:val="left" w:pos="500"/>
        </w:tabs>
        <w:spacing w:after="0" w:line="240" w:lineRule="auto"/>
        <w:ind w:right="-30"/>
        <w:contextualSpacing/>
        <w:mirrorIndents/>
        <w:jc w:val="both"/>
        <w:rPr>
          <w:rFonts w:ascii="Times New Roman" w:eastAsia="Times New Roman" w:hAnsi="Times New Roman" w:cs="Times New Roman"/>
          <w:sz w:val="28"/>
          <w:szCs w:val="28"/>
          <w:lang w:val="ru-RU" w:eastAsia="ko-KR"/>
        </w:rPr>
      </w:pPr>
      <w:r w:rsidRPr="00CB54DB">
        <w:rPr>
          <w:rFonts w:ascii="Times New Roman" w:eastAsia="Times New Roman" w:hAnsi="Times New Roman" w:cs="Times New Roman"/>
          <w:sz w:val="28"/>
          <w:szCs w:val="28"/>
          <w:lang w:val="ru-RU" w:eastAsia="ko-KR"/>
        </w:rPr>
        <w:tab/>
        <w:t>58. Специфика формирования имиджа территориальных образований.</w:t>
      </w:r>
    </w:p>
    <w:p w:rsidR="00CB54DB" w:rsidRPr="00CB54DB" w:rsidRDefault="00CB54DB" w:rsidP="00CB54DB">
      <w:pPr>
        <w:spacing w:after="0" w:line="240" w:lineRule="auto"/>
        <w:rPr>
          <w:rFonts w:ascii="Times New Roman" w:eastAsia="Times New Roman" w:hAnsi="Times New Roman" w:cs="Times New Roman"/>
          <w:b/>
          <w:sz w:val="28"/>
          <w:szCs w:val="28"/>
          <w:lang w:val="ru-RU" w:eastAsia="ru-RU"/>
        </w:rPr>
      </w:pPr>
    </w:p>
    <w:p w:rsidR="00CB54DB" w:rsidRPr="00CB54DB" w:rsidRDefault="00CB54DB" w:rsidP="00CB54DB">
      <w:pPr>
        <w:spacing w:after="0" w:line="240" w:lineRule="auto"/>
        <w:rPr>
          <w:rFonts w:ascii="Times New Roman" w:eastAsia="Times New Roman" w:hAnsi="Times New Roman" w:cs="Times New Roman"/>
          <w:b/>
          <w:sz w:val="28"/>
          <w:szCs w:val="28"/>
          <w:lang w:val="ru-RU" w:eastAsia="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Составитель ________________________ Лепетикова И.Ю.</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 xml:space="preserve">                                                                              (подпись)</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0"/>
          <w:szCs w:val="24"/>
          <w:lang w:val="ru-RU" w:eastAsia="ru-RU"/>
        </w:rPr>
        <w:t>«____»__________________20 18 г. </w:t>
      </w:r>
    </w:p>
    <w:p w:rsidR="00CB54DB" w:rsidRPr="00CB54DB" w:rsidRDefault="00CB54DB" w:rsidP="00CB54DB">
      <w:pPr>
        <w:spacing w:after="0" w:line="240" w:lineRule="auto"/>
        <w:jc w:val="center"/>
        <w:textAlignment w:val="baseline"/>
        <w:rPr>
          <w:rFonts w:ascii="Times New Roman" w:eastAsia="Times New Roman" w:hAnsi="Times New Roman" w:cs="Times New Roman"/>
          <w:b/>
          <w:bCs/>
          <w:sz w:val="28"/>
          <w:szCs w:val="24"/>
          <w:lang w:val="ru-RU" w:eastAsia="ru-RU"/>
        </w:rPr>
      </w:pPr>
    </w:p>
    <w:p w:rsidR="00CB54DB" w:rsidRPr="00CB54DB" w:rsidRDefault="00CB54DB" w:rsidP="00CB54DB">
      <w:pPr>
        <w:shd w:val="clear" w:color="auto" w:fill="FFFFFF"/>
        <w:spacing w:after="0" w:line="240" w:lineRule="auto"/>
        <w:rPr>
          <w:rFonts w:ascii="Calibri" w:eastAsia="Times New Roman" w:hAnsi="Calibri" w:cs="Times New Roman"/>
          <w:sz w:val="12"/>
          <w:szCs w:val="12"/>
          <w:lang w:val="ru-RU" w:eastAsia="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jc w:val="both"/>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0"/>
          <w:szCs w:val="24"/>
          <w:lang w:val="ru-RU" w:eastAsia="ru-RU"/>
        </w:rPr>
        <w:t> </w:t>
      </w:r>
      <w:r w:rsidRPr="00CB54DB">
        <w:rPr>
          <w:rFonts w:ascii="Times New Roman" w:eastAsia="Times New Roman" w:hAnsi="Times New Roman" w:cs="Times New Roman"/>
          <w:sz w:val="28"/>
          <w:szCs w:val="28"/>
          <w:lang w:val="ru-RU" w:eastAsia="ru-RU"/>
        </w:rPr>
        <w:t>Критерии оценивания зачёта:</w:t>
      </w:r>
    </w:p>
    <w:p w:rsidR="00CB54DB" w:rsidRPr="00CB54DB" w:rsidRDefault="00CB54DB" w:rsidP="00CB54DB">
      <w:pPr>
        <w:spacing w:after="0" w:line="240" w:lineRule="auto"/>
        <w:jc w:val="both"/>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0"/>
          <w:szCs w:val="24"/>
          <w:lang w:val="ru-RU" w:eastAsia="ru-RU"/>
        </w:rPr>
        <w:t> </w:t>
      </w:r>
      <w:r w:rsidRPr="00CB54DB">
        <w:rPr>
          <w:rFonts w:ascii="Times New Roman" w:eastAsia="Times New Roman" w:hAnsi="Times New Roman" w:cs="Times New Roman"/>
          <w:sz w:val="28"/>
          <w:szCs w:val="28"/>
          <w:lang w:val="ru-RU" w:eastAsia="ru-RU"/>
        </w:rPr>
        <w:t>Оценка «зачтено» ставится, если студент освоил программный материал  всех разделов, знает отдельные детали, владеет необходимыми умениями и навыками  при выполнении практических заданий</w:t>
      </w:r>
      <w:r w:rsidRPr="00CB54DB">
        <w:rPr>
          <w:rFonts w:ascii="Calibri" w:eastAsia="Times New Roman" w:hAnsi="Calibri" w:cs="Times New Roman"/>
          <w:sz w:val="28"/>
          <w:szCs w:val="28"/>
          <w:lang w:val="ru-RU" w:eastAsia="ru-RU"/>
        </w:rPr>
        <w:t>.</w:t>
      </w:r>
    </w:p>
    <w:p w:rsidR="00CB54DB" w:rsidRPr="00CB54DB" w:rsidRDefault="00CB54DB" w:rsidP="00CB54DB">
      <w:pPr>
        <w:spacing w:after="0" w:line="240" w:lineRule="auto"/>
        <w:jc w:val="both"/>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Оценка «не зачтено» ставится ,если студент не знает отдельных разделов программного материала, не в полной мере владеет необходимыми умениями  и навыками при выполнении практических заданий.</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w:t>
      </w:r>
    </w:p>
    <w:p w:rsidR="00CB54DB" w:rsidRPr="00CB54DB" w:rsidRDefault="00CB54DB" w:rsidP="00CB54DB">
      <w:pPr>
        <w:spacing w:after="0" w:line="240" w:lineRule="auto"/>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CB54DB" w:rsidRPr="00CB54DB" w:rsidRDefault="00CB54DB" w:rsidP="00CB54DB">
      <w:pPr>
        <w:spacing w:after="0" w:line="240" w:lineRule="auto"/>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8"/>
          <w:szCs w:val="28"/>
          <w:lang w:val="ru-RU" w:eastAsia="ru-RU"/>
        </w:rPr>
        <w:t>Критерии оценивания экзамена: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оценка «отлично» выставляется, если студент глубоко и всесторонне усвоил программный материал;</w:t>
      </w:r>
    </w:p>
    <w:p w:rsidR="00CB54DB" w:rsidRPr="00CB54DB" w:rsidRDefault="00CB54DB" w:rsidP="00CB54DB">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уверенно, логично, последовательно и грамотно его излагает;</w:t>
      </w:r>
    </w:p>
    <w:p w:rsidR="00CB54DB" w:rsidRPr="00CB54DB" w:rsidRDefault="00CB54DB" w:rsidP="00CB54DB">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опираясь на знания основной и дополнительной литературы, тесно связывает усвоенные научные положения с практической деятельностью юриста;</w:t>
      </w:r>
    </w:p>
    <w:p w:rsidR="00CB54DB" w:rsidRPr="00CB54DB" w:rsidRDefault="00CB54DB" w:rsidP="00CB54DB">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умело обосновывает и аргументирует выдвигаемые им идеи;</w:t>
      </w:r>
    </w:p>
    <w:p w:rsidR="00CB54DB" w:rsidRPr="00CB54DB" w:rsidRDefault="00CB54DB" w:rsidP="00CB54DB">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делает выводы и обобщения;</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оценка «хорошо» выставляется, если студент:</w:t>
      </w:r>
    </w:p>
    <w:p w:rsidR="00CB54DB" w:rsidRPr="00CB54DB" w:rsidRDefault="00CB54DB" w:rsidP="00CB54DB">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твердо усвоил программный материал, грамотно и по существу излагает его, опираясь на знания основной литературы;</w:t>
      </w:r>
    </w:p>
    <w:p w:rsidR="00CB54DB" w:rsidRPr="00CB54DB" w:rsidRDefault="00CB54DB" w:rsidP="00CB54DB">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не допускает существенных неточностей;</w:t>
      </w:r>
    </w:p>
    <w:p w:rsidR="00CB54DB" w:rsidRPr="00CB54DB" w:rsidRDefault="00CB54DB" w:rsidP="00CB54DB">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увязывает усвоенные знания с практической деятельностью юриста;</w:t>
      </w:r>
    </w:p>
    <w:p w:rsidR="00CB54DB" w:rsidRPr="00CB54DB" w:rsidRDefault="00CB54DB" w:rsidP="00CB54DB">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аргументирует научные положения;</w:t>
      </w:r>
    </w:p>
    <w:p w:rsidR="00CB54DB" w:rsidRPr="00CB54DB" w:rsidRDefault="00CB54DB" w:rsidP="00CB54DB">
      <w:pPr>
        <w:numPr>
          <w:ilvl w:val="0"/>
          <w:numId w:val="4"/>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делает выводы и обобщения;</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оценка «удовлетворительно» выставляется, если студент</w:t>
      </w:r>
    </w:p>
    <w:p w:rsidR="00CB54DB" w:rsidRPr="00CB54DB" w:rsidRDefault="00CB54DB" w:rsidP="00CB54DB">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усвоил только основной программный материал, по существу излагает его, опираясь на знания только одного источника основной литературы;</w:t>
      </w:r>
    </w:p>
    <w:p w:rsidR="00CB54DB" w:rsidRPr="00CB54DB" w:rsidRDefault="00CB54DB" w:rsidP="00CB54DB">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допускает несущественные ошибки и неточности;</w:t>
      </w:r>
    </w:p>
    <w:p w:rsidR="00CB54DB" w:rsidRPr="00CB54DB" w:rsidRDefault="00CB54DB" w:rsidP="00CB54DB">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испытывает затруднения в практическом применении экономических знаний;</w:t>
      </w:r>
    </w:p>
    <w:p w:rsidR="00CB54DB" w:rsidRPr="00CB54DB" w:rsidRDefault="00CB54DB" w:rsidP="00CB54DB">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слабо аргументирует научные положения;</w:t>
      </w:r>
    </w:p>
    <w:p w:rsidR="00CB54DB" w:rsidRPr="00CB54DB" w:rsidRDefault="00CB54DB" w:rsidP="00CB54DB">
      <w:pPr>
        <w:numPr>
          <w:ilvl w:val="0"/>
          <w:numId w:val="5"/>
        </w:numPr>
        <w:spacing w:after="0" w:line="240" w:lineRule="auto"/>
        <w:contextualSpacing/>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затрудняется в формулировании выводов и обобщений;</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оценка неудовлетворительно» выставляется, если студент:</w:t>
      </w:r>
    </w:p>
    <w:p w:rsidR="00CB54DB" w:rsidRPr="00CB54DB" w:rsidRDefault="00CB54DB" w:rsidP="00CB54DB">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студент не усвоил значительной части программного материала;</w:t>
      </w:r>
    </w:p>
    <w:p w:rsidR="00CB54DB" w:rsidRPr="00CB54DB" w:rsidRDefault="00CB54DB" w:rsidP="00CB54DB">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допускает существенные ошибки и неточности при рассмотрении правовых проблем;</w:t>
      </w:r>
    </w:p>
    <w:p w:rsidR="00CB54DB" w:rsidRPr="00CB54DB" w:rsidRDefault="00CB54DB" w:rsidP="00CB54DB">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испытывает трудности в практическом применении знаний;</w:t>
      </w:r>
    </w:p>
    <w:p w:rsidR="00CB54DB" w:rsidRPr="00CB54DB" w:rsidRDefault="00CB54DB" w:rsidP="00CB54DB">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не может аргументировать научные положения;</w:t>
      </w:r>
    </w:p>
    <w:p w:rsidR="00CB54DB" w:rsidRPr="00CB54DB" w:rsidRDefault="00CB54DB" w:rsidP="00CB54DB">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не формулирует выводов и обобщений. </w:t>
      </w:r>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B54DB" w:rsidRPr="00CB54DB" w:rsidRDefault="00CB54DB" w:rsidP="00CB54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54DB" w:rsidRPr="00CB54DB" w:rsidRDefault="00CB54DB" w:rsidP="00CB54DB">
      <w:pPr>
        <w:widowControl w:val="0"/>
        <w:spacing w:after="0" w:line="240" w:lineRule="auto"/>
        <w:jc w:val="center"/>
        <w:rPr>
          <w:rFonts w:ascii="Times New Roman" w:eastAsia="Times New Roman" w:hAnsi="Times New Roman" w:cs="Times New Roman"/>
          <w:sz w:val="24"/>
          <w:szCs w:val="24"/>
          <w:lang w:val="ru-RU" w:eastAsia="ru-RU"/>
        </w:rPr>
      </w:pPr>
    </w:p>
    <w:p w:rsidR="00CB54DB" w:rsidRPr="00CB54DB" w:rsidRDefault="00CB54DB" w:rsidP="00CB54DB">
      <w:pPr>
        <w:spacing w:after="0" w:line="240" w:lineRule="auto"/>
        <w:jc w:val="center"/>
        <w:textAlignment w:val="baseline"/>
        <w:rPr>
          <w:rFonts w:ascii="Times New Roman" w:eastAsia="Times New Roman" w:hAnsi="Times New Roman" w:cs="Times New Roman"/>
          <w:sz w:val="28"/>
          <w:szCs w:val="24"/>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CB54DB" w:rsidRPr="00CB54DB" w:rsidRDefault="00CB54DB" w:rsidP="00CB54DB">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CB54DB" w:rsidRPr="00CB54DB" w:rsidRDefault="00CB54DB" w:rsidP="00CB54D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CB54DB">
        <w:rPr>
          <w:rFonts w:ascii="Times New Roman" w:eastAsia="Calibri" w:hAnsi="Times New Roman" w:cs="Times New Roman"/>
          <w:b/>
          <w:color w:val="000000"/>
          <w:sz w:val="28"/>
          <w:szCs w:val="28"/>
          <w:lang w:val="ru-RU"/>
        </w:rPr>
        <w:t>Тесты письменные и/или компьютерные*</w:t>
      </w:r>
    </w:p>
    <w:p w:rsidR="00CB54DB" w:rsidRPr="00CB54DB" w:rsidRDefault="00CB54DB" w:rsidP="00CB54D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CB54DB" w:rsidRPr="00CB54DB" w:rsidRDefault="00CB54DB" w:rsidP="00CB54DB">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CB54DB">
        <w:rPr>
          <w:rFonts w:ascii="Times New Roman" w:eastAsia="Times New Roman" w:hAnsi="Times New Roman" w:cs="Times New Roman"/>
          <w:sz w:val="28"/>
          <w:szCs w:val="20"/>
          <w:lang w:val="ru-RU" w:eastAsia="ko-KR"/>
        </w:rPr>
        <w:t>по дисциплине</w:t>
      </w:r>
      <w:r w:rsidRPr="00CB54DB">
        <w:rPr>
          <w:rFonts w:ascii="Times New Roman" w:eastAsia="Times New Roman" w:hAnsi="Times New Roman" w:cs="Times New Roman"/>
          <w:b/>
          <w:bCs/>
          <w:i/>
          <w:iCs/>
          <w:sz w:val="20"/>
          <w:szCs w:val="20"/>
          <w:lang w:val="ru-RU" w:eastAsia="ko-KR"/>
        </w:rPr>
        <w:t> </w:t>
      </w:r>
      <w:r w:rsidRPr="00CB54DB">
        <w:rPr>
          <w:rFonts w:ascii="Times New Roman" w:eastAsia="Times New Roman" w:hAnsi="Times New Roman" w:cs="Times New Roman"/>
          <w:sz w:val="16"/>
          <w:szCs w:val="20"/>
          <w:vertAlign w:val="superscript"/>
          <w:lang w:val="ru-RU" w:eastAsia="ko-KR"/>
        </w:rPr>
        <w:t> </w:t>
      </w:r>
      <w:r w:rsidRPr="00CB54DB">
        <w:rPr>
          <w:rFonts w:ascii="Times New Roman" w:eastAsia="Times New Roman" w:hAnsi="Times New Roman" w:cs="Times New Roman"/>
          <w:b/>
          <w:sz w:val="28"/>
          <w:szCs w:val="28"/>
          <w:u w:val="single"/>
          <w:lang w:val="ru-RU" w:eastAsia="ko-KR"/>
        </w:rPr>
        <w:t>Связи с общественностью в органах власти</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 xml:space="preserve">                                      </w:t>
      </w:r>
    </w:p>
    <w:p w:rsidR="00CB54DB" w:rsidRPr="00CB54DB" w:rsidRDefault="00CB54DB" w:rsidP="00CB54DB">
      <w:pPr>
        <w:numPr>
          <w:ilvl w:val="0"/>
          <w:numId w:val="9"/>
        </w:num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CB54DB">
        <w:rPr>
          <w:rFonts w:ascii="Times New Roman" w:eastAsia="Calibri" w:hAnsi="Times New Roman" w:cs="Times New Roman"/>
          <w:b/>
          <w:color w:val="000000"/>
          <w:sz w:val="24"/>
          <w:szCs w:val="24"/>
          <w:lang w:val="ru-RU"/>
        </w:rPr>
        <w:t>Банк тестов</w:t>
      </w:r>
    </w:p>
    <w:p w:rsidR="00CB54DB" w:rsidRPr="00CB54DB" w:rsidRDefault="00CB54DB" w:rsidP="00CB54DB">
      <w:pPr>
        <w:autoSpaceDE w:val="0"/>
        <w:autoSpaceDN w:val="0"/>
        <w:adjustRightInd w:val="0"/>
        <w:spacing w:after="0" w:line="240" w:lineRule="auto"/>
        <w:ind w:left="-66"/>
        <w:jc w:val="both"/>
        <w:rPr>
          <w:rFonts w:ascii="Times New Roman" w:eastAsia="Calibri" w:hAnsi="Times New Roman" w:cs="Times New Roman"/>
          <w:color w:val="000000"/>
          <w:sz w:val="24"/>
          <w:szCs w:val="24"/>
          <w:lang w:val="ru-RU"/>
        </w:rPr>
      </w:pPr>
      <w:r w:rsidRPr="00CB54DB">
        <w:rPr>
          <w:rFonts w:ascii="Times New Roman" w:eastAsia="Calibri" w:hAnsi="Times New Roman" w:cs="Times New Roman"/>
          <w:b/>
          <w:color w:val="000000"/>
          <w:sz w:val="24"/>
          <w:szCs w:val="24"/>
          <w:lang w:val="ru-RU"/>
        </w:rPr>
        <w:t xml:space="preserve">Вариант 1.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 Какова история возникновения связей с общественностью как сферы деятельности?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 зародились в России в период сталинизма;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зародились в США более 100 лет назад;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 зародились в Японии 200 лет назад.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 Выберите верный вариант соотношения понятий «экстремальные условия» 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 в экстремальных условиях неприменимы;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могут дать эффект в экстремальных условиях;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 применяют только в экстремальных условиях.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 Каковы социальные функции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 гармонизируют отношения в обществе;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не имеют социальных функций;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 — чисто политическое явление.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4. Как соотносятся понятия «реклама» 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они несовместимы;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 вид рекламы;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 — разновидность менеджмента, часто использует рекламу для достижения поставленных целей.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5. Как соотносятся понятия «маркетинг» 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они идентичны;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не имеют точек соприкосновения;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очень близки по содержанию и методам, но имеют свою специфику.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6. Является ли сегментирование внешней среды организации функцией специалиста по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нет;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если он по совместительству является маркетологом — да,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да.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7. Что означает принцип обратной связи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это понятие техническое;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это означает — получить ответ на письмо или статью;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это важный принцип получения заинтересованной реакции целевой аудитории в ответ на акцию.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8. Имеет ли отношение к ПР понятие «социально ответственный бизнес»?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да;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нет;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имеет только в некоммерческой сфере.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9. Какое мнение о работе пресс-секретаря вы считаете верным: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это такой же журналист, только зарплату получает не в редакции;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это журналист, который не способен работать творчески, поэтому идет служить во власть;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работа пресс-секретаря требует особой квалификации, не каждый журналист сможет быть пресс-секретарем.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10. Кто автор первого учебника по ПР, переведенного на русский язык?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Ф. </w:t>
      </w:r>
      <w:proofErr w:type="spellStart"/>
      <w:r w:rsidRPr="00CB54DB">
        <w:rPr>
          <w:rFonts w:ascii="Times New Roman" w:eastAsia="Times New Roman" w:hAnsi="Times New Roman" w:cs="Times New Roman"/>
          <w:sz w:val="28"/>
          <w:szCs w:val="28"/>
          <w:lang w:val="ru-RU" w:eastAsia="ru-RU"/>
        </w:rPr>
        <w:t>Котлер</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 </w:t>
      </w:r>
      <w:proofErr w:type="spellStart"/>
      <w:r w:rsidRPr="00CB54DB">
        <w:rPr>
          <w:rFonts w:ascii="Times New Roman" w:eastAsia="Times New Roman" w:hAnsi="Times New Roman" w:cs="Times New Roman"/>
          <w:sz w:val="28"/>
          <w:szCs w:val="28"/>
          <w:lang w:val="ru-RU" w:eastAsia="ru-RU"/>
        </w:rPr>
        <w:t>Блэк</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Э. </w:t>
      </w:r>
      <w:proofErr w:type="spellStart"/>
      <w:r w:rsidRPr="00CB54DB">
        <w:rPr>
          <w:rFonts w:ascii="Times New Roman" w:eastAsia="Times New Roman" w:hAnsi="Times New Roman" w:cs="Times New Roman"/>
          <w:sz w:val="28"/>
          <w:szCs w:val="28"/>
          <w:lang w:val="ru-RU" w:eastAsia="ru-RU"/>
        </w:rPr>
        <w:t>Бернайс</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11. Какое высказывание о пресс-релизе верное?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пресс-релиз направляется во все организации и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пресс-релиз можно отправлять только в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пресс-релиз отправляется только почтой.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12. Соотнесите понятия «менеджмент» 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это разные, несовместимые понятия;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 разновидность менеджмента;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это одно и то же.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13. Согласны ли вы, что управление общественными связями приставляет собой деятельность по формированию общественного мнения и управлению им?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да;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нет;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необходимо добавить: «по изучению общественного мнения».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14. Выберите верный вариант суждения по поводу презентации: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на презентацию могут прийти все желающие;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журналисты должны быть приглашены на презентацию обязательно;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в) презентация проводится в основном для важных персон, от которых зависит будущее организации.</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15. Пресс-конференция — мероприятие, на которое независимо от темы необходимо пригласить политиков, известных людей. Это повысит авторитет организации. Ваш вариант оценки данного тезиса: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нет, это неверно, т. к. пресс-конференция — мероприятие для журналистов. На их вопросы отвечают представители организации, которая проводит пресс- конференцию;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да;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такое возможно, это решается организаторами.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16. Выберите верный ответ: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интегрированные маркетинговые коммуникации являются частью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интегрированные маркетинговые коммуникации заменили ПР на рынке;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интегрированные маркетинговые коммуникации и ПР — идентичные понятия.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17. Сферы применения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только в крупных организациях;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в основном при решении политических задач;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в тех сферах, где присутствует конкуренция.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18. Применение системного подхода к деятельности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это несовместимые понятия;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 адаптивная функция открытых систем;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 — функция закрытых систем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19. Выберите правильный вариант. «Основная деятельность ПР - это ...»: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установление долгосрочных благоприятных отношений между организацией и средой; б) информирование общественности о деятельности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установление связи между средой и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20. Какое направление не свойственно для ПР деятельности: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Работа с широкой общественностью.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б) Работа со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Отношения с потребителями.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Продвижение товаров и услуг.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21. Правовые основы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деятельность ПР не регулируется никакими официальными законодательными актами; б) деятельность ПР регулируется Законом РФ «О рекламе»;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деятельность ПР не может регулироваться законодательно в силу ее специфики.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22. Уровень правового регулирования деятельности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есть специальный закон РФ о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деятельность ПР регулируется законодательно на уровне субъектов Федерации;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деятельность ПР регламентирована рядом законов РФ.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23. Кто такие «лидеры общественного мнения»?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«лидеры мнений» всегда занимают ответственные должности;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«группы влияния» и «лидеры мнений» — понятия идентичные;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«лидеры мнений» проявляются только в период обсуждения проблем.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24. Этические основы ПР в России: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Российский кодекс профессиональных и этических принципов в области СО, принят в 2001 году;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Российский кодекс профессиональных и этических принципов в области СО, кардинально отличается от международных документов;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этические основы по СО невозможно свести к одному документу, слишком </w:t>
      </w:r>
      <w:proofErr w:type="spellStart"/>
      <w:r w:rsidRPr="00CB54DB">
        <w:rPr>
          <w:rFonts w:ascii="Times New Roman" w:eastAsia="Times New Roman" w:hAnsi="Times New Roman" w:cs="Times New Roman"/>
          <w:sz w:val="28"/>
          <w:szCs w:val="28"/>
          <w:lang w:val="ru-RU" w:eastAsia="ru-RU"/>
        </w:rPr>
        <w:t>мно</w:t>
      </w:r>
      <w:proofErr w:type="spellEnd"/>
      <w:r w:rsidRPr="00CB54DB">
        <w:rPr>
          <w:rFonts w:ascii="Times New Roman" w:eastAsia="Times New Roman" w:hAnsi="Times New Roman" w:cs="Times New Roman"/>
          <w:sz w:val="28"/>
          <w:szCs w:val="28"/>
          <w:lang w:val="ru-RU" w:eastAsia="ru-RU"/>
        </w:rPr>
        <w:t xml:space="preserve">- гое зависит от конкретной ситуации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25. Как формируется общественное мнение?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только стихийно;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общественного мнения фактически не существует, это условная категория;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общественное мнение можно сформировать целенаправленно.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26. Понятие имиджа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имидж имеют все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имидж имеют не все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имидж — условная категория, </w:t>
      </w:r>
      <w:proofErr w:type="spellStart"/>
      <w:r w:rsidRPr="00CB54DB">
        <w:rPr>
          <w:rFonts w:ascii="Times New Roman" w:eastAsia="Times New Roman" w:hAnsi="Times New Roman" w:cs="Times New Roman"/>
          <w:sz w:val="28"/>
          <w:szCs w:val="28"/>
          <w:lang w:val="ru-RU" w:eastAsia="ru-RU"/>
        </w:rPr>
        <w:t>неизмеряемая</w:t>
      </w:r>
      <w:proofErr w:type="spellEnd"/>
      <w:r w:rsidRPr="00CB54DB">
        <w:rPr>
          <w:rFonts w:ascii="Times New Roman" w:eastAsia="Times New Roman" w:hAnsi="Times New Roman" w:cs="Times New Roman"/>
          <w:sz w:val="28"/>
          <w:szCs w:val="28"/>
          <w:lang w:val="ru-RU" w:eastAsia="ru-RU"/>
        </w:rPr>
        <w:t xml:space="preserve"> и неуловимая.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27. Какому понятию дано определение? «...- это выраженное отношение по какому- </w:t>
      </w:r>
      <w:proofErr w:type="spellStart"/>
      <w:r w:rsidRPr="00CB54DB">
        <w:rPr>
          <w:rFonts w:ascii="Times New Roman" w:eastAsia="Times New Roman" w:hAnsi="Times New Roman" w:cs="Times New Roman"/>
          <w:sz w:val="28"/>
          <w:szCs w:val="28"/>
          <w:lang w:val="ru-RU" w:eastAsia="ru-RU"/>
        </w:rPr>
        <w:t>нибудь</w:t>
      </w:r>
      <w:proofErr w:type="spellEnd"/>
      <w:r w:rsidRPr="00CB54DB">
        <w:rPr>
          <w:rFonts w:ascii="Times New Roman" w:eastAsia="Times New Roman" w:hAnsi="Times New Roman" w:cs="Times New Roman"/>
          <w:sz w:val="28"/>
          <w:szCs w:val="28"/>
          <w:lang w:val="ru-RU" w:eastAsia="ru-RU"/>
        </w:rPr>
        <w:t xml:space="preserve"> вопросу».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Мнение.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Общественное мнение.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Интерес.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Потребность.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28. К какому типу планирования относят ПР- деятельность?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Стратегическому.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б)Тактическому.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29. Внешняя среда организации в деятельности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вся внешняя среда организации является «своей общественностью», объектом воздействия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для грамотной организации работы по ПР необходимо во внешней среде выделить определенные сегменты воздействия;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все местные СМИ включаются во внешнюю среду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30. Понятие целевой аудитории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целевые аудитории выделяются на основе технологии для каждой ПР- программы;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б) целевые аудитории выделяются произвольно, по вкусу специалистов и руководителей; в) целевая аудитория может быть только одна.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31. Каков главный принцип взаимодействия с внешней средой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главный принцип — обеспечение обратной связи;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главный принцип — полнота направляемой информации;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главный принцип — регулярность информирования.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32. Цели презентации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проводится для продвижения товара или услуги;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проводится для укрепления репутации фирмы;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проводится с любыми целями, по желанию руководителя.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33. Кого </w:t>
      </w:r>
      <w:proofErr w:type="spellStart"/>
      <w:r w:rsidRPr="00CB54DB">
        <w:rPr>
          <w:rFonts w:ascii="Times New Roman" w:eastAsia="Times New Roman" w:hAnsi="Times New Roman" w:cs="Times New Roman"/>
          <w:sz w:val="28"/>
          <w:szCs w:val="28"/>
          <w:lang w:val="ru-RU" w:eastAsia="ru-RU"/>
        </w:rPr>
        <w:t>П.Шампань</w:t>
      </w:r>
      <w:proofErr w:type="spellEnd"/>
      <w:r w:rsidRPr="00CB54DB">
        <w:rPr>
          <w:rFonts w:ascii="Times New Roman" w:eastAsia="Times New Roman" w:hAnsi="Times New Roman" w:cs="Times New Roman"/>
          <w:sz w:val="28"/>
          <w:szCs w:val="28"/>
          <w:lang w:val="ru-RU" w:eastAsia="ru-RU"/>
        </w:rPr>
        <w:t xml:space="preserve"> не относит к «политическим </w:t>
      </w:r>
      <w:proofErr w:type="spellStart"/>
      <w:r w:rsidRPr="00CB54DB">
        <w:rPr>
          <w:rFonts w:ascii="Times New Roman" w:eastAsia="Times New Roman" w:hAnsi="Times New Roman" w:cs="Times New Roman"/>
          <w:sz w:val="28"/>
          <w:szCs w:val="28"/>
          <w:lang w:val="ru-RU" w:eastAsia="ru-RU"/>
        </w:rPr>
        <w:t>акторам</w:t>
      </w:r>
      <w:proofErr w:type="spellEnd"/>
      <w:r w:rsidRPr="00CB54DB">
        <w:rPr>
          <w:rFonts w:ascii="Times New Roman" w:eastAsia="Times New Roman" w:hAnsi="Times New Roman" w:cs="Times New Roman"/>
          <w:sz w:val="28"/>
          <w:szCs w:val="28"/>
          <w:lang w:val="ru-RU" w:eastAsia="ru-RU"/>
        </w:rPr>
        <w:t xml:space="preserve">», не называет их субъектами общественного мнения?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Представители прессы.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Политологи и социологи.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Политические партии.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Общественные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д) Религиозные объединения.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34. Этапы планирования ПР-деятельности: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существует строгая система планирования ПР-деятельности, включающая 11 этапов;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обязательными этапами планирования ПР-деятельности являются оценка ситуации и оценка программы;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это сугубо творческий процесс, ничем не регламентированный.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35. Планирование ПР-деятельности: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идентично медиапланированию;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происходит на основе общего планирования работы организации с учетом ее стратегических задач;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это оперативное планирование мероприятий.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36. Эффективность планирования ПР-деятельности: а) определяется количеством мероприятий со СМИ; б) зависит от грамотной формулировки цели и предполагаемых форм контроля; в) трудно измеряема, как и вся деятельность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37. Коммуникации в ПР — это: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а) прежде всего межличностные коммуникации;</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публичные коммуникации;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коммуникации через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38. От чего зависит эффективность коммуникаций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главное — полнота информации;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главное — регулярность информирования;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важно учитывать цель, особенности адресата.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39. Письменные коммуникации в ПР — это: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пресс-релиз;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все текстовые документы ПР-кампании;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только определенные тексты, которые имеют специальное оформление.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40. Устные коммуникации в ПР — это: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коммуникации по ТВ и радио;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комплекс публичных коммуникаций в рамках ПР-программ;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специально подготовленные коммуникации для презентаций или </w:t>
      </w:r>
      <w:proofErr w:type="spellStart"/>
      <w:r w:rsidRPr="00CB54DB">
        <w:rPr>
          <w:rFonts w:ascii="Times New Roman" w:eastAsia="Times New Roman" w:hAnsi="Times New Roman" w:cs="Times New Roman"/>
          <w:sz w:val="28"/>
          <w:szCs w:val="28"/>
          <w:lang w:val="ru-RU" w:eastAsia="ru-RU"/>
        </w:rPr>
        <w:t>спецмероприятий</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41. Участники презентации: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только журналисты;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только У1Р-персоны;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представители целевых аудиторий в зависимости от цели презентации. </w:t>
      </w:r>
    </w:p>
    <w:p w:rsidR="00CB54DB" w:rsidRPr="00CB54DB" w:rsidRDefault="00CB54DB" w:rsidP="00CB54DB">
      <w:pPr>
        <w:spacing w:after="0" w:line="240" w:lineRule="auto"/>
        <w:rPr>
          <w:rFonts w:ascii="Times New Roman" w:eastAsia="Times New Roman" w:hAnsi="Times New Roman" w:cs="Times New Roman"/>
          <w:b/>
          <w:sz w:val="28"/>
          <w:szCs w:val="28"/>
          <w:lang w:val="ru-RU" w:eastAsia="ru-RU"/>
        </w:rPr>
      </w:pPr>
      <w:r w:rsidRPr="00CB54DB">
        <w:rPr>
          <w:rFonts w:ascii="Times New Roman" w:eastAsia="Times New Roman" w:hAnsi="Times New Roman" w:cs="Times New Roman"/>
          <w:b/>
          <w:sz w:val="28"/>
          <w:szCs w:val="28"/>
          <w:lang w:val="ru-RU" w:eastAsia="ru-RU"/>
        </w:rPr>
        <w:t>Вариант 2.</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 Корпоративная культура: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 обеспечивают формирование корпоративной культуры;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не обязательны в развитии корпоративной культуры;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в) корпоративной культурой занимается служба персонала.</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 Работа с персоналом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работа с персоналом не входит в функции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внутрифирменные ПР и работа с персоналом — важный элемент в формировании корпоративной культуры;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работа с персоналом как выделенное направление пока не пришла в российский бизнес. 3. Понятие фирменного стиля: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фирменный стиль — это область рекламы, не имеющая отношения к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фирменный стиль — визуальное проявление корпоративной культуры,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фирменный стиль невозможен без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4. Миссия компании: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миссия компании и цель — понятия идентичные, взаимозаменяемые;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миссию компании формулируют ПР-специалисты;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можно сформулировать миссию только крупной компании.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5. Какому понятию соответствует следующее определение: «Психологическая готов-</w:t>
      </w:r>
      <w:proofErr w:type="spellStart"/>
      <w:r w:rsidRPr="00CB54DB">
        <w:rPr>
          <w:rFonts w:ascii="Times New Roman" w:eastAsia="Times New Roman" w:hAnsi="Times New Roman" w:cs="Times New Roman"/>
          <w:sz w:val="28"/>
          <w:szCs w:val="28"/>
          <w:lang w:val="ru-RU" w:eastAsia="ru-RU"/>
        </w:rPr>
        <w:t>ность</w:t>
      </w:r>
      <w:proofErr w:type="spellEnd"/>
      <w:r w:rsidRPr="00CB54DB">
        <w:rPr>
          <w:rFonts w:ascii="Times New Roman" w:eastAsia="Times New Roman" w:hAnsi="Times New Roman" w:cs="Times New Roman"/>
          <w:sz w:val="28"/>
          <w:szCs w:val="28"/>
          <w:lang w:val="ru-RU" w:eastAsia="ru-RU"/>
        </w:rPr>
        <w:t xml:space="preserve"> человека к реализации какой-либо потребности в конкретной ситуации, которая становится фиксированной, если ситуация приобретает повторяющийся характер»?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Доминанта.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Социальная установка.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Стереотип.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w:t>
      </w:r>
      <w:proofErr w:type="spellStart"/>
      <w:r w:rsidRPr="00CB54DB">
        <w:rPr>
          <w:rFonts w:ascii="Times New Roman" w:eastAsia="Times New Roman" w:hAnsi="Times New Roman" w:cs="Times New Roman"/>
          <w:sz w:val="28"/>
          <w:szCs w:val="28"/>
          <w:lang w:val="ru-RU" w:eastAsia="ru-RU"/>
        </w:rPr>
        <w:t>Атгитюд</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6. ПР в органах власти: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а) применяются только в исполнительных органах власти;</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применяются только в законодательных органах власти;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функции ПР в органах власти часто выполняют несколько подразделений (служб).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7. Функции ПР в органах власти: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а) ПР обеспечивают открытость власти;</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службы ПР должны дозировать информацию, выходящую в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органы власти не могут быть открытыми — в государственных интересах сохранять режим секретности.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8. Работа со СМИ в органах власти: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пресс-службы в органах власти работают на основе единых, централизованно спускаемых сверху Положений;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пресс-служба в органах власти проводит не только пресс-конференции, но и другие мероприятия со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аккредитация журналистов в органах власти проводится пресс-службой и на ее усмотрение.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9. Правовые основы ПР в органах власти: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а) личность и вкусы руководителя во многом определяют характер ПР в органах власти России;</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существуют международные и российские законы, определяющие деятельность ПР в органах власти;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существуют российские законы, регламентирующие деятельность ПР в органах власти. 10. Предвыборное законодательство РФ и ПР в политической сфере: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размещение бесплатной информации о кандидате в депутаты в СМИ запрещено;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кандидат в депутаты не должен ходить по квартирам избирателей;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в) ход выборной кампании регулируется законодательством в соответствии с уровнем выборов (федеральным или субъекта Федерации).</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11. ПР-службы в органах власти: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ПР-служба является независимой, она защищает интересы общественности;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ПР-служба органа власти часто выступает в качестве пропагандистской структуры, мало заботится об обратной связи с населением;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ПР-служба является чисто техническим подразделением, </w:t>
      </w:r>
      <w:proofErr w:type="spellStart"/>
      <w:r w:rsidRPr="00CB54DB">
        <w:rPr>
          <w:rFonts w:ascii="Times New Roman" w:eastAsia="Times New Roman" w:hAnsi="Times New Roman" w:cs="Times New Roman"/>
          <w:sz w:val="28"/>
          <w:szCs w:val="28"/>
          <w:lang w:val="ru-RU" w:eastAsia="ru-RU"/>
        </w:rPr>
        <w:t>ослуживающим</w:t>
      </w:r>
      <w:proofErr w:type="spellEnd"/>
      <w:r w:rsidRPr="00CB54DB">
        <w:rPr>
          <w:rFonts w:ascii="Times New Roman" w:eastAsia="Times New Roman" w:hAnsi="Times New Roman" w:cs="Times New Roman"/>
          <w:sz w:val="28"/>
          <w:szCs w:val="28"/>
          <w:lang w:val="ru-RU" w:eastAsia="ru-RU"/>
        </w:rPr>
        <w:t xml:space="preserve"> передачу материалов в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12. Роль ПР в меняющемся мире: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 играют важную роль в </w:t>
      </w:r>
      <w:proofErr w:type="spellStart"/>
      <w:r w:rsidRPr="00CB54DB">
        <w:rPr>
          <w:rFonts w:ascii="Times New Roman" w:eastAsia="Times New Roman" w:hAnsi="Times New Roman" w:cs="Times New Roman"/>
          <w:sz w:val="28"/>
          <w:szCs w:val="28"/>
          <w:lang w:val="ru-RU" w:eastAsia="ru-RU"/>
        </w:rPr>
        <w:t>гуманизации</w:t>
      </w:r>
      <w:proofErr w:type="spellEnd"/>
      <w:r w:rsidRPr="00CB54DB">
        <w:rPr>
          <w:rFonts w:ascii="Times New Roman" w:eastAsia="Times New Roman" w:hAnsi="Times New Roman" w:cs="Times New Roman"/>
          <w:sz w:val="28"/>
          <w:szCs w:val="28"/>
          <w:lang w:val="ru-RU" w:eastAsia="ru-RU"/>
        </w:rPr>
        <w:t xml:space="preserve"> общества;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 все более превращаются в сферу манипуляций общественным мнением;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 — это способ укрепления власть имущих.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13. Уберите лишние варианты из списка ПР- средств: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Реклама.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w:t>
      </w:r>
      <w:proofErr w:type="spellStart"/>
      <w:r w:rsidRPr="00CB54DB">
        <w:rPr>
          <w:rFonts w:ascii="Times New Roman" w:eastAsia="Times New Roman" w:hAnsi="Times New Roman" w:cs="Times New Roman"/>
          <w:sz w:val="28"/>
          <w:szCs w:val="28"/>
          <w:lang w:val="ru-RU" w:eastAsia="ru-RU"/>
        </w:rPr>
        <w:t>Домининта</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Акция.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Благотворительность.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д) Игра.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е) Компрометирующие материалы.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14. Уберите лишний вариант из списка материалов, которые ПР- специалист готовит для прессы: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w:t>
      </w:r>
      <w:proofErr w:type="spellStart"/>
      <w:r w:rsidRPr="00CB54DB">
        <w:rPr>
          <w:rFonts w:ascii="Times New Roman" w:eastAsia="Times New Roman" w:hAnsi="Times New Roman" w:cs="Times New Roman"/>
          <w:sz w:val="28"/>
          <w:szCs w:val="28"/>
          <w:lang w:val="ru-RU" w:eastAsia="ru-RU"/>
        </w:rPr>
        <w:t>Бэкграундер</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Пресс-релиз.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в) Медиа-карта.</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е) Медиа-кит.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15. Отметьте верные высказывания.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Пресс-релиз не обязательно адресовать конкретной персоне или редактору.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Звоните редактору сами, а не поручайте секретарю.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 специалисту нельзя осуществлять личные контакты с редактором или репортером. г) Не стоит протестовать, если ваша история не принята редактором.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16. Какому понятию дано определение? «… – это позитивная известность и признание организации, ее персонала и ее деятельности».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а) Имидж.</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Паблисити.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Реклама.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Репутация.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17. О каком специальном событии говорится? «… – это одна из форм внешне- и внутриполитической деятельности организации, организованное и заранее подготовленное хозяевами, совместное проведение времени представителей организации, хозяина и гостей».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а) Презентация.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Пресс-конференция.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Дни открытых дверей.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Церемония открытия.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д) Круглый стол.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18. Как называется короткий документ, компактно отражающий профиль организации, должностного лица, события?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Пресс-релиз.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Факт-лист.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Медиа-кит.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19. Какой из СМИ обеспечивает в большей степени «эффект присутствия»?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Печать.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Радио.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Телевидение.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Интернет.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20. Как быстро необходимо ПР-службе давать опровержение несправедливому обвинению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Немедленно.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Переждать некоторое время.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Тогда, когда будут собраны все факты, необходимые для опровержения.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В зависимости от обстоятельств.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21. В процессе внутренней коммуникации источник и получатель информации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Находятся внутри одной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Находятся в разных организациях.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Совпадают.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22. Согласно М. </w:t>
      </w:r>
      <w:proofErr w:type="spellStart"/>
      <w:r w:rsidRPr="00CB54DB">
        <w:rPr>
          <w:rFonts w:ascii="Times New Roman" w:eastAsia="Times New Roman" w:hAnsi="Times New Roman" w:cs="Times New Roman"/>
          <w:sz w:val="28"/>
          <w:szCs w:val="28"/>
          <w:lang w:val="ru-RU" w:eastAsia="ru-RU"/>
        </w:rPr>
        <w:t>Маклюэну</w:t>
      </w:r>
      <w:proofErr w:type="spellEnd"/>
      <w:r w:rsidRPr="00CB54DB">
        <w:rPr>
          <w:rFonts w:ascii="Times New Roman" w:eastAsia="Times New Roman" w:hAnsi="Times New Roman" w:cs="Times New Roman"/>
          <w:sz w:val="28"/>
          <w:szCs w:val="28"/>
          <w:lang w:val="ru-RU" w:eastAsia="ru-RU"/>
        </w:rPr>
        <w:t xml:space="preserve"> в мире электронной коммуникации человек начинает мыслить.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Линейно.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При помощи силлогизмов.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Мозаично.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23. Какой из перечисленных жанров не является информационным?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Репортаж.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б) Эссе.</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Интервью.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24. Система названий, символов, знаков, мифов, ритуалов, конструирующих «</w:t>
      </w:r>
      <w:proofErr w:type="spellStart"/>
      <w:r w:rsidRPr="00CB54DB">
        <w:rPr>
          <w:rFonts w:ascii="Times New Roman" w:eastAsia="Times New Roman" w:hAnsi="Times New Roman" w:cs="Times New Roman"/>
          <w:sz w:val="28"/>
          <w:szCs w:val="28"/>
          <w:lang w:val="ru-RU" w:eastAsia="ru-RU"/>
        </w:rPr>
        <w:t>лич</w:t>
      </w:r>
      <w:proofErr w:type="spellEnd"/>
      <w:r w:rsidRPr="00CB54DB">
        <w:rPr>
          <w:rFonts w:ascii="Times New Roman" w:eastAsia="Times New Roman" w:hAnsi="Times New Roman" w:cs="Times New Roman"/>
          <w:sz w:val="28"/>
          <w:szCs w:val="28"/>
          <w:lang w:val="ru-RU" w:eastAsia="ru-RU"/>
        </w:rPr>
        <w:t xml:space="preserve">- </w:t>
      </w:r>
      <w:proofErr w:type="spellStart"/>
      <w:r w:rsidRPr="00CB54DB">
        <w:rPr>
          <w:rFonts w:ascii="Times New Roman" w:eastAsia="Times New Roman" w:hAnsi="Times New Roman" w:cs="Times New Roman"/>
          <w:sz w:val="28"/>
          <w:szCs w:val="28"/>
          <w:lang w:val="ru-RU" w:eastAsia="ru-RU"/>
        </w:rPr>
        <w:t>ность</w:t>
      </w:r>
      <w:proofErr w:type="spellEnd"/>
      <w:r w:rsidRPr="00CB54DB">
        <w:rPr>
          <w:rFonts w:ascii="Times New Roman" w:eastAsia="Times New Roman" w:hAnsi="Times New Roman" w:cs="Times New Roman"/>
          <w:sz w:val="28"/>
          <w:szCs w:val="28"/>
          <w:lang w:val="ru-RU" w:eastAsia="ru-RU"/>
        </w:rPr>
        <w:t xml:space="preserve">» организации, называется.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Корпоративной культурой.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Корпоративной идентичностью.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Корпоративным манипулированием.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25. Как называется распространение при помощи различных пропагандистских капиталов неверных (искаженных, лживых) сведений с целью воздействия на массовое сознание в определенном направлении?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Управлением общественными отношениями.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Дезинформацией.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в) Эффективной коммуникацией.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Манипулированием.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26. Как называется образ организации, ее персонала и деятельности в представлении различных групп общественности?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Реклама.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Слух.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Паблисити.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Имидж.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27. Источник информации в условиях антикризисной коммуникации должен представлять из себя: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Единый центр создания и распространения информации для всех аудиторий.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Совокупность различных источников информации.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Все перечисленные выше ответы являются неправильными.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28. Каким термином обозначается публичное распространение сведений, в том числе заведомо ложных, фальсифицированных, с целью дискредитации отдельного лица, группы, организации, страны?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Манипулирование.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Диффамация.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w:t>
      </w:r>
      <w:proofErr w:type="spellStart"/>
      <w:r w:rsidRPr="00CB54DB">
        <w:rPr>
          <w:rFonts w:ascii="Times New Roman" w:eastAsia="Times New Roman" w:hAnsi="Times New Roman" w:cs="Times New Roman"/>
          <w:sz w:val="28"/>
          <w:szCs w:val="28"/>
          <w:lang w:val="ru-RU" w:eastAsia="ru-RU"/>
        </w:rPr>
        <w:t>Зомбирование</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Деградация.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29. Двусторонняя симметричная модель ПР-коммуникации характеризуется тем, что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Планируемые изменения должны быть одинаково выгодны и внутренней, и внешней общественности и происходить как внутри организации, так и в ее ближайшем социальном окружении.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Планируемые изменения должны быть выгодны, в первую очередь, внешней общественности и происходить в основном в ее социальной среде.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Планируемые изменения должны быть выгодны, в первую очередь, внутренней общественности и происходить в основном внутри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30. Что не относится к </w:t>
      </w:r>
      <w:proofErr w:type="spellStart"/>
      <w:r w:rsidRPr="00CB54DB">
        <w:rPr>
          <w:rFonts w:ascii="Times New Roman" w:eastAsia="Times New Roman" w:hAnsi="Times New Roman" w:cs="Times New Roman"/>
          <w:sz w:val="28"/>
          <w:szCs w:val="28"/>
          <w:lang w:val="ru-RU" w:eastAsia="ru-RU"/>
        </w:rPr>
        <w:t>мотивационньм</w:t>
      </w:r>
      <w:proofErr w:type="spellEnd"/>
      <w:r w:rsidRPr="00CB54DB">
        <w:rPr>
          <w:rFonts w:ascii="Times New Roman" w:eastAsia="Times New Roman" w:hAnsi="Times New Roman" w:cs="Times New Roman"/>
          <w:sz w:val="28"/>
          <w:szCs w:val="28"/>
          <w:lang w:val="ru-RU" w:eastAsia="ru-RU"/>
        </w:rPr>
        <w:t xml:space="preserve"> факторам восприятия информации?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Твердая уверенность.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Предубеждение.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Опыт.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Надежды.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д) Желания.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е) Эмоциональная привязанность.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31. Какой из перечисленных ниже подходов к сущности паблик </w:t>
      </w:r>
      <w:proofErr w:type="spellStart"/>
      <w:r w:rsidRPr="00CB54DB">
        <w:rPr>
          <w:rFonts w:ascii="Times New Roman" w:eastAsia="Times New Roman" w:hAnsi="Times New Roman" w:cs="Times New Roman"/>
          <w:sz w:val="28"/>
          <w:szCs w:val="28"/>
          <w:lang w:val="ru-RU" w:eastAsia="ru-RU"/>
        </w:rPr>
        <w:t>рилейшнз</w:t>
      </w:r>
      <w:proofErr w:type="spellEnd"/>
      <w:r w:rsidRPr="00CB54DB">
        <w:rPr>
          <w:rFonts w:ascii="Times New Roman" w:eastAsia="Times New Roman" w:hAnsi="Times New Roman" w:cs="Times New Roman"/>
          <w:sz w:val="28"/>
          <w:szCs w:val="28"/>
          <w:lang w:val="ru-RU" w:eastAsia="ru-RU"/>
        </w:rPr>
        <w:t xml:space="preserve"> выдвигает первый план служение интересам общественности?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Прагматический.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Альтруистический.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Компромиссный.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 Все перечисленные выше ответы являются неправильными.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32. Письменные коммуникации в ПР — это: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пресс-релиз;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все текстовые документы ПР-кампании;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только определенные тексты, которые имеют специальное оформление.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33. Устные коммуникации в ПР — это: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коммуникации по ТВ и радио;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б) комплекс публичных коммуникаций в рамках ПР-программ;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специально подготовленные коммуникации для презентаций или </w:t>
      </w:r>
      <w:proofErr w:type="spellStart"/>
      <w:r w:rsidRPr="00CB54DB">
        <w:rPr>
          <w:rFonts w:ascii="Times New Roman" w:eastAsia="Times New Roman" w:hAnsi="Times New Roman" w:cs="Times New Roman"/>
          <w:sz w:val="28"/>
          <w:szCs w:val="28"/>
          <w:lang w:val="ru-RU" w:eastAsia="ru-RU"/>
        </w:rPr>
        <w:t>спецмероприятий</w:t>
      </w:r>
      <w:proofErr w:type="spellEnd"/>
      <w:r w:rsidRPr="00CB54DB">
        <w:rPr>
          <w:rFonts w:ascii="Times New Roman" w:eastAsia="Times New Roman" w:hAnsi="Times New Roman" w:cs="Times New Roman"/>
          <w:sz w:val="28"/>
          <w:szCs w:val="28"/>
          <w:lang w:val="ru-RU" w:eastAsia="ru-RU"/>
        </w:rPr>
        <w:t xml:space="preserve">.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34. Участники презентации: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только журналисты;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только У1Р-персоны;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представители целевых аудиторий в зависимости от цели презентации.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35. Что является объектом управления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Коммуникации.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Общественное мнение.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г) Различные социальные группы.</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36. Пресс-релиз как вид письменной коммуникации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направляется в любые организации;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сообщение для прессы;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может быть подписан журналистом.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37. Каковы функции ПР-специалиста, пресс-секретаря и журналиста: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функции пресс-секретаря и журналиста идентичны;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функции пресс-секретаря и ПР-специалиста идентичны,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пресс-секретарь обеспечивает работу организации с журналистами. .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38. Выберите верное высказывание.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Общественное мнение — это мнение большинства населения.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б) Субъект и выразитель общественного мнения — это одно и то же.</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Общественное мнение - ситуативно, и, с другой стороны, оно - консервативно и устойчиво.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39. Специфика ПР-публикаций: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ПР-публикации в СМИ должны оплачиваться;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ПР-публикации в СМИ должны быть обозначены специальным значком, чтобы не водить читателя в заблуждение;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ПР-публикация — это материал, привлекающий своей общественной значимостью, формирующий позитивное отношение к базисному ПР-субъекту, размещаемый в СМИ без оплаты.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40. Уберите лишний вариант из списка источников общественного мнения: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Личный опыт.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СМИ.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Религия.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г)Научная информация.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д) Слухи.</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е)</w:t>
      </w:r>
      <w:proofErr w:type="spellStart"/>
      <w:r w:rsidRPr="00CB54DB">
        <w:rPr>
          <w:rFonts w:ascii="Times New Roman" w:eastAsia="Times New Roman" w:hAnsi="Times New Roman" w:cs="Times New Roman"/>
          <w:sz w:val="28"/>
          <w:szCs w:val="28"/>
          <w:lang w:val="ru-RU" w:eastAsia="ru-RU"/>
        </w:rPr>
        <w:t>Референтная</w:t>
      </w:r>
      <w:proofErr w:type="spellEnd"/>
      <w:r w:rsidRPr="00CB54DB">
        <w:rPr>
          <w:rFonts w:ascii="Times New Roman" w:eastAsia="Times New Roman" w:hAnsi="Times New Roman" w:cs="Times New Roman"/>
          <w:sz w:val="28"/>
          <w:szCs w:val="28"/>
          <w:lang w:val="ru-RU" w:eastAsia="ru-RU"/>
        </w:rPr>
        <w:t xml:space="preserve"> группа.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41. Исследования в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а) не проводятся, не следует подменять социологию ПР;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б) ничем не отличаются от социологических; </w:t>
      </w:r>
    </w:p>
    <w:p w:rsidR="00CB54DB" w:rsidRPr="00CB54DB" w:rsidRDefault="00CB54DB" w:rsidP="00CB54DB">
      <w:pPr>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в) имеют свою специфику. </w:t>
      </w:r>
    </w:p>
    <w:p w:rsidR="00CB54DB" w:rsidRPr="00CB54DB" w:rsidRDefault="00CB54DB" w:rsidP="00CB54DB">
      <w:pPr>
        <w:shd w:val="clear" w:color="auto" w:fill="FFFFFF"/>
        <w:spacing w:after="0" w:line="240" w:lineRule="auto"/>
        <w:rPr>
          <w:rFonts w:ascii="Times New Roman" w:eastAsia="Times New Roman" w:hAnsi="Times New Roman" w:cs="Times New Roman"/>
          <w:b/>
          <w:sz w:val="28"/>
          <w:szCs w:val="28"/>
          <w:lang w:val="ru-RU" w:eastAsia="ru-RU"/>
        </w:rPr>
      </w:pPr>
    </w:p>
    <w:p w:rsidR="00CB54DB" w:rsidRPr="00CB54DB" w:rsidRDefault="00CB54DB" w:rsidP="00CB54DB">
      <w:pPr>
        <w:shd w:val="clear" w:color="auto" w:fill="FFFFFF"/>
        <w:spacing w:after="0" w:line="240" w:lineRule="auto"/>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b/>
          <w:sz w:val="28"/>
          <w:szCs w:val="28"/>
          <w:lang w:val="ru-RU" w:eastAsia="ru-RU"/>
        </w:rPr>
        <w:t>3. Критерии оценки: </w:t>
      </w:r>
    </w:p>
    <w:p w:rsidR="00CB54DB" w:rsidRPr="00CB54DB" w:rsidRDefault="00CB54DB" w:rsidP="00CB54DB">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CB54DB" w:rsidRPr="00CB54DB" w:rsidRDefault="00CB54DB" w:rsidP="00CB54DB">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8"/>
          <w:szCs w:val="28"/>
          <w:lang w:val="ru-RU" w:eastAsia="ru-RU"/>
        </w:rPr>
        <w:t>оценка хорошо» 76-85% правильных ответов</w:t>
      </w:r>
    </w:p>
    <w:p w:rsidR="00CB54DB" w:rsidRPr="00CB54DB" w:rsidRDefault="00CB54DB" w:rsidP="00CB54DB">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8"/>
          <w:szCs w:val="28"/>
          <w:lang w:val="ru-RU" w:eastAsia="ru-RU"/>
        </w:rPr>
        <w:t>оценка «удовлетворительно» 51-75% правильных ответов; </w:t>
      </w:r>
    </w:p>
    <w:p w:rsidR="00CB54DB" w:rsidRPr="00CB54DB" w:rsidRDefault="00CB54DB" w:rsidP="00CB54DB">
      <w:pPr>
        <w:numPr>
          <w:ilvl w:val="0"/>
          <w:numId w:val="1"/>
        </w:numPr>
        <w:tabs>
          <w:tab w:val="num" w:pos="0"/>
        </w:tabs>
        <w:spacing w:after="0" w:line="240" w:lineRule="auto"/>
        <w:textAlignment w:val="baseline"/>
        <w:rPr>
          <w:rFonts w:eastAsiaTheme="minorHAnsi"/>
          <w:sz w:val="28"/>
          <w:szCs w:val="28"/>
          <w:lang w:val="ru-RU"/>
        </w:rPr>
      </w:pPr>
      <w:r w:rsidRPr="00CB54DB">
        <w:rPr>
          <w:rFonts w:ascii="Times New Roman" w:eastAsia="Times New Roman" w:hAnsi="Times New Roman" w:cs="Times New Roman"/>
          <w:sz w:val="28"/>
          <w:szCs w:val="28"/>
          <w:lang w:val="ru-RU" w:eastAsia="ru-RU"/>
        </w:rPr>
        <w:lastRenderedPageBreak/>
        <w:t>оценка неудовлетворительно» - менее 50% правильных ответов</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p>
    <w:p w:rsidR="00CB54DB" w:rsidRPr="00CB54DB" w:rsidRDefault="00CB54DB" w:rsidP="00CB54DB">
      <w:pPr>
        <w:spacing w:after="0" w:line="240" w:lineRule="auto"/>
        <w:textAlignment w:val="baseline"/>
        <w:rPr>
          <w:rFonts w:eastAsiaTheme="minorHAnsi"/>
          <w:sz w:val="24"/>
          <w:szCs w:val="24"/>
          <w:lang w:val="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Составитель ________________________ Лепетикова И.Ю.</w:t>
      </w:r>
    </w:p>
    <w:p w:rsidR="00CB54DB" w:rsidRPr="00CB54DB" w:rsidRDefault="00CB54DB" w:rsidP="00CB54DB">
      <w:pPr>
        <w:spacing w:after="0" w:line="240" w:lineRule="auto"/>
        <w:textAlignment w:val="baseline"/>
        <w:rPr>
          <w:rFonts w:ascii="Times New Roman" w:eastAsia="Times New Roman" w:hAnsi="Times New Roman" w:cs="Times New Roman"/>
          <w:sz w:val="24"/>
          <w:szCs w:val="24"/>
          <w:vertAlign w:val="superscript"/>
          <w:lang w:val="ru-RU" w:eastAsia="ru-RU"/>
        </w:rPr>
      </w:pPr>
      <w:r w:rsidRPr="00CB54DB">
        <w:rPr>
          <w:rFonts w:ascii="Times New Roman" w:eastAsia="Times New Roman" w:hAnsi="Times New Roman" w:cs="Times New Roman"/>
          <w:sz w:val="24"/>
          <w:szCs w:val="24"/>
          <w:vertAlign w:val="superscript"/>
          <w:lang w:val="ru-RU" w:eastAsia="ru-RU"/>
        </w:rPr>
        <w:t xml:space="preserve">                                                                              (подпись)</w:t>
      </w:r>
    </w:p>
    <w:p w:rsidR="00CB54DB" w:rsidRPr="00CB54DB" w:rsidRDefault="00CB54DB" w:rsidP="00CB54DB">
      <w:pPr>
        <w:spacing w:after="0" w:line="240" w:lineRule="auto"/>
        <w:textAlignment w:val="baseline"/>
        <w:rPr>
          <w:rFonts w:ascii="Times New Roman" w:eastAsia="Times New Roman" w:hAnsi="Times New Roman" w:cs="Times New Roman"/>
          <w:sz w:val="24"/>
          <w:szCs w:val="24"/>
          <w:vertAlign w:val="superscript"/>
          <w:lang w:val="ru-RU" w:eastAsia="ru-RU"/>
        </w:rPr>
      </w:pPr>
      <w:r w:rsidRPr="00CB54DB">
        <w:rPr>
          <w:rFonts w:ascii="Times New Roman" w:eastAsia="Times New Roman" w:hAnsi="Times New Roman" w:cs="Times New Roman"/>
          <w:sz w:val="20"/>
          <w:szCs w:val="24"/>
          <w:lang w:val="ru-RU" w:eastAsia="ru-RU"/>
        </w:rPr>
        <w:t>«____»__________________20     г. </w:t>
      </w: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B54DB" w:rsidRPr="00CB54DB" w:rsidRDefault="00CB54DB" w:rsidP="00CB54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54DB" w:rsidRPr="00CB54DB" w:rsidRDefault="00CB54DB" w:rsidP="00CB54DB">
      <w:pPr>
        <w:widowControl w:val="0"/>
        <w:spacing w:after="0" w:line="240" w:lineRule="auto"/>
        <w:rPr>
          <w:rFonts w:ascii="Times New Roman" w:eastAsia="Times New Roman" w:hAnsi="Times New Roman" w:cs="Times New Roman"/>
          <w:sz w:val="24"/>
          <w:szCs w:val="24"/>
          <w:lang w:val="ru-RU" w:eastAsia="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xml:space="preserve">Кафедра </w:t>
      </w:r>
      <w:r w:rsidRPr="00CB54DB">
        <w:rPr>
          <w:rFonts w:ascii="Times New Roman" w:eastAsia="Times New Roman" w:hAnsi="Times New Roman" w:cs="Times New Roman"/>
          <w:sz w:val="24"/>
          <w:szCs w:val="24"/>
          <w:lang w:val="ru-RU" w:eastAsia="ru-RU"/>
        </w:rPr>
        <w:t>Государственное и муниципальное управление и экономическая безопасность</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(наименование кафедры)</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36"/>
          <w:szCs w:val="24"/>
          <w:lang w:val="ru-RU" w:eastAsia="ru-RU"/>
        </w:rPr>
        <w:t> </w:t>
      </w:r>
    </w:p>
    <w:p w:rsidR="00CB54DB" w:rsidRPr="00CB54DB" w:rsidRDefault="00CB54DB" w:rsidP="00CB54DB">
      <w:pPr>
        <w:spacing w:after="0" w:line="240" w:lineRule="auto"/>
        <w:jc w:val="center"/>
        <w:textAlignment w:val="baseline"/>
        <w:rPr>
          <w:rFonts w:ascii="Times New Roman" w:eastAsia="Times New Roman" w:hAnsi="Times New Roman" w:cs="Times New Roman"/>
          <w:b/>
          <w:bCs/>
          <w:sz w:val="36"/>
          <w:szCs w:val="24"/>
          <w:lang w:val="ru-RU" w:eastAsia="ru-RU"/>
        </w:rPr>
      </w:pPr>
      <w:r w:rsidRPr="00CB54DB">
        <w:rPr>
          <w:rFonts w:ascii="Times New Roman" w:eastAsia="Times New Roman" w:hAnsi="Times New Roman" w:cs="Times New Roman"/>
          <w:b/>
          <w:bCs/>
          <w:sz w:val="36"/>
          <w:szCs w:val="24"/>
          <w:lang w:val="ru-RU" w:eastAsia="ru-RU"/>
        </w:rPr>
        <w:t>Кейс-задача</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по дисциплине</w:t>
      </w:r>
      <w:r w:rsidRPr="00CB54DB">
        <w:rPr>
          <w:rFonts w:ascii="Times New Roman" w:eastAsia="Times New Roman" w:hAnsi="Times New Roman" w:cs="Times New Roman"/>
          <w:b/>
          <w:bCs/>
          <w:i/>
          <w:iCs/>
          <w:sz w:val="20"/>
          <w:szCs w:val="24"/>
          <w:lang w:val="ru-RU" w:eastAsia="ru-RU"/>
        </w:rPr>
        <w:t> </w:t>
      </w:r>
      <w:r w:rsidRPr="00CB54DB">
        <w:rPr>
          <w:rFonts w:ascii="Times New Roman" w:eastAsia="Times New Roman" w:hAnsi="Times New Roman" w:cs="Times New Roman"/>
          <w:sz w:val="16"/>
          <w:szCs w:val="24"/>
          <w:vertAlign w:val="superscript"/>
          <w:lang w:val="ru-RU" w:eastAsia="ru-RU"/>
        </w:rPr>
        <w:t> </w:t>
      </w:r>
      <w:r w:rsidRPr="00CB54DB">
        <w:rPr>
          <w:rFonts w:ascii="Times New Roman" w:eastAsia="Times New Roman" w:hAnsi="Times New Roman" w:cs="Times New Roman"/>
          <w:sz w:val="28"/>
          <w:szCs w:val="24"/>
          <w:u w:val="single"/>
          <w:lang w:val="ru-RU" w:eastAsia="ru-RU"/>
        </w:rPr>
        <w:t>Связи с общественностью в органах власти</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(наименование дисциплины)</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textAlignment w:val="baseline"/>
        <w:rPr>
          <w:rFonts w:ascii="Times New Roman" w:eastAsia="Times New Roman" w:hAnsi="Times New Roman" w:cs="Times New Roman"/>
          <w:sz w:val="24"/>
          <w:szCs w:val="24"/>
          <w:lang w:val="ru-RU" w:eastAsia="ru-RU"/>
        </w:rPr>
      </w:pPr>
    </w:p>
    <w:p w:rsidR="00CB54DB" w:rsidRPr="00CB54DB" w:rsidRDefault="00CB54DB" w:rsidP="00CB54DB">
      <w:pPr>
        <w:spacing w:after="0" w:line="240" w:lineRule="auto"/>
        <w:textAlignment w:val="baseline"/>
        <w:rPr>
          <w:rFonts w:ascii="Times New Roman" w:eastAsia="Times New Roman" w:hAnsi="Times New Roman" w:cs="Times New Roman"/>
          <w:sz w:val="24"/>
          <w:szCs w:val="24"/>
          <w:lang w:val="ru-RU" w:eastAsia="ru-RU"/>
        </w:rPr>
      </w:pPr>
      <w:r w:rsidRPr="00CB54DB">
        <w:rPr>
          <w:rFonts w:ascii="Times New Roman" w:eastAsia="Times New Roman" w:hAnsi="Times New Roman" w:cs="Times New Roman"/>
          <w:b/>
          <w:i/>
          <w:sz w:val="24"/>
          <w:szCs w:val="24"/>
          <w:u w:val="single"/>
          <w:lang w:val="ru-RU" w:eastAsia="ru-RU"/>
        </w:rPr>
        <w:t>КЕЙС-ЗАДАЧА №1.</w:t>
      </w:r>
      <w:r w:rsidRPr="00CB54DB">
        <w:rPr>
          <w:rFonts w:ascii="Times New Roman" w:eastAsia="Times New Roman" w:hAnsi="Times New Roman" w:cs="Times New Roman"/>
          <w:sz w:val="24"/>
          <w:szCs w:val="24"/>
          <w:lang w:val="ru-RU" w:eastAsia="ru-RU"/>
        </w:rPr>
        <w:t xml:space="preserve">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Вводные данные: Место действия: моногород в Европейской части РФ с населением около 30 тыс. человек; большинство трудоспособных жителей занято на текстильной фабрике (градообразующее предприятие) и в муниципальных учреждениях (больницы, дет. сады, школы, ДК); демографическая ситуация – неблагоприятная (отток молодежи в областной центр); стабильно высокий уровень правонарушений; в розничной торговле и общепите высока доля предпринимателей из азербайджанской и армянской диаспор; жилищно-коммунальная инфраструктура требует существенной модернизации; вопрос о приватизированной собственности в городе урегулирован – 15% текстильной фабрики находится в муниципальной собственности, 85% - у нескольких крупных частных акционеров; отношения между региональной и местной властью выстроены в общем взаимовыгодные (лояльность городских властей в обмен на дотации из областного бюджета).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Ситуация: Несмотря на отлаженность взаимодействия мэра, занимающего свой пост уже 8 лет, и главы региона, в окружении последнего высказываются опасения по поводу растущего недовольства населения из-за отсутствия каких-либо улучшений в жизни города, что связывается с фактическим бездействием городских властей. В этих условиях возникает запрос на новых лиц, готовых идти во власть. Губернатор готов поддержать любого кандидата, который недвусмысленно даст понять о своей лояльности к нему и в то же время продемонстрирует свою привлекательность для основной части городского электората.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Задание: Есть несколько возможных кандидатур, способных заменить действующего мэра на его посту. Они обладают различными личностными и социальными характеристиками. В отношении каждого из них следует решить несколько задач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1. Выявите ключевые целевые аудитории – объекты предвыборной кампании кандидата («свой» электорат).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lastRenderedPageBreak/>
        <w:t xml:space="preserve">2. Разработайте базовую </w:t>
      </w:r>
      <w:proofErr w:type="spellStart"/>
      <w:r w:rsidRPr="00CB54DB">
        <w:rPr>
          <w:rFonts w:ascii="Times New Roman" w:eastAsia="Times New Roman" w:hAnsi="Times New Roman" w:cs="Times New Roman"/>
          <w:sz w:val="28"/>
          <w:szCs w:val="24"/>
          <w:lang w:val="ru-RU" w:eastAsia="ru-RU"/>
        </w:rPr>
        <w:t>имиджевую</w:t>
      </w:r>
      <w:proofErr w:type="spellEnd"/>
      <w:r w:rsidRPr="00CB54DB">
        <w:rPr>
          <w:rFonts w:ascii="Times New Roman" w:eastAsia="Times New Roman" w:hAnsi="Times New Roman" w:cs="Times New Roman"/>
          <w:sz w:val="28"/>
          <w:szCs w:val="24"/>
          <w:lang w:val="ru-RU" w:eastAsia="ru-RU"/>
        </w:rPr>
        <w:t xml:space="preserve"> модель с учетом особенностей вашего кандидата и его потенциальных избирателей.</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 3. Предложите программу мероприятий по внедрению разработанного имиджа кандидата в сознание избирателей.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4. Выявите потенциальные угрозы имиджу (слабые стороны кандидата, на которых могут «сыграть» конкуренты) и предложите меры по их нейтрализации.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Кандидат №1. Мужчина, русский, 43 года; действующий председатель городского Совета депутатов; ранее работал начальником департамента ТЭК в обл. администрации; высшее образование; руководитель первичной ячейки партии «Единая Россия»; женат, двое детей. Кандидат №2. Мужчина, русско-армянского происхождения, 47 лет; родился и вырос в указанном городе, учился в Москве (высшее образование); директор городского вещевого рынка; имеет авторитет в армянской диаспоре, связи с корпусом городских депутатов и в гор. администрации; в торговом бизнесе – почти 25 лет; в давнем прошлом имел некоторые проблемы с законом (считался членом местной армянской ОПГ); женат, 3 детей; занимается благотворительностью.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Кандидат №3. Женщина, русская, 39 лет; в прошлом – заместитель исполнительного директора текстильной фабрики; в настоящее время – директор одной из самых крупных компаний в сфере 30 управления ЖКХ (обслуживает дома в центре города и в «спальных» районах рядом с </w:t>
      </w:r>
      <w:proofErr w:type="spellStart"/>
      <w:r w:rsidRPr="00CB54DB">
        <w:rPr>
          <w:rFonts w:ascii="Times New Roman" w:eastAsia="Times New Roman" w:hAnsi="Times New Roman" w:cs="Times New Roman"/>
          <w:sz w:val="28"/>
          <w:szCs w:val="24"/>
          <w:lang w:val="ru-RU" w:eastAsia="ru-RU"/>
        </w:rPr>
        <w:t>промзоной</w:t>
      </w:r>
      <w:proofErr w:type="spellEnd"/>
      <w:r w:rsidRPr="00CB54DB">
        <w:rPr>
          <w:rFonts w:ascii="Times New Roman" w:eastAsia="Times New Roman" w:hAnsi="Times New Roman" w:cs="Times New Roman"/>
          <w:sz w:val="28"/>
          <w:szCs w:val="24"/>
          <w:lang w:val="ru-RU" w:eastAsia="ru-RU"/>
        </w:rPr>
        <w:t xml:space="preserve">); возглавляет НКО «Городской родительский комитет»; образование – высшее (заочно); замужем, 2 детей.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Кандидат №4. Мужчина, русский, 35 лет; директор единственного в городе колледжа (подготовка по инженерным и экономическим специальностям); учился в областном университете, после – срочная и контрактная служба в армии (10 лет), офицер запаса; женат, второй брак, детей не имеет; принимает активное участие в общественных мероприятиях по благоустройству городской среды; сотрудничает с областным центром патриотического воспитания (курирует его деятельность в городе).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b/>
          <w:i/>
          <w:sz w:val="28"/>
          <w:szCs w:val="24"/>
          <w:u w:val="single"/>
          <w:lang w:val="ru-RU" w:eastAsia="ru-RU"/>
        </w:rPr>
        <w:t>КЕЙС-ЗАДАЧА №2.</w:t>
      </w:r>
      <w:r w:rsidRPr="00CB54DB">
        <w:rPr>
          <w:rFonts w:ascii="Times New Roman" w:eastAsia="Times New Roman" w:hAnsi="Times New Roman" w:cs="Times New Roman"/>
          <w:sz w:val="28"/>
          <w:szCs w:val="24"/>
          <w:lang w:val="ru-RU" w:eastAsia="ru-RU"/>
        </w:rPr>
        <w:t xml:space="preserve">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xml:space="preserve">Вводные данные: губернатор Н-ской области И. Иванов занимает свой пост уже 3 года и собирается повторно идти на выборы. Он достаточно активен в решении социальных проблем. По этой причине его рейтинг популярности среди населения – выше среднего. Основой его социальной политики является областная жилищная программа, в соответствие с которой за счёт бюджета осуществляется строительство жилых домов для наиболее нуждающихся категорий граждан (сироты, многодетные семьи, ветераны боевых действий и др.). Хотя удовлетворить все запросы пока не удается, данная губернаторская инициатива до последнего времени оценивалась жителями области положительно. Недавно в Интернет «просочилась» информация о том, что строительная компания, стабильно выигрывающая конкурсы на строительство социального жилья, принадлежит двоюродному племяннику губернатора. Стали распространяться слухи о том, что стоимость строительных работ по смете превышает среднерыночную в два, а то и в три раза. Губернатор убежден, что всё это – дело рук его основного конкурента на предстоящих выборах. Однако, опросы общественного мнения показывают, что рейтинг И. Иванова пошатнулся. Если команда губернатора не предпримет срочных мер, то его победа на выборах будет под вопросом. </w:t>
      </w:r>
    </w:p>
    <w:p w:rsidR="00CB54DB" w:rsidRPr="00CB54DB" w:rsidRDefault="00CB54DB" w:rsidP="00CB54DB">
      <w:pPr>
        <w:spacing w:after="0" w:line="240" w:lineRule="auto"/>
        <w:textAlignment w:val="baseline"/>
        <w:rPr>
          <w:rFonts w:ascii="Times New Roman" w:eastAsia="Times New Roman" w:hAnsi="Times New Roman" w:cs="Times New Roman"/>
          <w:sz w:val="32"/>
          <w:szCs w:val="24"/>
          <w:lang w:val="ru-RU" w:eastAsia="ru-RU"/>
        </w:rPr>
      </w:pPr>
      <w:r w:rsidRPr="00CB54DB">
        <w:rPr>
          <w:rFonts w:ascii="Times New Roman" w:eastAsia="Times New Roman" w:hAnsi="Times New Roman" w:cs="Times New Roman"/>
          <w:sz w:val="28"/>
          <w:szCs w:val="24"/>
          <w:lang w:val="ru-RU" w:eastAsia="ru-RU"/>
        </w:rPr>
        <w:t xml:space="preserve">Задание: разработайте общий план действий для защиты репутации губернатора. При этом необходимо ответить на следующие вопросы: - следует ли команде губернатора </w:t>
      </w:r>
      <w:r w:rsidRPr="00CB54DB">
        <w:rPr>
          <w:rFonts w:ascii="Times New Roman" w:eastAsia="Times New Roman" w:hAnsi="Times New Roman" w:cs="Times New Roman"/>
          <w:sz w:val="28"/>
          <w:szCs w:val="24"/>
          <w:lang w:val="ru-RU" w:eastAsia="ru-RU"/>
        </w:rPr>
        <w:lastRenderedPageBreak/>
        <w:t>вообще реагировать на подобные информационные «</w:t>
      </w:r>
      <w:proofErr w:type="spellStart"/>
      <w:r w:rsidRPr="00CB54DB">
        <w:rPr>
          <w:rFonts w:ascii="Times New Roman" w:eastAsia="Times New Roman" w:hAnsi="Times New Roman" w:cs="Times New Roman"/>
          <w:sz w:val="28"/>
          <w:szCs w:val="24"/>
          <w:lang w:val="ru-RU" w:eastAsia="ru-RU"/>
        </w:rPr>
        <w:t>вбросы</w:t>
      </w:r>
      <w:proofErr w:type="spellEnd"/>
      <w:r w:rsidRPr="00CB54DB">
        <w:rPr>
          <w:rFonts w:ascii="Times New Roman" w:eastAsia="Times New Roman" w:hAnsi="Times New Roman" w:cs="Times New Roman"/>
          <w:sz w:val="28"/>
          <w:szCs w:val="24"/>
          <w:lang w:val="ru-RU" w:eastAsia="ru-RU"/>
        </w:rPr>
        <w:t>», ведь пока всё циркулирует на уровне слухов и неподтвержденной информации в блогах? - если да, то в каком формате необходимо дать опровержение? как сделать его наиболее убедительным? - может ли губернатор использовать сложившуюся ситуацию себе на пользу? если да, то каким образом?</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w:t>
      </w:r>
      <w:r w:rsidRPr="00CB54DB">
        <w:rPr>
          <w:rFonts w:ascii="Times New Roman" w:eastAsia="Times New Roman" w:hAnsi="Times New Roman" w:cs="Times New Roman"/>
          <w:b/>
          <w:bCs/>
          <w:sz w:val="28"/>
          <w:szCs w:val="24"/>
          <w:lang w:val="ru-RU" w:eastAsia="ru-RU"/>
        </w:rPr>
        <w:t>Критерии оценки:</w:t>
      </w:r>
      <w:r w:rsidRPr="00CB54DB">
        <w:rPr>
          <w:rFonts w:ascii="Times New Roman" w:eastAsia="Times New Roman" w:hAnsi="Times New Roman" w:cs="Times New Roman"/>
          <w:sz w:val="28"/>
          <w:szCs w:val="24"/>
          <w:lang w:val="ru-RU" w:eastAsia="ru-RU"/>
        </w:rPr>
        <w:t> </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оценка «зачтено» выставляется студенту, если  студент самостоятельно и правильно решил ситуацию (кейс), уверенно, логично, последовательно и аргументировано излагал свое решение;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оценка «не зачтено» выставляется, если студент не решил ситуацию (кейс).</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Составитель ________________________Лепетикова И.Ю.</w:t>
      </w:r>
      <w:r w:rsidRPr="00CB54DB">
        <w:rPr>
          <w:rFonts w:ascii="Calibri" w:eastAsia="Times New Roman" w:hAnsi="Calibri" w:cs="Times New Roman"/>
          <w:sz w:val="12"/>
          <w:szCs w:val="12"/>
          <w:lang w:val="ru-RU" w:eastAsia="ru-RU"/>
        </w:rPr>
        <w:t xml:space="preserve">                                                                                                                </w:t>
      </w:r>
      <w:r w:rsidRPr="00CB54DB">
        <w:rPr>
          <w:rFonts w:ascii="Times New Roman" w:eastAsia="Times New Roman" w:hAnsi="Times New Roman" w:cs="Times New Roman"/>
          <w:sz w:val="24"/>
          <w:szCs w:val="24"/>
          <w:vertAlign w:val="superscript"/>
          <w:lang w:val="ru-RU" w:eastAsia="ru-RU"/>
        </w:rPr>
        <w:t>(подпись)</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0"/>
          <w:szCs w:val="24"/>
          <w:lang w:val="ru-RU" w:eastAsia="ru-RU"/>
        </w:rPr>
        <w:t>«____»__________________20     г. </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p>
    <w:p w:rsidR="00CB54DB" w:rsidRPr="00CB54DB" w:rsidRDefault="00CB54DB" w:rsidP="00CB54DB">
      <w:pPr>
        <w:shd w:val="clear" w:color="auto" w:fill="FFFFFF"/>
        <w:spacing w:after="0" w:line="240" w:lineRule="auto"/>
        <w:rPr>
          <w:rFonts w:ascii="Times New Roman" w:eastAsia="Times New Roman" w:hAnsi="Times New Roman" w:cs="Times New Roman"/>
          <w:sz w:val="28"/>
          <w:szCs w:val="28"/>
          <w:lang w:val="ru-RU" w:eastAsia="ru-RU"/>
        </w:rPr>
      </w:pPr>
    </w:p>
    <w:p w:rsidR="00CB54DB" w:rsidRPr="00CB54DB" w:rsidRDefault="00CB54DB" w:rsidP="00CB54DB">
      <w:pPr>
        <w:shd w:val="clear" w:color="auto" w:fill="FFFFFF"/>
        <w:spacing w:after="0" w:line="240" w:lineRule="auto"/>
        <w:rPr>
          <w:rFonts w:ascii="Times New Roman" w:eastAsia="Times New Roman" w:hAnsi="Times New Roman" w:cs="Times New Roman"/>
          <w:sz w:val="28"/>
          <w:szCs w:val="28"/>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B54DB" w:rsidRPr="00CB54DB" w:rsidRDefault="00CB54DB" w:rsidP="00CB54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54DB" w:rsidRPr="00CB54DB" w:rsidRDefault="00CB54DB" w:rsidP="00CB54DB">
      <w:pPr>
        <w:widowControl w:val="0"/>
        <w:spacing w:after="0" w:line="240" w:lineRule="auto"/>
        <w:jc w:val="center"/>
        <w:rPr>
          <w:rFonts w:ascii="Times New Roman" w:eastAsia="Times New Roman" w:hAnsi="Times New Roman" w:cs="Times New Roman"/>
          <w:sz w:val="24"/>
          <w:szCs w:val="24"/>
          <w:lang w:val="ru-RU" w:eastAsia="ru-RU"/>
        </w:rPr>
      </w:pPr>
    </w:p>
    <w:p w:rsidR="00CB54DB" w:rsidRPr="00CB54DB" w:rsidRDefault="00CB54DB" w:rsidP="00CB54DB">
      <w:pPr>
        <w:spacing w:after="0" w:line="240" w:lineRule="auto"/>
        <w:jc w:val="center"/>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 xml:space="preserve">           (наименование кафедры)</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b/>
          <w:bCs/>
          <w:sz w:val="36"/>
          <w:szCs w:val="24"/>
          <w:lang w:val="ru-RU" w:eastAsia="ru-RU"/>
        </w:rPr>
        <w:t>Вопросы для презентаций</w:t>
      </w:r>
    </w:p>
    <w:p w:rsidR="00CB54DB" w:rsidRPr="00CB54DB" w:rsidRDefault="00CB54DB" w:rsidP="00CB54DB">
      <w:pPr>
        <w:spacing w:after="0" w:line="240" w:lineRule="auto"/>
        <w:jc w:val="center"/>
        <w:textAlignment w:val="baseline"/>
        <w:rPr>
          <w:rFonts w:ascii="Times New Roman" w:eastAsia="Times New Roman" w:hAnsi="Times New Roman" w:cs="Times New Roman"/>
          <w:sz w:val="28"/>
          <w:szCs w:val="28"/>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8"/>
          <w:szCs w:val="28"/>
          <w:lang w:val="ru-RU" w:eastAsia="ru-RU"/>
        </w:rPr>
        <w:t>по дисциплине</w:t>
      </w:r>
      <w:r w:rsidRPr="00CB54DB">
        <w:rPr>
          <w:rFonts w:ascii="Times New Roman" w:eastAsia="Times New Roman" w:hAnsi="Times New Roman" w:cs="Times New Roman"/>
          <w:b/>
          <w:bCs/>
          <w:i/>
          <w:iCs/>
          <w:sz w:val="28"/>
          <w:szCs w:val="28"/>
          <w:lang w:val="ru-RU" w:eastAsia="ru-RU"/>
        </w:rPr>
        <w:t> </w:t>
      </w:r>
      <w:r w:rsidRPr="00CB54DB">
        <w:rPr>
          <w:rFonts w:ascii="Times New Roman" w:eastAsia="Times New Roman" w:hAnsi="Times New Roman" w:cs="Times New Roman"/>
          <w:sz w:val="28"/>
          <w:szCs w:val="28"/>
          <w:vertAlign w:val="superscript"/>
          <w:lang w:val="ru-RU" w:eastAsia="ru-RU"/>
        </w:rPr>
        <w:t xml:space="preserve">  </w:t>
      </w:r>
      <w:r w:rsidRPr="00CB54DB">
        <w:rPr>
          <w:rFonts w:ascii="Times New Roman" w:eastAsia="Times New Roman" w:hAnsi="Times New Roman" w:cs="Times New Roman"/>
          <w:sz w:val="28"/>
          <w:szCs w:val="28"/>
          <w:u w:val="single"/>
          <w:lang w:val="ru-RU" w:eastAsia="ru-RU"/>
        </w:rPr>
        <w:t>Связи с общественностью в органах власти</w:t>
      </w:r>
    </w:p>
    <w:p w:rsidR="00CB54DB" w:rsidRPr="00CB54DB" w:rsidRDefault="00CB54DB" w:rsidP="00CB54DB">
      <w:pPr>
        <w:spacing w:after="0" w:line="240" w:lineRule="auto"/>
        <w:jc w:val="center"/>
        <w:textAlignment w:val="baseline"/>
        <w:rPr>
          <w:rFonts w:ascii="Calibri" w:eastAsia="Times New Roman" w:hAnsi="Calibri" w:cs="Times New Roman"/>
          <w:sz w:val="28"/>
          <w:szCs w:val="28"/>
          <w:lang w:val="ru-RU" w:eastAsia="ru-RU"/>
        </w:rPr>
      </w:pPr>
      <w:r w:rsidRPr="00CB54DB">
        <w:rPr>
          <w:rFonts w:ascii="Times New Roman" w:eastAsia="Times New Roman" w:hAnsi="Times New Roman" w:cs="Times New Roman"/>
          <w:sz w:val="28"/>
          <w:szCs w:val="28"/>
          <w:vertAlign w:val="superscript"/>
          <w:lang w:val="ru-RU" w:eastAsia="ru-RU"/>
        </w:rPr>
        <w:t xml:space="preserve">                                    (наименование дисциплины)</w:t>
      </w:r>
    </w:p>
    <w:p w:rsidR="00CB54DB" w:rsidRPr="00CB54DB" w:rsidRDefault="00CB54DB" w:rsidP="00CB54DB">
      <w:pPr>
        <w:autoSpaceDE w:val="0"/>
        <w:autoSpaceDN w:val="0"/>
        <w:adjustRightInd w:val="0"/>
        <w:spacing w:after="0" w:line="240" w:lineRule="auto"/>
        <w:rPr>
          <w:rFonts w:ascii="Times New Roman" w:eastAsiaTheme="minorHAnsi" w:hAnsi="Times New Roman" w:cs="Times New Roman"/>
          <w:color w:val="000000"/>
          <w:sz w:val="28"/>
          <w:szCs w:val="28"/>
          <w:lang w:val="ru-RU"/>
        </w:rPr>
      </w:pP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Устный опрос студентов осуществляется по следующим вопросам:</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План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 Понятие связей с общественностью (PR).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 История возникновения и развития PR в XX веке.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 Социальные и политические функции связей с общественностью.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4. Коммуникативные основы PR.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5. Социально-психологические основы PR.</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 6. Связи с общественностью в системе коммуникативного менеджмента.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7. Модели связей с общественностью и особенности их практического применения.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8. PR-кампания и её этапы.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9. Применение SWOT-анализа в связях с общественностью.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10. Моделирование общественности. Целевые группы.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11. Средства массовой коммуникации и их применение в PR-деятельности.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12. Виды информационных материалов: пресс-релиз, пресс-кит, презентация.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13. Виды публичных мероприятий и их особенности.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14. Принципы организации пресс-конференции.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15. Механизмы управления общественным мнением.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16. Механизмы управления публичным имиджем.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17. Специфика </w:t>
      </w:r>
      <w:proofErr w:type="spellStart"/>
      <w:r w:rsidRPr="00CB54DB">
        <w:rPr>
          <w:rFonts w:ascii="Times New Roman" w:eastAsia="Times New Roman" w:hAnsi="Times New Roman" w:cs="Times New Roman"/>
          <w:sz w:val="28"/>
          <w:szCs w:val="28"/>
          <w:lang w:val="ru-RU" w:eastAsia="ru-RU"/>
        </w:rPr>
        <w:t>media</w:t>
      </w:r>
      <w:proofErr w:type="spellEnd"/>
      <w:r w:rsidRPr="00CB54DB">
        <w:rPr>
          <w:rFonts w:ascii="Times New Roman" w:eastAsia="Times New Roman" w:hAnsi="Times New Roman" w:cs="Times New Roman"/>
          <w:sz w:val="28"/>
          <w:szCs w:val="28"/>
          <w:lang w:val="ru-RU" w:eastAsia="ru-RU"/>
        </w:rPr>
        <w:t xml:space="preserve"> </w:t>
      </w:r>
      <w:proofErr w:type="spellStart"/>
      <w:r w:rsidRPr="00CB54DB">
        <w:rPr>
          <w:rFonts w:ascii="Times New Roman" w:eastAsia="Times New Roman" w:hAnsi="Times New Roman" w:cs="Times New Roman"/>
          <w:sz w:val="28"/>
          <w:szCs w:val="28"/>
          <w:lang w:val="ru-RU" w:eastAsia="ru-RU"/>
        </w:rPr>
        <w:t>relations</w:t>
      </w:r>
      <w:proofErr w:type="spellEnd"/>
      <w:r w:rsidRPr="00CB54DB">
        <w:rPr>
          <w:rFonts w:ascii="Times New Roman" w:eastAsia="Times New Roman" w:hAnsi="Times New Roman" w:cs="Times New Roman"/>
          <w:sz w:val="28"/>
          <w:szCs w:val="28"/>
          <w:lang w:val="ru-RU" w:eastAsia="ru-RU"/>
        </w:rPr>
        <w:t xml:space="preserve"> в органах власти.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18. Особенности коммуникаций органов власти с общественными и религиозными объединениями.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19. Общественная палата РФ, общественные советы, иные совещательные и консультативные органы как элементы государственных PR.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20. Место и роль PR-технологий во взаимоотношениях органов власти и политических объединений.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21. Публичные массовые мероприятия как элемент PR-деятельности органов власти и политических объединений.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22. Связи с общественностью в избирательном процессе.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23. Государственная информационная политика: понятие, функции, реализация в России 24. Понятие и роль публичного имиджа в сфере политики.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25. Базовые технологии формирования публичного имиджа политика.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26. Особенности применения связей с общественностью в гражданских кампаниях.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27. </w:t>
      </w:r>
      <w:proofErr w:type="spellStart"/>
      <w:r w:rsidRPr="00CB54DB">
        <w:rPr>
          <w:rFonts w:ascii="Times New Roman" w:eastAsia="Times New Roman" w:hAnsi="Times New Roman" w:cs="Times New Roman"/>
          <w:sz w:val="28"/>
          <w:szCs w:val="28"/>
          <w:lang w:val="ru-RU" w:eastAsia="ru-RU"/>
        </w:rPr>
        <w:t>Government</w:t>
      </w:r>
      <w:proofErr w:type="spellEnd"/>
      <w:r w:rsidRPr="00CB54DB">
        <w:rPr>
          <w:rFonts w:ascii="Times New Roman" w:eastAsia="Times New Roman" w:hAnsi="Times New Roman" w:cs="Times New Roman"/>
          <w:sz w:val="28"/>
          <w:szCs w:val="28"/>
          <w:lang w:val="ru-RU" w:eastAsia="ru-RU"/>
        </w:rPr>
        <w:t xml:space="preserve"> </w:t>
      </w:r>
      <w:proofErr w:type="spellStart"/>
      <w:r w:rsidRPr="00CB54DB">
        <w:rPr>
          <w:rFonts w:ascii="Times New Roman" w:eastAsia="Times New Roman" w:hAnsi="Times New Roman" w:cs="Times New Roman"/>
          <w:sz w:val="28"/>
          <w:szCs w:val="28"/>
          <w:lang w:val="ru-RU" w:eastAsia="ru-RU"/>
        </w:rPr>
        <w:t>relations</w:t>
      </w:r>
      <w:proofErr w:type="spellEnd"/>
      <w:r w:rsidRPr="00CB54DB">
        <w:rPr>
          <w:rFonts w:ascii="Times New Roman" w:eastAsia="Times New Roman" w:hAnsi="Times New Roman" w:cs="Times New Roman"/>
          <w:sz w:val="28"/>
          <w:szCs w:val="28"/>
          <w:lang w:val="ru-RU" w:eastAsia="ru-RU"/>
        </w:rPr>
        <w:t xml:space="preserve">: принципы лоббистской деятельности. </w:t>
      </w:r>
    </w:p>
    <w:p w:rsidR="00CB54DB" w:rsidRPr="00CB54DB" w:rsidRDefault="00CB54DB" w:rsidP="00CB54DB">
      <w:pPr>
        <w:spacing w:after="0" w:line="240" w:lineRule="auto"/>
        <w:textAlignment w:val="baseline"/>
        <w:rPr>
          <w:rFonts w:ascii="Times New Roman" w:eastAsiaTheme="minorHAnsi" w:hAnsi="Times New Roman" w:cs="Times New Roman"/>
          <w:color w:val="000000"/>
          <w:sz w:val="28"/>
          <w:szCs w:val="28"/>
          <w:lang w:val="ru-RU"/>
        </w:rPr>
      </w:pPr>
      <w:r w:rsidRPr="00CB54DB">
        <w:rPr>
          <w:rFonts w:ascii="Times New Roman" w:eastAsia="Times New Roman" w:hAnsi="Times New Roman" w:cs="Times New Roman"/>
          <w:sz w:val="28"/>
          <w:szCs w:val="28"/>
          <w:lang w:val="ru-RU" w:eastAsia="ru-RU"/>
        </w:rPr>
        <w:t>28. Антикризисные PR в контексте государственного управления.</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w:t>
      </w:r>
      <w:r w:rsidRPr="00CB54DB">
        <w:rPr>
          <w:rFonts w:ascii="Times New Roman" w:eastAsia="Times New Roman" w:hAnsi="Times New Roman" w:cs="Times New Roman"/>
          <w:b/>
          <w:bCs/>
          <w:sz w:val="28"/>
          <w:szCs w:val="24"/>
          <w:lang w:val="ru-RU" w:eastAsia="ru-RU"/>
        </w:rPr>
        <w:t>Критерии оценки:</w:t>
      </w:r>
      <w:r w:rsidRPr="00CB54DB">
        <w:rPr>
          <w:rFonts w:ascii="Times New Roman" w:eastAsia="Times New Roman" w:hAnsi="Times New Roman" w:cs="Times New Roman"/>
          <w:sz w:val="28"/>
          <w:szCs w:val="24"/>
          <w:lang w:val="ru-RU" w:eastAsia="ru-RU"/>
        </w:rPr>
        <w:t> </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4"/>
          <w:lang w:val="ru-RU" w:eastAsia="ru-RU"/>
        </w:rPr>
        <w:t xml:space="preserve">- оценка «отлично» выставляется студенту, если </w:t>
      </w:r>
      <w:r w:rsidRPr="00CB54DB">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CB54DB" w:rsidRPr="00CB54DB" w:rsidRDefault="00CB54DB" w:rsidP="00CB54DB">
      <w:pPr>
        <w:spacing w:after="0" w:line="240" w:lineRule="auto"/>
        <w:jc w:val="both"/>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8"/>
          <w:lang w:val="ru-RU" w:eastAsia="ru-RU"/>
        </w:rPr>
        <w:t xml:space="preserve">- </w:t>
      </w:r>
      <w:r w:rsidRPr="00CB54DB">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CB54DB" w:rsidRPr="00CB54DB" w:rsidRDefault="00CB54DB" w:rsidP="00CB54DB">
      <w:pPr>
        <w:spacing w:after="0" w:line="240" w:lineRule="auto"/>
        <w:jc w:val="both"/>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8"/>
          <w:lang w:val="ru-RU" w:eastAsia="ru-RU"/>
        </w:rPr>
        <w:t>- оценка</w:t>
      </w:r>
      <w:r w:rsidRPr="00CB54DB">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Times New Roman" w:eastAsia="Times New Roman" w:hAnsi="Times New Roman" w:cs="Times New Roman"/>
          <w:sz w:val="28"/>
          <w:szCs w:val="24"/>
          <w:lang w:val="ru-RU" w:eastAsia="ru-RU"/>
        </w:rPr>
        <w:t> </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Составитель ________________________ Лепетикова И.Ю.</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(подпись)</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0"/>
          <w:szCs w:val="24"/>
          <w:lang w:val="ru-RU" w:eastAsia="ru-RU"/>
        </w:rPr>
        <w:t>«____»__________________20     г. </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jc w:val="center"/>
        <w:textAlignment w:val="baseline"/>
        <w:rPr>
          <w:rFonts w:ascii="Times New Roman" w:eastAsia="Times New Roman" w:hAnsi="Times New Roman" w:cs="Times New Roman"/>
          <w:sz w:val="28"/>
          <w:szCs w:val="24"/>
          <w:lang w:val="ru-RU" w:eastAsia="ru-RU"/>
        </w:rPr>
      </w:pPr>
    </w:p>
    <w:p w:rsidR="00CB54DB" w:rsidRPr="00CB54DB" w:rsidRDefault="00CB54DB" w:rsidP="00CB54DB">
      <w:pPr>
        <w:shd w:val="clear" w:color="auto" w:fill="FFFFFF"/>
        <w:spacing w:after="0" w:line="240" w:lineRule="auto"/>
        <w:rPr>
          <w:rFonts w:ascii="Calibri" w:eastAsia="Times New Roman" w:hAnsi="Calibri" w:cs="Times New Roman"/>
          <w:sz w:val="12"/>
          <w:szCs w:val="12"/>
          <w:lang w:val="ru-RU" w:eastAsia="ru-RU"/>
        </w:rPr>
      </w:pP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B54DB" w:rsidRPr="00CB54DB" w:rsidRDefault="00CB54DB" w:rsidP="00CB54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B54DB" w:rsidRPr="00CB54DB" w:rsidRDefault="00CB54DB" w:rsidP="00CB54DB">
      <w:pPr>
        <w:shd w:val="clear" w:color="auto" w:fill="FFFFFF"/>
        <w:spacing w:after="0" w:line="240" w:lineRule="auto"/>
        <w:jc w:val="center"/>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54DB" w:rsidRPr="00CB54DB" w:rsidRDefault="00CB54DB" w:rsidP="00CB54DB">
      <w:pPr>
        <w:spacing w:after="0" w:line="240" w:lineRule="auto"/>
        <w:jc w:val="center"/>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Кафедра </w:t>
      </w:r>
      <w:r w:rsidRPr="00CB54DB">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(наименование кафедры)</w:t>
      </w:r>
    </w:p>
    <w:p w:rsidR="00CB54DB" w:rsidRPr="00CB54DB" w:rsidRDefault="00CB54DB" w:rsidP="00CB54DB">
      <w:pPr>
        <w:spacing w:after="0" w:line="240" w:lineRule="auto"/>
        <w:jc w:val="center"/>
        <w:textAlignment w:val="baseline"/>
        <w:rPr>
          <w:rFonts w:ascii="Times New Roman" w:eastAsia="Times New Roman" w:hAnsi="Times New Roman" w:cs="Times New Roman"/>
          <w:b/>
          <w:bCs/>
          <w:sz w:val="36"/>
          <w:szCs w:val="24"/>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b/>
          <w:bCs/>
          <w:sz w:val="36"/>
          <w:szCs w:val="24"/>
          <w:lang w:val="ru-RU" w:eastAsia="ru-RU"/>
        </w:rPr>
        <w:t>Темы докладов</w:t>
      </w:r>
    </w:p>
    <w:p w:rsidR="00CB54DB" w:rsidRPr="00CB54DB" w:rsidRDefault="00CB54DB" w:rsidP="00CB54DB">
      <w:pPr>
        <w:spacing w:after="0" w:line="240" w:lineRule="auto"/>
        <w:jc w:val="center"/>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jc w:val="center"/>
        <w:textAlignment w:val="baseline"/>
        <w:rPr>
          <w:rFonts w:ascii="Calibri" w:eastAsia="Times New Roman" w:hAnsi="Calibri" w:cs="Times New Roman"/>
          <w:sz w:val="12"/>
          <w:szCs w:val="12"/>
          <w:u w:val="single"/>
          <w:lang w:val="ru-RU" w:eastAsia="ru-RU"/>
        </w:rPr>
      </w:pPr>
      <w:r w:rsidRPr="00CB54DB">
        <w:rPr>
          <w:rFonts w:ascii="Times New Roman" w:eastAsia="Times New Roman" w:hAnsi="Times New Roman" w:cs="Times New Roman"/>
          <w:sz w:val="28"/>
          <w:szCs w:val="24"/>
          <w:lang w:val="ru-RU" w:eastAsia="ru-RU"/>
        </w:rPr>
        <w:t>по дисциплине</w:t>
      </w:r>
      <w:r w:rsidRPr="00CB54DB">
        <w:rPr>
          <w:rFonts w:ascii="Times New Roman" w:eastAsia="Times New Roman" w:hAnsi="Times New Roman" w:cs="Times New Roman"/>
          <w:b/>
          <w:bCs/>
          <w:i/>
          <w:iCs/>
          <w:sz w:val="28"/>
          <w:szCs w:val="24"/>
          <w:lang w:val="ru-RU" w:eastAsia="ru-RU"/>
        </w:rPr>
        <w:t> </w:t>
      </w:r>
      <w:r w:rsidRPr="00CB54DB">
        <w:rPr>
          <w:rFonts w:ascii="Times New Roman" w:eastAsia="Times New Roman" w:hAnsi="Times New Roman" w:cs="Times New Roman"/>
          <w:iCs/>
          <w:sz w:val="28"/>
          <w:szCs w:val="24"/>
          <w:u w:val="single"/>
          <w:lang w:val="ru-RU" w:eastAsia="ru-RU"/>
        </w:rPr>
        <w:t>Связи с общественностью в органах власти</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 xml:space="preserve">                                       (наименование дисциплины)</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1.Понятие, функции и направления деятельности в связях с общественностью.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2.История развития связей с общественностью в XIX-XX вв.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3.Связи с общественностью в контексте теорий социальной коммуникации.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4.Связи с общественностью в контексте теорий общественного мнения и масс-медиа.</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5.Правовые основы деятельности по связям с общественностью в РФ.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6.Профессиональные ассоциации PR в России. Этические принципы работы PR-специалистов.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7.«Черный» PR: происхождение термина, его содержание, различие в юридической и этической оценке в США, ЕС и России.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8.Модель R.A.S.E. в связях с общественностью: описание стадий PR-кампании.</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9.Понятие «общественности». Моделирование общественности и целевые аудитории.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10.Организационные принципы публичного PR-мероприятия.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11.Институт государственных PR в России: структура и функции.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12.Региональные службы по связям с общественностью в системе государственного управления (на примере Архангельской области).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13.Специфика публичных коммуникаций органов государственной власти с общественностью.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14. Формы взаимодействия органов государственной власти и общественных объединений. 15. Политический консалтинг в контексте государственного управления.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16. Связи с общественностью как комплекс электоральных технологий.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17. Лоббистская деятельность как направление политических PR в России и за рубежом.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18.Стратегические основы государственной информационной политики в РФ.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19. Законодательство РФ в сфере регулирования производства, получения и публичного распространения информации.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20.Методы формирования публичного имиджа должностного лица или ведомства в системе государственного управления. </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21.Виды кризисов в деятельности органов государственной власти и антикризисные PR-технологии.</w:t>
      </w:r>
    </w:p>
    <w:p w:rsidR="00CB54DB" w:rsidRPr="00CB54DB" w:rsidRDefault="00CB54DB" w:rsidP="00CB54DB">
      <w:pPr>
        <w:shd w:val="clear" w:color="auto" w:fill="FFFFFF"/>
        <w:spacing w:after="0" w:line="240" w:lineRule="auto"/>
        <w:jc w:val="both"/>
        <w:rPr>
          <w:rFonts w:ascii="Times New Roman" w:eastAsia="Times New Roman" w:hAnsi="Times New Roman" w:cs="Times New Roman"/>
          <w:sz w:val="28"/>
          <w:szCs w:val="28"/>
          <w:lang w:val="ru-RU" w:eastAsia="ru-RU"/>
        </w:rPr>
      </w:pP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p>
    <w:p w:rsidR="00CB54DB" w:rsidRPr="00CB54DB" w:rsidRDefault="00CB54DB" w:rsidP="00CB54DB">
      <w:pPr>
        <w:spacing w:after="0" w:line="240" w:lineRule="auto"/>
        <w:textAlignment w:val="baseline"/>
        <w:rPr>
          <w:rFonts w:ascii="Times New Roman" w:eastAsia="Times New Roman" w:hAnsi="Times New Roman" w:cs="Times New Roman"/>
          <w:b/>
          <w:sz w:val="28"/>
          <w:szCs w:val="28"/>
          <w:lang w:val="ru-RU" w:eastAsia="ru-RU"/>
        </w:rPr>
      </w:pPr>
      <w:r w:rsidRPr="00CB54DB">
        <w:rPr>
          <w:rFonts w:ascii="Times New Roman" w:eastAsia="Times New Roman" w:hAnsi="Times New Roman" w:cs="Times New Roman"/>
          <w:sz w:val="28"/>
          <w:szCs w:val="24"/>
          <w:lang w:val="ru-RU" w:eastAsia="ru-RU"/>
        </w:rPr>
        <w:t> </w:t>
      </w:r>
      <w:r w:rsidRPr="00CB54DB">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CB54DB" w:rsidRPr="00CB54DB" w:rsidRDefault="00CB54DB" w:rsidP="00CB54DB">
      <w:pPr>
        <w:tabs>
          <w:tab w:val="left" w:pos="1134"/>
        </w:tabs>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lastRenderedPageBreak/>
        <w:t xml:space="preserve">Студенты заранее делятся на творческие группы, которым дается задание подготовить доклады с презентациями в формате </w:t>
      </w:r>
      <w:r w:rsidRPr="00CB54DB">
        <w:rPr>
          <w:rFonts w:ascii="Times New Roman" w:eastAsia="Times New Roman" w:hAnsi="Times New Roman" w:cs="Times New Roman"/>
          <w:sz w:val="28"/>
          <w:szCs w:val="28"/>
          <w:lang w:eastAsia="ru-RU"/>
        </w:rPr>
        <w:t>MS</w:t>
      </w:r>
      <w:r w:rsidRPr="00CB54DB">
        <w:rPr>
          <w:rFonts w:ascii="Times New Roman" w:eastAsia="Times New Roman" w:hAnsi="Times New Roman" w:cs="Times New Roman"/>
          <w:sz w:val="28"/>
          <w:szCs w:val="28"/>
          <w:lang w:val="ru-RU" w:eastAsia="ru-RU"/>
        </w:rPr>
        <w:t xml:space="preserve"> </w:t>
      </w:r>
      <w:r w:rsidRPr="00CB54DB">
        <w:rPr>
          <w:rFonts w:ascii="Times New Roman" w:eastAsia="Times New Roman" w:hAnsi="Times New Roman" w:cs="Times New Roman"/>
          <w:sz w:val="28"/>
          <w:szCs w:val="28"/>
          <w:lang w:eastAsia="ru-RU"/>
        </w:rPr>
        <w:t>PowerPoint</w:t>
      </w:r>
      <w:r w:rsidRPr="00CB54DB">
        <w:rPr>
          <w:rFonts w:ascii="Times New Roman" w:eastAsia="Times New Roman" w:hAnsi="Times New Roman" w:cs="Times New Roman"/>
          <w:sz w:val="28"/>
          <w:szCs w:val="28"/>
          <w:lang w:val="ru-RU" w:eastAsia="ru-RU"/>
        </w:rPr>
        <w:t xml:space="preserve">  и их обсуждение на выше указанные темы.</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b/>
          <w:bCs/>
          <w:sz w:val="28"/>
          <w:szCs w:val="24"/>
          <w:lang w:val="ru-RU" w:eastAsia="ru-RU"/>
        </w:rPr>
        <w:t>Критерии оценки:</w:t>
      </w:r>
      <w:r w:rsidRPr="00CB54DB">
        <w:rPr>
          <w:rFonts w:ascii="Times New Roman" w:eastAsia="Times New Roman" w:hAnsi="Times New Roman" w:cs="Times New Roman"/>
          <w:sz w:val="28"/>
          <w:szCs w:val="24"/>
          <w:lang w:val="ru-RU" w:eastAsia="ru-RU"/>
        </w:rPr>
        <w:t> </w:t>
      </w:r>
    </w:p>
    <w:p w:rsidR="00CB54DB" w:rsidRPr="00CB54DB" w:rsidRDefault="00CB54DB" w:rsidP="00CB54DB">
      <w:pPr>
        <w:spacing w:after="0" w:line="240" w:lineRule="auto"/>
        <w:textAlignment w:val="baseline"/>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4"/>
          <w:lang w:val="ru-RU" w:eastAsia="ru-RU"/>
        </w:rPr>
        <w:t xml:space="preserve"> - оценка «отлично» выставляется студенту, если </w:t>
      </w:r>
      <w:r w:rsidRPr="00CB54DB">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CB54DB" w:rsidRPr="00CB54DB" w:rsidRDefault="00CB54DB" w:rsidP="00CB54DB">
      <w:pPr>
        <w:spacing w:after="0" w:line="240" w:lineRule="auto"/>
        <w:jc w:val="both"/>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8"/>
          <w:lang w:val="ru-RU" w:eastAsia="ru-RU"/>
        </w:rPr>
        <w:t xml:space="preserve">- </w:t>
      </w:r>
      <w:r w:rsidRPr="00CB54DB">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CB54DB" w:rsidRPr="00CB54DB" w:rsidRDefault="00CB54DB" w:rsidP="00CB54DB">
      <w:pPr>
        <w:spacing w:after="0" w:line="240" w:lineRule="auto"/>
        <w:jc w:val="both"/>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8"/>
          <w:lang w:val="ru-RU" w:eastAsia="ru-RU"/>
        </w:rPr>
        <w:t>- оценка</w:t>
      </w:r>
      <w:r w:rsidRPr="00CB54DB">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CB54DB" w:rsidRPr="00CB54DB" w:rsidRDefault="00CB54DB" w:rsidP="00CB54DB">
      <w:pPr>
        <w:spacing w:after="0" w:line="240" w:lineRule="auto"/>
        <w:textAlignment w:val="baseline"/>
        <w:rPr>
          <w:rFonts w:ascii="Times New Roman" w:eastAsia="Times New Roman" w:hAnsi="Times New Roman" w:cs="Times New Roman"/>
          <w:sz w:val="28"/>
          <w:szCs w:val="24"/>
          <w:lang w:val="ru-RU" w:eastAsia="ru-RU"/>
        </w:rPr>
      </w:pPr>
      <w:r w:rsidRPr="00CB54DB">
        <w:rPr>
          <w:rFonts w:ascii="Calibri" w:eastAsia="Times New Roman" w:hAnsi="Calibri" w:cs="Times New Roman"/>
          <w:sz w:val="24"/>
          <w:szCs w:val="24"/>
          <w:lang w:val="ru-RU" w:eastAsia="ru-RU"/>
        </w:rPr>
        <w:t> </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8"/>
          <w:szCs w:val="24"/>
          <w:lang w:val="ru-RU" w:eastAsia="ru-RU"/>
        </w:rPr>
        <w:t> Составитель ________________________ Лепетикова И.Ю.</w:t>
      </w:r>
    </w:p>
    <w:p w:rsidR="00CB54DB" w:rsidRPr="00CB54DB" w:rsidRDefault="00CB54DB" w:rsidP="00CB54DB">
      <w:pPr>
        <w:spacing w:after="0" w:line="240" w:lineRule="auto"/>
        <w:jc w:val="center"/>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4"/>
          <w:szCs w:val="24"/>
          <w:vertAlign w:val="superscript"/>
          <w:lang w:val="ru-RU" w:eastAsia="ru-RU"/>
        </w:rPr>
        <w:t>(подпись)</w:t>
      </w:r>
    </w:p>
    <w:p w:rsidR="00CB54DB" w:rsidRPr="00CB54DB" w:rsidRDefault="00CB54DB" w:rsidP="00CB54DB">
      <w:pPr>
        <w:spacing w:after="0" w:line="240" w:lineRule="auto"/>
        <w:textAlignment w:val="baseline"/>
        <w:rPr>
          <w:rFonts w:ascii="Calibri" w:eastAsia="Times New Roman" w:hAnsi="Calibri" w:cs="Times New Roman"/>
          <w:sz w:val="12"/>
          <w:szCs w:val="12"/>
          <w:lang w:val="ru-RU" w:eastAsia="ru-RU"/>
        </w:rPr>
      </w:pPr>
      <w:r w:rsidRPr="00CB54DB">
        <w:rPr>
          <w:rFonts w:ascii="Times New Roman" w:eastAsia="Times New Roman" w:hAnsi="Times New Roman" w:cs="Times New Roman"/>
          <w:sz w:val="20"/>
          <w:szCs w:val="24"/>
          <w:lang w:val="ru-RU" w:eastAsia="ru-RU"/>
        </w:rPr>
        <w:t>«____»__________________20     г. </w:t>
      </w:r>
    </w:p>
    <w:p w:rsidR="00CB54DB" w:rsidRPr="00CB54DB" w:rsidRDefault="00CB54DB" w:rsidP="00CB54DB">
      <w:pPr>
        <w:spacing w:after="0" w:line="240" w:lineRule="auto"/>
        <w:textAlignment w:val="baseline"/>
        <w:rPr>
          <w:rFonts w:ascii="Calibri" w:eastAsia="Times New Roman" w:hAnsi="Calibri" w:cs="Times New Roman"/>
          <w:sz w:val="24"/>
          <w:szCs w:val="24"/>
          <w:lang w:val="ru-RU" w:eastAsia="ru-RU"/>
        </w:rPr>
      </w:pPr>
      <w:r w:rsidRPr="00CB54DB">
        <w:rPr>
          <w:rFonts w:ascii="Calibri" w:eastAsia="Times New Roman" w:hAnsi="Calibri" w:cs="Times New Roman"/>
          <w:sz w:val="24"/>
          <w:szCs w:val="24"/>
          <w:lang w:val="ru-RU" w:eastAsia="ru-RU"/>
        </w:rPr>
        <w:t> </w:t>
      </w:r>
      <w:bookmarkStart w:id="3" w:name="_Toc480487764"/>
    </w:p>
    <w:p w:rsidR="00CB54DB" w:rsidRPr="00CB54DB" w:rsidRDefault="00CB54DB" w:rsidP="00CB54D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CB54DB">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CB54DB" w:rsidRPr="00CB54DB" w:rsidRDefault="00CB54DB" w:rsidP="00CB54DB">
      <w:pPr>
        <w:spacing w:after="0" w:line="240" w:lineRule="auto"/>
        <w:rPr>
          <w:rFonts w:ascii="Times New Roman" w:eastAsia="Times New Roman" w:hAnsi="Times New Roman" w:cs="Times New Roman"/>
          <w:sz w:val="24"/>
          <w:szCs w:val="24"/>
          <w:lang w:val="ru-RU" w:eastAsia="ru-RU"/>
        </w:rPr>
      </w:pPr>
    </w:p>
    <w:p w:rsidR="00CB54DB" w:rsidRPr="00CB54DB" w:rsidRDefault="00CB54DB" w:rsidP="00CB54DB">
      <w:pPr>
        <w:spacing w:after="0"/>
        <w:ind w:firstLine="708"/>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CB54DB" w:rsidRPr="00CB54DB" w:rsidRDefault="00CB54DB" w:rsidP="00CB54DB">
      <w:pPr>
        <w:spacing w:after="0"/>
        <w:ind w:firstLine="708"/>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b/>
          <w:sz w:val="28"/>
          <w:szCs w:val="28"/>
          <w:lang w:val="ru-RU" w:eastAsia="ru-RU"/>
        </w:rPr>
        <w:t xml:space="preserve">Текущий контроль </w:t>
      </w:r>
      <w:r w:rsidRPr="00CB54DB">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B54DB" w:rsidRPr="00CB54DB" w:rsidRDefault="00CB54DB" w:rsidP="00CB54DB">
      <w:pPr>
        <w:spacing w:after="0"/>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 </w:t>
      </w:r>
      <w:r w:rsidRPr="00CB54DB">
        <w:rPr>
          <w:rFonts w:ascii="Times New Roman" w:eastAsia="Times New Roman" w:hAnsi="Times New Roman" w:cs="Times New Roman"/>
          <w:sz w:val="28"/>
          <w:szCs w:val="28"/>
          <w:lang w:val="ru-RU" w:eastAsia="ru-RU"/>
        </w:rPr>
        <w:tab/>
      </w:r>
      <w:r w:rsidRPr="00CB54DB">
        <w:rPr>
          <w:rFonts w:ascii="Times New Roman" w:eastAsia="Times New Roman" w:hAnsi="Times New Roman" w:cs="Times New Roman"/>
          <w:b/>
          <w:sz w:val="28"/>
          <w:szCs w:val="28"/>
          <w:lang w:val="ru-RU" w:eastAsia="ru-RU"/>
        </w:rPr>
        <w:t>Промежуточная аттестация</w:t>
      </w:r>
      <w:r w:rsidRPr="00CB54DB">
        <w:rPr>
          <w:rFonts w:ascii="Times New Roman" w:eastAsia="Times New Roman" w:hAnsi="Times New Roman" w:cs="Times New Roman"/>
          <w:sz w:val="28"/>
          <w:szCs w:val="28"/>
          <w:lang w:val="ru-RU" w:eastAsia="ru-RU"/>
        </w:rPr>
        <w:t xml:space="preserve"> проводится в форме экзамена. </w:t>
      </w:r>
    </w:p>
    <w:p w:rsidR="00CB54DB" w:rsidRPr="00CB54DB" w:rsidRDefault="00CB54DB" w:rsidP="00CB54DB">
      <w:pPr>
        <w:spacing w:after="0"/>
        <w:ind w:firstLine="708"/>
        <w:jc w:val="both"/>
        <w:rPr>
          <w:rFonts w:ascii="Times New Roman" w:eastAsia="Times New Roman" w:hAnsi="Times New Roman" w:cs="Times New Roman"/>
          <w:sz w:val="28"/>
          <w:szCs w:val="28"/>
          <w:lang w:val="ru-RU" w:eastAsia="ru-RU"/>
        </w:rPr>
      </w:pPr>
      <w:r w:rsidRPr="00CB54DB">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B54DB" w:rsidRPr="00CB54DB" w:rsidRDefault="00CB54DB" w:rsidP="00CB54DB">
      <w:pPr>
        <w:spacing w:after="0" w:line="240" w:lineRule="auto"/>
        <w:jc w:val="both"/>
        <w:rPr>
          <w:rFonts w:ascii="Times New Roman" w:eastAsia="Times New Roman" w:hAnsi="Times New Roman" w:cs="Times New Roman"/>
          <w:sz w:val="28"/>
          <w:szCs w:val="28"/>
          <w:lang w:val="ru-RU" w:eastAsia="ru-RU"/>
        </w:rPr>
      </w:pPr>
    </w:p>
    <w:p w:rsidR="00CB54DB" w:rsidRDefault="00CB54DB" w:rsidP="00CB54DB">
      <w:pPr>
        <w:ind w:firstLine="708"/>
        <w:jc w:val="both"/>
        <w:rPr>
          <w:rFonts w:ascii="Times New Roman" w:eastAsia="Times New Roman" w:hAnsi="Times New Roman" w:cs="Times New Roman"/>
          <w:bCs/>
          <w:sz w:val="28"/>
          <w:szCs w:val="28"/>
          <w:lang w:val="ru-RU" w:eastAsia="ru-RU"/>
        </w:rPr>
      </w:pPr>
    </w:p>
    <w:p w:rsidR="00CB54DB" w:rsidRDefault="00CB54DB" w:rsidP="00CB54DB">
      <w:pPr>
        <w:ind w:firstLine="708"/>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drawing>
          <wp:inline distT="0" distB="0" distL="0" distR="0">
            <wp:extent cx="6477000" cy="8934450"/>
            <wp:effectExtent l="0" t="0" r="0" b="0"/>
            <wp:docPr id="6" name="Рисунок 6" descr="C:\Users\гмуиэб\Desktop\Scan_20181003_12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Scan_20181003_1246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34450"/>
                    </a:xfrm>
                    <a:prstGeom prst="rect">
                      <a:avLst/>
                    </a:prstGeom>
                    <a:noFill/>
                    <a:ln>
                      <a:noFill/>
                    </a:ln>
                  </pic:spPr>
                </pic:pic>
              </a:graphicData>
            </a:graphic>
          </wp:inline>
        </w:drawing>
      </w:r>
    </w:p>
    <w:p w:rsidR="00CB54DB" w:rsidRDefault="00CB54DB" w:rsidP="00CB54DB">
      <w:pPr>
        <w:ind w:firstLine="708"/>
        <w:jc w:val="both"/>
        <w:rPr>
          <w:rFonts w:ascii="Times New Roman" w:eastAsia="Times New Roman" w:hAnsi="Times New Roman" w:cs="Times New Roman"/>
          <w:bCs/>
          <w:sz w:val="28"/>
          <w:szCs w:val="28"/>
          <w:lang w:val="ru-RU" w:eastAsia="ru-RU"/>
        </w:rPr>
      </w:pPr>
    </w:p>
    <w:p w:rsidR="00CB54DB" w:rsidRDefault="00CB54DB" w:rsidP="00CB54DB">
      <w:pPr>
        <w:ind w:firstLine="708"/>
        <w:jc w:val="both"/>
        <w:rPr>
          <w:rFonts w:ascii="Times New Roman" w:eastAsia="Times New Roman" w:hAnsi="Times New Roman" w:cs="Times New Roman"/>
          <w:bCs/>
          <w:sz w:val="28"/>
          <w:szCs w:val="28"/>
          <w:lang w:val="ru-RU" w:eastAsia="ru-RU"/>
        </w:rPr>
      </w:pPr>
    </w:p>
    <w:p w:rsidR="00CB54DB" w:rsidRPr="00CB54DB" w:rsidRDefault="00CB54DB" w:rsidP="00CB54DB">
      <w:pPr>
        <w:ind w:firstLine="708"/>
        <w:jc w:val="both"/>
        <w:rPr>
          <w:rFonts w:ascii="Times New Roman" w:eastAsia="Calibri" w:hAnsi="Times New Roman" w:cs="Times New Roman"/>
          <w:b/>
          <w:sz w:val="28"/>
          <w:szCs w:val="28"/>
          <w:u w:val="single"/>
          <w:lang w:val="ru-RU"/>
        </w:rPr>
      </w:pPr>
      <w:bookmarkStart w:id="4" w:name="_GoBack"/>
      <w:bookmarkEnd w:id="4"/>
      <w:r w:rsidRPr="00CB54D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CB54DB">
        <w:rPr>
          <w:rFonts w:ascii="Times New Roman" w:eastAsia="Calibri" w:hAnsi="Times New Roman" w:cs="Times New Roman"/>
          <w:b/>
          <w:sz w:val="28"/>
          <w:szCs w:val="28"/>
          <w:lang w:val="ru-RU"/>
        </w:rPr>
        <w:t xml:space="preserve">Связи с общественностью в органах власти </w:t>
      </w:r>
      <w:r w:rsidRPr="00CB54D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CB54DB">
        <w:rPr>
          <w:rFonts w:ascii="Times New Roman" w:eastAsia="Times New Roman" w:hAnsi="Times New Roman" w:cs="Times New Roman"/>
          <w:sz w:val="28"/>
          <w:szCs w:val="28"/>
          <w:lang w:val="ru-RU" w:eastAsia="ru-RU"/>
        </w:rPr>
        <w:t xml:space="preserve">38.03.04 государственное и муниципальное управление </w:t>
      </w:r>
      <w:r w:rsidRPr="00CB54DB">
        <w:rPr>
          <w:rFonts w:ascii="Times New Roman" w:eastAsia="Times New Roman" w:hAnsi="Times New Roman" w:cs="Times New Roman"/>
          <w:bCs/>
          <w:sz w:val="28"/>
          <w:szCs w:val="28"/>
          <w:lang w:val="ru-RU" w:eastAsia="ru-RU"/>
        </w:rPr>
        <w:t>предусмотрены следующие виды занятий:</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лекции;</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практические занятия.</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вопросы, направленные на изучение дисциплины, даются  рекомендации для самостоятельной работы и подготовке к практическим занятиям.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w:t>
      </w:r>
      <w:r w:rsidRPr="00CB54DB">
        <w:rPr>
          <w:rFonts w:ascii="Times New Roman" w:eastAsia="Times New Roman" w:hAnsi="Times New Roman" w:cs="Times New Roman"/>
          <w:sz w:val="24"/>
          <w:szCs w:val="24"/>
          <w:lang w:val="ru-RU" w:eastAsia="ru-RU"/>
        </w:rPr>
        <w:t xml:space="preserve"> </w:t>
      </w:r>
      <w:r w:rsidRPr="00CB54DB">
        <w:rPr>
          <w:rFonts w:ascii="Times New Roman" w:eastAsia="Times New Roman" w:hAnsi="Times New Roman" w:cs="Times New Roman"/>
          <w:bCs/>
          <w:sz w:val="28"/>
          <w:szCs w:val="28"/>
          <w:lang w:val="ru-RU" w:eastAsia="ru-RU"/>
        </w:rPr>
        <w:t>оценки своих поступков и поступков окружающих с точки зрения норм этики и морали; навыки поведения в служебном коллективе и общения с гражданами в соответствии с нормами служебного и общего этикета; навыки позитивного взаимодействия в процессе профессиональной деятельности, в том числе с представителями различных социальных групп, национальностей и конфессий</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 изучить конспекты лекций;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B54DB">
        <w:rPr>
          <w:rFonts w:ascii="Times New Roman" w:eastAsia="Times New Roman" w:hAnsi="Times New Roman" w:cs="Times New Roman"/>
          <w:bCs/>
          <w:sz w:val="28"/>
          <w:szCs w:val="28"/>
          <w:lang w:val="ru-RU" w:eastAsia="ru-RU"/>
        </w:rPr>
        <w:t>т.ч</w:t>
      </w:r>
      <w:proofErr w:type="spellEnd"/>
      <w:r w:rsidRPr="00CB54DB">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CB54DB" w:rsidRPr="00CB54DB" w:rsidRDefault="00CB54DB" w:rsidP="00CB54DB">
      <w:pPr>
        <w:widowControl w:val="0"/>
        <w:spacing w:after="0"/>
        <w:ind w:firstLine="708"/>
        <w:jc w:val="both"/>
        <w:rPr>
          <w:rFonts w:ascii="Times New Roman" w:eastAsia="Times New Roman" w:hAnsi="Times New Roman" w:cs="Times New Roman"/>
          <w:bCs/>
          <w:sz w:val="28"/>
          <w:szCs w:val="28"/>
          <w:lang w:val="ru-RU" w:eastAsia="ru-RU"/>
        </w:rPr>
      </w:pPr>
      <w:r w:rsidRPr="00CB54DB">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B54DB">
          <w:rPr>
            <w:rFonts w:ascii="Times New Roman" w:eastAsia="Times New Roman" w:hAnsi="Times New Roman" w:cs="Times New Roman"/>
            <w:bCs/>
            <w:color w:val="0000FF" w:themeColor="hyperlink"/>
            <w:sz w:val="28"/>
            <w:szCs w:val="28"/>
            <w:u w:val="single"/>
            <w:lang w:val="ru-RU" w:eastAsia="ru-RU"/>
          </w:rPr>
          <w:t>http://library.rsue.ru/</w:t>
        </w:r>
      </w:hyperlink>
      <w:r w:rsidRPr="00CB54D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B54DB" w:rsidRPr="00CB54DB" w:rsidRDefault="00CB54DB" w:rsidP="00CB54DB">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040454" w:rsidRPr="00BB42CC" w:rsidRDefault="00040454">
      <w:pPr>
        <w:rPr>
          <w:lang w:val="ru-RU"/>
        </w:rPr>
      </w:pPr>
    </w:p>
    <w:sectPr w:rsidR="00040454" w:rsidRPr="00BB42C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59A0D58"/>
    <w:multiLevelType w:val="hybridMultilevel"/>
    <w:tmpl w:val="5B449CD8"/>
    <w:lvl w:ilvl="0" w:tplc="AA1C9298">
      <w:start w:val="1"/>
      <w:numFmt w:val="decimal"/>
      <w:lvlText w:val="%1."/>
      <w:lvlJc w:val="left"/>
      <w:pPr>
        <w:ind w:left="420" w:hanging="360"/>
      </w:pPr>
      <w:rPr>
        <w:rFonts w:ascii="Calibri" w:hAnsi="Calibri" w:hint="default"/>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71D65DA2"/>
    <w:multiLevelType w:val="hybridMultilevel"/>
    <w:tmpl w:val="E0164522"/>
    <w:lvl w:ilvl="0" w:tplc="D352780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8"/>
  </w:num>
  <w:num w:numId="5">
    <w:abstractNumId w:val="3"/>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0454"/>
    <w:rsid w:val="000D6611"/>
    <w:rsid w:val="001F0BC7"/>
    <w:rsid w:val="00AA4795"/>
    <w:rsid w:val="00BB42CC"/>
    <w:rsid w:val="00CB54D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CB54D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CB54D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CB54D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66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6611"/>
    <w:rPr>
      <w:rFonts w:ascii="Tahoma" w:hAnsi="Tahoma" w:cs="Tahoma"/>
      <w:sz w:val="16"/>
      <w:szCs w:val="16"/>
    </w:rPr>
  </w:style>
  <w:style w:type="character" w:customStyle="1" w:styleId="11">
    <w:name w:val="Заголовок 1 Знак"/>
    <w:basedOn w:val="a0"/>
    <w:link w:val="10"/>
    <w:uiPriority w:val="9"/>
    <w:rsid w:val="00CB54D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CB54DB"/>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CB54DB"/>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CB54DB"/>
  </w:style>
  <w:style w:type="paragraph" w:customStyle="1" w:styleId="Default">
    <w:name w:val="Default"/>
    <w:rsid w:val="00CB54D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CB54D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CB54D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CB54DB"/>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CB54D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CB54D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CB54D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B54D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CB54D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CB54DB"/>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CB54DB"/>
    <w:pPr>
      <w:spacing w:line="276" w:lineRule="auto"/>
      <w:outlineLvl w:val="9"/>
    </w:pPr>
  </w:style>
  <w:style w:type="paragraph" w:styleId="21">
    <w:name w:val="toc 2"/>
    <w:basedOn w:val="a"/>
    <w:next w:val="a"/>
    <w:autoRedefine/>
    <w:uiPriority w:val="39"/>
    <w:unhideWhenUsed/>
    <w:rsid w:val="00CB54D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CB54DB"/>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CB54DB"/>
    <w:rPr>
      <w:color w:val="0000FF" w:themeColor="hyperlink"/>
      <w:u w:val="single"/>
    </w:rPr>
  </w:style>
  <w:style w:type="paragraph" w:styleId="ab">
    <w:name w:val="Body Text"/>
    <w:basedOn w:val="a"/>
    <w:link w:val="ac"/>
    <w:uiPriority w:val="99"/>
    <w:semiHidden/>
    <w:unhideWhenUsed/>
    <w:rsid w:val="00CB54D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CB54DB"/>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B54DB"/>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B54DB"/>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B54DB"/>
    <w:rPr>
      <w:vertAlign w:val="superscript"/>
    </w:rPr>
  </w:style>
  <w:style w:type="paragraph" w:styleId="af0">
    <w:name w:val="Normal (Web)"/>
    <w:basedOn w:val="a"/>
    <w:uiPriority w:val="99"/>
    <w:unhideWhenUsed/>
    <w:rsid w:val="00CB54D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CB54DB"/>
    <w:rPr>
      <w:sz w:val="16"/>
      <w:szCs w:val="16"/>
    </w:rPr>
  </w:style>
  <w:style w:type="paragraph" w:styleId="af2">
    <w:name w:val="annotation text"/>
    <w:basedOn w:val="a"/>
    <w:link w:val="af3"/>
    <w:uiPriority w:val="99"/>
    <w:semiHidden/>
    <w:unhideWhenUsed/>
    <w:rsid w:val="00CB54DB"/>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CB54DB"/>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CB54DB"/>
    <w:rPr>
      <w:b/>
      <w:bCs/>
    </w:rPr>
  </w:style>
  <w:style w:type="character" w:customStyle="1" w:styleId="af5">
    <w:name w:val="Тема примечания Знак"/>
    <w:basedOn w:val="af3"/>
    <w:link w:val="af4"/>
    <w:uiPriority w:val="99"/>
    <w:semiHidden/>
    <w:rsid w:val="00CB54DB"/>
    <w:rPr>
      <w:rFonts w:ascii="Times New Roman" w:eastAsia="Times New Roman" w:hAnsi="Times New Roman" w:cs="Times New Roman"/>
      <w:b/>
      <w:bCs/>
      <w:sz w:val="20"/>
      <w:szCs w:val="20"/>
      <w:lang w:val="ru-RU" w:eastAsia="ru-RU"/>
    </w:rPr>
  </w:style>
  <w:style w:type="numbering" w:customStyle="1" w:styleId="1">
    <w:name w:val="Стиль1"/>
    <w:uiPriority w:val="99"/>
    <w:rsid w:val="00CB54DB"/>
    <w:pPr>
      <w:numPr>
        <w:numId w:val="2"/>
      </w:numPr>
    </w:pPr>
  </w:style>
  <w:style w:type="paragraph" w:customStyle="1" w:styleId="200">
    <w:name w:val="20"/>
    <w:basedOn w:val="a"/>
    <w:rsid w:val="00CB54D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6">
    <w:name w:val="header"/>
    <w:basedOn w:val="a"/>
    <w:link w:val="af7"/>
    <w:uiPriority w:val="99"/>
    <w:unhideWhenUsed/>
    <w:rsid w:val="00CB54D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CB54DB"/>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CB54D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CB54DB"/>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38</Pages>
  <Words>11027</Words>
  <Characters>62854</Characters>
  <Application>Microsoft Office Word</Application>
  <DocSecurity>0</DocSecurity>
  <Lines>523</Lines>
  <Paragraphs>147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2018-2019_z38_03_04_1_plx_Связи с общественностью в органах власти</vt:lpstr>
      <vt:lpstr>Лист1</vt:lpstr>
    </vt:vector>
  </TitlesOfParts>
  <Company/>
  <LinksUpToDate>false</LinksUpToDate>
  <CharactersWithSpaces>73734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2018-2019_z38_03_04_1_plx_Связи с общественностью в органах власти</dc:title>
  <dc:creator>FastReport.NET</dc:creator>
  <cp:lastModifiedBy>Екатерина С. Глухачева</cp:lastModifiedBy>
  <cp:revision>5</cp:revision>
  <cp:lastPrinted>2018-08-15T14:11:00Z</cp:lastPrinted>
  <dcterms:created xsi:type="dcterms:W3CDTF">2018-08-15T14:07:00Z</dcterms:created>
  <dcterms:modified xsi:type="dcterms:W3CDTF">2018-10-03T09:58:00Z</dcterms:modified>
</cp:coreProperties>
</file>