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819" w:rsidRPr="00CC3733" w:rsidRDefault="00321819">
      <w:pPr>
        <w:rPr>
          <w:sz w:val="0"/>
          <w:szCs w:val="0"/>
          <w:lang w:val="ru-RU"/>
        </w:rPr>
      </w:pPr>
    </w:p>
    <w:p w:rsidR="008069E0" w:rsidRDefault="008069E0">
      <w:r>
        <w:rPr>
          <w:noProof/>
          <w:lang w:val="ru-RU" w:eastAsia="ru-RU"/>
        </w:rPr>
        <w:drawing>
          <wp:inline distT="0" distB="0" distL="0" distR="0">
            <wp:extent cx="6482715" cy="8912225"/>
            <wp:effectExtent l="0" t="0" r="0" b="0"/>
            <wp:docPr id="1" name="Рисунок 1" descr="\\Fileserver.rseu.ru\free$\423 кафедра ФМиФР\Вика Скрипова\РАЗМЕЩЕНИЕ\Демиденко\РПД\Оч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423 кафедра ФМиФР\Вика Скрипова\РАЗМЕЩЕНИЕ\Демиденко\РПД\Очка\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2715" cy="8912225"/>
                    </a:xfrm>
                    <a:prstGeom prst="rect">
                      <a:avLst/>
                    </a:prstGeom>
                    <a:noFill/>
                    <a:ln>
                      <a:noFill/>
                    </a:ln>
                  </pic:spPr>
                </pic:pic>
              </a:graphicData>
            </a:graphic>
          </wp:inline>
        </w:drawing>
      </w:r>
    </w:p>
    <w:p w:rsidR="008069E0" w:rsidRDefault="008069E0">
      <w:r>
        <w:br w:type="page"/>
      </w:r>
    </w:p>
    <w:p w:rsidR="008069E0" w:rsidRDefault="008069E0">
      <w:r>
        <w:rPr>
          <w:noProof/>
          <w:lang w:val="ru-RU" w:eastAsia="ru-RU"/>
        </w:rPr>
        <w:lastRenderedPageBreak/>
        <w:drawing>
          <wp:inline distT="0" distB="0" distL="0" distR="0">
            <wp:extent cx="6482715" cy="8912225"/>
            <wp:effectExtent l="0" t="0" r="0" b="0"/>
            <wp:docPr id="2" name="Рисунок 2" descr="\\Fileserver.rseu.ru\free$\423 кафедра ФМиФР\Вика Скрипова\РАЗМЕЩЕНИЕ\Демиденко\РПД\Очка\2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423 кафедра ФМиФР\Вика Скрипова\РАЗМЕЩЕНИЕ\Демиденко\РПД\Очка\2о.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2715" cy="8912225"/>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321819" w:rsidTr="008069E0">
        <w:trPr>
          <w:trHeight w:hRule="exact" w:val="555"/>
        </w:trPr>
        <w:tc>
          <w:tcPr>
            <w:tcW w:w="4494"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3349" w:type="dxa"/>
          </w:tcPr>
          <w:p w:rsidR="00321819" w:rsidRDefault="00321819"/>
        </w:tc>
        <w:tc>
          <w:tcPr>
            <w:tcW w:w="1465" w:type="dxa"/>
          </w:tcPr>
          <w:p w:rsidR="00321819" w:rsidRDefault="00321819"/>
        </w:tc>
        <w:tc>
          <w:tcPr>
            <w:tcW w:w="966" w:type="dxa"/>
            <w:gridSpan w:val="2"/>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21819" w:rsidTr="008069E0">
        <w:trPr>
          <w:trHeight w:hRule="exact" w:val="138"/>
        </w:trPr>
        <w:tc>
          <w:tcPr>
            <w:tcW w:w="141" w:type="dxa"/>
          </w:tcPr>
          <w:p w:rsidR="00321819" w:rsidRDefault="00321819"/>
        </w:tc>
        <w:tc>
          <w:tcPr>
            <w:tcW w:w="1760" w:type="dxa"/>
          </w:tcPr>
          <w:p w:rsidR="00321819" w:rsidRDefault="00321819"/>
        </w:tc>
        <w:tc>
          <w:tcPr>
            <w:tcW w:w="2593" w:type="dxa"/>
          </w:tcPr>
          <w:p w:rsidR="00321819" w:rsidRDefault="00321819"/>
        </w:tc>
        <w:tc>
          <w:tcPr>
            <w:tcW w:w="3349" w:type="dxa"/>
          </w:tcPr>
          <w:p w:rsidR="00321819" w:rsidRDefault="00321819"/>
        </w:tc>
        <w:tc>
          <w:tcPr>
            <w:tcW w:w="1465" w:type="dxa"/>
          </w:tcPr>
          <w:p w:rsidR="00321819" w:rsidRDefault="00321819"/>
        </w:tc>
        <w:tc>
          <w:tcPr>
            <w:tcW w:w="818" w:type="dxa"/>
          </w:tcPr>
          <w:p w:rsidR="00321819" w:rsidRDefault="00321819"/>
        </w:tc>
        <w:tc>
          <w:tcPr>
            <w:tcW w:w="148" w:type="dxa"/>
          </w:tcPr>
          <w:p w:rsidR="00321819" w:rsidRDefault="00321819"/>
        </w:tc>
      </w:tr>
      <w:tr w:rsidR="00321819" w:rsidTr="008069E0">
        <w:trPr>
          <w:trHeight w:hRule="exact" w:val="29"/>
        </w:trPr>
        <w:tc>
          <w:tcPr>
            <w:tcW w:w="10274" w:type="dxa"/>
            <w:gridSpan w:val="7"/>
            <w:tcBorders>
              <w:top w:val="single" w:sz="16" w:space="0" w:color="000000"/>
            </w:tcBorders>
            <w:shd w:val="clear" w:color="FFFFFF" w:fill="FFFFFF"/>
            <w:tcMar>
              <w:left w:w="4" w:type="dxa"/>
              <w:right w:w="4" w:type="dxa"/>
            </w:tcMar>
          </w:tcPr>
          <w:p w:rsidR="00321819" w:rsidRDefault="00321819"/>
        </w:tc>
      </w:tr>
      <w:tr w:rsidR="00321819" w:rsidTr="008069E0">
        <w:trPr>
          <w:trHeight w:hRule="exact" w:val="248"/>
        </w:trPr>
        <w:tc>
          <w:tcPr>
            <w:tcW w:w="141" w:type="dxa"/>
          </w:tcPr>
          <w:p w:rsidR="00321819" w:rsidRDefault="00321819"/>
        </w:tc>
        <w:tc>
          <w:tcPr>
            <w:tcW w:w="1760" w:type="dxa"/>
          </w:tcPr>
          <w:p w:rsidR="00321819" w:rsidRDefault="00321819"/>
        </w:tc>
        <w:tc>
          <w:tcPr>
            <w:tcW w:w="2593" w:type="dxa"/>
          </w:tcPr>
          <w:p w:rsidR="00321819" w:rsidRDefault="00321819"/>
        </w:tc>
        <w:tc>
          <w:tcPr>
            <w:tcW w:w="3349" w:type="dxa"/>
          </w:tcPr>
          <w:p w:rsidR="00321819" w:rsidRDefault="00321819"/>
        </w:tc>
        <w:tc>
          <w:tcPr>
            <w:tcW w:w="1465" w:type="dxa"/>
          </w:tcPr>
          <w:p w:rsidR="00321819" w:rsidRDefault="00321819"/>
        </w:tc>
        <w:tc>
          <w:tcPr>
            <w:tcW w:w="818" w:type="dxa"/>
          </w:tcPr>
          <w:p w:rsidR="00321819" w:rsidRDefault="00321819"/>
        </w:tc>
        <w:tc>
          <w:tcPr>
            <w:tcW w:w="148" w:type="dxa"/>
          </w:tcPr>
          <w:p w:rsidR="00321819" w:rsidRDefault="00321819"/>
        </w:tc>
      </w:tr>
      <w:tr w:rsidR="00321819" w:rsidRPr="008069E0" w:rsidTr="008069E0">
        <w:trPr>
          <w:trHeight w:hRule="exact" w:val="277"/>
        </w:trPr>
        <w:tc>
          <w:tcPr>
            <w:tcW w:w="141" w:type="dxa"/>
          </w:tcPr>
          <w:p w:rsidR="00321819" w:rsidRDefault="00321819"/>
        </w:tc>
        <w:tc>
          <w:tcPr>
            <w:tcW w:w="1760" w:type="dxa"/>
          </w:tcPr>
          <w:p w:rsidR="00321819" w:rsidRDefault="00321819"/>
        </w:tc>
        <w:tc>
          <w:tcPr>
            <w:tcW w:w="5942" w:type="dxa"/>
            <w:gridSpan w:val="2"/>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2361"/>
        </w:trPr>
        <w:tc>
          <w:tcPr>
            <w:tcW w:w="141" w:type="dxa"/>
          </w:tcPr>
          <w:p w:rsidR="00321819" w:rsidRPr="00CC3733" w:rsidRDefault="00321819">
            <w:pPr>
              <w:rPr>
                <w:lang w:val="ru-RU"/>
              </w:rPr>
            </w:pPr>
          </w:p>
        </w:tc>
        <w:tc>
          <w:tcPr>
            <w:tcW w:w="9985" w:type="dxa"/>
            <w:gridSpan w:val="5"/>
            <w:shd w:val="clear" w:color="000000" w:fill="FFFFFF"/>
            <w:tcMar>
              <w:left w:w="34" w:type="dxa"/>
              <w:right w:w="34" w:type="dxa"/>
            </w:tcMar>
          </w:tcPr>
          <w:p w:rsidR="00321819" w:rsidRPr="00CC3733" w:rsidRDefault="00CC3733">
            <w:pPr>
              <w:spacing w:after="0" w:line="240" w:lineRule="auto"/>
              <w:rPr>
                <w:lang w:val="ru-RU"/>
              </w:rPr>
            </w:pPr>
            <w:r w:rsidRPr="00CC37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 xml:space="preserve">Зав. кафедрой д.э.н., профессор </w:t>
            </w:r>
            <w:proofErr w:type="spellStart"/>
            <w:r w:rsidRPr="00CC3733">
              <w:rPr>
                <w:rFonts w:ascii="Times New Roman" w:hAnsi="Times New Roman" w:cs="Times New Roman"/>
                <w:color w:val="000000"/>
                <w:lang w:val="ru-RU"/>
              </w:rPr>
              <w:t>Алифанова</w:t>
            </w:r>
            <w:proofErr w:type="spellEnd"/>
            <w:r w:rsidRPr="00CC3733">
              <w:rPr>
                <w:rFonts w:ascii="Times New Roman" w:hAnsi="Times New Roman" w:cs="Times New Roman"/>
                <w:color w:val="000000"/>
                <w:lang w:val="ru-RU"/>
              </w:rPr>
              <w:t xml:space="preserve"> Е.Н. _________________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Программу состави</w:t>
            </w:r>
            <w:proofErr w:type="gramStart"/>
            <w:r w:rsidRPr="00CC3733">
              <w:rPr>
                <w:rFonts w:ascii="Times New Roman" w:hAnsi="Times New Roman" w:cs="Times New Roman"/>
                <w:color w:val="000000"/>
                <w:lang w:val="ru-RU"/>
              </w:rPr>
              <w:t>л(</w:t>
            </w:r>
            <w:proofErr w:type="gramEnd"/>
            <w:r w:rsidRPr="00CC3733">
              <w:rPr>
                <w:rFonts w:ascii="Times New Roman" w:hAnsi="Times New Roman" w:cs="Times New Roman"/>
                <w:color w:val="000000"/>
                <w:lang w:val="ru-RU"/>
              </w:rPr>
              <w:t>и):  к.э.н., доцент, Демиденко Т.И. _________________</w:t>
            </w:r>
          </w:p>
        </w:tc>
        <w:tc>
          <w:tcPr>
            <w:tcW w:w="148" w:type="dxa"/>
          </w:tcPr>
          <w:p w:rsidR="00321819" w:rsidRPr="00CC3733" w:rsidRDefault="00321819">
            <w:pPr>
              <w:rPr>
                <w:lang w:val="ru-RU"/>
              </w:rPr>
            </w:pPr>
          </w:p>
        </w:tc>
      </w:tr>
      <w:tr w:rsidR="00321819" w:rsidRPr="008069E0"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29"/>
        </w:trPr>
        <w:tc>
          <w:tcPr>
            <w:tcW w:w="10274" w:type="dxa"/>
            <w:gridSpan w:val="7"/>
            <w:tcBorders>
              <w:top w:val="single" w:sz="16" w:space="0" w:color="000000"/>
            </w:tcBorders>
            <w:shd w:val="clear" w:color="FFFFFF" w:fill="FFFFFF"/>
            <w:tcMar>
              <w:left w:w="4" w:type="dxa"/>
              <w:right w:w="4" w:type="dxa"/>
            </w:tcMar>
          </w:tcPr>
          <w:p w:rsidR="00321819" w:rsidRPr="00CC3733" w:rsidRDefault="00321819">
            <w:pPr>
              <w:rPr>
                <w:lang w:val="ru-RU"/>
              </w:rPr>
            </w:pPr>
          </w:p>
        </w:tc>
      </w:tr>
      <w:tr w:rsidR="00321819" w:rsidRPr="008069E0" w:rsidTr="008069E0">
        <w:trPr>
          <w:trHeight w:hRule="exact" w:val="24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277"/>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5942" w:type="dxa"/>
            <w:gridSpan w:val="2"/>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2500"/>
        </w:trPr>
        <w:tc>
          <w:tcPr>
            <w:tcW w:w="141" w:type="dxa"/>
          </w:tcPr>
          <w:p w:rsidR="00321819" w:rsidRPr="00CC3733" w:rsidRDefault="00321819">
            <w:pPr>
              <w:rPr>
                <w:lang w:val="ru-RU"/>
              </w:rPr>
            </w:pPr>
          </w:p>
        </w:tc>
        <w:tc>
          <w:tcPr>
            <w:tcW w:w="9985" w:type="dxa"/>
            <w:gridSpan w:val="5"/>
            <w:shd w:val="clear" w:color="000000" w:fill="FFFFFF"/>
            <w:tcMar>
              <w:left w:w="34" w:type="dxa"/>
              <w:right w:w="34" w:type="dxa"/>
            </w:tcMar>
          </w:tcPr>
          <w:p w:rsidR="00321819" w:rsidRPr="00CC3733" w:rsidRDefault="00CC3733">
            <w:pPr>
              <w:spacing w:after="0" w:line="240" w:lineRule="auto"/>
              <w:rPr>
                <w:lang w:val="ru-RU"/>
              </w:rPr>
            </w:pPr>
            <w:r w:rsidRPr="00CC37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 xml:space="preserve">Зав. кафедрой д.э.н., профессор </w:t>
            </w:r>
            <w:proofErr w:type="spellStart"/>
            <w:r w:rsidRPr="00CC3733">
              <w:rPr>
                <w:rFonts w:ascii="Times New Roman" w:hAnsi="Times New Roman" w:cs="Times New Roman"/>
                <w:color w:val="000000"/>
                <w:lang w:val="ru-RU"/>
              </w:rPr>
              <w:t>Алифанова</w:t>
            </w:r>
            <w:proofErr w:type="spellEnd"/>
            <w:r w:rsidRPr="00CC3733">
              <w:rPr>
                <w:rFonts w:ascii="Times New Roman" w:hAnsi="Times New Roman" w:cs="Times New Roman"/>
                <w:color w:val="000000"/>
                <w:lang w:val="ru-RU"/>
              </w:rPr>
              <w:t xml:space="preserve"> Е.Н. _________________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Программу состави</w:t>
            </w:r>
            <w:proofErr w:type="gramStart"/>
            <w:r w:rsidRPr="00CC3733">
              <w:rPr>
                <w:rFonts w:ascii="Times New Roman" w:hAnsi="Times New Roman" w:cs="Times New Roman"/>
                <w:color w:val="000000"/>
                <w:lang w:val="ru-RU"/>
              </w:rPr>
              <w:t>л(</w:t>
            </w:r>
            <w:proofErr w:type="gramEnd"/>
            <w:r w:rsidRPr="00CC3733">
              <w:rPr>
                <w:rFonts w:ascii="Times New Roman" w:hAnsi="Times New Roman" w:cs="Times New Roman"/>
                <w:color w:val="000000"/>
                <w:lang w:val="ru-RU"/>
              </w:rPr>
              <w:t>и):  к.э.н., доцент, Демиденко Т.И. _________________</w:t>
            </w:r>
          </w:p>
        </w:tc>
        <w:tc>
          <w:tcPr>
            <w:tcW w:w="148" w:type="dxa"/>
          </w:tcPr>
          <w:p w:rsidR="00321819" w:rsidRPr="00CC3733" w:rsidRDefault="00321819">
            <w:pPr>
              <w:rPr>
                <w:lang w:val="ru-RU"/>
              </w:rPr>
            </w:pPr>
          </w:p>
        </w:tc>
      </w:tr>
      <w:tr w:rsidR="00321819" w:rsidRPr="008069E0"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29"/>
        </w:trPr>
        <w:tc>
          <w:tcPr>
            <w:tcW w:w="10274" w:type="dxa"/>
            <w:gridSpan w:val="7"/>
            <w:tcBorders>
              <w:top w:val="single" w:sz="16" w:space="0" w:color="000000"/>
            </w:tcBorders>
            <w:shd w:val="clear" w:color="FFFFFF" w:fill="FFFFFF"/>
            <w:tcMar>
              <w:left w:w="4" w:type="dxa"/>
              <w:right w:w="4" w:type="dxa"/>
            </w:tcMar>
          </w:tcPr>
          <w:p w:rsidR="00321819" w:rsidRPr="00CC3733" w:rsidRDefault="00321819">
            <w:pPr>
              <w:rPr>
                <w:lang w:val="ru-RU"/>
              </w:rPr>
            </w:pPr>
          </w:p>
        </w:tc>
      </w:tr>
      <w:tr w:rsidR="00321819" w:rsidRPr="008069E0" w:rsidTr="008069E0">
        <w:trPr>
          <w:trHeight w:hRule="exact" w:val="24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277"/>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5942" w:type="dxa"/>
            <w:gridSpan w:val="2"/>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2222"/>
        </w:trPr>
        <w:tc>
          <w:tcPr>
            <w:tcW w:w="141" w:type="dxa"/>
          </w:tcPr>
          <w:p w:rsidR="00321819" w:rsidRPr="00CC3733" w:rsidRDefault="00321819">
            <w:pPr>
              <w:rPr>
                <w:lang w:val="ru-RU"/>
              </w:rPr>
            </w:pPr>
          </w:p>
        </w:tc>
        <w:tc>
          <w:tcPr>
            <w:tcW w:w="9985" w:type="dxa"/>
            <w:gridSpan w:val="5"/>
            <w:shd w:val="clear" w:color="000000" w:fill="FFFFFF"/>
            <w:tcMar>
              <w:left w:w="34" w:type="dxa"/>
              <w:right w:w="34" w:type="dxa"/>
            </w:tcMar>
          </w:tcPr>
          <w:p w:rsidR="00321819" w:rsidRPr="00CC3733" w:rsidRDefault="00CC3733">
            <w:pPr>
              <w:spacing w:after="0" w:line="240" w:lineRule="auto"/>
              <w:rPr>
                <w:lang w:val="ru-RU"/>
              </w:rPr>
            </w:pPr>
            <w:r w:rsidRPr="00CC37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 xml:space="preserve">Зав. кафедрой: д.э.н., профессор </w:t>
            </w:r>
            <w:proofErr w:type="spellStart"/>
            <w:r w:rsidRPr="00CC3733">
              <w:rPr>
                <w:rFonts w:ascii="Times New Roman" w:hAnsi="Times New Roman" w:cs="Times New Roman"/>
                <w:color w:val="000000"/>
                <w:lang w:val="ru-RU"/>
              </w:rPr>
              <w:t>Алифанова</w:t>
            </w:r>
            <w:proofErr w:type="spellEnd"/>
            <w:r w:rsidRPr="00CC3733">
              <w:rPr>
                <w:rFonts w:ascii="Times New Roman" w:hAnsi="Times New Roman" w:cs="Times New Roman"/>
                <w:color w:val="000000"/>
                <w:lang w:val="ru-RU"/>
              </w:rPr>
              <w:t xml:space="preserve"> Е.Н. _________________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Программу состави</w:t>
            </w:r>
            <w:proofErr w:type="gramStart"/>
            <w:r w:rsidRPr="00CC3733">
              <w:rPr>
                <w:rFonts w:ascii="Times New Roman" w:hAnsi="Times New Roman" w:cs="Times New Roman"/>
                <w:color w:val="000000"/>
                <w:lang w:val="ru-RU"/>
              </w:rPr>
              <w:t>л(</w:t>
            </w:r>
            <w:proofErr w:type="gramEnd"/>
            <w:r w:rsidRPr="00CC3733">
              <w:rPr>
                <w:rFonts w:ascii="Times New Roman" w:hAnsi="Times New Roman" w:cs="Times New Roman"/>
                <w:color w:val="000000"/>
                <w:lang w:val="ru-RU"/>
              </w:rPr>
              <w:t>и):  к.э.н., доцент, Демиденко Т.И. _________________</w:t>
            </w:r>
          </w:p>
        </w:tc>
        <w:tc>
          <w:tcPr>
            <w:tcW w:w="148" w:type="dxa"/>
          </w:tcPr>
          <w:p w:rsidR="00321819" w:rsidRPr="00CC3733" w:rsidRDefault="00321819">
            <w:pPr>
              <w:rPr>
                <w:lang w:val="ru-RU"/>
              </w:rPr>
            </w:pPr>
          </w:p>
        </w:tc>
      </w:tr>
      <w:tr w:rsidR="00321819" w:rsidRPr="008069E0"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29"/>
        </w:trPr>
        <w:tc>
          <w:tcPr>
            <w:tcW w:w="10274" w:type="dxa"/>
            <w:gridSpan w:val="7"/>
            <w:tcBorders>
              <w:top w:val="single" w:sz="16" w:space="0" w:color="000000"/>
            </w:tcBorders>
            <w:shd w:val="clear" w:color="FFFFFF" w:fill="FFFFFF"/>
            <w:tcMar>
              <w:left w:w="4" w:type="dxa"/>
              <w:right w:w="4" w:type="dxa"/>
            </w:tcMar>
          </w:tcPr>
          <w:p w:rsidR="00321819" w:rsidRPr="00CC3733" w:rsidRDefault="00321819">
            <w:pPr>
              <w:rPr>
                <w:lang w:val="ru-RU"/>
              </w:rPr>
            </w:pPr>
          </w:p>
        </w:tc>
      </w:tr>
      <w:tr w:rsidR="00321819" w:rsidRPr="008069E0" w:rsidTr="008069E0">
        <w:trPr>
          <w:trHeight w:hRule="exact" w:val="387"/>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277"/>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5942" w:type="dxa"/>
            <w:gridSpan w:val="2"/>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277"/>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8069E0" w:rsidTr="008069E0">
        <w:trPr>
          <w:trHeight w:hRule="exact" w:val="2222"/>
        </w:trPr>
        <w:tc>
          <w:tcPr>
            <w:tcW w:w="141" w:type="dxa"/>
          </w:tcPr>
          <w:p w:rsidR="00321819" w:rsidRPr="00CC3733" w:rsidRDefault="00321819">
            <w:pPr>
              <w:rPr>
                <w:lang w:val="ru-RU"/>
              </w:rPr>
            </w:pPr>
          </w:p>
        </w:tc>
        <w:tc>
          <w:tcPr>
            <w:tcW w:w="9985" w:type="dxa"/>
            <w:gridSpan w:val="5"/>
            <w:shd w:val="clear" w:color="000000" w:fill="FFFFFF"/>
            <w:tcMar>
              <w:left w:w="34" w:type="dxa"/>
              <w:right w:w="34" w:type="dxa"/>
            </w:tcMar>
          </w:tcPr>
          <w:p w:rsidR="00321819" w:rsidRPr="00CC3733" w:rsidRDefault="00CC3733">
            <w:pPr>
              <w:spacing w:after="0" w:line="240" w:lineRule="auto"/>
              <w:rPr>
                <w:lang w:val="ru-RU"/>
              </w:rPr>
            </w:pPr>
            <w:r w:rsidRPr="00CC37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 xml:space="preserve">Зав. кафедрой: д.э.н., профессор </w:t>
            </w:r>
            <w:proofErr w:type="spellStart"/>
            <w:r w:rsidRPr="00CC3733">
              <w:rPr>
                <w:rFonts w:ascii="Times New Roman" w:hAnsi="Times New Roman" w:cs="Times New Roman"/>
                <w:color w:val="000000"/>
                <w:lang w:val="ru-RU"/>
              </w:rPr>
              <w:t>Алифанова</w:t>
            </w:r>
            <w:proofErr w:type="spellEnd"/>
            <w:r w:rsidRPr="00CC3733">
              <w:rPr>
                <w:rFonts w:ascii="Times New Roman" w:hAnsi="Times New Roman" w:cs="Times New Roman"/>
                <w:color w:val="000000"/>
                <w:lang w:val="ru-RU"/>
              </w:rPr>
              <w:t xml:space="preserve"> Е.Н. _________________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Программу состави</w:t>
            </w:r>
            <w:proofErr w:type="gramStart"/>
            <w:r w:rsidRPr="00CC3733">
              <w:rPr>
                <w:rFonts w:ascii="Times New Roman" w:hAnsi="Times New Roman" w:cs="Times New Roman"/>
                <w:color w:val="000000"/>
                <w:lang w:val="ru-RU"/>
              </w:rPr>
              <w:t>л(</w:t>
            </w:r>
            <w:proofErr w:type="gramEnd"/>
            <w:r w:rsidRPr="00CC3733">
              <w:rPr>
                <w:rFonts w:ascii="Times New Roman" w:hAnsi="Times New Roman" w:cs="Times New Roman"/>
                <w:color w:val="000000"/>
                <w:lang w:val="ru-RU"/>
              </w:rPr>
              <w:t>и):  к.э.н., доцент, Демиденко Т.И. _________________</w:t>
            </w:r>
          </w:p>
        </w:tc>
        <w:tc>
          <w:tcPr>
            <w:tcW w:w="148" w:type="dxa"/>
          </w:tcPr>
          <w:p w:rsidR="00321819" w:rsidRPr="00CC3733" w:rsidRDefault="00321819">
            <w:pPr>
              <w:rPr>
                <w:lang w:val="ru-RU"/>
              </w:rPr>
            </w:pPr>
          </w:p>
        </w:tc>
      </w:tr>
    </w:tbl>
    <w:p w:rsidR="00321819" w:rsidRPr="00CC3733" w:rsidRDefault="00CC3733">
      <w:pPr>
        <w:rPr>
          <w:sz w:val="0"/>
          <w:szCs w:val="0"/>
          <w:lang w:val="ru-RU"/>
        </w:rPr>
      </w:pPr>
      <w:r w:rsidRPr="00CC3733">
        <w:rPr>
          <w:lang w:val="ru-RU"/>
        </w:rPr>
        <w:br w:type="page"/>
      </w:r>
    </w:p>
    <w:tbl>
      <w:tblPr>
        <w:tblW w:w="0" w:type="auto"/>
        <w:tblCellMar>
          <w:left w:w="0" w:type="dxa"/>
          <w:right w:w="0" w:type="dxa"/>
        </w:tblCellMar>
        <w:tblLook w:val="04A0" w:firstRow="1" w:lastRow="0" w:firstColumn="1" w:lastColumn="0" w:noHBand="0" w:noVBand="1"/>
      </w:tblPr>
      <w:tblGrid>
        <w:gridCol w:w="761"/>
        <w:gridCol w:w="197"/>
        <w:gridCol w:w="1709"/>
        <w:gridCol w:w="1503"/>
        <w:gridCol w:w="143"/>
        <w:gridCol w:w="821"/>
        <w:gridCol w:w="696"/>
        <w:gridCol w:w="1115"/>
        <w:gridCol w:w="1250"/>
        <w:gridCol w:w="701"/>
        <w:gridCol w:w="398"/>
        <w:gridCol w:w="980"/>
      </w:tblGrid>
      <w:tr w:rsidR="00321819" w:rsidTr="00CC3733">
        <w:trPr>
          <w:trHeight w:hRule="exact" w:val="416"/>
        </w:trPr>
        <w:tc>
          <w:tcPr>
            <w:tcW w:w="4313" w:type="dxa"/>
            <w:gridSpan w:val="5"/>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21" w:type="dxa"/>
          </w:tcPr>
          <w:p w:rsidR="00321819" w:rsidRDefault="00321819"/>
        </w:tc>
        <w:tc>
          <w:tcPr>
            <w:tcW w:w="696" w:type="dxa"/>
          </w:tcPr>
          <w:p w:rsidR="00321819" w:rsidRDefault="00321819"/>
        </w:tc>
        <w:tc>
          <w:tcPr>
            <w:tcW w:w="1115" w:type="dxa"/>
          </w:tcPr>
          <w:p w:rsidR="00321819" w:rsidRDefault="00321819"/>
        </w:tc>
        <w:tc>
          <w:tcPr>
            <w:tcW w:w="1250" w:type="dxa"/>
          </w:tcPr>
          <w:p w:rsidR="00321819" w:rsidRDefault="00321819"/>
        </w:tc>
        <w:tc>
          <w:tcPr>
            <w:tcW w:w="701" w:type="dxa"/>
          </w:tcPr>
          <w:p w:rsidR="00321819" w:rsidRDefault="00321819"/>
        </w:tc>
        <w:tc>
          <w:tcPr>
            <w:tcW w:w="398" w:type="dxa"/>
          </w:tcPr>
          <w:p w:rsidR="00321819" w:rsidRDefault="00321819"/>
        </w:tc>
        <w:tc>
          <w:tcPr>
            <w:tcW w:w="980"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21819" w:rsidRPr="008069E0" w:rsidTr="00CC3733">
        <w:trPr>
          <w:trHeight w:hRule="exact" w:val="72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1.1</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Цели освоения дисциплины: обучающимися теоретических представлений о современном состоянии системы противодействия финансированию терроризма, а также выработка практических навыков в осуществлении данного противодействия.</w:t>
            </w:r>
          </w:p>
        </w:tc>
      </w:tr>
      <w:tr w:rsidR="00321819" w:rsidRPr="008069E0" w:rsidTr="00CC3733">
        <w:trPr>
          <w:trHeight w:hRule="exact" w:val="50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1.2</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Задача: научить обучающихся применять конкретные методы противодействия отмыванию доходов, полученных преступным путем, и финансированию терроризма, в практической деятельности.</w:t>
            </w:r>
          </w:p>
        </w:tc>
      </w:tr>
      <w:tr w:rsidR="00321819" w:rsidRPr="008069E0" w:rsidTr="00CC3733">
        <w:trPr>
          <w:trHeight w:hRule="exact" w:val="277"/>
        </w:trPr>
        <w:tc>
          <w:tcPr>
            <w:tcW w:w="761" w:type="dxa"/>
          </w:tcPr>
          <w:p w:rsidR="00321819" w:rsidRPr="00CC3733" w:rsidRDefault="00321819">
            <w:pPr>
              <w:rPr>
                <w:lang w:val="ru-RU"/>
              </w:rPr>
            </w:pPr>
          </w:p>
        </w:tc>
        <w:tc>
          <w:tcPr>
            <w:tcW w:w="197" w:type="dxa"/>
          </w:tcPr>
          <w:p w:rsidR="00321819" w:rsidRPr="00CC3733" w:rsidRDefault="00321819">
            <w:pPr>
              <w:rPr>
                <w:lang w:val="ru-RU"/>
              </w:rPr>
            </w:pPr>
          </w:p>
        </w:tc>
        <w:tc>
          <w:tcPr>
            <w:tcW w:w="1709" w:type="dxa"/>
          </w:tcPr>
          <w:p w:rsidR="00321819" w:rsidRPr="00CC3733" w:rsidRDefault="00321819">
            <w:pPr>
              <w:rPr>
                <w:lang w:val="ru-RU"/>
              </w:rPr>
            </w:pPr>
          </w:p>
        </w:tc>
        <w:tc>
          <w:tcPr>
            <w:tcW w:w="1503" w:type="dxa"/>
          </w:tcPr>
          <w:p w:rsidR="00321819" w:rsidRPr="00CC3733" w:rsidRDefault="00321819">
            <w:pPr>
              <w:rPr>
                <w:lang w:val="ru-RU"/>
              </w:rPr>
            </w:pPr>
          </w:p>
        </w:tc>
        <w:tc>
          <w:tcPr>
            <w:tcW w:w="143" w:type="dxa"/>
          </w:tcPr>
          <w:p w:rsidR="00321819" w:rsidRPr="00CC3733" w:rsidRDefault="00321819">
            <w:pPr>
              <w:rPr>
                <w:lang w:val="ru-RU"/>
              </w:rPr>
            </w:pPr>
          </w:p>
        </w:tc>
        <w:tc>
          <w:tcPr>
            <w:tcW w:w="821" w:type="dxa"/>
          </w:tcPr>
          <w:p w:rsidR="00321819" w:rsidRPr="00CC3733" w:rsidRDefault="00321819">
            <w:pPr>
              <w:rPr>
                <w:lang w:val="ru-RU"/>
              </w:rPr>
            </w:pPr>
          </w:p>
        </w:tc>
        <w:tc>
          <w:tcPr>
            <w:tcW w:w="696" w:type="dxa"/>
          </w:tcPr>
          <w:p w:rsidR="00321819" w:rsidRPr="00CC3733" w:rsidRDefault="00321819">
            <w:pPr>
              <w:rPr>
                <w:lang w:val="ru-RU"/>
              </w:rPr>
            </w:pPr>
          </w:p>
        </w:tc>
        <w:tc>
          <w:tcPr>
            <w:tcW w:w="1115" w:type="dxa"/>
          </w:tcPr>
          <w:p w:rsidR="00321819" w:rsidRPr="00CC3733" w:rsidRDefault="00321819">
            <w:pPr>
              <w:rPr>
                <w:lang w:val="ru-RU"/>
              </w:rPr>
            </w:pPr>
          </w:p>
        </w:tc>
        <w:tc>
          <w:tcPr>
            <w:tcW w:w="1250" w:type="dxa"/>
          </w:tcPr>
          <w:p w:rsidR="00321819" w:rsidRPr="00CC3733" w:rsidRDefault="00321819">
            <w:pPr>
              <w:rPr>
                <w:lang w:val="ru-RU"/>
              </w:rPr>
            </w:pPr>
          </w:p>
        </w:tc>
        <w:tc>
          <w:tcPr>
            <w:tcW w:w="701" w:type="dxa"/>
          </w:tcPr>
          <w:p w:rsidR="00321819" w:rsidRPr="00CC3733" w:rsidRDefault="00321819">
            <w:pPr>
              <w:rPr>
                <w:lang w:val="ru-RU"/>
              </w:rPr>
            </w:pPr>
          </w:p>
        </w:tc>
        <w:tc>
          <w:tcPr>
            <w:tcW w:w="398" w:type="dxa"/>
          </w:tcPr>
          <w:p w:rsidR="00321819" w:rsidRPr="00CC3733" w:rsidRDefault="00321819">
            <w:pPr>
              <w:rPr>
                <w:lang w:val="ru-RU"/>
              </w:rPr>
            </w:pPr>
          </w:p>
        </w:tc>
        <w:tc>
          <w:tcPr>
            <w:tcW w:w="980" w:type="dxa"/>
          </w:tcPr>
          <w:p w:rsidR="00321819" w:rsidRPr="00CC3733" w:rsidRDefault="00321819">
            <w:pPr>
              <w:rPr>
                <w:lang w:val="ru-RU"/>
              </w:rPr>
            </w:pPr>
          </w:p>
        </w:tc>
      </w:tr>
      <w:tr w:rsidR="00321819" w:rsidRPr="008069E0"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2. МЕСТО ДИСЦИПЛИНЫ В СТРУКТУРЕ ОБРАЗОВАТЕЛЬНОЙ ПРОГРАММЫ</w:t>
            </w:r>
          </w:p>
        </w:tc>
      </w:tr>
      <w:tr w:rsidR="00321819" w:rsidTr="00CC3733">
        <w:trPr>
          <w:trHeight w:hRule="exact" w:val="277"/>
        </w:trPr>
        <w:tc>
          <w:tcPr>
            <w:tcW w:w="26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07"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Б1.В.ДВ.03</w:t>
            </w:r>
          </w:p>
        </w:tc>
      </w:tr>
      <w:tr w:rsidR="00321819" w:rsidRPr="008069E0" w:rsidTr="00CC3733">
        <w:trPr>
          <w:trHeight w:hRule="exact" w:val="27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b/>
                <w:color w:val="000000"/>
                <w:sz w:val="19"/>
                <w:szCs w:val="19"/>
              </w:rPr>
              <w:t>2.1</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b/>
                <w:color w:val="000000"/>
                <w:sz w:val="19"/>
                <w:szCs w:val="19"/>
                <w:lang w:val="ru-RU"/>
              </w:rPr>
              <w:t>Требования к предварительной подготовке обучающегося:</w:t>
            </w:r>
          </w:p>
        </w:tc>
      </w:tr>
      <w:tr w:rsidR="00321819" w:rsidRPr="008069E0" w:rsidTr="00CC3733">
        <w:trPr>
          <w:trHeight w:hRule="exact" w:val="50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2.1.1</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321819" w:rsidTr="00CC3733">
        <w:trPr>
          <w:trHeight w:hRule="exact" w:val="28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right"/>
              <w:rPr>
                <w:sz w:val="19"/>
                <w:szCs w:val="19"/>
                <w:lang w:val="ru-RU"/>
              </w:rPr>
            </w:pPr>
            <w:r>
              <w:rPr>
                <w:rFonts w:ascii="Times New Roman" w:hAnsi="Times New Roman" w:cs="Times New Roman"/>
                <w:color w:val="000000"/>
                <w:sz w:val="19"/>
                <w:szCs w:val="19"/>
              </w:rPr>
              <w:t>2.1.</w:t>
            </w:r>
            <w:r>
              <w:rPr>
                <w:rFonts w:ascii="Times New Roman" w:hAnsi="Times New Roman" w:cs="Times New Roman"/>
                <w:color w:val="000000"/>
                <w:sz w:val="19"/>
                <w:szCs w:val="19"/>
                <w:lang w:val="ru-RU"/>
              </w:rPr>
              <w:t>2</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321819" w:rsidTr="00CC3733">
        <w:trPr>
          <w:trHeight w:hRule="exact" w:val="28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right"/>
              <w:rPr>
                <w:sz w:val="19"/>
                <w:szCs w:val="19"/>
                <w:lang w:val="ru-RU"/>
              </w:rPr>
            </w:pPr>
            <w:r>
              <w:rPr>
                <w:rFonts w:ascii="Times New Roman" w:hAnsi="Times New Roman" w:cs="Times New Roman"/>
                <w:color w:val="000000"/>
                <w:sz w:val="19"/>
                <w:szCs w:val="19"/>
              </w:rPr>
              <w:t>2.1.</w:t>
            </w:r>
            <w:r>
              <w:rPr>
                <w:rFonts w:ascii="Times New Roman" w:hAnsi="Times New Roman" w:cs="Times New Roman"/>
                <w:color w:val="000000"/>
                <w:sz w:val="19"/>
                <w:szCs w:val="19"/>
                <w:lang w:val="ru-RU"/>
              </w:rPr>
              <w:t>3</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Административное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321819" w:rsidRPr="008069E0" w:rsidTr="00CC3733">
        <w:trPr>
          <w:trHeight w:hRule="exact" w:val="50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b/>
                <w:color w:val="000000"/>
                <w:sz w:val="19"/>
                <w:szCs w:val="19"/>
              </w:rPr>
              <w:t>2.2</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21819" w:rsidTr="00CC3733">
        <w:trPr>
          <w:trHeight w:hRule="exact" w:val="28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2.2.1</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321819" w:rsidRPr="008069E0" w:rsidTr="00CC3733">
        <w:trPr>
          <w:trHeight w:hRule="exact" w:val="279"/>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2.2.2</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Экономика, организация и управление на предприятии</w:t>
            </w:r>
          </w:p>
        </w:tc>
      </w:tr>
      <w:tr w:rsidR="00321819" w:rsidRPr="008069E0" w:rsidTr="00CC3733">
        <w:trPr>
          <w:trHeight w:hRule="exact" w:val="277"/>
        </w:trPr>
        <w:tc>
          <w:tcPr>
            <w:tcW w:w="761" w:type="dxa"/>
          </w:tcPr>
          <w:p w:rsidR="00321819" w:rsidRPr="00CC3733" w:rsidRDefault="00321819">
            <w:pPr>
              <w:rPr>
                <w:lang w:val="ru-RU"/>
              </w:rPr>
            </w:pPr>
          </w:p>
        </w:tc>
        <w:tc>
          <w:tcPr>
            <w:tcW w:w="197" w:type="dxa"/>
          </w:tcPr>
          <w:p w:rsidR="00321819" w:rsidRPr="00CC3733" w:rsidRDefault="00321819">
            <w:pPr>
              <w:rPr>
                <w:lang w:val="ru-RU"/>
              </w:rPr>
            </w:pPr>
          </w:p>
        </w:tc>
        <w:tc>
          <w:tcPr>
            <w:tcW w:w="1709" w:type="dxa"/>
          </w:tcPr>
          <w:p w:rsidR="00321819" w:rsidRPr="00CC3733" w:rsidRDefault="00321819">
            <w:pPr>
              <w:rPr>
                <w:lang w:val="ru-RU"/>
              </w:rPr>
            </w:pPr>
          </w:p>
        </w:tc>
        <w:tc>
          <w:tcPr>
            <w:tcW w:w="1503" w:type="dxa"/>
          </w:tcPr>
          <w:p w:rsidR="00321819" w:rsidRPr="00CC3733" w:rsidRDefault="00321819">
            <w:pPr>
              <w:rPr>
                <w:lang w:val="ru-RU"/>
              </w:rPr>
            </w:pPr>
          </w:p>
        </w:tc>
        <w:tc>
          <w:tcPr>
            <w:tcW w:w="143" w:type="dxa"/>
          </w:tcPr>
          <w:p w:rsidR="00321819" w:rsidRPr="00CC3733" w:rsidRDefault="00321819">
            <w:pPr>
              <w:rPr>
                <w:lang w:val="ru-RU"/>
              </w:rPr>
            </w:pPr>
          </w:p>
        </w:tc>
        <w:tc>
          <w:tcPr>
            <w:tcW w:w="821" w:type="dxa"/>
          </w:tcPr>
          <w:p w:rsidR="00321819" w:rsidRPr="00CC3733" w:rsidRDefault="00321819">
            <w:pPr>
              <w:rPr>
                <w:lang w:val="ru-RU"/>
              </w:rPr>
            </w:pPr>
          </w:p>
        </w:tc>
        <w:tc>
          <w:tcPr>
            <w:tcW w:w="696" w:type="dxa"/>
          </w:tcPr>
          <w:p w:rsidR="00321819" w:rsidRPr="00CC3733" w:rsidRDefault="00321819">
            <w:pPr>
              <w:rPr>
                <w:lang w:val="ru-RU"/>
              </w:rPr>
            </w:pPr>
          </w:p>
        </w:tc>
        <w:tc>
          <w:tcPr>
            <w:tcW w:w="1115" w:type="dxa"/>
          </w:tcPr>
          <w:p w:rsidR="00321819" w:rsidRPr="00CC3733" w:rsidRDefault="00321819">
            <w:pPr>
              <w:rPr>
                <w:lang w:val="ru-RU"/>
              </w:rPr>
            </w:pPr>
          </w:p>
        </w:tc>
        <w:tc>
          <w:tcPr>
            <w:tcW w:w="1250" w:type="dxa"/>
          </w:tcPr>
          <w:p w:rsidR="00321819" w:rsidRPr="00CC3733" w:rsidRDefault="00321819">
            <w:pPr>
              <w:rPr>
                <w:lang w:val="ru-RU"/>
              </w:rPr>
            </w:pPr>
          </w:p>
        </w:tc>
        <w:tc>
          <w:tcPr>
            <w:tcW w:w="701" w:type="dxa"/>
          </w:tcPr>
          <w:p w:rsidR="00321819" w:rsidRPr="00CC3733" w:rsidRDefault="00321819">
            <w:pPr>
              <w:rPr>
                <w:lang w:val="ru-RU"/>
              </w:rPr>
            </w:pPr>
          </w:p>
        </w:tc>
        <w:tc>
          <w:tcPr>
            <w:tcW w:w="398" w:type="dxa"/>
          </w:tcPr>
          <w:p w:rsidR="00321819" w:rsidRPr="00CC3733" w:rsidRDefault="00321819">
            <w:pPr>
              <w:rPr>
                <w:lang w:val="ru-RU"/>
              </w:rPr>
            </w:pPr>
          </w:p>
        </w:tc>
        <w:tc>
          <w:tcPr>
            <w:tcW w:w="980" w:type="dxa"/>
          </w:tcPr>
          <w:p w:rsidR="00321819" w:rsidRPr="00CC3733" w:rsidRDefault="00321819">
            <w:pPr>
              <w:rPr>
                <w:lang w:val="ru-RU"/>
              </w:rPr>
            </w:pPr>
          </w:p>
        </w:tc>
      </w:tr>
      <w:tr w:rsidR="00321819" w:rsidRPr="008069E0" w:rsidTr="00CC3733">
        <w:trPr>
          <w:trHeight w:hRule="exact" w:val="416"/>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3. ТРЕБОВАНИЯ К РЕЗУЛЬТАТАМ ОСВОЕНИЯ ДИСЦИПЛИНЫ</w:t>
            </w:r>
          </w:p>
        </w:tc>
      </w:tr>
      <w:tr w:rsidR="00321819" w:rsidRPr="008069E0"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ПК-20: способностью свободно ориентироваться в правовой системе России и правильно применять нормы права</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21819" w:rsidRPr="008069E0"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правовые основы организации системы финансового мониторинга в России</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21819" w:rsidRPr="008069E0"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анализировать  показатели  системы противодействия отмыванию доходов в России</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21819" w:rsidRPr="008069E0"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навыками поиска информации, необходимой для осуществления мониторинга незаконных финансовых операций</w:t>
            </w:r>
          </w:p>
        </w:tc>
      </w:tr>
      <w:tr w:rsidR="00321819" w:rsidRPr="008069E0" w:rsidTr="00CC3733">
        <w:trPr>
          <w:trHeight w:hRule="exact" w:val="91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ПК-23: владением навыками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21819" w:rsidRPr="008069E0"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органы государственного финансового мониторинга в России</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21819" w:rsidRPr="008069E0"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отличать финансовых и нефинансовых субъектов первичного финансового мониторинга</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21819" w:rsidRPr="008069E0"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методическими и справочными материалами по вопросам соответствия международным стандартам ПОД/ФТ</w:t>
            </w:r>
          </w:p>
        </w:tc>
      </w:tr>
      <w:tr w:rsidR="00321819" w:rsidRPr="008069E0" w:rsidTr="00CC3733">
        <w:trPr>
          <w:trHeight w:hRule="exact" w:val="277"/>
        </w:trPr>
        <w:tc>
          <w:tcPr>
            <w:tcW w:w="761" w:type="dxa"/>
          </w:tcPr>
          <w:p w:rsidR="00321819" w:rsidRPr="00CC3733" w:rsidRDefault="00321819">
            <w:pPr>
              <w:rPr>
                <w:lang w:val="ru-RU"/>
              </w:rPr>
            </w:pPr>
          </w:p>
        </w:tc>
        <w:tc>
          <w:tcPr>
            <w:tcW w:w="197" w:type="dxa"/>
          </w:tcPr>
          <w:p w:rsidR="00321819" w:rsidRPr="00CC3733" w:rsidRDefault="00321819">
            <w:pPr>
              <w:rPr>
                <w:lang w:val="ru-RU"/>
              </w:rPr>
            </w:pPr>
          </w:p>
        </w:tc>
        <w:tc>
          <w:tcPr>
            <w:tcW w:w="1709" w:type="dxa"/>
          </w:tcPr>
          <w:p w:rsidR="00321819" w:rsidRPr="00CC3733" w:rsidRDefault="00321819">
            <w:pPr>
              <w:rPr>
                <w:lang w:val="ru-RU"/>
              </w:rPr>
            </w:pPr>
          </w:p>
        </w:tc>
        <w:tc>
          <w:tcPr>
            <w:tcW w:w="1503" w:type="dxa"/>
          </w:tcPr>
          <w:p w:rsidR="00321819" w:rsidRPr="00CC3733" w:rsidRDefault="00321819">
            <w:pPr>
              <w:rPr>
                <w:lang w:val="ru-RU"/>
              </w:rPr>
            </w:pPr>
          </w:p>
        </w:tc>
        <w:tc>
          <w:tcPr>
            <w:tcW w:w="143" w:type="dxa"/>
          </w:tcPr>
          <w:p w:rsidR="00321819" w:rsidRPr="00CC3733" w:rsidRDefault="00321819">
            <w:pPr>
              <w:rPr>
                <w:lang w:val="ru-RU"/>
              </w:rPr>
            </w:pPr>
          </w:p>
        </w:tc>
        <w:tc>
          <w:tcPr>
            <w:tcW w:w="821" w:type="dxa"/>
          </w:tcPr>
          <w:p w:rsidR="00321819" w:rsidRPr="00CC3733" w:rsidRDefault="00321819">
            <w:pPr>
              <w:rPr>
                <w:lang w:val="ru-RU"/>
              </w:rPr>
            </w:pPr>
          </w:p>
        </w:tc>
        <w:tc>
          <w:tcPr>
            <w:tcW w:w="696" w:type="dxa"/>
          </w:tcPr>
          <w:p w:rsidR="00321819" w:rsidRPr="00CC3733" w:rsidRDefault="00321819">
            <w:pPr>
              <w:rPr>
                <w:lang w:val="ru-RU"/>
              </w:rPr>
            </w:pPr>
          </w:p>
        </w:tc>
        <w:tc>
          <w:tcPr>
            <w:tcW w:w="1115" w:type="dxa"/>
          </w:tcPr>
          <w:p w:rsidR="00321819" w:rsidRPr="00CC3733" w:rsidRDefault="00321819">
            <w:pPr>
              <w:rPr>
                <w:lang w:val="ru-RU"/>
              </w:rPr>
            </w:pPr>
          </w:p>
        </w:tc>
        <w:tc>
          <w:tcPr>
            <w:tcW w:w="1250" w:type="dxa"/>
          </w:tcPr>
          <w:p w:rsidR="00321819" w:rsidRPr="00CC3733" w:rsidRDefault="00321819">
            <w:pPr>
              <w:rPr>
                <w:lang w:val="ru-RU"/>
              </w:rPr>
            </w:pPr>
          </w:p>
        </w:tc>
        <w:tc>
          <w:tcPr>
            <w:tcW w:w="701" w:type="dxa"/>
          </w:tcPr>
          <w:p w:rsidR="00321819" w:rsidRPr="00CC3733" w:rsidRDefault="00321819">
            <w:pPr>
              <w:rPr>
                <w:lang w:val="ru-RU"/>
              </w:rPr>
            </w:pPr>
          </w:p>
        </w:tc>
        <w:tc>
          <w:tcPr>
            <w:tcW w:w="398" w:type="dxa"/>
          </w:tcPr>
          <w:p w:rsidR="00321819" w:rsidRPr="00CC3733" w:rsidRDefault="00321819">
            <w:pPr>
              <w:rPr>
                <w:lang w:val="ru-RU"/>
              </w:rPr>
            </w:pPr>
          </w:p>
        </w:tc>
        <w:tc>
          <w:tcPr>
            <w:tcW w:w="980" w:type="dxa"/>
          </w:tcPr>
          <w:p w:rsidR="00321819" w:rsidRPr="00CC3733" w:rsidRDefault="00321819">
            <w:pPr>
              <w:rPr>
                <w:lang w:val="ru-RU"/>
              </w:rPr>
            </w:pPr>
          </w:p>
        </w:tc>
      </w:tr>
      <w:tr w:rsidR="00321819" w:rsidRPr="008069E0"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4. СТРУКТУРА И СОДЕРЖАНИЕ ДИСЦИПЛИНЫ (МОДУЛЯ)</w:t>
            </w:r>
          </w:p>
        </w:tc>
      </w:tr>
      <w:tr w:rsidR="00321819" w:rsidTr="00CC3733">
        <w:trPr>
          <w:trHeight w:hRule="exact" w:val="416"/>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2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Наименование разделов и тем /вид занятия/</w:t>
            </w:r>
          </w:p>
        </w:tc>
        <w:tc>
          <w:tcPr>
            <w:tcW w:w="9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21819" w:rsidRPr="008069E0" w:rsidTr="00CC3733">
        <w:trPr>
          <w:trHeight w:hRule="exact" w:val="917"/>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32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b/>
                <w:color w:val="000000"/>
                <w:sz w:val="19"/>
                <w:szCs w:val="19"/>
                <w:lang w:val="ru-RU"/>
              </w:rPr>
              <w:t>Раздел 1. Институциональн</w:t>
            </w:r>
            <w:proofErr w:type="gramStart"/>
            <w:r w:rsidRPr="00CC3733">
              <w:rPr>
                <w:rFonts w:ascii="Times New Roman" w:hAnsi="Times New Roman" w:cs="Times New Roman"/>
                <w:b/>
                <w:color w:val="000000"/>
                <w:sz w:val="19"/>
                <w:szCs w:val="19"/>
                <w:lang w:val="ru-RU"/>
              </w:rPr>
              <w:t>о-</w:t>
            </w:r>
            <w:proofErr w:type="gramEnd"/>
            <w:r w:rsidRPr="00CC3733">
              <w:rPr>
                <w:rFonts w:ascii="Times New Roman" w:hAnsi="Times New Roman" w:cs="Times New Roman"/>
                <w:b/>
                <w:color w:val="000000"/>
                <w:sz w:val="19"/>
                <w:szCs w:val="19"/>
                <w:lang w:val="ru-RU"/>
              </w:rPr>
              <w:t xml:space="preserve"> правовые основы системы противодействия финансированию терроризма</w:t>
            </w:r>
          </w:p>
        </w:tc>
        <w:tc>
          <w:tcPr>
            <w:tcW w:w="9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r>
    </w:tbl>
    <w:p w:rsidR="00321819" w:rsidRPr="00CC3733" w:rsidRDefault="00CC3733">
      <w:pPr>
        <w:rPr>
          <w:sz w:val="0"/>
          <w:szCs w:val="0"/>
          <w:lang w:val="ru-RU"/>
        </w:rPr>
      </w:pPr>
      <w:r w:rsidRPr="00CC3733">
        <w:rPr>
          <w:lang w:val="ru-RU"/>
        </w:rPr>
        <w:br w:type="page"/>
      </w:r>
    </w:p>
    <w:tbl>
      <w:tblPr>
        <w:tblW w:w="0" w:type="auto"/>
        <w:tblCellMar>
          <w:left w:w="0" w:type="dxa"/>
          <w:right w:w="0" w:type="dxa"/>
        </w:tblCellMar>
        <w:tblLook w:val="04A0" w:firstRow="1" w:lastRow="0" w:firstColumn="1" w:lastColumn="0" w:noHBand="0" w:noVBand="1"/>
      </w:tblPr>
      <w:tblGrid>
        <w:gridCol w:w="949"/>
        <w:gridCol w:w="3381"/>
        <w:gridCol w:w="119"/>
        <w:gridCol w:w="816"/>
        <w:gridCol w:w="676"/>
        <w:gridCol w:w="1101"/>
        <w:gridCol w:w="1217"/>
        <w:gridCol w:w="676"/>
        <w:gridCol w:w="390"/>
        <w:gridCol w:w="949"/>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21819" w:rsidTr="0097269F">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321819" w:rsidRPr="0097269F"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r w:rsidRPr="0097269F">
              <w:rPr>
                <w:rFonts w:ascii="Times New Roman" w:hAnsi="Times New Roman" w:cs="Times New Roman"/>
                <w:color w:val="000000"/>
                <w:sz w:val="19"/>
                <w:szCs w:val="19"/>
                <w:lang w:val="ru-RU"/>
              </w:rPr>
              <w:t>Риски и опасность отмывания денег для финансовой системы</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Л2.5 Л2.1 Л2.3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42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426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4"/>
        <w:gridCol w:w="673"/>
        <w:gridCol w:w="1099"/>
        <w:gridCol w:w="1214"/>
        <w:gridCol w:w="673"/>
        <w:gridCol w:w="389"/>
        <w:gridCol w:w="947"/>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21819" w:rsidTr="0097269F">
        <w:trPr>
          <w:trHeight w:hRule="exact" w:val="39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39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39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21819" w:rsidTr="0097269F">
        <w:trPr>
          <w:trHeight w:hRule="exact" w:val="228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Правовые основы международного сотрудничества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Международные стандарты ПОД/ФТ (Сорок рекомендаций ФАТФ).</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22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Правовые основы международного сотрудничества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Международные стандарты ПОД/ФТ (Сорок рекомендаций ФАТФ).</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22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Правовые основы международного сотрудничества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Международные стандарты ПОД/ФТ (Сорок рекомендаций ФАТФ).</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1.4 «Российская система противодействия отмыванию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Функции и задачи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Институциональные основы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Государственная политика РФ в сфере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1.4 «Российская система противодействия отмыванию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Функции и задачи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Институциональные основы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Государственная политика РФ в сфере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2181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1.4 « Российская система противодействия отмыванию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Функции и задачи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Институциональные основы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Государственная политика РФ в сфере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41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Тема 1.5 «Особенности </w:t>
            </w:r>
            <w:proofErr w:type="gramStart"/>
            <w:r w:rsidRPr="00CC3733">
              <w:rPr>
                <w:rFonts w:ascii="Times New Roman" w:hAnsi="Times New Roman" w:cs="Times New Roman"/>
                <w:color w:val="000000"/>
                <w:sz w:val="19"/>
                <w:szCs w:val="19"/>
                <w:lang w:val="ru-RU"/>
              </w:rPr>
              <w:t>организации зарубежных систем противодействия отмывания доходов</w:t>
            </w:r>
            <w:proofErr w:type="gramEnd"/>
            <w:r w:rsidRPr="00CC3733">
              <w:rPr>
                <w:rFonts w:ascii="Times New Roman" w:hAnsi="Times New Roman" w:cs="Times New Roman"/>
                <w:color w:val="000000"/>
                <w:sz w:val="19"/>
                <w:szCs w:val="19"/>
                <w:lang w:val="ru-RU"/>
              </w:rPr>
              <w:t>»</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США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Великобритании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4.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Германии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Италии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6. Опыт стран Латинской Америки и азиатских  стран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7. Место оффшорных юрисдикций в системе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42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США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Великобритании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4.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Германии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Италии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6. Опыт стран Латинской Америки и азиатских  стран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7. Место оффшорных юрисдикций в системе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3"/>
        <w:gridCol w:w="118"/>
        <w:gridCol w:w="812"/>
        <w:gridCol w:w="681"/>
        <w:gridCol w:w="1098"/>
        <w:gridCol w:w="1213"/>
        <w:gridCol w:w="672"/>
        <w:gridCol w:w="388"/>
        <w:gridCol w:w="946"/>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21819" w:rsidTr="0097269F">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США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Великобритании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4.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Германии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Италии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6. Опыт стран Латинской Америки и азиатских  стран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7. Место оффшорных юрисдикций в системе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RPr="008069E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b/>
                <w:color w:val="000000"/>
                <w:sz w:val="19"/>
                <w:szCs w:val="19"/>
                <w:lang w:val="ru-RU"/>
              </w:rPr>
              <w:t>Раздел 2. Организационн</w:t>
            </w:r>
            <w:proofErr w:type="gramStart"/>
            <w:r w:rsidRPr="00CC3733">
              <w:rPr>
                <w:rFonts w:ascii="Times New Roman" w:hAnsi="Times New Roman" w:cs="Times New Roman"/>
                <w:b/>
                <w:color w:val="000000"/>
                <w:sz w:val="19"/>
                <w:szCs w:val="19"/>
                <w:lang w:val="ru-RU"/>
              </w:rPr>
              <w:t>о-</w:t>
            </w:r>
            <w:proofErr w:type="gramEnd"/>
            <w:r w:rsidRPr="00CC3733">
              <w:rPr>
                <w:rFonts w:ascii="Times New Roman" w:hAnsi="Times New Roman" w:cs="Times New Roman"/>
                <w:b/>
                <w:color w:val="000000"/>
                <w:sz w:val="19"/>
                <w:szCs w:val="19"/>
                <w:lang w:val="ru-RU"/>
              </w:rPr>
              <w:t xml:space="preserve"> экономические основы системы противодействия финансированию терроризма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r>
      <w:tr w:rsidR="00321819" w:rsidTr="0097269F">
        <w:trPr>
          <w:trHeight w:hRule="exact" w:val="20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2.1 «Государственный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CC3733">
              <w:rPr>
                <w:rFonts w:ascii="Times New Roman" w:hAnsi="Times New Roman" w:cs="Times New Roman"/>
                <w:color w:val="000000"/>
                <w:sz w:val="19"/>
                <w:szCs w:val="19"/>
                <w:lang w:val="ru-RU"/>
              </w:rPr>
              <w:t>Росфинмонторинга</w:t>
            </w:r>
            <w:proofErr w:type="spellEnd"/>
            <w:r w:rsidRPr="00CC3733">
              <w:rPr>
                <w:rFonts w:ascii="Times New Roman" w:hAnsi="Times New Roman" w:cs="Times New Roman"/>
                <w:color w:val="000000"/>
                <w:sz w:val="19"/>
                <w:szCs w:val="19"/>
                <w:lang w:val="ru-RU"/>
              </w:rPr>
              <w:t>.</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Взаимодействие </w:t>
            </w:r>
            <w:proofErr w:type="spellStart"/>
            <w:r w:rsidRPr="00CC3733">
              <w:rPr>
                <w:rFonts w:ascii="Times New Roman" w:hAnsi="Times New Roman" w:cs="Times New Roman"/>
                <w:color w:val="000000"/>
                <w:sz w:val="19"/>
                <w:szCs w:val="19"/>
                <w:lang w:val="ru-RU"/>
              </w:rPr>
              <w:t>Росфинмониторинга</w:t>
            </w:r>
            <w:proofErr w:type="spellEnd"/>
            <w:r w:rsidRPr="00CC3733">
              <w:rPr>
                <w:rFonts w:ascii="Times New Roman" w:hAnsi="Times New Roman" w:cs="Times New Roman"/>
                <w:color w:val="000000"/>
                <w:sz w:val="19"/>
                <w:szCs w:val="19"/>
                <w:lang w:val="ru-RU"/>
              </w:rPr>
              <w:t xml:space="preserve"> с надзорными органами.</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Л2.4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19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2.1 «Государственный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CC3733">
              <w:rPr>
                <w:rFonts w:ascii="Times New Roman" w:hAnsi="Times New Roman" w:cs="Times New Roman"/>
                <w:color w:val="000000"/>
                <w:sz w:val="19"/>
                <w:szCs w:val="19"/>
                <w:lang w:val="ru-RU"/>
              </w:rPr>
              <w:t>Росфинмонторинга</w:t>
            </w:r>
            <w:proofErr w:type="spellEnd"/>
            <w:r w:rsidRPr="00CC3733">
              <w:rPr>
                <w:rFonts w:ascii="Times New Roman" w:hAnsi="Times New Roman" w:cs="Times New Roman"/>
                <w:color w:val="000000"/>
                <w:sz w:val="19"/>
                <w:szCs w:val="19"/>
                <w:lang w:val="ru-RU"/>
              </w:rPr>
              <w:t>.</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Взаимодействие </w:t>
            </w:r>
            <w:proofErr w:type="spellStart"/>
            <w:r w:rsidRPr="00CC3733">
              <w:rPr>
                <w:rFonts w:ascii="Times New Roman" w:hAnsi="Times New Roman" w:cs="Times New Roman"/>
                <w:color w:val="000000"/>
                <w:sz w:val="19"/>
                <w:szCs w:val="19"/>
                <w:lang w:val="ru-RU"/>
              </w:rPr>
              <w:t>Росфинмониторинга</w:t>
            </w:r>
            <w:proofErr w:type="spellEnd"/>
            <w:r w:rsidRPr="00CC3733">
              <w:rPr>
                <w:rFonts w:ascii="Times New Roman" w:hAnsi="Times New Roman" w:cs="Times New Roman"/>
                <w:color w:val="000000"/>
                <w:sz w:val="19"/>
                <w:szCs w:val="19"/>
                <w:lang w:val="ru-RU"/>
              </w:rPr>
              <w:t xml:space="preserve"> с надзорными органами.</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197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2.1 «Государственный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CC3733">
              <w:rPr>
                <w:rFonts w:ascii="Times New Roman" w:hAnsi="Times New Roman" w:cs="Times New Roman"/>
                <w:color w:val="000000"/>
                <w:sz w:val="19"/>
                <w:szCs w:val="19"/>
                <w:lang w:val="ru-RU"/>
              </w:rPr>
              <w:t>Росфинмонторинга</w:t>
            </w:r>
            <w:proofErr w:type="spellEnd"/>
            <w:r w:rsidRPr="00CC3733">
              <w:rPr>
                <w:rFonts w:ascii="Times New Roman" w:hAnsi="Times New Roman" w:cs="Times New Roman"/>
                <w:color w:val="000000"/>
                <w:sz w:val="19"/>
                <w:szCs w:val="19"/>
                <w:lang w:val="ru-RU"/>
              </w:rPr>
              <w:t>.</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Взаимодействие </w:t>
            </w:r>
            <w:proofErr w:type="spellStart"/>
            <w:r w:rsidRPr="00CC3733">
              <w:rPr>
                <w:rFonts w:ascii="Times New Roman" w:hAnsi="Times New Roman" w:cs="Times New Roman"/>
                <w:color w:val="000000"/>
                <w:sz w:val="19"/>
                <w:szCs w:val="19"/>
                <w:lang w:val="ru-RU"/>
              </w:rPr>
              <w:t>Росфинмониторинга</w:t>
            </w:r>
            <w:proofErr w:type="spellEnd"/>
            <w:r w:rsidRPr="00CC3733">
              <w:rPr>
                <w:rFonts w:ascii="Times New Roman" w:hAnsi="Times New Roman" w:cs="Times New Roman"/>
                <w:color w:val="000000"/>
                <w:sz w:val="19"/>
                <w:szCs w:val="19"/>
                <w:lang w:val="ru-RU"/>
              </w:rPr>
              <w:t xml:space="preserve"> с надзорными органами.</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5"/>
        <w:gridCol w:w="119"/>
        <w:gridCol w:w="814"/>
        <w:gridCol w:w="674"/>
        <w:gridCol w:w="1100"/>
        <w:gridCol w:w="1215"/>
        <w:gridCol w:w="674"/>
        <w:gridCol w:w="389"/>
        <w:gridCol w:w="948"/>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21819" w:rsidTr="0097269F">
        <w:trPr>
          <w:trHeight w:hRule="exact" w:val="483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2.2 «Первичный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CC3733">
              <w:rPr>
                <w:rFonts w:ascii="Times New Roman" w:hAnsi="Times New Roman" w:cs="Times New Roman"/>
                <w:color w:val="000000"/>
                <w:sz w:val="19"/>
                <w:szCs w:val="19"/>
                <w:lang w:val="ru-RU"/>
              </w:rPr>
              <w:t>Росфинмониторинг</w:t>
            </w:r>
            <w:proofErr w:type="spellEnd"/>
            <w:r w:rsidRPr="00CC3733">
              <w:rPr>
                <w:rFonts w:ascii="Times New Roman" w:hAnsi="Times New Roman" w:cs="Times New Roman"/>
                <w:color w:val="000000"/>
                <w:sz w:val="19"/>
                <w:szCs w:val="19"/>
                <w:lang w:val="ru-RU"/>
              </w:rPr>
              <w:t>.</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482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2.2 «Первичный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CC3733">
              <w:rPr>
                <w:rFonts w:ascii="Times New Roman" w:hAnsi="Times New Roman" w:cs="Times New Roman"/>
                <w:color w:val="000000"/>
                <w:sz w:val="19"/>
                <w:szCs w:val="19"/>
                <w:lang w:val="ru-RU"/>
              </w:rPr>
              <w:t>Росфинмониторинг</w:t>
            </w:r>
            <w:proofErr w:type="spellEnd"/>
            <w:r w:rsidRPr="00CC3733">
              <w:rPr>
                <w:rFonts w:ascii="Times New Roman" w:hAnsi="Times New Roman" w:cs="Times New Roman"/>
                <w:color w:val="000000"/>
                <w:sz w:val="19"/>
                <w:szCs w:val="19"/>
                <w:lang w:val="ru-RU"/>
              </w:rPr>
              <w:t>.</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3"/>
        <w:gridCol w:w="134"/>
        <w:gridCol w:w="799"/>
        <w:gridCol w:w="682"/>
        <w:gridCol w:w="1099"/>
        <w:gridCol w:w="1214"/>
        <w:gridCol w:w="673"/>
        <w:gridCol w:w="389"/>
        <w:gridCol w:w="947"/>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21819" w:rsidTr="0097269F">
        <w:trPr>
          <w:trHeight w:hRule="exact" w:val="483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2.2 «Первичный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CC3733">
              <w:rPr>
                <w:rFonts w:ascii="Times New Roman" w:hAnsi="Times New Roman" w:cs="Times New Roman"/>
                <w:color w:val="000000"/>
                <w:sz w:val="19"/>
                <w:szCs w:val="19"/>
                <w:lang w:val="ru-RU"/>
              </w:rPr>
              <w:t>Росфинмониторинг</w:t>
            </w:r>
            <w:proofErr w:type="spellEnd"/>
            <w:r w:rsidRPr="00CC3733">
              <w:rPr>
                <w:rFonts w:ascii="Times New Roman" w:hAnsi="Times New Roman" w:cs="Times New Roman"/>
                <w:color w:val="000000"/>
                <w:sz w:val="19"/>
                <w:szCs w:val="19"/>
                <w:lang w:val="ru-RU"/>
              </w:rPr>
              <w:t>.</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Л2.5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trPr>
          <w:trHeight w:hRule="exact" w:val="277"/>
        </w:trPr>
        <w:tc>
          <w:tcPr>
            <w:tcW w:w="993" w:type="dxa"/>
          </w:tcPr>
          <w:p w:rsidR="00321819" w:rsidRDefault="00321819"/>
        </w:tc>
        <w:tc>
          <w:tcPr>
            <w:tcW w:w="3545" w:type="dxa"/>
          </w:tcPr>
          <w:p w:rsidR="00321819" w:rsidRDefault="00321819"/>
        </w:tc>
        <w:tc>
          <w:tcPr>
            <w:tcW w:w="143" w:type="dxa"/>
          </w:tcPr>
          <w:p w:rsidR="00321819" w:rsidRDefault="00321819"/>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993" w:type="dxa"/>
          </w:tcPr>
          <w:p w:rsidR="00321819" w:rsidRDefault="00321819"/>
        </w:tc>
      </w:tr>
      <w:tr w:rsidR="0032181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21819" w:rsidRPr="008069E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5.1. Фонд оценочных сре</w:t>
            </w:r>
            <w:proofErr w:type="gramStart"/>
            <w:r w:rsidRPr="00CC3733">
              <w:rPr>
                <w:rFonts w:ascii="Times New Roman" w:hAnsi="Times New Roman" w:cs="Times New Roman"/>
                <w:b/>
                <w:color w:val="000000"/>
                <w:sz w:val="19"/>
                <w:szCs w:val="19"/>
                <w:lang w:val="ru-RU"/>
              </w:rPr>
              <w:t>дств дл</w:t>
            </w:r>
            <w:proofErr w:type="gramEnd"/>
            <w:r w:rsidRPr="00CC3733">
              <w:rPr>
                <w:rFonts w:ascii="Times New Roman" w:hAnsi="Times New Roman" w:cs="Times New Roman"/>
                <w:b/>
                <w:color w:val="000000"/>
                <w:sz w:val="19"/>
                <w:szCs w:val="19"/>
                <w:lang w:val="ru-RU"/>
              </w:rPr>
              <w:t>я проведения промежуточной аттестации</w:t>
            </w:r>
          </w:p>
        </w:tc>
      </w:tr>
      <w:tr w:rsidR="00321819" w:rsidRPr="008069E0">
        <w:trPr>
          <w:trHeight w:hRule="exact" w:val="755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Вопросы  к зачету:</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1.Дайте определение явлению </w:t>
            </w:r>
            <w:r w:rsidRPr="0097269F">
              <w:rPr>
                <w:rFonts w:ascii="Times New Roman" w:hAnsi="Times New Roman" w:cs="Times New Roman"/>
                <w:color w:val="000000"/>
                <w:sz w:val="19"/>
                <w:szCs w:val="19"/>
                <w:lang w:val="ru-RU"/>
              </w:rPr>
              <w:t xml:space="preserve">«легализация (отмывание) денег». </w:t>
            </w:r>
            <w:r w:rsidRPr="00CC3733">
              <w:rPr>
                <w:rFonts w:ascii="Times New Roman" w:hAnsi="Times New Roman" w:cs="Times New Roman"/>
                <w:color w:val="000000"/>
                <w:sz w:val="19"/>
                <w:szCs w:val="19"/>
                <w:lang w:val="ru-RU"/>
              </w:rPr>
              <w:t>Раскройте стадии процесса отмывания денег.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tc>
      </w:tr>
    </w:tbl>
    <w:p w:rsidR="00321819" w:rsidRPr="00CC3733" w:rsidRDefault="00CC3733">
      <w:pPr>
        <w:rPr>
          <w:sz w:val="0"/>
          <w:szCs w:val="0"/>
          <w:lang w:val="ru-RU"/>
        </w:rPr>
      </w:pPr>
      <w:r w:rsidRPr="00CC3733">
        <w:rPr>
          <w:lang w:val="ru-RU"/>
        </w:rPr>
        <w:br w:type="page"/>
      </w:r>
    </w:p>
    <w:tbl>
      <w:tblPr>
        <w:tblW w:w="0" w:type="auto"/>
        <w:tblCellMar>
          <w:left w:w="0" w:type="dxa"/>
          <w:right w:w="0" w:type="dxa"/>
        </w:tblCellMar>
        <w:tblLook w:val="04A0" w:firstRow="1" w:lastRow="0" w:firstColumn="1" w:lastColumn="0" w:noHBand="0" w:noVBand="1"/>
      </w:tblPr>
      <w:tblGrid>
        <w:gridCol w:w="682"/>
        <w:gridCol w:w="1886"/>
        <w:gridCol w:w="1871"/>
        <w:gridCol w:w="1938"/>
        <w:gridCol w:w="2203"/>
        <w:gridCol w:w="699"/>
        <w:gridCol w:w="995"/>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2127" w:type="dxa"/>
          </w:tcPr>
          <w:p w:rsidR="00321819" w:rsidRDefault="00321819"/>
        </w:tc>
        <w:tc>
          <w:tcPr>
            <w:tcW w:w="2269" w:type="dxa"/>
          </w:tcPr>
          <w:p w:rsidR="00321819" w:rsidRDefault="00321819"/>
        </w:tc>
        <w:tc>
          <w:tcPr>
            <w:tcW w:w="710"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321819" w:rsidRPr="008069E0">
        <w:trPr>
          <w:trHeight w:hRule="exact" w:val="223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321819" w:rsidRPr="008069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5.2. Фонд оценочных сре</w:t>
            </w:r>
            <w:proofErr w:type="gramStart"/>
            <w:r w:rsidRPr="00CC3733">
              <w:rPr>
                <w:rFonts w:ascii="Times New Roman" w:hAnsi="Times New Roman" w:cs="Times New Roman"/>
                <w:b/>
                <w:color w:val="000000"/>
                <w:sz w:val="19"/>
                <w:szCs w:val="19"/>
                <w:lang w:val="ru-RU"/>
              </w:rPr>
              <w:t>дств дл</w:t>
            </w:r>
            <w:proofErr w:type="gramEnd"/>
            <w:r w:rsidRPr="00CC3733">
              <w:rPr>
                <w:rFonts w:ascii="Times New Roman" w:hAnsi="Times New Roman" w:cs="Times New Roman"/>
                <w:b/>
                <w:color w:val="000000"/>
                <w:sz w:val="19"/>
                <w:szCs w:val="19"/>
                <w:lang w:val="ru-RU"/>
              </w:rPr>
              <w:t>я проведения текущего контроля</w:t>
            </w:r>
          </w:p>
        </w:tc>
      </w:tr>
      <w:tr w:rsidR="00321819" w:rsidRPr="008069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Структура и содержание фонда оценочных сре</w:t>
            </w:r>
            <w:proofErr w:type="gramStart"/>
            <w:r w:rsidRPr="00CC3733">
              <w:rPr>
                <w:rFonts w:ascii="Times New Roman" w:hAnsi="Times New Roman" w:cs="Times New Roman"/>
                <w:color w:val="000000"/>
                <w:sz w:val="19"/>
                <w:szCs w:val="19"/>
                <w:lang w:val="ru-RU"/>
              </w:rPr>
              <w:t>дств пр</w:t>
            </w:r>
            <w:proofErr w:type="gramEnd"/>
            <w:r w:rsidRPr="00CC3733">
              <w:rPr>
                <w:rFonts w:ascii="Times New Roman" w:hAnsi="Times New Roman" w:cs="Times New Roman"/>
                <w:color w:val="000000"/>
                <w:sz w:val="19"/>
                <w:szCs w:val="19"/>
                <w:lang w:val="ru-RU"/>
              </w:rPr>
              <w:t>едставлены в Приложении 1 к рабочей программе дисциплины</w:t>
            </w:r>
          </w:p>
        </w:tc>
      </w:tr>
      <w:tr w:rsidR="00321819" w:rsidRPr="008069E0">
        <w:trPr>
          <w:trHeight w:hRule="exact" w:val="277"/>
        </w:trPr>
        <w:tc>
          <w:tcPr>
            <w:tcW w:w="710" w:type="dxa"/>
          </w:tcPr>
          <w:p w:rsidR="00321819" w:rsidRPr="00CC3733" w:rsidRDefault="00321819">
            <w:pPr>
              <w:rPr>
                <w:lang w:val="ru-RU"/>
              </w:rPr>
            </w:pPr>
          </w:p>
        </w:tc>
        <w:tc>
          <w:tcPr>
            <w:tcW w:w="1986" w:type="dxa"/>
          </w:tcPr>
          <w:p w:rsidR="00321819" w:rsidRPr="00CC3733" w:rsidRDefault="00321819">
            <w:pPr>
              <w:rPr>
                <w:lang w:val="ru-RU"/>
              </w:rPr>
            </w:pPr>
          </w:p>
        </w:tc>
        <w:tc>
          <w:tcPr>
            <w:tcW w:w="1986" w:type="dxa"/>
          </w:tcPr>
          <w:p w:rsidR="00321819" w:rsidRPr="00CC3733" w:rsidRDefault="00321819">
            <w:pPr>
              <w:rPr>
                <w:lang w:val="ru-RU"/>
              </w:rPr>
            </w:pPr>
          </w:p>
        </w:tc>
        <w:tc>
          <w:tcPr>
            <w:tcW w:w="2127" w:type="dxa"/>
          </w:tcPr>
          <w:p w:rsidR="00321819" w:rsidRPr="00CC3733" w:rsidRDefault="00321819">
            <w:pPr>
              <w:rPr>
                <w:lang w:val="ru-RU"/>
              </w:rPr>
            </w:pPr>
          </w:p>
        </w:tc>
        <w:tc>
          <w:tcPr>
            <w:tcW w:w="2269" w:type="dxa"/>
          </w:tcPr>
          <w:p w:rsidR="00321819" w:rsidRPr="00CC3733" w:rsidRDefault="00321819">
            <w:pPr>
              <w:rPr>
                <w:lang w:val="ru-RU"/>
              </w:rPr>
            </w:pPr>
          </w:p>
        </w:tc>
        <w:tc>
          <w:tcPr>
            <w:tcW w:w="710" w:type="dxa"/>
          </w:tcPr>
          <w:p w:rsidR="00321819" w:rsidRPr="00CC3733" w:rsidRDefault="00321819">
            <w:pPr>
              <w:rPr>
                <w:lang w:val="ru-RU"/>
              </w:rPr>
            </w:pPr>
          </w:p>
        </w:tc>
        <w:tc>
          <w:tcPr>
            <w:tcW w:w="993" w:type="dxa"/>
          </w:tcPr>
          <w:p w:rsidR="00321819" w:rsidRPr="00CC3733" w:rsidRDefault="00321819">
            <w:pPr>
              <w:rPr>
                <w:lang w:val="ru-RU"/>
              </w:rPr>
            </w:pPr>
          </w:p>
        </w:tc>
      </w:tr>
      <w:tr w:rsidR="00321819" w:rsidRPr="008069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218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18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18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п</w:t>
            </w:r>
            <w:proofErr w:type="gramEnd"/>
            <w:r w:rsidRPr="00CC3733">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Ростов н</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58</w:t>
            </w:r>
          </w:p>
        </w:tc>
      </w:tr>
      <w:tr w:rsidR="00321819" w:rsidRPr="008069E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Ревенков П. В., Дудка А. Б., Воронин А. Н., Каратаев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Финансовый мониторинг: управление рисками отмывания денег в банках</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КНОРУС|ЦИПСи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Pr>
                <w:rFonts w:ascii="Times New Roman" w:hAnsi="Times New Roman" w:cs="Times New Roman"/>
                <w:color w:val="000000"/>
                <w:sz w:val="19"/>
                <w:szCs w:val="19"/>
              </w:rPr>
              <w:t>http</w:t>
            </w:r>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C3733">
              <w:rPr>
                <w:rFonts w:ascii="Times New Roman" w:hAnsi="Times New Roman" w:cs="Times New Roman"/>
                <w:color w:val="000000"/>
                <w:sz w:val="19"/>
                <w:szCs w:val="19"/>
                <w:lang w:val="ru-RU"/>
              </w:rPr>
              <w:t xml:space="preserve">/ - неограниченный доступ для </w:t>
            </w:r>
            <w:proofErr w:type="spellStart"/>
            <w:r w:rsidRPr="00CC3733">
              <w:rPr>
                <w:rFonts w:ascii="Times New Roman" w:hAnsi="Times New Roman" w:cs="Times New Roman"/>
                <w:color w:val="000000"/>
                <w:sz w:val="19"/>
                <w:szCs w:val="19"/>
                <w:lang w:val="ru-RU"/>
              </w:rPr>
              <w:t>зарегистрированн</w:t>
            </w:r>
            <w:proofErr w:type="spellEnd"/>
            <w:r w:rsidRPr="00CC3733">
              <w:rPr>
                <w:rFonts w:ascii="Times New Roman" w:hAnsi="Times New Roman" w:cs="Times New Roman"/>
                <w:color w:val="000000"/>
                <w:sz w:val="19"/>
                <w:szCs w:val="19"/>
                <w:lang w:val="ru-RU"/>
              </w:rPr>
              <w:t xml:space="preserve"> </w:t>
            </w:r>
            <w:proofErr w:type="spellStart"/>
            <w:r w:rsidRPr="00CC3733">
              <w:rPr>
                <w:rFonts w:ascii="Times New Roman" w:hAnsi="Times New Roman" w:cs="Times New Roman"/>
                <w:color w:val="000000"/>
                <w:sz w:val="19"/>
                <w:szCs w:val="19"/>
                <w:lang w:val="ru-RU"/>
              </w:rPr>
              <w:t>ых</w:t>
            </w:r>
            <w:proofErr w:type="spellEnd"/>
            <w:r w:rsidRPr="00CC3733">
              <w:rPr>
                <w:rFonts w:ascii="Times New Roman" w:hAnsi="Times New Roman" w:cs="Times New Roman"/>
                <w:color w:val="000000"/>
                <w:sz w:val="19"/>
                <w:szCs w:val="19"/>
                <w:lang w:val="ru-RU"/>
              </w:rPr>
              <w:t xml:space="preserve"> пользователей</w:t>
            </w:r>
          </w:p>
        </w:tc>
      </w:tr>
      <w:tr w:rsidR="00321819">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proofErr w:type="spellStart"/>
            <w:r w:rsidRPr="00CC3733">
              <w:rPr>
                <w:rFonts w:ascii="Times New Roman" w:hAnsi="Times New Roman" w:cs="Times New Roman"/>
                <w:color w:val="000000"/>
                <w:sz w:val="19"/>
                <w:szCs w:val="19"/>
                <w:lang w:val="ru-RU"/>
              </w:rPr>
              <w:t>Алифанова</w:t>
            </w:r>
            <w:proofErr w:type="spellEnd"/>
            <w:r w:rsidRPr="00CC3733">
              <w:rPr>
                <w:rFonts w:ascii="Times New Roman" w:hAnsi="Times New Roman" w:cs="Times New Roman"/>
                <w:color w:val="000000"/>
                <w:sz w:val="19"/>
                <w:szCs w:val="19"/>
                <w:lang w:val="ru-RU"/>
              </w:rPr>
              <w:t xml:space="preserve"> Е. Н., </w:t>
            </w:r>
            <w:proofErr w:type="spellStart"/>
            <w:r w:rsidRPr="00CC3733">
              <w:rPr>
                <w:rFonts w:ascii="Times New Roman" w:hAnsi="Times New Roman" w:cs="Times New Roman"/>
                <w:color w:val="000000"/>
                <w:sz w:val="19"/>
                <w:szCs w:val="19"/>
                <w:lang w:val="ru-RU"/>
              </w:rPr>
              <w:t>Ниворожкина</w:t>
            </w:r>
            <w:proofErr w:type="spellEnd"/>
            <w:r w:rsidRPr="00CC3733">
              <w:rPr>
                <w:rFonts w:ascii="Times New Roman" w:hAnsi="Times New Roman" w:cs="Times New Roman"/>
                <w:color w:val="000000"/>
                <w:sz w:val="19"/>
                <w:szCs w:val="19"/>
                <w:lang w:val="ru-RU"/>
              </w:rPr>
              <w:t xml:space="preserve"> Л. И., Кузнецов Н.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 физических лиц (на примере Юга России)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Ростов н</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470</w:t>
            </w:r>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proofErr w:type="spellStart"/>
            <w:r w:rsidRPr="00CC3733">
              <w:rPr>
                <w:rFonts w:ascii="Times New Roman" w:hAnsi="Times New Roman" w:cs="Times New Roman"/>
                <w:color w:val="000000"/>
                <w:sz w:val="19"/>
                <w:szCs w:val="19"/>
                <w:lang w:val="ru-RU"/>
              </w:rPr>
              <w:t>Алифанова</w:t>
            </w:r>
            <w:proofErr w:type="spellEnd"/>
            <w:r w:rsidRPr="00CC3733">
              <w:rPr>
                <w:rFonts w:ascii="Times New Roman" w:hAnsi="Times New Roman" w:cs="Times New Roman"/>
                <w:color w:val="000000"/>
                <w:sz w:val="19"/>
                <w:szCs w:val="19"/>
                <w:lang w:val="ru-RU"/>
              </w:rPr>
              <w:t xml:space="preserve"> Е. Н., Кузнецов Н. Г., </w:t>
            </w:r>
            <w:proofErr w:type="spellStart"/>
            <w:r w:rsidRPr="00CC3733">
              <w:rPr>
                <w:rFonts w:ascii="Times New Roman" w:hAnsi="Times New Roman" w:cs="Times New Roman"/>
                <w:color w:val="000000"/>
                <w:sz w:val="19"/>
                <w:szCs w:val="19"/>
                <w:lang w:val="ru-RU"/>
              </w:rPr>
              <w:t>Кочмола</w:t>
            </w:r>
            <w:proofErr w:type="spellEnd"/>
            <w:r w:rsidRPr="00CC3733">
              <w:rPr>
                <w:rFonts w:ascii="Times New Roman" w:hAnsi="Times New Roman" w:cs="Times New Roman"/>
                <w:color w:val="000000"/>
                <w:sz w:val="19"/>
                <w:szCs w:val="19"/>
                <w:lang w:val="ru-RU"/>
              </w:rPr>
              <w:t xml:space="preserve"> К.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Финансы и кредит: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xml:space="preserve">ля студентов,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М.: КНОРУС,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210</w:t>
            </w:r>
          </w:p>
        </w:tc>
      </w:tr>
      <w:tr w:rsidR="003218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18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Купрещенко</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Теневая экономика: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п</w:t>
            </w:r>
            <w:proofErr w:type="gramEnd"/>
            <w:r w:rsidRPr="00CC3733">
              <w:rPr>
                <w:rFonts w:ascii="Times New Roman" w:hAnsi="Times New Roman" w:cs="Times New Roman"/>
                <w:color w:val="000000"/>
                <w:sz w:val="19"/>
                <w:szCs w:val="19"/>
                <w:lang w:val="ru-RU"/>
              </w:rPr>
              <w:t xml:space="preserve">особие для студентов </w:t>
            </w:r>
            <w:proofErr w:type="spellStart"/>
            <w:r w:rsidRPr="00CC3733">
              <w:rPr>
                <w:rFonts w:ascii="Times New Roman" w:hAnsi="Times New Roman" w:cs="Times New Roman"/>
                <w:color w:val="000000"/>
                <w:sz w:val="19"/>
                <w:szCs w:val="19"/>
                <w:lang w:val="ru-RU"/>
              </w:rPr>
              <w:t>высш</w:t>
            </w:r>
            <w:proofErr w:type="spellEnd"/>
            <w:r w:rsidRPr="00CC3733">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25</w:t>
            </w:r>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Карпова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р</w:t>
            </w:r>
            <w:proofErr w:type="gramEnd"/>
            <w:r w:rsidRPr="00CC3733">
              <w:rPr>
                <w:rFonts w:ascii="Times New Roman" w:hAnsi="Times New Roman" w:cs="Times New Roman"/>
                <w:color w:val="000000"/>
                <w:sz w:val="19"/>
                <w:szCs w:val="19"/>
                <w:lang w:val="ru-RU"/>
              </w:rPr>
              <w:t xml:space="preserve">екомендации для магистров </w:t>
            </w:r>
            <w:proofErr w:type="spellStart"/>
            <w:r w:rsidRPr="00CC3733">
              <w:rPr>
                <w:rFonts w:ascii="Times New Roman" w:hAnsi="Times New Roman" w:cs="Times New Roman"/>
                <w:color w:val="000000"/>
                <w:sz w:val="19"/>
                <w:szCs w:val="19"/>
                <w:lang w:val="ru-RU"/>
              </w:rPr>
              <w:t>очн</w:t>
            </w:r>
            <w:proofErr w:type="spellEnd"/>
            <w:r w:rsidRPr="00CC3733">
              <w:rPr>
                <w:rFonts w:ascii="Times New Roman" w:hAnsi="Times New Roman" w:cs="Times New Roman"/>
                <w:color w:val="000000"/>
                <w:sz w:val="19"/>
                <w:szCs w:val="19"/>
                <w:lang w:val="ru-RU"/>
              </w:rPr>
              <w:t xml:space="preserve">. и </w:t>
            </w:r>
            <w:proofErr w:type="spellStart"/>
            <w:r w:rsidRPr="00CC3733">
              <w:rPr>
                <w:rFonts w:ascii="Times New Roman" w:hAnsi="Times New Roman" w:cs="Times New Roman"/>
                <w:color w:val="000000"/>
                <w:sz w:val="19"/>
                <w:szCs w:val="19"/>
                <w:lang w:val="ru-RU"/>
              </w:rPr>
              <w:t>заочн</w:t>
            </w:r>
            <w:proofErr w:type="spellEnd"/>
            <w:r w:rsidRPr="00CC3733">
              <w:rPr>
                <w:rFonts w:ascii="Times New Roman" w:hAnsi="Times New Roman" w:cs="Times New Roman"/>
                <w:color w:val="000000"/>
                <w:sz w:val="19"/>
                <w:szCs w:val="19"/>
                <w:lang w:val="ru-RU"/>
              </w:rPr>
              <w:t>.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Ростов н</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45</w:t>
            </w:r>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proofErr w:type="spellStart"/>
            <w:r w:rsidRPr="00CC3733">
              <w:rPr>
                <w:rFonts w:ascii="Times New Roman" w:hAnsi="Times New Roman" w:cs="Times New Roman"/>
                <w:color w:val="000000"/>
                <w:sz w:val="19"/>
                <w:szCs w:val="19"/>
                <w:lang w:val="ru-RU"/>
              </w:rPr>
              <w:t>Щегорцов</w:t>
            </w:r>
            <w:proofErr w:type="spellEnd"/>
            <w:r w:rsidRPr="00CC3733">
              <w:rPr>
                <w:rFonts w:ascii="Times New Roman" w:hAnsi="Times New Roman" w:cs="Times New Roman"/>
                <w:color w:val="000000"/>
                <w:sz w:val="19"/>
                <w:szCs w:val="19"/>
                <w:lang w:val="ru-RU"/>
              </w:rPr>
              <w:t xml:space="preserve"> В. А., Таран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Мировая экономика. Мировая финансовая система. Международный финансовый контроль: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М.: ЮНИТИ-ДАНА,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31</w:t>
            </w:r>
          </w:p>
        </w:tc>
      </w:tr>
      <w:tr w:rsidR="0032181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proofErr w:type="spellStart"/>
            <w:r w:rsidRPr="00CC3733">
              <w:rPr>
                <w:rFonts w:ascii="Times New Roman" w:hAnsi="Times New Roman" w:cs="Times New Roman"/>
                <w:color w:val="000000"/>
                <w:sz w:val="19"/>
                <w:szCs w:val="19"/>
                <w:lang w:val="ru-RU"/>
              </w:rPr>
              <w:t>Эриашвили</w:t>
            </w:r>
            <w:proofErr w:type="spellEnd"/>
            <w:r w:rsidRPr="00CC3733">
              <w:rPr>
                <w:rFonts w:ascii="Times New Roman" w:hAnsi="Times New Roman" w:cs="Times New Roman"/>
                <w:color w:val="000000"/>
                <w:sz w:val="19"/>
                <w:szCs w:val="19"/>
                <w:lang w:val="ru-RU"/>
              </w:rPr>
              <w:t xml:space="preserve"> Н. Д., Жуков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Банки и небанковские кредитные организации и их операции: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xml:space="preserve">ля студентов </w:t>
            </w:r>
            <w:proofErr w:type="spellStart"/>
            <w:r w:rsidRPr="00CC3733">
              <w:rPr>
                <w:rFonts w:ascii="Times New Roman" w:hAnsi="Times New Roman" w:cs="Times New Roman"/>
                <w:color w:val="000000"/>
                <w:sz w:val="19"/>
                <w:szCs w:val="19"/>
                <w:lang w:val="ru-RU"/>
              </w:rPr>
              <w:t>высш</w:t>
            </w:r>
            <w:proofErr w:type="spellEnd"/>
            <w:r w:rsidRPr="00CC3733">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М.: ЮНИТИ-ДАНА,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30</w:t>
            </w:r>
          </w:p>
        </w:tc>
      </w:tr>
      <w:tr w:rsidR="0032181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Маркова О. М., Мартыненко Н. Н., Рудакова О. С., Сергеева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Банковские операции: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52</w:t>
            </w:r>
          </w:p>
        </w:tc>
      </w:tr>
      <w:tr w:rsidR="003218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218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р</w:t>
            </w:r>
            <w:proofErr w:type="gramEnd"/>
            <w:r w:rsidRPr="00CC3733">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Ростов н</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45</w:t>
            </w:r>
          </w:p>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846"/>
        <w:gridCol w:w="1885"/>
        <w:gridCol w:w="1972"/>
        <w:gridCol w:w="2175"/>
        <w:gridCol w:w="662"/>
        <w:gridCol w:w="965"/>
      </w:tblGrid>
      <w:tr w:rsidR="00321819">
        <w:trPr>
          <w:trHeight w:hRule="exact" w:val="416"/>
        </w:trPr>
        <w:tc>
          <w:tcPr>
            <w:tcW w:w="4692" w:type="dxa"/>
            <w:gridSpan w:val="4"/>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2127" w:type="dxa"/>
          </w:tcPr>
          <w:p w:rsidR="00321819" w:rsidRDefault="00321819"/>
        </w:tc>
        <w:tc>
          <w:tcPr>
            <w:tcW w:w="2269" w:type="dxa"/>
          </w:tcPr>
          <w:p w:rsidR="00321819" w:rsidRDefault="00321819"/>
        </w:tc>
        <w:tc>
          <w:tcPr>
            <w:tcW w:w="710"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3218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181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Ростов н</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68</w:t>
            </w:r>
          </w:p>
        </w:tc>
      </w:tr>
      <w:tr w:rsidR="00321819" w:rsidRPr="008069E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21819" w:rsidRPr="008069E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Pr>
                <w:rFonts w:ascii="Times New Roman" w:hAnsi="Times New Roman" w:cs="Times New Roman"/>
                <w:color w:val="000000"/>
                <w:sz w:val="19"/>
                <w:szCs w:val="19"/>
              </w:rPr>
              <w:t>http</w:t>
            </w:r>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C3733">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321819" w:rsidRPr="008069E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Pr>
                <w:rFonts w:ascii="Times New Roman" w:hAnsi="Times New Roman" w:cs="Times New Roman"/>
                <w:color w:val="000000"/>
                <w:sz w:val="19"/>
                <w:szCs w:val="19"/>
              </w:rPr>
              <w:t>http</w:t>
            </w:r>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C3733">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321819" w:rsidRPr="008069E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Pr>
                <w:rFonts w:ascii="Times New Roman" w:hAnsi="Times New Roman" w:cs="Times New Roman"/>
                <w:color w:val="000000"/>
                <w:sz w:val="19"/>
                <w:szCs w:val="19"/>
              </w:rPr>
              <w:t>http</w:t>
            </w:r>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CC3733">
              <w:rPr>
                <w:rFonts w:ascii="Times New Roman" w:hAnsi="Times New Roman" w:cs="Times New Roman"/>
                <w:color w:val="000000"/>
                <w:sz w:val="19"/>
                <w:szCs w:val="19"/>
                <w:lang w:val="ru-RU"/>
              </w:rPr>
              <w:t xml:space="preserve"> Сайт Евразийской группы</w:t>
            </w:r>
          </w:p>
        </w:tc>
      </w:tr>
      <w:tr w:rsidR="00321819" w:rsidRPr="008069E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Pr>
                <w:rFonts w:ascii="Times New Roman" w:hAnsi="Times New Roman" w:cs="Times New Roman"/>
                <w:color w:val="000000"/>
                <w:sz w:val="19"/>
                <w:szCs w:val="19"/>
              </w:rPr>
              <w:t>http</w:t>
            </w:r>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CC3733">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32181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2181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Microsoft Office</w:t>
            </w:r>
          </w:p>
        </w:tc>
      </w:tr>
      <w:tr w:rsidR="0032181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2181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21819">
        <w:trPr>
          <w:trHeight w:hRule="exact" w:val="277"/>
        </w:trPr>
        <w:tc>
          <w:tcPr>
            <w:tcW w:w="710" w:type="dxa"/>
          </w:tcPr>
          <w:p w:rsidR="00321819" w:rsidRDefault="00321819"/>
        </w:tc>
        <w:tc>
          <w:tcPr>
            <w:tcW w:w="58" w:type="dxa"/>
          </w:tcPr>
          <w:p w:rsidR="00321819" w:rsidRDefault="00321819"/>
        </w:tc>
        <w:tc>
          <w:tcPr>
            <w:tcW w:w="1929" w:type="dxa"/>
          </w:tcPr>
          <w:p w:rsidR="00321819" w:rsidRDefault="00321819"/>
        </w:tc>
        <w:tc>
          <w:tcPr>
            <w:tcW w:w="1986" w:type="dxa"/>
          </w:tcPr>
          <w:p w:rsidR="00321819" w:rsidRDefault="00321819"/>
        </w:tc>
        <w:tc>
          <w:tcPr>
            <w:tcW w:w="2127" w:type="dxa"/>
          </w:tcPr>
          <w:p w:rsidR="00321819" w:rsidRDefault="00321819"/>
        </w:tc>
        <w:tc>
          <w:tcPr>
            <w:tcW w:w="2269" w:type="dxa"/>
          </w:tcPr>
          <w:p w:rsidR="00321819" w:rsidRDefault="00321819"/>
        </w:tc>
        <w:tc>
          <w:tcPr>
            <w:tcW w:w="710" w:type="dxa"/>
          </w:tcPr>
          <w:p w:rsidR="00321819" w:rsidRDefault="00321819"/>
        </w:tc>
        <w:tc>
          <w:tcPr>
            <w:tcW w:w="993" w:type="dxa"/>
          </w:tcPr>
          <w:p w:rsidR="00321819" w:rsidRDefault="00321819"/>
        </w:tc>
      </w:tr>
      <w:tr w:rsidR="00321819" w:rsidRPr="008069E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7. МАТЕРИАЛЬНО-ТЕХНИЧЕСКОЕ ОБЕСПЕЧЕНИЕ ДИСЦИПЛИНЫ (МОДУЛЯ)</w:t>
            </w:r>
          </w:p>
        </w:tc>
      </w:tr>
      <w:tr w:rsidR="0032181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21819">
        <w:trPr>
          <w:trHeight w:hRule="exact" w:val="277"/>
        </w:trPr>
        <w:tc>
          <w:tcPr>
            <w:tcW w:w="710" w:type="dxa"/>
          </w:tcPr>
          <w:p w:rsidR="00321819" w:rsidRDefault="00321819"/>
        </w:tc>
        <w:tc>
          <w:tcPr>
            <w:tcW w:w="58" w:type="dxa"/>
          </w:tcPr>
          <w:p w:rsidR="00321819" w:rsidRDefault="00321819"/>
        </w:tc>
        <w:tc>
          <w:tcPr>
            <w:tcW w:w="1929" w:type="dxa"/>
          </w:tcPr>
          <w:p w:rsidR="00321819" w:rsidRDefault="00321819"/>
        </w:tc>
        <w:tc>
          <w:tcPr>
            <w:tcW w:w="1986" w:type="dxa"/>
          </w:tcPr>
          <w:p w:rsidR="00321819" w:rsidRDefault="00321819"/>
        </w:tc>
        <w:tc>
          <w:tcPr>
            <w:tcW w:w="2127" w:type="dxa"/>
          </w:tcPr>
          <w:p w:rsidR="00321819" w:rsidRDefault="00321819"/>
        </w:tc>
        <w:tc>
          <w:tcPr>
            <w:tcW w:w="2269" w:type="dxa"/>
          </w:tcPr>
          <w:p w:rsidR="00321819" w:rsidRDefault="00321819"/>
        </w:tc>
        <w:tc>
          <w:tcPr>
            <w:tcW w:w="710" w:type="dxa"/>
          </w:tcPr>
          <w:p w:rsidR="00321819" w:rsidRDefault="00321819"/>
        </w:tc>
        <w:tc>
          <w:tcPr>
            <w:tcW w:w="993" w:type="dxa"/>
          </w:tcPr>
          <w:p w:rsidR="00321819" w:rsidRDefault="00321819"/>
        </w:tc>
      </w:tr>
      <w:tr w:rsidR="00321819" w:rsidRPr="008069E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 xml:space="preserve">8. МЕТОДИЧЕСКИЕ УКАЗАНИЯ ДЛЯ </w:t>
            </w:r>
            <w:proofErr w:type="gramStart"/>
            <w:r w:rsidRPr="00CC3733">
              <w:rPr>
                <w:rFonts w:ascii="Times New Roman" w:hAnsi="Times New Roman" w:cs="Times New Roman"/>
                <w:b/>
                <w:color w:val="000000"/>
                <w:sz w:val="19"/>
                <w:szCs w:val="19"/>
                <w:lang w:val="ru-RU"/>
              </w:rPr>
              <w:t>ОБУЧАЮЩИХСЯ</w:t>
            </w:r>
            <w:proofErr w:type="gramEnd"/>
            <w:r w:rsidRPr="00CC3733">
              <w:rPr>
                <w:rFonts w:ascii="Times New Roman" w:hAnsi="Times New Roman" w:cs="Times New Roman"/>
                <w:b/>
                <w:color w:val="000000"/>
                <w:sz w:val="19"/>
                <w:szCs w:val="19"/>
                <w:lang w:val="ru-RU"/>
              </w:rPr>
              <w:t xml:space="preserve"> ПО ОСВОЕНИЮ ДИСЦИПЛИНЫ (МОДУЛЯ)</w:t>
            </w:r>
          </w:p>
        </w:tc>
      </w:tr>
      <w:tr w:rsidR="00321819" w:rsidRPr="008069E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069E0" w:rsidRDefault="008069E0">
      <w:pPr>
        <w:rPr>
          <w:lang w:val="ru-RU"/>
        </w:rPr>
      </w:pPr>
    </w:p>
    <w:p w:rsidR="008069E0" w:rsidRDefault="008069E0">
      <w:pPr>
        <w:rPr>
          <w:lang w:val="ru-RU"/>
        </w:rPr>
      </w:pPr>
      <w:r>
        <w:rPr>
          <w:lang w:val="ru-RU"/>
        </w:rPr>
        <w:br w:type="page"/>
      </w:r>
    </w:p>
    <w:p w:rsidR="008069E0" w:rsidRDefault="008069E0">
      <w:pPr>
        <w:rPr>
          <w:lang w:val="ru-RU"/>
        </w:rPr>
      </w:pPr>
      <w:r>
        <w:rPr>
          <w:noProof/>
          <w:lang w:val="ru-RU" w:eastAsia="ru-RU"/>
        </w:rPr>
        <w:lastRenderedPageBreak/>
        <w:drawing>
          <wp:inline distT="0" distB="0" distL="0" distR="0">
            <wp:extent cx="6482715" cy="8912225"/>
            <wp:effectExtent l="0" t="0" r="0" b="0"/>
            <wp:docPr id="3" name="Рисунок 3" descr="\\Fileserver.rseu.ru\free$\423 кафедра ФМиФР\Вика Скрипова\РАЗМЕЩЕНИЕ\Демиденко\РПД\Очка\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423 кафедра ФМиФР\Вика Скрипова\РАЗМЕЩЕНИЕ\Демиденко\РПД\Очка\фос.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2715" cy="8912225"/>
                    </a:xfrm>
                    <a:prstGeom prst="rect">
                      <a:avLst/>
                    </a:prstGeom>
                    <a:noFill/>
                    <a:ln>
                      <a:noFill/>
                    </a:ln>
                  </pic:spPr>
                </pic:pic>
              </a:graphicData>
            </a:graphic>
          </wp:inline>
        </w:drawing>
      </w:r>
    </w:p>
    <w:p w:rsidR="008069E0" w:rsidRDefault="008069E0">
      <w:pPr>
        <w:rPr>
          <w:lang w:val="ru-RU"/>
        </w:rPr>
      </w:pPr>
      <w:r>
        <w:rPr>
          <w:lang w:val="ru-RU"/>
        </w:rPr>
        <w:br w:type="page"/>
      </w:r>
    </w:p>
    <w:p w:rsidR="008069E0" w:rsidRPr="008069E0" w:rsidRDefault="008069E0" w:rsidP="008069E0">
      <w:pPr>
        <w:keepNext/>
        <w:keepLines/>
        <w:suppressLineNumbers/>
        <w:suppressAutoHyphens/>
        <w:spacing w:before="480" w:after="0" w:line="360" w:lineRule="auto"/>
        <w:jc w:val="center"/>
        <w:outlineLvl w:val="0"/>
        <w:rPr>
          <w:rFonts w:ascii="Cambria" w:eastAsia="Times New Roman" w:hAnsi="Cambria" w:cs="Times New Roman"/>
          <w:b/>
          <w:bCs/>
          <w:color w:val="365F91"/>
          <w:sz w:val="28"/>
          <w:szCs w:val="28"/>
          <w:lang w:val="ru-RU" w:eastAsia="ar-SA"/>
        </w:rPr>
      </w:pPr>
      <w:r w:rsidRPr="008069E0">
        <w:rPr>
          <w:rFonts w:ascii="Times New Roman" w:eastAsia="Times New Roman" w:hAnsi="Times New Roman" w:cs="Times New Roman"/>
          <w:b/>
          <w:bCs/>
          <w:color w:val="365F91"/>
          <w:sz w:val="32"/>
          <w:szCs w:val="32"/>
          <w:lang w:val="ru-RU" w:eastAsia="ar-SA"/>
        </w:rPr>
        <w:lastRenderedPageBreak/>
        <w:t>Оглавление</w:t>
      </w:r>
    </w:p>
    <w:p w:rsidR="008069E0" w:rsidRPr="008069E0" w:rsidRDefault="008069E0" w:rsidP="008069E0">
      <w:pPr>
        <w:suppressAutoHyphens/>
        <w:spacing w:after="0" w:line="360" w:lineRule="auto"/>
        <w:rPr>
          <w:rFonts w:ascii="Times New Roman" w:eastAsia="Times New Roman" w:hAnsi="Times New Roman" w:cs="Times New Roman"/>
          <w:sz w:val="28"/>
          <w:szCs w:val="28"/>
          <w:lang w:val="ru-RU" w:eastAsia="ar-SA"/>
        </w:rPr>
      </w:pPr>
    </w:p>
    <w:p w:rsidR="008069E0" w:rsidRPr="008069E0" w:rsidRDefault="008069E0" w:rsidP="008069E0">
      <w:pPr>
        <w:suppressAutoHyphens/>
        <w:spacing w:after="0" w:line="360" w:lineRule="auto"/>
        <w:rPr>
          <w:rFonts w:ascii="Times New Roman" w:eastAsia="Times New Roman" w:hAnsi="Times New Roman" w:cs="Times New Roman"/>
          <w:sz w:val="28"/>
          <w:szCs w:val="28"/>
          <w:lang w:val="ru-RU" w:eastAsia="ar-SA"/>
        </w:rPr>
      </w:pPr>
    </w:p>
    <w:p w:rsidR="008069E0" w:rsidRPr="008069E0" w:rsidRDefault="008069E0" w:rsidP="008069E0">
      <w:pPr>
        <w:tabs>
          <w:tab w:val="right" w:leader="dot" w:pos="9355"/>
          <w:tab w:val="right" w:leader="dot" w:pos="9638"/>
        </w:tabs>
        <w:suppressAutoHyphens/>
        <w:spacing w:after="100" w:line="100" w:lineRule="atLeast"/>
        <w:jc w:val="both"/>
        <w:rPr>
          <w:rFonts w:ascii="Times New Roman" w:eastAsia="Times New Roman" w:hAnsi="Times New Roman" w:cs="Times New Roman"/>
          <w:noProof/>
          <w:sz w:val="24"/>
          <w:szCs w:val="24"/>
          <w:lang w:val="ru-RU" w:eastAsia="ar-SA"/>
        </w:rPr>
      </w:pPr>
      <w:r w:rsidRPr="008069E0">
        <w:rPr>
          <w:rFonts w:ascii="Times New Roman" w:eastAsia="Times New Roman" w:hAnsi="Times New Roman" w:cs="Times New Roman"/>
          <w:sz w:val="24"/>
          <w:szCs w:val="24"/>
          <w:lang w:val="ru-RU" w:eastAsia="ar-SA"/>
        </w:rPr>
        <w:fldChar w:fldCharType="begin"/>
      </w:r>
      <w:r w:rsidRPr="008069E0">
        <w:rPr>
          <w:rFonts w:ascii="Times New Roman" w:eastAsia="Times New Roman" w:hAnsi="Times New Roman" w:cs="Times New Roman"/>
          <w:sz w:val="24"/>
          <w:szCs w:val="24"/>
          <w:lang w:val="ru-RU" w:eastAsia="ar-SA"/>
        </w:rPr>
        <w:instrText xml:space="preserve"> TOC </w:instrText>
      </w:r>
      <w:r w:rsidRPr="008069E0">
        <w:rPr>
          <w:rFonts w:ascii="Times New Roman" w:eastAsia="Times New Roman" w:hAnsi="Times New Roman" w:cs="Times New Roman"/>
          <w:sz w:val="24"/>
          <w:szCs w:val="24"/>
          <w:lang w:val="ru-RU" w:eastAsia="ar-SA"/>
        </w:rPr>
        <w:fldChar w:fldCharType="separate"/>
      </w:r>
      <w:hyperlink r:id="rId9" w:anchor="__RefHeading__892_119593182" w:history="1">
        <w:r w:rsidRPr="008069E0">
          <w:rPr>
            <w:rFonts w:ascii="Times New Roman" w:eastAsia="Times New Roman" w:hAnsi="Times New Roman" w:cs="Times New Roman"/>
            <w:noProof/>
            <w:sz w:val="24"/>
            <w:szCs w:val="24"/>
            <w:u w:val="single"/>
            <w:lang w:val="ru-RU" w:eastAsia="ar-SA"/>
          </w:rPr>
          <w:t>1 Перечень компетенций с указанием этапов их формирования в процессе освоения образовательной программы</w:t>
        </w:r>
        <w:r w:rsidRPr="008069E0">
          <w:rPr>
            <w:rFonts w:ascii="Times New Roman" w:eastAsia="Times New Roman" w:hAnsi="Times New Roman" w:cs="Times New Roman"/>
            <w:noProof/>
            <w:sz w:val="24"/>
            <w:szCs w:val="24"/>
            <w:u w:val="single"/>
            <w:lang w:val="ru-RU" w:eastAsia="ar-SA"/>
          </w:rPr>
          <w:tab/>
          <w:t>3</w:t>
        </w:r>
      </w:hyperlink>
    </w:p>
    <w:p w:rsidR="008069E0" w:rsidRPr="008069E0" w:rsidRDefault="008069E0" w:rsidP="008069E0">
      <w:pPr>
        <w:tabs>
          <w:tab w:val="right" w:leader="dot" w:pos="9355"/>
          <w:tab w:val="right" w:leader="dot" w:pos="9638"/>
        </w:tabs>
        <w:suppressAutoHyphens/>
        <w:spacing w:after="100" w:line="100" w:lineRule="atLeast"/>
        <w:jc w:val="both"/>
        <w:rPr>
          <w:rFonts w:ascii="Times New Roman" w:eastAsia="Times New Roman" w:hAnsi="Times New Roman" w:cs="Times New Roman"/>
          <w:noProof/>
          <w:sz w:val="24"/>
          <w:szCs w:val="24"/>
          <w:lang w:val="ru-RU" w:eastAsia="ar-SA"/>
        </w:rPr>
      </w:pPr>
      <w:hyperlink r:id="rId10" w:anchor="__RefHeading__894_119593182" w:history="1">
        <w:r w:rsidRPr="008069E0">
          <w:rPr>
            <w:rFonts w:ascii="Times New Roman" w:eastAsia="Times New Roman" w:hAnsi="Times New Roman" w:cs="Times New Roman"/>
            <w:noProof/>
            <w:sz w:val="24"/>
            <w:szCs w:val="24"/>
            <w:u w:val="single"/>
            <w:lang w:val="ru-RU" w:eastAsia="ar-SA"/>
          </w:rPr>
          <w:t xml:space="preserve">2 Описание показателей и критериев оценивания компетенций на различных этапах их формирования, описание шкал оценивания  </w:t>
        </w:r>
        <w:r w:rsidRPr="008069E0">
          <w:rPr>
            <w:rFonts w:ascii="Times New Roman" w:eastAsia="Times New Roman" w:hAnsi="Times New Roman" w:cs="Times New Roman"/>
            <w:noProof/>
            <w:sz w:val="24"/>
            <w:szCs w:val="24"/>
            <w:u w:val="single"/>
            <w:lang w:val="ru-RU" w:eastAsia="ar-SA"/>
          </w:rPr>
          <w:tab/>
          <w:t>3</w:t>
        </w:r>
      </w:hyperlink>
    </w:p>
    <w:p w:rsidR="008069E0" w:rsidRPr="008069E0" w:rsidRDefault="008069E0" w:rsidP="008069E0">
      <w:pPr>
        <w:tabs>
          <w:tab w:val="right" w:leader="dot" w:pos="9355"/>
          <w:tab w:val="right" w:leader="dot" w:pos="9638"/>
        </w:tabs>
        <w:suppressAutoHyphens/>
        <w:spacing w:after="100" w:line="100" w:lineRule="atLeast"/>
        <w:jc w:val="both"/>
        <w:rPr>
          <w:rFonts w:ascii="Times New Roman" w:eastAsia="Times New Roman" w:hAnsi="Times New Roman" w:cs="Times New Roman"/>
          <w:noProof/>
          <w:sz w:val="24"/>
          <w:szCs w:val="24"/>
          <w:lang w:val="ru-RU" w:eastAsia="ar-SA"/>
        </w:rPr>
      </w:pPr>
      <w:hyperlink r:id="rId11" w:anchor="__RefHeading__896_119593182" w:history="1">
        <w:r w:rsidRPr="008069E0">
          <w:rPr>
            <w:rFonts w:ascii="Times New Roman" w:eastAsia="Times New Roman" w:hAnsi="Times New Roman" w:cs="Times New Roman"/>
            <w:noProof/>
            <w:sz w:val="24"/>
            <w:szCs w:val="24"/>
            <w:u w:val="single"/>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069E0">
          <w:rPr>
            <w:rFonts w:ascii="Times New Roman" w:eastAsia="Times New Roman" w:hAnsi="Times New Roman" w:cs="Times New Roman"/>
            <w:noProof/>
            <w:sz w:val="24"/>
            <w:szCs w:val="24"/>
            <w:u w:val="single"/>
            <w:lang w:val="ru-RU" w:eastAsia="ar-SA"/>
          </w:rPr>
          <w:tab/>
        </w:r>
      </w:hyperlink>
      <w:r w:rsidRPr="008069E0">
        <w:rPr>
          <w:rFonts w:ascii="Times New Roman" w:eastAsia="Times New Roman" w:hAnsi="Times New Roman" w:cs="Times New Roman"/>
          <w:noProof/>
          <w:sz w:val="24"/>
          <w:szCs w:val="24"/>
          <w:lang w:val="ru-RU" w:eastAsia="ar-SA"/>
        </w:rPr>
        <w:t>4</w:t>
      </w:r>
    </w:p>
    <w:p w:rsidR="008069E0" w:rsidRPr="008069E0" w:rsidRDefault="008069E0" w:rsidP="008069E0">
      <w:pPr>
        <w:tabs>
          <w:tab w:val="right" w:leader="dot" w:pos="9345"/>
          <w:tab w:val="right" w:leader="dot" w:pos="9638"/>
        </w:tabs>
        <w:suppressAutoHyphens/>
        <w:spacing w:after="100" w:line="100" w:lineRule="atLeast"/>
        <w:jc w:val="both"/>
        <w:rPr>
          <w:rFonts w:ascii="Calibri" w:eastAsia="Times New Roman" w:hAnsi="Calibri" w:cs="Times New Roman"/>
          <w:noProof/>
          <w:lang w:val="ru-RU" w:eastAsia="ar-SA"/>
        </w:rPr>
      </w:pPr>
      <w:hyperlink r:id="rId12" w:anchor="_Toc480487764" w:history="1">
        <w:r w:rsidRPr="008069E0">
          <w:rPr>
            <w:rFonts w:ascii="Times New Roman" w:eastAsia="Times New Roman" w:hAnsi="Times New Roman" w:cs="Times New Roman"/>
            <w:noProof/>
            <w:color w:val="0000FF"/>
            <w:sz w:val="24"/>
            <w:szCs w:val="24"/>
            <w:u w:val="single"/>
            <w:lang w:val="ru-RU" w:eastAsia="ar-SA"/>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8069E0">
          <w:rPr>
            <w:rFonts w:ascii="Times New Roman" w:eastAsia="Times New Roman" w:hAnsi="Times New Roman" w:cs="Times New Roman"/>
            <w:noProof/>
            <w:webHidden/>
            <w:sz w:val="24"/>
            <w:szCs w:val="24"/>
            <w:u w:val="single"/>
            <w:lang w:val="ru-RU" w:eastAsia="ar-SA"/>
          </w:rPr>
          <w:tab/>
        </w:r>
        <w:r w:rsidRPr="008069E0">
          <w:rPr>
            <w:rFonts w:ascii="Times New Roman" w:eastAsia="Times New Roman" w:hAnsi="Times New Roman" w:cs="Times New Roman"/>
            <w:noProof/>
            <w:webHidden/>
            <w:sz w:val="24"/>
            <w:szCs w:val="24"/>
            <w:u w:val="single"/>
            <w:lang w:val="ru-RU" w:eastAsia="ar-SA"/>
          </w:rPr>
          <w:fldChar w:fldCharType="begin"/>
        </w:r>
        <w:r w:rsidRPr="008069E0">
          <w:rPr>
            <w:rFonts w:ascii="Times New Roman" w:eastAsia="Times New Roman" w:hAnsi="Times New Roman" w:cs="Times New Roman"/>
            <w:noProof/>
            <w:webHidden/>
            <w:sz w:val="24"/>
            <w:szCs w:val="24"/>
            <w:u w:val="single"/>
            <w:lang w:val="ru-RU" w:eastAsia="ar-SA"/>
          </w:rPr>
          <w:instrText xml:space="preserve"> PAGEREF _Toc480487764 \h </w:instrText>
        </w:r>
        <w:r w:rsidRPr="008069E0">
          <w:rPr>
            <w:rFonts w:ascii="Times New Roman" w:eastAsia="Times New Roman" w:hAnsi="Times New Roman" w:cs="Times New Roman"/>
            <w:noProof/>
            <w:webHidden/>
            <w:sz w:val="24"/>
            <w:szCs w:val="24"/>
            <w:u w:val="single"/>
            <w:lang w:val="ru-RU" w:eastAsia="ar-SA"/>
          </w:rPr>
        </w:r>
        <w:r w:rsidRPr="008069E0">
          <w:rPr>
            <w:rFonts w:ascii="Times New Roman" w:eastAsia="Times New Roman" w:hAnsi="Times New Roman" w:cs="Times New Roman"/>
            <w:noProof/>
            <w:webHidden/>
            <w:sz w:val="24"/>
            <w:szCs w:val="24"/>
            <w:u w:val="single"/>
            <w:lang w:val="ru-RU" w:eastAsia="ar-SA"/>
          </w:rPr>
          <w:fldChar w:fldCharType="separate"/>
        </w:r>
        <w:r w:rsidRPr="008069E0">
          <w:rPr>
            <w:rFonts w:ascii="Times New Roman" w:eastAsia="Times New Roman" w:hAnsi="Times New Roman" w:cs="Times New Roman"/>
            <w:noProof/>
            <w:webHidden/>
            <w:sz w:val="24"/>
            <w:szCs w:val="24"/>
            <w:u w:val="single"/>
            <w:lang w:val="ru-RU" w:eastAsia="ar-SA"/>
          </w:rPr>
          <w:t>17</w:t>
        </w:r>
        <w:r w:rsidRPr="008069E0">
          <w:rPr>
            <w:rFonts w:ascii="Times New Roman" w:eastAsia="Times New Roman" w:hAnsi="Times New Roman" w:cs="Times New Roman"/>
            <w:noProof/>
            <w:webHidden/>
            <w:sz w:val="24"/>
            <w:szCs w:val="24"/>
            <w:u w:val="single"/>
            <w:lang w:val="ru-RU" w:eastAsia="ar-SA"/>
          </w:rPr>
          <w:fldChar w:fldCharType="end"/>
        </w:r>
      </w:hyperlink>
    </w:p>
    <w:p w:rsidR="008069E0" w:rsidRPr="008069E0" w:rsidRDefault="008069E0" w:rsidP="008069E0">
      <w:pPr>
        <w:tabs>
          <w:tab w:val="right" w:leader="dot" w:pos="9355"/>
          <w:tab w:val="right" w:leader="dot" w:pos="9638"/>
        </w:tabs>
        <w:suppressAutoHyphens/>
        <w:spacing w:after="100" w:line="100" w:lineRule="atLeast"/>
        <w:rPr>
          <w:rFonts w:ascii="Times New Roman" w:eastAsia="Times New Roman" w:hAnsi="Times New Roman" w:cs="Times New Roman"/>
          <w:noProof/>
          <w:sz w:val="24"/>
          <w:szCs w:val="24"/>
          <w:lang w:val="ru-RU" w:eastAsia="ar-SA"/>
        </w:rPr>
      </w:pPr>
    </w:p>
    <w:p w:rsidR="008069E0" w:rsidRPr="008069E0" w:rsidRDefault="008069E0" w:rsidP="008069E0">
      <w:pPr>
        <w:suppressAutoHyphens/>
        <w:spacing w:after="0" w:line="360" w:lineRule="auto"/>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fldChar w:fldCharType="end"/>
      </w: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Default="008069E0">
      <w:pPr>
        <w:rPr>
          <w:rFonts w:ascii="Cambria" w:eastAsia="Times New Roman" w:hAnsi="Cambria" w:cs="Times New Roman"/>
          <w:b/>
          <w:bCs/>
          <w:color w:val="365F91"/>
          <w:sz w:val="28"/>
          <w:szCs w:val="28"/>
          <w:lang w:val="ru-RU" w:eastAsia="ar-SA"/>
        </w:rPr>
      </w:pPr>
      <w:bookmarkStart w:id="0" w:name="__RefHeading__892_119593182"/>
      <w:bookmarkEnd w:id="0"/>
      <w:r>
        <w:rPr>
          <w:rFonts w:ascii="Cambria" w:eastAsia="Times New Roman" w:hAnsi="Cambria" w:cs="Times New Roman"/>
          <w:b/>
          <w:bCs/>
          <w:color w:val="365F91"/>
          <w:sz w:val="28"/>
          <w:szCs w:val="28"/>
          <w:lang w:val="ru-RU" w:eastAsia="ar-SA"/>
        </w:rPr>
        <w:br w:type="page"/>
      </w:r>
    </w:p>
    <w:p w:rsidR="008069E0" w:rsidRPr="008069E0" w:rsidRDefault="008069E0" w:rsidP="008069E0">
      <w:pPr>
        <w:keepNext/>
        <w:keepLines/>
        <w:numPr>
          <w:ilvl w:val="0"/>
          <w:numId w:val="1"/>
        </w:numPr>
        <w:tabs>
          <w:tab w:val="num" w:pos="0"/>
        </w:tabs>
        <w:suppressAutoHyphens/>
        <w:spacing w:after="0" w:line="100" w:lineRule="atLeast"/>
        <w:ind w:firstLine="709"/>
        <w:jc w:val="both"/>
        <w:outlineLvl w:val="0"/>
        <w:rPr>
          <w:rFonts w:ascii="Cambria" w:eastAsia="Times New Roman" w:hAnsi="Cambria" w:cs="Times New Roman"/>
          <w:b/>
          <w:bCs/>
          <w:color w:val="365F91"/>
          <w:sz w:val="28"/>
          <w:szCs w:val="28"/>
          <w:lang w:val="ru-RU" w:eastAsia="ar-SA"/>
        </w:rPr>
      </w:pPr>
      <w:r w:rsidRPr="008069E0">
        <w:rPr>
          <w:rFonts w:ascii="Cambria" w:eastAsia="Times New Roman" w:hAnsi="Cambria" w:cs="Times New Roman"/>
          <w:b/>
          <w:bCs/>
          <w:color w:val="365F91"/>
          <w:sz w:val="28"/>
          <w:szCs w:val="28"/>
          <w:lang w:val="ru-RU" w:eastAsia="ar-SA"/>
        </w:rPr>
        <w:lastRenderedPageBreak/>
        <w:t>1 Перечень компетенций с указанием этапов их формирования в процессе освоения образовательной программы</w:t>
      </w:r>
    </w:p>
    <w:p w:rsidR="008069E0" w:rsidRPr="008069E0" w:rsidRDefault="008069E0" w:rsidP="008069E0">
      <w:pPr>
        <w:tabs>
          <w:tab w:val="num" w:pos="0"/>
          <w:tab w:val="left" w:pos="360"/>
        </w:tabs>
        <w:suppressAutoHyphens/>
        <w:spacing w:after="0" w:line="100" w:lineRule="atLeast"/>
        <w:ind w:firstLine="709"/>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8"/>
          <w:szCs w:val="28"/>
          <w:lang w:val="ru-RU" w:eastAsia="ar-SA"/>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069E0" w:rsidRPr="008069E0" w:rsidRDefault="008069E0" w:rsidP="008069E0">
      <w:pPr>
        <w:keepNext/>
        <w:keepLines/>
        <w:numPr>
          <w:ilvl w:val="0"/>
          <w:numId w:val="1"/>
        </w:numPr>
        <w:tabs>
          <w:tab w:val="num" w:pos="0"/>
        </w:tabs>
        <w:suppressAutoHyphens/>
        <w:spacing w:after="0" w:line="100" w:lineRule="atLeast"/>
        <w:ind w:firstLine="709"/>
        <w:jc w:val="both"/>
        <w:outlineLvl w:val="0"/>
        <w:rPr>
          <w:rFonts w:ascii="Cambria" w:eastAsia="Times New Roman" w:hAnsi="Cambria" w:cs="Times New Roman"/>
          <w:b/>
          <w:bCs/>
          <w:color w:val="000000"/>
          <w:sz w:val="28"/>
          <w:szCs w:val="28"/>
          <w:lang w:val="ru-RU" w:eastAsia="ar-SA"/>
        </w:rPr>
      </w:pPr>
      <w:bookmarkStart w:id="1" w:name="__RefHeading__894_119593182"/>
      <w:bookmarkStart w:id="2" w:name="_Toc453750943"/>
      <w:bookmarkEnd w:id="1"/>
      <w:r w:rsidRPr="008069E0">
        <w:rPr>
          <w:rFonts w:ascii="Cambria" w:eastAsia="Times New Roman" w:hAnsi="Cambria" w:cs="Times New Roman"/>
          <w:b/>
          <w:bCs/>
          <w:color w:val="365F91"/>
          <w:sz w:val="28"/>
          <w:szCs w:val="28"/>
          <w:lang w:val="ru-RU" w:eastAsia="ar-SA"/>
        </w:rPr>
        <w:t>2 Описание показателей и критериев оценивания компетенций на различных этапах их формирования, описание шкал оценивания</w:t>
      </w:r>
      <w:bookmarkEnd w:id="2"/>
      <w:r w:rsidRPr="008069E0">
        <w:rPr>
          <w:rFonts w:ascii="Cambria" w:eastAsia="Times New Roman" w:hAnsi="Cambria" w:cs="Times New Roman"/>
          <w:b/>
          <w:bCs/>
          <w:color w:val="365F91"/>
          <w:sz w:val="28"/>
          <w:szCs w:val="28"/>
          <w:lang w:val="ru-RU" w:eastAsia="ar-SA"/>
        </w:rPr>
        <w:t xml:space="preserve"> </w:t>
      </w:r>
    </w:p>
    <w:p w:rsidR="008069E0" w:rsidRPr="008069E0" w:rsidRDefault="008069E0" w:rsidP="008069E0">
      <w:pPr>
        <w:keepNext/>
        <w:keepLines/>
        <w:numPr>
          <w:ilvl w:val="0"/>
          <w:numId w:val="1"/>
        </w:numPr>
        <w:tabs>
          <w:tab w:val="num" w:pos="0"/>
        </w:tabs>
        <w:suppressAutoHyphens/>
        <w:spacing w:after="0" w:line="100" w:lineRule="atLeast"/>
        <w:ind w:firstLine="709"/>
        <w:jc w:val="both"/>
        <w:outlineLvl w:val="0"/>
        <w:rPr>
          <w:rFonts w:ascii="Cambria" w:eastAsia="Times New Roman" w:hAnsi="Cambria" w:cs="Times New Roman"/>
          <w:b/>
          <w:bCs/>
          <w:color w:val="000000"/>
          <w:sz w:val="28"/>
          <w:szCs w:val="28"/>
          <w:lang w:val="ru-RU" w:eastAsia="ar-SA"/>
        </w:rPr>
      </w:pPr>
      <w:r w:rsidRPr="008069E0">
        <w:rPr>
          <w:rFonts w:ascii="Cambria" w:eastAsia="Times New Roman" w:hAnsi="Cambria" w:cs="Times New Roman"/>
          <w:b/>
          <w:bCs/>
          <w:color w:val="365F91"/>
          <w:sz w:val="28"/>
          <w:szCs w:val="28"/>
          <w:lang w:val="ru-RU" w:eastAsia="ar-SA"/>
        </w:rPr>
        <w:t>2.1 Показатели и критерии оценивания компетенций:</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4"/>
        <w:gridCol w:w="2060"/>
        <w:gridCol w:w="2107"/>
        <w:gridCol w:w="1894"/>
      </w:tblGrid>
      <w:tr w:rsidR="008069E0" w:rsidRPr="008069E0" w:rsidTr="008069E0">
        <w:trPr>
          <w:trHeight w:val="696"/>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8069E0">
              <w:rPr>
                <w:rFonts w:ascii="Times New Roman" w:eastAsia="Times New Roman" w:hAnsi="Times New Roman" w:cs="Times New Roman"/>
                <w:color w:val="000000"/>
                <w:sz w:val="24"/>
                <w:szCs w:val="24"/>
                <w:lang w:val="ru-RU" w:eastAsia="ar-SA"/>
              </w:rPr>
              <w:t xml:space="preserve">ЗУН, составляющие компетенцию </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8069E0">
              <w:rPr>
                <w:rFonts w:ascii="Times New Roman" w:eastAsia="Times New Roman" w:hAnsi="Times New Roman" w:cs="Times New Roman"/>
                <w:color w:val="000000"/>
                <w:sz w:val="24"/>
                <w:szCs w:val="24"/>
                <w:lang w:val="ru-RU" w:eastAsia="ar-SA"/>
              </w:rPr>
              <w:t>Показатели оценивания</w:t>
            </w:r>
          </w:p>
        </w:tc>
        <w:tc>
          <w:tcPr>
            <w:tcW w:w="2107"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8069E0">
              <w:rPr>
                <w:rFonts w:ascii="Times New Roman" w:eastAsia="Times New Roman" w:hAnsi="Times New Roman" w:cs="Times New Roman"/>
                <w:color w:val="000000"/>
                <w:sz w:val="24"/>
                <w:szCs w:val="24"/>
                <w:lang w:val="ru-RU" w:eastAsia="ar-SA"/>
              </w:rPr>
              <w:t>Критерии оценивания</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color w:val="000000"/>
                <w:sz w:val="24"/>
                <w:szCs w:val="24"/>
                <w:lang w:val="ru-RU" w:eastAsia="ar-SA"/>
              </w:rPr>
              <w:t>Средства оценивания</w:t>
            </w:r>
          </w:p>
        </w:tc>
      </w:tr>
      <w:tr w:rsidR="008069E0" w:rsidRPr="008069E0" w:rsidTr="008069E0">
        <w:trPr>
          <w:trHeight w:val="416"/>
        </w:trPr>
        <w:tc>
          <w:tcPr>
            <w:tcW w:w="9463"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ПК-20 Способность свободно ориентироваться в правовой системе России и правильно применять нормы права</w:t>
            </w:r>
          </w:p>
        </w:tc>
      </w:tr>
      <w:tr w:rsidR="008069E0" w:rsidRPr="008069E0"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sz w:val="24"/>
                <w:szCs w:val="24"/>
                <w:lang w:val="ru-RU" w:eastAsia="ar-SA"/>
              </w:rPr>
              <w:t>З</w:t>
            </w:r>
            <w:proofErr w:type="gramEnd"/>
            <w:r w:rsidRPr="008069E0">
              <w:rPr>
                <w:rFonts w:ascii="Times New Roman" w:eastAsia="Times New Roman" w:hAnsi="Times New Roman" w:cs="Times New Roman"/>
                <w:sz w:val="24"/>
                <w:szCs w:val="24"/>
                <w:lang w:val="ru-RU" w:eastAsia="ar-SA"/>
              </w:rPr>
              <w:t xml:space="preserve">: </w:t>
            </w:r>
            <w:r w:rsidRPr="008069E0">
              <w:rPr>
                <w:rFonts w:ascii="Times New Roman" w:eastAsia="Times New Roman" w:hAnsi="Times New Roman" w:cs="Times New Roman"/>
                <w:color w:val="000000"/>
                <w:sz w:val="24"/>
                <w:szCs w:val="24"/>
                <w:lang w:val="ru-RU" w:eastAsia="ar-SA"/>
              </w:rPr>
              <w:t>правовые основы организации системы финансового мониторинга в России</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jc w:val="both"/>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8069E0">
              <w:rPr>
                <w:rFonts w:ascii="Times New Roman" w:eastAsia="Times New Roman" w:hAnsi="Times New Roman" w:cs="Times New Roman"/>
                <w:sz w:val="24"/>
                <w:szCs w:val="24"/>
                <w:lang w:val="ru-RU" w:eastAsia="ru-RU"/>
              </w:rPr>
              <w:t>о-</w:t>
            </w:r>
            <w:proofErr w:type="gramEnd"/>
            <w:r w:rsidRPr="008069E0">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Зачёт - выставляется </w:t>
            </w:r>
            <w:proofErr w:type="gramStart"/>
            <w:r w:rsidRPr="008069E0">
              <w:rPr>
                <w:rFonts w:ascii="Times New Roman" w:eastAsia="Times New Roman" w:hAnsi="Times New Roman" w:cs="Times New Roman"/>
                <w:sz w:val="24"/>
                <w:szCs w:val="24"/>
                <w:lang w:val="ru-RU" w:eastAsia="ar-SA"/>
              </w:rPr>
              <w:t>обучающемуся</w:t>
            </w:r>
            <w:proofErr w:type="gramEnd"/>
            <w:r w:rsidRPr="008069E0">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i/>
                <w:iCs/>
                <w:sz w:val="24"/>
                <w:szCs w:val="24"/>
                <w:lang w:val="ru-RU" w:eastAsia="ar-SA"/>
              </w:rPr>
              <w:t>О – опрос (вопросы 1-2),</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i/>
                <w:iCs/>
                <w:sz w:val="24"/>
                <w:szCs w:val="24"/>
                <w:lang w:val="ru-RU" w:eastAsia="ar-SA"/>
              </w:rPr>
              <w:t>Р</w:t>
            </w:r>
            <w:proofErr w:type="gramEnd"/>
            <w:r w:rsidRPr="008069E0">
              <w:rPr>
                <w:rFonts w:ascii="Times New Roman" w:eastAsia="Times New Roman" w:hAnsi="Times New Roman" w:cs="Times New Roman"/>
                <w:i/>
                <w:iCs/>
                <w:sz w:val="24"/>
                <w:szCs w:val="24"/>
                <w:lang w:val="ru-RU" w:eastAsia="ar-SA"/>
              </w:rPr>
              <w:t xml:space="preserve"> – реферат</w:t>
            </w:r>
          </w:p>
        </w:tc>
      </w:tr>
      <w:tr w:rsidR="008069E0" w:rsidRPr="008069E0"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У: анализировать  показатели  системы противодействия отмыванию доходов в России</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jc w:val="both"/>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tcBorders>
              <w:top w:val="single" w:sz="4" w:space="0" w:color="auto"/>
              <w:left w:val="single" w:sz="4" w:space="0" w:color="auto"/>
              <w:bottom w:val="single" w:sz="4" w:space="0" w:color="auto"/>
              <w:right w:val="single" w:sz="4" w:space="0" w:color="auto"/>
            </w:tcBorders>
            <w:vAlign w:val="center"/>
            <w:hideMark/>
          </w:tcPr>
          <w:p w:rsidR="008069E0" w:rsidRPr="008069E0" w:rsidRDefault="008069E0" w:rsidP="008069E0">
            <w:pPr>
              <w:spacing w:after="0" w:line="240" w:lineRule="auto"/>
              <w:rPr>
                <w:rFonts w:ascii="Times New Roman" w:eastAsia="Times New Roman" w:hAnsi="Times New Roman" w:cs="Times New Roman"/>
                <w:sz w:val="24"/>
                <w:szCs w:val="24"/>
                <w:lang w:val="ru-RU" w:eastAsia="ar-SA"/>
              </w:rPr>
            </w:pP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i/>
                <w:iCs/>
                <w:color w:val="808080"/>
                <w:sz w:val="24"/>
                <w:szCs w:val="24"/>
                <w:lang w:val="ru-RU" w:eastAsia="ru-RU"/>
              </w:rPr>
              <w:t xml:space="preserve"> </w:t>
            </w:r>
            <w:proofErr w:type="gramStart"/>
            <w:r w:rsidRPr="008069E0">
              <w:rPr>
                <w:rFonts w:ascii="Times New Roman" w:eastAsia="Times New Roman" w:hAnsi="Times New Roman" w:cs="Times New Roman"/>
                <w:i/>
                <w:iCs/>
                <w:sz w:val="24"/>
                <w:szCs w:val="24"/>
                <w:lang w:val="ru-RU" w:eastAsia="ar-SA"/>
              </w:rPr>
              <w:t>К</w:t>
            </w:r>
            <w:proofErr w:type="gramEnd"/>
            <w:r w:rsidRPr="008069E0">
              <w:rPr>
                <w:rFonts w:ascii="Times New Roman" w:eastAsia="Times New Roman" w:hAnsi="Times New Roman" w:cs="Times New Roman"/>
                <w:i/>
                <w:iCs/>
                <w:sz w:val="24"/>
                <w:szCs w:val="24"/>
                <w:lang w:val="ru-RU" w:eastAsia="ar-SA"/>
              </w:rPr>
              <w:t xml:space="preserve"> – коллоквиум (вопросы 1-2)</w:t>
            </w:r>
            <w:r w:rsidRPr="008069E0">
              <w:rPr>
                <w:rFonts w:ascii="Times New Roman" w:eastAsia="Times New Roman" w:hAnsi="Times New Roman" w:cs="Times New Roman"/>
                <w:sz w:val="24"/>
                <w:szCs w:val="24"/>
                <w:lang w:val="ru-RU" w:eastAsia="ar-SA"/>
              </w:rPr>
              <w:t>,</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 </w:t>
            </w:r>
            <w:r w:rsidRPr="008069E0">
              <w:rPr>
                <w:rFonts w:ascii="Times New Roman" w:eastAsia="Times New Roman" w:hAnsi="Times New Roman" w:cs="Times New Roman"/>
                <w:i/>
                <w:iCs/>
                <w:sz w:val="24"/>
                <w:szCs w:val="24"/>
                <w:lang w:val="ru-RU" w:eastAsia="ar-SA"/>
              </w:rPr>
              <w:t>СЗ – кейсы, ситуационные задания</w:t>
            </w:r>
          </w:p>
        </w:tc>
      </w:tr>
      <w:tr w:rsidR="008069E0" w:rsidRPr="008069E0"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sz w:val="24"/>
                <w:szCs w:val="24"/>
                <w:lang w:val="ru-RU" w:eastAsia="ar-SA"/>
              </w:rPr>
              <w:t>В</w:t>
            </w:r>
            <w:proofErr w:type="gramEnd"/>
            <w:r w:rsidRPr="008069E0">
              <w:rPr>
                <w:rFonts w:ascii="Times New Roman" w:eastAsia="Times New Roman" w:hAnsi="Times New Roman" w:cs="Times New Roman"/>
                <w:sz w:val="24"/>
                <w:szCs w:val="24"/>
                <w:lang w:val="ru-RU" w:eastAsia="ar-SA"/>
              </w:rPr>
              <w:t xml:space="preserve">: </w:t>
            </w:r>
            <w:proofErr w:type="gramStart"/>
            <w:r w:rsidRPr="008069E0">
              <w:rPr>
                <w:rFonts w:ascii="Times New Roman" w:eastAsia="Times New Roman" w:hAnsi="Times New Roman" w:cs="Times New Roman"/>
                <w:color w:val="000000"/>
                <w:sz w:val="24"/>
                <w:szCs w:val="24"/>
                <w:lang w:val="ru-RU" w:eastAsia="ar-SA"/>
              </w:rPr>
              <w:t>навыками</w:t>
            </w:r>
            <w:proofErr w:type="gramEnd"/>
            <w:r w:rsidRPr="008069E0">
              <w:rPr>
                <w:rFonts w:ascii="Times New Roman" w:eastAsia="Times New Roman" w:hAnsi="Times New Roman" w:cs="Times New Roman"/>
                <w:color w:val="000000"/>
                <w:sz w:val="24"/>
                <w:szCs w:val="24"/>
                <w:lang w:val="ru-RU" w:eastAsia="ar-SA"/>
              </w:rPr>
              <w:t xml:space="preserve"> поиска информации, необходимой для осуществления мониторинга незаконных финансовых операций</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jc w:val="both"/>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tcBorders>
              <w:top w:val="single" w:sz="4" w:space="0" w:color="auto"/>
              <w:left w:val="single" w:sz="4" w:space="0" w:color="auto"/>
              <w:bottom w:val="single" w:sz="4" w:space="0" w:color="auto"/>
              <w:right w:val="single" w:sz="4" w:space="0" w:color="auto"/>
            </w:tcBorders>
            <w:vAlign w:val="center"/>
            <w:hideMark/>
          </w:tcPr>
          <w:p w:rsidR="008069E0" w:rsidRPr="008069E0" w:rsidRDefault="008069E0" w:rsidP="008069E0">
            <w:pPr>
              <w:spacing w:after="0" w:line="240" w:lineRule="auto"/>
              <w:rPr>
                <w:rFonts w:ascii="Times New Roman" w:eastAsia="Times New Roman" w:hAnsi="Times New Roman" w:cs="Times New Roman"/>
                <w:sz w:val="24"/>
                <w:szCs w:val="24"/>
                <w:lang w:val="ru-RU" w:eastAsia="ar-SA"/>
              </w:rPr>
            </w:pP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i/>
                <w:iCs/>
                <w:color w:val="808080"/>
                <w:sz w:val="24"/>
                <w:szCs w:val="24"/>
                <w:lang w:val="ru-RU" w:eastAsia="ru-RU"/>
              </w:rPr>
            </w:pPr>
            <w:r w:rsidRPr="008069E0">
              <w:rPr>
                <w:rFonts w:ascii="Times New Roman" w:eastAsia="Times New Roman" w:hAnsi="Times New Roman" w:cs="Times New Roman"/>
                <w:i/>
                <w:iCs/>
                <w:sz w:val="24"/>
                <w:szCs w:val="24"/>
                <w:lang w:val="ru-RU" w:eastAsia="ar-SA"/>
              </w:rPr>
              <w:t>О – опрос (вопросы 3-4),</w:t>
            </w:r>
            <w:r w:rsidRPr="008069E0">
              <w:rPr>
                <w:rFonts w:ascii="Times New Roman" w:eastAsia="Times New Roman" w:hAnsi="Times New Roman" w:cs="Times New Roman"/>
                <w:i/>
                <w:iCs/>
                <w:color w:val="808080"/>
                <w:sz w:val="24"/>
                <w:szCs w:val="24"/>
                <w:lang w:val="ru-RU" w:eastAsia="ru-RU"/>
              </w:rPr>
              <w:t xml:space="preserve"> </w:t>
            </w:r>
          </w:p>
          <w:p w:rsidR="008069E0" w:rsidRPr="008069E0" w:rsidRDefault="008069E0" w:rsidP="008069E0">
            <w:pPr>
              <w:suppressAutoHyphens/>
              <w:spacing w:after="0" w:line="100" w:lineRule="atLeast"/>
              <w:rPr>
                <w:rFonts w:ascii="Times New Roman" w:eastAsia="Times New Roman" w:hAnsi="Times New Roman" w:cs="Times New Roman"/>
                <w:i/>
                <w:iCs/>
                <w:sz w:val="24"/>
                <w:szCs w:val="24"/>
                <w:lang w:val="ru-RU" w:eastAsia="ar-SA"/>
              </w:rPr>
            </w:pPr>
            <w:r w:rsidRPr="008069E0">
              <w:rPr>
                <w:rFonts w:ascii="Times New Roman" w:eastAsia="Times New Roman" w:hAnsi="Times New Roman" w:cs="Times New Roman"/>
                <w:i/>
                <w:iCs/>
                <w:sz w:val="24"/>
                <w:szCs w:val="24"/>
                <w:lang w:val="ru-RU" w:eastAsia="ar-SA"/>
              </w:rPr>
              <w:t>Т – тест</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i/>
                <w:iCs/>
                <w:sz w:val="24"/>
                <w:szCs w:val="24"/>
                <w:lang w:val="ru-RU" w:eastAsia="ar-SA"/>
              </w:rPr>
              <w:t>ДИ-деловая игра</w:t>
            </w:r>
          </w:p>
        </w:tc>
      </w:tr>
      <w:tr w:rsidR="008069E0" w:rsidRPr="008069E0" w:rsidTr="008069E0">
        <w:trPr>
          <w:trHeight w:val="515"/>
        </w:trPr>
        <w:tc>
          <w:tcPr>
            <w:tcW w:w="9463"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after="0" w:line="240" w:lineRule="auto"/>
              <w:jc w:val="both"/>
              <w:rPr>
                <w:rFonts w:ascii="Times New Roman" w:eastAsia="Times New Roman" w:hAnsi="Times New Roman" w:cs="Times New Roman"/>
                <w:i/>
                <w:iCs/>
                <w:sz w:val="24"/>
                <w:szCs w:val="24"/>
                <w:lang w:val="ru-RU" w:eastAsia="ru-RU"/>
              </w:rPr>
            </w:pPr>
            <w:r w:rsidRPr="008069E0">
              <w:rPr>
                <w:rFonts w:ascii="Times New Roman" w:eastAsia="Times New Roman" w:hAnsi="Times New Roman" w:cs="Times New Roman"/>
                <w:sz w:val="24"/>
                <w:szCs w:val="24"/>
                <w:lang w:val="ru-RU" w:eastAsia="ru-RU"/>
              </w:rPr>
              <w:t>ОПК-23 Владение навыками планирования и организации деятельности органов государственной власти РФ, органов государственной власти субъектов РФ,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8069E0" w:rsidRPr="008069E0"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sz w:val="24"/>
                <w:szCs w:val="24"/>
                <w:lang w:val="ru-RU" w:eastAsia="ar-SA"/>
              </w:rPr>
              <w:t>З</w:t>
            </w:r>
            <w:proofErr w:type="gramEnd"/>
            <w:r w:rsidRPr="008069E0">
              <w:rPr>
                <w:rFonts w:ascii="Times New Roman" w:eastAsia="Times New Roman" w:hAnsi="Times New Roman" w:cs="Times New Roman"/>
                <w:sz w:val="24"/>
                <w:szCs w:val="24"/>
                <w:lang w:val="ru-RU" w:eastAsia="ar-SA"/>
              </w:rPr>
              <w:t>: органы государственного финансового мониторинга в России</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 xml:space="preserve">Поиск и сбор информации о субъектах первичного финансового мониторинга с </w:t>
            </w:r>
            <w:r w:rsidRPr="008069E0">
              <w:rPr>
                <w:rFonts w:ascii="Times New Roman" w:eastAsia="Times New Roman" w:hAnsi="Times New Roman" w:cs="Times New Roman"/>
                <w:sz w:val="24"/>
                <w:szCs w:val="24"/>
                <w:lang w:val="ru-RU" w:eastAsia="ru-RU"/>
              </w:rPr>
              <w:lastRenderedPageBreak/>
              <w:t>использованием современных информационн</w:t>
            </w:r>
            <w:proofErr w:type="gramStart"/>
            <w:r w:rsidRPr="008069E0">
              <w:rPr>
                <w:rFonts w:ascii="Times New Roman" w:eastAsia="Times New Roman" w:hAnsi="Times New Roman" w:cs="Times New Roman"/>
                <w:sz w:val="24"/>
                <w:szCs w:val="24"/>
                <w:lang w:val="ru-RU" w:eastAsia="ru-RU"/>
              </w:rPr>
              <w:t>о-</w:t>
            </w:r>
            <w:proofErr w:type="gramEnd"/>
            <w:r w:rsidRPr="008069E0">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lastRenderedPageBreak/>
              <w:t xml:space="preserve">Зачёт - выставляется </w:t>
            </w:r>
            <w:proofErr w:type="gramStart"/>
            <w:r w:rsidRPr="008069E0">
              <w:rPr>
                <w:rFonts w:ascii="Times New Roman" w:eastAsia="Times New Roman" w:hAnsi="Times New Roman" w:cs="Times New Roman"/>
                <w:sz w:val="24"/>
                <w:szCs w:val="24"/>
                <w:lang w:val="ru-RU" w:eastAsia="ar-SA"/>
              </w:rPr>
              <w:t>обучающемуся</w:t>
            </w:r>
            <w:proofErr w:type="gramEnd"/>
            <w:r w:rsidRPr="008069E0">
              <w:rPr>
                <w:rFonts w:ascii="Times New Roman" w:eastAsia="Times New Roman" w:hAnsi="Times New Roman" w:cs="Times New Roman"/>
                <w:sz w:val="24"/>
                <w:szCs w:val="24"/>
                <w:lang w:val="ru-RU" w:eastAsia="ar-SA"/>
              </w:rPr>
              <w:t xml:space="preserve">, если был дан развёрнутый ответ на поставленный </w:t>
            </w:r>
            <w:r w:rsidRPr="008069E0">
              <w:rPr>
                <w:rFonts w:ascii="Times New Roman" w:eastAsia="Times New Roman" w:hAnsi="Times New Roman" w:cs="Times New Roman"/>
                <w:sz w:val="24"/>
                <w:szCs w:val="24"/>
                <w:lang w:val="ru-RU" w:eastAsia="ar-SA"/>
              </w:rPr>
              <w:lastRenderedPageBreak/>
              <w:t>вопрос, в соответствии с  логикой изложения;</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i/>
                <w:iCs/>
                <w:sz w:val="24"/>
                <w:szCs w:val="24"/>
                <w:lang w:val="ru-RU" w:eastAsia="ar-SA"/>
              </w:rPr>
              <w:lastRenderedPageBreak/>
              <w:t>О – опрос (вопросы 5-6),</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i/>
                <w:iCs/>
                <w:sz w:val="24"/>
                <w:szCs w:val="24"/>
                <w:lang w:val="ru-RU" w:eastAsia="ar-SA"/>
              </w:rPr>
              <w:t>Р</w:t>
            </w:r>
            <w:proofErr w:type="gramEnd"/>
            <w:r w:rsidRPr="008069E0">
              <w:rPr>
                <w:rFonts w:ascii="Times New Roman" w:eastAsia="Times New Roman" w:hAnsi="Times New Roman" w:cs="Times New Roman"/>
                <w:i/>
                <w:iCs/>
                <w:sz w:val="24"/>
                <w:szCs w:val="24"/>
                <w:lang w:val="ru-RU" w:eastAsia="ar-SA"/>
              </w:rPr>
              <w:t xml:space="preserve"> – реферат</w:t>
            </w:r>
          </w:p>
        </w:tc>
      </w:tr>
      <w:tr w:rsidR="008069E0" w:rsidRPr="008069E0"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lastRenderedPageBreak/>
              <w:t>У: отличать финансовых и нефинансовых субъектов первичного финансового мониторинга</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tcBorders>
              <w:top w:val="single" w:sz="4" w:space="0" w:color="auto"/>
              <w:left w:val="single" w:sz="4" w:space="0" w:color="auto"/>
              <w:bottom w:val="single" w:sz="4" w:space="0" w:color="auto"/>
              <w:right w:val="single" w:sz="4" w:space="0" w:color="auto"/>
            </w:tcBorders>
            <w:vAlign w:val="center"/>
            <w:hideMark/>
          </w:tcPr>
          <w:p w:rsidR="008069E0" w:rsidRPr="008069E0" w:rsidRDefault="008069E0" w:rsidP="008069E0">
            <w:pPr>
              <w:spacing w:after="0" w:line="240" w:lineRule="auto"/>
              <w:rPr>
                <w:rFonts w:ascii="Times New Roman" w:eastAsia="Times New Roman" w:hAnsi="Times New Roman" w:cs="Times New Roman"/>
                <w:sz w:val="24"/>
                <w:szCs w:val="24"/>
                <w:lang w:val="ru-RU" w:eastAsia="ar-SA"/>
              </w:rPr>
            </w:pP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i/>
                <w:iCs/>
                <w:color w:val="808080"/>
                <w:sz w:val="24"/>
                <w:szCs w:val="24"/>
                <w:lang w:val="ru-RU" w:eastAsia="ru-RU"/>
              </w:rPr>
              <w:t xml:space="preserve"> </w:t>
            </w:r>
            <w:proofErr w:type="gramStart"/>
            <w:r w:rsidRPr="008069E0">
              <w:rPr>
                <w:rFonts w:ascii="Times New Roman" w:eastAsia="Times New Roman" w:hAnsi="Times New Roman" w:cs="Times New Roman"/>
                <w:i/>
                <w:iCs/>
                <w:sz w:val="24"/>
                <w:szCs w:val="24"/>
                <w:lang w:val="ru-RU" w:eastAsia="ar-SA"/>
              </w:rPr>
              <w:t>К</w:t>
            </w:r>
            <w:proofErr w:type="gramEnd"/>
            <w:r w:rsidRPr="008069E0">
              <w:rPr>
                <w:rFonts w:ascii="Times New Roman" w:eastAsia="Times New Roman" w:hAnsi="Times New Roman" w:cs="Times New Roman"/>
                <w:i/>
                <w:iCs/>
                <w:sz w:val="24"/>
                <w:szCs w:val="24"/>
                <w:lang w:val="ru-RU" w:eastAsia="ar-SA"/>
              </w:rPr>
              <w:t xml:space="preserve"> – коллоквиум (вопросы 1-2)</w:t>
            </w:r>
            <w:r w:rsidRPr="008069E0">
              <w:rPr>
                <w:rFonts w:ascii="Times New Roman" w:eastAsia="Times New Roman" w:hAnsi="Times New Roman" w:cs="Times New Roman"/>
                <w:sz w:val="24"/>
                <w:szCs w:val="24"/>
                <w:lang w:val="ru-RU" w:eastAsia="ar-SA"/>
              </w:rPr>
              <w:t>,</w:t>
            </w:r>
          </w:p>
          <w:p w:rsidR="008069E0" w:rsidRPr="008069E0" w:rsidRDefault="008069E0" w:rsidP="008069E0">
            <w:pPr>
              <w:suppressAutoHyphens/>
              <w:spacing w:after="0" w:line="100" w:lineRule="atLeast"/>
              <w:rPr>
                <w:rFonts w:ascii="Times New Roman" w:eastAsia="Times New Roman" w:hAnsi="Times New Roman" w:cs="Times New Roman"/>
                <w:i/>
                <w:iCs/>
                <w:sz w:val="24"/>
                <w:szCs w:val="24"/>
                <w:lang w:val="ru-RU" w:eastAsia="ar-SA"/>
              </w:rPr>
            </w:pPr>
            <w:r w:rsidRPr="008069E0">
              <w:rPr>
                <w:rFonts w:ascii="Times New Roman" w:eastAsia="Times New Roman" w:hAnsi="Times New Roman" w:cs="Times New Roman"/>
                <w:sz w:val="24"/>
                <w:szCs w:val="24"/>
                <w:lang w:val="ru-RU" w:eastAsia="ar-SA"/>
              </w:rPr>
              <w:t xml:space="preserve"> </w:t>
            </w:r>
            <w:r w:rsidRPr="008069E0">
              <w:rPr>
                <w:rFonts w:ascii="Times New Roman" w:eastAsia="Times New Roman" w:hAnsi="Times New Roman" w:cs="Times New Roman"/>
                <w:i/>
                <w:iCs/>
                <w:sz w:val="24"/>
                <w:szCs w:val="24"/>
                <w:lang w:val="ru-RU" w:eastAsia="ar-SA"/>
              </w:rPr>
              <w:t>СЗ – кейсы, ситуационные задания</w:t>
            </w:r>
          </w:p>
        </w:tc>
      </w:tr>
      <w:tr w:rsidR="008069E0" w:rsidRPr="008069E0"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sz w:val="24"/>
                <w:szCs w:val="24"/>
                <w:lang w:val="ru-RU" w:eastAsia="ar-SA"/>
              </w:rPr>
              <w:t>В</w:t>
            </w:r>
            <w:proofErr w:type="gramEnd"/>
            <w:r w:rsidRPr="008069E0">
              <w:rPr>
                <w:rFonts w:ascii="Times New Roman" w:eastAsia="Times New Roman" w:hAnsi="Times New Roman" w:cs="Times New Roman"/>
                <w:sz w:val="24"/>
                <w:szCs w:val="24"/>
                <w:lang w:val="ru-RU" w:eastAsia="ar-SA"/>
              </w:rPr>
              <w:t xml:space="preserve">: </w:t>
            </w:r>
            <w:proofErr w:type="gramStart"/>
            <w:r w:rsidRPr="008069E0">
              <w:rPr>
                <w:rFonts w:ascii="Times New Roman" w:eastAsia="Times New Roman" w:hAnsi="Times New Roman" w:cs="Times New Roman"/>
                <w:sz w:val="24"/>
                <w:szCs w:val="24"/>
                <w:lang w:val="ru-RU" w:eastAsia="ar-SA"/>
              </w:rPr>
              <w:t>методическими</w:t>
            </w:r>
            <w:proofErr w:type="gramEnd"/>
            <w:r w:rsidRPr="008069E0">
              <w:rPr>
                <w:rFonts w:ascii="Times New Roman" w:eastAsia="Times New Roman" w:hAnsi="Times New Roman" w:cs="Times New Roman"/>
                <w:sz w:val="24"/>
                <w:szCs w:val="24"/>
                <w:lang w:val="ru-RU" w:eastAsia="ar-SA"/>
              </w:rPr>
              <w:t xml:space="preserve"> и справочными материалами по вопросам соответствия международным стандартам ПОД/ФТ</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tcBorders>
              <w:top w:val="single" w:sz="4" w:space="0" w:color="auto"/>
              <w:left w:val="single" w:sz="4" w:space="0" w:color="auto"/>
              <w:bottom w:val="single" w:sz="4" w:space="0" w:color="auto"/>
              <w:right w:val="single" w:sz="4" w:space="0" w:color="auto"/>
            </w:tcBorders>
            <w:vAlign w:val="center"/>
            <w:hideMark/>
          </w:tcPr>
          <w:p w:rsidR="008069E0" w:rsidRPr="008069E0" w:rsidRDefault="008069E0" w:rsidP="008069E0">
            <w:pPr>
              <w:spacing w:after="0" w:line="240" w:lineRule="auto"/>
              <w:rPr>
                <w:rFonts w:ascii="Times New Roman" w:eastAsia="Times New Roman" w:hAnsi="Times New Roman" w:cs="Times New Roman"/>
                <w:sz w:val="24"/>
                <w:szCs w:val="24"/>
                <w:lang w:val="ru-RU" w:eastAsia="ar-SA"/>
              </w:rPr>
            </w:pP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i/>
                <w:iCs/>
                <w:color w:val="808080"/>
                <w:sz w:val="24"/>
                <w:szCs w:val="24"/>
                <w:lang w:val="ru-RU" w:eastAsia="ru-RU"/>
              </w:rPr>
            </w:pPr>
            <w:r w:rsidRPr="008069E0">
              <w:rPr>
                <w:rFonts w:ascii="Times New Roman" w:eastAsia="Times New Roman" w:hAnsi="Times New Roman" w:cs="Times New Roman"/>
                <w:i/>
                <w:iCs/>
                <w:sz w:val="24"/>
                <w:szCs w:val="24"/>
                <w:lang w:val="ru-RU" w:eastAsia="ar-SA"/>
              </w:rPr>
              <w:t>О – опрос (вопросы 5-6),</w:t>
            </w:r>
            <w:r w:rsidRPr="008069E0">
              <w:rPr>
                <w:rFonts w:ascii="Times New Roman" w:eastAsia="Times New Roman" w:hAnsi="Times New Roman" w:cs="Times New Roman"/>
                <w:i/>
                <w:iCs/>
                <w:color w:val="808080"/>
                <w:sz w:val="24"/>
                <w:szCs w:val="24"/>
                <w:lang w:val="ru-RU" w:eastAsia="ru-RU"/>
              </w:rPr>
              <w:t xml:space="preserve"> </w:t>
            </w:r>
          </w:p>
          <w:p w:rsidR="008069E0" w:rsidRPr="008069E0" w:rsidRDefault="008069E0" w:rsidP="008069E0">
            <w:pPr>
              <w:suppressAutoHyphens/>
              <w:spacing w:after="0" w:line="100" w:lineRule="atLeast"/>
              <w:rPr>
                <w:rFonts w:ascii="Times New Roman" w:eastAsia="Times New Roman" w:hAnsi="Times New Roman" w:cs="Times New Roman"/>
                <w:i/>
                <w:iCs/>
                <w:sz w:val="24"/>
                <w:szCs w:val="24"/>
                <w:lang w:val="ru-RU" w:eastAsia="ar-SA"/>
              </w:rPr>
            </w:pPr>
            <w:r w:rsidRPr="008069E0">
              <w:rPr>
                <w:rFonts w:ascii="Times New Roman" w:eastAsia="Times New Roman" w:hAnsi="Times New Roman" w:cs="Times New Roman"/>
                <w:i/>
                <w:iCs/>
                <w:sz w:val="24"/>
                <w:szCs w:val="24"/>
                <w:lang w:val="ru-RU" w:eastAsia="ar-SA"/>
              </w:rPr>
              <w:t>Т – тест</w:t>
            </w:r>
          </w:p>
        </w:tc>
      </w:tr>
    </w:tbl>
    <w:p w:rsidR="008069E0" w:rsidRPr="008069E0" w:rsidRDefault="008069E0" w:rsidP="008069E0">
      <w:pPr>
        <w:suppressAutoHyphens/>
        <w:spacing w:after="0"/>
        <w:ind w:firstLine="708"/>
        <w:rPr>
          <w:rFonts w:ascii="Times New Roman" w:eastAsia="Times New Roman" w:hAnsi="Times New Roman" w:cs="Times New Roman"/>
          <w:sz w:val="28"/>
          <w:szCs w:val="28"/>
          <w:lang w:val="ru-RU" w:eastAsia="ar-SA"/>
        </w:rPr>
      </w:pPr>
    </w:p>
    <w:p w:rsidR="008069E0" w:rsidRPr="008069E0" w:rsidRDefault="008069E0" w:rsidP="008069E0">
      <w:pPr>
        <w:keepNext/>
        <w:keepLines/>
        <w:numPr>
          <w:ilvl w:val="0"/>
          <w:numId w:val="1"/>
        </w:numPr>
        <w:tabs>
          <w:tab w:val="num" w:pos="0"/>
        </w:tabs>
        <w:suppressAutoHyphens/>
        <w:spacing w:after="0" w:line="100" w:lineRule="atLeast"/>
        <w:ind w:firstLine="709"/>
        <w:jc w:val="both"/>
        <w:outlineLvl w:val="0"/>
        <w:rPr>
          <w:rFonts w:ascii="Cambria" w:eastAsia="Times New Roman" w:hAnsi="Cambria" w:cs="Times New Roman"/>
          <w:b/>
          <w:bCs/>
          <w:color w:val="365F91"/>
          <w:sz w:val="28"/>
          <w:szCs w:val="28"/>
          <w:lang w:val="ru-RU" w:eastAsia="ar-SA"/>
        </w:rPr>
      </w:pPr>
      <w:r w:rsidRPr="008069E0">
        <w:rPr>
          <w:rFonts w:ascii="Cambria" w:eastAsia="Times New Roman" w:hAnsi="Cambria" w:cs="Times New Roman"/>
          <w:b/>
          <w:bCs/>
          <w:color w:val="365F91"/>
          <w:sz w:val="28"/>
          <w:szCs w:val="28"/>
          <w:lang w:val="ru-RU" w:eastAsia="ar-SA"/>
        </w:rPr>
        <w:t>2.2 Шкалы оценивания:</w:t>
      </w:r>
    </w:p>
    <w:p w:rsidR="008069E0" w:rsidRPr="008069E0" w:rsidRDefault="008069E0" w:rsidP="008069E0">
      <w:pPr>
        <w:suppressAutoHyphens/>
        <w:spacing w:after="0"/>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Текущий контроль успеваемости и промежуточная аттестация осуществляется в рамках накопительной </w:t>
      </w:r>
      <w:proofErr w:type="spellStart"/>
      <w:r w:rsidRPr="008069E0">
        <w:rPr>
          <w:rFonts w:ascii="Times New Roman" w:eastAsia="Times New Roman" w:hAnsi="Times New Roman" w:cs="Times New Roman"/>
          <w:lang w:val="ru-RU" w:eastAsia="ar-SA"/>
        </w:rPr>
        <w:t>балльно</w:t>
      </w:r>
      <w:proofErr w:type="spellEnd"/>
      <w:r w:rsidRPr="008069E0">
        <w:rPr>
          <w:rFonts w:ascii="Times New Roman" w:eastAsia="Times New Roman" w:hAnsi="Times New Roman" w:cs="Times New Roman"/>
          <w:lang w:val="ru-RU" w:eastAsia="ar-SA"/>
        </w:rPr>
        <w:t>-рейтинговой системы в 100-балльной шкале.</w:t>
      </w:r>
    </w:p>
    <w:p w:rsidR="008069E0" w:rsidRPr="008069E0" w:rsidRDefault="008069E0" w:rsidP="008069E0">
      <w:pPr>
        <w:widowControl w:val="0"/>
        <w:suppressAutoHyphens/>
        <w:spacing w:after="0" w:line="100" w:lineRule="atLeast"/>
        <w:ind w:firstLine="567"/>
        <w:jc w:val="both"/>
        <w:rPr>
          <w:rFonts w:ascii="Times New Roman" w:eastAsia="Times New Roman" w:hAnsi="Times New Roman" w:cs="Times New Roman"/>
          <w:color w:val="00000A"/>
          <w:lang w:val="ru-RU" w:eastAsia="ar-SA"/>
        </w:rPr>
      </w:pPr>
      <w:r w:rsidRPr="008069E0">
        <w:rPr>
          <w:rFonts w:ascii="Times New Roman" w:eastAsia="Times New Roman" w:hAnsi="Times New Roman" w:cs="Times New Roman"/>
          <w:lang w:val="ru-RU" w:eastAsia="ar-SA"/>
        </w:rPr>
        <w:t xml:space="preserve">- 50-100 баллов (зачет) - наличие твердых знаний в объеме пройденного курса </w:t>
      </w:r>
      <w:r w:rsidRPr="008069E0">
        <w:rPr>
          <w:rFonts w:ascii="Times New Roman" w:eastAsia="Times New Roman" w:hAnsi="Times New Roman" w:cs="Times New Roman"/>
          <w:spacing w:val="-1"/>
          <w:lang w:val="ru-RU" w:eastAsia="ar-SA"/>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069E0">
        <w:rPr>
          <w:rFonts w:ascii="Times New Roman" w:eastAsia="Times New Roman" w:hAnsi="Times New Roman" w:cs="Times New Roman"/>
          <w:lang w:val="ru-RU" w:eastAsia="ar-SA"/>
        </w:rPr>
        <w:t>действия по применению знаний на практике;</w:t>
      </w:r>
    </w:p>
    <w:p w:rsidR="008069E0" w:rsidRPr="008069E0" w:rsidRDefault="008069E0" w:rsidP="008069E0">
      <w:pPr>
        <w:widowControl w:val="0"/>
        <w:tabs>
          <w:tab w:val="left" w:pos="720"/>
          <w:tab w:val="left" w:pos="1440"/>
        </w:tabs>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A"/>
          <w:lang w:val="ru-RU" w:eastAsia="ar-SA"/>
        </w:rPr>
        <w:t>- 0-49 баллов (незачет)</w:t>
      </w:r>
      <w:r w:rsidRPr="008069E0">
        <w:rPr>
          <w:rFonts w:ascii="Times New Roman" w:eastAsia="Times New Roman" w:hAnsi="Times New Roman" w:cs="Times New Roman"/>
          <w:iCs/>
          <w:color w:val="00000A"/>
          <w:lang w:val="ru-RU" w:eastAsia="ar-SA"/>
        </w:rPr>
        <w:t xml:space="preserve"> - ответы не связаны с вопросами, </w:t>
      </w:r>
      <w:r w:rsidRPr="008069E0">
        <w:rPr>
          <w:rFonts w:ascii="Times New Roman" w:eastAsia="Times New Roman" w:hAnsi="Times New Roman" w:cs="Times New Roman"/>
          <w:color w:val="00000A"/>
          <w:lang w:val="ru-RU" w:eastAsia="ar-SA"/>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069E0" w:rsidRPr="008069E0" w:rsidRDefault="008069E0" w:rsidP="008069E0">
      <w:pPr>
        <w:keepNext/>
        <w:keepLines/>
        <w:numPr>
          <w:ilvl w:val="0"/>
          <w:numId w:val="1"/>
        </w:numPr>
        <w:suppressAutoHyphens/>
        <w:spacing w:before="480" w:after="0" w:line="240" w:lineRule="auto"/>
        <w:ind w:firstLine="708"/>
        <w:jc w:val="both"/>
        <w:outlineLvl w:val="0"/>
        <w:rPr>
          <w:rFonts w:ascii="Cambria" w:eastAsia="Times New Roman" w:hAnsi="Cambria" w:cs="Times New Roman"/>
          <w:b/>
          <w:bCs/>
          <w:color w:val="365F91"/>
          <w:sz w:val="28"/>
          <w:szCs w:val="28"/>
          <w:lang w:val="ru-RU" w:eastAsia="ar-SA"/>
        </w:rPr>
      </w:pPr>
      <w:bookmarkStart w:id="3" w:name="__RefHeading__896_119593182"/>
      <w:bookmarkEnd w:id="3"/>
      <w:r w:rsidRPr="008069E0">
        <w:rPr>
          <w:rFonts w:ascii="Cambria" w:eastAsia="Times New Roman" w:hAnsi="Cambria" w:cs="Times New Roman"/>
          <w:b/>
          <w:bCs/>
          <w:color w:val="365F91"/>
          <w:sz w:val="28"/>
          <w:szCs w:val="28"/>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069E0" w:rsidRPr="008069E0" w:rsidRDefault="008069E0" w:rsidP="008069E0">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p>
    <w:p w:rsidR="008069E0" w:rsidRPr="008069E0" w:rsidRDefault="008069E0" w:rsidP="008069E0">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sz w:val="20"/>
          <w:szCs w:val="20"/>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«Ростовский государственный экономический университет (РИНХ)»</w:t>
      </w:r>
    </w:p>
    <w:p w:rsidR="008069E0" w:rsidRPr="008069E0" w:rsidRDefault="008069E0" w:rsidP="008069E0">
      <w:pPr>
        <w:suppressAutoHyphens/>
        <w:spacing w:after="0" w:line="240" w:lineRule="auto"/>
        <w:ind w:firstLine="708"/>
        <w:jc w:val="center"/>
        <w:rPr>
          <w:rFonts w:ascii="Times New Roman" w:eastAsia="Times New Roman" w:hAnsi="Times New Roman" w:cs="Times New Roman"/>
          <w:b/>
          <w:sz w:val="20"/>
          <w:szCs w:val="20"/>
          <w:lang w:val="ru-RU" w:eastAsia="ar-SA"/>
        </w:rPr>
      </w:pPr>
      <w:r w:rsidRPr="008069E0">
        <w:rPr>
          <w:rFonts w:ascii="Times New Roman" w:eastAsia="Times New Roman" w:hAnsi="Times New Roman" w:cs="Times New Roman"/>
          <w:sz w:val="20"/>
          <w:szCs w:val="20"/>
          <w:lang w:val="ru-RU" w:eastAsia="ar-SA"/>
        </w:rPr>
        <w:t>Кафедра финансового мониторинга и финансовых рынков</w:t>
      </w:r>
    </w:p>
    <w:p w:rsidR="008069E0" w:rsidRPr="008069E0" w:rsidRDefault="008069E0" w:rsidP="008069E0">
      <w:pPr>
        <w:suppressAutoHyphens/>
        <w:spacing w:after="0" w:line="240" w:lineRule="auto"/>
        <w:ind w:firstLine="708"/>
        <w:jc w:val="center"/>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b/>
          <w:color w:val="000000"/>
          <w:sz w:val="20"/>
          <w:szCs w:val="20"/>
          <w:lang w:val="ru-RU" w:eastAsia="ar-SA"/>
        </w:rPr>
        <w:t xml:space="preserve">Тесты письменные </w:t>
      </w:r>
    </w:p>
    <w:p w:rsidR="008069E0" w:rsidRPr="008069E0" w:rsidRDefault="008069E0" w:rsidP="008069E0">
      <w:pPr>
        <w:suppressAutoHyphens/>
        <w:spacing w:after="0" w:line="240" w:lineRule="auto"/>
        <w:ind w:firstLine="708"/>
        <w:jc w:val="center"/>
        <w:rPr>
          <w:rFonts w:ascii="Times New Roman" w:eastAsia="Times New Roman" w:hAnsi="Times New Roman" w:cs="Times New Roman"/>
          <w:b/>
          <w:sz w:val="20"/>
          <w:szCs w:val="20"/>
          <w:lang w:val="ru-RU" w:eastAsia="ar-SA"/>
        </w:rPr>
      </w:pPr>
      <w:r w:rsidRPr="008069E0">
        <w:rPr>
          <w:rFonts w:ascii="Times New Roman" w:eastAsia="Times New Roman" w:hAnsi="Times New Roman" w:cs="Times New Roman"/>
          <w:sz w:val="20"/>
          <w:szCs w:val="20"/>
          <w:lang w:val="ru-RU" w:eastAsia="ar-SA"/>
        </w:rPr>
        <w:t>по дисциплине</w:t>
      </w:r>
      <w:r w:rsidRPr="008069E0">
        <w:rPr>
          <w:rFonts w:ascii="Times New Roman" w:eastAsia="Times New Roman" w:hAnsi="Times New Roman" w:cs="Times New Roman"/>
          <w:b/>
          <w:bCs/>
          <w:i/>
          <w:iCs/>
          <w:sz w:val="20"/>
          <w:szCs w:val="20"/>
          <w:lang w:val="ru-RU" w:eastAsia="ar-SA"/>
        </w:rPr>
        <w:t> «Противодействие финансированию терроризма»</w:t>
      </w:r>
    </w:p>
    <w:p w:rsidR="008069E0" w:rsidRPr="008069E0" w:rsidRDefault="008069E0" w:rsidP="008069E0">
      <w:pPr>
        <w:suppressAutoHyphens/>
        <w:spacing w:after="0" w:line="240" w:lineRule="auto"/>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b/>
          <w:color w:val="000000"/>
          <w:sz w:val="20"/>
          <w:szCs w:val="20"/>
          <w:lang w:val="ru-RU" w:eastAsia="ar-SA"/>
        </w:rPr>
        <w:t>1. Банк тестов по модулям и (или) темам</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Модуль 1 « Институционально-правовые основы системы противодействия отмыванию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1 «Теоретические аспекты системы противодействия отмывания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Что является характерной чертой отмывания денег?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высокий доход</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криминальное происхождение капитала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преобразование денег, полученных в результате торговли без специального разрешения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г. </w:t>
      </w:r>
      <w:proofErr w:type="spellStart"/>
      <w:r w:rsidRPr="008069E0">
        <w:rPr>
          <w:rFonts w:ascii="Times New Roman" w:eastAsia="Calibri" w:hAnsi="Times New Roman" w:cs="Times New Roman"/>
          <w:color w:val="000000"/>
          <w:sz w:val="20"/>
          <w:szCs w:val="20"/>
          <w:lang w:val="ru-RU" w:eastAsia="ar-SA"/>
        </w:rPr>
        <w:t>обналичивание</w:t>
      </w:r>
      <w:proofErr w:type="spellEnd"/>
      <w:r w:rsidRPr="008069E0">
        <w:rPr>
          <w:rFonts w:ascii="Times New Roman" w:eastAsia="Calibri" w:hAnsi="Times New Roman" w:cs="Times New Roman"/>
          <w:color w:val="000000"/>
          <w:sz w:val="20"/>
          <w:szCs w:val="20"/>
          <w:lang w:val="ru-RU" w:eastAsia="ar-SA"/>
        </w:rPr>
        <w:t xml:space="preserve"> денежных средств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 Основные стадии процесса отмывания денег: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варианты ответов: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размещение, расслоение, интеграция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размещение, интеграция, мониторинг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в</w:t>
      </w:r>
      <w:proofErr w:type="gramEnd"/>
      <w:r w:rsidRPr="008069E0">
        <w:rPr>
          <w:rFonts w:ascii="Times New Roman" w:eastAsia="Calibri" w:hAnsi="Times New Roman" w:cs="Times New Roman"/>
          <w:color w:val="000000"/>
          <w:sz w:val="20"/>
          <w:szCs w:val="20"/>
          <w:lang w:val="ru-RU" w:eastAsia="ar-SA"/>
        </w:rPr>
        <w:t>. интеграция, кооперация, диверсификация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г. нет верного ответа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2 «Формирование  международной системы противодействия отмыванию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 Главный координирующий орган в системе противодействия отмыванию денег на международном уровне:</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Международный валютный фонд</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xml:space="preserve">. </w:t>
      </w:r>
      <w:r w:rsidRPr="008069E0">
        <w:rPr>
          <w:rFonts w:ascii="Times New Roman" w:eastAsia="Calibri" w:hAnsi="Times New Roman" w:cs="Times New Roman"/>
          <w:color w:val="000000"/>
          <w:sz w:val="20"/>
          <w:szCs w:val="20"/>
          <w:lang w:eastAsia="ar-SA"/>
        </w:rPr>
        <w:t>Transparency</w:t>
      </w:r>
      <w:r w:rsidRPr="008069E0">
        <w:rPr>
          <w:rFonts w:ascii="Times New Roman" w:eastAsia="Calibri" w:hAnsi="Times New Roman" w:cs="Times New Roman"/>
          <w:color w:val="000000"/>
          <w:sz w:val="20"/>
          <w:szCs w:val="20"/>
          <w:lang w:val="ru-RU" w:eastAsia="ar-SA"/>
        </w:rPr>
        <w:t xml:space="preserve"> </w:t>
      </w:r>
      <w:r w:rsidRPr="008069E0">
        <w:rPr>
          <w:rFonts w:ascii="Times New Roman" w:eastAsia="Calibri" w:hAnsi="Times New Roman" w:cs="Times New Roman"/>
          <w:color w:val="000000"/>
          <w:sz w:val="20"/>
          <w:szCs w:val="20"/>
          <w:lang w:eastAsia="ar-SA"/>
        </w:rPr>
        <w:t>International</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в</w:t>
      </w:r>
      <w:proofErr w:type="gramEnd"/>
      <w:r w:rsidRPr="008069E0">
        <w:rPr>
          <w:rFonts w:ascii="Times New Roman" w:eastAsia="Calibri" w:hAnsi="Times New Roman" w:cs="Times New Roman"/>
          <w:color w:val="000000"/>
          <w:sz w:val="20"/>
          <w:szCs w:val="20"/>
          <w:lang w:val="ru-RU" w:eastAsia="ar-SA"/>
        </w:rPr>
        <w:t xml:space="preserve">. </w:t>
      </w:r>
      <w:proofErr w:type="gramStart"/>
      <w:r w:rsidRPr="008069E0">
        <w:rPr>
          <w:rFonts w:ascii="Times New Roman" w:eastAsia="Calibri" w:hAnsi="Times New Roman" w:cs="Times New Roman"/>
          <w:color w:val="000000"/>
          <w:sz w:val="20"/>
          <w:szCs w:val="20"/>
          <w:lang w:val="ru-RU" w:eastAsia="ar-SA"/>
        </w:rPr>
        <w:t>Рабочая</w:t>
      </w:r>
      <w:proofErr w:type="gramEnd"/>
      <w:r w:rsidRPr="008069E0">
        <w:rPr>
          <w:rFonts w:ascii="Times New Roman" w:eastAsia="Calibri" w:hAnsi="Times New Roman" w:cs="Times New Roman"/>
          <w:color w:val="000000"/>
          <w:sz w:val="20"/>
          <w:szCs w:val="20"/>
          <w:lang w:val="ru-RU" w:eastAsia="ar-SA"/>
        </w:rPr>
        <w:t xml:space="preserve"> группа осуществления финансовых мер против отмывания денег (FATF)</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Группа Эгмонт</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 Когда появились первые законодательные инициативы, направленные на противодействие отмыванию денег?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1860-е годы</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1970-е годы</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1980-е годы</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после 11 сентября 2011 года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3. Тестовое задание (вопрос): Какие риски, с точки зрения </w:t>
      </w:r>
      <w:proofErr w:type="spellStart"/>
      <w:r w:rsidRPr="008069E0">
        <w:rPr>
          <w:rFonts w:ascii="Times New Roman" w:eastAsia="Calibri" w:hAnsi="Times New Roman" w:cs="Times New Roman"/>
          <w:color w:val="000000"/>
          <w:sz w:val="20"/>
          <w:szCs w:val="20"/>
          <w:lang w:val="ru-RU" w:eastAsia="ar-SA"/>
        </w:rPr>
        <w:t>Базельского</w:t>
      </w:r>
      <w:proofErr w:type="spellEnd"/>
      <w:r w:rsidRPr="008069E0">
        <w:rPr>
          <w:rFonts w:ascii="Times New Roman" w:eastAsia="Calibri" w:hAnsi="Times New Roman" w:cs="Times New Roman"/>
          <w:color w:val="000000"/>
          <w:sz w:val="20"/>
          <w:szCs w:val="20"/>
          <w:lang w:val="ru-RU" w:eastAsia="ar-SA"/>
        </w:rPr>
        <w:t xml:space="preserve"> Комитета по банковскому надзору, несут банки, не реализующие процедуры внутреннего контроля в сфере ПОД/ФТ?</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варианты ответов: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риск нанесения ущерба репутации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финансовые риски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риск катастроф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кредитный риск</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д. коммерческий риск</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 На что, прежде всего, были направлены</w:t>
      </w:r>
      <w:proofErr w:type="gramStart"/>
      <w:r w:rsidRPr="008069E0">
        <w:rPr>
          <w:rFonts w:ascii="Times New Roman" w:eastAsia="Calibri" w:hAnsi="Times New Roman" w:cs="Times New Roman"/>
          <w:color w:val="000000"/>
          <w:sz w:val="20"/>
          <w:szCs w:val="20"/>
          <w:lang w:val="ru-RU" w:eastAsia="ar-SA"/>
        </w:rPr>
        <w:t xml:space="preserve"> Д</w:t>
      </w:r>
      <w:proofErr w:type="gramEnd"/>
      <w:r w:rsidRPr="008069E0">
        <w:rPr>
          <w:rFonts w:ascii="Times New Roman" w:eastAsia="Calibri" w:hAnsi="Times New Roman" w:cs="Times New Roman"/>
          <w:color w:val="000000"/>
          <w:sz w:val="20"/>
          <w:szCs w:val="20"/>
          <w:lang w:val="ru-RU" w:eastAsia="ar-SA"/>
        </w:rPr>
        <w:t xml:space="preserve">евять специальных рекомендаций ФАТФ, существовавшие до 2012 года?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а. на противодействие </w:t>
      </w:r>
      <w:proofErr w:type="spellStart"/>
      <w:r w:rsidRPr="008069E0">
        <w:rPr>
          <w:rFonts w:ascii="Times New Roman" w:eastAsia="Calibri" w:hAnsi="Times New Roman" w:cs="Times New Roman"/>
          <w:color w:val="000000"/>
          <w:sz w:val="20"/>
          <w:szCs w:val="20"/>
          <w:lang w:val="ru-RU" w:eastAsia="ar-SA"/>
        </w:rPr>
        <w:t>обналичиванию</w:t>
      </w:r>
      <w:proofErr w:type="spellEnd"/>
      <w:r w:rsidRPr="008069E0">
        <w:rPr>
          <w:rFonts w:ascii="Times New Roman" w:eastAsia="Calibri" w:hAnsi="Times New Roman" w:cs="Times New Roman"/>
          <w:color w:val="000000"/>
          <w:sz w:val="20"/>
          <w:szCs w:val="20"/>
          <w:lang w:val="ru-RU" w:eastAsia="ar-SA"/>
        </w:rPr>
        <w:t xml:space="preserve"> через банковскую систему</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на сотрудничество между государствами – членами ФАТФ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в</w:t>
      </w:r>
      <w:proofErr w:type="gramEnd"/>
      <w:r w:rsidRPr="008069E0">
        <w:rPr>
          <w:rFonts w:ascii="Times New Roman" w:eastAsia="Calibri" w:hAnsi="Times New Roman" w:cs="Times New Roman"/>
          <w:color w:val="000000"/>
          <w:sz w:val="20"/>
          <w:szCs w:val="20"/>
          <w:lang w:val="ru-RU" w:eastAsia="ar-SA"/>
        </w:rPr>
        <w:t>. на противодействие финансированию терроризма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на противодействие коррупции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2.Тестовое задание (вопрос): Согласно действующей рекомендации ФАТФ надлежащая проверка клиента включает следующие меры: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А. идентификация клиента, определение </w:t>
      </w:r>
      <w:proofErr w:type="spellStart"/>
      <w:r w:rsidRPr="008069E0">
        <w:rPr>
          <w:rFonts w:ascii="Times New Roman" w:eastAsia="Calibri" w:hAnsi="Times New Roman" w:cs="Times New Roman"/>
          <w:color w:val="000000"/>
          <w:sz w:val="20"/>
          <w:szCs w:val="20"/>
          <w:lang w:val="ru-RU" w:eastAsia="ar-SA"/>
        </w:rPr>
        <w:t>бенефициарного</w:t>
      </w:r>
      <w:proofErr w:type="spellEnd"/>
      <w:r w:rsidRPr="008069E0">
        <w:rPr>
          <w:rFonts w:ascii="Times New Roman" w:eastAsia="Calibri" w:hAnsi="Times New Roman" w:cs="Times New Roman"/>
          <w:color w:val="000000"/>
          <w:sz w:val="20"/>
          <w:szCs w:val="20"/>
          <w:lang w:val="ru-RU" w:eastAsia="ar-SA"/>
        </w:rPr>
        <w:t xml:space="preserve"> собственника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Б. идентификация клиента, определение </w:t>
      </w:r>
      <w:proofErr w:type="spellStart"/>
      <w:r w:rsidRPr="008069E0">
        <w:rPr>
          <w:rFonts w:ascii="Times New Roman" w:eastAsia="Calibri" w:hAnsi="Times New Roman" w:cs="Times New Roman"/>
          <w:color w:val="000000"/>
          <w:sz w:val="20"/>
          <w:szCs w:val="20"/>
          <w:lang w:val="ru-RU" w:eastAsia="ar-SA"/>
        </w:rPr>
        <w:t>бенефициарного</w:t>
      </w:r>
      <w:proofErr w:type="spellEnd"/>
      <w:r w:rsidRPr="008069E0">
        <w:rPr>
          <w:rFonts w:ascii="Times New Roman" w:eastAsia="Calibri" w:hAnsi="Times New Roman" w:cs="Times New Roman"/>
          <w:color w:val="000000"/>
          <w:sz w:val="20"/>
          <w:szCs w:val="20"/>
          <w:lang w:val="ru-RU" w:eastAsia="ar-SA"/>
        </w:rPr>
        <w:t xml:space="preserve"> собственника, получение информации о целях и характере деловых отношений;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 идентификация клиента, определение </w:t>
      </w:r>
      <w:proofErr w:type="spellStart"/>
      <w:r w:rsidRPr="008069E0">
        <w:rPr>
          <w:rFonts w:ascii="Times New Roman" w:eastAsia="Calibri" w:hAnsi="Times New Roman" w:cs="Times New Roman"/>
          <w:color w:val="000000"/>
          <w:sz w:val="20"/>
          <w:szCs w:val="20"/>
          <w:lang w:val="ru-RU" w:eastAsia="ar-SA"/>
        </w:rPr>
        <w:t>бенефициарного</w:t>
      </w:r>
      <w:proofErr w:type="spellEnd"/>
      <w:r w:rsidRPr="008069E0">
        <w:rPr>
          <w:rFonts w:ascii="Times New Roman" w:eastAsia="Calibri" w:hAnsi="Times New Roman" w:cs="Times New Roman"/>
          <w:color w:val="000000"/>
          <w:sz w:val="20"/>
          <w:szCs w:val="20"/>
          <w:lang w:val="ru-RU" w:eastAsia="ar-SA"/>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3. Тестовое задание (вопрос): Полное название </w:t>
      </w:r>
      <w:proofErr w:type="spellStart"/>
      <w:r w:rsidRPr="008069E0">
        <w:rPr>
          <w:rFonts w:ascii="Times New Roman" w:eastAsia="Calibri" w:hAnsi="Times New Roman" w:cs="Times New Roman"/>
          <w:color w:val="000000"/>
          <w:sz w:val="20"/>
          <w:szCs w:val="20"/>
          <w:lang w:val="ru-RU" w:eastAsia="ar-SA"/>
        </w:rPr>
        <w:t>Вольфсбергских</w:t>
      </w:r>
      <w:proofErr w:type="spellEnd"/>
      <w:r w:rsidRPr="008069E0">
        <w:rPr>
          <w:rFonts w:ascii="Times New Roman" w:eastAsia="Calibri" w:hAnsi="Times New Roman" w:cs="Times New Roman"/>
          <w:color w:val="000000"/>
          <w:sz w:val="20"/>
          <w:szCs w:val="20"/>
          <w:lang w:val="ru-RU" w:eastAsia="ar-SA"/>
        </w:rPr>
        <w:t xml:space="preserve">  принципов – это: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варианты ответов: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Всеобщие директивы по противодействию отмыванию доходов в частном банковском секторе</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Основополагающие принципы эффективного банковского надзора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4 «Российская система противодействия отмыванию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lastRenderedPageBreak/>
        <w:t>1.Тестовое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Гражданский кодекс РФ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Кодекс Российской Федерации об административных правонарушениях от 30.12.2001 г. №195-ФЗ</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Уголовный кодекс РФ от 13.06.1996 г. №63-ФЗ</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Федеральный Закон РФ от 07.08.2001 г. №115-ФЗ</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д. Все перечисленные варианты</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Цель операции по легализации доходов, полученных незаконным путем, заключается в том, чтобы:</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суммы, превышающие 600 тыс. руб., были размещены в национальных финансовых институтах</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доходы, полученные от незаконной деятельности, были выведены в офшорные юрисдикции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получатели доходов и прибыли от незаконной деятельности инвестировали их в новые производства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3.Тестовое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w:t>
      </w:r>
      <w:proofErr w:type="gramStart"/>
      <w:r w:rsidRPr="008069E0">
        <w:rPr>
          <w:rFonts w:ascii="Times New Roman" w:eastAsia="Calibri" w:hAnsi="Times New Roman" w:cs="Times New Roman"/>
          <w:color w:val="000000"/>
          <w:sz w:val="20"/>
          <w:szCs w:val="20"/>
          <w:lang w:val="ru-RU" w:eastAsia="ar-SA"/>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г. </w:t>
      </w:r>
      <w:proofErr w:type="spellStart"/>
      <w:r w:rsidRPr="008069E0">
        <w:rPr>
          <w:rFonts w:ascii="Times New Roman" w:eastAsia="Calibri" w:hAnsi="Times New Roman" w:cs="Times New Roman"/>
          <w:color w:val="000000"/>
          <w:sz w:val="20"/>
          <w:szCs w:val="20"/>
          <w:lang w:val="ru-RU" w:eastAsia="ar-SA"/>
        </w:rPr>
        <w:t>переток</w:t>
      </w:r>
      <w:proofErr w:type="spellEnd"/>
      <w:r w:rsidRPr="008069E0">
        <w:rPr>
          <w:rFonts w:ascii="Times New Roman" w:eastAsia="Calibri" w:hAnsi="Times New Roman" w:cs="Times New Roman"/>
          <w:color w:val="000000"/>
          <w:sz w:val="20"/>
          <w:szCs w:val="20"/>
          <w:lang w:val="ru-RU" w:eastAsia="ar-SA"/>
        </w:rPr>
        <w:t xml:space="preserve"> денежного капитала из сферы теневой экономики на счета в кредитных организациях</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5 «Особенности организации зарубежных систем противодействия отмыванию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В декабре 1988 г. Декларация о предотвращении преступного использования банковской системы в целях отмывания денег была принята: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ФАТФ,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Б. </w:t>
      </w:r>
      <w:proofErr w:type="spellStart"/>
      <w:r w:rsidRPr="008069E0">
        <w:rPr>
          <w:rFonts w:ascii="Times New Roman" w:eastAsia="Calibri" w:hAnsi="Times New Roman" w:cs="Times New Roman"/>
          <w:color w:val="000000"/>
          <w:sz w:val="20"/>
          <w:szCs w:val="20"/>
          <w:lang w:val="ru-RU" w:eastAsia="ar-SA"/>
        </w:rPr>
        <w:t>Базельским</w:t>
      </w:r>
      <w:proofErr w:type="spellEnd"/>
      <w:r w:rsidRPr="008069E0">
        <w:rPr>
          <w:rFonts w:ascii="Times New Roman" w:eastAsia="Calibri" w:hAnsi="Times New Roman" w:cs="Times New Roman"/>
          <w:color w:val="000000"/>
          <w:sz w:val="20"/>
          <w:szCs w:val="20"/>
          <w:lang w:val="ru-RU" w:eastAsia="ar-SA"/>
        </w:rPr>
        <w:t xml:space="preserve"> комитетом по банковскому надзору;</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Всемирным банком.</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Какие меры наказания могут быть применены к организации, осуществляющей операции с денежными средствами или иным имуществом, за нарушение законодательства </w:t>
      </w:r>
      <w:proofErr w:type="gramStart"/>
      <w:r w:rsidRPr="008069E0">
        <w:rPr>
          <w:rFonts w:ascii="Times New Roman" w:eastAsia="Calibri" w:hAnsi="Times New Roman" w:cs="Times New Roman"/>
          <w:color w:val="000000"/>
          <w:sz w:val="20"/>
          <w:szCs w:val="20"/>
          <w:lang w:val="ru-RU" w:eastAsia="ar-SA"/>
        </w:rPr>
        <w:t>о</w:t>
      </w:r>
      <w:proofErr w:type="gramEnd"/>
      <w:r w:rsidRPr="008069E0">
        <w:rPr>
          <w:rFonts w:ascii="Times New Roman" w:eastAsia="Calibri" w:hAnsi="Times New Roman" w:cs="Times New Roman"/>
          <w:color w:val="000000"/>
          <w:sz w:val="20"/>
          <w:szCs w:val="20"/>
          <w:lang w:val="ru-RU" w:eastAsia="ar-SA"/>
        </w:rPr>
        <w:t xml:space="preserve"> ПОД/ФТ?</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штраф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административное приостановление деятельности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 отзыв (аннулирование) лицензии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любая из указанных мер</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д) только, меры, указанные в </w:t>
      </w:r>
      <w:proofErr w:type="spellStart"/>
      <w:r w:rsidRPr="008069E0">
        <w:rPr>
          <w:rFonts w:ascii="Times New Roman" w:eastAsia="Calibri" w:hAnsi="Times New Roman" w:cs="Times New Roman"/>
          <w:color w:val="000000"/>
          <w:sz w:val="20"/>
          <w:szCs w:val="20"/>
          <w:lang w:val="ru-RU" w:eastAsia="ar-SA"/>
        </w:rPr>
        <w:t>п.п</w:t>
      </w:r>
      <w:proofErr w:type="gramStart"/>
      <w:r w:rsidRPr="008069E0">
        <w:rPr>
          <w:rFonts w:ascii="Times New Roman" w:eastAsia="Calibri" w:hAnsi="Times New Roman" w:cs="Times New Roman"/>
          <w:color w:val="000000"/>
          <w:sz w:val="20"/>
          <w:szCs w:val="20"/>
          <w:lang w:val="ru-RU" w:eastAsia="ar-SA"/>
        </w:rPr>
        <w:t>.а</w:t>
      </w:r>
      <w:proofErr w:type="spellEnd"/>
      <w:proofErr w:type="gramEnd"/>
      <w:r w:rsidRPr="008069E0">
        <w:rPr>
          <w:rFonts w:ascii="Times New Roman" w:eastAsia="Calibri" w:hAnsi="Times New Roman" w:cs="Times New Roman"/>
          <w:color w:val="000000"/>
          <w:sz w:val="20"/>
          <w:szCs w:val="20"/>
          <w:lang w:val="ru-RU" w:eastAsia="ar-SA"/>
        </w:rPr>
        <w:t>) и б)</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Модуль 2 «Организационно-экономические основы системы противодействия отмыванию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1 «Государственный финансовый мониторинг»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Какие из указанных организаций в целях ПОД/ФТ относятся к организациям, осуществляющим операции с денежными средствами или иным имуществом?</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Организации, оказывающие посреднические услуги при осуществлении сделок купли-продажи недвижимого имущества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Страховые компании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Организации - профессиональные участники рынка ценных бумаг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Операторы по приему платежей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д) Все указанные организации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е) Организации, указанные </w:t>
      </w:r>
      <w:proofErr w:type="spellStart"/>
      <w:r w:rsidRPr="008069E0">
        <w:rPr>
          <w:rFonts w:ascii="Times New Roman" w:eastAsia="Calibri" w:hAnsi="Times New Roman" w:cs="Times New Roman"/>
          <w:color w:val="000000"/>
          <w:sz w:val="20"/>
          <w:szCs w:val="20"/>
          <w:lang w:val="ru-RU" w:eastAsia="ar-SA"/>
        </w:rPr>
        <w:t>п.п</w:t>
      </w:r>
      <w:proofErr w:type="spellEnd"/>
      <w:r w:rsidRPr="008069E0">
        <w:rPr>
          <w:rFonts w:ascii="Times New Roman" w:eastAsia="Calibri" w:hAnsi="Times New Roman" w:cs="Times New Roman"/>
          <w:color w:val="000000"/>
          <w:sz w:val="20"/>
          <w:szCs w:val="20"/>
          <w:lang w:val="ru-RU" w:eastAsia="ar-SA"/>
        </w:rPr>
        <w:t>. а) и б)</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ж) Организации, указанные </w:t>
      </w:r>
      <w:proofErr w:type="spellStart"/>
      <w:r w:rsidRPr="008069E0">
        <w:rPr>
          <w:rFonts w:ascii="Times New Roman" w:eastAsia="Calibri" w:hAnsi="Times New Roman" w:cs="Times New Roman"/>
          <w:color w:val="000000"/>
          <w:sz w:val="20"/>
          <w:szCs w:val="20"/>
          <w:lang w:val="ru-RU" w:eastAsia="ar-SA"/>
        </w:rPr>
        <w:t>п.п</w:t>
      </w:r>
      <w:proofErr w:type="spellEnd"/>
      <w:r w:rsidRPr="008069E0">
        <w:rPr>
          <w:rFonts w:ascii="Times New Roman" w:eastAsia="Calibri" w:hAnsi="Times New Roman" w:cs="Times New Roman"/>
          <w:color w:val="000000"/>
          <w:sz w:val="20"/>
          <w:szCs w:val="20"/>
          <w:lang w:val="ru-RU" w:eastAsia="ar-SA"/>
        </w:rPr>
        <w:t>. а) и 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сделка с недвижимым имуществом, результатом совершения которой является переход права собственности на такое недвижимое имущество</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аренда квартиры/дома площадью свыше 100 кв. метров, накопительным итогом</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аренда банком помещения для размещения там офиса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г) операции, указанные в </w:t>
      </w:r>
      <w:proofErr w:type="spellStart"/>
      <w:r w:rsidRPr="008069E0">
        <w:rPr>
          <w:rFonts w:ascii="Times New Roman" w:eastAsia="Calibri" w:hAnsi="Times New Roman" w:cs="Times New Roman"/>
          <w:color w:val="000000"/>
          <w:sz w:val="20"/>
          <w:szCs w:val="20"/>
          <w:lang w:val="ru-RU" w:eastAsia="ar-SA"/>
        </w:rPr>
        <w:t>п.п</w:t>
      </w:r>
      <w:proofErr w:type="spellEnd"/>
      <w:r w:rsidRPr="008069E0">
        <w:rPr>
          <w:rFonts w:ascii="Times New Roman" w:eastAsia="Calibri" w:hAnsi="Times New Roman" w:cs="Times New Roman"/>
          <w:color w:val="000000"/>
          <w:sz w:val="20"/>
          <w:szCs w:val="20"/>
          <w:lang w:val="ru-RU" w:eastAsia="ar-SA"/>
        </w:rPr>
        <w:t>. б) и 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д) все указанные операции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lastRenderedPageBreak/>
        <w:t>3.Тестовое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не позднее 7 рабочих дней со дня совершения операции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не позднее рабочего дня, следующего за днем совершения операции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не позднее 3 рабочих дней со дня совершения операции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не позднее 1 месяца со дня совершения операции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2 «Первичный финансовый мониторинг»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а. кредитные кооперативы;</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proofErr w:type="gramStart"/>
      <w:r w:rsidRPr="008069E0">
        <w:rPr>
          <w:rFonts w:ascii="Times New Roman" w:eastAsia="Times New Roman" w:hAnsi="Times New Roman" w:cs="Times New Roman"/>
          <w:sz w:val="20"/>
          <w:szCs w:val="20"/>
          <w:lang w:val="ru-RU" w:eastAsia="ar-SA"/>
        </w:rPr>
        <w:t>б</w:t>
      </w:r>
      <w:proofErr w:type="gramEnd"/>
      <w:r w:rsidRPr="008069E0">
        <w:rPr>
          <w:rFonts w:ascii="Times New Roman" w:eastAsia="Times New Roman" w:hAnsi="Times New Roman" w:cs="Times New Roman"/>
          <w:sz w:val="20"/>
          <w:szCs w:val="20"/>
          <w:lang w:val="ru-RU" w:eastAsia="ar-SA"/>
        </w:rPr>
        <w:t>. жилищные накопительные кооперативы.</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в. Ювелирные компании.</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г. страховые компании.</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д. организации, оказывающие услуги по доставке грузов.</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 xml:space="preserve">е. верный ответ б и </w:t>
      </w:r>
      <w:proofErr w:type="gramStart"/>
      <w:r w:rsidRPr="008069E0">
        <w:rPr>
          <w:rFonts w:ascii="Times New Roman" w:eastAsia="Times New Roman" w:hAnsi="Times New Roman" w:cs="Times New Roman"/>
          <w:sz w:val="20"/>
          <w:szCs w:val="20"/>
          <w:lang w:val="ru-RU" w:eastAsia="ar-SA"/>
        </w:rPr>
        <w:t>г</w:t>
      </w:r>
      <w:proofErr w:type="gramEnd"/>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 xml:space="preserve">ж. верный ответ а и </w:t>
      </w:r>
      <w:proofErr w:type="gramStart"/>
      <w:r w:rsidRPr="008069E0">
        <w:rPr>
          <w:rFonts w:ascii="Times New Roman" w:eastAsia="Times New Roman" w:hAnsi="Times New Roman" w:cs="Times New Roman"/>
          <w:sz w:val="20"/>
          <w:szCs w:val="20"/>
          <w:lang w:val="ru-RU" w:eastAsia="ar-SA"/>
        </w:rPr>
        <w:t>в</w:t>
      </w:r>
      <w:proofErr w:type="gramEnd"/>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Если участником операции с денежными средствами является лицо, входящее в Перечень террористов и экстремистов, то такая операция: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подлежит обязательному контролю;</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если сумма менее 600 тысяч рублей, не вызывает подозрений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Подлежит регистрации в правоохранительных органах.</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3.Тестовое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в любом случае</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если сумма равна или более 600 тысяч рублей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если сумма равна или более 3 миллионов рублей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если сумма равна или более 100 тысяч рублей</w:t>
      </w:r>
    </w:p>
    <w:p w:rsidR="008069E0" w:rsidRPr="008069E0" w:rsidRDefault="008069E0" w:rsidP="008069E0">
      <w:pPr>
        <w:suppressAutoHyphens/>
        <w:spacing w:after="0" w:line="100" w:lineRule="atLeast"/>
        <w:rPr>
          <w:rFonts w:ascii="Times New Roman" w:eastAsia="Calibri" w:hAnsi="Times New Roman" w:cs="Times New Roman"/>
          <w:b/>
          <w:color w:val="000000"/>
          <w:sz w:val="20"/>
          <w:szCs w:val="20"/>
          <w:lang w:val="ru-RU" w:eastAsia="ar-SA"/>
        </w:rPr>
      </w:pPr>
      <w:r w:rsidRPr="008069E0">
        <w:rPr>
          <w:rFonts w:ascii="Times New Roman" w:eastAsia="Calibri" w:hAnsi="Times New Roman" w:cs="Times New Roman"/>
          <w:color w:val="000000"/>
          <w:sz w:val="20"/>
          <w:szCs w:val="20"/>
          <w:lang w:val="ru-RU" w:eastAsia="ar-SA"/>
        </w:rPr>
        <w:t>Д. если сумма равна или более 50 миллионов рублей.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b/>
          <w:color w:val="000000"/>
          <w:sz w:val="20"/>
          <w:szCs w:val="20"/>
          <w:lang w:val="ru-RU" w:eastAsia="ar-SA"/>
        </w:rPr>
        <w:t>2. Инструкция по выполнению:</w:t>
      </w:r>
    </w:p>
    <w:p w:rsidR="008069E0" w:rsidRPr="008069E0" w:rsidRDefault="008069E0" w:rsidP="008069E0">
      <w:pPr>
        <w:suppressAutoHyphens/>
        <w:spacing w:after="0" w:line="100" w:lineRule="atLeast"/>
        <w:rPr>
          <w:rFonts w:ascii="Times New Roman" w:eastAsia="Calibri" w:hAnsi="Times New Roman" w:cs="Times New Roman"/>
          <w:b/>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Тестовые задания выполняются индивидуально. Правильным является только один ответ из </w:t>
      </w:r>
      <w:proofErr w:type="gramStart"/>
      <w:r w:rsidRPr="008069E0">
        <w:rPr>
          <w:rFonts w:ascii="Times New Roman" w:eastAsia="Calibri" w:hAnsi="Times New Roman" w:cs="Times New Roman"/>
          <w:color w:val="000000"/>
          <w:sz w:val="20"/>
          <w:szCs w:val="20"/>
          <w:lang w:val="ru-RU" w:eastAsia="ar-SA"/>
        </w:rPr>
        <w:t>предложенных</w:t>
      </w:r>
      <w:proofErr w:type="gramEnd"/>
      <w:r w:rsidRPr="008069E0">
        <w:rPr>
          <w:rFonts w:ascii="Times New Roman" w:eastAsia="Calibri" w:hAnsi="Times New Roman" w:cs="Times New Roman"/>
          <w:color w:val="000000"/>
          <w:sz w:val="20"/>
          <w:szCs w:val="20"/>
          <w:lang w:val="ru-RU" w:eastAsia="ar-SA"/>
        </w:rPr>
        <w:t>.</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b/>
          <w:sz w:val="20"/>
          <w:szCs w:val="20"/>
          <w:lang w:val="ru-RU" w:eastAsia="ar-SA"/>
        </w:rPr>
        <w:t>3. Критерии оценки: </w:t>
      </w:r>
    </w:p>
    <w:p w:rsidR="008069E0" w:rsidRPr="008069E0" w:rsidRDefault="008069E0" w:rsidP="008069E0">
      <w:pPr>
        <w:numPr>
          <w:ilvl w:val="0"/>
          <w:numId w:val="2"/>
        </w:num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оценка «отлично» выставляется студенту, если на все тестовые задания по теме (модулю) представлены правильные ответы; </w:t>
      </w:r>
    </w:p>
    <w:p w:rsidR="008069E0" w:rsidRPr="008069E0" w:rsidRDefault="008069E0" w:rsidP="008069E0">
      <w:pPr>
        <w:numPr>
          <w:ilvl w:val="0"/>
          <w:numId w:val="2"/>
        </w:num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8069E0" w:rsidRPr="008069E0" w:rsidRDefault="008069E0" w:rsidP="008069E0">
      <w:pPr>
        <w:numPr>
          <w:ilvl w:val="0"/>
          <w:numId w:val="2"/>
        </w:num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8069E0" w:rsidRPr="008069E0" w:rsidRDefault="008069E0" w:rsidP="008069E0">
      <w:pPr>
        <w:numPr>
          <w:ilvl w:val="0"/>
          <w:numId w:val="2"/>
        </w:num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8069E0" w:rsidRPr="008069E0" w:rsidRDefault="008069E0" w:rsidP="008069E0">
      <w:pPr>
        <w:suppressAutoHyphens/>
        <w:spacing w:after="0" w:line="100" w:lineRule="atLeast"/>
        <w:rPr>
          <w:rFonts w:ascii="Times New Roman" w:eastAsia="Times New Roman" w:hAnsi="Times New Roman" w:cs="Times New Roman"/>
          <w:lang w:val="ru-RU" w:eastAsia="ar-SA"/>
        </w:rPr>
      </w:pP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100" w:lineRule="atLeast"/>
        <w:ind w:firstLine="284"/>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«Ростовский государственный экономический университет (РИНХ)»</w:t>
      </w:r>
    </w:p>
    <w:p w:rsidR="008069E0" w:rsidRPr="008069E0" w:rsidRDefault="008069E0" w:rsidP="008069E0">
      <w:pPr>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Кафедра финансового мониторинга и финансовых рынков</w:t>
      </w:r>
    </w:p>
    <w:p w:rsidR="008069E0" w:rsidRPr="008069E0" w:rsidRDefault="008069E0" w:rsidP="008069E0">
      <w:pPr>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Деловая (ролевая) игра</w:t>
      </w:r>
    </w:p>
    <w:p w:rsidR="008069E0" w:rsidRPr="008069E0" w:rsidRDefault="008069E0" w:rsidP="008069E0">
      <w:pPr>
        <w:suppressAutoHyphens/>
        <w:spacing w:after="0" w:line="100" w:lineRule="atLeast"/>
        <w:jc w:val="center"/>
        <w:rPr>
          <w:rFonts w:ascii="Times New Roman" w:eastAsia="Times New Roman" w:hAnsi="Times New Roman" w:cs="Times New Roman"/>
          <w:b/>
          <w:bCs/>
          <w:lang w:val="ru-RU" w:eastAsia="ar-SA"/>
        </w:rPr>
      </w:pPr>
      <w:r w:rsidRPr="008069E0">
        <w:rPr>
          <w:rFonts w:ascii="Times New Roman" w:eastAsia="Times New Roman" w:hAnsi="Times New Roman" w:cs="Times New Roman"/>
          <w:lang w:val="ru-RU" w:eastAsia="ar-SA"/>
        </w:rPr>
        <w:t>по дисциплине</w:t>
      </w:r>
      <w:r w:rsidRPr="008069E0">
        <w:rPr>
          <w:rFonts w:ascii="Times New Roman" w:eastAsia="Times New Roman" w:hAnsi="Times New Roman" w:cs="Times New Roman"/>
          <w:b/>
          <w:bCs/>
          <w:i/>
          <w:iCs/>
          <w:lang w:val="ru-RU" w:eastAsia="ar-SA"/>
        </w:rPr>
        <w:t xml:space="preserve"> «Противодействие </w:t>
      </w:r>
      <w:r w:rsidRPr="008069E0">
        <w:rPr>
          <w:rFonts w:ascii="Times New Roman" w:eastAsia="Times New Roman" w:hAnsi="Times New Roman" w:cs="Times New Roman"/>
          <w:b/>
          <w:bCs/>
          <w:i/>
          <w:iCs/>
          <w:sz w:val="20"/>
          <w:szCs w:val="20"/>
          <w:lang w:val="ru-RU" w:eastAsia="ar-SA"/>
        </w:rPr>
        <w:t>финансированию терроризма</w:t>
      </w:r>
      <w:r w:rsidRPr="008069E0">
        <w:rPr>
          <w:rFonts w:ascii="Times New Roman" w:eastAsia="Times New Roman" w:hAnsi="Times New Roman" w:cs="Times New Roman"/>
          <w:b/>
          <w:bCs/>
          <w:i/>
          <w:iCs/>
          <w:lang w:val="ru-RU" w:eastAsia="ar-SA"/>
        </w:rPr>
        <w:t>»</w:t>
      </w:r>
    </w:p>
    <w:p w:rsidR="008069E0" w:rsidRPr="008069E0" w:rsidRDefault="008069E0" w:rsidP="008069E0">
      <w:p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1 Тема (проблема, ситуация)</w:t>
      </w:r>
      <w:r w:rsidRPr="008069E0">
        <w:rPr>
          <w:rFonts w:ascii="Times New Roman" w:eastAsia="Times New Roman" w:hAnsi="Times New Roman" w:cs="Times New Roman"/>
          <w:lang w:val="ru-RU" w:eastAsia="ar-SA"/>
        </w:rPr>
        <w:t xml:space="preserve">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b/>
          <w:bCs/>
          <w:lang w:val="ru-RU" w:eastAsia="ar-SA"/>
        </w:rPr>
      </w:pPr>
      <w:r w:rsidRPr="008069E0">
        <w:rPr>
          <w:rFonts w:ascii="Times New Roman" w:eastAsia="Times New Roman" w:hAnsi="Times New Roman" w:cs="Times New Roman"/>
          <w:lang w:val="ru-RU" w:eastAsia="ar-SA"/>
        </w:rPr>
        <w:t xml:space="preserve">Противодействие легализации (отмыванию) доходов, полученных преступным путем, и финансированию терроризма </w:t>
      </w:r>
    </w:p>
    <w:p w:rsidR="008069E0" w:rsidRPr="008069E0" w:rsidRDefault="008069E0" w:rsidP="008069E0">
      <w:p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2 Концепция игры</w:t>
      </w:r>
      <w:r w:rsidRPr="008069E0">
        <w:rPr>
          <w:rFonts w:ascii="Times New Roman" w:eastAsia="Times New Roman" w:hAnsi="Times New Roman" w:cs="Times New Roman"/>
          <w:lang w:val="ru-RU" w:eastAsia="ar-SA"/>
        </w:rPr>
        <w:t>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комплексная разработка </w:t>
      </w:r>
      <w:proofErr w:type="gramStart"/>
      <w:r w:rsidRPr="008069E0">
        <w:rPr>
          <w:rFonts w:ascii="Times New Roman" w:eastAsia="Times New Roman" w:hAnsi="Times New Roman" w:cs="Times New Roman"/>
          <w:lang w:val="ru-RU" w:eastAsia="ar-SA"/>
        </w:rPr>
        <w:t>путей решения проблемы обеспечения финансовой безопасности государства</w:t>
      </w:r>
      <w:proofErr w:type="gramEnd"/>
      <w:r w:rsidRPr="008069E0">
        <w:rPr>
          <w:rFonts w:ascii="Times New Roman" w:eastAsia="Times New Roman" w:hAnsi="Times New Roman" w:cs="Times New Roman"/>
          <w:lang w:val="ru-RU" w:eastAsia="ar-SA"/>
        </w:rPr>
        <w:t xml:space="preserve"> от реализации угроз, связанных с процессами отмывания денег и финансирования терроризма, за счет мониторинга этих процессов и мониторинга предикатных преступлений</w:t>
      </w:r>
    </w:p>
    <w:p w:rsidR="008069E0" w:rsidRPr="008069E0" w:rsidRDefault="008069E0" w:rsidP="008069E0">
      <w:p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3 Роли:</w:t>
      </w:r>
      <w:r w:rsidRPr="008069E0">
        <w:rPr>
          <w:rFonts w:ascii="Times New Roman" w:eastAsia="Times New Roman" w:hAnsi="Times New Roman" w:cs="Times New Roman"/>
          <w:lang w:val="ru-RU" w:eastAsia="ar-SA"/>
        </w:rPr>
        <w:t>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1-я группа – представители государственных органов власти;</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2-я группа – представители малого бизнеса;</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3-я группа – представители финансово-кредитной сферы – работники банка.</w:t>
      </w:r>
    </w:p>
    <w:p w:rsidR="008069E0" w:rsidRPr="008069E0" w:rsidRDefault="008069E0" w:rsidP="008069E0">
      <w:pPr>
        <w:suppressAutoHyphens/>
        <w:spacing w:after="0" w:line="100" w:lineRule="atLeast"/>
        <w:jc w:val="both"/>
        <w:rPr>
          <w:rFonts w:ascii="Times New Roman" w:eastAsia="Times New Roman" w:hAnsi="Times New Roman" w:cs="Times New Roman"/>
          <w:bCs/>
          <w:lang w:val="ru-RU" w:eastAsia="ar-SA"/>
        </w:rPr>
      </w:pPr>
      <w:r w:rsidRPr="008069E0">
        <w:rPr>
          <w:rFonts w:ascii="Times New Roman" w:eastAsia="Times New Roman" w:hAnsi="Times New Roman" w:cs="Times New Roman"/>
          <w:b/>
          <w:bCs/>
          <w:lang w:val="ru-RU" w:eastAsia="ar-SA"/>
        </w:rPr>
        <w:t>4 Ожидаемы</w:t>
      </w:r>
      <w:proofErr w:type="gramStart"/>
      <w:r w:rsidRPr="008069E0">
        <w:rPr>
          <w:rFonts w:ascii="Times New Roman" w:eastAsia="Times New Roman" w:hAnsi="Times New Roman" w:cs="Times New Roman"/>
          <w:b/>
          <w:bCs/>
          <w:lang w:val="ru-RU" w:eastAsia="ar-SA"/>
        </w:rPr>
        <w:t>й(</w:t>
      </w:r>
      <w:proofErr w:type="gramEnd"/>
      <w:r w:rsidRPr="008069E0">
        <w:rPr>
          <w:rFonts w:ascii="Times New Roman" w:eastAsia="Times New Roman" w:hAnsi="Times New Roman" w:cs="Times New Roman"/>
          <w:b/>
          <w:bCs/>
          <w:lang w:val="ru-RU" w:eastAsia="ar-SA"/>
        </w:rPr>
        <w:t>е)  результат (ы)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bCs/>
          <w:lang w:val="ru-RU" w:eastAsia="ar-SA"/>
        </w:rPr>
      </w:pPr>
      <w:r w:rsidRPr="008069E0">
        <w:rPr>
          <w:rFonts w:ascii="Times New Roman" w:eastAsia="Times New Roman" w:hAnsi="Times New Roman" w:cs="Times New Roman"/>
          <w:bCs/>
          <w:lang w:val="ru-RU" w:eastAsia="ar-SA"/>
        </w:rPr>
        <w:t>1. понимание роли антикоррупционных механизмов в финансовом мониторинге,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bCs/>
          <w:lang w:val="ru-RU" w:eastAsia="ar-SA"/>
        </w:rPr>
      </w:pPr>
      <w:r w:rsidRPr="008069E0">
        <w:rPr>
          <w:rFonts w:ascii="Times New Roman" w:eastAsia="Times New Roman" w:hAnsi="Times New Roman" w:cs="Times New Roman"/>
          <w:bCs/>
          <w:lang w:val="ru-RU" w:eastAsia="ar-SA"/>
        </w:rPr>
        <w:t>2. свод  предложений, направленных на снижение размеров теневой экономики,</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bCs/>
          <w:lang w:val="ru-RU" w:eastAsia="ar-SA"/>
        </w:rPr>
        <w:t>3.  перечень мер повышения прозрачности финансовых операций.</w:t>
      </w:r>
    </w:p>
    <w:p w:rsidR="008069E0" w:rsidRPr="008069E0" w:rsidRDefault="008069E0" w:rsidP="008069E0">
      <w:pPr>
        <w:suppressAutoHyphens/>
        <w:spacing w:after="0" w:line="100" w:lineRule="atLeast"/>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b/>
          <w:color w:val="000000"/>
          <w:lang w:val="ru-RU" w:eastAsia="ar-SA"/>
        </w:rPr>
        <w:t>5 Программа проведения и/или методические рекомендации по подготовке и проведению</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Проблема 1 (для 1-й группы) - КОРРУПЦИЯ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Коррупция – актуальная проблема современной экономики. Более двух третей стран, включаемых  в Индекс восприятия коррупции </w:t>
      </w:r>
      <w:proofErr w:type="spellStart"/>
      <w:r w:rsidRPr="008069E0">
        <w:rPr>
          <w:rFonts w:ascii="Times New Roman" w:eastAsia="Times New Roman" w:hAnsi="Times New Roman" w:cs="Times New Roman"/>
          <w:color w:val="000000"/>
          <w:lang w:val="ru-RU" w:eastAsia="ar-SA"/>
        </w:rPr>
        <w:t>Transparency</w:t>
      </w:r>
      <w:proofErr w:type="spellEnd"/>
      <w:r w:rsidRPr="008069E0">
        <w:rPr>
          <w:rFonts w:ascii="Times New Roman" w:eastAsia="Times New Roman" w:hAnsi="Times New Roman" w:cs="Times New Roman"/>
          <w:color w:val="000000"/>
          <w:lang w:val="ru-RU" w:eastAsia="ar-SA"/>
        </w:rPr>
        <w:t xml:space="preserve"> </w:t>
      </w:r>
      <w:proofErr w:type="spellStart"/>
      <w:r w:rsidRPr="008069E0">
        <w:rPr>
          <w:rFonts w:ascii="Times New Roman" w:eastAsia="Times New Roman" w:hAnsi="Times New Roman" w:cs="Times New Roman"/>
          <w:color w:val="000000"/>
          <w:lang w:val="ru-RU" w:eastAsia="ar-SA"/>
        </w:rPr>
        <w:t>International</w:t>
      </w:r>
      <w:proofErr w:type="spellEnd"/>
      <w:r w:rsidRPr="008069E0">
        <w:rPr>
          <w:rFonts w:ascii="Times New Roman" w:eastAsia="Times New Roman" w:hAnsi="Times New Roman" w:cs="Times New Roman"/>
          <w:color w:val="000000"/>
          <w:lang w:val="ru-RU" w:eastAsia="ar-SA"/>
        </w:rPr>
        <w:t>, набирают меньше 5 баллов из 10 возможных, что указывает на высокий уровень коррупции в большинстве стран, включенных в индекс. Россия с 90 места в 2011 году и 126 места в 2012 году оказалась на 121 месте в 2013 году (наряду с Бенином, Гамбией, Гайаной, Гондурасом, Непалом, Филиппинами, Руандой и Свазилендом), что отражает всю серьезность проблемы коррупции. Гаити получила самый низкий балл – 1.8; Гвинея, Ирак и Мьянма делят предпоследнюю позицию, каждая из этих стран получила 1.9 баллов, в то время как наивысшую оценку делят Финляндия, Исландия и Новая Зеландия, получив по 9.6 баллов.</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proofErr w:type="spellStart"/>
      <w:r w:rsidRPr="008069E0">
        <w:rPr>
          <w:rFonts w:ascii="Times New Roman" w:eastAsia="Times New Roman" w:hAnsi="Times New Roman" w:cs="Times New Roman"/>
          <w:color w:val="000000"/>
          <w:lang w:val="ru-RU" w:eastAsia="ar-SA"/>
        </w:rPr>
        <w:t>Ридеры</w:t>
      </w:r>
      <w:proofErr w:type="spellEnd"/>
      <w:r w:rsidRPr="008069E0">
        <w:rPr>
          <w:rFonts w:ascii="Times New Roman" w:eastAsia="Times New Roman" w:hAnsi="Times New Roman" w:cs="Times New Roman"/>
          <w:color w:val="000000"/>
          <w:lang w:val="ru-RU" w:eastAsia="ar-SA"/>
        </w:rPr>
        <w:t xml:space="preserve"> для подготовки:</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1. Индекс восприятия коррупции – 2013//  www.transparency.org.ru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2. Барометр мировой коррупции – 2013 </w:t>
      </w:r>
      <w:r w:rsidRPr="008069E0">
        <w:rPr>
          <w:rFonts w:ascii="Times New Roman" w:eastAsia="Times New Roman" w:hAnsi="Times New Roman" w:cs="Times New Roman"/>
          <w:color w:val="000000"/>
          <w:sz w:val="18"/>
          <w:szCs w:val="18"/>
          <w:lang w:val="ru-RU" w:eastAsia="ar-SA"/>
        </w:rPr>
        <w:t>// www.transparency.org.ru/doc/Barometr2013RusPresentation.pdf</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3. Развития государственного управления в регионах Южного федерального округа // http://www.gosupravlenie-yfo.ru/ </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Задание:</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Обсудить имеющиеся и предполагаемые к введению антикоррупционные механизмы в рамках мер ПОД/ФТ</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Проблема 2 (для 2-й группы) – ТЕНЕВАЯ ЭКОНОМИКА</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Теневая экономика – любое неконтролируемое обществом производство, распределение, обмен и потребление товарно-материальных ценностей и услуг, </w:t>
      </w:r>
      <w:proofErr w:type="gramStart"/>
      <w:r w:rsidRPr="008069E0">
        <w:rPr>
          <w:rFonts w:ascii="Times New Roman" w:eastAsia="Times New Roman" w:hAnsi="Times New Roman" w:cs="Times New Roman"/>
          <w:color w:val="000000"/>
          <w:lang w:val="ru-RU" w:eastAsia="ar-SA"/>
        </w:rPr>
        <w:t>а</w:t>
      </w:r>
      <w:proofErr w:type="gramEnd"/>
      <w:r w:rsidRPr="008069E0">
        <w:rPr>
          <w:rFonts w:ascii="Times New Roman" w:eastAsia="Times New Roman" w:hAnsi="Times New Roman" w:cs="Times New Roman"/>
          <w:color w:val="000000"/>
          <w:lang w:val="ru-RU" w:eastAsia="ar-SA"/>
        </w:rPr>
        <w:t xml:space="preserve"> равно как и скрываемые от органов государственного управления и общественности социально-экономические отношения между отдельными хозяйствующими субъектами, что вызвано чрезмерным контролем либо его отсутствием.</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Теневая экономика – неформальная часть национальной экономики, не учитываемая национальной официальной статистикой. </w:t>
      </w:r>
      <w:proofErr w:type="gramStart"/>
      <w:r w:rsidRPr="008069E0">
        <w:rPr>
          <w:rFonts w:ascii="Times New Roman" w:eastAsia="Times New Roman" w:hAnsi="Times New Roman" w:cs="Times New Roman"/>
          <w:color w:val="000000"/>
          <w:lang w:val="ru-RU" w:eastAsia="ar-SA"/>
        </w:rPr>
        <w:t>Термин «теневая экономика» охватывает виды неучтенной деятельности, не зафиксированные официально: экономические операции, незапрещенные законом – «серый» рынок; криминальный, запрещенный законом бизнес («черный» рынок).</w:t>
      </w:r>
      <w:proofErr w:type="gramEnd"/>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Доля теневой экономике в экономике России по различным оценкам составляет от 25 до 46%. В теневую деятельность в России вовлечено в большей или меньшей степени 58-60 </w:t>
      </w:r>
      <w:proofErr w:type="gramStart"/>
      <w:r w:rsidRPr="008069E0">
        <w:rPr>
          <w:rFonts w:ascii="Times New Roman" w:eastAsia="Times New Roman" w:hAnsi="Times New Roman" w:cs="Times New Roman"/>
          <w:color w:val="000000"/>
          <w:lang w:val="ru-RU" w:eastAsia="ar-SA"/>
        </w:rPr>
        <w:t>млн</w:t>
      </w:r>
      <w:proofErr w:type="gramEnd"/>
      <w:r w:rsidRPr="008069E0">
        <w:rPr>
          <w:rFonts w:ascii="Times New Roman" w:eastAsia="Times New Roman" w:hAnsi="Times New Roman" w:cs="Times New Roman"/>
          <w:color w:val="000000"/>
          <w:lang w:val="ru-RU" w:eastAsia="ar-SA"/>
        </w:rPr>
        <w:t xml:space="preserve"> чел.</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Несомненно, в целях уменьшения давления теневой экономики на национальное хозяйство безусловному запрещению подлежат все виды деятельности, так или иначе связанные с криминалом. В отношении остальных имеет смысл последовательного и дифференцированного доведения их до режима полной открытости. Возможные меры: упрощение и изменение законодательства, уменьшение транзакционных издержек предпринимательства, снижение государственного давления на бизнес.</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proofErr w:type="spellStart"/>
      <w:r w:rsidRPr="008069E0">
        <w:rPr>
          <w:rFonts w:ascii="Times New Roman" w:eastAsia="Times New Roman" w:hAnsi="Times New Roman" w:cs="Times New Roman"/>
          <w:color w:val="000000"/>
          <w:lang w:val="ru-RU" w:eastAsia="ar-SA"/>
        </w:rPr>
        <w:t>Ридеры</w:t>
      </w:r>
      <w:proofErr w:type="spellEnd"/>
      <w:r w:rsidRPr="008069E0">
        <w:rPr>
          <w:rFonts w:ascii="Times New Roman" w:eastAsia="Times New Roman" w:hAnsi="Times New Roman" w:cs="Times New Roman"/>
          <w:color w:val="000000"/>
          <w:lang w:val="ru-RU" w:eastAsia="ar-SA"/>
        </w:rPr>
        <w:t xml:space="preserve"> для подготовки:</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1.</w:t>
      </w:r>
      <w:r w:rsidRPr="008069E0">
        <w:rPr>
          <w:rFonts w:ascii="Times New Roman" w:eastAsia="Times New Roman" w:hAnsi="Times New Roman" w:cs="Times New Roman"/>
          <w:color w:val="000000"/>
          <w:lang w:val="ru-RU" w:eastAsia="ar-SA"/>
        </w:rPr>
        <w:tab/>
        <w:t>Фильчакова Н.Ю. Теневая экономика как первопричина процесса легализации доходов, полученных преступным путем // Финансы и кредит.2014. №26.</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2.</w:t>
      </w:r>
      <w:r w:rsidRPr="008069E0">
        <w:rPr>
          <w:rFonts w:ascii="Times New Roman" w:eastAsia="Times New Roman" w:hAnsi="Times New Roman" w:cs="Times New Roman"/>
          <w:color w:val="000000"/>
          <w:lang w:val="ru-RU" w:eastAsia="ar-SA"/>
        </w:rPr>
        <w:tab/>
        <w:t xml:space="preserve">Бауэр В.П. </w:t>
      </w:r>
      <w:proofErr w:type="spellStart"/>
      <w:r w:rsidRPr="008069E0">
        <w:rPr>
          <w:rFonts w:ascii="Times New Roman" w:eastAsia="Times New Roman" w:hAnsi="Times New Roman" w:cs="Times New Roman"/>
          <w:color w:val="000000"/>
          <w:lang w:val="ru-RU" w:eastAsia="ar-SA"/>
        </w:rPr>
        <w:t>Деофшоризация</w:t>
      </w:r>
      <w:proofErr w:type="spellEnd"/>
      <w:r w:rsidRPr="008069E0">
        <w:rPr>
          <w:rFonts w:ascii="Times New Roman" w:eastAsia="Times New Roman" w:hAnsi="Times New Roman" w:cs="Times New Roman"/>
          <w:color w:val="000000"/>
          <w:lang w:val="ru-RU" w:eastAsia="ar-SA"/>
        </w:rPr>
        <w:t xml:space="preserve"> экономики России в системе противодействия легализации доходов, полученных преступным путем, и финансированию терроризма // Национальные интересы. 2014. №32</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Задание:</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proofErr w:type="gramStart"/>
      <w:r w:rsidRPr="008069E0">
        <w:rPr>
          <w:rFonts w:ascii="Times New Roman" w:eastAsia="Times New Roman" w:hAnsi="Times New Roman" w:cs="Times New Roman"/>
          <w:color w:val="000000"/>
          <w:lang w:val="ru-RU" w:eastAsia="ar-SA"/>
        </w:rPr>
        <w:lastRenderedPageBreak/>
        <w:t>Анализ  предложений, направленные на снижение размеров теневой экономики в масштабах национального хозяйства</w:t>
      </w:r>
      <w:proofErr w:type="gramEnd"/>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Проблема 3 (для 3-й группы) – ЛЕГАЛИЗАЦИЯ НЕЗАКОННЫХ ДОХОДОВ</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Легализация (отмывание) доходов, полученных преступным путем –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proofErr w:type="gramStart"/>
      <w:r w:rsidRPr="008069E0">
        <w:rPr>
          <w:rFonts w:ascii="Times New Roman" w:eastAsia="Times New Roman" w:hAnsi="Times New Roman" w:cs="Times New Roman"/>
          <w:color w:val="000000"/>
          <w:lang w:val="ru-RU" w:eastAsia="ar-SA"/>
        </w:rPr>
        <w:t xml:space="preserve">Российская система противодействия легализации (отмыванию) доходов, приобретенных преступным путем, включает: орган финансовой разведки – Федеральную службу РФ по финансовому мониторингу, Центральный Банк РФ, финансовых посредников – банки и другие кредитные организации, участники рынка ценных бумаг, страховые организации, </w:t>
      </w:r>
      <w:proofErr w:type="spellStart"/>
      <w:r w:rsidRPr="008069E0">
        <w:rPr>
          <w:rFonts w:ascii="Times New Roman" w:eastAsia="Times New Roman" w:hAnsi="Times New Roman" w:cs="Times New Roman"/>
          <w:color w:val="000000"/>
          <w:lang w:val="ru-RU" w:eastAsia="ar-SA"/>
        </w:rPr>
        <w:t>ПИФы</w:t>
      </w:r>
      <w:proofErr w:type="spellEnd"/>
      <w:r w:rsidRPr="008069E0">
        <w:rPr>
          <w:rFonts w:ascii="Times New Roman" w:eastAsia="Times New Roman" w:hAnsi="Times New Roman" w:cs="Times New Roman"/>
          <w:color w:val="000000"/>
          <w:lang w:val="ru-RU" w:eastAsia="ar-SA"/>
        </w:rPr>
        <w:t>; другие правоохранительные структуры – органы прокуратуры, МВД, ФСБ.</w:t>
      </w:r>
      <w:proofErr w:type="gramEnd"/>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Финансовые посредники – наиболее вероятные узловые точки отмывания преступных капиталов.</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В борьбе с отмыванием денег и финансированием терроризма особая роль отводится коммерческим банкам, ведь именно они проводят широкий спектр операций с денежными средствами: </w:t>
      </w:r>
    </w:p>
    <w:p w:rsidR="008069E0" w:rsidRPr="008069E0" w:rsidRDefault="008069E0" w:rsidP="008069E0">
      <w:pPr>
        <w:suppressAutoHyphens/>
        <w:spacing w:after="0" w:line="100" w:lineRule="atLeast"/>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обеспечивают международные расчеты через трансграничные платежи,</w:t>
      </w:r>
    </w:p>
    <w:p w:rsidR="008069E0" w:rsidRPr="008069E0" w:rsidRDefault="008069E0" w:rsidP="008069E0">
      <w:pPr>
        <w:suppressAutoHyphens/>
        <w:spacing w:after="0" w:line="100" w:lineRule="atLeast"/>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обеспечивают наличными деньгами экономический оборот и аккумулируют наличные деньги,</w:t>
      </w:r>
    </w:p>
    <w:p w:rsidR="008069E0" w:rsidRPr="008069E0" w:rsidRDefault="008069E0" w:rsidP="008069E0">
      <w:pPr>
        <w:suppressAutoHyphens/>
        <w:spacing w:after="0" w:line="100" w:lineRule="atLeast"/>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предоставляют финансовые услуги, в том числе на основе современных технологий.</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proofErr w:type="spellStart"/>
      <w:r w:rsidRPr="008069E0">
        <w:rPr>
          <w:rFonts w:ascii="Times New Roman" w:eastAsia="Times New Roman" w:hAnsi="Times New Roman" w:cs="Times New Roman"/>
          <w:color w:val="000000"/>
          <w:lang w:val="ru-RU" w:eastAsia="ar-SA"/>
        </w:rPr>
        <w:t>Ридеры</w:t>
      </w:r>
      <w:proofErr w:type="spellEnd"/>
      <w:r w:rsidRPr="008069E0">
        <w:rPr>
          <w:rFonts w:ascii="Times New Roman" w:eastAsia="Times New Roman" w:hAnsi="Times New Roman" w:cs="Times New Roman"/>
          <w:color w:val="000000"/>
          <w:lang w:val="ru-RU" w:eastAsia="ar-SA"/>
        </w:rPr>
        <w:t xml:space="preserve"> для подготовки:</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1.</w:t>
      </w:r>
      <w:r w:rsidRPr="008069E0">
        <w:rPr>
          <w:rFonts w:ascii="Times New Roman" w:eastAsia="Times New Roman" w:hAnsi="Times New Roman" w:cs="Times New Roman"/>
          <w:color w:val="000000"/>
          <w:lang w:val="ru-RU" w:eastAsia="ar-SA"/>
        </w:rPr>
        <w:tab/>
      </w:r>
      <w:proofErr w:type="spellStart"/>
      <w:r w:rsidRPr="008069E0">
        <w:rPr>
          <w:rFonts w:ascii="Times New Roman" w:eastAsia="Times New Roman" w:hAnsi="Times New Roman" w:cs="Times New Roman"/>
          <w:color w:val="000000"/>
          <w:lang w:val="ru-RU" w:eastAsia="ar-SA"/>
        </w:rPr>
        <w:t>Вольфсбергские</w:t>
      </w:r>
      <w:proofErr w:type="spellEnd"/>
      <w:r w:rsidRPr="008069E0">
        <w:rPr>
          <w:rFonts w:ascii="Times New Roman" w:eastAsia="Times New Roman" w:hAnsi="Times New Roman" w:cs="Times New Roman"/>
          <w:color w:val="000000"/>
          <w:lang w:val="ru-RU" w:eastAsia="ar-SA"/>
        </w:rPr>
        <w:t xml:space="preserve"> принципы.</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2.</w:t>
      </w:r>
      <w:r w:rsidRPr="008069E0">
        <w:rPr>
          <w:rFonts w:ascii="Times New Roman" w:eastAsia="Times New Roman" w:hAnsi="Times New Roman" w:cs="Times New Roman"/>
          <w:color w:val="000000"/>
          <w:lang w:val="ru-RU" w:eastAsia="ar-SA"/>
        </w:rPr>
        <w:tab/>
        <w:t xml:space="preserve">Сорок рекомендаций ФАТФ </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3.</w:t>
      </w:r>
      <w:r w:rsidRPr="008069E0">
        <w:rPr>
          <w:rFonts w:ascii="Times New Roman" w:eastAsia="Times New Roman" w:hAnsi="Times New Roman" w:cs="Times New Roman"/>
          <w:color w:val="000000"/>
          <w:lang w:val="ru-RU" w:eastAsia="ar-SA"/>
        </w:rPr>
        <w:tab/>
      </w:r>
      <w:proofErr w:type="spellStart"/>
      <w:r w:rsidRPr="008069E0">
        <w:rPr>
          <w:rFonts w:ascii="Times New Roman" w:eastAsia="Times New Roman" w:hAnsi="Times New Roman" w:cs="Times New Roman"/>
          <w:color w:val="000000"/>
          <w:lang w:val="ru-RU" w:eastAsia="ar-SA"/>
        </w:rPr>
        <w:t>Шаманина</w:t>
      </w:r>
      <w:proofErr w:type="spellEnd"/>
      <w:r w:rsidRPr="008069E0">
        <w:rPr>
          <w:rFonts w:ascii="Times New Roman" w:eastAsia="Times New Roman" w:hAnsi="Times New Roman" w:cs="Times New Roman"/>
          <w:color w:val="000000"/>
          <w:lang w:val="ru-RU" w:eastAsia="ar-SA"/>
        </w:rPr>
        <w:t xml:space="preserve"> Е.И. Актуальные вопросы противодействия незаконным финансовым операциям в банковской сфере // Деньги и кредит.2014. №5</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4. Яковенко А.С. Противодействие легализации преступных доходов: расширение границ банковских рисков //Внутренний контроль в кредитной организации. 2013. №3</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Задание:</w:t>
      </w:r>
    </w:p>
    <w:p w:rsidR="008069E0" w:rsidRPr="008069E0" w:rsidRDefault="008069E0" w:rsidP="008069E0">
      <w:pPr>
        <w:suppressAutoHyphens/>
        <w:spacing w:after="0" w:line="100" w:lineRule="atLeast"/>
        <w:ind w:firstLine="567"/>
        <w:rPr>
          <w:rFonts w:ascii="Times New Roman" w:eastAsia="Times New Roman" w:hAnsi="Times New Roman" w:cs="Times New Roman"/>
          <w:bCs/>
          <w:lang w:val="ru-RU" w:eastAsia="ar-SA"/>
        </w:rPr>
      </w:pPr>
      <w:r w:rsidRPr="008069E0">
        <w:rPr>
          <w:rFonts w:ascii="Times New Roman" w:eastAsia="Times New Roman" w:hAnsi="Times New Roman" w:cs="Times New Roman"/>
          <w:color w:val="000000"/>
          <w:lang w:val="ru-RU" w:eastAsia="ar-SA"/>
        </w:rPr>
        <w:t>Конкретизировать меры повышения прозрачности финансовых трансакций, совершаемых посредством финансовой системы, в частности, через коммерческие  банки.</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Критерии оценивания: </w:t>
      </w:r>
      <w:r w:rsidRPr="008069E0">
        <w:rPr>
          <w:rFonts w:ascii="Times New Roman" w:eastAsia="Times New Roman" w:hAnsi="Times New Roman" w:cs="Times New Roman"/>
          <w:lang w:val="ru-RU" w:eastAsia="ar-SA"/>
        </w:rPr>
        <w:t>  </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8069E0">
        <w:rPr>
          <w:rFonts w:ascii="Times New Roman" w:eastAsia="Times New Roman" w:hAnsi="Times New Roman" w:cs="Times New Roman"/>
          <w:lang w:val="ru-RU" w:eastAsia="ar-SA"/>
        </w:rPr>
        <w:t xml:space="preserve"> ,</w:t>
      </w:r>
      <w:proofErr w:type="gramEnd"/>
      <w:r w:rsidRPr="008069E0">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оценка «зачтено» выставляется студенту, если  </w:t>
      </w:r>
      <w:proofErr w:type="spellStart"/>
      <w:proofErr w:type="gramStart"/>
      <w:r w:rsidRPr="008069E0">
        <w:rPr>
          <w:rFonts w:ascii="Times New Roman" w:eastAsia="Times New Roman" w:hAnsi="Times New Roman" w:cs="Times New Roman"/>
          <w:lang w:val="ru-RU" w:eastAsia="ar-SA"/>
        </w:rPr>
        <w:t>если</w:t>
      </w:r>
      <w:proofErr w:type="spellEnd"/>
      <w:proofErr w:type="gramEnd"/>
      <w:r w:rsidRPr="008069E0">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«не зачтено» если материал слабо связан с темой,  при наличии грубых ошибок</w:t>
      </w:r>
      <w:proofErr w:type="gramStart"/>
      <w:r w:rsidRPr="008069E0">
        <w:rPr>
          <w:rFonts w:ascii="Times New Roman" w:eastAsia="Times New Roman" w:hAnsi="Times New Roman" w:cs="Times New Roman"/>
          <w:lang w:val="ru-RU" w:eastAsia="ar-SA"/>
        </w:rPr>
        <w:t xml:space="preserve"> ,</w:t>
      </w:r>
      <w:proofErr w:type="gramEnd"/>
      <w:r w:rsidRPr="008069E0">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lang w:val="ru-RU" w:eastAsia="ar-SA"/>
        </w:rPr>
        <w:t xml:space="preserve">«Ростовский </w:t>
      </w:r>
      <w:r w:rsidRPr="008069E0">
        <w:rPr>
          <w:rFonts w:ascii="Times New Roman" w:eastAsia="Times New Roman" w:hAnsi="Times New Roman" w:cs="Times New Roman"/>
          <w:sz w:val="24"/>
          <w:szCs w:val="24"/>
          <w:lang w:val="ru-RU" w:eastAsia="ar-SA"/>
        </w:rPr>
        <w:t>государственный экономический университет (РИНХ)»</w:t>
      </w:r>
    </w:p>
    <w:p w:rsidR="008069E0" w:rsidRPr="008069E0" w:rsidRDefault="008069E0" w:rsidP="008069E0">
      <w:pPr>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Кафедра финансового мониторинга и финансовых рынков</w:t>
      </w:r>
    </w:p>
    <w:p w:rsidR="008069E0" w:rsidRPr="008069E0" w:rsidRDefault="008069E0" w:rsidP="008069E0">
      <w:pPr>
        <w:suppressAutoHyphens/>
        <w:spacing w:after="0" w:line="100" w:lineRule="atLeast"/>
        <w:jc w:val="center"/>
        <w:rPr>
          <w:rFonts w:ascii="Calibri" w:eastAsia="Times New Roman" w:hAnsi="Calibri" w:cs="Times New Roman"/>
          <w:sz w:val="24"/>
          <w:szCs w:val="24"/>
          <w:lang w:val="ru-RU" w:eastAsia="ar-SA"/>
        </w:rPr>
      </w:pPr>
      <w:r w:rsidRPr="008069E0">
        <w:rPr>
          <w:rFonts w:ascii="Times New Roman" w:eastAsia="Times New Roman" w:hAnsi="Times New Roman" w:cs="Times New Roman"/>
          <w:b/>
          <w:bCs/>
          <w:sz w:val="24"/>
          <w:szCs w:val="24"/>
          <w:lang w:val="ru-RU" w:eastAsia="ar-SA"/>
        </w:rPr>
        <w:t>Кейсы</w:t>
      </w:r>
    </w:p>
    <w:p w:rsidR="008069E0" w:rsidRPr="008069E0" w:rsidRDefault="008069E0" w:rsidP="008069E0">
      <w:pPr>
        <w:suppressAutoHyphens/>
        <w:spacing w:after="0" w:line="100" w:lineRule="atLeast"/>
        <w:jc w:val="center"/>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sz w:val="24"/>
          <w:szCs w:val="24"/>
          <w:lang w:val="ru-RU" w:eastAsia="ar-SA"/>
        </w:rPr>
        <w:t>по дисциплине</w:t>
      </w:r>
      <w:r w:rsidRPr="008069E0">
        <w:rPr>
          <w:rFonts w:ascii="Times New Roman" w:eastAsia="Times New Roman" w:hAnsi="Times New Roman" w:cs="Times New Roman"/>
          <w:b/>
          <w:bCs/>
          <w:i/>
          <w:iCs/>
          <w:sz w:val="24"/>
          <w:szCs w:val="24"/>
          <w:lang w:val="ru-RU" w:eastAsia="ar-SA"/>
        </w:rPr>
        <w:t xml:space="preserve"> «Противодействие </w:t>
      </w:r>
      <w:r w:rsidRPr="008069E0">
        <w:rPr>
          <w:rFonts w:ascii="Times New Roman" w:eastAsia="Times New Roman" w:hAnsi="Times New Roman" w:cs="Times New Roman"/>
          <w:b/>
          <w:bCs/>
          <w:i/>
          <w:iCs/>
          <w:sz w:val="20"/>
          <w:szCs w:val="20"/>
          <w:lang w:val="ru-RU" w:eastAsia="ar-SA"/>
        </w:rPr>
        <w:t>финансированию терроризма</w:t>
      </w:r>
      <w:r w:rsidRPr="008069E0">
        <w:rPr>
          <w:rFonts w:ascii="Times New Roman" w:eastAsia="Times New Roman" w:hAnsi="Times New Roman" w:cs="Times New Roman"/>
          <w:b/>
          <w:bCs/>
          <w:i/>
          <w:iCs/>
          <w:sz w:val="24"/>
          <w:szCs w:val="24"/>
          <w:lang w:val="ru-RU" w:eastAsia="ar-SA"/>
        </w:rPr>
        <w:t>»</w:t>
      </w:r>
      <w:r w:rsidRPr="008069E0">
        <w:rPr>
          <w:rFonts w:ascii="Times New Roman" w:eastAsia="Times New Roman" w:hAnsi="Times New Roman" w:cs="Times New Roman"/>
          <w:sz w:val="24"/>
          <w:szCs w:val="24"/>
          <w:vertAlign w:val="superscript"/>
          <w:lang w:val="ru-RU" w:eastAsia="ar-SA"/>
        </w:rPr>
        <w:t xml:space="preserve"> </w:t>
      </w:r>
    </w:p>
    <w:p w:rsidR="008069E0" w:rsidRPr="008069E0" w:rsidRDefault="008069E0" w:rsidP="008069E0">
      <w:pPr>
        <w:suppressAutoHyphens/>
        <w:spacing w:after="0" w:line="100" w:lineRule="atLeast"/>
        <w:ind w:firstLine="567"/>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bCs/>
          <w:sz w:val="24"/>
          <w:szCs w:val="24"/>
          <w:lang w:val="ru-RU" w:eastAsia="ar-SA"/>
        </w:rPr>
        <w:t>Задани</w:t>
      </w:r>
      <w:proofErr w:type="gramStart"/>
      <w:r w:rsidRPr="008069E0">
        <w:rPr>
          <w:rFonts w:ascii="Times New Roman" w:eastAsia="Times New Roman" w:hAnsi="Times New Roman" w:cs="Times New Roman"/>
          <w:b/>
          <w:bCs/>
          <w:sz w:val="24"/>
          <w:szCs w:val="24"/>
          <w:lang w:val="ru-RU" w:eastAsia="ar-SA"/>
        </w:rPr>
        <w:t>е(</w:t>
      </w:r>
      <w:proofErr w:type="gramEnd"/>
      <w:r w:rsidRPr="008069E0">
        <w:rPr>
          <w:rFonts w:ascii="Times New Roman" w:eastAsia="Times New Roman" w:hAnsi="Times New Roman" w:cs="Times New Roman"/>
          <w:b/>
          <w:bCs/>
          <w:sz w:val="24"/>
          <w:szCs w:val="24"/>
          <w:lang w:val="ru-RU" w:eastAsia="ar-SA"/>
        </w:rPr>
        <w:t>я):</w:t>
      </w:r>
      <w:r w:rsidRPr="008069E0">
        <w:rPr>
          <w:rFonts w:ascii="Times New Roman" w:eastAsia="Times New Roman" w:hAnsi="Times New Roman" w:cs="Times New Roman"/>
          <w:sz w:val="24"/>
          <w:szCs w:val="24"/>
          <w:lang w:val="ru-RU" w:eastAsia="ar-SA"/>
        </w:rPr>
        <w:t> </w:t>
      </w:r>
    </w:p>
    <w:p w:rsidR="008069E0" w:rsidRPr="008069E0" w:rsidRDefault="008069E0" w:rsidP="008069E0">
      <w:pPr>
        <w:suppressAutoHyphens/>
        <w:spacing w:after="0" w:line="100" w:lineRule="atLeast"/>
        <w:ind w:firstLine="567"/>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проанализировать материал статьи из «Коммерсант» за 10.10.2014 и ответить на вопросы.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 Борьба с </w:t>
      </w:r>
      <w:proofErr w:type="spellStart"/>
      <w:r w:rsidRPr="008069E0">
        <w:rPr>
          <w:rFonts w:ascii="Times New Roman" w:eastAsia="Times New Roman" w:hAnsi="Times New Roman" w:cs="Times New Roman"/>
          <w:sz w:val="24"/>
          <w:szCs w:val="24"/>
          <w:lang w:val="ru-RU" w:eastAsia="ar-SA"/>
        </w:rPr>
        <w:t>обналичиванием</w:t>
      </w:r>
      <w:proofErr w:type="spellEnd"/>
      <w:r w:rsidRPr="008069E0">
        <w:rPr>
          <w:rFonts w:ascii="Times New Roman" w:eastAsia="Times New Roman" w:hAnsi="Times New Roman" w:cs="Times New Roman"/>
          <w:sz w:val="24"/>
          <w:szCs w:val="24"/>
          <w:lang w:val="ru-RU" w:eastAsia="ar-SA"/>
        </w:rPr>
        <w:t xml:space="preserve"> охватила всю страну</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Противодействие незаконным финансовым операциям вошло в обязанности полпредов</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10.10.2014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sz w:val="24"/>
          <w:szCs w:val="24"/>
          <w:lang w:val="ru-RU" w:eastAsia="ar-SA"/>
        </w:rPr>
        <w:t>Как стало известно "Ъ", во всех федеральных округах созданы межведомственные рабочие группы (МРГ) по противодействию незаконным финансовым операциям. Их руководителями стали полпреды или их заместители</w:t>
      </w:r>
      <w:r w:rsidRPr="008069E0">
        <w:rPr>
          <w:rFonts w:ascii="Times New Roman" w:eastAsia="Times New Roman" w:hAnsi="Times New Roman" w:cs="Times New Roman"/>
          <w:lang w:val="ru-RU" w:eastAsia="ar-SA"/>
        </w:rPr>
        <w:t xml:space="preserve">, которые теперь будут отчитываться непосредственно перед президентом РФ о ликвидации </w:t>
      </w:r>
      <w:proofErr w:type="spellStart"/>
      <w:r w:rsidRPr="008069E0">
        <w:rPr>
          <w:rFonts w:ascii="Times New Roman" w:eastAsia="Times New Roman" w:hAnsi="Times New Roman" w:cs="Times New Roman"/>
          <w:lang w:val="ru-RU" w:eastAsia="ar-SA"/>
        </w:rPr>
        <w:t>обнальных</w:t>
      </w:r>
      <w:proofErr w:type="spellEnd"/>
      <w:r w:rsidRPr="008069E0">
        <w:rPr>
          <w:rFonts w:ascii="Times New Roman" w:eastAsia="Times New Roman" w:hAnsi="Times New Roman" w:cs="Times New Roman"/>
          <w:lang w:val="ru-RU" w:eastAsia="ar-SA"/>
        </w:rPr>
        <w:t xml:space="preserve"> площадок и пресечении вывода средств на своей территории. Первые результаты передачи подобных функций в федеральные округа уже есть. Во всяком случае, на заседании центральной МРГ под председательством помощника президента РФ Евгения </w:t>
      </w:r>
      <w:proofErr w:type="spellStart"/>
      <w:r w:rsidRPr="008069E0">
        <w:rPr>
          <w:rFonts w:ascii="Times New Roman" w:eastAsia="Times New Roman" w:hAnsi="Times New Roman" w:cs="Times New Roman"/>
          <w:lang w:val="ru-RU" w:eastAsia="ar-SA"/>
        </w:rPr>
        <w:t>Школова</w:t>
      </w:r>
      <w:proofErr w:type="spellEnd"/>
      <w:r w:rsidRPr="008069E0">
        <w:rPr>
          <w:rFonts w:ascii="Times New Roman" w:eastAsia="Times New Roman" w:hAnsi="Times New Roman" w:cs="Times New Roman"/>
          <w:lang w:val="ru-RU" w:eastAsia="ar-SA"/>
        </w:rPr>
        <w:t xml:space="preserve"> было отмечено, что удалось разобраться с теневыми финансистами даже в таком сложном регионе, как Дагестан.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Окружные МРГ были созданы по распоряжению главы администрации президента Сергея Иванова. Их руководителями назначены полпреды или их заместители. Однако на сайтах полпредств новые функции глав федеральных округов пока не отражены.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При этом, как и председатель </w:t>
      </w:r>
      <w:proofErr w:type="gramStart"/>
      <w:r w:rsidRPr="008069E0">
        <w:rPr>
          <w:rFonts w:ascii="Times New Roman" w:eastAsia="Times New Roman" w:hAnsi="Times New Roman" w:cs="Times New Roman"/>
          <w:lang w:val="ru-RU" w:eastAsia="ar-SA"/>
        </w:rPr>
        <w:t>центральной</w:t>
      </w:r>
      <w:proofErr w:type="gramEnd"/>
      <w:r w:rsidRPr="008069E0">
        <w:rPr>
          <w:rFonts w:ascii="Times New Roman" w:eastAsia="Times New Roman" w:hAnsi="Times New Roman" w:cs="Times New Roman"/>
          <w:lang w:val="ru-RU" w:eastAsia="ar-SA"/>
        </w:rPr>
        <w:t xml:space="preserve"> МРГ, они должны обеспечивать, но на своем уровне "эффективное взаимодействие" органов </w:t>
      </w:r>
      <w:proofErr w:type="spellStart"/>
      <w:r w:rsidRPr="008069E0">
        <w:rPr>
          <w:rFonts w:ascii="Times New Roman" w:eastAsia="Times New Roman" w:hAnsi="Times New Roman" w:cs="Times New Roman"/>
          <w:lang w:val="ru-RU" w:eastAsia="ar-SA"/>
        </w:rPr>
        <w:t>госвласти</w:t>
      </w:r>
      <w:proofErr w:type="spellEnd"/>
      <w:r w:rsidRPr="008069E0">
        <w:rPr>
          <w:rFonts w:ascii="Times New Roman" w:eastAsia="Times New Roman" w:hAnsi="Times New Roman" w:cs="Times New Roman"/>
          <w:lang w:val="ru-RU" w:eastAsia="ar-SA"/>
        </w:rPr>
        <w:t xml:space="preserve">, в том числе правоохранительных и региональных подразделений ЦБ, для выявления и пресечения незаконных финансовых операций, противодействия выводу капиталов за границу и в теневой оборот. Кроме того, осуществлять "мониторинг правоприменительной практики" и готовить предложения "по совершенствованию правового регулирования" в данной сфере. А самое главное — давать поручения членам МРГ и правоохранителям, контролируя их выполнение.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Следственно-мониторинговые мероприятия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В сентябре Следственный комитет РФ подготовил предложения по </w:t>
      </w:r>
      <w:proofErr w:type="spellStart"/>
      <w:r w:rsidRPr="008069E0">
        <w:rPr>
          <w:rFonts w:ascii="Times New Roman" w:eastAsia="Times New Roman" w:hAnsi="Times New Roman" w:cs="Times New Roman"/>
          <w:lang w:val="ru-RU" w:eastAsia="ar-SA"/>
        </w:rPr>
        <w:t>деофшоризации</w:t>
      </w:r>
      <w:proofErr w:type="spellEnd"/>
      <w:r w:rsidRPr="008069E0">
        <w:rPr>
          <w:rFonts w:ascii="Times New Roman" w:eastAsia="Times New Roman" w:hAnsi="Times New Roman" w:cs="Times New Roman"/>
          <w:lang w:val="ru-RU" w:eastAsia="ar-SA"/>
        </w:rPr>
        <w:t xml:space="preserve"> российской экономики, целью которых является пресечение незаконного вывода капитала из России. Об этом на совместной коллегии СКР и </w:t>
      </w:r>
      <w:proofErr w:type="spellStart"/>
      <w:r w:rsidRPr="008069E0">
        <w:rPr>
          <w:rFonts w:ascii="Times New Roman" w:eastAsia="Times New Roman" w:hAnsi="Times New Roman" w:cs="Times New Roman"/>
          <w:lang w:val="ru-RU" w:eastAsia="ar-SA"/>
        </w:rPr>
        <w:t>Росфинмониторинга</w:t>
      </w:r>
      <w:proofErr w:type="spellEnd"/>
      <w:r w:rsidRPr="008069E0">
        <w:rPr>
          <w:rFonts w:ascii="Times New Roman" w:eastAsia="Times New Roman" w:hAnsi="Times New Roman" w:cs="Times New Roman"/>
          <w:lang w:val="ru-RU" w:eastAsia="ar-SA"/>
        </w:rPr>
        <w:t xml:space="preserve"> заявил глава следственного ведомства Александр </w:t>
      </w:r>
      <w:proofErr w:type="spellStart"/>
      <w:r w:rsidRPr="008069E0">
        <w:rPr>
          <w:rFonts w:ascii="Times New Roman" w:eastAsia="Times New Roman" w:hAnsi="Times New Roman" w:cs="Times New Roman"/>
          <w:lang w:val="ru-RU" w:eastAsia="ar-SA"/>
        </w:rPr>
        <w:t>Бастрыкин</w:t>
      </w:r>
      <w:proofErr w:type="spellEnd"/>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Отметим, что, выполняя поручения центральной МРГ, </w:t>
      </w:r>
      <w:proofErr w:type="spellStart"/>
      <w:r w:rsidRPr="008069E0">
        <w:rPr>
          <w:rFonts w:ascii="Times New Roman" w:eastAsia="Times New Roman" w:hAnsi="Times New Roman" w:cs="Times New Roman"/>
          <w:lang w:val="ru-RU" w:eastAsia="ar-SA"/>
        </w:rPr>
        <w:t>ГУЭБиПК</w:t>
      </w:r>
      <w:proofErr w:type="spellEnd"/>
      <w:r w:rsidRPr="008069E0">
        <w:rPr>
          <w:rFonts w:ascii="Times New Roman" w:eastAsia="Times New Roman" w:hAnsi="Times New Roman" w:cs="Times New Roman"/>
          <w:lang w:val="ru-RU" w:eastAsia="ar-SA"/>
        </w:rPr>
        <w:t xml:space="preserve"> МВД, </w:t>
      </w:r>
      <w:proofErr w:type="spellStart"/>
      <w:r w:rsidRPr="008069E0">
        <w:rPr>
          <w:rFonts w:ascii="Times New Roman" w:eastAsia="Times New Roman" w:hAnsi="Times New Roman" w:cs="Times New Roman"/>
          <w:lang w:val="ru-RU" w:eastAsia="ar-SA"/>
        </w:rPr>
        <w:t>Росфинмониторинг</w:t>
      </w:r>
      <w:proofErr w:type="spellEnd"/>
      <w:r w:rsidRPr="008069E0">
        <w:rPr>
          <w:rFonts w:ascii="Times New Roman" w:eastAsia="Times New Roman" w:hAnsi="Times New Roman" w:cs="Times New Roman"/>
          <w:lang w:val="ru-RU" w:eastAsia="ar-SA"/>
        </w:rPr>
        <w:t xml:space="preserve"> и ЦБ пресекли деятельность </w:t>
      </w:r>
      <w:proofErr w:type="spellStart"/>
      <w:r w:rsidRPr="008069E0">
        <w:rPr>
          <w:rFonts w:ascii="Times New Roman" w:eastAsia="Times New Roman" w:hAnsi="Times New Roman" w:cs="Times New Roman"/>
          <w:lang w:val="ru-RU" w:eastAsia="ar-SA"/>
        </w:rPr>
        <w:t>оргпреступного</w:t>
      </w:r>
      <w:proofErr w:type="spellEnd"/>
      <w:r w:rsidRPr="008069E0">
        <w:rPr>
          <w:rFonts w:ascii="Times New Roman" w:eastAsia="Times New Roman" w:hAnsi="Times New Roman" w:cs="Times New Roman"/>
          <w:lang w:val="ru-RU" w:eastAsia="ar-SA"/>
        </w:rPr>
        <w:t xml:space="preserve"> сообщества Сергея </w:t>
      </w:r>
      <w:proofErr w:type="spellStart"/>
      <w:r w:rsidRPr="008069E0">
        <w:rPr>
          <w:rFonts w:ascii="Times New Roman" w:eastAsia="Times New Roman" w:hAnsi="Times New Roman" w:cs="Times New Roman"/>
          <w:lang w:val="ru-RU" w:eastAsia="ar-SA"/>
        </w:rPr>
        <w:t>Магина</w:t>
      </w:r>
      <w:proofErr w:type="spellEnd"/>
      <w:r w:rsidRPr="008069E0">
        <w:rPr>
          <w:rFonts w:ascii="Times New Roman" w:eastAsia="Times New Roman" w:hAnsi="Times New Roman" w:cs="Times New Roman"/>
          <w:lang w:val="ru-RU" w:eastAsia="ar-SA"/>
        </w:rPr>
        <w:t xml:space="preserve"> (Сережа Два Процента), которое вывело в незаконный оборот около 200-300 </w:t>
      </w:r>
      <w:proofErr w:type="gramStart"/>
      <w:r w:rsidRPr="008069E0">
        <w:rPr>
          <w:rFonts w:ascii="Times New Roman" w:eastAsia="Times New Roman" w:hAnsi="Times New Roman" w:cs="Times New Roman"/>
          <w:lang w:val="ru-RU" w:eastAsia="ar-SA"/>
        </w:rPr>
        <w:t>млрд</w:t>
      </w:r>
      <w:proofErr w:type="gramEnd"/>
      <w:r w:rsidRPr="008069E0">
        <w:rPr>
          <w:rFonts w:ascii="Times New Roman" w:eastAsia="Times New Roman" w:hAnsi="Times New Roman" w:cs="Times New Roman"/>
          <w:lang w:val="ru-RU" w:eastAsia="ar-SA"/>
        </w:rPr>
        <w:t xml:space="preserve"> руб., Мастер-банка и десятков других финансовых структур, занимавшихся незаконными </w:t>
      </w:r>
      <w:proofErr w:type="spellStart"/>
      <w:r w:rsidRPr="008069E0">
        <w:rPr>
          <w:rFonts w:ascii="Times New Roman" w:eastAsia="Times New Roman" w:hAnsi="Times New Roman" w:cs="Times New Roman"/>
          <w:lang w:val="ru-RU" w:eastAsia="ar-SA"/>
        </w:rPr>
        <w:t>обнальными</w:t>
      </w:r>
      <w:proofErr w:type="spellEnd"/>
      <w:r w:rsidRPr="008069E0">
        <w:rPr>
          <w:rFonts w:ascii="Times New Roman" w:eastAsia="Times New Roman" w:hAnsi="Times New Roman" w:cs="Times New Roman"/>
          <w:lang w:val="ru-RU" w:eastAsia="ar-SA"/>
        </w:rPr>
        <w:t xml:space="preserve"> операциями.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По данным МРГ, в первой половине 2014 года объем </w:t>
      </w:r>
      <w:proofErr w:type="spellStart"/>
      <w:r w:rsidRPr="008069E0">
        <w:rPr>
          <w:rFonts w:ascii="Times New Roman" w:eastAsia="Times New Roman" w:hAnsi="Times New Roman" w:cs="Times New Roman"/>
          <w:lang w:val="ru-RU" w:eastAsia="ar-SA"/>
        </w:rPr>
        <w:t>обналичивания</w:t>
      </w:r>
      <w:proofErr w:type="spellEnd"/>
      <w:r w:rsidRPr="008069E0">
        <w:rPr>
          <w:rFonts w:ascii="Times New Roman" w:eastAsia="Times New Roman" w:hAnsi="Times New Roman" w:cs="Times New Roman"/>
          <w:lang w:val="ru-RU" w:eastAsia="ar-SA"/>
        </w:rPr>
        <w:t xml:space="preserve"> средств относительно аналогичного периода прошлого года снизился почти в три раза. А после принятия "мер, направленных на </w:t>
      </w:r>
      <w:proofErr w:type="spellStart"/>
      <w:r w:rsidRPr="008069E0">
        <w:rPr>
          <w:rFonts w:ascii="Times New Roman" w:eastAsia="Times New Roman" w:hAnsi="Times New Roman" w:cs="Times New Roman"/>
          <w:lang w:val="ru-RU" w:eastAsia="ar-SA"/>
        </w:rPr>
        <w:t>деофшоризацию</w:t>
      </w:r>
      <w:proofErr w:type="spellEnd"/>
      <w:r w:rsidRPr="008069E0">
        <w:rPr>
          <w:rFonts w:ascii="Times New Roman" w:eastAsia="Times New Roman" w:hAnsi="Times New Roman" w:cs="Times New Roman"/>
          <w:lang w:val="ru-RU" w:eastAsia="ar-SA"/>
        </w:rPr>
        <w:t xml:space="preserve"> российской экономики", общий объем выведенных из России средств так называемого сомнительного характера сократился более чем на 35%.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Теперь подобная работа проводится не только в Москве, но и в регионах. Изменение в структуре МРГ связано с тем, что, по данным МВД и </w:t>
      </w:r>
      <w:proofErr w:type="spellStart"/>
      <w:r w:rsidRPr="008069E0">
        <w:rPr>
          <w:rFonts w:ascii="Times New Roman" w:eastAsia="Times New Roman" w:hAnsi="Times New Roman" w:cs="Times New Roman"/>
          <w:lang w:val="ru-RU" w:eastAsia="ar-SA"/>
        </w:rPr>
        <w:t>Росфинмониторинга</w:t>
      </w:r>
      <w:proofErr w:type="spellEnd"/>
      <w:r w:rsidRPr="008069E0">
        <w:rPr>
          <w:rFonts w:ascii="Times New Roman" w:eastAsia="Times New Roman" w:hAnsi="Times New Roman" w:cs="Times New Roman"/>
          <w:lang w:val="ru-RU" w:eastAsia="ar-SA"/>
        </w:rPr>
        <w:t xml:space="preserve">, за последнее время появилось много региональных "теневых площадок", деятельность которых напрямую связана с поступлением бюджетных средств, в том числе выделяемых на крупные инвестиционные проекты и программы. Поэтому, как отметили собеседники "Ъ", стало принципиально важным создание механизмов их защиты не только в федеральном центре, но и в регионах.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Например, в МРГ под руководством полпреда президента в Приволжском федеральном округе Михаила Бабича на первом заседании решались вопросы, связанные с противодействием незаконным финансовым операциям в оборонно-промышленном комплексе, а в Сибирском федеральном округе — в лесной промышленности.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Как в деле о незаконном </w:t>
      </w:r>
      <w:proofErr w:type="spellStart"/>
      <w:r w:rsidRPr="008069E0">
        <w:rPr>
          <w:rFonts w:ascii="Times New Roman" w:eastAsia="Times New Roman" w:hAnsi="Times New Roman" w:cs="Times New Roman"/>
          <w:lang w:val="ru-RU" w:eastAsia="ar-SA"/>
        </w:rPr>
        <w:t>обналичивании</w:t>
      </w:r>
      <w:proofErr w:type="spellEnd"/>
      <w:r w:rsidRPr="008069E0">
        <w:rPr>
          <w:rFonts w:ascii="Times New Roman" w:eastAsia="Times New Roman" w:hAnsi="Times New Roman" w:cs="Times New Roman"/>
          <w:lang w:val="ru-RU" w:eastAsia="ar-SA"/>
        </w:rPr>
        <w:t xml:space="preserve"> 45 </w:t>
      </w:r>
      <w:proofErr w:type="gramStart"/>
      <w:r w:rsidRPr="008069E0">
        <w:rPr>
          <w:rFonts w:ascii="Times New Roman" w:eastAsia="Times New Roman" w:hAnsi="Times New Roman" w:cs="Times New Roman"/>
          <w:lang w:val="ru-RU" w:eastAsia="ar-SA"/>
        </w:rPr>
        <w:t>млрд</w:t>
      </w:r>
      <w:proofErr w:type="gramEnd"/>
      <w:r w:rsidRPr="008069E0">
        <w:rPr>
          <w:rFonts w:ascii="Times New Roman" w:eastAsia="Times New Roman" w:hAnsi="Times New Roman" w:cs="Times New Roman"/>
          <w:lang w:val="ru-RU" w:eastAsia="ar-SA"/>
        </w:rPr>
        <w:t xml:space="preserve"> руб. обнаружились процессуальные недочеты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В сентябре прокуратура Санкт-Петербурга обжаловала постановление Петроградского райсуда, вернувшего на доработку уголовное дело о незаконном </w:t>
      </w:r>
      <w:proofErr w:type="spellStart"/>
      <w:r w:rsidRPr="008069E0">
        <w:rPr>
          <w:rFonts w:ascii="Times New Roman" w:eastAsia="Times New Roman" w:hAnsi="Times New Roman" w:cs="Times New Roman"/>
          <w:lang w:val="ru-RU" w:eastAsia="ar-SA"/>
        </w:rPr>
        <w:t>обналичивании</w:t>
      </w:r>
      <w:proofErr w:type="spellEnd"/>
      <w:r w:rsidRPr="008069E0">
        <w:rPr>
          <w:rFonts w:ascii="Times New Roman" w:eastAsia="Times New Roman" w:hAnsi="Times New Roman" w:cs="Times New Roman"/>
          <w:lang w:val="ru-RU" w:eastAsia="ar-SA"/>
        </w:rPr>
        <w:t xml:space="preserve"> на территории России, Эстонии и Болгарии более 45 </w:t>
      </w:r>
      <w:proofErr w:type="gramStart"/>
      <w:r w:rsidRPr="008069E0">
        <w:rPr>
          <w:rFonts w:ascii="Times New Roman" w:eastAsia="Times New Roman" w:hAnsi="Times New Roman" w:cs="Times New Roman"/>
          <w:lang w:val="ru-RU" w:eastAsia="ar-SA"/>
        </w:rPr>
        <w:t>млрд</w:t>
      </w:r>
      <w:proofErr w:type="gramEnd"/>
      <w:r w:rsidRPr="008069E0">
        <w:rPr>
          <w:rFonts w:ascii="Times New Roman" w:eastAsia="Times New Roman" w:hAnsi="Times New Roman" w:cs="Times New Roman"/>
          <w:lang w:val="ru-RU" w:eastAsia="ar-SA"/>
        </w:rPr>
        <w:t xml:space="preserve"> руб. По версии следствия, в скандально известном банке ВЕФК была создана </w:t>
      </w:r>
      <w:proofErr w:type="spellStart"/>
      <w:r w:rsidRPr="008069E0">
        <w:rPr>
          <w:rFonts w:ascii="Times New Roman" w:eastAsia="Times New Roman" w:hAnsi="Times New Roman" w:cs="Times New Roman"/>
          <w:lang w:val="ru-RU" w:eastAsia="ar-SA"/>
        </w:rPr>
        <w:t>обнальная</w:t>
      </w:r>
      <w:proofErr w:type="spellEnd"/>
      <w:r w:rsidRPr="008069E0">
        <w:rPr>
          <w:rFonts w:ascii="Times New Roman" w:eastAsia="Times New Roman" w:hAnsi="Times New Roman" w:cs="Times New Roman"/>
          <w:lang w:val="ru-RU" w:eastAsia="ar-SA"/>
        </w:rPr>
        <w:t xml:space="preserve"> площадка, через которую злоумышленники в течение нескольких лет прогоняли средства</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По данным "Ъ", на недавнем заседании центральной МРГ под председательством помощника президента РФ Евгения </w:t>
      </w:r>
      <w:proofErr w:type="spellStart"/>
      <w:r w:rsidRPr="008069E0">
        <w:rPr>
          <w:rFonts w:ascii="Times New Roman" w:eastAsia="Times New Roman" w:hAnsi="Times New Roman" w:cs="Times New Roman"/>
          <w:lang w:val="ru-RU" w:eastAsia="ar-SA"/>
        </w:rPr>
        <w:t>Школова</w:t>
      </w:r>
      <w:proofErr w:type="spellEnd"/>
      <w:r w:rsidRPr="008069E0">
        <w:rPr>
          <w:rFonts w:ascii="Times New Roman" w:eastAsia="Times New Roman" w:hAnsi="Times New Roman" w:cs="Times New Roman"/>
          <w:lang w:val="ru-RU" w:eastAsia="ar-SA"/>
        </w:rPr>
        <w:t xml:space="preserve"> было отмечено, что благодаря активизации работы на местах удалось разобраться с теневыми финансистами даже в таком сложном регионе, как Дагестан. Ситуация стабилизировалась после того, как за три последних года ЦБ отозвал лицензии у 12 местных банков (в том числе </w:t>
      </w:r>
      <w:proofErr w:type="spellStart"/>
      <w:r w:rsidRPr="008069E0">
        <w:rPr>
          <w:rFonts w:ascii="Times New Roman" w:eastAsia="Times New Roman" w:hAnsi="Times New Roman" w:cs="Times New Roman"/>
          <w:lang w:val="ru-RU" w:eastAsia="ar-SA"/>
        </w:rPr>
        <w:t>Эсидбанка</w:t>
      </w:r>
      <w:proofErr w:type="spellEnd"/>
      <w:r w:rsidRPr="008069E0">
        <w:rPr>
          <w:rFonts w:ascii="Times New Roman" w:eastAsia="Times New Roman" w:hAnsi="Times New Roman" w:cs="Times New Roman"/>
          <w:lang w:val="ru-RU" w:eastAsia="ar-SA"/>
        </w:rPr>
        <w:t xml:space="preserve">, работавшего с 1992 года), но при этом нарушавших закон "О противодействии легализации (отмыванию) доходов, полученных преступным путем, и финансированию терроризма". Кроме </w:t>
      </w:r>
      <w:r w:rsidRPr="008069E0">
        <w:rPr>
          <w:rFonts w:ascii="Times New Roman" w:eastAsia="Times New Roman" w:hAnsi="Times New Roman" w:cs="Times New Roman"/>
          <w:lang w:val="ru-RU" w:eastAsia="ar-SA"/>
        </w:rPr>
        <w:lastRenderedPageBreak/>
        <w:t xml:space="preserve">того, была пресечена деятельность таких крупных преступных сообществ, действующих в теневой финансовой сфере, как ОПС депутата из </w:t>
      </w:r>
      <w:proofErr w:type="spellStart"/>
      <w:r w:rsidRPr="008069E0">
        <w:rPr>
          <w:rFonts w:ascii="Times New Roman" w:eastAsia="Times New Roman" w:hAnsi="Times New Roman" w:cs="Times New Roman"/>
          <w:lang w:val="ru-RU" w:eastAsia="ar-SA"/>
        </w:rPr>
        <w:t>Левашинского</w:t>
      </w:r>
      <w:proofErr w:type="spellEnd"/>
      <w:r w:rsidRPr="008069E0">
        <w:rPr>
          <w:rFonts w:ascii="Times New Roman" w:eastAsia="Times New Roman" w:hAnsi="Times New Roman" w:cs="Times New Roman"/>
          <w:lang w:val="ru-RU" w:eastAsia="ar-SA"/>
        </w:rPr>
        <w:t xml:space="preserve"> района Дагестана Абдуллы Гасанова, его земляков — совладельцев ЧОП "Карат-1" братьев </w:t>
      </w:r>
      <w:proofErr w:type="spellStart"/>
      <w:r w:rsidRPr="008069E0">
        <w:rPr>
          <w:rFonts w:ascii="Times New Roman" w:eastAsia="Times New Roman" w:hAnsi="Times New Roman" w:cs="Times New Roman"/>
          <w:lang w:val="ru-RU" w:eastAsia="ar-SA"/>
        </w:rPr>
        <w:t>Магомедрасула</w:t>
      </w:r>
      <w:proofErr w:type="spellEnd"/>
      <w:r w:rsidRPr="008069E0">
        <w:rPr>
          <w:rFonts w:ascii="Times New Roman" w:eastAsia="Times New Roman" w:hAnsi="Times New Roman" w:cs="Times New Roman"/>
          <w:lang w:val="ru-RU" w:eastAsia="ar-SA"/>
        </w:rPr>
        <w:t xml:space="preserve"> и Магомеда </w:t>
      </w:r>
      <w:proofErr w:type="spellStart"/>
      <w:r w:rsidRPr="008069E0">
        <w:rPr>
          <w:rFonts w:ascii="Times New Roman" w:eastAsia="Times New Roman" w:hAnsi="Times New Roman" w:cs="Times New Roman"/>
          <w:lang w:val="ru-RU" w:eastAsia="ar-SA"/>
        </w:rPr>
        <w:t>Каратовых</w:t>
      </w:r>
      <w:proofErr w:type="spellEnd"/>
      <w:r w:rsidRPr="008069E0">
        <w:rPr>
          <w:rFonts w:ascii="Times New Roman" w:eastAsia="Times New Roman" w:hAnsi="Times New Roman" w:cs="Times New Roman"/>
          <w:lang w:val="ru-RU" w:eastAsia="ar-SA"/>
        </w:rPr>
        <w:t xml:space="preserve">, а также экс-депутата Народного собрания республики Магомеда Магомедова (Мага Банкир), являвшегося криминальной "крышей" </w:t>
      </w:r>
      <w:proofErr w:type="spellStart"/>
      <w:r w:rsidRPr="008069E0">
        <w:rPr>
          <w:rFonts w:ascii="Times New Roman" w:eastAsia="Times New Roman" w:hAnsi="Times New Roman" w:cs="Times New Roman"/>
          <w:lang w:val="ru-RU" w:eastAsia="ar-SA"/>
        </w:rPr>
        <w:t>Витас</w:t>
      </w:r>
      <w:proofErr w:type="spellEnd"/>
      <w:r w:rsidRPr="008069E0">
        <w:rPr>
          <w:rFonts w:ascii="Times New Roman" w:eastAsia="Times New Roman" w:hAnsi="Times New Roman" w:cs="Times New Roman"/>
          <w:lang w:val="ru-RU" w:eastAsia="ar-SA"/>
        </w:rPr>
        <w:t xml:space="preserve">-банка.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На заседании МРГ было отмечено, что успешное межведомственное взаимодействие правоохранительных, контрольных и надзорных органов привело к значительному сокращению фактов незаконной банковской деятельности (с 32 за 2013 год до 9 за 2014 год) и регистрации фирм-однодневок (с 37 за 2013 год </w:t>
      </w:r>
      <w:proofErr w:type="gramStart"/>
      <w:r w:rsidRPr="008069E0">
        <w:rPr>
          <w:rFonts w:ascii="Times New Roman" w:eastAsia="Times New Roman" w:hAnsi="Times New Roman" w:cs="Times New Roman"/>
          <w:lang w:val="ru-RU" w:eastAsia="ar-SA"/>
        </w:rPr>
        <w:t>до</w:t>
      </w:r>
      <w:proofErr w:type="gramEnd"/>
      <w:r w:rsidRPr="008069E0">
        <w:rPr>
          <w:rFonts w:ascii="Times New Roman" w:eastAsia="Times New Roman" w:hAnsi="Times New Roman" w:cs="Times New Roman"/>
          <w:lang w:val="ru-RU" w:eastAsia="ar-SA"/>
        </w:rPr>
        <w:t xml:space="preserve"> 7). Однако, несмотря на заметное улучшение "оперативной обстановки" в кредитно-финансовой сфере Дагестана, отмечалось на заседании, необходимо ее постоянно </w:t>
      </w:r>
      <w:proofErr w:type="spellStart"/>
      <w:r w:rsidRPr="008069E0">
        <w:rPr>
          <w:rFonts w:ascii="Times New Roman" w:eastAsia="Times New Roman" w:hAnsi="Times New Roman" w:cs="Times New Roman"/>
          <w:lang w:val="ru-RU" w:eastAsia="ar-SA"/>
        </w:rPr>
        <w:t>мониторить</w:t>
      </w:r>
      <w:proofErr w:type="spellEnd"/>
      <w:r w:rsidRPr="008069E0">
        <w:rPr>
          <w:rFonts w:ascii="Times New Roman" w:eastAsia="Times New Roman" w:hAnsi="Times New Roman" w:cs="Times New Roman"/>
          <w:lang w:val="ru-RU" w:eastAsia="ar-SA"/>
        </w:rPr>
        <w:t xml:space="preserve"> и контролировать, чтобы избежать повторения ситуации 2012-2013 годов, когда в этой сфере в республике хозяйничали </w:t>
      </w:r>
      <w:proofErr w:type="spellStart"/>
      <w:r w:rsidRPr="008069E0">
        <w:rPr>
          <w:rFonts w:ascii="Times New Roman" w:eastAsia="Times New Roman" w:hAnsi="Times New Roman" w:cs="Times New Roman"/>
          <w:lang w:val="ru-RU" w:eastAsia="ar-SA"/>
        </w:rPr>
        <w:t>теневики</w:t>
      </w:r>
      <w:proofErr w:type="spellEnd"/>
      <w:r w:rsidRPr="008069E0">
        <w:rPr>
          <w:rFonts w:ascii="Times New Roman" w:eastAsia="Times New Roman" w:hAnsi="Times New Roman" w:cs="Times New Roman"/>
          <w:lang w:val="ru-RU" w:eastAsia="ar-SA"/>
        </w:rPr>
        <w:t xml:space="preserve">. </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Вопросы:</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А) охарактеризуйте задачи межведомственных рабочих групп по противодействию незаконным финансовым операциям, рассмотренные в статье;</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Б) в статье указано, что межведомственные рабочие группы созданы в федеральных округах. Какие федеральные округа указаны в статье, и на какую специфику федеральных округов должны обращать внимание межведомственные рабочие группы?</w:t>
      </w:r>
    </w:p>
    <w:p w:rsidR="008069E0" w:rsidRPr="008069E0" w:rsidRDefault="008069E0" w:rsidP="008069E0">
      <w:pPr>
        <w:suppressAutoHyphens/>
        <w:spacing w:after="0" w:line="100" w:lineRule="atLeast"/>
        <w:ind w:firstLine="567"/>
        <w:rPr>
          <w:rFonts w:ascii="Times New Roman" w:eastAsia="Times New Roman" w:hAnsi="Times New Roman" w:cs="Times New Roman"/>
          <w:b/>
          <w:lang w:val="ru-RU" w:eastAsia="ar-SA"/>
        </w:rPr>
      </w:pPr>
      <w:r w:rsidRPr="008069E0">
        <w:rPr>
          <w:rFonts w:ascii="Times New Roman" w:eastAsia="Times New Roman" w:hAnsi="Times New Roman" w:cs="Times New Roman"/>
          <w:lang w:val="ru-RU" w:eastAsia="ar-SA"/>
        </w:rPr>
        <w:t>В) на основе статданных, приведенных в статье, охарактеризуйте эффективность деятельности межведомственных рабочих групп.</w:t>
      </w:r>
    </w:p>
    <w:p w:rsidR="008069E0" w:rsidRPr="008069E0" w:rsidRDefault="008069E0" w:rsidP="008069E0">
      <w:pPr>
        <w:suppressAutoHyphens/>
        <w:spacing w:after="0" w:line="100" w:lineRule="atLeast"/>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w:t>
      </w:r>
    </w:p>
    <w:p w:rsidR="008069E0" w:rsidRPr="008069E0" w:rsidRDefault="008069E0" w:rsidP="008069E0">
      <w:pPr>
        <w:suppressAutoHyphens/>
        <w:spacing w:after="0" w:line="100" w:lineRule="atLeast"/>
        <w:jc w:val="center"/>
        <w:rPr>
          <w:rFonts w:ascii="Times New Roman" w:eastAsia="Times New Roman" w:hAnsi="Times New Roman" w:cs="Times New Roman"/>
          <w:b/>
          <w:bCs/>
          <w:lang w:val="ru-RU" w:eastAsia="ar-SA"/>
        </w:rPr>
      </w:pPr>
    </w:p>
    <w:p w:rsidR="008069E0" w:rsidRPr="008069E0" w:rsidRDefault="008069E0" w:rsidP="008069E0">
      <w:pPr>
        <w:suppressAutoHyphens/>
        <w:spacing w:after="0" w:line="100" w:lineRule="atLeast"/>
        <w:rPr>
          <w:rFonts w:ascii="Calibri" w:eastAsia="Times New Roman" w:hAnsi="Calibri" w:cs="Times New Roman"/>
          <w:lang w:val="ru-RU" w:eastAsia="ar-SA"/>
        </w:rPr>
      </w:pPr>
    </w:p>
    <w:p w:rsidR="008069E0" w:rsidRPr="008069E0" w:rsidRDefault="008069E0" w:rsidP="008069E0">
      <w:pPr>
        <w:suppressAutoHyphens/>
        <w:spacing w:after="0" w:line="100" w:lineRule="atLeast"/>
        <w:rPr>
          <w:rFonts w:ascii="Calibri" w:eastAsia="Times New Roman" w:hAnsi="Calibri" w:cs="Times New Roman"/>
          <w:sz w:val="20"/>
          <w:szCs w:val="20"/>
          <w:lang w:val="ru-RU" w:eastAsia="ar-SA"/>
        </w:rPr>
      </w:pP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sz w:val="24"/>
          <w:szCs w:val="24"/>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100" w:lineRule="atLeast"/>
        <w:ind w:firstLine="709"/>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«Ростовский государственный экономический университет (РИНХ)»</w:t>
      </w:r>
    </w:p>
    <w:p w:rsidR="008069E0" w:rsidRPr="008069E0" w:rsidRDefault="008069E0" w:rsidP="008069E0">
      <w:pPr>
        <w:suppressAutoHyphens/>
        <w:spacing w:after="0" w:line="100" w:lineRule="atLeast"/>
        <w:jc w:val="center"/>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sz w:val="24"/>
          <w:szCs w:val="24"/>
          <w:lang w:val="ru-RU" w:eastAsia="ar-SA"/>
        </w:rPr>
        <w:t>Кафедра финансового мониторинга и финансовых рынков</w:t>
      </w:r>
    </w:p>
    <w:p w:rsidR="008069E0" w:rsidRPr="008069E0" w:rsidRDefault="008069E0" w:rsidP="008069E0">
      <w:pPr>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iCs/>
          <w:sz w:val="24"/>
          <w:szCs w:val="24"/>
          <w:lang w:val="ru-RU" w:eastAsia="ar-SA"/>
        </w:rPr>
        <w:t>Ситуационные задания</w:t>
      </w:r>
    </w:p>
    <w:p w:rsidR="008069E0" w:rsidRPr="008069E0" w:rsidRDefault="008069E0" w:rsidP="008069E0">
      <w:pPr>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по дисциплине</w:t>
      </w:r>
      <w:r w:rsidRPr="008069E0">
        <w:rPr>
          <w:rFonts w:ascii="Times New Roman" w:eastAsia="Times New Roman" w:hAnsi="Times New Roman" w:cs="Times New Roman"/>
          <w:b/>
          <w:bCs/>
          <w:i/>
          <w:iCs/>
          <w:sz w:val="24"/>
          <w:szCs w:val="24"/>
          <w:lang w:val="ru-RU" w:eastAsia="ar-SA"/>
        </w:rPr>
        <w:t xml:space="preserve"> «Противодействие </w:t>
      </w:r>
      <w:r w:rsidRPr="008069E0">
        <w:rPr>
          <w:rFonts w:ascii="Times New Roman" w:eastAsia="Times New Roman" w:hAnsi="Times New Roman" w:cs="Times New Roman"/>
          <w:b/>
          <w:bCs/>
          <w:i/>
          <w:iCs/>
          <w:sz w:val="20"/>
          <w:szCs w:val="20"/>
          <w:lang w:val="ru-RU" w:eastAsia="ar-SA"/>
        </w:rPr>
        <w:t>финансированию терроризма</w:t>
      </w:r>
      <w:r w:rsidRPr="008069E0">
        <w:rPr>
          <w:rFonts w:ascii="Times New Roman" w:eastAsia="Times New Roman" w:hAnsi="Times New Roman" w:cs="Times New Roman"/>
          <w:b/>
          <w:bCs/>
          <w:i/>
          <w:iCs/>
          <w:sz w:val="24"/>
          <w:szCs w:val="24"/>
          <w:lang w:val="ru-RU" w:eastAsia="ar-SA"/>
        </w:rPr>
        <w:t>»</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bCs/>
          <w:sz w:val="24"/>
          <w:szCs w:val="24"/>
          <w:lang w:val="ru-RU" w:eastAsia="ar-SA"/>
        </w:rPr>
        <w:t>1 Задачи репродуктивного уровня</w:t>
      </w:r>
    </w:p>
    <w:p w:rsidR="008069E0" w:rsidRPr="008069E0" w:rsidRDefault="008069E0" w:rsidP="008069E0">
      <w:pPr>
        <w:suppressAutoHyphens/>
        <w:spacing w:after="0" w:line="100" w:lineRule="atLeast"/>
        <w:jc w:val="both"/>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sz w:val="24"/>
          <w:szCs w:val="24"/>
          <w:lang w:val="ru-RU" w:eastAsia="ar-SA"/>
        </w:rPr>
        <w:t xml:space="preserve">Задача (задание) 1: Соберите информацию об изменениях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bCs/>
          <w:sz w:val="24"/>
          <w:szCs w:val="24"/>
          <w:lang w:val="ru-RU" w:eastAsia="ar-SA"/>
        </w:rPr>
        <w:t>2 Задачи реконструктивного уровня</w:t>
      </w:r>
    </w:p>
    <w:p w:rsidR="008069E0" w:rsidRPr="008069E0" w:rsidRDefault="008069E0" w:rsidP="008069E0">
      <w:pPr>
        <w:suppressAutoHyphens/>
        <w:spacing w:after="0" w:line="100" w:lineRule="atLeast"/>
        <w:jc w:val="both"/>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sz w:val="24"/>
          <w:szCs w:val="24"/>
          <w:lang w:val="ru-RU" w:eastAsia="ar-SA"/>
        </w:rPr>
        <w:t>Задача (задание) 1: проведите структурирование международных и региональных организаций и гру</w:t>
      </w:r>
      <w:proofErr w:type="gramStart"/>
      <w:r w:rsidRPr="008069E0">
        <w:rPr>
          <w:rFonts w:ascii="Times New Roman" w:eastAsia="Times New Roman" w:hAnsi="Times New Roman" w:cs="Times New Roman"/>
          <w:sz w:val="24"/>
          <w:szCs w:val="24"/>
          <w:lang w:val="ru-RU" w:eastAsia="ar-SA"/>
        </w:rPr>
        <w:t>пп в сф</w:t>
      </w:r>
      <w:proofErr w:type="gramEnd"/>
      <w:r w:rsidRPr="008069E0">
        <w:rPr>
          <w:rFonts w:ascii="Times New Roman" w:eastAsia="Times New Roman" w:hAnsi="Times New Roman" w:cs="Times New Roman"/>
          <w:sz w:val="24"/>
          <w:szCs w:val="24"/>
          <w:lang w:val="ru-RU" w:eastAsia="ar-SA"/>
        </w:rPr>
        <w:t>ере противодействия отмыванию денег и финансированию терроризма в контексте разработки и внедрения международных стандартов ПОД/ФТ, регулирования международного сотрудничества в этой сфере и осуществления программ оказания технического содействия по 1) задачам, 2) целям, 3) исследованию типологий.</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bCs/>
          <w:sz w:val="24"/>
          <w:szCs w:val="24"/>
          <w:lang w:val="ru-RU" w:eastAsia="ar-SA"/>
        </w:rPr>
        <w:t>3 Задачи творческого уровня</w:t>
      </w:r>
    </w:p>
    <w:p w:rsidR="008069E0" w:rsidRPr="008069E0" w:rsidRDefault="008069E0" w:rsidP="008069E0">
      <w:pPr>
        <w:suppressAutoHyphens/>
        <w:spacing w:after="0" w:line="100" w:lineRule="atLeast"/>
        <w:jc w:val="both"/>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sz w:val="24"/>
          <w:szCs w:val="24"/>
          <w:lang w:val="ru-RU" w:eastAsia="ar-SA"/>
        </w:rPr>
        <w:t>Задача (задание) 1: Определите влияние изменений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на деятельность субъектов финансового мониторинга.</w:t>
      </w:r>
    </w:p>
    <w:p w:rsidR="008069E0" w:rsidRPr="008069E0" w:rsidRDefault="008069E0" w:rsidP="008069E0">
      <w:pPr>
        <w:suppressAutoHyphens/>
        <w:spacing w:after="0" w:line="100" w:lineRule="atLeast"/>
        <w:jc w:val="both"/>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b/>
          <w:bCs/>
          <w:sz w:val="24"/>
          <w:szCs w:val="24"/>
          <w:lang w:val="ru-RU" w:eastAsia="ar-SA"/>
        </w:rPr>
        <w:t>Критерии оценки: </w:t>
      </w:r>
      <w:r w:rsidRPr="008069E0">
        <w:rPr>
          <w:rFonts w:ascii="Times New Roman" w:eastAsia="Times New Roman" w:hAnsi="Times New Roman" w:cs="Times New Roman"/>
          <w:sz w:val="24"/>
          <w:szCs w:val="24"/>
          <w:lang w:val="ru-RU" w:eastAsia="ar-SA"/>
        </w:rPr>
        <w:t>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оценка «неудовлетворительно» если материал слабо связан с темой,  при наличии грубых ошибок, непонимания сущности излагаемого вопроса, неуверенности и неточности ответов.</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 оценка «зачтено» выставляется студенту, если  </w:t>
      </w:r>
      <w:proofErr w:type="spellStart"/>
      <w:proofErr w:type="gramStart"/>
      <w:r w:rsidRPr="008069E0">
        <w:rPr>
          <w:rFonts w:ascii="Times New Roman" w:eastAsia="Times New Roman" w:hAnsi="Times New Roman" w:cs="Times New Roman"/>
          <w:sz w:val="24"/>
          <w:szCs w:val="24"/>
          <w:lang w:val="ru-RU" w:eastAsia="ar-SA"/>
        </w:rPr>
        <w:t>если</w:t>
      </w:r>
      <w:proofErr w:type="spellEnd"/>
      <w:proofErr w:type="gramEnd"/>
      <w:r w:rsidRPr="008069E0">
        <w:rPr>
          <w:rFonts w:ascii="Times New Roman" w:eastAsia="Times New Roman" w:hAnsi="Times New Roman" w:cs="Times New Roman"/>
          <w:sz w:val="24"/>
          <w:szCs w:val="24"/>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оценка «не зачтено» если материал слабо связан с темой,  при наличии грубых ошибок, непонимания сущности излагаемого вопроса, неуверенности и неточности ответов.</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«Ростовский государственный экономический университет (РИНХ)»</w:t>
      </w:r>
    </w:p>
    <w:p w:rsidR="008069E0" w:rsidRPr="008069E0" w:rsidRDefault="008069E0" w:rsidP="008069E0">
      <w:pPr>
        <w:suppressAutoHyphens/>
        <w:spacing w:after="0" w:line="100" w:lineRule="atLeast"/>
        <w:jc w:val="center"/>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lang w:val="ru-RU" w:eastAsia="ar-SA"/>
        </w:rPr>
        <w:t xml:space="preserve">Кафедра </w:t>
      </w:r>
      <w:r w:rsidRPr="008069E0">
        <w:rPr>
          <w:rFonts w:ascii="Times New Roman" w:eastAsia="Times New Roman" w:hAnsi="Times New Roman" w:cs="Times New Roman"/>
          <w:sz w:val="24"/>
          <w:szCs w:val="24"/>
          <w:lang w:val="ru-RU" w:eastAsia="ar-SA"/>
        </w:rPr>
        <w:t>финансового мониторинга и финансовых рынков</w:t>
      </w:r>
    </w:p>
    <w:p w:rsidR="008069E0" w:rsidRPr="008069E0" w:rsidRDefault="008069E0" w:rsidP="008069E0">
      <w:pPr>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bCs/>
          <w:sz w:val="24"/>
          <w:szCs w:val="24"/>
          <w:lang w:val="ru-RU" w:eastAsia="ar-SA"/>
        </w:rPr>
        <w:t>Темы рефератов</w:t>
      </w:r>
    </w:p>
    <w:p w:rsidR="008069E0" w:rsidRPr="008069E0" w:rsidRDefault="008069E0" w:rsidP="008069E0">
      <w:pPr>
        <w:suppressAutoHyphens/>
        <w:spacing w:after="0" w:line="100" w:lineRule="atLeast"/>
        <w:jc w:val="center"/>
        <w:rPr>
          <w:rFonts w:ascii="Times New Roman" w:eastAsia="Times New Roman" w:hAnsi="Times New Roman" w:cs="Times New Roman"/>
          <w:b/>
          <w:bCs/>
          <w:i/>
          <w:iCs/>
          <w:sz w:val="24"/>
          <w:szCs w:val="24"/>
          <w:lang w:val="ru-RU" w:eastAsia="ar-SA"/>
        </w:rPr>
      </w:pPr>
      <w:r w:rsidRPr="008069E0">
        <w:rPr>
          <w:rFonts w:ascii="Times New Roman" w:eastAsia="Times New Roman" w:hAnsi="Times New Roman" w:cs="Times New Roman"/>
          <w:sz w:val="24"/>
          <w:szCs w:val="24"/>
          <w:lang w:val="ru-RU" w:eastAsia="ar-SA"/>
        </w:rPr>
        <w:t>по дисциплине</w:t>
      </w:r>
      <w:r w:rsidRPr="008069E0">
        <w:rPr>
          <w:rFonts w:ascii="Times New Roman" w:eastAsia="Times New Roman" w:hAnsi="Times New Roman" w:cs="Times New Roman"/>
          <w:b/>
          <w:bCs/>
          <w:i/>
          <w:iCs/>
          <w:sz w:val="24"/>
          <w:szCs w:val="24"/>
          <w:lang w:val="ru-RU" w:eastAsia="ar-SA"/>
        </w:rPr>
        <w:t xml:space="preserve"> «Противодействие </w:t>
      </w:r>
      <w:r w:rsidRPr="008069E0">
        <w:rPr>
          <w:rFonts w:ascii="Times New Roman" w:eastAsia="Times New Roman" w:hAnsi="Times New Roman" w:cs="Times New Roman"/>
          <w:b/>
          <w:bCs/>
          <w:i/>
          <w:iCs/>
          <w:sz w:val="20"/>
          <w:szCs w:val="20"/>
          <w:lang w:val="ru-RU" w:eastAsia="ar-SA"/>
        </w:rPr>
        <w:t>финансированию терроризма</w:t>
      </w:r>
      <w:r w:rsidRPr="008069E0">
        <w:rPr>
          <w:rFonts w:ascii="Times New Roman" w:eastAsia="Times New Roman" w:hAnsi="Times New Roman" w:cs="Times New Roman"/>
          <w:b/>
          <w:bCs/>
          <w:i/>
          <w:iCs/>
          <w:sz w:val="24"/>
          <w:szCs w:val="24"/>
          <w:lang w:val="ru-RU" w:eastAsia="ar-SA"/>
        </w:rPr>
        <w:t>»</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w:t>
      </w:r>
      <w:r w:rsidRPr="008069E0">
        <w:rPr>
          <w:rFonts w:ascii="Times New Roman" w:eastAsia="Times New Roman" w:hAnsi="Times New Roman" w:cs="Times New Roman"/>
          <w:sz w:val="24"/>
          <w:szCs w:val="24"/>
          <w:lang w:val="ru-RU" w:eastAsia="ar-SA"/>
        </w:rPr>
        <w:tab/>
        <w:t>Понятие «отмывание денег»: сущность, особенности, история возникновения.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w:t>
      </w:r>
      <w:r w:rsidRPr="008069E0">
        <w:rPr>
          <w:rFonts w:ascii="Times New Roman" w:eastAsia="Times New Roman" w:hAnsi="Times New Roman" w:cs="Times New Roman"/>
          <w:sz w:val="24"/>
          <w:szCs w:val="24"/>
          <w:lang w:val="ru-RU" w:eastAsia="ar-SA"/>
        </w:rPr>
        <w:tab/>
        <w:t>Социально-экономические последствия финансирования терроризма.</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3.</w:t>
      </w:r>
      <w:r w:rsidRPr="008069E0">
        <w:rPr>
          <w:rFonts w:ascii="Times New Roman" w:eastAsia="Times New Roman" w:hAnsi="Times New Roman" w:cs="Times New Roman"/>
          <w:sz w:val="24"/>
          <w:szCs w:val="24"/>
          <w:lang w:val="ru-RU" w:eastAsia="ar-SA"/>
        </w:rPr>
        <w:tab/>
        <w:t>Правовые и институциональные основы международного сотрудничества в сфере ПОД/ФТ.</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sz w:val="24"/>
          <w:szCs w:val="24"/>
          <w:lang w:val="ru-RU" w:eastAsia="ar-SA"/>
        </w:rPr>
        <w:t>4.</w:t>
      </w:r>
      <w:r w:rsidRPr="008069E0">
        <w:rPr>
          <w:rFonts w:ascii="Times New Roman" w:eastAsia="Times New Roman" w:hAnsi="Times New Roman" w:cs="Times New Roman"/>
          <w:sz w:val="24"/>
          <w:szCs w:val="24"/>
          <w:lang w:val="ru-RU" w:eastAsia="ar-SA"/>
        </w:rPr>
        <w:tab/>
        <w:t>Использование инструментов</w:t>
      </w:r>
      <w:r w:rsidRPr="008069E0">
        <w:rPr>
          <w:rFonts w:ascii="Times New Roman" w:eastAsia="Times New Roman" w:hAnsi="Times New Roman" w:cs="Times New Roman"/>
          <w:lang w:val="ru-RU" w:eastAsia="ar-SA"/>
        </w:rPr>
        <w:t xml:space="preserve"> ПОД/ФТ для целей борьбы с организованной преступностью.</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5.</w:t>
      </w:r>
      <w:r w:rsidRPr="008069E0">
        <w:rPr>
          <w:rFonts w:ascii="Times New Roman" w:eastAsia="Times New Roman" w:hAnsi="Times New Roman" w:cs="Times New Roman"/>
          <w:lang w:val="ru-RU" w:eastAsia="ar-SA"/>
        </w:rPr>
        <w:tab/>
        <w:t>Создание национальных органов финансовой разведки в различных странах мира.</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6.</w:t>
      </w:r>
      <w:r w:rsidRPr="008069E0">
        <w:rPr>
          <w:rFonts w:ascii="Times New Roman" w:eastAsia="Times New Roman" w:hAnsi="Times New Roman" w:cs="Times New Roman"/>
          <w:lang w:val="ru-RU" w:eastAsia="ar-SA"/>
        </w:rPr>
        <w:tab/>
        <w:t>Международные стандарты финансового мониторинга (рекомендации ФАТФ).</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7.</w:t>
      </w:r>
      <w:r w:rsidRPr="008069E0">
        <w:rPr>
          <w:rFonts w:ascii="Times New Roman" w:eastAsia="Times New Roman" w:hAnsi="Times New Roman" w:cs="Times New Roman"/>
          <w:lang w:val="ru-RU" w:eastAsia="ar-SA"/>
        </w:rPr>
        <w:tab/>
        <w:t>Возможность отмывания денег  в офшорных финансовых центрах.</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8.</w:t>
      </w:r>
      <w:r w:rsidRPr="008069E0">
        <w:rPr>
          <w:rFonts w:ascii="Times New Roman" w:eastAsia="Times New Roman" w:hAnsi="Times New Roman" w:cs="Times New Roman"/>
          <w:lang w:val="ru-RU" w:eastAsia="ar-SA"/>
        </w:rPr>
        <w:tab/>
        <w:t>Организация работы и планирование деятельности службы внутреннего контроля в субъектах первичного финансового мониторинга.</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9.</w:t>
      </w:r>
      <w:r w:rsidRPr="008069E0">
        <w:rPr>
          <w:rFonts w:ascii="Times New Roman" w:eastAsia="Times New Roman" w:hAnsi="Times New Roman" w:cs="Times New Roman"/>
          <w:lang w:val="ru-RU" w:eastAsia="ar-SA"/>
        </w:rPr>
        <w:tab/>
        <w:t>Новые технологии платежей и расчетов как способ отмывания денег.</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10.</w:t>
      </w:r>
      <w:r w:rsidRPr="008069E0">
        <w:rPr>
          <w:rFonts w:ascii="Times New Roman" w:eastAsia="Times New Roman" w:hAnsi="Times New Roman" w:cs="Times New Roman"/>
          <w:lang w:val="ru-RU" w:eastAsia="ar-SA"/>
        </w:rPr>
        <w:tab/>
        <w:t>Новые участники системы противодействия легализации (отмыванию) доходов, полученных преступным путем, и финансированию терроризма.</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b/>
          <w:lang w:val="ru-RU" w:eastAsia="ar-SA"/>
        </w:rPr>
        <w:t xml:space="preserve">Методические рекомендации по написанию, требования к оформлению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8069E0">
        <w:rPr>
          <w:rFonts w:ascii="Times New Roman" w:eastAsia="Times New Roman" w:hAnsi="Times New Roman" w:cs="Times New Roman"/>
          <w:lang w:val="ru-RU" w:eastAsia="ar-SA"/>
        </w:rPr>
        <w:t>контроля за</w:t>
      </w:r>
      <w:proofErr w:type="gramEnd"/>
      <w:r w:rsidRPr="008069E0">
        <w:rPr>
          <w:rFonts w:ascii="Times New Roman" w:eastAsia="Times New Roman" w:hAnsi="Times New Roman" w:cs="Times New Roman"/>
          <w:lang w:val="ru-RU" w:eastAsia="ar-SA"/>
        </w:rPr>
        <w:t xml:space="preserve"> успеваемостью студента и его активностью работ на занятиях.</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Выполнение реферата в течение семестра позволяет решать следующие задачи обучения: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глубже изучить отдельные темы учебной дисциплины;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активизировать творческие способности учащихся, реализовать преимущества целенаправленной самоподготовки;</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позволяет дополнить семестровый контроль знаний студентов;</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Требования, предъявляемые к реферату. К числу основных требований относятся </w:t>
      </w:r>
      <w:proofErr w:type="gramStart"/>
      <w:r w:rsidRPr="008069E0">
        <w:rPr>
          <w:rFonts w:ascii="Times New Roman" w:eastAsia="Times New Roman" w:hAnsi="Times New Roman" w:cs="Times New Roman"/>
          <w:lang w:val="ru-RU" w:eastAsia="ar-SA"/>
        </w:rPr>
        <w:t>следующие</w:t>
      </w:r>
      <w:proofErr w:type="gramEnd"/>
      <w:r w:rsidRPr="008069E0">
        <w:rPr>
          <w:rFonts w:ascii="Times New Roman" w:eastAsia="Times New Roman" w:hAnsi="Times New Roman" w:cs="Times New Roman"/>
          <w:lang w:val="ru-RU" w:eastAsia="ar-SA"/>
        </w:rPr>
        <w:t>:</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полное, глубокое и последовательное освещение темы;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использование разнообразной литературы и материалов – учебных, статистических, нормативных, научных;</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ссылки на используемую литературу по тексту;</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наличие плана, являющегося логическим стержнем работы;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самостоятельность изложения;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оформление титульного листа, наличие введения, заключения, списка использованной литературы;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аккуратность оформления работы, отсутствие помарок,  произвольных сокращений;</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соблюдение установленных сроков написания и предоставления работы преподавателю.</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Оформление реферата.</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8069E0">
        <w:rPr>
          <w:rFonts w:ascii="Times New Roman" w:eastAsia="Times New Roman" w:hAnsi="Times New Roman" w:cs="Times New Roman"/>
          <w:lang w:val="ru-RU" w:eastAsia="ar-SA"/>
        </w:rPr>
        <w:t>4</w:t>
      </w:r>
      <w:proofErr w:type="gramEnd"/>
      <w:r w:rsidRPr="008069E0">
        <w:rPr>
          <w:rFonts w:ascii="Times New Roman" w:eastAsia="Times New Roman" w:hAnsi="Times New Roman" w:cs="Times New Roman"/>
          <w:lang w:val="ru-RU" w:eastAsia="ar-SA"/>
        </w:rPr>
        <w:t xml:space="preserve"> (210 х 297 мм) или близкого к нему  и  иметь  поля:  верхнее - 15 мм, нижнее - 25 мм, правое - 10 мм, левое - не менее 25-30 мм., объемом не менее 20 страниц.</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Обязательными атрибутами оформления реферата являются следующие: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lastRenderedPageBreak/>
        <w:t>1. Титульный лист. В нем должна присутствовать такая информация, как:</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полное название института;</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указание кафедры, по которой выполняется работа («Финансовый мониторинг»);</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тема контрольной работы;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автор с указанием курса, факультета, специальности, формы обучения;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кто проверил (указывается должность: преподаватель, старший преподаватель, доцент, профессор и фамилия, инициалы преподавателя);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сроки отправки или доставки работы в университет (на кафедру).</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2. Оглавление.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3. Введение.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4. Основная часть.</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5. Заключение.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6. Список использованной литературы.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b/>
          <w:lang w:val="ru-RU" w:eastAsia="ar-SA"/>
        </w:rPr>
      </w:pPr>
      <w:r w:rsidRPr="008069E0">
        <w:rPr>
          <w:rFonts w:ascii="Times New Roman" w:eastAsia="Times New Roman" w:hAnsi="Times New Roman" w:cs="Times New Roman"/>
          <w:lang w:val="ru-RU" w:eastAsia="ar-SA"/>
        </w:rPr>
        <w:t>Реферат представляется преподавателю либо на кафедру в установленные сроки.</w:t>
      </w:r>
    </w:p>
    <w:p w:rsidR="008069E0" w:rsidRPr="008069E0" w:rsidRDefault="008069E0" w:rsidP="008069E0">
      <w:p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Критерии оценки: </w:t>
      </w:r>
      <w:r w:rsidRPr="008069E0">
        <w:rPr>
          <w:rFonts w:ascii="Times New Roman" w:eastAsia="Times New Roman" w:hAnsi="Times New Roman" w:cs="Times New Roman"/>
          <w:b/>
          <w:lang w:val="ru-RU" w:eastAsia="ar-SA"/>
        </w:rPr>
        <w:t> </w:t>
      </w:r>
    </w:p>
    <w:p w:rsidR="008069E0" w:rsidRPr="008069E0" w:rsidRDefault="008069E0" w:rsidP="008069E0">
      <w:p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8069E0">
        <w:rPr>
          <w:rFonts w:ascii="Times New Roman" w:eastAsia="Times New Roman" w:hAnsi="Times New Roman" w:cs="Times New Roman"/>
          <w:lang w:val="ru-RU" w:eastAsia="ar-SA"/>
        </w:rPr>
        <w:t xml:space="preserve"> ,</w:t>
      </w:r>
      <w:proofErr w:type="gramEnd"/>
      <w:r w:rsidRPr="008069E0">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8069E0">
        <w:rPr>
          <w:rFonts w:ascii="Times New Roman" w:eastAsia="Times New Roman" w:hAnsi="Times New Roman" w:cs="Times New Roman"/>
          <w:lang w:val="ru-RU" w:eastAsia="ar-SA"/>
        </w:rPr>
        <w:t>если</w:t>
      </w:r>
      <w:proofErr w:type="spellEnd"/>
      <w:proofErr w:type="gramEnd"/>
      <w:r w:rsidRPr="008069E0">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8069E0">
        <w:rPr>
          <w:rFonts w:ascii="Times New Roman" w:eastAsia="Times New Roman" w:hAnsi="Times New Roman" w:cs="Times New Roman"/>
          <w:lang w:val="ru-RU" w:eastAsia="ar-SA"/>
        </w:rPr>
        <w:t xml:space="preserve"> ,</w:t>
      </w:r>
      <w:proofErr w:type="gramEnd"/>
      <w:r w:rsidRPr="008069E0">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8069E0" w:rsidRPr="008069E0" w:rsidRDefault="008069E0" w:rsidP="008069E0">
      <w:pPr>
        <w:suppressAutoHyphens/>
        <w:spacing w:after="0" w:line="100" w:lineRule="atLeast"/>
        <w:rPr>
          <w:rFonts w:ascii="Times New Roman" w:eastAsia="Times New Roman" w:hAnsi="Times New Roman" w:cs="Times New Roman"/>
          <w:lang w:val="ru-RU" w:eastAsia="ar-SA"/>
        </w:rPr>
      </w:pP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sz w:val="24"/>
          <w:szCs w:val="24"/>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100" w:lineRule="atLeast"/>
        <w:ind w:firstLine="709"/>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«Ростовский государственный экономический университет (РИНХ)»</w:t>
      </w:r>
    </w:p>
    <w:p w:rsidR="008069E0" w:rsidRPr="008069E0" w:rsidRDefault="008069E0" w:rsidP="008069E0">
      <w:pPr>
        <w:suppressAutoHyphens/>
        <w:spacing w:after="0" w:line="100" w:lineRule="atLeast"/>
        <w:jc w:val="center"/>
        <w:rPr>
          <w:rFonts w:ascii="Times New Roman" w:eastAsia="Times New Roman" w:hAnsi="Times New Roman" w:cs="Times New Roman"/>
          <w:b/>
          <w:sz w:val="24"/>
          <w:szCs w:val="24"/>
          <w:lang w:val="ru-RU" w:eastAsia="ar-SA"/>
        </w:rPr>
      </w:pPr>
      <w:r w:rsidRPr="008069E0">
        <w:rPr>
          <w:rFonts w:ascii="Times New Roman" w:eastAsia="Times New Roman" w:hAnsi="Times New Roman" w:cs="Times New Roman"/>
          <w:sz w:val="24"/>
          <w:szCs w:val="24"/>
          <w:lang w:val="ru-RU" w:eastAsia="ar-SA"/>
        </w:rPr>
        <w:t>Кафедра финансового мониторинга и финансовых рынков</w:t>
      </w:r>
    </w:p>
    <w:p w:rsidR="008069E0" w:rsidRPr="008069E0" w:rsidRDefault="008069E0" w:rsidP="008069E0">
      <w:pPr>
        <w:tabs>
          <w:tab w:val="left" w:pos="360"/>
        </w:tabs>
        <w:suppressAutoHyphens/>
        <w:spacing w:after="0"/>
        <w:jc w:val="center"/>
        <w:rPr>
          <w:rFonts w:ascii="Times New Roman" w:eastAsia="Times New Roman" w:hAnsi="Times New Roman" w:cs="Times New Roman"/>
          <w:b/>
          <w:sz w:val="24"/>
          <w:szCs w:val="24"/>
          <w:lang w:val="ru-RU" w:eastAsia="ar-SA"/>
        </w:rPr>
      </w:pPr>
      <w:r w:rsidRPr="008069E0">
        <w:rPr>
          <w:rFonts w:ascii="Times New Roman" w:eastAsia="Times New Roman" w:hAnsi="Times New Roman" w:cs="Times New Roman"/>
          <w:b/>
          <w:sz w:val="24"/>
          <w:szCs w:val="24"/>
          <w:lang w:val="ru-RU" w:eastAsia="ar-SA"/>
        </w:rPr>
        <w:t xml:space="preserve">Вопросы к зачету </w:t>
      </w:r>
    </w:p>
    <w:p w:rsidR="008069E0" w:rsidRPr="008069E0" w:rsidRDefault="008069E0" w:rsidP="008069E0">
      <w:pPr>
        <w:tabs>
          <w:tab w:val="left" w:pos="360"/>
        </w:tabs>
        <w:suppressAutoHyphens/>
        <w:spacing w:after="0"/>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по дисциплине </w:t>
      </w:r>
      <w:r w:rsidRPr="008069E0">
        <w:rPr>
          <w:rFonts w:ascii="Times New Roman" w:eastAsia="Times New Roman" w:hAnsi="Times New Roman" w:cs="Times New Roman"/>
          <w:b/>
          <w:bCs/>
          <w:i/>
          <w:iCs/>
          <w:sz w:val="24"/>
          <w:szCs w:val="24"/>
          <w:lang w:val="ru-RU" w:eastAsia="ar-SA"/>
        </w:rPr>
        <w:t xml:space="preserve">«Противодействие </w:t>
      </w:r>
      <w:r w:rsidRPr="008069E0">
        <w:rPr>
          <w:rFonts w:ascii="Times New Roman" w:eastAsia="Times New Roman" w:hAnsi="Times New Roman" w:cs="Times New Roman"/>
          <w:b/>
          <w:bCs/>
          <w:i/>
          <w:iCs/>
          <w:sz w:val="20"/>
          <w:szCs w:val="20"/>
          <w:lang w:val="ru-RU" w:eastAsia="ar-SA"/>
        </w:rPr>
        <w:t>финансированию терроризма</w:t>
      </w:r>
      <w:r w:rsidRPr="008069E0">
        <w:rPr>
          <w:rFonts w:ascii="Times New Roman" w:eastAsia="Times New Roman" w:hAnsi="Times New Roman" w:cs="Times New Roman"/>
          <w:b/>
          <w:bCs/>
          <w:i/>
          <w:iCs/>
          <w:sz w:val="24"/>
          <w:szCs w:val="24"/>
          <w:lang w:val="ru-RU" w:eastAsia="ar-SA"/>
        </w:rPr>
        <w:t>»</w:t>
      </w:r>
    </w:p>
    <w:p w:rsidR="008069E0" w:rsidRPr="008069E0" w:rsidRDefault="008069E0" w:rsidP="008069E0">
      <w:pPr>
        <w:tabs>
          <w:tab w:val="left" w:pos="360"/>
        </w:tabs>
        <w:suppressAutoHyphens/>
        <w:spacing w:after="0"/>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1.Дайте определение явлению «легализация (отмывание) денег». Раскройте стадии процесса отмывания денег.</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2.Дайте определение явлению «финансирование терроризма». Раскройте источники финансирования террористической деятельности.</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3.Охарактеризуйте общественную и экономическую опасность явлений отмывания преступных доходов и финансирования терроризма.</w:t>
      </w:r>
    </w:p>
    <w:p w:rsidR="008069E0" w:rsidRPr="008069E0" w:rsidRDefault="008069E0" w:rsidP="008069E0">
      <w:pPr>
        <w:suppressAutoHyphens/>
        <w:spacing w:after="0" w:line="100" w:lineRule="atLeast"/>
        <w:jc w:val="both"/>
        <w:rPr>
          <w:rFonts w:ascii="Times New Roman" w:eastAsia="Times New Roman" w:hAnsi="Times New Roman" w:cs="Times New Roman"/>
          <w:color w:val="FF0000"/>
          <w:sz w:val="24"/>
          <w:szCs w:val="24"/>
          <w:lang w:val="ru-RU" w:eastAsia="ar-SA"/>
        </w:rPr>
      </w:pPr>
      <w:r w:rsidRPr="008069E0">
        <w:rPr>
          <w:rFonts w:ascii="Times New Roman" w:eastAsia="Times New Roman" w:hAnsi="Times New Roman" w:cs="Times New Roman"/>
          <w:sz w:val="24"/>
          <w:szCs w:val="24"/>
          <w:lang w:val="ru-RU" w:eastAsia="ar-SA"/>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8069E0">
        <w:rPr>
          <w:rFonts w:ascii="Times New Roman" w:eastAsia="Times New Roman" w:hAnsi="Times New Roman" w:cs="Times New Roman"/>
          <w:sz w:val="24"/>
          <w:szCs w:val="24"/>
          <w:lang w:val="ru-RU" w:eastAsia="ar-SA"/>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8069E0">
        <w:rPr>
          <w:rFonts w:ascii="Times New Roman" w:eastAsia="Times New Roman" w:hAnsi="Times New Roman" w:cs="Times New Roman"/>
          <w:sz w:val="24"/>
          <w:szCs w:val="24"/>
          <w:lang w:val="ru-RU" w:eastAsia="ar-SA"/>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8069E0">
        <w:rPr>
          <w:rFonts w:ascii="Times New Roman" w:eastAsia="Times New Roman" w:hAnsi="Times New Roman" w:cs="Times New Roman"/>
          <w:sz w:val="24"/>
          <w:szCs w:val="24"/>
          <w:lang w:val="ru-RU" w:eastAsia="ar-SA"/>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10. Перечислите институциональные основы российской системы противодействия отмыванию преступных доходов и финансированию терроризма.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8069E0">
        <w:rPr>
          <w:rFonts w:ascii="Times New Roman" w:eastAsia="Times New Roman" w:hAnsi="Times New Roman" w:cs="Times New Roman"/>
          <w:sz w:val="24"/>
          <w:szCs w:val="24"/>
          <w:lang w:val="ru-RU" w:eastAsia="ar-SA"/>
        </w:rPr>
        <w:t>11. Раскройте, какие звенья входят в российскую систему противодействия отмыванию преступных доходов и финансированию терроризма.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13. Дайте краткую характеристику субъектам государственного финансового мониторинга в РФ.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17. Раскройте направления и задачи надзорной деятельности Федеральной службы по финансовому мониторингу РФ.</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18. Уточните задачи и функции Федеральной службы по финансовому мониторингу РФ как подразделения финансовой разведки.</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19. Раскройте направления и задачи надзорной деятельности Банка России в сфере ПОД/ФТ.</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20.Раскройтеособенности деятельности финансовых организаций в системе ПОД/ФТ.</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21. Раскройте особенности деятельности нефинансовых организаций в системе ПОД/ФТ.</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22. Дайте определение системе внутреннего контроля в субъектах первичного финансового мониторинга.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23. Перечислите и охарактеризуйте составные элементы и особенности системы внутреннего контроля в финансовых организациях.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24. Перечислите и охарактеризуйте составные элементы и особенности системы внутреннего контроля в нефинансовых организациях.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8069E0" w:rsidRPr="008069E0" w:rsidRDefault="008069E0" w:rsidP="008069E0">
      <w:pPr>
        <w:keepNext/>
        <w:keepLines/>
        <w:numPr>
          <w:ilvl w:val="0"/>
          <w:numId w:val="1"/>
        </w:numPr>
        <w:suppressAutoHyphens/>
        <w:spacing w:before="480" w:after="0" w:line="240" w:lineRule="auto"/>
        <w:ind w:firstLine="708"/>
        <w:jc w:val="both"/>
        <w:outlineLvl w:val="0"/>
        <w:rPr>
          <w:rFonts w:ascii="Cambria" w:eastAsia="Times New Roman" w:hAnsi="Cambria" w:cs="Times New Roman"/>
          <w:b/>
          <w:bCs/>
          <w:color w:val="365F91"/>
          <w:sz w:val="28"/>
          <w:szCs w:val="28"/>
          <w:lang w:val="ru-RU" w:eastAsia="ar-SA"/>
        </w:rPr>
      </w:pPr>
      <w:r w:rsidRPr="008069E0">
        <w:rPr>
          <w:rFonts w:ascii="Cambria" w:eastAsia="Times New Roman" w:hAnsi="Cambria" w:cs="Times New Roman"/>
          <w:color w:val="365F91"/>
          <w:sz w:val="28"/>
          <w:szCs w:val="28"/>
          <w:lang w:val="ru-RU" w:eastAsia="ar-SA"/>
        </w:rPr>
        <w:br w:type="page"/>
      </w:r>
      <w:bookmarkStart w:id="4" w:name="_Toc480487764"/>
      <w:r w:rsidRPr="008069E0">
        <w:rPr>
          <w:rFonts w:ascii="Cambria" w:eastAsia="Times New Roman" w:hAnsi="Cambria" w:cs="Times New Roman"/>
          <w:b/>
          <w:bCs/>
          <w:color w:val="365F91"/>
          <w:sz w:val="28"/>
          <w:szCs w:val="28"/>
          <w:lang w:val="ru-RU" w:eastAsia="ar-SA"/>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069E0" w:rsidRPr="008069E0" w:rsidRDefault="008069E0" w:rsidP="008069E0">
      <w:pPr>
        <w:keepNext/>
        <w:keepLines/>
        <w:numPr>
          <w:ilvl w:val="0"/>
          <w:numId w:val="1"/>
        </w:numPr>
        <w:suppressAutoHyphens/>
        <w:spacing w:after="0" w:line="240" w:lineRule="auto"/>
        <w:ind w:firstLine="708"/>
        <w:jc w:val="both"/>
        <w:outlineLvl w:val="0"/>
        <w:rPr>
          <w:rFonts w:ascii="Cambria" w:eastAsia="Times New Roman" w:hAnsi="Cambria" w:cs="Times New Roman"/>
          <w:b/>
          <w:bCs/>
          <w:color w:val="365F91"/>
          <w:sz w:val="28"/>
          <w:szCs w:val="28"/>
          <w:lang w:val="ru-RU" w:eastAsia="ar-SA"/>
        </w:rPr>
      </w:pPr>
    </w:p>
    <w:bookmarkEnd w:id="4"/>
    <w:p w:rsidR="008069E0" w:rsidRPr="008069E0" w:rsidRDefault="008069E0" w:rsidP="008069E0">
      <w:pPr>
        <w:suppressAutoHyphens/>
        <w:spacing w:after="0" w:line="100" w:lineRule="atLeast"/>
        <w:ind w:firstLine="709"/>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Процедуры оценивания включают в себя текущий контроль и промежуточную аттестацию.</w:t>
      </w:r>
    </w:p>
    <w:p w:rsidR="008069E0" w:rsidRPr="008069E0" w:rsidRDefault="008069E0" w:rsidP="008069E0">
      <w:pPr>
        <w:suppressAutoHyphens/>
        <w:spacing w:after="0" w:line="100" w:lineRule="atLeast"/>
        <w:ind w:firstLine="709"/>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sz w:val="24"/>
          <w:szCs w:val="24"/>
          <w:lang w:val="ru-RU" w:eastAsia="ar-SA"/>
        </w:rPr>
        <w:t xml:space="preserve">Текущий контроль </w:t>
      </w:r>
      <w:r w:rsidRPr="008069E0">
        <w:rPr>
          <w:rFonts w:ascii="Times New Roman" w:eastAsia="Times New Roman" w:hAnsi="Times New Roman" w:cs="Times New Roman"/>
          <w:sz w:val="24"/>
          <w:szCs w:val="24"/>
          <w:lang w:val="ru-RU" w:eastAsia="ar-SA"/>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 </w:t>
      </w:r>
      <w:r w:rsidRPr="008069E0">
        <w:rPr>
          <w:rFonts w:ascii="Times New Roman" w:eastAsia="Times New Roman" w:hAnsi="Times New Roman" w:cs="Times New Roman"/>
          <w:sz w:val="24"/>
          <w:szCs w:val="24"/>
          <w:lang w:val="ru-RU" w:eastAsia="ar-SA"/>
        </w:rPr>
        <w:tab/>
      </w:r>
      <w:r w:rsidRPr="008069E0">
        <w:rPr>
          <w:rFonts w:ascii="Times New Roman" w:eastAsia="Times New Roman" w:hAnsi="Times New Roman" w:cs="Times New Roman"/>
          <w:b/>
          <w:sz w:val="24"/>
          <w:szCs w:val="24"/>
          <w:lang w:val="ru-RU" w:eastAsia="ar-SA"/>
        </w:rPr>
        <w:t>Промежуточная аттестация</w:t>
      </w:r>
      <w:r w:rsidRPr="008069E0">
        <w:rPr>
          <w:rFonts w:ascii="Times New Roman" w:eastAsia="Times New Roman" w:hAnsi="Times New Roman" w:cs="Times New Roman"/>
          <w:sz w:val="24"/>
          <w:szCs w:val="24"/>
          <w:lang w:val="ru-RU" w:eastAsia="ar-SA"/>
        </w:rPr>
        <w:t xml:space="preserve"> проводится в форме зачета</w:t>
      </w:r>
    </w:p>
    <w:p w:rsidR="008069E0" w:rsidRPr="008069E0" w:rsidRDefault="008069E0" w:rsidP="008069E0">
      <w:pPr>
        <w:suppressAutoHyphens/>
        <w:spacing w:after="0" w:line="100" w:lineRule="atLeast"/>
        <w:ind w:firstLine="709"/>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Зачет проводится </w:t>
      </w:r>
      <w:proofErr w:type="gramStart"/>
      <w:r w:rsidRPr="008069E0">
        <w:rPr>
          <w:rFonts w:ascii="Times New Roman" w:eastAsia="Times New Roman" w:hAnsi="Times New Roman" w:cs="Times New Roman"/>
          <w:sz w:val="24"/>
          <w:szCs w:val="24"/>
          <w:lang w:val="ru-RU" w:eastAsia="ar-SA"/>
        </w:rPr>
        <w:t>по окончании теоретического обучения на последнем занятии в зачётную неделю до начала экзаменационной сессии в письменном виде</w:t>
      </w:r>
      <w:proofErr w:type="gramEnd"/>
      <w:r w:rsidRPr="008069E0">
        <w:rPr>
          <w:rFonts w:ascii="Times New Roman" w:eastAsia="Times New Roman" w:hAnsi="Times New Roman" w:cs="Times New Roman"/>
          <w:sz w:val="24"/>
          <w:szCs w:val="24"/>
          <w:lang w:val="ru-RU" w:eastAsia="ar-SA"/>
        </w:rPr>
        <w:t xml:space="preserve">. </w:t>
      </w:r>
      <w:r w:rsidRPr="008069E0">
        <w:rPr>
          <w:rFonts w:ascii="Times New Roman" w:eastAsia="Times New Roman" w:hAnsi="Times New Roman" w:cs="Times New Roman"/>
          <w:i/>
          <w:sz w:val="24"/>
          <w:szCs w:val="24"/>
          <w:lang w:val="ru-RU" w:eastAsia="ar-SA"/>
        </w:rPr>
        <w:t>Количество вопросов в задании – 2. Проверка ответов и объявление результатов производится в день зачета. Результаты аттестации заносятся в зачётную ведомость и зачётную книжку студента. Студенты, не прошедшие промежуточную аттестацию по графику, должны ликвидировать задолженность в установленном порядке.</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
    <w:p w:rsidR="008069E0" w:rsidRDefault="008069E0">
      <w:pPr>
        <w:rPr>
          <w:lang w:val="ru-RU"/>
        </w:rPr>
      </w:pPr>
      <w:r>
        <w:rPr>
          <w:lang w:val="ru-RU"/>
        </w:rPr>
        <w:br w:type="page"/>
      </w:r>
    </w:p>
    <w:p w:rsidR="008069E0" w:rsidRDefault="008069E0">
      <w:pPr>
        <w:rPr>
          <w:lang w:val="ru-RU"/>
        </w:rPr>
      </w:pPr>
      <w:r>
        <w:rPr>
          <w:noProof/>
          <w:lang w:val="ru-RU" w:eastAsia="ru-RU"/>
        </w:rPr>
        <w:lastRenderedPageBreak/>
        <w:drawing>
          <wp:inline distT="0" distB="0" distL="0" distR="0">
            <wp:extent cx="6482715" cy="8912225"/>
            <wp:effectExtent l="0" t="0" r="0" b="0"/>
            <wp:docPr id="4" name="Рисунок 4" descr="\\Fileserver.rseu.ru\free$\423 кафедра ФМиФР\Вика Скрипова\РАЗМЕЩЕНИЕ\Демиденко\РПД\Очк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rseu.ru\free$\423 кафедра ФМиФР\Вика Скрипова\РАЗМЕЩЕНИЕ\Демиденко\РПД\Очка\м.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715" cy="8912225"/>
                    </a:xfrm>
                    <a:prstGeom prst="rect">
                      <a:avLst/>
                    </a:prstGeom>
                    <a:noFill/>
                    <a:ln>
                      <a:noFill/>
                    </a:ln>
                  </pic:spPr>
                </pic:pic>
              </a:graphicData>
            </a:graphic>
          </wp:inline>
        </w:drawing>
      </w:r>
    </w:p>
    <w:p w:rsidR="008069E0" w:rsidRDefault="008069E0">
      <w:pPr>
        <w:rPr>
          <w:lang w:val="ru-RU"/>
        </w:rPr>
      </w:pPr>
      <w:r>
        <w:rPr>
          <w:lang w:val="ru-RU"/>
        </w:rPr>
        <w:br w:type="page"/>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lastRenderedPageBreak/>
        <w:t xml:space="preserve">Методические указания по освоению дисциплины </w:t>
      </w:r>
      <w:r w:rsidRPr="008069E0">
        <w:rPr>
          <w:rFonts w:ascii="Times New Roman" w:eastAsia="Times New Roman" w:hAnsi="Times New Roman" w:cs="Times New Roman"/>
          <w:bCs/>
          <w:i/>
          <w:sz w:val="28"/>
          <w:szCs w:val="28"/>
          <w:lang w:val="ru-RU" w:eastAsia="ar-SA"/>
        </w:rPr>
        <w:t>«</w:t>
      </w:r>
      <w:r w:rsidRPr="008069E0">
        <w:rPr>
          <w:rFonts w:ascii="Times New Roman" w:eastAsia="Times New Roman" w:hAnsi="Times New Roman" w:cs="Times New Roman"/>
          <w:i/>
          <w:sz w:val="28"/>
          <w:szCs w:val="28"/>
          <w:lang w:val="ru-RU" w:eastAsia="ar-SA"/>
        </w:rPr>
        <w:t>Противодействие финансированию терроризма</w:t>
      </w:r>
      <w:r w:rsidRPr="008069E0">
        <w:rPr>
          <w:rFonts w:ascii="Times New Roman" w:eastAsia="Times New Roman" w:hAnsi="Times New Roman" w:cs="Times New Roman"/>
          <w:bCs/>
          <w:i/>
          <w:sz w:val="28"/>
          <w:szCs w:val="28"/>
          <w:lang w:val="ru-RU" w:eastAsia="ar-SA"/>
        </w:rPr>
        <w:t>»</w:t>
      </w:r>
      <w:r w:rsidRPr="008069E0">
        <w:rPr>
          <w:rFonts w:ascii="Times New Roman" w:eastAsia="Times New Roman" w:hAnsi="Times New Roman" w:cs="Times New Roman"/>
          <w:bCs/>
          <w:sz w:val="28"/>
          <w:szCs w:val="28"/>
          <w:lang w:val="ru-RU" w:eastAsia="ar-SA"/>
        </w:rPr>
        <w:t xml:space="preserve"> адресованы студентам </w:t>
      </w:r>
      <w:r w:rsidRPr="008069E0">
        <w:rPr>
          <w:rFonts w:ascii="Times New Roman" w:eastAsia="Times New Roman" w:hAnsi="Times New Roman" w:cs="Times New Roman"/>
          <w:bCs/>
          <w:i/>
          <w:sz w:val="28"/>
          <w:szCs w:val="28"/>
          <w:lang w:val="ru-RU" w:eastAsia="ar-SA"/>
        </w:rPr>
        <w:t>всех</w:t>
      </w:r>
      <w:r w:rsidRPr="008069E0">
        <w:rPr>
          <w:rFonts w:ascii="Times New Roman" w:eastAsia="Times New Roman" w:hAnsi="Times New Roman" w:cs="Times New Roman"/>
          <w:bCs/>
          <w:sz w:val="28"/>
          <w:szCs w:val="28"/>
          <w:lang w:val="ru-RU" w:eastAsia="ar-SA"/>
        </w:rPr>
        <w:t xml:space="preserve"> форм обучения.</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xml:space="preserve">Учебным планом по направлению подготовки </w:t>
      </w:r>
      <w:r w:rsidRPr="008069E0">
        <w:rPr>
          <w:rFonts w:ascii="Times New Roman" w:eastAsia="Times New Roman" w:hAnsi="Times New Roman" w:cs="Times New Roman"/>
          <w:bCs/>
          <w:i/>
          <w:sz w:val="28"/>
          <w:szCs w:val="28"/>
          <w:lang w:val="ru-RU" w:eastAsia="ar-SA"/>
        </w:rPr>
        <w:t xml:space="preserve">«Государственное и муниципальное управление» </w:t>
      </w:r>
      <w:r w:rsidRPr="008069E0">
        <w:rPr>
          <w:rFonts w:ascii="Times New Roman" w:eastAsia="Times New Roman" w:hAnsi="Times New Roman" w:cs="Times New Roman"/>
          <w:bCs/>
          <w:sz w:val="28"/>
          <w:szCs w:val="28"/>
          <w:lang w:val="ru-RU" w:eastAsia="ar-SA"/>
        </w:rPr>
        <w:t>предусмотрены следующие виды занятий:</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лекции;</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практические занятия.</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xml:space="preserve">В ходе лекционных занятий рассматриваются вопросы, относящиеся к институционально-правовым аспектам финансового мониторинга, а также организационно-экономическим особенностям системы противодействия отмыванию денег и финансированию терроризма, даются рекомендации для самостоятельной работы и подготовке к практическим занятиям. </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В ходе практических занятий углубляются и закрепляются знания студентов по ряду рассмотренных на лекциях вопросов, развиваются навыки  количественного и качественного анализа при принятии управленческих решений, навыки оценки влияния макроэкономической среды на функционирование организаций и органов государственного и муниципального управления, формируется экономический образ мышления.</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При подготовке к практическим занятиям каждый студент должен:</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изучить рекомендованную учебную литературу;</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изучить конспекты лекций;</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подготовить ответы на все вопросы по изучаемой теме.</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xml:space="preserve">При реализации различных видов учебной работы используются разнообразные (в </w:t>
      </w:r>
      <w:proofErr w:type="spellStart"/>
      <w:r w:rsidRPr="008069E0">
        <w:rPr>
          <w:rFonts w:ascii="Times New Roman" w:eastAsia="Times New Roman" w:hAnsi="Times New Roman" w:cs="Times New Roman"/>
          <w:bCs/>
          <w:sz w:val="28"/>
          <w:szCs w:val="28"/>
          <w:lang w:val="ru-RU" w:eastAsia="ar-SA"/>
        </w:rPr>
        <w:t>т.ч</w:t>
      </w:r>
      <w:proofErr w:type="spellEnd"/>
      <w:r w:rsidRPr="008069E0">
        <w:rPr>
          <w:rFonts w:ascii="Times New Roman" w:eastAsia="Times New Roman" w:hAnsi="Times New Roman" w:cs="Times New Roman"/>
          <w:bCs/>
          <w:sz w:val="28"/>
          <w:szCs w:val="28"/>
          <w:lang w:val="ru-RU" w:eastAsia="ar-SA"/>
        </w:rPr>
        <w:t>. интерактивные) методы обучения, в частности:</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интерактивная доска для подготовки и проведения лекционных и семинарских занятий.</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color w:val="808080"/>
          <w:sz w:val="28"/>
          <w:szCs w:val="28"/>
          <w:lang w:val="ru-RU" w:eastAsia="ar-SA"/>
        </w:rPr>
      </w:pPr>
      <w:r w:rsidRPr="008069E0">
        <w:rPr>
          <w:rFonts w:ascii="Times New Roman" w:eastAsia="Times New Roman" w:hAnsi="Times New Roman" w:cs="Times New Roman"/>
          <w:bCs/>
          <w:sz w:val="28"/>
          <w:szCs w:val="28"/>
          <w:lang w:val="ru-RU" w:eastAsia="ar-SA"/>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8069E0">
        <w:rPr>
          <w:rFonts w:ascii="Times New Roman" w:eastAsia="Times New Roman" w:hAnsi="Times New Roman" w:cs="Times New Roman"/>
          <w:bCs/>
          <w:sz w:val="28"/>
          <w:szCs w:val="28"/>
          <w:lang w:val="ru-RU" w:eastAsia="ar-SA"/>
        </w:rPr>
        <w:t>Также обучающиеся могут взять на дом необходимую литературу на абонементе  вузовской библиотеки или воспользоваться читальными залами вуза.</w:t>
      </w:r>
      <w:proofErr w:type="gramEnd"/>
    </w:p>
    <w:p w:rsidR="008069E0" w:rsidRPr="008069E0" w:rsidRDefault="008069E0" w:rsidP="008069E0">
      <w:pPr>
        <w:widowControl w:val="0"/>
        <w:suppressAutoHyphens/>
        <w:spacing w:after="0"/>
        <w:ind w:firstLine="708"/>
        <w:jc w:val="both"/>
        <w:rPr>
          <w:rFonts w:ascii="Times New Roman" w:eastAsia="Times New Roman" w:hAnsi="Times New Roman" w:cs="Times New Roman"/>
          <w:bCs/>
          <w:color w:val="808080"/>
          <w:sz w:val="28"/>
          <w:szCs w:val="28"/>
          <w:lang w:val="ru-RU" w:eastAsia="ar-SA"/>
        </w:rPr>
      </w:pP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p>
    <w:p w:rsidR="00321819" w:rsidRPr="00CC3733" w:rsidRDefault="00321819">
      <w:pPr>
        <w:rPr>
          <w:lang w:val="ru-RU"/>
        </w:rPr>
      </w:pPr>
      <w:bookmarkStart w:id="5" w:name="_GoBack"/>
      <w:bookmarkEnd w:id="5"/>
    </w:p>
    <w:sectPr w:rsidR="00321819" w:rsidRPr="00CC373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3"/>
    <w:multiLevelType w:val="multilevel"/>
    <w:tmpl w:val="00000003"/>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21819"/>
    <w:rsid w:val="008069E0"/>
    <w:rsid w:val="0097269F"/>
    <w:rsid w:val="00CC373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9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9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421750">
      <w:bodyDiv w:val="1"/>
      <w:marLeft w:val="0"/>
      <w:marRight w:val="0"/>
      <w:marTop w:val="0"/>
      <w:marBottom w:val="0"/>
      <w:divBdr>
        <w:top w:val="none" w:sz="0" w:space="0" w:color="auto"/>
        <w:left w:val="none" w:sz="0" w:space="0" w:color="auto"/>
        <w:bottom w:val="none" w:sz="0" w:space="0" w:color="auto"/>
        <w:right w:val="none" w:sz="0" w:space="0" w:color="auto"/>
      </w:divBdr>
    </w:div>
    <w:div w:id="1692729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423%20&#1082;&#1072;&#1092;&#1077;&#1076;&#1088;&#1072;%20&#1060;&#1052;&#1080;&#1060;&#1056;\!!!&#1056;&#1072;&#1073;&#1086;&#1095;&#1080;&#1077;%20&#1087;&#1088;&#1086;&#1075;&#1088;&#1072;&#1084;&#1084;&#1099;%20&#1082;&#1072;&#1092;&#1077;&#1076;&#1088;&#1099;\&#1044;&#1077;&#1084;&#1080;&#1076;&#1077;&#1085;&#1082;&#1086;%20&#1058;&#1048;\2018\&#1060;&#1054;&#1057;&#1099;\&#1055;&#1088;&#1080;&#1083;&#1086;&#1078;&#1077;&#1085;&#1080;&#1077;%201%20&#1060;&#1054;&#1057;%20%2038.03.04_1%20&#1055;&#1060;&#1058;.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423%20&#1082;&#1072;&#1092;&#1077;&#1076;&#1088;&#1072;%20&#1060;&#1052;&#1080;&#1060;&#1056;\!!!&#1056;&#1072;&#1073;&#1086;&#1095;&#1080;&#1077;%20&#1087;&#1088;&#1086;&#1075;&#1088;&#1072;&#1084;&#1084;&#1099;%20&#1082;&#1072;&#1092;&#1077;&#1076;&#1088;&#1099;\&#1044;&#1077;&#1084;&#1080;&#1076;&#1077;&#1085;&#1082;&#1086;%20&#1058;&#1048;\2018\&#1060;&#1054;&#1057;&#1099;\&#1055;&#1088;&#1080;&#1083;&#1086;&#1078;&#1077;&#1085;&#1080;&#1077;%201%20&#1060;&#1054;&#1057;%20%2038.03.04_1%20&#1055;&#1060;&#1058;.do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ileserver.rseu.ru\free$\423%20&#1082;&#1072;&#1092;&#1077;&#1076;&#1088;&#1072;%20&#1060;&#1052;&#1080;&#1060;&#1056;\!!!&#1056;&#1072;&#1073;&#1086;&#1095;&#1080;&#1077;%20&#1087;&#1088;&#1086;&#1075;&#1088;&#1072;&#1084;&#1084;&#1099;%20&#1082;&#1072;&#1092;&#1077;&#1076;&#1088;&#1099;\&#1044;&#1077;&#1084;&#1080;&#1076;&#1077;&#1085;&#1082;&#1086;%20&#1058;&#1048;\2018\&#1060;&#1054;&#1057;&#1099;\&#1055;&#1088;&#1080;&#1083;&#1086;&#1078;&#1077;&#1085;&#1080;&#1077;%201%20&#1060;&#1054;&#1057;%20%2038.03.04_1%20&#1055;&#1060;&#1058;.doc" TargetMode="External"/><Relationship Id="rId4" Type="http://schemas.openxmlformats.org/officeDocument/2006/relationships/settings" Target="settings.xml"/><Relationship Id="rId9" Type="http://schemas.openxmlformats.org/officeDocument/2006/relationships/hyperlink" Target="file:///\\Fileserver.rseu.ru\free$\423%20&#1082;&#1072;&#1092;&#1077;&#1076;&#1088;&#1072;%20&#1060;&#1052;&#1080;&#1060;&#1056;\!!!&#1056;&#1072;&#1073;&#1086;&#1095;&#1080;&#1077;%20&#1087;&#1088;&#1086;&#1075;&#1088;&#1072;&#1084;&#1084;&#1099;%20&#1082;&#1072;&#1092;&#1077;&#1076;&#1088;&#1099;\&#1044;&#1077;&#1084;&#1080;&#1076;&#1077;&#1085;&#1082;&#1086;%20&#1058;&#1048;\2018\&#1060;&#1054;&#1057;&#1099;\&#1055;&#1088;&#1080;&#1083;&#1086;&#1078;&#1077;&#1085;&#1080;&#1077;%201%20&#1060;&#1054;&#1057;%20%2038.03.04_1%20&#1055;&#1060;&#1058;.doc"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31</Pages>
  <Words>8263</Words>
  <Characters>60209</Characters>
  <Application>Microsoft Office Word</Application>
  <DocSecurity>0</DocSecurity>
  <Lines>501</Lines>
  <Paragraphs>136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2018-2019_38_03_04_1_plx_Противодействие финансированию терроризма</dc:title>
  <dc:creator>FastReport.NET</dc:creator>
  <cp:lastModifiedBy>Елена А. Зандер</cp:lastModifiedBy>
  <cp:revision>4</cp:revision>
  <dcterms:created xsi:type="dcterms:W3CDTF">2018-10-29T15:24:00Z</dcterms:created>
  <dcterms:modified xsi:type="dcterms:W3CDTF">2018-11-13T11:52:00Z</dcterms:modified>
</cp:coreProperties>
</file>