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819" w:rsidRPr="00CC3733" w:rsidRDefault="00321819">
      <w:pPr>
        <w:rPr>
          <w:sz w:val="0"/>
          <w:szCs w:val="0"/>
          <w:lang w:val="ru-RU"/>
        </w:rPr>
      </w:pPr>
    </w:p>
    <w:p w:rsidR="008069E0" w:rsidRDefault="008069E0">
      <w:r>
        <w:rPr>
          <w:noProof/>
          <w:lang w:val="ru-RU" w:eastAsia="ru-RU"/>
        </w:rPr>
        <w:drawing>
          <wp:inline distT="0" distB="0" distL="0" distR="0">
            <wp:extent cx="6482715" cy="8912225"/>
            <wp:effectExtent l="0" t="0" r="0" b="0"/>
            <wp:docPr id="1" name="Рисунок 1" descr="\\Fileserver.rseu.ru\free$\423 кафедра ФМиФР\Вика Скрипова\РАЗМЕЩЕНИЕ\Демиденко\РПД\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Демиденко\РПД\Очка\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p>
    <w:p w:rsidR="008069E0" w:rsidRDefault="008069E0">
      <w:r>
        <w:br w:type="page"/>
      </w:r>
    </w:p>
    <w:p w:rsidR="008069E0" w:rsidRDefault="007521DC">
      <w:r>
        <w:rPr>
          <w:noProof/>
          <w:lang w:val="ru-RU" w:eastAsia="ru-RU"/>
        </w:rPr>
        <w:lastRenderedPageBreak/>
        <w:drawing>
          <wp:inline distT="0" distB="0" distL="0" distR="0">
            <wp:extent cx="6482715" cy="8912225"/>
            <wp:effectExtent l="0" t="0" r="0" b="0"/>
            <wp:docPr id="5" name="Рисунок 5" descr="\\Fileserver.rseu.ru\free$\423 кафедра ФМиФР\Вика Скрипова\РАЗМЕЩЕНИЕ\Демиденко\РПД\Заочка\2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Демиденко\РПД\Заочка\2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bookmarkStart w:id="0" w:name="_GoBack"/>
      <w:bookmarkEnd w:id="0"/>
      <w:r w:rsidR="008069E0">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321819" w:rsidTr="008069E0">
        <w:trPr>
          <w:trHeight w:hRule="exact" w:val="555"/>
        </w:trPr>
        <w:tc>
          <w:tcPr>
            <w:tcW w:w="4494"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3349" w:type="dxa"/>
          </w:tcPr>
          <w:p w:rsidR="00321819" w:rsidRDefault="00321819"/>
        </w:tc>
        <w:tc>
          <w:tcPr>
            <w:tcW w:w="1465" w:type="dxa"/>
          </w:tcPr>
          <w:p w:rsidR="00321819" w:rsidRDefault="00321819"/>
        </w:tc>
        <w:tc>
          <w:tcPr>
            <w:tcW w:w="966" w:type="dxa"/>
            <w:gridSpan w:val="2"/>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21819" w:rsidTr="008069E0">
        <w:trPr>
          <w:trHeight w:hRule="exact" w:val="138"/>
        </w:trPr>
        <w:tc>
          <w:tcPr>
            <w:tcW w:w="141" w:type="dxa"/>
          </w:tcPr>
          <w:p w:rsidR="00321819" w:rsidRDefault="00321819"/>
        </w:tc>
        <w:tc>
          <w:tcPr>
            <w:tcW w:w="1760" w:type="dxa"/>
          </w:tcPr>
          <w:p w:rsidR="00321819" w:rsidRDefault="00321819"/>
        </w:tc>
        <w:tc>
          <w:tcPr>
            <w:tcW w:w="2593" w:type="dxa"/>
          </w:tcPr>
          <w:p w:rsidR="00321819" w:rsidRDefault="00321819"/>
        </w:tc>
        <w:tc>
          <w:tcPr>
            <w:tcW w:w="3349" w:type="dxa"/>
          </w:tcPr>
          <w:p w:rsidR="00321819" w:rsidRDefault="00321819"/>
        </w:tc>
        <w:tc>
          <w:tcPr>
            <w:tcW w:w="1465" w:type="dxa"/>
          </w:tcPr>
          <w:p w:rsidR="00321819" w:rsidRDefault="00321819"/>
        </w:tc>
        <w:tc>
          <w:tcPr>
            <w:tcW w:w="818" w:type="dxa"/>
          </w:tcPr>
          <w:p w:rsidR="00321819" w:rsidRDefault="00321819"/>
        </w:tc>
        <w:tc>
          <w:tcPr>
            <w:tcW w:w="148" w:type="dxa"/>
          </w:tcPr>
          <w:p w:rsidR="00321819" w:rsidRDefault="00321819"/>
        </w:tc>
      </w:tr>
      <w:tr w:rsidR="00321819"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Default="00321819"/>
        </w:tc>
      </w:tr>
      <w:tr w:rsidR="00321819" w:rsidTr="008069E0">
        <w:trPr>
          <w:trHeight w:hRule="exact" w:val="248"/>
        </w:trPr>
        <w:tc>
          <w:tcPr>
            <w:tcW w:w="141" w:type="dxa"/>
          </w:tcPr>
          <w:p w:rsidR="00321819" w:rsidRDefault="00321819"/>
        </w:tc>
        <w:tc>
          <w:tcPr>
            <w:tcW w:w="1760" w:type="dxa"/>
          </w:tcPr>
          <w:p w:rsidR="00321819" w:rsidRDefault="00321819"/>
        </w:tc>
        <w:tc>
          <w:tcPr>
            <w:tcW w:w="2593" w:type="dxa"/>
          </w:tcPr>
          <w:p w:rsidR="00321819" w:rsidRDefault="00321819"/>
        </w:tc>
        <w:tc>
          <w:tcPr>
            <w:tcW w:w="3349" w:type="dxa"/>
          </w:tcPr>
          <w:p w:rsidR="00321819" w:rsidRDefault="00321819"/>
        </w:tc>
        <w:tc>
          <w:tcPr>
            <w:tcW w:w="1465" w:type="dxa"/>
          </w:tcPr>
          <w:p w:rsidR="00321819" w:rsidRDefault="00321819"/>
        </w:tc>
        <w:tc>
          <w:tcPr>
            <w:tcW w:w="818" w:type="dxa"/>
          </w:tcPr>
          <w:p w:rsidR="00321819" w:rsidRDefault="00321819"/>
        </w:tc>
        <w:tc>
          <w:tcPr>
            <w:tcW w:w="148" w:type="dxa"/>
          </w:tcPr>
          <w:p w:rsidR="00321819" w:rsidRDefault="00321819"/>
        </w:tc>
      </w:tr>
      <w:tr w:rsidR="00321819" w:rsidRPr="007521DC" w:rsidTr="008069E0">
        <w:trPr>
          <w:trHeight w:hRule="exact" w:val="277"/>
        </w:trPr>
        <w:tc>
          <w:tcPr>
            <w:tcW w:w="141" w:type="dxa"/>
          </w:tcPr>
          <w:p w:rsidR="00321819" w:rsidRDefault="00321819"/>
        </w:tc>
        <w:tc>
          <w:tcPr>
            <w:tcW w:w="1760" w:type="dxa"/>
          </w:tcPr>
          <w:p w:rsidR="00321819" w:rsidRDefault="00321819"/>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361"/>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r w:rsidR="00321819" w:rsidRPr="007521DC"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Pr="00CC3733" w:rsidRDefault="00321819">
            <w:pPr>
              <w:rPr>
                <w:lang w:val="ru-RU"/>
              </w:rPr>
            </w:pPr>
          </w:p>
        </w:tc>
      </w:tr>
      <w:tr w:rsidR="00321819" w:rsidRPr="007521DC" w:rsidTr="008069E0">
        <w:trPr>
          <w:trHeight w:hRule="exact" w:val="24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500"/>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r w:rsidR="00321819" w:rsidRPr="007521DC"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Pr="00CC3733" w:rsidRDefault="00321819">
            <w:pPr>
              <w:rPr>
                <w:lang w:val="ru-RU"/>
              </w:rPr>
            </w:pPr>
          </w:p>
        </w:tc>
      </w:tr>
      <w:tr w:rsidR="00321819" w:rsidRPr="007521DC" w:rsidTr="008069E0">
        <w:trPr>
          <w:trHeight w:hRule="exact" w:val="24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222"/>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r w:rsidR="00321819" w:rsidRPr="007521DC" w:rsidTr="008069E0">
        <w:trPr>
          <w:trHeight w:hRule="exact" w:val="138"/>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9"/>
        </w:trPr>
        <w:tc>
          <w:tcPr>
            <w:tcW w:w="10274" w:type="dxa"/>
            <w:gridSpan w:val="7"/>
            <w:tcBorders>
              <w:top w:val="single" w:sz="16" w:space="0" w:color="000000"/>
            </w:tcBorders>
            <w:shd w:val="clear" w:color="FFFFFF" w:fill="FFFFFF"/>
            <w:tcMar>
              <w:left w:w="4" w:type="dxa"/>
              <w:right w:w="4" w:type="dxa"/>
            </w:tcMar>
          </w:tcPr>
          <w:p w:rsidR="00321819" w:rsidRPr="00CC3733" w:rsidRDefault="00321819">
            <w:pPr>
              <w:rPr>
                <w:lang w:val="ru-RU"/>
              </w:rPr>
            </w:pPr>
          </w:p>
        </w:tc>
      </w:tr>
      <w:tr w:rsidR="00321819" w:rsidRPr="007521DC" w:rsidTr="008069E0">
        <w:trPr>
          <w:trHeight w:hRule="exact" w:val="38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5942" w:type="dxa"/>
            <w:gridSpan w:val="2"/>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77"/>
        </w:trPr>
        <w:tc>
          <w:tcPr>
            <w:tcW w:w="141" w:type="dxa"/>
          </w:tcPr>
          <w:p w:rsidR="00321819" w:rsidRPr="00CC3733" w:rsidRDefault="00321819">
            <w:pPr>
              <w:rPr>
                <w:lang w:val="ru-RU"/>
              </w:rPr>
            </w:pPr>
          </w:p>
        </w:tc>
        <w:tc>
          <w:tcPr>
            <w:tcW w:w="1760" w:type="dxa"/>
          </w:tcPr>
          <w:p w:rsidR="00321819" w:rsidRPr="00CC3733" w:rsidRDefault="00321819">
            <w:pPr>
              <w:rPr>
                <w:lang w:val="ru-RU"/>
              </w:rPr>
            </w:pPr>
          </w:p>
        </w:tc>
        <w:tc>
          <w:tcPr>
            <w:tcW w:w="2593" w:type="dxa"/>
          </w:tcPr>
          <w:p w:rsidR="00321819" w:rsidRPr="00CC3733" w:rsidRDefault="00321819">
            <w:pPr>
              <w:rPr>
                <w:lang w:val="ru-RU"/>
              </w:rPr>
            </w:pPr>
          </w:p>
        </w:tc>
        <w:tc>
          <w:tcPr>
            <w:tcW w:w="3349" w:type="dxa"/>
          </w:tcPr>
          <w:p w:rsidR="00321819" w:rsidRPr="00CC3733" w:rsidRDefault="00321819">
            <w:pPr>
              <w:rPr>
                <w:lang w:val="ru-RU"/>
              </w:rPr>
            </w:pPr>
          </w:p>
        </w:tc>
        <w:tc>
          <w:tcPr>
            <w:tcW w:w="1465" w:type="dxa"/>
          </w:tcPr>
          <w:p w:rsidR="00321819" w:rsidRPr="00CC3733" w:rsidRDefault="00321819">
            <w:pPr>
              <w:rPr>
                <w:lang w:val="ru-RU"/>
              </w:rPr>
            </w:pPr>
          </w:p>
        </w:tc>
        <w:tc>
          <w:tcPr>
            <w:tcW w:w="818" w:type="dxa"/>
          </w:tcPr>
          <w:p w:rsidR="00321819" w:rsidRPr="00CC3733" w:rsidRDefault="00321819">
            <w:pPr>
              <w:rPr>
                <w:lang w:val="ru-RU"/>
              </w:rPr>
            </w:pPr>
          </w:p>
        </w:tc>
        <w:tc>
          <w:tcPr>
            <w:tcW w:w="148" w:type="dxa"/>
          </w:tcPr>
          <w:p w:rsidR="00321819" w:rsidRPr="00CC3733" w:rsidRDefault="00321819">
            <w:pPr>
              <w:rPr>
                <w:lang w:val="ru-RU"/>
              </w:rPr>
            </w:pPr>
          </w:p>
        </w:tc>
      </w:tr>
      <w:tr w:rsidR="00321819" w:rsidRPr="007521DC" w:rsidTr="008069E0">
        <w:trPr>
          <w:trHeight w:hRule="exact" w:val="2222"/>
        </w:trPr>
        <w:tc>
          <w:tcPr>
            <w:tcW w:w="141" w:type="dxa"/>
          </w:tcPr>
          <w:p w:rsidR="00321819" w:rsidRPr="00CC3733" w:rsidRDefault="00321819">
            <w:pPr>
              <w:rPr>
                <w:lang w:val="ru-RU"/>
              </w:rPr>
            </w:pPr>
          </w:p>
        </w:tc>
        <w:tc>
          <w:tcPr>
            <w:tcW w:w="9985" w:type="dxa"/>
            <w:gridSpan w:val="5"/>
            <w:shd w:val="clear" w:color="000000" w:fill="FFFFFF"/>
            <w:tcMar>
              <w:left w:w="34" w:type="dxa"/>
              <w:right w:w="34" w:type="dxa"/>
            </w:tcMar>
          </w:tcPr>
          <w:p w:rsidR="00321819" w:rsidRPr="00CC3733" w:rsidRDefault="00CC3733">
            <w:pPr>
              <w:spacing w:after="0" w:line="240" w:lineRule="auto"/>
              <w:rPr>
                <w:lang w:val="ru-RU"/>
              </w:rPr>
            </w:pPr>
            <w:r w:rsidRPr="00CC37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 xml:space="preserve">Зав. кафедрой: д.э.н., профессор </w:t>
            </w:r>
            <w:proofErr w:type="spellStart"/>
            <w:r w:rsidRPr="00CC3733">
              <w:rPr>
                <w:rFonts w:ascii="Times New Roman" w:hAnsi="Times New Roman" w:cs="Times New Roman"/>
                <w:color w:val="000000"/>
                <w:lang w:val="ru-RU"/>
              </w:rPr>
              <w:t>Алифанова</w:t>
            </w:r>
            <w:proofErr w:type="spellEnd"/>
            <w:r w:rsidRPr="00CC3733">
              <w:rPr>
                <w:rFonts w:ascii="Times New Roman" w:hAnsi="Times New Roman" w:cs="Times New Roman"/>
                <w:color w:val="000000"/>
                <w:lang w:val="ru-RU"/>
              </w:rPr>
              <w:t xml:space="preserve"> Е.Н. _________________</w:t>
            </w:r>
          </w:p>
          <w:p w:rsidR="00321819" w:rsidRPr="00CC3733" w:rsidRDefault="00321819">
            <w:pPr>
              <w:spacing w:after="0" w:line="240" w:lineRule="auto"/>
              <w:rPr>
                <w:lang w:val="ru-RU"/>
              </w:rPr>
            </w:pPr>
          </w:p>
          <w:p w:rsidR="00321819" w:rsidRPr="00CC3733" w:rsidRDefault="00CC3733">
            <w:pPr>
              <w:spacing w:after="0" w:line="240" w:lineRule="auto"/>
              <w:rPr>
                <w:lang w:val="ru-RU"/>
              </w:rPr>
            </w:pPr>
            <w:r w:rsidRPr="00CC3733">
              <w:rPr>
                <w:rFonts w:ascii="Times New Roman" w:hAnsi="Times New Roman" w:cs="Times New Roman"/>
                <w:color w:val="000000"/>
                <w:lang w:val="ru-RU"/>
              </w:rPr>
              <w:t>Программу состави</w:t>
            </w:r>
            <w:proofErr w:type="gramStart"/>
            <w:r w:rsidRPr="00CC3733">
              <w:rPr>
                <w:rFonts w:ascii="Times New Roman" w:hAnsi="Times New Roman" w:cs="Times New Roman"/>
                <w:color w:val="000000"/>
                <w:lang w:val="ru-RU"/>
              </w:rPr>
              <w:t>л(</w:t>
            </w:r>
            <w:proofErr w:type="gramEnd"/>
            <w:r w:rsidRPr="00CC3733">
              <w:rPr>
                <w:rFonts w:ascii="Times New Roman" w:hAnsi="Times New Roman" w:cs="Times New Roman"/>
                <w:color w:val="000000"/>
                <w:lang w:val="ru-RU"/>
              </w:rPr>
              <w:t>и):  к.э.н., доцент, Демиденко Т.И. _________________</w:t>
            </w:r>
          </w:p>
        </w:tc>
        <w:tc>
          <w:tcPr>
            <w:tcW w:w="148" w:type="dxa"/>
          </w:tcPr>
          <w:p w:rsidR="00321819" w:rsidRPr="00CC3733" w:rsidRDefault="00321819">
            <w:pPr>
              <w:rPr>
                <w:lang w:val="ru-RU"/>
              </w:rPr>
            </w:pPr>
          </w:p>
        </w:tc>
      </w:tr>
    </w:tbl>
    <w:p w:rsidR="00321819" w:rsidRPr="00CC3733" w:rsidRDefault="00CC3733">
      <w:pPr>
        <w:rPr>
          <w:sz w:val="0"/>
          <w:szCs w:val="0"/>
          <w:lang w:val="ru-RU"/>
        </w:rPr>
      </w:pPr>
      <w:r w:rsidRPr="00CC3733">
        <w:rPr>
          <w:lang w:val="ru-RU"/>
        </w:rPr>
        <w:br w:type="page"/>
      </w:r>
    </w:p>
    <w:tbl>
      <w:tblPr>
        <w:tblW w:w="0" w:type="auto"/>
        <w:tblCellMar>
          <w:left w:w="0" w:type="dxa"/>
          <w:right w:w="0" w:type="dxa"/>
        </w:tblCellMar>
        <w:tblLook w:val="04A0" w:firstRow="1" w:lastRow="0" w:firstColumn="1" w:lastColumn="0" w:noHBand="0" w:noVBand="1"/>
      </w:tblPr>
      <w:tblGrid>
        <w:gridCol w:w="761"/>
        <w:gridCol w:w="197"/>
        <w:gridCol w:w="1709"/>
        <w:gridCol w:w="1503"/>
        <w:gridCol w:w="143"/>
        <w:gridCol w:w="821"/>
        <w:gridCol w:w="696"/>
        <w:gridCol w:w="1115"/>
        <w:gridCol w:w="1250"/>
        <w:gridCol w:w="701"/>
        <w:gridCol w:w="398"/>
        <w:gridCol w:w="980"/>
      </w:tblGrid>
      <w:tr w:rsidR="00321819" w:rsidTr="00CC3733">
        <w:trPr>
          <w:trHeight w:hRule="exact" w:val="416"/>
        </w:trPr>
        <w:tc>
          <w:tcPr>
            <w:tcW w:w="4313" w:type="dxa"/>
            <w:gridSpan w:val="5"/>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21" w:type="dxa"/>
          </w:tcPr>
          <w:p w:rsidR="00321819" w:rsidRDefault="00321819"/>
        </w:tc>
        <w:tc>
          <w:tcPr>
            <w:tcW w:w="696" w:type="dxa"/>
          </w:tcPr>
          <w:p w:rsidR="00321819" w:rsidRDefault="00321819"/>
        </w:tc>
        <w:tc>
          <w:tcPr>
            <w:tcW w:w="1115" w:type="dxa"/>
          </w:tcPr>
          <w:p w:rsidR="00321819" w:rsidRDefault="00321819"/>
        </w:tc>
        <w:tc>
          <w:tcPr>
            <w:tcW w:w="1250" w:type="dxa"/>
          </w:tcPr>
          <w:p w:rsidR="00321819" w:rsidRDefault="00321819"/>
        </w:tc>
        <w:tc>
          <w:tcPr>
            <w:tcW w:w="701" w:type="dxa"/>
          </w:tcPr>
          <w:p w:rsidR="00321819" w:rsidRDefault="00321819"/>
        </w:tc>
        <w:tc>
          <w:tcPr>
            <w:tcW w:w="398" w:type="dxa"/>
          </w:tcPr>
          <w:p w:rsidR="00321819" w:rsidRDefault="00321819"/>
        </w:tc>
        <w:tc>
          <w:tcPr>
            <w:tcW w:w="980"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21819" w:rsidRPr="007521DC" w:rsidTr="00CC3733">
        <w:trPr>
          <w:trHeight w:hRule="exact" w:val="72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1.1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Цели освоения дисциплины: обучающимися теоретических представлений о современном состоянии системы противодействия финансированию терроризма, а также выработка практических навыков в осуществлении данного противодействия.</w:t>
            </w:r>
          </w:p>
        </w:tc>
      </w:tr>
      <w:tr w:rsidR="00321819" w:rsidRPr="007521DC" w:rsidTr="00CC3733">
        <w:trPr>
          <w:trHeight w:hRule="exact" w:val="50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1.2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Задача: научить обучающихся применять конкретные методы противодействия отмыванию доходов, полученных преступным путем, и финансированию терроризма, в практической деятельности.</w:t>
            </w:r>
          </w:p>
        </w:tc>
      </w:tr>
      <w:tr w:rsidR="00321819" w:rsidRPr="007521DC" w:rsidTr="00CC3733">
        <w:trPr>
          <w:trHeight w:hRule="exact" w:val="277"/>
        </w:trPr>
        <w:tc>
          <w:tcPr>
            <w:tcW w:w="761" w:type="dxa"/>
          </w:tcPr>
          <w:p w:rsidR="00321819" w:rsidRPr="00CC3733" w:rsidRDefault="00321819">
            <w:pPr>
              <w:rPr>
                <w:lang w:val="ru-RU"/>
              </w:rPr>
            </w:pPr>
          </w:p>
        </w:tc>
        <w:tc>
          <w:tcPr>
            <w:tcW w:w="197" w:type="dxa"/>
          </w:tcPr>
          <w:p w:rsidR="00321819" w:rsidRPr="00CC3733" w:rsidRDefault="00321819">
            <w:pPr>
              <w:rPr>
                <w:lang w:val="ru-RU"/>
              </w:rPr>
            </w:pPr>
          </w:p>
        </w:tc>
        <w:tc>
          <w:tcPr>
            <w:tcW w:w="1709" w:type="dxa"/>
          </w:tcPr>
          <w:p w:rsidR="00321819" w:rsidRPr="00CC3733" w:rsidRDefault="00321819">
            <w:pPr>
              <w:rPr>
                <w:lang w:val="ru-RU"/>
              </w:rPr>
            </w:pPr>
          </w:p>
        </w:tc>
        <w:tc>
          <w:tcPr>
            <w:tcW w:w="1503" w:type="dxa"/>
          </w:tcPr>
          <w:p w:rsidR="00321819" w:rsidRPr="00CC3733" w:rsidRDefault="00321819">
            <w:pPr>
              <w:rPr>
                <w:lang w:val="ru-RU"/>
              </w:rPr>
            </w:pPr>
          </w:p>
        </w:tc>
        <w:tc>
          <w:tcPr>
            <w:tcW w:w="143" w:type="dxa"/>
          </w:tcPr>
          <w:p w:rsidR="00321819" w:rsidRPr="00CC3733" w:rsidRDefault="00321819">
            <w:pPr>
              <w:rPr>
                <w:lang w:val="ru-RU"/>
              </w:rPr>
            </w:pPr>
          </w:p>
        </w:tc>
        <w:tc>
          <w:tcPr>
            <w:tcW w:w="821" w:type="dxa"/>
          </w:tcPr>
          <w:p w:rsidR="00321819" w:rsidRPr="00CC3733" w:rsidRDefault="00321819">
            <w:pPr>
              <w:rPr>
                <w:lang w:val="ru-RU"/>
              </w:rPr>
            </w:pPr>
          </w:p>
        </w:tc>
        <w:tc>
          <w:tcPr>
            <w:tcW w:w="696" w:type="dxa"/>
          </w:tcPr>
          <w:p w:rsidR="00321819" w:rsidRPr="00CC3733" w:rsidRDefault="00321819">
            <w:pPr>
              <w:rPr>
                <w:lang w:val="ru-RU"/>
              </w:rPr>
            </w:pPr>
          </w:p>
        </w:tc>
        <w:tc>
          <w:tcPr>
            <w:tcW w:w="1115" w:type="dxa"/>
          </w:tcPr>
          <w:p w:rsidR="00321819" w:rsidRPr="00CC3733" w:rsidRDefault="00321819">
            <w:pPr>
              <w:rPr>
                <w:lang w:val="ru-RU"/>
              </w:rPr>
            </w:pPr>
          </w:p>
        </w:tc>
        <w:tc>
          <w:tcPr>
            <w:tcW w:w="1250" w:type="dxa"/>
          </w:tcPr>
          <w:p w:rsidR="00321819" w:rsidRPr="00CC3733" w:rsidRDefault="00321819">
            <w:pPr>
              <w:rPr>
                <w:lang w:val="ru-RU"/>
              </w:rPr>
            </w:pPr>
          </w:p>
        </w:tc>
        <w:tc>
          <w:tcPr>
            <w:tcW w:w="701" w:type="dxa"/>
          </w:tcPr>
          <w:p w:rsidR="00321819" w:rsidRPr="00CC3733" w:rsidRDefault="00321819">
            <w:pPr>
              <w:rPr>
                <w:lang w:val="ru-RU"/>
              </w:rPr>
            </w:pPr>
          </w:p>
        </w:tc>
        <w:tc>
          <w:tcPr>
            <w:tcW w:w="398" w:type="dxa"/>
          </w:tcPr>
          <w:p w:rsidR="00321819" w:rsidRPr="00CC3733" w:rsidRDefault="00321819">
            <w:pPr>
              <w:rPr>
                <w:lang w:val="ru-RU"/>
              </w:rPr>
            </w:pPr>
          </w:p>
        </w:tc>
        <w:tc>
          <w:tcPr>
            <w:tcW w:w="980" w:type="dxa"/>
          </w:tcPr>
          <w:p w:rsidR="00321819" w:rsidRPr="00CC3733" w:rsidRDefault="00321819">
            <w:pPr>
              <w:rPr>
                <w:lang w:val="ru-RU"/>
              </w:rPr>
            </w:pP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2. МЕСТО ДИСЦИПЛИНЫ В СТРУКТУРЕ ОБРАЗОВАТЕЛЬНОЙ ПРОГРАММЫ</w:t>
            </w:r>
          </w:p>
        </w:tc>
      </w:tr>
      <w:tr w:rsidR="00321819" w:rsidTr="00CC3733">
        <w:trPr>
          <w:trHeight w:hRule="exact" w:val="277"/>
        </w:trPr>
        <w:tc>
          <w:tcPr>
            <w:tcW w:w="26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07"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Б1.В.ДВ.03</w:t>
            </w:r>
          </w:p>
        </w:tc>
      </w:tr>
      <w:tr w:rsidR="00321819" w:rsidRPr="007521DC" w:rsidTr="00CC3733">
        <w:trPr>
          <w:trHeight w:hRule="exact" w:val="27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b/>
                <w:color w:val="000000"/>
                <w:sz w:val="19"/>
                <w:szCs w:val="19"/>
              </w:rPr>
              <w:t>2.1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Требования к предварительной подготовке обучающегося:</w:t>
            </w:r>
          </w:p>
        </w:tc>
      </w:tr>
      <w:tr w:rsidR="00321819" w:rsidRPr="007521DC" w:rsidTr="00CC3733">
        <w:trPr>
          <w:trHeight w:hRule="exact" w:val="50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2.1.1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321819" w:rsidTr="00CC3733">
        <w:trPr>
          <w:trHeight w:hRule="exact" w:val="28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right"/>
              <w:rPr>
                <w:sz w:val="19"/>
                <w:szCs w:val="19"/>
                <w:lang w:val="ru-RU"/>
              </w:rPr>
            </w:pPr>
            <w:r>
              <w:rPr>
                <w:rFonts w:ascii="Times New Roman" w:hAnsi="Times New Roman" w:cs="Times New Roman"/>
                <w:color w:val="000000"/>
                <w:sz w:val="19"/>
                <w:szCs w:val="19"/>
              </w:rPr>
              <w:t>2.1.</w:t>
            </w:r>
            <w:r>
              <w:rPr>
                <w:rFonts w:ascii="Times New Roman" w:hAnsi="Times New Roman" w:cs="Times New Roman"/>
                <w:color w:val="000000"/>
                <w:sz w:val="19"/>
                <w:szCs w:val="19"/>
                <w:lang w:val="ru-RU"/>
              </w:rPr>
              <w:t>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321819" w:rsidTr="00CC3733">
        <w:trPr>
          <w:trHeight w:hRule="exact" w:val="28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right"/>
              <w:rPr>
                <w:sz w:val="19"/>
                <w:szCs w:val="19"/>
                <w:lang w:val="ru-RU"/>
              </w:rPr>
            </w:pPr>
            <w:r>
              <w:rPr>
                <w:rFonts w:ascii="Times New Roman" w:hAnsi="Times New Roman" w:cs="Times New Roman"/>
                <w:color w:val="000000"/>
                <w:sz w:val="19"/>
                <w:szCs w:val="19"/>
              </w:rPr>
              <w:t>2.1.</w:t>
            </w:r>
            <w:r>
              <w:rPr>
                <w:rFonts w:ascii="Times New Roman" w:hAnsi="Times New Roman" w:cs="Times New Roman"/>
                <w:color w:val="000000"/>
                <w:sz w:val="19"/>
                <w:szCs w:val="19"/>
                <w:lang w:val="ru-RU"/>
              </w:rPr>
              <w:t>3</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Административное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321819" w:rsidRPr="007521DC" w:rsidTr="00CC3733">
        <w:trPr>
          <w:trHeight w:hRule="exact" w:val="50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b/>
                <w:color w:val="000000"/>
                <w:sz w:val="19"/>
                <w:szCs w:val="19"/>
              </w:rPr>
              <w:t>2.2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21819" w:rsidTr="00CC3733">
        <w:trPr>
          <w:trHeight w:hRule="exact" w:val="287"/>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2.2.1</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321819" w:rsidRPr="007521DC" w:rsidTr="00CC3733">
        <w:trPr>
          <w:trHeight w:hRule="exact" w:val="279"/>
        </w:trPr>
        <w:tc>
          <w:tcPr>
            <w:tcW w:w="7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2.2.2</w:t>
            </w:r>
          </w:p>
        </w:tc>
        <w:tc>
          <w:tcPr>
            <w:tcW w:w="951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Экономика, организация и управление на предприятии</w:t>
            </w:r>
          </w:p>
        </w:tc>
      </w:tr>
      <w:tr w:rsidR="00321819" w:rsidRPr="007521DC" w:rsidTr="00CC3733">
        <w:trPr>
          <w:trHeight w:hRule="exact" w:val="277"/>
        </w:trPr>
        <w:tc>
          <w:tcPr>
            <w:tcW w:w="761" w:type="dxa"/>
          </w:tcPr>
          <w:p w:rsidR="00321819" w:rsidRPr="00CC3733" w:rsidRDefault="00321819">
            <w:pPr>
              <w:rPr>
                <w:lang w:val="ru-RU"/>
              </w:rPr>
            </w:pPr>
          </w:p>
        </w:tc>
        <w:tc>
          <w:tcPr>
            <w:tcW w:w="197" w:type="dxa"/>
          </w:tcPr>
          <w:p w:rsidR="00321819" w:rsidRPr="00CC3733" w:rsidRDefault="00321819">
            <w:pPr>
              <w:rPr>
                <w:lang w:val="ru-RU"/>
              </w:rPr>
            </w:pPr>
          </w:p>
        </w:tc>
        <w:tc>
          <w:tcPr>
            <w:tcW w:w="1709" w:type="dxa"/>
          </w:tcPr>
          <w:p w:rsidR="00321819" w:rsidRPr="00CC3733" w:rsidRDefault="00321819">
            <w:pPr>
              <w:rPr>
                <w:lang w:val="ru-RU"/>
              </w:rPr>
            </w:pPr>
          </w:p>
        </w:tc>
        <w:tc>
          <w:tcPr>
            <w:tcW w:w="1503" w:type="dxa"/>
          </w:tcPr>
          <w:p w:rsidR="00321819" w:rsidRPr="00CC3733" w:rsidRDefault="00321819">
            <w:pPr>
              <w:rPr>
                <w:lang w:val="ru-RU"/>
              </w:rPr>
            </w:pPr>
          </w:p>
        </w:tc>
        <w:tc>
          <w:tcPr>
            <w:tcW w:w="143" w:type="dxa"/>
          </w:tcPr>
          <w:p w:rsidR="00321819" w:rsidRPr="00CC3733" w:rsidRDefault="00321819">
            <w:pPr>
              <w:rPr>
                <w:lang w:val="ru-RU"/>
              </w:rPr>
            </w:pPr>
          </w:p>
        </w:tc>
        <w:tc>
          <w:tcPr>
            <w:tcW w:w="821" w:type="dxa"/>
          </w:tcPr>
          <w:p w:rsidR="00321819" w:rsidRPr="00CC3733" w:rsidRDefault="00321819">
            <w:pPr>
              <w:rPr>
                <w:lang w:val="ru-RU"/>
              </w:rPr>
            </w:pPr>
          </w:p>
        </w:tc>
        <w:tc>
          <w:tcPr>
            <w:tcW w:w="696" w:type="dxa"/>
          </w:tcPr>
          <w:p w:rsidR="00321819" w:rsidRPr="00CC3733" w:rsidRDefault="00321819">
            <w:pPr>
              <w:rPr>
                <w:lang w:val="ru-RU"/>
              </w:rPr>
            </w:pPr>
          </w:p>
        </w:tc>
        <w:tc>
          <w:tcPr>
            <w:tcW w:w="1115" w:type="dxa"/>
          </w:tcPr>
          <w:p w:rsidR="00321819" w:rsidRPr="00CC3733" w:rsidRDefault="00321819">
            <w:pPr>
              <w:rPr>
                <w:lang w:val="ru-RU"/>
              </w:rPr>
            </w:pPr>
          </w:p>
        </w:tc>
        <w:tc>
          <w:tcPr>
            <w:tcW w:w="1250" w:type="dxa"/>
          </w:tcPr>
          <w:p w:rsidR="00321819" w:rsidRPr="00CC3733" w:rsidRDefault="00321819">
            <w:pPr>
              <w:rPr>
                <w:lang w:val="ru-RU"/>
              </w:rPr>
            </w:pPr>
          </w:p>
        </w:tc>
        <w:tc>
          <w:tcPr>
            <w:tcW w:w="701" w:type="dxa"/>
          </w:tcPr>
          <w:p w:rsidR="00321819" w:rsidRPr="00CC3733" w:rsidRDefault="00321819">
            <w:pPr>
              <w:rPr>
                <w:lang w:val="ru-RU"/>
              </w:rPr>
            </w:pPr>
          </w:p>
        </w:tc>
        <w:tc>
          <w:tcPr>
            <w:tcW w:w="398" w:type="dxa"/>
          </w:tcPr>
          <w:p w:rsidR="00321819" w:rsidRPr="00CC3733" w:rsidRDefault="00321819">
            <w:pPr>
              <w:rPr>
                <w:lang w:val="ru-RU"/>
              </w:rPr>
            </w:pPr>
          </w:p>
        </w:tc>
        <w:tc>
          <w:tcPr>
            <w:tcW w:w="980" w:type="dxa"/>
          </w:tcPr>
          <w:p w:rsidR="00321819" w:rsidRPr="00CC3733" w:rsidRDefault="00321819">
            <w:pPr>
              <w:rPr>
                <w:lang w:val="ru-RU"/>
              </w:rPr>
            </w:pPr>
          </w:p>
        </w:tc>
      </w:tr>
      <w:tr w:rsidR="00321819" w:rsidRPr="007521DC" w:rsidTr="00CC3733">
        <w:trPr>
          <w:trHeight w:hRule="exact" w:val="416"/>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3. ТРЕБОВАНИЯ К РЕЗУЛЬТАТАМ ОСВОЕНИЯ ДИСЦИПЛИНЫ</w:t>
            </w: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ПК-20: способностью свободно ориентироваться в правовой системе России и правильно применять нормы права</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правовые основы организации системы финансового мониторинга в России</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анализировать  показатели  системы противодействия отмыванию доходов в России</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321819" w:rsidRPr="007521DC" w:rsidTr="00CC3733">
        <w:trPr>
          <w:trHeight w:hRule="exact" w:val="91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ПК-23: владением навыками планирования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органы государственного финансового мониторинга в России</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отличать финансовых и нефинансовых субъектов первичного финансового мониторинга</w:t>
            </w:r>
          </w:p>
        </w:tc>
      </w:tr>
      <w:tr w:rsidR="00321819"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методическими и справочными материалами по вопросам соответствия международным стандартам ПОД/ФТ</w:t>
            </w:r>
          </w:p>
        </w:tc>
      </w:tr>
      <w:tr w:rsidR="00321819" w:rsidRPr="007521DC" w:rsidTr="00CC3733">
        <w:trPr>
          <w:trHeight w:hRule="exact" w:val="277"/>
        </w:trPr>
        <w:tc>
          <w:tcPr>
            <w:tcW w:w="761" w:type="dxa"/>
          </w:tcPr>
          <w:p w:rsidR="00321819" w:rsidRPr="00CC3733" w:rsidRDefault="00321819">
            <w:pPr>
              <w:rPr>
                <w:lang w:val="ru-RU"/>
              </w:rPr>
            </w:pPr>
          </w:p>
        </w:tc>
        <w:tc>
          <w:tcPr>
            <w:tcW w:w="197" w:type="dxa"/>
          </w:tcPr>
          <w:p w:rsidR="00321819" w:rsidRPr="00CC3733" w:rsidRDefault="00321819">
            <w:pPr>
              <w:rPr>
                <w:lang w:val="ru-RU"/>
              </w:rPr>
            </w:pPr>
          </w:p>
        </w:tc>
        <w:tc>
          <w:tcPr>
            <w:tcW w:w="1709" w:type="dxa"/>
          </w:tcPr>
          <w:p w:rsidR="00321819" w:rsidRPr="00CC3733" w:rsidRDefault="00321819">
            <w:pPr>
              <w:rPr>
                <w:lang w:val="ru-RU"/>
              </w:rPr>
            </w:pPr>
          </w:p>
        </w:tc>
        <w:tc>
          <w:tcPr>
            <w:tcW w:w="1503" w:type="dxa"/>
          </w:tcPr>
          <w:p w:rsidR="00321819" w:rsidRPr="00CC3733" w:rsidRDefault="00321819">
            <w:pPr>
              <w:rPr>
                <w:lang w:val="ru-RU"/>
              </w:rPr>
            </w:pPr>
          </w:p>
        </w:tc>
        <w:tc>
          <w:tcPr>
            <w:tcW w:w="143" w:type="dxa"/>
          </w:tcPr>
          <w:p w:rsidR="00321819" w:rsidRPr="00CC3733" w:rsidRDefault="00321819">
            <w:pPr>
              <w:rPr>
                <w:lang w:val="ru-RU"/>
              </w:rPr>
            </w:pPr>
          </w:p>
        </w:tc>
        <w:tc>
          <w:tcPr>
            <w:tcW w:w="821" w:type="dxa"/>
          </w:tcPr>
          <w:p w:rsidR="00321819" w:rsidRPr="00CC3733" w:rsidRDefault="00321819">
            <w:pPr>
              <w:rPr>
                <w:lang w:val="ru-RU"/>
              </w:rPr>
            </w:pPr>
          </w:p>
        </w:tc>
        <w:tc>
          <w:tcPr>
            <w:tcW w:w="696" w:type="dxa"/>
          </w:tcPr>
          <w:p w:rsidR="00321819" w:rsidRPr="00CC3733" w:rsidRDefault="00321819">
            <w:pPr>
              <w:rPr>
                <w:lang w:val="ru-RU"/>
              </w:rPr>
            </w:pPr>
          </w:p>
        </w:tc>
        <w:tc>
          <w:tcPr>
            <w:tcW w:w="1115" w:type="dxa"/>
          </w:tcPr>
          <w:p w:rsidR="00321819" w:rsidRPr="00CC3733" w:rsidRDefault="00321819">
            <w:pPr>
              <w:rPr>
                <w:lang w:val="ru-RU"/>
              </w:rPr>
            </w:pPr>
          </w:p>
        </w:tc>
        <w:tc>
          <w:tcPr>
            <w:tcW w:w="1250" w:type="dxa"/>
          </w:tcPr>
          <w:p w:rsidR="00321819" w:rsidRPr="00CC3733" w:rsidRDefault="00321819">
            <w:pPr>
              <w:rPr>
                <w:lang w:val="ru-RU"/>
              </w:rPr>
            </w:pPr>
          </w:p>
        </w:tc>
        <w:tc>
          <w:tcPr>
            <w:tcW w:w="701" w:type="dxa"/>
          </w:tcPr>
          <w:p w:rsidR="00321819" w:rsidRPr="00CC3733" w:rsidRDefault="00321819">
            <w:pPr>
              <w:rPr>
                <w:lang w:val="ru-RU"/>
              </w:rPr>
            </w:pPr>
          </w:p>
        </w:tc>
        <w:tc>
          <w:tcPr>
            <w:tcW w:w="398" w:type="dxa"/>
          </w:tcPr>
          <w:p w:rsidR="00321819" w:rsidRPr="00CC3733" w:rsidRDefault="00321819">
            <w:pPr>
              <w:rPr>
                <w:lang w:val="ru-RU"/>
              </w:rPr>
            </w:pPr>
          </w:p>
        </w:tc>
        <w:tc>
          <w:tcPr>
            <w:tcW w:w="980" w:type="dxa"/>
          </w:tcPr>
          <w:p w:rsidR="00321819" w:rsidRPr="00CC3733" w:rsidRDefault="00321819">
            <w:pPr>
              <w:rPr>
                <w:lang w:val="ru-RU"/>
              </w:rPr>
            </w:pPr>
          </w:p>
        </w:tc>
      </w:tr>
      <w:tr w:rsidR="00321819" w:rsidRPr="007521DC" w:rsidTr="00CC3733">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4. СТРУКТУРА И СОДЕРЖАНИЕ ДИСЦИПЛИНЫ (МОДУЛЯ)</w:t>
            </w:r>
          </w:p>
        </w:tc>
      </w:tr>
      <w:tr w:rsidR="00321819" w:rsidTr="00CC3733">
        <w:trPr>
          <w:trHeight w:hRule="exact" w:val="41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2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Наименование разделов и тем /вид занятия/</w:t>
            </w:r>
          </w:p>
        </w:tc>
        <w:tc>
          <w:tcPr>
            <w:tcW w:w="9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21819" w:rsidRPr="007521DC" w:rsidTr="00CC3733">
        <w:trPr>
          <w:trHeight w:hRule="exact" w:val="91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32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Раздел 1. Институциональн</w:t>
            </w:r>
            <w:proofErr w:type="gramStart"/>
            <w:r w:rsidRPr="00CC3733">
              <w:rPr>
                <w:rFonts w:ascii="Times New Roman" w:hAnsi="Times New Roman" w:cs="Times New Roman"/>
                <w:b/>
                <w:color w:val="000000"/>
                <w:sz w:val="19"/>
                <w:szCs w:val="19"/>
                <w:lang w:val="ru-RU"/>
              </w:rPr>
              <w:t>о-</w:t>
            </w:r>
            <w:proofErr w:type="gramEnd"/>
            <w:r w:rsidRPr="00CC3733">
              <w:rPr>
                <w:rFonts w:ascii="Times New Roman" w:hAnsi="Times New Roman" w:cs="Times New Roman"/>
                <w:b/>
                <w:color w:val="000000"/>
                <w:sz w:val="19"/>
                <w:szCs w:val="19"/>
                <w:lang w:val="ru-RU"/>
              </w:rPr>
              <w:t xml:space="preserve"> правовые основы системы противодействия финансированию терроризма</w:t>
            </w:r>
          </w:p>
        </w:tc>
        <w:tc>
          <w:tcPr>
            <w:tcW w:w="9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r>
    </w:tbl>
    <w:p w:rsidR="00321819" w:rsidRPr="00CC3733" w:rsidRDefault="00CC3733">
      <w:pPr>
        <w:rPr>
          <w:sz w:val="0"/>
          <w:szCs w:val="0"/>
          <w:lang w:val="ru-RU"/>
        </w:rPr>
      </w:pPr>
      <w:r w:rsidRPr="00CC3733">
        <w:rPr>
          <w:lang w:val="ru-RU"/>
        </w:rPr>
        <w:br w:type="page"/>
      </w:r>
    </w:p>
    <w:tbl>
      <w:tblPr>
        <w:tblW w:w="0" w:type="auto"/>
        <w:tblCellMar>
          <w:left w:w="0" w:type="dxa"/>
          <w:right w:w="0" w:type="dxa"/>
        </w:tblCellMar>
        <w:tblLook w:val="04A0" w:firstRow="1" w:lastRow="0" w:firstColumn="1" w:lastColumn="0" w:noHBand="0" w:noVBand="1"/>
      </w:tblPr>
      <w:tblGrid>
        <w:gridCol w:w="949"/>
        <w:gridCol w:w="3381"/>
        <w:gridCol w:w="119"/>
        <w:gridCol w:w="816"/>
        <w:gridCol w:w="676"/>
        <w:gridCol w:w="1101"/>
        <w:gridCol w:w="1217"/>
        <w:gridCol w:w="676"/>
        <w:gridCol w:w="390"/>
        <w:gridCol w:w="949"/>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21819" w:rsidTr="0097269F">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321819" w:rsidRPr="0097269F"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r w:rsidRPr="0097269F">
              <w:rPr>
                <w:rFonts w:ascii="Times New Roman" w:hAnsi="Times New Roman" w:cs="Times New Roman"/>
                <w:color w:val="000000"/>
                <w:sz w:val="19"/>
                <w:szCs w:val="19"/>
                <w:lang w:val="ru-RU"/>
              </w:rPr>
              <w:t>Риски и опасность отмывания денег для финансовой системы</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Л2.5 Л2.1 Л2.3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26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1.1 « Теоретические аспекты системы противодействия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4"/>
        <w:gridCol w:w="673"/>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21819" w:rsidTr="0097269F">
        <w:trPr>
          <w:trHeight w:hRule="exact" w:val="39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39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39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21819" w:rsidTr="0097269F">
        <w:trPr>
          <w:trHeight w:hRule="exact" w:val="228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Правовые основы международного сотрудничества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Международные стандарты ПОД/ФТ (Сорок рекомендаций ФАТФ).</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22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Правовые основы международного сотрудничества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Международные стандарты ПОД/ФТ (Сорок рекомендаций ФАТФ).</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22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Правовые основы международного сотрудничества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Международные стандарты ПОД/ФТ (Сорок рекомендаций ФАТФ).</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Функции и задачи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Институциональные основы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Государственная политика РФ в сфере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1.4 «Российская система противодействия отмыванию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Функции и задачи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Институциональные основы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Государственная политика РФ в сфере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2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1.4 « Российская система противодействия отмыванию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Функции и задачи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Институциональные основы российской системы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Государственная политика РФ в сфере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1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Тема 1.5 «Особенности </w:t>
            </w:r>
            <w:proofErr w:type="gramStart"/>
            <w:r w:rsidRPr="00CC3733">
              <w:rPr>
                <w:rFonts w:ascii="Times New Roman" w:hAnsi="Times New Roman" w:cs="Times New Roman"/>
                <w:color w:val="000000"/>
                <w:sz w:val="19"/>
                <w:szCs w:val="19"/>
                <w:lang w:val="ru-RU"/>
              </w:rPr>
              <w:t>организации зарубежных систем противодействия отмывания доходов</w:t>
            </w:r>
            <w:proofErr w:type="gram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США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Великобритании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4.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Германии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Италии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Опыт стран Латинской Америки и азиатских  стран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Место оффшорных юрисдикций в системе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24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США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Великобритании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4.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Германии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Италии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Опыт стран Латинской Америки и азиатских  стран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Место оффшорных юрисдикций в системе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8"/>
        <w:gridCol w:w="812"/>
        <w:gridCol w:w="681"/>
        <w:gridCol w:w="1098"/>
        <w:gridCol w:w="1213"/>
        <w:gridCol w:w="672"/>
        <w:gridCol w:w="388"/>
        <w:gridCol w:w="946"/>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21819" w:rsidTr="0097269F">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США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Великобритании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4.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Германии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Система </w:t>
            </w:r>
            <w:proofErr w:type="gramStart"/>
            <w:r w:rsidRPr="00CC3733">
              <w:rPr>
                <w:rFonts w:ascii="Times New Roman" w:hAnsi="Times New Roman" w:cs="Times New Roman"/>
                <w:color w:val="000000"/>
                <w:sz w:val="19"/>
                <w:szCs w:val="19"/>
                <w:lang w:val="ru-RU"/>
              </w:rPr>
              <w:t>контроля за</w:t>
            </w:r>
            <w:proofErr w:type="gramEnd"/>
            <w:r w:rsidRPr="00CC3733">
              <w:rPr>
                <w:rFonts w:ascii="Times New Roman" w:hAnsi="Times New Roman" w:cs="Times New Roman"/>
                <w:color w:val="000000"/>
                <w:sz w:val="19"/>
                <w:szCs w:val="19"/>
                <w:lang w:val="ru-RU"/>
              </w:rPr>
              <w:t xml:space="preserve"> финансовыми потоками в Италии в целях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Опыт стран Латинской Америки и азиатских  стран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Место оффшорных юрисдикций в системе ПОД/ФТ</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RPr="007521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b/>
                <w:color w:val="000000"/>
                <w:sz w:val="19"/>
                <w:szCs w:val="19"/>
                <w:lang w:val="ru-RU"/>
              </w:rPr>
              <w:t>Раздел 2. Организационн</w:t>
            </w:r>
            <w:proofErr w:type="gramStart"/>
            <w:r w:rsidRPr="00CC3733">
              <w:rPr>
                <w:rFonts w:ascii="Times New Roman" w:hAnsi="Times New Roman" w:cs="Times New Roman"/>
                <w:b/>
                <w:color w:val="000000"/>
                <w:sz w:val="19"/>
                <w:szCs w:val="19"/>
                <w:lang w:val="ru-RU"/>
              </w:rPr>
              <w:t>о-</w:t>
            </w:r>
            <w:proofErr w:type="gramEnd"/>
            <w:r w:rsidRPr="00CC3733">
              <w:rPr>
                <w:rFonts w:ascii="Times New Roman" w:hAnsi="Times New Roman" w:cs="Times New Roman"/>
                <w:b/>
                <w:color w:val="000000"/>
                <w:sz w:val="19"/>
                <w:szCs w:val="19"/>
                <w:lang w:val="ru-RU"/>
              </w:rPr>
              <w:t xml:space="preserve"> экономические основы системы противодействия финансированию терроризма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321819">
            <w:pPr>
              <w:rPr>
                <w:lang w:val="ru-RU"/>
              </w:rPr>
            </w:pPr>
          </w:p>
        </w:tc>
      </w:tr>
      <w:tr w:rsidR="00321819" w:rsidTr="0097269F">
        <w:trPr>
          <w:trHeight w:hRule="exact" w:val="20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2.1 «Государственный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C3733">
              <w:rPr>
                <w:rFonts w:ascii="Times New Roman" w:hAnsi="Times New Roman" w:cs="Times New Roman"/>
                <w:color w:val="000000"/>
                <w:sz w:val="19"/>
                <w:szCs w:val="19"/>
                <w:lang w:val="ru-RU"/>
              </w:rPr>
              <w:t>Росфинмонторинга</w:t>
            </w:r>
            <w:proofErr w:type="spell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Взаимодействие </w:t>
            </w:r>
            <w:proofErr w:type="spellStart"/>
            <w:r w:rsidRPr="00CC3733">
              <w:rPr>
                <w:rFonts w:ascii="Times New Roman" w:hAnsi="Times New Roman" w:cs="Times New Roman"/>
                <w:color w:val="000000"/>
                <w:sz w:val="19"/>
                <w:szCs w:val="19"/>
                <w:lang w:val="ru-RU"/>
              </w:rPr>
              <w:t>Росфинмониторинга</w:t>
            </w:r>
            <w:proofErr w:type="spellEnd"/>
            <w:r w:rsidRPr="00CC3733">
              <w:rPr>
                <w:rFonts w:ascii="Times New Roman" w:hAnsi="Times New Roman" w:cs="Times New Roman"/>
                <w:color w:val="000000"/>
                <w:sz w:val="19"/>
                <w:szCs w:val="19"/>
                <w:lang w:val="ru-RU"/>
              </w:rPr>
              <w:t xml:space="preserve"> с надзорными органами.</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Л2.4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19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2.1 «Государственный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C3733">
              <w:rPr>
                <w:rFonts w:ascii="Times New Roman" w:hAnsi="Times New Roman" w:cs="Times New Roman"/>
                <w:color w:val="000000"/>
                <w:sz w:val="19"/>
                <w:szCs w:val="19"/>
                <w:lang w:val="ru-RU"/>
              </w:rPr>
              <w:t>Росфинмонторинга</w:t>
            </w:r>
            <w:proofErr w:type="spell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Взаимодействие </w:t>
            </w:r>
            <w:proofErr w:type="spellStart"/>
            <w:r w:rsidRPr="00CC3733">
              <w:rPr>
                <w:rFonts w:ascii="Times New Roman" w:hAnsi="Times New Roman" w:cs="Times New Roman"/>
                <w:color w:val="000000"/>
                <w:sz w:val="19"/>
                <w:szCs w:val="19"/>
                <w:lang w:val="ru-RU"/>
              </w:rPr>
              <w:t>Росфинмониторинга</w:t>
            </w:r>
            <w:proofErr w:type="spellEnd"/>
            <w:r w:rsidRPr="00CC3733">
              <w:rPr>
                <w:rFonts w:ascii="Times New Roman" w:hAnsi="Times New Roman" w:cs="Times New Roman"/>
                <w:color w:val="000000"/>
                <w:sz w:val="19"/>
                <w:szCs w:val="19"/>
                <w:lang w:val="ru-RU"/>
              </w:rPr>
              <w:t xml:space="preserve"> с надзорными органами.</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197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2.1 «Государственный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CC3733">
              <w:rPr>
                <w:rFonts w:ascii="Times New Roman" w:hAnsi="Times New Roman" w:cs="Times New Roman"/>
                <w:color w:val="000000"/>
                <w:sz w:val="19"/>
                <w:szCs w:val="19"/>
                <w:lang w:val="ru-RU"/>
              </w:rPr>
              <w:t>Росфинмонторинга</w:t>
            </w:r>
            <w:proofErr w:type="spellEnd"/>
            <w:r w:rsidRPr="00CC3733">
              <w:rPr>
                <w:rFonts w:ascii="Times New Roman" w:hAnsi="Times New Roman" w:cs="Times New Roman"/>
                <w:color w:val="000000"/>
                <w:sz w:val="19"/>
                <w:szCs w:val="19"/>
                <w:lang w:val="ru-RU"/>
              </w:rPr>
              <w:t>.</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3. Взаимодействие </w:t>
            </w:r>
            <w:proofErr w:type="spellStart"/>
            <w:r w:rsidRPr="00CC3733">
              <w:rPr>
                <w:rFonts w:ascii="Times New Roman" w:hAnsi="Times New Roman" w:cs="Times New Roman"/>
                <w:color w:val="000000"/>
                <w:sz w:val="19"/>
                <w:szCs w:val="19"/>
                <w:lang w:val="ru-RU"/>
              </w:rPr>
              <w:t>Росфинмониторинга</w:t>
            </w:r>
            <w:proofErr w:type="spellEnd"/>
            <w:r w:rsidRPr="00CC3733">
              <w:rPr>
                <w:rFonts w:ascii="Times New Roman" w:hAnsi="Times New Roman" w:cs="Times New Roman"/>
                <w:color w:val="000000"/>
                <w:sz w:val="19"/>
                <w:szCs w:val="19"/>
                <w:lang w:val="ru-RU"/>
              </w:rPr>
              <w:t xml:space="preserve"> с надзорными органами.</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19"/>
        <w:gridCol w:w="814"/>
        <w:gridCol w:w="674"/>
        <w:gridCol w:w="1100"/>
        <w:gridCol w:w="1215"/>
        <w:gridCol w:w="674"/>
        <w:gridCol w:w="389"/>
        <w:gridCol w:w="948"/>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21819" w:rsidTr="0097269F">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2.2 «Первичный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CC3733">
              <w:rPr>
                <w:rFonts w:ascii="Times New Roman" w:hAnsi="Times New Roman" w:cs="Times New Roman"/>
                <w:color w:val="000000"/>
                <w:sz w:val="19"/>
                <w:szCs w:val="19"/>
                <w:lang w:val="ru-RU"/>
              </w:rPr>
              <w:t>Росфинмониторинг</w:t>
            </w:r>
            <w:proofErr w:type="spellEnd"/>
            <w:r w:rsidRPr="00CC3733">
              <w:rPr>
                <w:rFonts w:ascii="Times New Roman" w:hAnsi="Times New Roman" w:cs="Times New Roman"/>
                <w:color w:val="000000"/>
                <w:sz w:val="19"/>
                <w:szCs w:val="19"/>
                <w:lang w:val="ru-RU"/>
              </w:rPr>
              <w:t>.</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rsidTr="0097269F">
        <w:trPr>
          <w:trHeight w:hRule="exact" w:val="482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2.2 «Первичный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CC3733">
              <w:rPr>
                <w:rFonts w:ascii="Times New Roman" w:hAnsi="Times New Roman" w:cs="Times New Roman"/>
                <w:color w:val="000000"/>
                <w:sz w:val="19"/>
                <w:szCs w:val="19"/>
                <w:lang w:val="ru-RU"/>
              </w:rPr>
              <w:t>Росфинмониторинг</w:t>
            </w:r>
            <w:proofErr w:type="spellEnd"/>
            <w:r w:rsidRPr="00CC3733">
              <w:rPr>
                <w:rFonts w:ascii="Times New Roman" w:hAnsi="Times New Roman" w:cs="Times New Roman"/>
                <w:color w:val="000000"/>
                <w:sz w:val="19"/>
                <w:szCs w:val="19"/>
                <w:lang w:val="ru-RU"/>
              </w:rPr>
              <w:t>.</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3"/>
        <w:gridCol w:w="134"/>
        <w:gridCol w:w="799"/>
        <w:gridCol w:w="682"/>
        <w:gridCol w:w="1099"/>
        <w:gridCol w:w="1214"/>
        <w:gridCol w:w="673"/>
        <w:gridCol w:w="389"/>
        <w:gridCol w:w="947"/>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21819" w:rsidTr="0097269F">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Тема 2.2 «Первичный финансовый мониторинг»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CC3733">
              <w:rPr>
                <w:rFonts w:ascii="Times New Roman" w:hAnsi="Times New Roman" w:cs="Times New Roman"/>
                <w:color w:val="000000"/>
                <w:sz w:val="19"/>
                <w:szCs w:val="19"/>
                <w:lang w:val="ru-RU"/>
              </w:rPr>
              <w:t>Росфинмониторинг</w:t>
            </w:r>
            <w:proofErr w:type="spellEnd"/>
            <w:r w:rsidRPr="00CC3733">
              <w:rPr>
                <w:rFonts w:ascii="Times New Roman" w:hAnsi="Times New Roman" w:cs="Times New Roman"/>
                <w:color w:val="000000"/>
                <w:sz w:val="19"/>
                <w:szCs w:val="19"/>
                <w:lang w:val="ru-RU"/>
              </w:rPr>
              <w:t>.</w:t>
            </w:r>
          </w:p>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ПК-20 ПК- 23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 Л1.3 Л1.1 Л1.2 Л2.5 Л2.1 Л2.2 Л2.3 Л3.1 Л3.2</w:t>
            </w:r>
          </w:p>
          <w:p w:rsidR="00321819" w:rsidRDefault="00CC37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r>
      <w:tr w:rsidR="00321819">
        <w:trPr>
          <w:trHeight w:hRule="exact" w:val="277"/>
        </w:trPr>
        <w:tc>
          <w:tcPr>
            <w:tcW w:w="993" w:type="dxa"/>
          </w:tcPr>
          <w:p w:rsidR="00321819" w:rsidRDefault="00321819"/>
        </w:tc>
        <w:tc>
          <w:tcPr>
            <w:tcW w:w="3545" w:type="dxa"/>
          </w:tcPr>
          <w:p w:rsidR="00321819" w:rsidRDefault="00321819"/>
        </w:tc>
        <w:tc>
          <w:tcPr>
            <w:tcW w:w="143" w:type="dxa"/>
          </w:tcPr>
          <w:p w:rsidR="00321819" w:rsidRDefault="00321819"/>
        </w:tc>
        <w:tc>
          <w:tcPr>
            <w:tcW w:w="851" w:type="dxa"/>
          </w:tcPr>
          <w:p w:rsidR="00321819" w:rsidRDefault="00321819"/>
        </w:tc>
        <w:tc>
          <w:tcPr>
            <w:tcW w:w="710" w:type="dxa"/>
          </w:tcPr>
          <w:p w:rsidR="00321819" w:rsidRDefault="00321819"/>
        </w:tc>
        <w:tc>
          <w:tcPr>
            <w:tcW w:w="1135" w:type="dxa"/>
          </w:tcPr>
          <w:p w:rsidR="00321819" w:rsidRDefault="00321819"/>
        </w:tc>
        <w:tc>
          <w:tcPr>
            <w:tcW w:w="1277" w:type="dxa"/>
          </w:tcPr>
          <w:p w:rsidR="00321819" w:rsidRDefault="00321819"/>
        </w:tc>
        <w:tc>
          <w:tcPr>
            <w:tcW w:w="710" w:type="dxa"/>
          </w:tcPr>
          <w:p w:rsidR="00321819" w:rsidRDefault="00321819"/>
        </w:tc>
        <w:tc>
          <w:tcPr>
            <w:tcW w:w="426" w:type="dxa"/>
          </w:tcPr>
          <w:p w:rsidR="00321819" w:rsidRDefault="00321819"/>
        </w:tc>
        <w:tc>
          <w:tcPr>
            <w:tcW w:w="993" w:type="dxa"/>
          </w:tcPr>
          <w:p w:rsidR="00321819" w:rsidRDefault="00321819"/>
        </w:tc>
      </w:tr>
      <w:tr w:rsidR="0032181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21819" w:rsidRPr="007521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5.1. Фонд оценочных сре</w:t>
            </w:r>
            <w:proofErr w:type="gramStart"/>
            <w:r w:rsidRPr="00CC3733">
              <w:rPr>
                <w:rFonts w:ascii="Times New Roman" w:hAnsi="Times New Roman" w:cs="Times New Roman"/>
                <w:b/>
                <w:color w:val="000000"/>
                <w:sz w:val="19"/>
                <w:szCs w:val="19"/>
                <w:lang w:val="ru-RU"/>
              </w:rPr>
              <w:t>дств дл</w:t>
            </w:r>
            <w:proofErr w:type="gramEnd"/>
            <w:r w:rsidRPr="00CC3733">
              <w:rPr>
                <w:rFonts w:ascii="Times New Roman" w:hAnsi="Times New Roman" w:cs="Times New Roman"/>
                <w:b/>
                <w:color w:val="000000"/>
                <w:sz w:val="19"/>
                <w:szCs w:val="19"/>
                <w:lang w:val="ru-RU"/>
              </w:rPr>
              <w:t>я проведения промежуточной аттестации</w:t>
            </w:r>
          </w:p>
        </w:tc>
      </w:tr>
      <w:tr w:rsidR="00321819" w:rsidRPr="007521DC">
        <w:trPr>
          <w:trHeight w:hRule="exact" w:val="755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Вопросы  к зачету:</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 xml:space="preserve">1.Дайте определение явлению </w:t>
            </w:r>
            <w:r w:rsidRPr="0097269F">
              <w:rPr>
                <w:rFonts w:ascii="Times New Roman" w:hAnsi="Times New Roman" w:cs="Times New Roman"/>
                <w:color w:val="000000"/>
                <w:sz w:val="19"/>
                <w:szCs w:val="19"/>
                <w:lang w:val="ru-RU"/>
              </w:rPr>
              <w:t xml:space="preserve">«легализация (отмывание) денег». </w:t>
            </w:r>
            <w:r w:rsidRPr="00CC3733">
              <w:rPr>
                <w:rFonts w:ascii="Times New Roman" w:hAnsi="Times New Roman" w:cs="Times New Roman"/>
                <w:color w:val="000000"/>
                <w:sz w:val="19"/>
                <w:szCs w:val="19"/>
                <w:lang w:val="ru-RU"/>
              </w:rPr>
              <w:t>Раскройте стадии процесса отмывания денег.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tc>
      </w:tr>
    </w:tbl>
    <w:p w:rsidR="00321819" w:rsidRPr="00CC3733" w:rsidRDefault="00CC3733">
      <w:pPr>
        <w:rPr>
          <w:sz w:val="0"/>
          <w:szCs w:val="0"/>
          <w:lang w:val="ru-RU"/>
        </w:rPr>
      </w:pPr>
      <w:r w:rsidRPr="00CC3733">
        <w:rPr>
          <w:lang w:val="ru-RU"/>
        </w:rPr>
        <w:br w:type="page"/>
      </w:r>
    </w:p>
    <w:tbl>
      <w:tblPr>
        <w:tblW w:w="0" w:type="auto"/>
        <w:tblCellMar>
          <w:left w:w="0" w:type="dxa"/>
          <w:right w:w="0" w:type="dxa"/>
        </w:tblCellMar>
        <w:tblLook w:val="04A0" w:firstRow="1" w:lastRow="0" w:firstColumn="1" w:lastColumn="0" w:noHBand="0" w:noVBand="1"/>
      </w:tblPr>
      <w:tblGrid>
        <w:gridCol w:w="682"/>
        <w:gridCol w:w="1886"/>
        <w:gridCol w:w="1871"/>
        <w:gridCol w:w="1938"/>
        <w:gridCol w:w="2203"/>
        <w:gridCol w:w="699"/>
        <w:gridCol w:w="995"/>
      </w:tblGrid>
      <w:tr w:rsidR="00321819">
        <w:trPr>
          <w:trHeight w:hRule="exact" w:val="416"/>
        </w:trPr>
        <w:tc>
          <w:tcPr>
            <w:tcW w:w="4692" w:type="dxa"/>
            <w:gridSpan w:val="3"/>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321819" w:rsidRDefault="00321819"/>
        </w:tc>
        <w:tc>
          <w:tcPr>
            <w:tcW w:w="2269" w:type="dxa"/>
          </w:tcPr>
          <w:p w:rsidR="00321819" w:rsidRDefault="00321819"/>
        </w:tc>
        <w:tc>
          <w:tcPr>
            <w:tcW w:w="710"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321819" w:rsidRPr="007521DC">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321819" w:rsidRPr="007521D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5.2. Фонд оценочных сре</w:t>
            </w:r>
            <w:proofErr w:type="gramStart"/>
            <w:r w:rsidRPr="00CC3733">
              <w:rPr>
                <w:rFonts w:ascii="Times New Roman" w:hAnsi="Times New Roman" w:cs="Times New Roman"/>
                <w:b/>
                <w:color w:val="000000"/>
                <w:sz w:val="19"/>
                <w:szCs w:val="19"/>
                <w:lang w:val="ru-RU"/>
              </w:rPr>
              <w:t>дств дл</w:t>
            </w:r>
            <w:proofErr w:type="gramEnd"/>
            <w:r w:rsidRPr="00CC3733">
              <w:rPr>
                <w:rFonts w:ascii="Times New Roman" w:hAnsi="Times New Roman" w:cs="Times New Roman"/>
                <w:b/>
                <w:color w:val="000000"/>
                <w:sz w:val="19"/>
                <w:szCs w:val="19"/>
                <w:lang w:val="ru-RU"/>
              </w:rPr>
              <w:t>я проведения текущего контроля</w:t>
            </w:r>
          </w:p>
        </w:tc>
      </w:tr>
      <w:tr w:rsidR="00321819" w:rsidRPr="007521D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Структура и содержание фонда оценочных сре</w:t>
            </w:r>
            <w:proofErr w:type="gramStart"/>
            <w:r w:rsidRPr="00CC3733">
              <w:rPr>
                <w:rFonts w:ascii="Times New Roman" w:hAnsi="Times New Roman" w:cs="Times New Roman"/>
                <w:color w:val="000000"/>
                <w:sz w:val="19"/>
                <w:szCs w:val="19"/>
                <w:lang w:val="ru-RU"/>
              </w:rPr>
              <w:t>дств пр</w:t>
            </w:r>
            <w:proofErr w:type="gramEnd"/>
            <w:r w:rsidRPr="00CC3733">
              <w:rPr>
                <w:rFonts w:ascii="Times New Roman" w:hAnsi="Times New Roman" w:cs="Times New Roman"/>
                <w:color w:val="000000"/>
                <w:sz w:val="19"/>
                <w:szCs w:val="19"/>
                <w:lang w:val="ru-RU"/>
              </w:rPr>
              <w:t>едставлены в Приложении 1 к рабочей программе дисциплины</w:t>
            </w:r>
          </w:p>
        </w:tc>
      </w:tr>
      <w:tr w:rsidR="00321819" w:rsidRPr="007521DC">
        <w:trPr>
          <w:trHeight w:hRule="exact" w:val="277"/>
        </w:trPr>
        <w:tc>
          <w:tcPr>
            <w:tcW w:w="710" w:type="dxa"/>
          </w:tcPr>
          <w:p w:rsidR="00321819" w:rsidRPr="00CC3733" w:rsidRDefault="00321819">
            <w:pPr>
              <w:rPr>
                <w:lang w:val="ru-RU"/>
              </w:rPr>
            </w:pPr>
          </w:p>
        </w:tc>
        <w:tc>
          <w:tcPr>
            <w:tcW w:w="1986" w:type="dxa"/>
          </w:tcPr>
          <w:p w:rsidR="00321819" w:rsidRPr="00CC3733" w:rsidRDefault="00321819">
            <w:pPr>
              <w:rPr>
                <w:lang w:val="ru-RU"/>
              </w:rPr>
            </w:pPr>
          </w:p>
        </w:tc>
        <w:tc>
          <w:tcPr>
            <w:tcW w:w="1986" w:type="dxa"/>
          </w:tcPr>
          <w:p w:rsidR="00321819" w:rsidRPr="00CC3733" w:rsidRDefault="00321819">
            <w:pPr>
              <w:rPr>
                <w:lang w:val="ru-RU"/>
              </w:rPr>
            </w:pPr>
          </w:p>
        </w:tc>
        <w:tc>
          <w:tcPr>
            <w:tcW w:w="2127" w:type="dxa"/>
          </w:tcPr>
          <w:p w:rsidR="00321819" w:rsidRPr="00CC3733" w:rsidRDefault="00321819">
            <w:pPr>
              <w:rPr>
                <w:lang w:val="ru-RU"/>
              </w:rPr>
            </w:pPr>
          </w:p>
        </w:tc>
        <w:tc>
          <w:tcPr>
            <w:tcW w:w="2269" w:type="dxa"/>
          </w:tcPr>
          <w:p w:rsidR="00321819" w:rsidRPr="00CC3733" w:rsidRDefault="00321819">
            <w:pPr>
              <w:rPr>
                <w:lang w:val="ru-RU"/>
              </w:rPr>
            </w:pPr>
          </w:p>
        </w:tc>
        <w:tc>
          <w:tcPr>
            <w:tcW w:w="710" w:type="dxa"/>
          </w:tcPr>
          <w:p w:rsidR="00321819" w:rsidRPr="00CC3733" w:rsidRDefault="00321819">
            <w:pPr>
              <w:rPr>
                <w:lang w:val="ru-RU"/>
              </w:rPr>
            </w:pPr>
          </w:p>
        </w:tc>
        <w:tc>
          <w:tcPr>
            <w:tcW w:w="993" w:type="dxa"/>
          </w:tcPr>
          <w:p w:rsidR="00321819" w:rsidRPr="00CC3733" w:rsidRDefault="00321819">
            <w:pPr>
              <w:rPr>
                <w:lang w:val="ru-RU"/>
              </w:rPr>
            </w:pPr>
          </w:p>
        </w:tc>
      </w:tr>
      <w:tr w:rsidR="00321819" w:rsidRPr="007521D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п</w:t>
            </w:r>
            <w:proofErr w:type="gramEnd"/>
            <w:r w:rsidRPr="00CC3733">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58</w:t>
            </w:r>
          </w:p>
        </w:tc>
      </w:tr>
      <w:tr w:rsidR="00321819" w:rsidRPr="008069E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Ревенков П. В., Дудка А. Б., Воронин А. Н., Каратаев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Финансовый мониторинг: управление рисками отмывания денег в банках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КНОРУС|ЦИПСи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C3733">
              <w:rPr>
                <w:rFonts w:ascii="Times New Roman" w:hAnsi="Times New Roman" w:cs="Times New Roman"/>
                <w:color w:val="000000"/>
                <w:sz w:val="19"/>
                <w:szCs w:val="19"/>
                <w:lang w:val="ru-RU"/>
              </w:rPr>
              <w:t xml:space="preserve">/ - неограниченный доступ для </w:t>
            </w:r>
            <w:proofErr w:type="spellStart"/>
            <w:r w:rsidRPr="00CC3733">
              <w:rPr>
                <w:rFonts w:ascii="Times New Roman" w:hAnsi="Times New Roman" w:cs="Times New Roman"/>
                <w:color w:val="000000"/>
                <w:sz w:val="19"/>
                <w:szCs w:val="19"/>
                <w:lang w:val="ru-RU"/>
              </w:rPr>
              <w:t>зарегистрированн</w:t>
            </w:r>
            <w:proofErr w:type="spellEnd"/>
            <w:r w:rsidRPr="00CC3733">
              <w:rPr>
                <w:rFonts w:ascii="Times New Roman" w:hAnsi="Times New Roman" w:cs="Times New Roman"/>
                <w:color w:val="000000"/>
                <w:sz w:val="19"/>
                <w:szCs w:val="19"/>
                <w:lang w:val="ru-RU"/>
              </w:rPr>
              <w:t xml:space="preserve"> </w:t>
            </w:r>
            <w:proofErr w:type="spellStart"/>
            <w:r w:rsidRPr="00CC3733">
              <w:rPr>
                <w:rFonts w:ascii="Times New Roman" w:hAnsi="Times New Roman" w:cs="Times New Roman"/>
                <w:color w:val="000000"/>
                <w:sz w:val="19"/>
                <w:szCs w:val="19"/>
                <w:lang w:val="ru-RU"/>
              </w:rPr>
              <w:t>ых</w:t>
            </w:r>
            <w:proofErr w:type="spellEnd"/>
            <w:r w:rsidRPr="00CC3733">
              <w:rPr>
                <w:rFonts w:ascii="Times New Roman" w:hAnsi="Times New Roman" w:cs="Times New Roman"/>
                <w:color w:val="000000"/>
                <w:sz w:val="19"/>
                <w:szCs w:val="19"/>
                <w:lang w:val="ru-RU"/>
              </w:rPr>
              <w:t xml:space="preserve"> пользователей</w:t>
            </w:r>
          </w:p>
        </w:tc>
      </w:tr>
      <w:tr w:rsidR="00321819">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Алифанова</w:t>
            </w:r>
            <w:proofErr w:type="spellEnd"/>
            <w:r w:rsidRPr="00CC3733">
              <w:rPr>
                <w:rFonts w:ascii="Times New Roman" w:hAnsi="Times New Roman" w:cs="Times New Roman"/>
                <w:color w:val="000000"/>
                <w:sz w:val="19"/>
                <w:szCs w:val="19"/>
                <w:lang w:val="ru-RU"/>
              </w:rPr>
              <w:t xml:space="preserve"> Е. Н., </w:t>
            </w:r>
            <w:proofErr w:type="spellStart"/>
            <w:r w:rsidRPr="00CC3733">
              <w:rPr>
                <w:rFonts w:ascii="Times New Roman" w:hAnsi="Times New Roman" w:cs="Times New Roman"/>
                <w:color w:val="000000"/>
                <w:sz w:val="19"/>
                <w:szCs w:val="19"/>
                <w:lang w:val="ru-RU"/>
              </w:rPr>
              <w:t>Ниворожкина</w:t>
            </w:r>
            <w:proofErr w:type="spellEnd"/>
            <w:r w:rsidRPr="00CC3733">
              <w:rPr>
                <w:rFonts w:ascii="Times New Roman" w:hAnsi="Times New Roman" w:cs="Times New Roman"/>
                <w:color w:val="000000"/>
                <w:sz w:val="19"/>
                <w:szCs w:val="19"/>
                <w:lang w:val="ru-RU"/>
              </w:rPr>
              <w:t xml:space="preserve"> Л. И., Кузнецов Н.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 физических лиц (на примере Юга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470</w:t>
            </w:r>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Алифанова</w:t>
            </w:r>
            <w:proofErr w:type="spellEnd"/>
            <w:r w:rsidRPr="00CC3733">
              <w:rPr>
                <w:rFonts w:ascii="Times New Roman" w:hAnsi="Times New Roman" w:cs="Times New Roman"/>
                <w:color w:val="000000"/>
                <w:sz w:val="19"/>
                <w:szCs w:val="19"/>
                <w:lang w:val="ru-RU"/>
              </w:rPr>
              <w:t xml:space="preserve"> Е. Н., Кузнецов Н. Г., </w:t>
            </w:r>
            <w:proofErr w:type="spellStart"/>
            <w:r w:rsidRPr="00CC3733">
              <w:rPr>
                <w:rFonts w:ascii="Times New Roman" w:hAnsi="Times New Roman" w:cs="Times New Roman"/>
                <w:color w:val="000000"/>
                <w:sz w:val="19"/>
                <w:szCs w:val="19"/>
                <w:lang w:val="ru-RU"/>
              </w:rPr>
              <w:t>Кочмола</w:t>
            </w:r>
            <w:proofErr w:type="spellEnd"/>
            <w:r w:rsidRPr="00CC3733">
              <w:rPr>
                <w:rFonts w:ascii="Times New Roman" w:hAnsi="Times New Roman" w:cs="Times New Roman"/>
                <w:color w:val="000000"/>
                <w:sz w:val="19"/>
                <w:szCs w:val="19"/>
                <w:lang w:val="ru-RU"/>
              </w:rPr>
              <w:t xml:space="preserve"> К.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Финансы и кредит: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xml:space="preserve">ля студентов,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210</w:t>
            </w:r>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Теневая экономика: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п</w:t>
            </w:r>
            <w:proofErr w:type="gramEnd"/>
            <w:r w:rsidRPr="00CC3733">
              <w:rPr>
                <w:rFonts w:ascii="Times New Roman" w:hAnsi="Times New Roman" w:cs="Times New Roman"/>
                <w:color w:val="000000"/>
                <w:sz w:val="19"/>
                <w:szCs w:val="19"/>
                <w:lang w:val="ru-RU"/>
              </w:rPr>
              <w:t xml:space="preserve">особие для студентов </w:t>
            </w:r>
            <w:proofErr w:type="spellStart"/>
            <w:r w:rsidRPr="00CC3733">
              <w:rPr>
                <w:rFonts w:ascii="Times New Roman" w:hAnsi="Times New Roman" w:cs="Times New Roman"/>
                <w:color w:val="000000"/>
                <w:sz w:val="19"/>
                <w:szCs w:val="19"/>
                <w:lang w:val="ru-RU"/>
              </w:rPr>
              <w:t>высш</w:t>
            </w:r>
            <w:proofErr w:type="spellEnd"/>
            <w:r w:rsidRPr="00CC3733">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25</w:t>
            </w:r>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р</w:t>
            </w:r>
            <w:proofErr w:type="gramEnd"/>
            <w:r w:rsidRPr="00CC3733">
              <w:rPr>
                <w:rFonts w:ascii="Times New Roman" w:hAnsi="Times New Roman" w:cs="Times New Roman"/>
                <w:color w:val="000000"/>
                <w:sz w:val="19"/>
                <w:szCs w:val="19"/>
                <w:lang w:val="ru-RU"/>
              </w:rPr>
              <w:t xml:space="preserve">екомендации для магистров </w:t>
            </w:r>
            <w:proofErr w:type="spellStart"/>
            <w:r w:rsidRPr="00CC3733">
              <w:rPr>
                <w:rFonts w:ascii="Times New Roman" w:hAnsi="Times New Roman" w:cs="Times New Roman"/>
                <w:color w:val="000000"/>
                <w:sz w:val="19"/>
                <w:szCs w:val="19"/>
                <w:lang w:val="ru-RU"/>
              </w:rPr>
              <w:t>очн</w:t>
            </w:r>
            <w:proofErr w:type="spellEnd"/>
            <w:r w:rsidRPr="00CC3733">
              <w:rPr>
                <w:rFonts w:ascii="Times New Roman" w:hAnsi="Times New Roman" w:cs="Times New Roman"/>
                <w:color w:val="000000"/>
                <w:sz w:val="19"/>
                <w:szCs w:val="19"/>
                <w:lang w:val="ru-RU"/>
              </w:rPr>
              <w:t xml:space="preserve">. и </w:t>
            </w:r>
            <w:proofErr w:type="spellStart"/>
            <w:r w:rsidRPr="00CC3733">
              <w:rPr>
                <w:rFonts w:ascii="Times New Roman" w:hAnsi="Times New Roman" w:cs="Times New Roman"/>
                <w:color w:val="000000"/>
                <w:sz w:val="19"/>
                <w:szCs w:val="19"/>
                <w:lang w:val="ru-RU"/>
              </w:rPr>
              <w:t>заочн</w:t>
            </w:r>
            <w:proofErr w:type="spellEnd"/>
            <w:r w:rsidRPr="00CC3733">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45</w:t>
            </w:r>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Щегорцов</w:t>
            </w:r>
            <w:proofErr w:type="spellEnd"/>
            <w:r w:rsidRPr="00CC3733">
              <w:rPr>
                <w:rFonts w:ascii="Times New Roman" w:hAnsi="Times New Roman" w:cs="Times New Roman"/>
                <w:color w:val="000000"/>
                <w:sz w:val="19"/>
                <w:szCs w:val="19"/>
                <w:lang w:val="ru-RU"/>
              </w:rPr>
              <w:t xml:space="preserve"> В. А., Таран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Мировая экономика. Мировая финансовая система. Международный финансовый контроль: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ЮНИТИ-ДАНА,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31</w:t>
            </w:r>
          </w:p>
        </w:tc>
      </w:tr>
      <w:tr w:rsidR="003218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proofErr w:type="spellStart"/>
            <w:r w:rsidRPr="00CC3733">
              <w:rPr>
                <w:rFonts w:ascii="Times New Roman" w:hAnsi="Times New Roman" w:cs="Times New Roman"/>
                <w:color w:val="000000"/>
                <w:sz w:val="19"/>
                <w:szCs w:val="19"/>
                <w:lang w:val="ru-RU"/>
              </w:rPr>
              <w:t>Эриашвили</w:t>
            </w:r>
            <w:proofErr w:type="spellEnd"/>
            <w:r w:rsidRPr="00CC3733">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xml:space="preserve">ля студентов </w:t>
            </w:r>
            <w:proofErr w:type="spellStart"/>
            <w:r w:rsidRPr="00CC3733">
              <w:rPr>
                <w:rFonts w:ascii="Times New Roman" w:hAnsi="Times New Roman" w:cs="Times New Roman"/>
                <w:color w:val="000000"/>
                <w:sz w:val="19"/>
                <w:szCs w:val="19"/>
                <w:lang w:val="ru-RU"/>
              </w:rPr>
              <w:t>высш</w:t>
            </w:r>
            <w:proofErr w:type="spellEnd"/>
            <w:r w:rsidRPr="00CC3733">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30</w:t>
            </w:r>
          </w:p>
        </w:tc>
      </w:tr>
      <w:tr w:rsidR="0032181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Маркова О. М., Мартыненко Н. Н., Рудакова О. С., Сергеева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Банковские операции: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52</w:t>
            </w:r>
          </w:p>
        </w:tc>
      </w:tr>
      <w:tr w:rsidR="003218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 xml:space="preserve"> </w:t>
            </w:r>
            <w:proofErr w:type="gramStart"/>
            <w:r w:rsidRPr="00CC3733">
              <w:rPr>
                <w:rFonts w:ascii="Times New Roman" w:hAnsi="Times New Roman" w:cs="Times New Roman"/>
                <w:color w:val="000000"/>
                <w:sz w:val="19"/>
                <w:szCs w:val="19"/>
                <w:lang w:val="ru-RU"/>
              </w:rPr>
              <w:t>р</w:t>
            </w:r>
            <w:proofErr w:type="gramEnd"/>
            <w:r w:rsidRPr="00CC3733">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45</w:t>
            </w:r>
          </w:p>
        </w:tc>
      </w:tr>
    </w:tbl>
    <w:p w:rsidR="00321819" w:rsidRDefault="00CC3733">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46"/>
        <w:gridCol w:w="1885"/>
        <w:gridCol w:w="1972"/>
        <w:gridCol w:w="2175"/>
        <w:gridCol w:w="662"/>
        <w:gridCol w:w="965"/>
      </w:tblGrid>
      <w:tr w:rsidR="00321819">
        <w:trPr>
          <w:trHeight w:hRule="exact" w:val="416"/>
        </w:trPr>
        <w:tc>
          <w:tcPr>
            <w:tcW w:w="4692" w:type="dxa"/>
            <w:gridSpan w:val="4"/>
            <w:shd w:val="clear" w:color="C0C0C0" w:fill="FFFFFF"/>
            <w:tcMar>
              <w:left w:w="34" w:type="dxa"/>
              <w:right w:w="34" w:type="dxa"/>
            </w:tcMar>
          </w:tcPr>
          <w:p w:rsidR="00321819" w:rsidRDefault="00CC3733">
            <w:pPr>
              <w:spacing w:after="0" w:line="240" w:lineRule="auto"/>
              <w:rPr>
                <w:sz w:val="16"/>
                <w:szCs w:val="16"/>
              </w:rPr>
            </w:pPr>
            <w:r>
              <w:rPr>
                <w:rFonts w:ascii="Times New Roman" w:hAnsi="Times New Roman" w:cs="Times New Roman"/>
                <w:color w:val="C0C0C0"/>
                <w:sz w:val="16"/>
                <w:szCs w:val="16"/>
              </w:rPr>
              <w:lastRenderedPageBreak/>
              <w:t>УП: 38.03.04_1.plx</w:t>
            </w:r>
          </w:p>
        </w:tc>
        <w:tc>
          <w:tcPr>
            <w:tcW w:w="2127" w:type="dxa"/>
          </w:tcPr>
          <w:p w:rsidR="00321819" w:rsidRDefault="00321819"/>
        </w:tc>
        <w:tc>
          <w:tcPr>
            <w:tcW w:w="2269" w:type="dxa"/>
          </w:tcPr>
          <w:p w:rsidR="00321819" w:rsidRDefault="00321819"/>
        </w:tc>
        <w:tc>
          <w:tcPr>
            <w:tcW w:w="710" w:type="dxa"/>
          </w:tcPr>
          <w:p w:rsidR="00321819" w:rsidRDefault="00321819"/>
        </w:tc>
        <w:tc>
          <w:tcPr>
            <w:tcW w:w="1007" w:type="dxa"/>
            <w:shd w:val="clear" w:color="C0C0C0" w:fill="FFFFFF"/>
            <w:tcMar>
              <w:left w:w="34" w:type="dxa"/>
              <w:right w:w="34" w:type="dxa"/>
            </w:tcMar>
          </w:tcPr>
          <w:p w:rsidR="00321819" w:rsidRDefault="00CC37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3218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32181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218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CC3733">
              <w:rPr>
                <w:rFonts w:ascii="Times New Roman" w:hAnsi="Times New Roman" w:cs="Times New Roman"/>
                <w:color w:val="000000"/>
                <w:sz w:val="19"/>
                <w:szCs w:val="19"/>
                <w:lang w:val="ru-RU"/>
              </w:rPr>
              <w:t>.-</w:t>
            </w:r>
            <w:proofErr w:type="gramEnd"/>
            <w:r w:rsidRPr="00CC3733">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Ростов н</w:t>
            </w:r>
            <w:proofErr w:type="gramStart"/>
            <w:r w:rsidRPr="00CC3733">
              <w:rPr>
                <w:rFonts w:ascii="Times New Roman" w:hAnsi="Times New Roman" w:cs="Times New Roman"/>
                <w:color w:val="000000"/>
                <w:sz w:val="19"/>
                <w:szCs w:val="19"/>
                <w:lang w:val="ru-RU"/>
              </w:rPr>
              <w:t>/Д</w:t>
            </w:r>
            <w:proofErr w:type="gramEnd"/>
            <w:r w:rsidRPr="00CC37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68</w:t>
            </w:r>
          </w:p>
        </w:tc>
      </w:tr>
      <w:tr w:rsidR="00321819" w:rsidRPr="007521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21819" w:rsidRPr="007521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C3733">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321819" w:rsidRPr="007521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C3733">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321819" w:rsidRPr="007521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CC3733">
              <w:rPr>
                <w:rFonts w:ascii="Times New Roman" w:hAnsi="Times New Roman" w:cs="Times New Roman"/>
                <w:color w:val="000000"/>
                <w:sz w:val="19"/>
                <w:szCs w:val="19"/>
                <w:lang w:val="ru-RU"/>
              </w:rPr>
              <w:t xml:space="preserve"> Сайт Евразийской группы</w:t>
            </w:r>
          </w:p>
        </w:tc>
      </w:tr>
      <w:tr w:rsidR="00321819" w:rsidRPr="007521D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Pr>
                <w:rFonts w:ascii="Times New Roman" w:hAnsi="Times New Roman" w:cs="Times New Roman"/>
                <w:color w:val="000000"/>
                <w:sz w:val="19"/>
                <w:szCs w:val="19"/>
              </w:rPr>
              <w:t>http</w:t>
            </w:r>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CC37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CC37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CC3733">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3218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218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Pr>
                <w:rFonts w:ascii="Times New Roman" w:hAnsi="Times New Roman" w:cs="Times New Roman"/>
                <w:color w:val="000000"/>
                <w:sz w:val="19"/>
                <w:szCs w:val="19"/>
              </w:rPr>
              <w:t>Microsoft Office</w:t>
            </w:r>
          </w:p>
        </w:tc>
      </w:tr>
      <w:tr w:rsidR="003218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218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321819">
        <w:trPr>
          <w:trHeight w:hRule="exact" w:val="277"/>
        </w:trPr>
        <w:tc>
          <w:tcPr>
            <w:tcW w:w="710" w:type="dxa"/>
          </w:tcPr>
          <w:p w:rsidR="00321819" w:rsidRDefault="00321819"/>
        </w:tc>
        <w:tc>
          <w:tcPr>
            <w:tcW w:w="58" w:type="dxa"/>
          </w:tcPr>
          <w:p w:rsidR="00321819" w:rsidRDefault="00321819"/>
        </w:tc>
        <w:tc>
          <w:tcPr>
            <w:tcW w:w="1929" w:type="dxa"/>
          </w:tcPr>
          <w:p w:rsidR="00321819" w:rsidRDefault="00321819"/>
        </w:tc>
        <w:tc>
          <w:tcPr>
            <w:tcW w:w="1986" w:type="dxa"/>
          </w:tcPr>
          <w:p w:rsidR="00321819" w:rsidRDefault="00321819"/>
        </w:tc>
        <w:tc>
          <w:tcPr>
            <w:tcW w:w="2127" w:type="dxa"/>
          </w:tcPr>
          <w:p w:rsidR="00321819" w:rsidRDefault="00321819"/>
        </w:tc>
        <w:tc>
          <w:tcPr>
            <w:tcW w:w="2269" w:type="dxa"/>
          </w:tcPr>
          <w:p w:rsidR="00321819" w:rsidRDefault="00321819"/>
        </w:tc>
        <w:tc>
          <w:tcPr>
            <w:tcW w:w="710" w:type="dxa"/>
          </w:tcPr>
          <w:p w:rsidR="00321819" w:rsidRDefault="00321819"/>
        </w:tc>
        <w:tc>
          <w:tcPr>
            <w:tcW w:w="993" w:type="dxa"/>
          </w:tcPr>
          <w:p w:rsidR="00321819" w:rsidRDefault="00321819"/>
        </w:tc>
      </w:tr>
      <w:tr w:rsidR="00321819" w:rsidRPr="007521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7. МАТЕРИАЛЬНО-ТЕХНИЧЕСКОЕ ОБЕСПЕЧЕНИЕ ДИСЦИПЛИНЫ (МОДУЛЯ)</w:t>
            </w:r>
          </w:p>
        </w:tc>
      </w:tr>
      <w:tr w:rsidR="0032181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Default="00CC3733">
            <w:pPr>
              <w:spacing w:after="0" w:line="240" w:lineRule="auto"/>
              <w:rPr>
                <w:sz w:val="19"/>
                <w:szCs w:val="19"/>
              </w:rPr>
            </w:pPr>
            <w:r w:rsidRPr="00CC373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21819">
        <w:trPr>
          <w:trHeight w:hRule="exact" w:val="277"/>
        </w:trPr>
        <w:tc>
          <w:tcPr>
            <w:tcW w:w="710" w:type="dxa"/>
          </w:tcPr>
          <w:p w:rsidR="00321819" w:rsidRDefault="00321819"/>
        </w:tc>
        <w:tc>
          <w:tcPr>
            <w:tcW w:w="58" w:type="dxa"/>
          </w:tcPr>
          <w:p w:rsidR="00321819" w:rsidRDefault="00321819"/>
        </w:tc>
        <w:tc>
          <w:tcPr>
            <w:tcW w:w="1929" w:type="dxa"/>
          </w:tcPr>
          <w:p w:rsidR="00321819" w:rsidRDefault="00321819"/>
        </w:tc>
        <w:tc>
          <w:tcPr>
            <w:tcW w:w="1986" w:type="dxa"/>
          </w:tcPr>
          <w:p w:rsidR="00321819" w:rsidRDefault="00321819"/>
        </w:tc>
        <w:tc>
          <w:tcPr>
            <w:tcW w:w="2127" w:type="dxa"/>
          </w:tcPr>
          <w:p w:rsidR="00321819" w:rsidRDefault="00321819"/>
        </w:tc>
        <w:tc>
          <w:tcPr>
            <w:tcW w:w="2269" w:type="dxa"/>
          </w:tcPr>
          <w:p w:rsidR="00321819" w:rsidRDefault="00321819"/>
        </w:tc>
        <w:tc>
          <w:tcPr>
            <w:tcW w:w="710" w:type="dxa"/>
          </w:tcPr>
          <w:p w:rsidR="00321819" w:rsidRDefault="00321819"/>
        </w:tc>
        <w:tc>
          <w:tcPr>
            <w:tcW w:w="993" w:type="dxa"/>
          </w:tcPr>
          <w:p w:rsidR="00321819" w:rsidRDefault="00321819"/>
        </w:tc>
      </w:tr>
      <w:tr w:rsidR="00321819" w:rsidRPr="007521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21819" w:rsidRPr="00CC3733" w:rsidRDefault="00CC3733">
            <w:pPr>
              <w:spacing w:after="0" w:line="240" w:lineRule="auto"/>
              <w:jc w:val="center"/>
              <w:rPr>
                <w:sz w:val="19"/>
                <w:szCs w:val="19"/>
                <w:lang w:val="ru-RU"/>
              </w:rPr>
            </w:pPr>
            <w:r w:rsidRPr="00CC3733">
              <w:rPr>
                <w:rFonts w:ascii="Times New Roman" w:hAnsi="Times New Roman" w:cs="Times New Roman"/>
                <w:b/>
                <w:color w:val="000000"/>
                <w:sz w:val="19"/>
                <w:szCs w:val="19"/>
                <w:lang w:val="ru-RU"/>
              </w:rPr>
              <w:t xml:space="preserve">8. МЕТОДИЧЕСКИЕ УКАЗАНИЯ ДЛЯ </w:t>
            </w:r>
            <w:proofErr w:type="gramStart"/>
            <w:r w:rsidRPr="00CC3733">
              <w:rPr>
                <w:rFonts w:ascii="Times New Roman" w:hAnsi="Times New Roman" w:cs="Times New Roman"/>
                <w:b/>
                <w:color w:val="000000"/>
                <w:sz w:val="19"/>
                <w:szCs w:val="19"/>
                <w:lang w:val="ru-RU"/>
              </w:rPr>
              <w:t>ОБУЧАЮЩИХСЯ</w:t>
            </w:r>
            <w:proofErr w:type="gramEnd"/>
            <w:r w:rsidRPr="00CC3733">
              <w:rPr>
                <w:rFonts w:ascii="Times New Roman" w:hAnsi="Times New Roman" w:cs="Times New Roman"/>
                <w:b/>
                <w:color w:val="000000"/>
                <w:sz w:val="19"/>
                <w:szCs w:val="19"/>
                <w:lang w:val="ru-RU"/>
              </w:rPr>
              <w:t xml:space="preserve"> ПО ОСВОЕНИЮ ДИСЦИПЛИНЫ (МОДУЛЯ)</w:t>
            </w:r>
          </w:p>
        </w:tc>
      </w:tr>
      <w:tr w:rsidR="00321819" w:rsidRPr="007521D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21819" w:rsidRPr="00CC3733" w:rsidRDefault="00CC3733">
            <w:pPr>
              <w:spacing w:after="0" w:line="240" w:lineRule="auto"/>
              <w:rPr>
                <w:sz w:val="19"/>
                <w:szCs w:val="19"/>
                <w:lang w:val="ru-RU"/>
              </w:rPr>
            </w:pPr>
            <w:r w:rsidRPr="00CC373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069E0" w:rsidRDefault="008069E0">
      <w:pPr>
        <w:rPr>
          <w:lang w:val="ru-RU"/>
        </w:rPr>
      </w:pPr>
    </w:p>
    <w:p w:rsidR="008069E0" w:rsidRDefault="008069E0">
      <w:pPr>
        <w:rPr>
          <w:lang w:val="ru-RU"/>
        </w:rPr>
      </w:pPr>
      <w:r>
        <w:rPr>
          <w:lang w:val="ru-RU"/>
        </w:rPr>
        <w:br w:type="page"/>
      </w:r>
    </w:p>
    <w:p w:rsidR="008069E0" w:rsidRDefault="008069E0">
      <w:pPr>
        <w:rPr>
          <w:lang w:val="ru-RU"/>
        </w:rPr>
      </w:pPr>
      <w:r>
        <w:rPr>
          <w:noProof/>
          <w:lang w:val="ru-RU" w:eastAsia="ru-RU"/>
        </w:rPr>
        <w:lastRenderedPageBreak/>
        <w:drawing>
          <wp:inline distT="0" distB="0" distL="0" distR="0">
            <wp:extent cx="6482715" cy="8912225"/>
            <wp:effectExtent l="0" t="0" r="0" b="0"/>
            <wp:docPr id="3" name="Рисунок 3" descr="\\Fileserver.rseu.ru\free$\423 кафедра ФМиФР\Вика Скрипова\РАЗМЕЩЕНИЕ\Демиденко\РПД\Оч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423 кафедра ФМиФР\Вика Скрипова\РАЗМЕЩЕНИЕ\Демиденко\РПД\Очка\фос.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p>
    <w:p w:rsidR="008069E0" w:rsidRDefault="008069E0">
      <w:pPr>
        <w:rPr>
          <w:lang w:val="ru-RU"/>
        </w:rPr>
      </w:pPr>
      <w:r>
        <w:rPr>
          <w:lang w:val="ru-RU"/>
        </w:rPr>
        <w:br w:type="page"/>
      </w:r>
    </w:p>
    <w:p w:rsidR="008069E0" w:rsidRPr="008069E0" w:rsidRDefault="008069E0" w:rsidP="008069E0">
      <w:pPr>
        <w:keepNext/>
        <w:keepLines/>
        <w:suppressLineNumbers/>
        <w:suppressAutoHyphens/>
        <w:spacing w:before="480" w:after="0" w:line="360" w:lineRule="auto"/>
        <w:jc w:val="center"/>
        <w:outlineLvl w:val="0"/>
        <w:rPr>
          <w:rFonts w:ascii="Cambria" w:eastAsia="Times New Roman" w:hAnsi="Cambria" w:cs="Times New Roman"/>
          <w:b/>
          <w:bCs/>
          <w:color w:val="365F91"/>
          <w:sz w:val="28"/>
          <w:szCs w:val="28"/>
          <w:lang w:val="ru-RU" w:eastAsia="ar-SA"/>
        </w:rPr>
      </w:pPr>
      <w:r w:rsidRPr="008069E0">
        <w:rPr>
          <w:rFonts w:ascii="Times New Roman" w:eastAsia="Times New Roman" w:hAnsi="Times New Roman" w:cs="Times New Roman"/>
          <w:b/>
          <w:bCs/>
          <w:color w:val="365F91"/>
          <w:sz w:val="32"/>
          <w:szCs w:val="32"/>
          <w:lang w:val="ru-RU" w:eastAsia="ar-SA"/>
        </w:rPr>
        <w:lastRenderedPageBreak/>
        <w:t>Оглавление</w:t>
      </w:r>
    </w:p>
    <w:p w:rsidR="008069E0" w:rsidRPr="008069E0" w:rsidRDefault="008069E0" w:rsidP="008069E0">
      <w:pPr>
        <w:suppressAutoHyphens/>
        <w:spacing w:after="0" w:line="360" w:lineRule="auto"/>
        <w:rPr>
          <w:rFonts w:ascii="Times New Roman" w:eastAsia="Times New Roman" w:hAnsi="Times New Roman" w:cs="Times New Roman"/>
          <w:sz w:val="28"/>
          <w:szCs w:val="28"/>
          <w:lang w:val="ru-RU" w:eastAsia="ar-SA"/>
        </w:rPr>
      </w:pPr>
    </w:p>
    <w:p w:rsidR="008069E0" w:rsidRPr="008069E0" w:rsidRDefault="008069E0" w:rsidP="008069E0">
      <w:pPr>
        <w:suppressAutoHyphens/>
        <w:spacing w:after="0" w:line="360" w:lineRule="auto"/>
        <w:rPr>
          <w:rFonts w:ascii="Times New Roman" w:eastAsia="Times New Roman" w:hAnsi="Times New Roman" w:cs="Times New Roman"/>
          <w:sz w:val="28"/>
          <w:szCs w:val="28"/>
          <w:lang w:val="ru-RU" w:eastAsia="ar-SA"/>
        </w:rPr>
      </w:pPr>
    </w:p>
    <w:p w:rsidR="008069E0" w:rsidRPr="008069E0" w:rsidRDefault="008069E0" w:rsidP="008069E0">
      <w:pPr>
        <w:tabs>
          <w:tab w:val="right" w:leader="dot" w:pos="9355"/>
          <w:tab w:val="right" w:leader="dot" w:pos="9638"/>
        </w:tabs>
        <w:suppressAutoHyphens/>
        <w:spacing w:after="100" w:line="100" w:lineRule="atLeast"/>
        <w:jc w:val="both"/>
        <w:rPr>
          <w:rFonts w:ascii="Times New Roman" w:eastAsia="Times New Roman" w:hAnsi="Times New Roman" w:cs="Times New Roman"/>
          <w:noProof/>
          <w:sz w:val="24"/>
          <w:szCs w:val="24"/>
          <w:lang w:val="ru-RU" w:eastAsia="ar-SA"/>
        </w:rPr>
      </w:pPr>
      <w:r w:rsidRPr="008069E0">
        <w:rPr>
          <w:rFonts w:ascii="Times New Roman" w:eastAsia="Times New Roman" w:hAnsi="Times New Roman" w:cs="Times New Roman"/>
          <w:sz w:val="24"/>
          <w:szCs w:val="24"/>
          <w:lang w:val="ru-RU" w:eastAsia="ar-SA"/>
        </w:rPr>
        <w:fldChar w:fldCharType="begin"/>
      </w:r>
      <w:r w:rsidRPr="008069E0">
        <w:rPr>
          <w:rFonts w:ascii="Times New Roman" w:eastAsia="Times New Roman" w:hAnsi="Times New Roman" w:cs="Times New Roman"/>
          <w:sz w:val="24"/>
          <w:szCs w:val="24"/>
          <w:lang w:val="ru-RU" w:eastAsia="ar-SA"/>
        </w:rPr>
        <w:instrText xml:space="preserve"> TOC </w:instrText>
      </w:r>
      <w:r w:rsidRPr="008069E0">
        <w:rPr>
          <w:rFonts w:ascii="Times New Roman" w:eastAsia="Times New Roman" w:hAnsi="Times New Roman" w:cs="Times New Roman"/>
          <w:sz w:val="24"/>
          <w:szCs w:val="24"/>
          <w:lang w:val="ru-RU" w:eastAsia="ar-SA"/>
        </w:rPr>
        <w:fldChar w:fldCharType="separate"/>
      </w:r>
      <w:hyperlink r:id="rId9" w:anchor="__RefHeading__892_119593182" w:history="1">
        <w:r w:rsidRPr="008069E0">
          <w:rPr>
            <w:rFonts w:ascii="Times New Roman" w:eastAsia="Times New Roman" w:hAnsi="Times New Roman" w:cs="Times New Roman"/>
            <w:noProof/>
            <w:sz w:val="24"/>
            <w:szCs w:val="24"/>
            <w:u w:val="single"/>
            <w:lang w:val="ru-RU" w:eastAsia="ar-SA"/>
          </w:rPr>
          <w:t>1 Перечень компетенций с указанием этапов их формирования в процессе освоения образовательной программы</w:t>
        </w:r>
        <w:r w:rsidRPr="008069E0">
          <w:rPr>
            <w:rFonts w:ascii="Times New Roman" w:eastAsia="Times New Roman" w:hAnsi="Times New Roman" w:cs="Times New Roman"/>
            <w:noProof/>
            <w:sz w:val="24"/>
            <w:szCs w:val="24"/>
            <w:u w:val="single"/>
            <w:lang w:val="ru-RU" w:eastAsia="ar-SA"/>
          </w:rPr>
          <w:tab/>
          <w:t>3</w:t>
        </w:r>
      </w:hyperlink>
    </w:p>
    <w:p w:rsidR="008069E0" w:rsidRPr="008069E0" w:rsidRDefault="007521DC" w:rsidP="008069E0">
      <w:pPr>
        <w:tabs>
          <w:tab w:val="right" w:leader="dot" w:pos="9355"/>
          <w:tab w:val="right" w:leader="dot" w:pos="9638"/>
        </w:tabs>
        <w:suppressAutoHyphens/>
        <w:spacing w:after="100" w:line="100" w:lineRule="atLeast"/>
        <w:jc w:val="both"/>
        <w:rPr>
          <w:rFonts w:ascii="Times New Roman" w:eastAsia="Times New Roman" w:hAnsi="Times New Roman" w:cs="Times New Roman"/>
          <w:noProof/>
          <w:sz w:val="24"/>
          <w:szCs w:val="24"/>
          <w:lang w:val="ru-RU" w:eastAsia="ar-SA"/>
        </w:rPr>
      </w:pPr>
      <w:hyperlink r:id="rId10" w:anchor="__RefHeading__894_119593182" w:history="1">
        <w:r w:rsidR="008069E0" w:rsidRPr="008069E0">
          <w:rPr>
            <w:rFonts w:ascii="Times New Roman" w:eastAsia="Times New Roman" w:hAnsi="Times New Roman" w:cs="Times New Roman"/>
            <w:noProof/>
            <w:sz w:val="24"/>
            <w:szCs w:val="24"/>
            <w:u w:val="single"/>
            <w:lang w:val="ru-RU" w:eastAsia="ar-SA"/>
          </w:rPr>
          <w:t xml:space="preserve">2 Описание показателей и критериев оценивания компетенций на различных этапах их формирования, описание шкал оценивания  </w:t>
        </w:r>
        <w:r w:rsidR="008069E0" w:rsidRPr="008069E0">
          <w:rPr>
            <w:rFonts w:ascii="Times New Roman" w:eastAsia="Times New Roman" w:hAnsi="Times New Roman" w:cs="Times New Roman"/>
            <w:noProof/>
            <w:sz w:val="24"/>
            <w:szCs w:val="24"/>
            <w:u w:val="single"/>
            <w:lang w:val="ru-RU" w:eastAsia="ar-SA"/>
          </w:rPr>
          <w:tab/>
          <w:t>3</w:t>
        </w:r>
      </w:hyperlink>
    </w:p>
    <w:p w:rsidR="008069E0" w:rsidRPr="008069E0" w:rsidRDefault="007521DC" w:rsidP="008069E0">
      <w:pPr>
        <w:tabs>
          <w:tab w:val="right" w:leader="dot" w:pos="9355"/>
          <w:tab w:val="right" w:leader="dot" w:pos="9638"/>
        </w:tabs>
        <w:suppressAutoHyphens/>
        <w:spacing w:after="100" w:line="100" w:lineRule="atLeast"/>
        <w:jc w:val="both"/>
        <w:rPr>
          <w:rFonts w:ascii="Times New Roman" w:eastAsia="Times New Roman" w:hAnsi="Times New Roman" w:cs="Times New Roman"/>
          <w:noProof/>
          <w:sz w:val="24"/>
          <w:szCs w:val="24"/>
          <w:lang w:val="ru-RU" w:eastAsia="ar-SA"/>
        </w:rPr>
      </w:pPr>
      <w:hyperlink r:id="rId11" w:anchor="__RefHeading__896_119593182" w:history="1">
        <w:r w:rsidR="008069E0" w:rsidRPr="008069E0">
          <w:rPr>
            <w:rFonts w:ascii="Times New Roman" w:eastAsia="Times New Roman" w:hAnsi="Times New Roman" w:cs="Times New Roman"/>
            <w:noProof/>
            <w:sz w:val="24"/>
            <w:szCs w:val="24"/>
            <w:u w:val="single"/>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8069E0" w:rsidRPr="008069E0">
          <w:rPr>
            <w:rFonts w:ascii="Times New Roman" w:eastAsia="Times New Roman" w:hAnsi="Times New Roman" w:cs="Times New Roman"/>
            <w:noProof/>
            <w:sz w:val="24"/>
            <w:szCs w:val="24"/>
            <w:u w:val="single"/>
            <w:lang w:val="ru-RU" w:eastAsia="ar-SA"/>
          </w:rPr>
          <w:tab/>
        </w:r>
      </w:hyperlink>
      <w:r w:rsidR="008069E0" w:rsidRPr="008069E0">
        <w:rPr>
          <w:rFonts w:ascii="Times New Roman" w:eastAsia="Times New Roman" w:hAnsi="Times New Roman" w:cs="Times New Roman"/>
          <w:noProof/>
          <w:sz w:val="24"/>
          <w:szCs w:val="24"/>
          <w:lang w:val="ru-RU" w:eastAsia="ar-SA"/>
        </w:rPr>
        <w:t>4</w:t>
      </w:r>
    </w:p>
    <w:p w:rsidR="008069E0" w:rsidRPr="008069E0" w:rsidRDefault="007521DC" w:rsidP="008069E0">
      <w:pPr>
        <w:tabs>
          <w:tab w:val="right" w:leader="dot" w:pos="9345"/>
          <w:tab w:val="right" w:leader="dot" w:pos="9638"/>
        </w:tabs>
        <w:suppressAutoHyphens/>
        <w:spacing w:after="100" w:line="100" w:lineRule="atLeast"/>
        <w:jc w:val="both"/>
        <w:rPr>
          <w:rFonts w:ascii="Calibri" w:eastAsia="Times New Roman" w:hAnsi="Calibri" w:cs="Times New Roman"/>
          <w:noProof/>
          <w:lang w:val="ru-RU" w:eastAsia="ar-SA"/>
        </w:rPr>
      </w:pPr>
      <w:hyperlink r:id="rId12" w:anchor="_Toc480487764" w:history="1">
        <w:r w:rsidR="008069E0" w:rsidRPr="008069E0">
          <w:rPr>
            <w:rFonts w:ascii="Times New Roman" w:eastAsia="Times New Roman" w:hAnsi="Times New Roman" w:cs="Times New Roman"/>
            <w:noProof/>
            <w:color w:val="0000FF"/>
            <w:sz w:val="24"/>
            <w:szCs w:val="24"/>
            <w:u w:val="single"/>
            <w:lang w:val="ru-RU" w:eastAsia="ar-SA"/>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8069E0" w:rsidRPr="008069E0">
          <w:rPr>
            <w:rFonts w:ascii="Times New Roman" w:eastAsia="Times New Roman" w:hAnsi="Times New Roman" w:cs="Times New Roman"/>
            <w:noProof/>
            <w:webHidden/>
            <w:sz w:val="24"/>
            <w:szCs w:val="24"/>
            <w:u w:val="single"/>
            <w:lang w:val="ru-RU" w:eastAsia="ar-SA"/>
          </w:rPr>
          <w:tab/>
        </w:r>
        <w:r w:rsidR="008069E0" w:rsidRPr="008069E0">
          <w:rPr>
            <w:rFonts w:ascii="Times New Roman" w:eastAsia="Times New Roman" w:hAnsi="Times New Roman" w:cs="Times New Roman"/>
            <w:noProof/>
            <w:webHidden/>
            <w:sz w:val="24"/>
            <w:szCs w:val="24"/>
            <w:u w:val="single"/>
            <w:lang w:val="ru-RU" w:eastAsia="ar-SA"/>
          </w:rPr>
          <w:fldChar w:fldCharType="begin"/>
        </w:r>
        <w:r w:rsidR="008069E0" w:rsidRPr="008069E0">
          <w:rPr>
            <w:rFonts w:ascii="Times New Roman" w:eastAsia="Times New Roman" w:hAnsi="Times New Roman" w:cs="Times New Roman"/>
            <w:noProof/>
            <w:webHidden/>
            <w:sz w:val="24"/>
            <w:szCs w:val="24"/>
            <w:u w:val="single"/>
            <w:lang w:val="ru-RU" w:eastAsia="ar-SA"/>
          </w:rPr>
          <w:instrText xml:space="preserve"> PAGEREF _Toc480487764 \h </w:instrText>
        </w:r>
        <w:r w:rsidR="008069E0" w:rsidRPr="008069E0">
          <w:rPr>
            <w:rFonts w:ascii="Times New Roman" w:eastAsia="Times New Roman" w:hAnsi="Times New Roman" w:cs="Times New Roman"/>
            <w:noProof/>
            <w:webHidden/>
            <w:sz w:val="24"/>
            <w:szCs w:val="24"/>
            <w:u w:val="single"/>
            <w:lang w:val="ru-RU" w:eastAsia="ar-SA"/>
          </w:rPr>
        </w:r>
        <w:r w:rsidR="008069E0" w:rsidRPr="008069E0">
          <w:rPr>
            <w:rFonts w:ascii="Times New Roman" w:eastAsia="Times New Roman" w:hAnsi="Times New Roman" w:cs="Times New Roman"/>
            <w:noProof/>
            <w:webHidden/>
            <w:sz w:val="24"/>
            <w:szCs w:val="24"/>
            <w:u w:val="single"/>
            <w:lang w:val="ru-RU" w:eastAsia="ar-SA"/>
          </w:rPr>
          <w:fldChar w:fldCharType="separate"/>
        </w:r>
        <w:r w:rsidR="008069E0" w:rsidRPr="008069E0">
          <w:rPr>
            <w:rFonts w:ascii="Times New Roman" w:eastAsia="Times New Roman" w:hAnsi="Times New Roman" w:cs="Times New Roman"/>
            <w:noProof/>
            <w:webHidden/>
            <w:sz w:val="24"/>
            <w:szCs w:val="24"/>
            <w:u w:val="single"/>
            <w:lang w:val="ru-RU" w:eastAsia="ar-SA"/>
          </w:rPr>
          <w:t>17</w:t>
        </w:r>
        <w:r w:rsidR="008069E0" w:rsidRPr="008069E0">
          <w:rPr>
            <w:rFonts w:ascii="Times New Roman" w:eastAsia="Times New Roman" w:hAnsi="Times New Roman" w:cs="Times New Roman"/>
            <w:noProof/>
            <w:webHidden/>
            <w:sz w:val="24"/>
            <w:szCs w:val="24"/>
            <w:u w:val="single"/>
            <w:lang w:val="ru-RU" w:eastAsia="ar-SA"/>
          </w:rPr>
          <w:fldChar w:fldCharType="end"/>
        </w:r>
      </w:hyperlink>
    </w:p>
    <w:p w:rsidR="008069E0" w:rsidRPr="008069E0" w:rsidRDefault="008069E0" w:rsidP="008069E0">
      <w:pPr>
        <w:tabs>
          <w:tab w:val="right" w:leader="dot" w:pos="9355"/>
          <w:tab w:val="right" w:leader="dot" w:pos="9638"/>
        </w:tabs>
        <w:suppressAutoHyphens/>
        <w:spacing w:after="100" w:line="100" w:lineRule="atLeast"/>
        <w:rPr>
          <w:rFonts w:ascii="Times New Roman" w:eastAsia="Times New Roman" w:hAnsi="Times New Roman" w:cs="Times New Roman"/>
          <w:noProof/>
          <w:sz w:val="24"/>
          <w:szCs w:val="24"/>
          <w:lang w:val="ru-RU" w:eastAsia="ar-SA"/>
        </w:rPr>
      </w:pPr>
    </w:p>
    <w:p w:rsidR="008069E0" w:rsidRPr="008069E0" w:rsidRDefault="008069E0" w:rsidP="008069E0">
      <w:pPr>
        <w:suppressAutoHyphens/>
        <w:spacing w:after="0" w:line="360" w:lineRule="auto"/>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fldChar w:fldCharType="end"/>
      </w: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Pr="008069E0" w:rsidRDefault="008069E0" w:rsidP="008069E0">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8069E0" w:rsidRDefault="008069E0">
      <w:pPr>
        <w:rPr>
          <w:rFonts w:ascii="Cambria" w:eastAsia="Times New Roman" w:hAnsi="Cambria" w:cs="Times New Roman"/>
          <w:b/>
          <w:bCs/>
          <w:color w:val="365F91"/>
          <w:sz w:val="28"/>
          <w:szCs w:val="28"/>
          <w:lang w:val="ru-RU" w:eastAsia="ar-SA"/>
        </w:rPr>
      </w:pPr>
      <w:bookmarkStart w:id="1" w:name="__RefHeading__892_119593182"/>
      <w:bookmarkEnd w:id="1"/>
      <w:r>
        <w:rPr>
          <w:rFonts w:ascii="Cambria" w:eastAsia="Times New Roman" w:hAnsi="Cambria" w:cs="Times New Roman"/>
          <w:b/>
          <w:bCs/>
          <w:color w:val="365F91"/>
          <w:sz w:val="28"/>
          <w:szCs w:val="28"/>
          <w:lang w:val="ru-RU" w:eastAsia="ar-SA"/>
        </w:rPr>
        <w:br w:type="page"/>
      </w: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365F91"/>
          <w:sz w:val="28"/>
          <w:szCs w:val="28"/>
          <w:lang w:val="ru-RU" w:eastAsia="ar-SA"/>
        </w:rPr>
      </w:pPr>
      <w:r w:rsidRPr="008069E0">
        <w:rPr>
          <w:rFonts w:ascii="Cambria" w:eastAsia="Times New Roman" w:hAnsi="Cambria" w:cs="Times New Roman"/>
          <w:b/>
          <w:bCs/>
          <w:color w:val="365F91"/>
          <w:sz w:val="28"/>
          <w:szCs w:val="28"/>
          <w:lang w:val="ru-RU" w:eastAsia="ar-SA"/>
        </w:rPr>
        <w:lastRenderedPageBreak/>
        <w:t>1 Перечень компетенций с указанием этапов их формирования в процессе освоения образовательной программы</w:t>
      </w:r>
    </w:p>
    <w:p w:rsidR="008069E0" w:rsidRPr="008069E0" w:rsidRDefault="008069E0" w:rsidP="008069E0">
      <w:pPr>
        <w:tabs>
          <w:tab w:val="num" w:pos="0"/>
          <w:tab w:val="left" w:pos="360"/>
        </w:tabs>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8"/>
          <w:szCs w:val="28"/>
          <w:lang w:val="ru-RU" w:eastAsia="ar-SA"/>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000000"/>
          <w:sz w:val="28"/>
          <w:szCs w:val="28"/>
          <w:lang w:val="ru-RU" w:eastAsia="ar-SA"/>
        </w:rPr>
      </w:pPr>
      <w:bookmarkStart w:id="2" w:name="__RefHeading__894_119593182"/>
      <w:bookmarkStart w:id="3" w:name="_Toc453750943"/>
      <w:bookmarkEnd w:id="2"/>
      <w:r w:rsidRPr="008069E0">
        <w:rPr>
          <w:rFonts w:ascii="Cambria" w:eastAsia="Times New Roman" w:hAnsi="Cambria" w:cs="Times New Roman"/>
          <w:b/>
          <w:bCs/>
          <w:color w:val="365F91"/>
          <w:sz w:val="28"/>
          <w:szCs w:val="28"/>
          <w:lang w:val="ru-RU" w:eastAsia="ar-SA"/>
        </w:rPr>
        <w:t>2 Описание показателей и критериев оценивания компетенций на различных этапах их формирования, описание шкал оценивания</w:t>
      </w:r>
      <w:bookmarkEnd w:id="3"/>
      <w:r w:rsidRPr="008069E0">
        <w:rPr>
          <w:rFonts w:ascii="Cambria" w:eastAsia="Times New Roman" w:hAnsi="Cambria" w:cs="Times New Roman"/>
          <w:b/>
          <w:bCs/>
          <w:color w:val="365F91"/>
          <w:sz w:val="28"/>
          <w:szCs w:val="28"/>
          <w:lang w:val="ru-RU" w:eastAsia="ar-SA"/>
        </w:rPr>
        <w:t xml:space="preserve"> </w:t>
      </w: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000000"/>
          <w:sz w:val="28"/>
          <w:szCs w:val="28"/>
          <w:lang w:val="ru-RU" w:eastAsia="ar-SA"/>
        </w:rPr>
      </w:pPr>
      <w:r w:rsidRPr="008069E0">
        <w:rPr>
          <w:rFonts w:ascii="Cambria" w:eastAsia="Times New Roman" w:hAnsi="Cambria" w:cs="Times New Roman"/>
          <w:b/>
          <w:bCs/>
          <w:color w:val="365F91"/>
          <w:sz w:val="28"/>
          <w:szCs w:val="28"/>
          <w:lang w:val="ru-RU" w:eastAsia="ar-SA"/>
        </w:rPr>
        <w:t>2.1 Показатели и критерии оценивания компетенций:</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4"/>
        <w:gridCol w:w="2060"/>
        <w:gridCol w:w="2107"/>
        <w:gridCol w:w="1894"/>
      </w:tblGrid>
      <w:tr w:rsidR="008069E0" w:rsidRPr="008069E0" w:rsidTr="008069E0">
        <w:trPr>
          <w:trHeight w:val="696"/>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8069E0">
              <w:rPr>
                <w:rFonts w:ascii="Times New Roman" w:eastAsia="Times New Roman" w:hAnsi="Times New Roman" w:cs="Times New Roman"/>
                <w:color w:val="000000"/>
                <w:sz w:val="24"/>
                <w:szCs w:val="24"/>
                <w:lang w:val="ru-RU" w:eastAsia="ar-SA"/>
              </w:rPr>
              <w:t xml:space="preserve">ЗУН, составляющие компетенцию </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8069E0">
              <w:rPr>
                <w:rFonts w:ascii="Times New Roman" w:eastAsia="Times New Roman" w:hAnsi="Times New Roman" w:cs="Times New Roman"/>
                <w:color w:val="000000"/>
                <w:sz w:val="24"/>
                <w:szCs w:val="24"/>
                <w:lang w:val="ru-RU" w:eastAsia="ar-SA"/>
              </w:rPr>
              <w:t>Показатели оценивания</w:t>
            </w:r>
          </w:p>
        </w:tc>
        <w:tc>
          <w:tcPr>
            <w:tcW w:w="2107"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8069E0">
              <w:rPr>
                <w:rFonts w:ascii="Times New Roman" w:eastAsia="Times New Roman" w:hAnsi="Times New Roman" w:cs="Times New Roman"/>
                <w:color w:val="000000"/>
                <w:sz w:val="24"/>
                <w:szCs w:val="24"/>
                <w:lang w:val="ru-RU" w:eastAsia="ar-SA"/>
              </w:rPr>
              <w:t>Критерии оценивания</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color w:val="000000"/>
                <w:sz w:val="24"/>
                <w:szCs w:val="24"/>
                <w:lang w:val="ru-RU" w:eastAsia="ar-SA"/>
              </w:rPr>
              <w:t>Средства оценивания</w:t>
            </w:r>
          </w:p>
        </w:tc>
      </w:tr>
      <w:tr w:rsidR="008069E0" w:rsidRPr="007521DC" w:rsidTr="008069E0">
        <w:trPr>
          <w:trHeight w:val="416"/>
        </w:trPr>
        <w:tc>
          <w:tcPr>
            <w:tcW w:w="946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ПК-20 Способность свободно ориентироваться в правовой системе России и правильно применять нормы права</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З</w:t>
            </w:r>
            <w:proofErr w:type="gramEnd"/>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color w:val="000000"/>
                <w:sz w:val="24"/>
                <w:szCs w:val="24"/>
                <w:lang w:val="ru-RU" w:eastAsia="ar-SA"/>
              </w:rPr>
              <w:t>правовые основы организации системы финансового мониторинга в России</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jc w:val="both"/>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8069E0">
              <w:rPr>
                <w:rFonts w:ascii="Times New Roman" w:eastAsia="Times New Roman" w:hAnsi="Times New Roman" w:cs="Times New Roman"/>
                <w:sz w:val="24"/>
                <w:szCs w:val="24"/>
                <w:lang w:val="ru-RU" w:eastAsia="ru-RU"/>
              </w:rPr>
              <w:t>о-</w:t>
            </w:r>
            <w:proofErr w:type="gramEnd"/>
            <w:r w:rsidRPr="008069E0">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Зачёт - выставляется </w:t>
            </w:r>
            <w:proofErr w:type="gramStart"/>
            <w:r w:rsidRPr="008069E0">
              <w:rPr>
                <w:rFonts w:ascii="Times New Roman" w:eastAsia="Times New Roman" w:hAnsi="Times New Roman" w:cs="Times New Roman"/>
                <w:sz w:val="24"/>
                <w:szCs w:val="24"/>
                <w:lang w:val="ru-RU" w:eastAsia="ar-SA"/>
              </w:rPr>
              <w:t>обучающемуся</w:t>
            </w:r>
            <w:proofErr w:type="gramEnd"/>
            <w:r w:rsidRPr="008069E0">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sz w:val="24"/>
                <w:szCs w:val="24"/>
                <w:lang w:val="ru-RU" w:eastAsia="ar-SA"/>
              </w:rPr>
              <w:t>О – опрос (вопросы 1-2),</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i/>
                <w:iCs/>
                <w:sz w:val="24"/>
                <w:szCs w:val="24"/>
                <w:lang w:val="ru-RU" w:eastAsia="ar-SA"/>
              </w:rPr>
              <w:t>Р</w:t>
            </w:r>
            <w:proofErr w:type="gramEnd"/>
            <w:r w:rsidRPr="008069E0">
              <w:rPr>
                <w:rFonts w:ascii="Times New Roman" w:eastAsia="Times New Roman" w:hAnsi="Times New Roman" w:cs="Times New Roman"/>
                <w:i/>
                <w:iCs/>
                <w:sz w:val="24"/>
                <w:szCs w:val="24"/>
                <w:lang w:val="ru-RU" w:eastAsia="ar-SA"/>
              </w:rPr>
              <w:t xml:space="preserve"> – реферат</w:t>
            </w:r>
          </w:p>
        </w:tc>
      </w:tr>
      <w:tr w:rsidR="008069E0" w:rsidRPr="007521DC"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У: анализировать  показатели  системы противодействия отмыванию доходов в России</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jc w:val="both"/>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color w:val="808080"/>
                <w:sz w:val="24"/>
                <w:szCs w:val="24"/>
                <w:lang w:val="ru-RU" w:eastAsia="ru-RU"/>
              </w:rPr>
              <w:t xml:space="preserve"> </w:t>
            </w:r>
            <w:proofErr w:type="gramStart"/>
            <w:r w:rsidRPr="008069E0">
              <w:rPr>
                <w:rFonts w:ascii="Times New Roman" w:eastAsia="Times New Roman" w:hAnsi="Times New Roman" w:cs="Times New Roman"/>
                <w:i/>
                <w:iCs/>
                <w:sz w:val="24"/>
                <w:szCs w:val="24"/>
                <w:lang w:val="ru-RU" w:eastAsia="ar-SA"/>
              </w:rPr>
              <w:t>К</w:t>
            </w:r>
            <w:proofErr w:type="gramEnd"/>
            <w:r w:rsidRPr="008069E0">
              <w:rPr>
                <w:rFonts w:ascii="Times New Roman" w:eastAsia="Times New Roman" w:hAnsi="Times New Roman" w:cs="Times New Roman"/>
                <w:i/>
                <w:iCs/>
                <w:sz w:val="24"/>
                <w:szCs w:val="24"/>
                <w:lang w:val="ru-RU" w:eastAsia="ar-SA"/>
              </w:rPr>
              <w:t xml:space="preserve"> – коллоквиум (вопросы 1-2)</w:t>
            </w:r>
            <w:r w:rsidRPr="008069E0">
              <w:rPr>
                <w:rFonts w:ascii="Times New Roman" w:eastAsia="Times New Roman" w:hAnsi="Times New Roman" w:cs="Times New Roman"/>
                <w:sz w:val="24"/>
                <w:szCs w:val="24"/>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i/>
                <w:iCs/>
                <w:sz w:val="24"/>
                <w:szCs w:val="24"/>
                <w:lang w:val="ru-RU" w:eastAsia="ar-SA"/>
              </w:rPr>
              <w:t>СЗ – кейсы, ситуационные задания</w:t>
            </w:r>
          </w:p>
        </w:tc>
      </w:tr>
      <w:tr w:rsidR="008069E0" w:rsidRPr="007521DC"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В</w:t>
            </w:r>
            <w:proofErr w:type="gramEnd"/>
            <w:r w:rsidRPr="008069E0">
              <w:rPr>
                <w:rFonts w:ascii="Times New Roman" w:eastAsia="Times New Roman" w:hAnsi="Times New Roman" w:cs="Times New Roman"/>
                <w:sz w:val="24"/>
                <w:szCs w:val="24"/>
                <w:lang w:val="ru-RU" w:eastAsia="ar-SA"/>
              </w:rPr>
              <w:t xml:space="preserve">: </w:t>
            </w:r>
            <w:proofErr w:type="gramStart"/>
            <w:r w:rsidRPr="008069E0">
              <w:rPr>
                <w:rFonts w:ascii="Times New Roman" w:eastAsia="Times New Roman" w:hAnsi="Times New Roman" w:cs="Times New Roman"/>
                <w:color w:val="000000"/>
                <w:sz w:val="24"/>
                <w:szCs w:val="24"/>
                <w:lang w:val="ru-RU" w:eastAsia="ar-SA"/>
              </w:rPr>
              <w:t>навыками</w:t>
            </w:r>
            <w:proofErr w:type="gramEnd"/>
            <w:r w:rsidRPr="008069E0">
              <w:rPr>
                <w:rFonts w:ascii="Times New Roman" w:eastAsia="Times New Roman" w:hAnsi="Times New Roman" w:cs="Times New Roman"/>
                <w:color w:val="000000"/>
                <w:sz w:val="24"/>
                <w:szCs w:val="24"/>
                <w:lang w:val="ru-RU" w:eastAsia="ar-SA"/>
              </w:rPr>
              <w:t xml:space="preserve"> поиска информации, необходимой для осуществления мониторинга незаконных финансовых операций</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jc w:val="both"/>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i/>
                <w:iCs/>
                <w:color w:val="808080"/>
                <w:sz w:val="24"/>
                <w:szCs w:val="24"/>
                <w:lang w:val="ru-RU" w:eastAsia="ru-RU"/>
              </w:rPr>
            </w:pPr>
            <w:r w:rsidRPr="008069E0">
              <w:rPr>
                <w:rFonts w:ascii="Times New Roman" w:eastAsia="Times New Roman" w:hAnsi="Times New Roman" w:cs="Times New Roman"/>
                <w:i/>
                <w:iCs/>
                <w:sz w:val="24"/>
                <w:szCs w:val="24"/>
                <w:lang w:val="ru-RU" w:eastAsia="ar-SA"/>
              </w:rPr>
              <w:t>О – опрос (вопросы 3-4),</w:t>
            </w:r>
            <w:r w:rsidRPr="008069E0">
              <w:rPr>
                <w:rFonts w:ascii="Times New Roman" w:eastAsia="Times New Roman" w:hAnsi="Times New Roman" w:cs="Times New Roman"/>
                <w:i/>
                <w:iCs/>
                <w:color w:val="808080"/>
                <w:sz w:val="24"/>
                <w:szCs w:val="24"/>
                <w:lang w:val="ru-RU" w:eastAsia="ru-RU"/>
              </w:rPr>
              <w:t xml:space="preserve"> </w:t>
            </w:r>
          </w:p>
          <w:p w:rsidR="008069E0" w:rsidRPr="008069E0" w:rsidRDefault="008069E0" w:rsidP="008069E0">
            <w:pPr>
              <w:suppressAutoHyphens/>
              <w:spacing w:after="0" w:line="100" w:lineRule="atLeast"/>
              <w:rPr>
                <w:rFonts w:ascii="Times New Roman" w:eastAsia="Times New Roman" w:hAnsi="Times New Roman" w:cs="Times New Roman"/>
                <w:i/>
                <w:iCs/>
                <w:sz w:val="24"/>
                <w:szCs w:val="24"/>
                <w:lang w:val="ru-RU" w:eastAsia="ar-SA"/>
              </w:rPr>
            </w:pPr>
            <w:r w:rsidRPr="008069E0">
              <w:rPr>
                <w:rFonts w:ascii="Times New Roman" w:eastAsia="Times New Roman" w:hAnsi="Times New Roman" w:cs="Times New Roman"/>
                <w:i/>
                <w:iCs/>
                <w:sz w:val="24"/>
                <w:szCs w:val="24"/>
                <w:lang w:val="ru-RU" w:eastAsia="ar-SA"/>
              </w:rPr>
              <w:t>Т – тест</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sz w:val="24"/>
                <w:szCs w:val="24"/>
                <w:lang w:val="ru-RU" w:eastAsia="ar-SA"/>
              </w:rPr>
              <w:t>ДИ-деловая игра</w:t>
            </w:r>
          </w:p>
        </w:tc>
      </w:tr>
      <w:tr w:rsidR="008069E0" w:rsidRPr="007521DC" w:rsidTr="008069E0">
        <w:trPr>
          <w:trHeight w:val="515"/>
        </w:trPr>
        <w:tc>
          <w:tcPr>
            <w:tcW w:w="9463"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after="0" w:line="240" w:lineRule="auto"/>
              <w:jc w:val="both"/>
              <w:rPr>
                <w:rFonts w:ascii="Times New Roman" w:eastAsia="Times New Roman" w:hAnsi="Times New Roman" w:cs="Times New Roman"/>
                <w:i/>
                <w:iCs/>
                <w:sz w:val="24"/>
                <w:szCs w:val="24"/>
                <w:lang w:val="ru-RU" w:eastAsia="ru-RU"/>
              </w:rPr>
            </w:pPr>
            <w:r w:rsidRPr="008069E0">
              <w:rPr>
                <w:rFonts w:ascii="Times New Roman" w:eastAsia="Times New Roman" w:hAnsi="Times New Roman" w:cs="Times New Roman"/>
                <w:sz w:val="24"/>
                <w:szCs w:val="24"/>
                <w:lang w:val="ru-RU" w:eastAsia="ru-RU"/>
              </w:rPr>
              <w:t>ОПК-23 Владение навыками планирования и организации деятельности органов государственной власти РФ, органов государственной власти субъектов РФ,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p>
        </w:tc>
      </w:tr>
      <w:tr w:rsidR="008069E0" w:rsidRPr="008069E0"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З</w:t>
            </w:r>
            <w:proofErr w:type="gramEnd"/>
            <w:r w:rsidRPr="008069E0">
              <w:rPr>
                <w:rFonts w:ascii="Times New Roman" w:eastAsia="Times New Roman" w:hAnsi="Times New Roman" w:cs="Times New Roman"/>
                <w:sz w:val="24"/>
                <w:szCs w:val="24"/>
                <w:lang w:val="ru-RU" w:eastAsia="ar-SA"/>
              </w:rPr>
              <w:t>: органы государственного финансового мониторинга в России</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 xml:space="preserve">Поиск и сбор информации о субъектах первичного финансового мониторинга с </w:t>
            </w:r>
            <w:r w:rsidRPr="008069E0">
              <w:rPr>
                <w:rFonts w:ascii="Times New Roman" w:eastAsia="Times New Roman" w:hAnsi="Times New Roman" w:cs="Times New Roman"/>
                <w:sz w:val="24"/>
                <w:szCs w:val="24"/>
                <w:lang w:val="ru-RU" w:eastAsia="ru-RU"/>
              </w:rPr>
              <w:lastRenderedPageBreak/>
              <w:t>использованием современных информационн</w:t>
            </w:r>
            <w:proofErr w:type="gramStart"/>
            <w:r w:rsidRPr="008069E0">
              <w:rPr>
                <w:rFonts w:ascii="Times New Roman" w:eastAsia="Times New Roman" w:hAnsi="Times New Roman" w:cs="Times New Roman"/>
                <w:sz w:val="24"/>
                <w:szCs w:val="24"/>
                <w:lang w:val="ru-RU" w:eastAsia="ru-RU"/>
              </w:rPr>
              <w:t>о-</w:t>
            </w:r>
            <w:proofErr w:type="gramEnd"/>
            <w:r w:rsidRPr="008069E0">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lastRenderedPageBreak/>
              <w:t xml:space="preserve">Зачёт - выставляется </w:t>
            </w:r>
            <w:proofErr w:type="gramStart"/>
            <w:r w:rsidRPr="008069E0">
              <w:rPr>
                <w:rFonts w:ascii="Times New Roman" w:eastAsia="Times New Roman" w:hAnsi="Times New Roman" w:cs="Times New Roman"/>
                <w:sz w:val="24"/>
                <w:szCs w:val="24"/>
                <w:lang w:val="ru-RU" w:eastAsia="ar-SA"/>
              </w:rPr>
              <w:t>обучающемуся</w:t>
            </w:r>
            <w:proofErr w:type="gramEnd"/>
            <w:r w:rsidRPr="008069E0">
              <w:rPr>
                <w:rFonts w:ascii="Times New Roman" w:eastAsia="Times New Roman" w:hAnsi="Times New Roman" w:cs="Times New Roman"/>
                <w:sz w:val="24"/>
                <w:szCs w:val="24"/>
                <w:lang w:val="ru-RU" w:eastAsia="ar-SA"/>
              </w:rPr>
              <w:t xml:space="preserve">, если был дан развёрнутый ответ на поставленный </w:t>
            </w:r>
            <w:r w:rsidRPr="008069E0">
              <w:rPr>
                <w:rFonts w:ascii="Times New Roman" w:eastAsia="Times New Roman" w:hAnsi="Times New Roman" w:cs="Times New Roman"/>
                <w:sz w:val="24"/>
                <w:szCs w:val="24"/>
                <w:lang w:val="ru-RU" w:eastAsia="ar-SA"/>
              </w:rPr>
              <w:lastRenderedPageBreak/>
              <w:t>вопрос, в соответствии с  логикой изложения;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sz w:val="24"/>
                <w:szCs w:val="24"/>
                <w:lang w:val="ru-RU" w:eastAsia="ar-SA"/>
              </w:rPr>
              <w:lastRenderedPageBreak/>
              <w:t>О – опрос (вопросы 5-6),</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i/>
                <w:iCs/>
                <w:sz w:val="24"/>
                <w:szCs w:val="24"/>
                <w:lang w:val="ru-RU" w:eastAsia="ar-SA"/>
              </w:rPr>
              <w:t>Р</w:t>
            </w:r>
            <w:proofErr w:type="gramEnd"/>
            <w:r w:rsidRPr="008069E0">
              <w:rPr>
                <w:rFonts w:ascii="Times New Roman" w:eastAsia="Times New Roman" w:hAnsi="Times New Roman" w:cs="Times New Roman"/>
                <w:i/>
                <w:iCs/>
                <w:sz w:val="24"/>
                <w:szCs w:val="24"/>
                <w:lang w:val="ru-RU" w:eastAsia="ar-SA"/>
              </w:rPr>
              <w:t xml:space="preserve"> – реферат</w:t>
            </w:r>
          </w:p>
        </w:tc>
      </w:tr>
      <w:tr w:rsidR="008069E0" w:rsidRPr="007521DC"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lastRenderedPageBreak/>
              <w:t>У: отличать финансовых и нефинансовых субъектов первичного финансового мониторинга</w:t>
            </w: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i/>
                <w:iCs/>
                <w:color w:val="808080"/>
                <w:sz w:val="24"/>
                <w:szCs w:val="24"/>
                <w:lang w:val="ru-RU" w:eastAsia="ru-RU"/>
              </w:rPr>
              <w:t xml:space="preserve"> </w:t>
            </w:r>
            <w:proofErr w:type="gramStart"/>
            <w:r w:rsidRPr="008069E0">
              <w:rPr>
                <w:rFonts w:ascii="Times New Roman" w:eastAsia="Times New Roman" w:hAnsi="Times New Roman" w:cs="Times New Roman"/>
                <w:i/>
                <w:iCs/>
                <w:sz w:val="24"/>
                <w:szCs w:val="24"/>
                <w:lang w:val="ru-RU" w:eastAsia="ar-SA"/>
              </w:rPr>
              <w:t>К</w:t>
            </w:r>
            <w:proofErr w:type="gramEnd"/>
            <w:r w:rsidRPr="008069E0">
              <w:rPr>
                <w:rFonts w:ascii="Times New Roman" w:eastAsia="Times New Roman" w:hAnsi="Times New Roman" w:cs="Times New Roman"/>
                <w:i/>
                <w:iCs/>
                <w:sz w:val="24"/>
                <w:szCs w:val="24"/>
                <w:lang w:val="ru-RU" w:eastAsia="ar-SA"/>
              </w:rPr>
              <w:t xml:space="preserve"> – коллоквиум (вопросы 1-2)</w:t>
            </w:r>
            <w:r w:rsidRPr="008069E0">
              <w:rPr>
                <w:rFonts w:ascii="Times New Roman" w:eastAsia="Times New Roman" w:hAnsi="Times New Roman" w:cs="Times New Roman"/>
                <w:sz w:val="24"/>
                <w:szCs w:val="24"/>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i/>
                <w:iCs/>
                <w:sz w:val="24"/>
                <w:szCs w:val="24"/>
                <w:lang w:val="ru-RU" w:eastAsia="ar-SA"/>
              </w:rPr>
            </w:pPr>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i/>
                <w:iCs/>
                <w:sz w:val="24"/>
                <w:szCs w:val="24"/>
                <w:lang w:val="ru-RU" w:eastAsia="ar-SA"/>
              </w:rPr>
              <w:t>СЗ – кейсы, ситуационные задания</w:t>
            </w:r>
          </w:p>
        </w:tc>
      </w:tr>
      <w:tr w:rsidR="008069E0" w:rsidRPr="007521DC" w:rsidTr="008069E0">
        <w:trPr>
          <w:trHeight w:val="160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8069E0">
              <w:rPr>
                <w:rFonts w:ascii="Times New Roman" w:eastAsia="Times New Roman" w:hAnsi="Times New Roman" w:cs="Times New Roman"/>
                <w:sz w:val="24"/>
                <w:szCs w:val="24"/>
                <w:lang w:val="ru-RU" w:eastAsia="ar-SA"/>
              </w:rPr>
              <w:t>В</w:t>
            </w:r>
            <w:proofErr w:type="gramEnd"/>
            <w:r w:rsidRPr="008069E0">
              <w:rPr>
                <w:rFonts w:ascii="Times New Roman" w:eastAsia="Times New Roman" w:hAnsi="Times New Roman" w:cs="Times New Roman"/>
                <w:sz w:val="24"/>
                <w:szCs w:val="24"/>
                <w:lang w:val="ru-RU" w:eastAsia="ar-SA"/>
              </w:rPr>
              <w:t xml:space="preserve">: </w:t>
            </w:r>
            <w:proofErr w:type="gramStart"/>
            <w:r w:rsidRPr="008069E0">
              <w:rPr>
                <w:rFonts w:ascii="Times New Roman" w:eastAsia="Times New Roman" w:hAnsi="Times New Roman" w:cs="Times New Roman"/>
                <w:sz w:val="24"/>
                <w:szCs w:val="24"/>
                <w:lang w:val="ru-RU" w:eastAsia="ar-SA"/>
              </w:rPr>
              <w:t>методическими</w:t>
            </w:r>
            <w:proofErr w:type="gramEnd"/>
            <w:r w:rsidRPr="008069E0">
              <w:rPr>
                <w:rFonts w:ascii="Times New Roman" w:eastAsia="Times New Roman" w:hAnsi="Times New Roman" w:cs="Times New Roman"/>
                <w:sz w:val="24"/>
                <w:szCs w:val="24"/>
                <w:lang w:val="ru-RU" w:eastAsia="ar-SA"/>
              </w:rPr>
              <w:t xml:space="preserve"> и справочными материалами по вопросам соответствия международным стандартам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pacing w:before="100" w:beforeAutospacing="1" w:after="119" w:line="240" w:lineRule="auto"/>
              <w:rPr>
                <w:rFonts w:ascii="Times New Roman" w:eastAsia="Times New Roman" w:hAnsi="Times New Roman" w:cs="Times New Roman"/>
                <w:sz w:val="24"/>
                <w:szCs w:val="24"/>
                <w:lang w:val="ru-RU" w:eastAsia="ru-RU"/>
              </w:rPr>
            </w:pPr>
            <w:r w:rsidRPr="008069E0">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tcBorders>
              <w:top w:val="single" w:sz="4" w:space="0" w:color="auto"/>
              <w:left w:val="single" w:sz="4" w:space="0" w:color="auto"/>
              <w:bottom w:val="single" w:sz="4" w:space="0" w:color="auto"/>
              <w:right w:val="single" w:sz="4" w:space="0" w:color="auto"/>
            </w:tcBorders>
            <w:vAlign w:val="center"/>
            <w:hideMark/>
          </w:tcPr>
          <w:p w:rsidR="008069E0" w:rsidRPr="008069E0" w:rsidRDefault="008069E0" w:rsidP="008069E0">
            <w:pPr>
              <w:spacing w:after="0" w:line="240" w:lineRule="auto"/>
              <w:rPr>
                <w:rFonts w:ascii="Times New Roman" w:eastAsia="Times New Roman" w:hAnsi="Times New Roman" w:cs="Times New Roman"/>
                <w:sz w:val="24"/>
                <w:szCs w:val="24"/>
                <w:lang w:val="ru-RU" w:eastAsia="ar-SA"/>
              </w:rPr>
            </w:pPr>
          </w:p>
        </w:tc>
        <w:tc>
          <w:tcPr>
            <w:tcW w:w="1894" w:type="dxa"/>
            <w:tcBorders>
              <w:top w:val="single" w:sz="4" w:space="0" w:color="auto"/>
              <w:left w:val="single" w:sz="4" w:space="0" w:color="auto"/>
              <w:bottom w:val="single" w:sz="4" w:space="0" w:color="auto"/>
              <w:right w:val="single" w:sz="4" w:space="0" w:color="auto"/>
            </w:tcBorders>
            <w:shd w:val="clear" w:color="auto" w:fill="FFFFFF"/>
            <w:hideMark/>
          </w:tcPr>
          <w:p w:rsidR="008069E0" w:rsidRPr="008069E0" w:rsidRDefault="008069E0" w:rsidP="008069E0">
            <w:pPr>
              <w:suppressAutoHyphens/>
              <w:spacing w:after="0" w:line="100" w:lineRule="atLeast"/>
              <w:rPr>
                <w:rFonts w:ascii="Times New Roman" w:eastAsia="Times New Roman" w:hAnsi="Times New Roman" w:cs="Times New Roman"/>
                <w:i/>
                <w:iCs/>
                <w:color w:val="808080"/>
                <w:sz w:val="24"/>
                <w:szCs w:val="24"/>
                <w:lang w:val="ru-RU" w:eastAsia="ru-RU"/>
              </w:rPr>
            </w:pPr>
            <w:r w:rsidRPr="008069E0">
              <w:rPr>
                <w:rFonts w:ascii="Times New Roman" w:eastAsia="Times New Roman" w:hAnsi="Times New Roman" w:cs="Times New Roman"/>
                <w:i/>
                <w:iCs/>
                <w:sz w:val="24"/>
                <w:szCs w:val="24"/>
                <w:lang w:val="ru-RU" w:eastAsia="ar-SA"/>
              </w:rPr>
              <w:t>О – опрос (вопросы 5-6),</w:t>
            </w:r>
            <w:r w:rsidRPr="008069E0">
              <w:rPr>
                <w:rFonts w:ascii="Times New Roman" w:eastAsia="Times New Roman" w:hAnsi="Times New Roman" w:cs="Times New Roman"/>
                <w:i/>
                <w:iCs/>
                <w:color w:val="808080"/>
                <w:sz w:val="24"/>
                <w:szCs w:val="24"/>
                <w:lang w:val="ru-RU" w:eastAsia="ru-RU"/>
              </w:rPr>
              <w:t xml:space="preserve"> </w:t>
            </w:r>
          </w:p>
          <w:p w:rsidR="008069E0" w:rsidRPr="008069E0" w:rsidRDefault="008069E0" w:rsidP="008069E0">
            <w:pPr>
              <w:suppressAutoHyphens/>
              <w:spacing w:after="0" w:line="100" w:lineRule="atLeast"/>
              <w:rPr>
                <w:rFonts w:ascii="Times New Roman" w:eastAsia="Times New Roman" w:hAnsi="Times New Roman" w:cs="Times New Roman"/>
                <w:i/>
                <w:iCs/>
                <w:sz w:val="24"/>
                <w:szCs w:val="24"/>
                <w:lang w:val="ru-RU" w:eastAsia="ar-SA"/>
              </w:rPr>
            </w:pPr>
            <w:r w:rsidRPr="008069E0">
              <w:rPr>
                <w:rFonts w:ascii="Times New Roman" w:eastAsia="Times New Roman" w:hAnsi="Times New Roman" w:cs="Times New Roman"/>
                <w:i/>
                <w:iCs/>
                <w:sz w:val="24"/>
                <w:szCs w:val="24"/>
                <w:lang w:val="ru-RU" w:eastAsia="ar-SA"/>
              </w:rPr>
              <w:t>Т – тест</w:t>
            </w:r>
          </w:p>
        </w:tc>
      </w:tr>
    </w:tbl>
    <w:p w:rsidR="008069E0" w:rsidRPr="008069E0" w:rsidRDefault="008069E0" w:rsidP="008069E0">
      <w:pPr>
        <w:suppressAutoHyphens/>
        <w:spacing w:after="0"/>
        <w:ind w:firstLine="708"/>
        <w:rPr>
          <w:rFonts w:ascii="Times New Roman" w:eastAsia="Times New Roman" w:hAnsi="Times New Roman" w:cs="Times New Roman"/>
          <w:sz w:val="28"/>
          <w:szCs w:val="28"/>
          <w:lang w:val="ru-RU" w:eastAsia="ar-SA"/>
        </w:rPr>
      </w:pPr>
    </w:p>
    <w:p w:rsidR="008069E0" w:rsidRPr="008069E0" w:rsidRDefault="008069E0" w:rsidP="008069E0">
      <w:pPr>
        <w:keepNext/>
        <w:keepLines/>
        <w:numPr>
          <w:ilvl w:val="0"/>
          <w:numId w:val="1"/>
        </w:numPr>
        <w:tabs>
          <w:tab w:val="num" w:pos="0"/>
        </w:tabs>
        <w:suppressAutoHyphens/>
        <w:spacing w:after="0" w:line="100" w:lineRule="atLeast"/>
        <w:ind w:firstLine="709"/>
        <w:jc w:val="both"/>
        <w:outlineLvl w:val="0"/>
        <w:rPr>
          <w:rFonts w:ascii="Cambria" w:eastAsia="Times New Roman" w:hAnsi="Cambria" w:cs="Times New Roman"/>
          <w:b/>
          <w:bCs/>
          <w:color w:val="365F91"/>
          <w:sz w:val="28"/>
          <w:szCs w:val="28"/>
          <w:lang w:val="ru-RU" w:eastAsia="ar-SA"/>
        </w:rPr>
      </w:pPr>
      <w:r w:rsidRPr="008069E0">
        <w:rPr>
          <w:rFonts w:ascii="Cambria" w:eastAsia="Times New Roman" w:hAnsi="Cambria" w:cs="Times New Roman"/>
          <w:b/>
          <w:bCs/>
          <w:color w:val="365F91"/>
          <w:sz w:val="28"/>
          <w:szCs w:val="28"/>
          <w:lang w:val="ru-RU" w:eastAsia="ar-SA"/>
        </w:rPr>
        <w:t>2.2 Шкалы оценивания:</w:t>
      </w:r>
    </w:p>
    <w:p w:rsidR="008069E0" w:rsidRPr="008069E0" w:rsidRDefault="008069E0" w:rsidP="008069E0">
      <w:pPr>
        <w:suppressAutoHyphens/>
        <w:spacing w:after="0"/>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Текущий контроль успеваемости и промежуточная аттестация осуществляется в рамках накопительной </w:t>
      </w:r>
      <w:proofErr w:type="spellStart"/>
      <w:r w:rsidRPr="008069E0">
        <w:rPr>
          <w:rFonts w:ascii="Times New Roman" w:eastAsia="Times New Roman" w:hAnsi="Times New Roman" w:cs="Times New Roman"/>
          <w:lang w:val="ru-RU" w:eastAsia="ar-SA"/>
        </w:rPr>
        <w:t>балльно</w:t>
      </w:r>
      <w:proofErr w:type="spellEnd"/>
      <w:r w:rsidRPr="008069E0">
        <w:rPr>
          <w:rFonts w:ascii="Times New Roman" w:eastAsia="Times New Roman" w:hAnsi="Times New Roman" w:cs="Times New Roman"/>
          <w:lang w:val="ru-RU" w:eastAsia="ar-SA"/>
        </w:rPr>
        <w:t>-рейтинговой системы в 100-балльной шкале.</w:t>
      </w:r>
    </w:p>
    <w:p w:rsidR="008069E0" w:rsidRPr="008069E0" w:rsidRDefault="008069E0" w:rsidP="008069E0">
      <w:pPr>
        <w:widowControl w:val="0"/>
        <w:suppressAutoHyphens/>
        <w:spacing w:after="0" w:line="100" w:lineRule="atLeast"/>
        <w:ind w:firstLine="567"/>
        <w:jc w:val="both"/>
        <w:rPr>
          <w:rFonts w:ascii="Times New Roman" w:eastAsia="Times New Roman" w:hAnsi="Times New Roman" w:cs="Times New Roman"/>
          <w:color w:val="00000A"/>
          <w:lang w:val="ru-RU" w:eastAsia="ar-SA"/>
        </w:rPr>
      </w:pPr>
      <w:r w:rsidRPr="008069E0">
        <w:rPr>
          <w:rFonts w:ascii="Times New Roman" w:eastAsia="Times New Roman" w:hAnsi="Times New Roman" w:cs="Times New Roman"/>
          <w:lang w:val="ru-RU" w:eastAsia="ar-SA"/>
        </w:rPr>
        <w:t xml:space="preserve">- 50-100 баллов (зачет) - наличие твердых знаний в объеме пройденного курса </w:t>
      </w:r>
      <w:r w:rsidRPr="008069E0">
        <w:rPr>
          <w:rFonts w:ascii="Times New Roman" w:eastAsia="Times New Roman" w:hAnsi="Times New Roman" w:cs="Times New Roman"/>
          <w:spacing w:val="-1"/>
          <w:lang w:val="ru-RU" w:eastAsia="ar-SA"/>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8069E0">
        <w:rPr>
          <w:rFonts w:ascii="Times New Roman" w:eastAsia="Times New Roman" w:hAnsi="Times New Roman" w:cs="Times New Roman"/>
          <w:lang w:val="ru-RU" w:eastAsia="ar-SA"/>
        </w:rPr>
        <w:t>действия по применению знаний на практике;</w:t>
      </w:r>
    </w:p>
    <w:p w:rsidR="008069E0" w:rsidRPr="008069E0" w:rsidRDefault="008069E0" w:rsidP="008069E0">
      <w:pPr>
        <w:widowControl w:val="0"/>
        <w:tabs>
          <w:tab w:val="left" w:pos="720"/>
          <w:tab w:val="left" w:pos="1440"/>
        </w:tabs>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A"/>
          <w:lang w:val="ru-RU" w:eastAsia="ar-SA"/>
        </w:rPr>
        <w:t>- 0-49 баллов (незачет)</w:t>
      </w:r>
      <w:r w:rsidRPr="008069E0">
        <w:rPr>
          <w:rFonts w:ascii="Times New Roman" w:eastAsia="Times New Roman" w:hAnsi="Times New Roman" w:cs="Times New Roman"/>
          <w:iCs/>
          <w:color w:val="00000A"/>
          <w:lang w:val="ru-RU" w:eastAsia="ar-SA"/>
        </w:rPr>
        <w:t xml:space="preserve"> - ответы не связаны с вопросами, </w:t>
      </w:r>
      <w:r w:rsidRPr="008069E0">
        <w:rPr>
          <w:rFonts w:ascii="Times New Roman" w:eastAsia="Times New Roman" w:hAnsi="Times New Roman" w:cs="Times New Roman"/>
          <w:color w:val="00000A"/>
          <w:lang w:val="ru-RU" w:eastAsia="ar-SA"/>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069E0" w:rsidRPr="008069E0" w:rsidRDefault="008069E0" w:rsidP="008069E0">
      <w:pPr>
        <w:keepNext/>
        <w:keepLines/>
        <w:numPr>
          <w:ilvl w:val="0"/>
          <w:numId w:val="1"/>
        </w:numPr>
        <w:suppressAutoHyphens/>
        <w:spacing w:before="480" w:after="0" w:line="240" w:lineRule="auto"/>
        <w:ind w:firstLine="708"/>
        <w:jc w:val="both"/>
        <w:outlineLvl w:val="0"/>
        <w:rPr>
          <w:rFonts w:ascii="Cambria" w:eastAsia="Times New Roman" w:hAnsi="Cambria" w:cs="Times New Roman"/>
          <w:b/>
          <w:bCs/>
          <w:color w:val="365F91"/>
          <w:sz w:val="28"/>
          <w:szCs w:val="28"/>
          <w:lang w:val="ru-RU" w:eastAsia="ar-SA"/>
        </w:rPr>
      </w:pPr>
      <w:bookmarkStart w:id="4" w:name="__RefHeading__896_119593182"/>
      <w:bookmarkEnd w:id="4"/>
      <w:r w:rsidRPr="008069E0">
        <w:rPr>
          <w:rFonts w:ascii="Cambria" w:eastAsia="Times New Roman" w:hAnsi="Cambria" w:cs="Times New Roman"/>
          <w:b/>
          <w:bCs/>
          <w:color w:val="365F91"/>
          <w:sz w:val="28"/>
          <w:szCs w:val="28"/>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sz w:val="20"/>
          <w:szCs w:val="20"/>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«Ростовский государственный экономический университет (РИНХ)»</w:t>
      </w:r>
    </w:p>
    <w:p w:rsidR="008069E0" w:rsidRPr="008069E0" w:rsidRDefault="008069E0" w:rsidP="008069E0">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8069E0">
        <w:rPr>
          <w:rFonts w:ascii="Times New Roman" w:eastAsia="Times New Roman" w:hAnsi="Times New Roman" w:cs="Times New Roman"/>
          <w:sz w:val="20"/>
          <w:szCs w:val="20"/>
          <w:lang w:val="ru-RU" w:eastAsia="ar-SA"/>
        </w:rPr>
        <w:t>Кафедра финансового мониторинга и финансовых рынков</w:t>
      </w:r>
    </w:p>
    <w:p w:rsidR="008069E0" w:rsidRPr="008069E0" w:rsidRDefault="008069E0" w:rsidP="008069E0">
      <w:pPr>
        <w:suppressAutoHyphens/>
        <w:spacing w:after="0" w:line="240" w:lineRule="auto"/>
        <w:ind w:firstLine="708"/>
        <w:jc w:val="center"/>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b/>
          <w:color w:val="000000"/>
          <w:sz w:val="20"/>
          <w:szCs w:val="20"/>
          <w:lang w:val="ru-RU" w:eastAsia="ar-SA"/>
        </w:rPr>
        <w:t xml:space="preserve">Тесты письменные </w:t>
      </w:r>
    </w:p>
    <w:p w:rsidR="008069E0" w:rsidRPr="008069E0" w:rsidRDefault="008069E0" w:rsidP="008069E0">
      <w:pPr>
        <w:suppressAutoHyphens/>
        <w:spacing w:after="0" w:line="240" w:lineRule="auto"/>
        <w:ind w:firstLine="708"/>
        <w:jc w:val="center"/>
        <w:rPr>
          <w:rFonts w:ascii="Times New Roman" w:eastAsia="Times New Roman" w:hAnsi="Times New Roman" w:cs="Times New Roman"/>
          <w:b/>
          <w:sz w:val="20"/>
          <w:szCs w:val="20"/>
          <w:lang w:val="ru-RU" w:eastAsia="ar-SA"/>
        </w:rPr>
      </w:pPr>
      <w:r w:rsidRPr="008069E0">
        <w:rPr>
          <w:rFonts w:ascii="Times New Roman" w:eastAsia="Times New Roman" w:hAnsi="Times New Roman" w:cs="Times New Roman"/>
          <w:sz w:val="20"/>
          <w:szCs w:val="20"/>
          <w:lang w:val="ru-RU" w:eastAsia="ar-SA"/>
        </w:rPr>
        <w:t>по дисциплине</w:t>
      </w:r>
      <w:r w:rsidRPr="008069E0">
        <w:rPr>
          <w:rFonts w:ascii="Times New Roman" w:eastAsia="Times New Roman" w:hAnsi="Times New Roman" w:cs="Times New Roman"/>
          <w:b/>
          <w:bCs/>
          <w:i/>
          <w:iCs/>
          <w:sz w:val="20"/>
          <w:szCs w:val="20"/>
          <w:lang w:val="ru-RU" w:eastAsia="ar-SA"/>
        </w:rPr>
        <w:t> «Противодействие финансированию терроризма»</w:t>
      </w:r>
    </w:p>
    <w:p w:rsidR="008069E0" w:rsidRPr="008069E0" w:rsidRDefault="008069E0" w:rsidP="008069E0">
      <w:pPr>
        <w:suppressAutoHyphens/>
        <w:spacing w:after="0" w:line="240" w:lineRule="auto"/>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b/>
          <w:color w:val="000000"/>
          <w:sz w:val="20"/>
          <w:szCs w:val="20"/>
          <w:lang w:val="ru-RU" w:eastAsia="ar-SA"/>
        </w:rPr>
        <w:t>1. Банк тестов по модулям и (или) темам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Модуль 1 « Институционально-правовые основы системы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1 «Теоретические аспекты системы противодействия отмывания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Что является характерной чертой отмывания денег?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высокий доход</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криминальное происхождение капитала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преобразование денег, полученных в результате торговли без специального разрешения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w:t>
      </w:r>
      <w:proofErr w:type="spellStart"/>
      <w:r w:rsidRPr="008069E0">
        <w:rPr>
          <w:rFonts w:ascii="Times New Roman" w:eastAsia="Calibri" w:hAnsi="Times New Roman" w:cs="Times New Roman"/>
          <w:color w:val="000000"/>
          <w:sz w:val="20"/>
          <w:szCs w:val="20"/>
          <w:lang w:val="ru-RU" w:eastAsia="ar-SA"/>
        </w:rPr>
        <w:t>обналичивание</w:t>
      </w:r>
      <w:proofErr w:type="spellEnd"/>
      <w:r w:rsidRPr="008069E0">
        <w:rPr>
          <w:rFonts w:ascii="Times New Roman" w:eastAsia="Calibri" w:hAnsi="Times New Roman" w:cs="Times New Roman"/>
          <w:color w:val="000000"/>
          <w:sz w:val="20"/>
          <w:szCs w:val="20"/>
          <w:lang w:val="ru-RU" w:eastAsia="ar-SA"/>
        </w:rPr>
        <w:t xml:space="preserve"> денежных средств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 Основные стадии процесса отмывания денег: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варианты ответов: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размещение, расслоение, интеграция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размещение, интеграция, мониторинг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в</w:t>
      </w:r>
      <w:proofErr w:type="gramEnd"/>
      <w:r w:rsidRPr="008069E0">
        <w:rPr>
          <w:rFonts w:ascii="Times New Roman" w:eastAsia="Calibri" w:hAnsi="Times New Roman" w:cs="Times New Roman"/>
          <w:color w:val="000000"/>
          <w:sz w:val="20"/>
          <w:szCs w:val="20"/>
          <w:lang w:val="ru-RU" w:eastAsia="ar-SA"/>
        </w:rPr>
        <w:t>. интеграция, кооперация, диверсификация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нет верного ответа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2 «Формирование  международной системы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 Главный координирующий орган в системе противодействия отмыванию денег на международном уровне: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Международный валютный фонд</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xml:space="preserve">. </w:t>
      </w:r>
      <w:r w:rsidRPr="008069E0">
        <w:rPr>
          <w:rFonts w:ascii="Times New Roman" w:eastAsia="Calibri" w:hAnsi="Times New Roman" w:cs="Times New Roman"/>
          <w:color w:val="000000"/>
          <w:sz w:val="20"/>
          <w:szCs w:val="20"/>
          <w:lang w:eastAsia="ar-SA"/>
        </w:rPr>
        <w:t>Transparency</w:t>
      </w:r>
      <w:r w:rsidRPr="008069E0">
        <w:rPr>
          <w:rFonts w:ascii="Times New Roman" w:eastAsia="Calibri" w:hAnsi="Times New Roman" w:cs="Times New Roman"/>
          <w:color w:val="000000"/>
          <w:sz w:val="20"/>
          <w:szCs w:val="20"/>
          <w:lang w:val="ru-RU" w:eastAsia="ar-SA"/>
        </w:rPr>
        <w:t xml:space="preserve"> </w:t>
      </w:r>
      <w:r w:rsidRPr="008069E0">
        <w:rPr>
          <w:rFonts w:ascii="Times New Roman" w:eastAsia="Calibri" w:hAnsi="Times New Roman" w:cs="Times New Roman"/>
          <w:color w:val="000000"/>
          <w:sz w:val="20"/>
          <w:szCs w:val="20"/>
          <w:lang w:eastAsia="ar-SA"/>
        </w:rPr>
        <w:t>International</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в</w:t>
      </w:r>
      <w:proofErr w:type="gramEnd"/>
      <w:r w:rsidRPr="008069E0">
        <w:rPr>
          <w:rFonts w:ascii="Times New Roman" w:eastAsia="Calibri" w:hAnsi="Times New Roman" w:cs="Times New Roman"/>
          <w:color w:val="000000"/>
          <w:sz w:val="20"/>
          <w:szCs w:val="20"/>
          <w:lang w:val="ru-RU" w:eastAsia="ar-SA"/>
        </w:rPr>
        <w:t xml:space="preserve">. </w:t>
      </w:r>
      <w:proofErr w:type="gramStart"/>
      <w:r w:rsidRPr="008069E0">
        <w:rPr>
          <w:rFonts w:ascii="Times New Roman" w:eastAsia="Calibri" w:hAnsi="Times New Roman" w:cs="Times New Roman"/>
          <w:color w:val="000000"/>
          <w:sz w:val="20"/>
          <w:szCs w:val="20"/>
          <w:lang w:val="ru-RU" w:eastAsia="ar-SA"/>
        </w:rPr>
        <w:t>Рабочая</w:t>
      </w:r>
      <w:proofErr w:type="gramEnd"/>
      <w:r w:rsidRPr="008069E0">
        <w:rPr>
          <w:rFonts w:ascii="Times New Roman" w:eastAsia="Calibri" w:hAnsi="Times New Roman" w:cs="Times New Roman"/>
          <w:color w:val="000000"/>
          <w:sz w:val="20"/>
          <w:szCs w:val="20"/>
          <w:lang w:val="ru-RU" w:eastAsia="ar-SA"/>
        </w:rPr>
        <w:t xml:space="preserve"> группа осуществления финансовых мер против отмывания денег (FATF)</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Группа Эгмонт</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 Когда появились первые законодательные инициативы, направленные на противодействие отмыванию денег?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1860-е годы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1970-е годы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1980-е годы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после 11 сентября 2011 года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3. Тестовое задание (вопрос): Какие риски, с точки зрения </w:t>
      </w:r>
      <w:proofErr w:type="spellStart"/>
      <w:r w:rsidRPr="008069E0">
        <w:rPr>
          <w:rFonts w:ascii="Times New Roman" w:eastAsia="Calibri" w:hAnsi="Times New Roman" w:cs="Times New Roman"/>
          <w:color w:val="000000"/>
          <w:sz w:val="20"/>
          <w:szCs w:val="20"/>
          <w:lang w:val="ru-RU" w:eastAsia="ar-SA"/>
        </w:rPr>
        <w:t>Базельского</w:t>
      </w:r>
      <w:proofErr w:type="spellEnd"/>
      <w:r w:rsidRPr="008069E0">
        <w:rPr>
          <w:rFonts w:ascii="Times New Roman" w:eastAsia="Calibri" w:hAnsi="Times New Roman" w:cs="Times New Roman"/>
          <w:color w:val="000000"/>
          <w:sz w:val="20"/>
          <w:szCs w:val="20"/>
          <w:lang w:val="ru-RU" w:eastAsia="ar-SA"/>
        </w:rPr>
        <w:t xml:space="preserve"> Комитета по банковскому надзору, несут банки, не реализующие процедуры внутреннего контроля в сфере ПОД/ФТ?</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варианты ответов: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риск нанесения ущерба репутации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финансовые риски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риск катастроф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кредитный риск</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коммерческий риск</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 На что, прежде всего, были направлены</w:t>
      </w:r>
      <w:proofErr w:type="gramStart"/>
      <w:r w:rsidRPr="008069E0">
        <w:rPr>
          <w:rFonts w:ascii="Times New Roman" w:eastAsia="Calibri" w:hAnsi="Times New Roman" w:cs="Times New Roman"/>
          <w:color w:val="000000"/>
          <w:sz w:val="20"/>
          <w:szCs w:val="20"/>
          <w:lang w:val="ru-RU" w:eastAsia="ar-SA"/>
        </w:rPr>
        <w:t xml:space="preserve"> Д</w:t>
      </w:r>
      <w:proofErr w:type="gramEnd"/>
      <w:r w:rsidRPr="008069E0">
        <w:rPr>
          <w:rFonts w:ascii="Times New Roman" w:eastAsia="Calibri" w:hAnsi="Times New Roman" w:cs="Times New Roman"/>
          <w:color w:val="000000"/>
          <w:sz w:val="20"/>
          <w:szCs w:val="20"/>
          <w:lang w:val="ru-RU" w:eastAsia="ar-SA"/>
        </w:rPr>
        <w:t xml:space="preserve">евять специальных рекомендаций ФАТФ, существовавшие до 2012 года?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а. на противодействие </w:t>
      </w:r>
      <w:proofErr w:type="spellStart"/>
      <w:r w:rsidRPr="008069E0">
        <w:rPr>
          <w:rFonts w:ascii="Times New Roman" w:eastAsia="Calibri" w:hAnsi="Times New Roman" w:cs="Times New Roman"/>
          <w:color w:val="000000"/>
          <w:sz w:val="20"/>
          <w:szCs w:val="20"/>
          <w:lang w:val="ru-RU" w:eastAsia="ar-SA"/>
        </w:rPr>
        <w:t>обналичиванию</w:t>
      </w:r>
      <w:proofErr w:type="spellEnd"/>
      <w:r w:rsidRPr="008069E0">
        <w:rPr>
          <w:rFonts w:ascii="Times New Roman" w:eastAsia="Calibri" w:hAnsi="Times New Roman" w:cs="Times New Roman"/>
          <w:color w:val="000000"/>
          <w:sz w:val="20"/>
          <w:szCs w:val="20"/>
          <w:lang w:val="ru-RU" w:eastAsia="ar-SA"/>
        </w:rPr>
        <w:t xml:space="preserve"> через банковскую систему</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на сотрудничество между государствами – членами ФАТФ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в</w:t>
      </w:r>
      <w:proofErr w:type="gramEnd"/>
      <w:r w:rsidRPr="008069E0">
        <w:rPr>
          <w:rFonts w:ascii="Times New Roman" w:eastAsia="Calibri" w:hAnsi="Times New Roman" w:cs="Times New Roman"/>
          <w:color w:val="000000"/>
          <w:sz w:val="20"/>
          <w:szCs w:val="20"/>
          <w:lang w:val="ru-RU" w:eastAsia="ar-SA"/>
        </w:rPr>
        <w:t>. на противодействие финансированию терроризма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на противодействие коррупции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2.Тестовое задание (вопрос): Согласно действующей рекомендации ФАТФ надлежащая проверка клиента включает следующие меры: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А. идентификация клиента, определение </w:t>
      </w:r>
      <w:proofErr w:type="spellStart"/>
      <w:r w:rsidRPr="008069E0">
        <w:rPr>
          <w:rFonts w:ascii="Times New Roman" w:eastAsia="Calibri" w:hAnsi="Times New Roman" w:cs="Times New Roman"/>
          <w:color w:val="000000"/>
          <w:sz w:val="20"/>
          <w:szCs w:val="20"/>
          <w:lang w:val="ru-RU" w:eastAsia="ar-SA"/>
        </w:rPr>
        <w:t>бенефициарного</w:t>
      </w:r>
      <w:proofErr w:type="spellEnd"/>
      <w:r w:rsidRPr="008069E0">
        <w:rPr>
          <w:rFonts w:ascii="Times New Roman" w:eastAsia="Calibri" w:hAnsi="Times New Roman" w:cs="Times New Roman"/>
          <w:color w:val="000000"/>
          <w:sz w:val="20"/>
          <w:szCs w:val="20"/>
          <w:lang w:val="ru-RU" w:eastAsia="ar-SA"/>
        </w:rPr>
        <w:t xml:space="preserve"> собственника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Б. идентификация клиента, определение </w:t>
      </w:r>
      <w:proofErr w:type="spellStart"/>
      <w:r w:rsidRPr="008069E0">
        <w:rPr>
          <w:rFonts w:ascii="Times New Roman" w:eastAsia="Calibri" w:hAnsi="Times New Roman" w:cs="Times New Roman"/>
          <w:color w:val="000000"/>
          <w:sz w:val="20"/>
          <w:szCs w:val="20"/>
          <w:lang w:val="ru-RU" w:eastAsia="ar-SA"/>
        </w:rPr>
        <w:t>бенефициарного</w:t>
      </w:r>
      <w:proofErr w:type="spellEnd"/>
      <w:r w:rsidRPr="008069E0">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 идентификация клиента, определение </w:t>
      </w:r>
      <w:proofErr w:type="spellStart"/>
      <w:r w:rsidRPr="008069E0">
        <w:rPr>
          <w:rFonts w:ascii="Times New Roman" w:eastAsia="Calibri" w:hAnsi="Times New Roman" w:cs="Times New Roman"/>
          <w:color w:val="000000"/>
          <w:sz w:val="20"/>
          <w:szCs w:val="20"/>
          <w:lang w:val="ru-RU" w:eastAsia="ar-SA"/>
        </w:rPr>
        <w:t>бенефициарного</w:t>
      </w:r>
      <w:proofErr w:type="spellEnd"/>
      <w:r w:rsidRPr="008069E0">
        <w:rPr>
          <w:rFonts w:ascii="Times New Roman" w:eastAsia="Calibri" w:hAnsi="Times New Roman" w:cs="Times New Roman"/>
          <w:color w:val="000000"/>
          <w:sz w:val="20"/>
          <w:szCs w:val="20"/>
          <w:lang w:val="ru-RU" w:eastAsia="ar-SA"/>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3. Тестовое задание (вопрос): Полное название </w:t>
      </w:r>
      <w:proofErr w:type="spellStart"/>
      <w:r w:rsidRPr="008069E0">
        <w:rPr>
          <w:rFonts w:ascii="Times New Roman" w:eastAsia="Calibri" w:hAnsi="Times New Roman" w:cs="Times New Roman"/>
          <w:color w:val="000000"/>
          <w:sz w:val="20"/>
          <w:szCs w:val="20"/>
          <w:lang w:val="ru-RU" w:eastAsia="ar-SA"/>
        </w:rPr>
        <w:t>Вольфсбергских</w:t>
      </w:r>
      <w:proofErr w:type="spellEnd"/>
      <w:r w:rsidRPr="008069E0">
        <w:rPr>
          <w:rFonts w:ascii="Times New Roman" w:eastAsia="Calibri" w:hAnsi="Times New Roman" w:cs="Times New Roman"/>
          <w:color w:val="000000"/>
          <w:sz w:val="20"/>
          <w:szCs w:val="20"/>
          <w:lang w:val="ru-RU" w:eastAsia="ar-SA"/>
        </w:rPr>
        <w:t xml:space="preserve">  принципов – это: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варианты ответов: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Всеобщие директивы по противодействию отмыванию доходов в частном банковском секторе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Основополагающие принципы эффективного банковского надзора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4 «Российская система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lastRenderedPageBreak/>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Гражданский кодекс РФ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Кодекс Российской Федерации об административных правонарушениях от 30.12.2001 г. №195-ФЗ</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Уголовный кодекс РФ от 13.06.1996 г. №63-ФЗ</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Федеральный Закон РФ от 07.08.2001 г. №115-ФЗ</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Все перечисленные варианты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Цель операции по легализации доходов, полученных незаконным путем, заключается в том, чтобы:</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суммы, превышающие 600 тыс. руб., были размещены в национальных финансовых институтах</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доходы, полученные от незаконной деятельности, были выведены в офшорные юрисдикции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получатели доходов и прибыли от незаконной деятельности инвестировали их в новые производства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3.Тестовое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w:t>
      </w:r>
      <w:proofErr w:type="gramStart"/>
      <w:r w:rsidRPr="008069E0">
        <w:rPr>
          <w:rFonts w:ascii="Times New Roman" w:eastAsia="Calibri" w:hAnsi="Times New Roman" w:cs="Times New Roman"/>
          <w:color w:val="000000"/>
          <w:sz w:val="20"/>
          <w:szCs w:val="20"/>
          <w:lang w:val="ru-RU" w:eastAsia="ar-SA"/>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roofErr w:type="gramStart"/>
      <w:r w:rsidRPr="008069E0">
        <w:rPr>
          <w:rFonts w:ascii="Times New Roman" w:eastAsia="Calibri" w:hAnsi="Times New Roman" w:cs="Times New Roman"/>
          <w:color w:val="000000"/>
          <w:sz w:val="20"/>
          <w:szCs w:val="20"/>
          <w:lang w:val="ru-RU" w:eastAsia="ar-SA"/>
        </w:rPr>
        <w:t>б</w:t>
      </w:r>
      <w:proofErr w:type="gramEnd"/>
      <w:r w:rsidRPr="008069E0">
        <w:rPr>
          <w:rFonts w:ascii="Times New Roman" w:eastAsia="Calibri" w:hAnsi="Times New Roman" w:cs="Times New Roman"/>
          <w:color w:val="000000"/>
          <w:sz w:val="20"/>
          <w:szCs w:val="20"/>
          <w:lang w:val="ru-RU" w:eastAsia="ar-SA"/>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w:t>
      </w:r>
      <w:proofErr w:type="spellStart"/>
      <w:r w:rsidRPr="008069E0">
        <w:rPr>
          <w:rFonts w:ascii="Times New Roman" w:eastAsia="Calibri" w:hAnsi="Times New Roman" w:cs="Times New Roman"/>
          <w:color w:val="000000"/>
          <w:sz w:val="20"/>
          <w:szCs w:val="20"/>
          <w:lang w:val="ru-RU" w:eastAsia="ar-SA"/>
        </w:rPr>
        <w:t>переток</w:t>
      </w:r>
      <w:proofErr w:type="spellEnd"/>
      <w:r w:rsidRPr="008069E0">
        <w:rPr>
          <w:rFonts w:ascii="Times New Roman" w:eastAsia="Calibri" w:hAnsi="Times New Roman" w:cs="Times New Roman"/>
          <w:color w:val="000000"/>
          <w:sz w:val="20"/>
          <w:szCs w:val="20"/>
          <w:lang w:val="ru-RU" w:eastAsia="ar-SA"/>
        </w:rPr>
        <w:t xml:space="preserve"> денежного капитала из сферы теневой экономики на счета в кредитных организациях</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5 «Особенности организации зарубежных систем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В декабре 1988 г. Декларация о предотвращении преступного использования банковской системы в целях отмывания денег была принята: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ФАТФ,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Б. </w:t>
      </w:r>
      <w:proofErr w:type="spellStart"/>
      <w:r w:rsidRPr="008069E0">
        <w:rPr>
          <w:rFonts w:ascii="Times New Roman" w:eastAsia="Calibri" w:hAnsi="Times New Roman" w:cs="Times New Roman"/>
          <w:color w:val="000000"/>
          <w:sz w:val="20"/>
          <w:szCs w:val="20"/>
          <w:lang w:val="ru-RU" w:eastAsia="ar-SA"/>
        </w:rPr>
        <w:t>Базельским</w:t>
      </w:r>
      <w:proofErr w:type="spellEnd"/>
      <w:r w:rsidRPr="008069E0">
        <w:rPr>
          <w:rFonts w:ascii="Times New Roman" w:eastAsia="Calibri" w:hAnsi="Times New Roman" w:cs="Times New Roman"/>
          <w:color w:val="000000"/>
          <w:sz w:val="20"/>
          <w:szCs w:val="20"/>
          <w:lang w:val="ru-RU" w:eastAsia="ar-SA"/>
        </w:rPr>
        <w:t xml:space="preserve"> комитетом по банковскому надзору;</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Всемирным банком.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Какие меры наказания могут быть применены к организации, осуществляющей операции с денежными средствами или иным имуществом, за нарушение законодательства </w:t>
      </w:r>
      <w:proofErr w:type="gramStart"/>
      <w:r w:rsidRPr="008069E0">
        <w:rPr>
          <w:rFonts w:ascii="Times New Roman" w:eastAsia="Calibri" w:hAnsi="Times New Roman" w:cs="Times New Roman"/>
          <w:color w:val="000000"/>
          <w:sz w:val="20"/>
          <w:szCs w:val="20"/>
          <w:lang w:val="ru-RU" w:eastAsia="ar-SA"/>
        </w:rPr>
        <w:t>о</w:t>
      </w:r>
      <w:proofErr w:type="gramEnd"/>
      <w:r w:rsidRPr="008069E0">
        <w:rPr>
          <w:rFonts w:ascii="Times New Roman" w:eastAsia="Calibri" w:hAnsi="Times New Roman" w:cs="Times New Roman"/>
          <w:color w:val="000000"/>
          <w:sz w:val="20"/>
          <w:szCs w:val="20"/>
          <w:lang w:val="ru-RU" w:eastAsia="ar-SA"/>
        </w:rPr>
        <w:t xml:space="preserve"> ПОД/ФТ?</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штраф</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административное приостановление деятельности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 отзыв (аннулирование) лицензии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любая из указанных мер</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д) только, меры, указанные в </w:t>
      </w:r>
      <w:proofErr w:type="spellStart"/>
      <w:r w:rsidRPr="008069E0">
        <w:rPr>
          <w:rFonts w:ascii="Times New Roman" w:eastAsia="Calibri" w:hAnsi="Times New Roman" w:cs="Times New Roman"/>
          <w:color w:val="000000"/>
          <w:sz w:val="20"/>
          <w:szCs w:val="20"/>
          <w:lang w:val="ru-RU" w:eastAsia="ar-SA"/>
        </w:rPr>
        <w:t>п.п</w:t>
      </w:r>
      <w:proofErr w:type="gramStart"/>
      <w:r w:rsidRPr="008069E0">
        <w:rPr>
          <w:rFonts w:ascii="Times New Roman" w:eastAsia="Calibri" w:hAnsi="Times New Roman" w:cs="Times New Roman"/>
          <w:color w:val="000000"/>
          <w:sz w:val="20"/>
          <w:szCs w:val="20"/>
          <w:lang w:val="ru-RU" w:eastAsia="ar-SA"/>
        </w:rPr>
        <w:t>.а</w:t>
      </w:r>
      <w:proofErr w:type="spellEnd"/>
      <w:proofErr w:type="gramEnd"/>
      <w:r w:rsidRPr="008069E0">
        <w:rPr>
          <w:rFonts w:ascii="Times New Roman" w:eastAsia="Calibri" w:hAnsi="Times New Roman" w:cs="Times New Roman"/>
          <w:color w:val="000000"/>
          <w:sz w:val="20"/>
          <w:szCs w:val="20"/>
          <w:lang w:val="ru-RU" w:eastAsia="ar-SA"/>
        </w:rPr>
        <w:t>) и б)</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Модуль 2 «Организационно-экономические основы системы противодействия отмыванию доходов»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1 «Государственный финансовый мониторинг»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Организации, оказывающие посреднические услуги при осуществлении сделок купли-продажи недвижимого имущества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Страховые компании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Организации - профессиональные участники рынка ценных бумаг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Операторы по приему платежей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Все указанные организации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е) Организации, указанные </w:t>
      </w:r>
      <w:proofErr w:type="spellStart"/>
      <w:r w:rsidRPr="008069E0">
        <w:rPr>
          <w:rFonts w:ascii="Times New Roman" w:eastAsia="Calibri" w:hAnsi="Times New Roman" w:cs="Times New Roman"/>
          <w:color w:val="000000"/>
          <w:sz w:val="20"/>
          <w:szCs w:val="20"/>
          <w:lang w:val="ru-RU" w:eastAsia="ar-SA"/>
        </w:rPr>
        <w:t>п.п</w:t>
      </w:r>
      <w:proofErr w:type="spellEnd"/>
      <w:r w:rsidRPr="008069E0">
        <w:rPr>
          <w:rFonts w:ascii="Times New Roman" w:eastAsia="Calibri" w:hAnsi="Times New Roman" w:cs="Times New Roman"/>
          <w:color w:val="000000"/>
          <w:sz w:val="20"/>
          <w:szCs w:val="20"/>
          <w:lang w:val="ru-RU" w:eastAsia="ar-SA"/>
        </w:rPr>
        <w:t>. а) и б)</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ж) Организации, указанные </w:t>
      </w:r>
      <w:proofErr w:type="spellStart"/>
      <w:r w:rsidRPr="008069E0">
        <w:rPr>
          <w:rFonts w:ascii="Times New Roman" w:eastAsia="Calibri" w:hAnsi="Times New Roman" w:cs="Times New Roman"/>
          <w:color w:val="000000"/>
          <w:sz w:val="20"/>
          <w:szCs w:val="20"/>
          <w:lang w:val="ru-RU" w:eastAsia="ar-SA"/>
        </w:rPr>
        <w:t>п.п</w:t>
      </w:r>
      <w:proofErr w:type="spellEnd"/>
      <w:r w:rsidRPr="008069E0">
        <w:rPr>
          <w:rFonts w:ascii="Times New Roman" w:eastAsia="Calibri" w:hAnsi="Times New Roman" w:cs="Times New Roman"/>
          <w:color w:val="000000"/>
          <w:sz w:val="20"/>
          <w:szCs w:val="20"/>
          <w:lang w:val="ru-RU" w:eastAsia="ar-SA"/>
        </w:rPr>
        <w:t>. а) и 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сделка с недвижимым имуществом, результатом совершения которой является переход права собственности на такое недвижимое имущество</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аренда квартиры/дома площадью свыше 100 кв. метров, накопительным итогом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аренда банком помещения для размещения там офиса</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г) операции, указанные в </w:t>
      </w:r>
      <w:proofErr w:type="spellStart"/>
      <w:r w:rsidRPr="008069E0">
        <w:rPr>
          <w:rFonts w:ascii="Times New Roman" w:eastAsia="Calibri" w:hAnsi="Times New Roman" w:cs="Times New Roman"/>
          <w:color w:val="000000"/>
          <w:sz w:val="20"/>
          <w:szCs w:val="20"/>
          <w:lang w:val="ru-RU" w:eastAsia="ar-SA"/>
        </w:rPr>
        <w:t>п.п</w:t>
      </w:r>
      <w:proofErr w:type="spellEnd"/>
      <w:r w:rsidRPr="008069E0">
        <w:rPr>
          <w:rFonts w:ascii="Times New Roman" w:eastAsia="Calibri" w:hAnsi="Times New Roman" w:cs="Times New Roman"/>
          <w:color w:val="000000"/>
          <w:sz w:val="20"/>
          <w:szCs w:val="20"/>
          <w:lang w:val="ru-RU" w:eastAsia="ar-SA"/>
        </w:rPr>
        <w:t>. б) и в)</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д) все указанные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lastRenderedPageBreak/>
        <w:t>3.Тестовое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не позднее 7 рабочих дней со дня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не позднее рабочего дня, следующего за днем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не позднее 3 рабочих дней со дня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не позднее 1 месяца со дня совершения операции</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Тема 2 «Первичный финансовый мониторинг»</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1.Тестовое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а. кредитные кооперативы;</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proofErr w:type="gramStart"/>
      <w:r w:rsidRPr="008069E0">
        <w:rPr>
          <w:rFonts w:ascii="Times New Roman" w:eastAsia="Times New Roman" w:hAnsi="Times New Roman" w:cs="Times New Roman"/>
          <w:sz w:val="20"/>
          <w:szCs w:val="20"/>
          <w:lang w:val="ru-RU" w:eastAsia="ar-SA"/>
        </w:rPr>
        <w:t>б</w:t>
      </w:r>
      <w:proofErr w:type="gramEnd"/>
      <w:r w:rsidRPr="008069E0">
        <w:rPr>
          <w:rFonts w:ascii="Times New Roman" w:eastAsia="Times New Roman" w:hAnsi="Times New Roman" w:cs="Times New Roman"/>
          <w:sz w:val="20"/>
          <w:szCs w:val="20"/>
          <w:lang w:val="ru-RU" w:eastAsia="ar-SA"/>
        </w:rPr>
        <w:t>. жилищные накопительные кооперативы.</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в. Ювелирные компании.</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г. страховые компании.</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д. организации, оказывающие услуги по доставке грузов.</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 xml:space="preserve">е. верный ответ б и </w:t>
      </w:r>
      <w:proofErr w:type="gramStart"/>
      <w:r w:rsidRPr="008069E0">
        <w:rPr>
          <w:rFonts w:ascii="Times New Roman" w:eastAsia="Times New Roman" w:hAnsi="Times New Roman" w:cs="Times New Roman"/>
          <w:sz w:val="20"/>
          <w:szCs w:val="20"/>
          <w:lang w:val="ru-RU" w:eastAsia="ar-SA"/>
        </w:rPr>
        <w:t>г</w:t>
      </w:r>
      <w:proofErr w:type="gramEnd"/>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 xml:space="preserve">ж. верный ответ а и </w:t>
      </w:r>
      <w:proofErr w:type="gramStart"/>
      <w:r w:rsidRPr="008069E0">
        <w:rPr>
          <w:rFonts w:ascii="Times New Roman" w:eastAsia="Times New Roman" w:hAnsi="Times New Roman" w:cs="Times New Roman"/>
          <w:sz w:val="20"/>
          <w:szCs w:val="20"/>
          <w:lang w:val="ru-RU" w:eastAsia="ar-SA"/>
        </w:rPr>
        <w:t>в</w:t>
      </w:r>
      <w:proofErr w:type="gramEnd"/>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2.Тестовое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подлежит обязательному контролю;</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если сумма менее 600 тысяч рублей, не вызывает подозрений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Подлежит регистрации в правоохранительных органах.</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3.Тестовое задание (вопрос)</w:t>
      </w:r>
      <w:proofErr w:type="gramStart"/>
      <w:r w:rsidRPr="008069E0">
        <w:rPr>
          <w:rFonts w:ascii="Times New Roman" w:eastAsia="Calibri" w:hAnsi="Times New Roman" w:cs="Times New Roman"/>
          <w:color w:val="000000"/>
          <w:sz w:val="20"/>
          <w:szCs w:val="20"/>
          <w:lang w:val="ru-RU" w:eastAsia="ar-SA"/>
        </w:rPr>
        <w:t xml:space="preserve"> :</w:t>
      </w:r>
      <w:proofErr w:type="gramEnd"/>
      <w:r w:rsidRPr="008069E0">
        <w:rPr>
          <w:rFonts w:ascii="Times New Roman" w:eastAsia="Calibri" w:hAnsi="Times New Roman" w:cs="Times New Roman"/>
          <w:color w:val="000000"/>
          <w:sz w:val="20"/>
          <w:szCs w:val="20"/>
          <w:lang w:val="ru-RU" w:eastAsia="ar-SA"/>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варианты ответов: </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А. в любом случае</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Б. если сумма равна или более 600 тысяч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В. если сумма равна или более 3 миллионов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color w:val="000000"/>
          <w:sz w:val="20"/>
          <w:szCs w:val="20"/>
          <w:lang w:val="ru-RU" w:eastAsia="ar-SA"/>
        </w:rPr>
        <w:t>Г. если сумма равна или более 100 тысяч рублей</w:t>
      </w:r>
    </w:p>
    <w:p w:rsidR="008069E0" w:rsidRPr="008069E0" w:rsidRDefault="008069E0" w:rsidP="008069E0">
      <w:pPr>
        <w:suppressAutoHyphens/>
        <w:spacing w:after="0" w:line="100" w:lineRule="atLeast"/>
        <w:rPr>
          <w:rFonts w:ascii="Times New Roman" w:eastAsia="Calibri" w:hAnsi="Times New Roman" w:cs="Times New Roman"/>
          <w:b/>
          <w:color w:val="000000"/>
          <w:sz w:val="20"/>
          <w:szCs w:val="20"/>
          <w:lang w:val="ru-RU" w:eastAsia="ar-SA"/>
        </w:rPr>
      </w:pPr>
      <w:r w:rsidRPr="008069E0">
        <w:rPr>
          <w:rFonts w:ascii="Times New Roman" w:eastAsia="Calibri" w:hAnsi="Times New Roman" w:cs="Times New Roman"/>
          <w:color w:val="000000"/>
          <w:sz w:val="20"/>
          <w:szCs w:val="20"/>
          <w:lang w:val="ru-RU" w:eastAsia="ar-SA"/>
        </w:rPr>
        <w:t>Д. если сумма равна или более 50 миллионов рублей.</w:t>
      </w: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r w:rsidRPr="008069E0">
        <w:rPr>
          <w:rFonts w:ascii="Times New Roman" w:eastAsia="Calibri" w:hAnsi="Times New Roman" w:cs="Times New Roman"/>
          <w:b/>
          <w:color w:val="000000"/>
          <w:sz w:val="20"/>
          <w:szCs w:val="20"/>
          <w:lang w:val="ru-RU" w:eastAsia="ar-SA"/>
        </w:rPr>
        <w:t>2. Инструкция по выполнению:</w:t>
      </w:r>
    </w:p>
    <w:p w:rsidR="008069E0" w:rsidRPr="008069E0" w:rsidRDefault="008069E0" w:rsidP="008069E0">
      <w:pPr>
        <w:suppressAutoHyphens/>
        <w:spacing w:after="0" w:line="100" w:lineRule="atLeast"/>
        <w:rPr>
          <w:rFonts w:ascii="Times New Roman" w:eastAsia="Calibri" w:hAnsi="Times New Roman" w:cs="Times New Roman"/>
          <w:b/>
          <w:color w:val="000000"/>
          <w:sz w:val="20"/>
          <w:szCs w:val="20"/>
          <w:lang w:val="ru-RU" w:eastAsia="ar-SA"/>
        </w:rPr>
      </w:pPr>
      <w:r w:rsidRPr="008069E0">
        <w:rPr>
          <w:rFonts w:ascii="Times New Roman" w:eastAsia="Calibri" w:hAnsi="Times New Roman" w:cs="Times New Roman"/>
          <w:color w:val="000000"/>
          <w:sz w:val="20"/>
          <w:szCs w:val="20"/>
          <w:lang w:val="ru-RU" w:eastAsia="ar-SA"/>
        </w:rPr>
        <w:t xml:space="preserve">Тестовые задания выполняются индивидуально. Правильным является только один ответ из </w:t>
      </w:r>
      <w:proofErr w:type="gramStart"/>
      <w:r w:rsidRPr="008069E0">
        <w:rPr>
          <w:rFonts w:ascii="Times New Roman" w:eastAsia="Calibri" w:hAnsi="Times New Roman" w:cs="Times New Roman"/>
          <w:color w:val="000000"/>
          <w:sz w:val="20"/>
          <w:szCs w:val="20"/>
          <w:lang w:val="ru-RU" w:eastAsia="ar-SA"/>
        </w:rPr>
        <w:t>предложенных</w:t>
      </w:r>
      <w:proofErr w:type="gramEnd"/>
      <w:r w:rsidRPr="008069E0">
        <w:rPr>
          <w:rFonts w:ascii="Times New Roman" w:eastAsia="Calibri" w:hAnsi="Times New Roman" w:cs="Times New Roman"/>
          <w:color w:val="000000"/>
          <w:sz w:val="20"/>
          <w:szCs w:val="20"/>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b/>
          <w:sz w:val="20"/>
          <w:szCs w:val="20"/>
          <w:lang w:val="ru-RU" w:eastAsia="ar-SA"/>
        </w:rPr>
        <w:t>3. Критерии оценки: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оценка «отлично» выставляется студенту, если на все тестовые задания по теме (модулю) представлены правильные ответы;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8069E0" w:rsidRPr="008069E0" w:rsidRDefault="008069E0" w:rsidP="008069E0">
      <w:pPr>
        <w:numPr>
          <w:ilvl w:val="0"/>
          <w:numId w:val="2"/>
        </w:numPr>
        <w:suppressAutoHyphens/>
        <w:spacing w:after="0" w:line="100" w:lineRule="atLeast"/>
        <w:rPr>
          <w:rFonts w:ascii="Times New Roman" w:eastAsia="Times New Roman" w:hAnsi="Times New Roman" w:cs="Times New Roman"/>
          <w:sz w:val="20"/>
          <w:szCs w:val="20"/>
          <w:lang w:val="ru-RU" w:eastAsia="ar-SA"/>
        </w:rPr>
      </w:pPr>
      <w:r w:rsidRPr="008069E0">
        <w:rPr>
          <w:rFonts w:ascii="Times New Roman" w:eastAsia="Times New Roman" w:hAnsi="Times New Roman" w:cs="Times New Roman"/>
          <w:sz w:val="20"/>
          <w:szCs w:val="20"/>
          <w:lang w:val="ru-RU" w:eastAsia="ar-SA"/>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8069E0" w:rsidRPr="008069E0" w:rsidRDefault="008069E0" w:rsidP="008069E0">
      <w:pPr>
        <w:suppressAutoHyphens/>
        <w:spacing w:after="0" w:line="100" w:lineRule="atLeast"/>
        <w:rPr>
          <w:rFonts w:ascii="Times New Roman" w:eastAsia="Times New Roman" w:hAnsi="Times New Roman" w:cs="Times New Roman"/>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284"/>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Кафедра финансового мониторинга и финансовых рынков</w:t>
      </w:r>
    </w:p>
    <w:p w:rsidR="008069E0" w:rsidRPr="008069E0" w:rsidRDefault="008069E0" w:rsidP="008069E0">
      <w:pPr>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Деловая (ролевая) игра</w:t>
      </w:r>
    </w:p>
    <w:p w:rsidR="008069E0" w:rsidRPr="008069E0" w:rsidRDefault="008069E0" w:rsidP="008069E0">
      <w:pPr>
        <w:suppressAutoHyphens/>
        <w:spacing w:after="0" w:line="100" w:lineRule="atLeast"/>
        <w:jc w:val="center"/>
        <w:rPr>
          <w:rFonts w:ascii="Times New Roman" w:eastAsia="Times New Roman" w:hAnsi="Times New Roman" w:cs="Times New Roman"/>
          <w:b/>
          <w:bCs/>
          <w:lang w:val="ru-RU" w:eastAsia="ar-SA"/>
        </w:rPr>
      </w:pPr>
      <w:r w:rsidRPr="008069E0">
        <w:rPr>
          <w:rFonts w:ascii="Times New Roman" w:eastAsia="Times New Roman" w:hAnsi="Times New Roman" w:cs="Times New Roman"/>
          <w:lang w:val="ru-RU" w:eastAsia="ar-SA"/>
        </w:rPr>
        <w:t>по дисциплине</w:t>
      </w:r>
      <w:r w:rsidRPr="008069E0">
        <w:rPr>
          <w:rFonts w:ascii="Times New Roman" w:eastAsia="Times New Roman" w:hAnsi="Times New Roman" w:cs="Times New Roman"/>
          <w:b/>
          <w:bCs/>
          <w:i/>
          <w:iCs/>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lang w:val="ru-RU" w:eastAsia="ar-SA"/>
        </w:rPr>
        <w:t>»</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1 Тема (проблема, ситуация)</w:t>
      </w:r>
      <w:r w:rsidRPr="008069E0">
        <w:rPr>
          <w:rFonts w:ascii="Times New Roman" w:eastAsia="Times New Roman" w:hAnsi="Times New Roman" w:cs="Times New Roman"/>
          <w:lang w:val="ru-RU" w:eastAsia="ar-SA"/>
        </w:rPr>
        <w:t xml:space="preserve">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
          <w:bCs/>
          <w:lang w:val="ru-RU" w:eastAsia="ar-SA"/>
        </w:rPr>
      </w:pPr>
      <w:r w:rsidRPr="008069E0">
        <w:rPr>
          <w:rFonts w:ascii="Times New Roman" w:eastAsia="Times New Roman" w:hAnsi="Times New Roman" w:cs="Times New Roman"/>
          <w:lang w:val="ru-RU" w:eastAsia="ar-SA"/>
        </w:rPr>
        <w:t xml:space="preserve">Противодействие легализации (отмыванию) доходов, полученных преступным путем, и финансированию терроризма </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2 Концепция игры</w:t>
      </w:r>
      <w:r w:rsidRPr="008069E0">
        <w:rPr>
          <w:rFonts w:ascii="Times New Roman" w:eastAsia="Times New Roman" w:hAnsi="Times New Roman" w:cs="Times New Roman"/>
          <w:lang w:val="ru-RU" w:eastAsia="ar-SA"/>
        </w:rPr>
        <w:t>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комплексная разработка </w:t>
      </w:r>
      <w:proofErr w:type="gramStart"/>
      <w:r w:rsidRPr="008069E0">
        <w:rPr>
          <w:rFonts w:ascii="Times New Roman" w:eastAsia="Times New Roman" w:hAnsi="Times New Roman" w:cs="Times New Roman"/>
          <w:lang w:val="ru-RU" w:eastAsia="ar-SA"/>
        </w:rPr>
        <w:t>путей решения проблемы обеспечения финансовой безопасности государства</w:t>
      </w:r>
      <w:proofErr w:type="gramEnd"/>
      <w:r w:rsidRPr="008069E0">
        <w:rPr>
          <w:rFonts w:ascii="Times New Roman" w:eastAsia="Times New Roman" w:hAnsi="Times New Roman" w:cs="Times New Roman"/>
          <w:lang w:val="ru-RU" w:eastAsia="ar-SA"/>
        </w:rPr>
        <w:t xml:space="preserve"> от реализации угроз, связанных с процессами отмывания денег и финансирования терроризма, за счет мониторинга этих процессов и мониторинга предикатных преступлений</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3 Роли:</w:t>
      </w:r>
      <w:r w:rsidRPr="008069E0">
        <w:rPr>
          <w:rFonts w:ascii="Times New Roman" w:eastAsia="Times New Roman" w:hAnsi="Times New Roman" w:cs="Times New Roman"/>
          <w:lang w:val="ru-RU" w:eastAsia="ar-SA"/>
        </w:rPr>
        <w:t>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1-я группа – представители государственных органов власти;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2-я группа – представители малого бизнеса;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3-я группа – представители финансово-кредитной сферы – работники банка.</w:t>
      </w:r>
    </w:p>
    <w:p w:rsidR="008069E0" w:rsidRPr="008069E0" w:rsidRDefault="008069E0" w:rsidP="008069E0">
      <w:pPr>
        <w:suppressAutoHyphens/>
        <w:spacing w:after="0" w:line="100" w:lineRule="atLeast"/>
        <w:jc w:val="both"/>
        <w:rPr>
          <w:rFonts w:ascii="Times New Roman" w:eastAsia="Times New Roman" w:hAnsi="Times New Roman" w:cs="Times New Roman"/>
          <w:bCs/>
          <w:lang w:val="ru-RU" w:eastAsia="ar-SA"/>
        </w:rPr>
      </w:pPr>
      <w:r w:rsidRPr="008069E0">
        <w:rPr>
          <w:rFonts w:ascii="Times New Roman" w:eastAsia="Times New Roman" w:hAnsi="Times New Roman" w:cs="Times New Roman"/>
          <w:b/>
          <w:bCs/>
          <w:lang w:val="ru-RU" w:eastAsia="ar-SA"/>
        </w:rPr>
        <w:t>4 Ожидаемы</w:t>
      </w:r>
      <w:proofErr w:type="gramStart"/>
      <w:r w:rsidRPr="008069E0">
        <w:rPr>
          <w:rFonts w:ascii="Times New Roman" w:eastAsia="Times New Roman" w:hAnsi="Times New Roman" w:cs="Times New Roman"/>
          <w:b/>
          <w:bCs/>
          <w:lang w:val="ru-RU" w:eastAsia="ar-SA"/>
        </w:rPr>
        <w:t>й(</w:t>
      </w:r>
      <w:proofErr w:type="gramEnd"/>
      <w:r w:rsidRPr="008069E0">
        <w:rPr>
          <w:rFonts w:ascii="Times New Roman" w:eastAsia="Times New Roman" w:hAnsi="Times New Roman" w:cs="Times New Roman"/>
          <w:b/>
          <w:bCs/>
          <w:lang w:val="ru-RU" w:eastAsia="ar-SA"/>
        </w:rPr>
        <w:t>е)  результат (ы)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Cs/>
          <w:lang w:val="ru-RU" w:eastAsia="ar-SA"/>
        </w:rPr>
      </w:pPr>
      <w:r w:rsidRPr="008069E0">
        <w:rPr>
          <w:rFonts w:ascii="Times New Roman" w:eastAsia="Times New Roman" w:hAnsi="Times New Roman" w:cs="Times New Roman"/>
          <w:bCs/>
          <w:lang w:val="ru-RU" w:eastAsia="ar-SA"/>
        </w:rPr>
        <w:t>1. понимание роли антикоррупционных механизмов в финансовом мониторинге,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Cs/>
          <w:lang w:val="ru-RU" w:eastAsia="ar-SA"/>
        </w:rPr>
      </w:pPr>
      <w:r w:rsidRPr="008069E0">
        <w:rPr>
          <w:rFonts w:ascii="Times New Roman" w:eastAsia="Times New Roman" w:hAnsi="Times New Roman" w:cs="Times New Roman"/>
          <w:bCs/>
          <w:lang w:val="ru-RU" w:eastAsia="ar-SA"/>
        </w:rPr>
        <w:t>2. свод  предложений, направленных на снижение размеров теневой экономики,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bCs/>
          <w:lang w:val="ru-RU" w:eastAsia="ar-SA"/>
        </w:rPr>
        <w:t>3.  перечень мер повышения прозрачности финансовых операций.</w:t>
      </w:r>
    </w:p>
    <w:p w:rsidR="008069E0" w:rsidRPr="008069E0" w:rsidRDefault="008069E0" w:rsidP="008069E0">
      <w:pPr>
        <w:suppressAutoHyphens/>
        <w:spacing w:after="0" w:line="100" w:lineRule="atLeast"/>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b/>
          <w:color w:val="000000"/>
          <w:lang w:val="ru-RU" w:eastAsia="ar-SA"/>
        </w:rPr>
        <w:t>5 Программа проведения и/или методические рекомендации по подготовке и проведению</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Проблема 1 (для 1-й группы) - КОРРУПЦИЯ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Коррупция – актуальная проблема современной экономики. Более двух третей стран, включаемых  в Индекс восприятия коррупции </w:t>
      </w:r>
      <w:proofErr w:type="spellStart"/>
      <w:r w:rsidRPr="008069E0">
        <w:rPr>
          <w:rFonts w:ascii="Times New Roman" w:eastAsia="Times New Roman" w:hAnsi="Times New Roman" w:cs="Times New Roman"/>
          <w:color w:val="000000"/>
          <w:lang w:val="ru-RU" w:eastAsia="ar-SA"/>
        </w:rPr>
        <w:t>Transparency</w:t>
      </w:r>
      <w:proofErr w:type="spellEnd"/>
      <w:r w:rsidRPr="008069E0">
        <w:rPr>
          <w:rFonts w:ascii="Times New Roman" w:eastAsia="Times New Roman" w:hAnsi="Times New Roman" w:cs="Times New Roman"/>
          <w:color w:val="000000"/>
          <w:lang w:val="ru-RU" w:eastAsia="ar-SA"/>
        </w:rPr>
        <w:t xml:space="preserve"> </w:t>
      </w:r>
      <w:proofErr w:type="spellStart"/>
      <w:r w:rsidRPr="008069E0">
        <w:rPr>
          <w:rFonts w:ascii="Times New Roman" w:eastAsia="Times New Roman" w:hAnsi="Times New Roman" w:cs="Times New Roman"/>
          <w:color w:val="000000"/>
          <w:lang w:val="ru-RU" w:eastAsia="ar-SA"/>
        </w:rPr>
        <w:t>International</w:t>
      </w:r>
      <w:proofErr w:type="spellEnd"/>
      <w:r w:rsidRPr="008069E0">
        <w:rPr>
          <w:rFonts w:ascii="Times New Roman" w:eastAsia="Times New Roman" w:hAnsi="Times New Roman" w:cs="Times New Roman"/>
          <w:color w:val="000000"/>
          <w:lang w:val="ru-RU" w:eastAsia="ar-SA"/>
        </w:rPr>
        <w:t>, набирают меньше 5 баллов из 10 возможных, что указывает на высокий уровень коррупции в большинстве стран, включенных в индекс. Россия с 90 места в 2011 году и 126 места в 2012 году оказалась на 121 месте в 2013 году (наряду с Бенином, Гамбией, Гайаной, Гондурасом, Непалом, Филиппинами, Руандой и Свазилендом), что отражает всю серьезность проблемы коррупции. Гаити получила самый низкий балл – 1.8; Гвинея, Ирак и Мьянма делят предпоследнюю позицию, каждая из этих стран получила 1.9 баллов, в то время как наивысшую оценку делят Финляндия, Исландия и Новая Зеландия, получив по 9.6 баллов.</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8069E0">
        <w:rPr>
          <w:rFonts w:ascii="Times New Roman" w:eastAsia="Times New Roman" w:hAnsi="Times New Roman" w:cs="Times New Roman"/>
          <w:color w:val="000000"/>
          <w:lang w:val="ru-RU" w:eastAsia="ar-SA"/>
        </w:rPr>
        <w:t>Ридеры</w:t>
      </w:r>
      <w:proofErr w:type="spellEnd"/>
      <w:r w:rsidRPr="008069E0">
        <w:rPr>
          <w:rFonts w:ascii="Times New Roman" w:eastAsia="Times New Roman" w:hAnsi="Times New Roman" w:cs="Times New Roman"/>
          <w:color w:val="000000"/>
          <w:lang w:val="ru-RU" w:eastAsia="ar-SA"/>
        </w:rPr>
        <w:t xml:space="preserve"> для подготовки: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1. Индекс восприятия коррупции – 2013//  www.transparency.org.ru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2. Барометр мировой коррупции – 2013 </w:t>
      </w:r>
      <w:r w:rsidRPr="008069E0">
        <w:rPr>
          <w:rFonts w:ascii="Times New Roman" w:eastAsia="Times New Roman" w:hAnsi="Times New Roman" w:cs="Times New Roman"/>
          <w:color w:val="000000"/>
          <w:sz w:val="18"/>
          <w:szCs w:val="18"/>
          <w:lang w:val="ru-RU" w:eastAsia="ar-SA"/>
        </w:rPr>
        <w:t>// www.transparency.org.ru/doc/Barometr2013RusPresentation.pdf</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3. Развития государственного управления в регионах Южного федерального округа // http://www.gosupravlenie-yfo.ru/ </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Задание:</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Обсудить имеющиеся и предполагаемые к введению антикоррупционные механизмы в рамках мер ПОД/ФТ</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Проблема 2 (для 2-й группы) – ТЕНЕВАЯ ЭКОНОМИКА</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Теневая экономика – любое неконтролируемое обществом производство, распределение, обмен и потребление товарно-материальных ценностей и услуг, </w:t>
      </w:r>
      <w:proofErr w:type="gramStart"/>
      <w:r w:rsidRPr="008069E0">
        <w:rPr>
          <w:rFonts w:ascii="Times New Roman" w:eastAsia="Times New Roman" w:hAnsi="Times New Roman" w:cs="Times New Roman"/>
          <w:color w:val="000000"/>
          <w:lang w:val="ru-RU" w:eastAsia="ar-SA"/>
        </w:rPr>
        <w:t>а</w:t>
      </w:r>
      <w:proofErr w:type="gramEnd"/>
      <w:r w:rsidRPr="008069E0">
        <w:rPr>
          <w:rFonts w:ascii="Times New Roman" w:eastAsia="Times New Roman" w:hAnsi="Times New Roman" w:cs="Times New Roman"/>
          <w:color w:val="000000"/>
          <w:lang w:val="ru-RU" w:eastAsia="ar-SA"/>
        </w:rPr>
        <w:t xml:space="preserve"> равно как и скрываемые от органов государственного управления и общественности социально-экономические отношения между отдельными хозяйствующими субъектами, что вызвано чрезмерным контролем либо его отсутствием.</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Теневая экономика – неформальная часть национальной экономики, не учитываемая национальной официальной статистикой. </w:t>
      </w:r>
      <w:proofErr w:type="gramStart"/>
      <w:r w:rsidRPr="008069E0">
        <w:rPr>
          <w:rFonts w:ascii="Times New Roman" w:eastAsia="Times New Roman" w:hAnsi="Times New Roman" w:cs="Times New Roman"/>
          <w:color w:val="000000"/>
          <w:lang w:val="ru-RU" w:eastAsia="ar-SA"/>
        </w:rPr>
        <w:t>Термин «теневая экономика» охватывает виды неучтенной деятельности, не зафиксированные официально: экономические операции, незапрещенные законом – «серый» рынок; криминальный, запрещенный законом бизнес («черный» рынок).</w:t>
      </w:r>
      <w:proofErr w:type="gramEnd"/>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Доля теневой экономике в экономике России по различным оценкам составляет от 25 до 46%. В теневую деятельность в России вовлечено в большей или меньшей степени 58-60 </w:t>
      </w:r>
      <w:proofErr w:type="gramStart"/>
      <w:r w:rsidRPr="008069E0">
        <w:rPr>
          <w:rFonts w:ascii="Times New Roman" w:eastAsia="Times New Roman" w:hAnsi="Times New Roman" w:cs="Times New Roman"/>
          <w:color w:val="000000"/>
          <w:lang w:val="ru-RU" w:eastAsia="ar-SA"/>
        </w:rPr>
        <w:t>млн</w:t>
      </w:r>
      <w:proofErr w:type="gramEnd"/>
      <w:r w:rsidRPr="008069E0">
        <w:rPr>
          <w:rFonts w:ascii="Times New Roman" w:eastAsia="Times New Roman" w:hAnsi="Times New Roman" w:cs="Times New Roman"/>
          <w:color w:val="000000"/>
          <w:lang w:val="ru-RU" w:eastAsia="ar-SA"/>
        </w:rPr>
        <w:t xml:space="preserve"> чел.</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Несомненно, в целях уменьшения давления теневой экономики на национальное хозяйство безусловному запрещению подлежат все виды деятельности, так или иначе связанные с криминалом. В отношении остальных имеет смысл последовательного и дифференцированного доведения их до режима полной открытости. Возможные меры: упрощение и изменение законодательства, уменьшение транзакционных издержек предпринимательства, снижение государственного давления на бизнес.</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8069E0">
        <w:rPr>
          <w:rFonts w:ascii="Times New Roman" w:eastAsia="Times New Roman" w:hAnsi="Times New Roman" w:cs="Times New Roman"/>
          <w:color w:val="000000"/>
          <w:lang w:val="ru-RU" w:eastAsia="ar-SA"/>
        </w:rPr>
        <w:t>Ридеры</w:t>
      </w:r>
      <w:proofErr w:type="spellEnd"/>
      <w:r w:rsidRPr="008069E0">
        <w:rPr>
          <w:rFonts w:ascii="Times New Roman" w:eastAsia="Times New Roman" w:hAnsi="Times New Roman" w:cs="Times New Roman"/>
          <w:color w:val="000000"/>
          <w:lang w:val="ru-RU" w:eastAsia="ar-SA"/>
        </w:rPr>
        <w:t xml:space="preserve"> для подготовки:</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1.</w:t>
      </w:r>
      <w:r w:rsidRPr="008069E0">
        <w:rPr>
          <w:rFonts w:ascii="Times New Roman" w:eastAsia="Times New Roman" w:hAnsi="Times New Roman" w:cs="Times New Roman"/>
          <w:color w:val="000000"/>
          <w:lang w:val="ru-RU" w:eastAsia="ar-SA"/>
        </w:rPr>
        <w:tab/>
        <w:t>Фильчакова Н.Ю. Теневая экономика как первопричина процесса легализации доходов, полученных преступным путем // Финансы и кредит.2014. №26.</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2.</w:t>
      </w:r>
      <w:r w:rsidRPr="008069E0">
        <w:rPr>
          <w:rFonts w:ascii="Times New Roman" w:eastAsia="Times New Roman" w:hAnsi="Times New Roman" w:cs="Times New Roman"/>
          <w:color w:val="000000"/>
          <w:lang w:val="ru-RU" w:eastAsia="ar-SA"/>
        </w:rPr>
        <w:tab/>
        <w:t xml:space="preserve">Бауэр В.П. </w:t>
      </w:r>
      <w:proofErr w:type="spellStart"/>
      <w:r w:rsidRPr="008069E0">
        <w:rPr>
          <w:rFonts w:ascii="Times New Roman" w:eastAsia="Times New Roman" w:hAnsi="Times New Roman" w:cs="Times New Roman"/>
          <w:color w:val="000000"/>
          <w:lang w:val="ru-RU" w:eastAsia="ar-SA"/>
        </w:rPr>
        <w:t>Деофшоризация</w:t>
      </w:r>
      <w:proofErr w:type="spellEnd"/>
      <w:r w:rsidRPr="008069E0">
        <w:rPr>
          <w:rFonts w:ascii="Times New Roman" w:eastAsia="Times New Roman" w:hAnsi="Times New Roman" w:cs="Times New Roman"/>
          <w:color w:val="000000"/>
          <w:lang w:val="ru-RU" w:eastAsia="ar-SA"/>
        </w:rPr>
        <w:t xml:space="preserve"> экономики России в системе противодействия легализации доходов, полученных преступным путем, и финансированию терроризма // Национальные интересы. 2014. №32</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Задание:</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8069E0">
        <w:rPr>
          <w:rFonts w:ascii="Times New Roman" w:eastAsia="Times New Roman" w:hAnsi="Times New Roman" w:cs="Times New Roman"/>
          <w:color w:val="000000"/>
          <w:lang w:val="ru-RU" w:eastAsia="ar-SA"/>
        </w:rPr>
        <w:lastRenderedPageBreak/>
        <w:t>Анализ  предложений, направленные на снижение размеров теневой экономики в масштабах национального хозяйства</w:t>
      </w:r>
      <w:proofErr w:type="gramEnd"/>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Проблема 3 (для 3-й группы) – ЛЕГАЛИЗАЦИЯ НЕЗАКОННЫХ ДОХОДОВ</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Легализация (отмывание) доходов, полученных преступным путем –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8069E0">
        <w:rPr>
          <w:rFonts w:ascii="Times New Roman" w:eastAsia="Times New Roman" w:hAnsi="Times New Roman" w:cs="Times New Roman"/>
          <w:color w:val="000000"/>
          <w:lang w:val="ru-RU" w:eastAsia="ar-SA"/>
        </w:rPr>
        <w:t xml:space="preserve">Российская система противодействия легализации (отмыванию) доходов, приобретенных преступным путем, включает: орган финансовой разведки – Федеральную службу РФ по финансовому мониторингу, Центральный Банк РФ, финансовых посредников – банки и другие кредитные организации, участники рынка ценных бумаг, страховые организации, </w:t>
      </w:r>
      <w:proofErr w:type="spellStart"/>
      <w:r w:rsidRPr="008069E0">
        <w:rPr>
          <w:rFonts w:ascii="Times New Roman" w:eastAsia="Times New Roman" w:hAnsi="Times New Roman" w:cs="Times New Roman"/>
          <w:color w:val="000000"/>
          <w:lang w:val="ru-RU" w:eastAsia="ar-SA"/>
        </w:rPr>
        <w:t>ПИФы</w:t>
      </w:r>
      <w:proofErr w:type="spellEnd"/>
      <w:r w:rsidRPr="008069E0">
        <w:rPr>
          <w:rFonts w:ascii="Times New Roman" w:eastAsia="Times New Roman" w:hAnsi="Times New Roman" w:cs="Times New Roman"/>
          <w:color w:val="000000"/>
          <w:lang w:val="ru-RU" w:eastAsia="ar-SA"/>
        </w:rPr>
        <w:t>; другие правоохранительные структуры – органы прокуратуры, МВД, ФСБ.</w:t>
      </w:r>
      <w:proofErr w:type="gramEnd"/>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Финансовые посредники – наиболее вероятные узловые точки отмывания преступных капиталов.</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xml:space="preserve">В борьбе с отмыванием денег и финансированием терроризма особая роль отводится коммерческим банкам, ведь именно они проводят широкий спектр операций с денежными средствами: </w:t>
      </w:r>
    </w:p>
    <w:p w:rsidR="008069E0" w:rsidRPr="008069E0" w:rsidRDefault="008069E0" w:rsidP="008069E0">
      <w:pPr>
        <w:suppressAutoHyphens/>
        <w:spacing w:after="0" w:line="100" w:lineRule="atLeast"/>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обеспечивают международные расчеты через трансграничные платежи,</w:t>
      </w:r>
    </w:p>
    <w:p w:rsidR="008069E0" w:rsidRPr="008069E0" w:rsidRDefault="008069E0" w:rsidP="008069E0">
      <w:pPr>
        <w:suppressAutoHyphens/>
        <w:spacing w:after="0" w:line="100" w:lineRule="atLeast"/>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обеспечивают наличными деньгами экономический оборот и аккумулируют наличные деньги,</w:t>
      </w:r>
    </w:p>
    <w:p w:rsidR="008069E0" w:rsidRPr="008069E0" w:rsidRDefault="008069E0" w:rsidP="008069E0">
      <w:pPr>
        <w:suppressAutoHyphens/>
        <w:spacing w:after="0" w:line="100" w:lineRule="atLeast"/>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 предоставляют финансовые услуги, в том числе на основе современных технологий.</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8069E0">
        <w:rPr>
          <w:rFonts w:ascii="Times New Roman" w:eastAsia="Times New Roman" w:hAnsi="Times New Roman" w:cs="Times New Roman"/>
          <w:color w:val="000000"/>
          <w:lang w:val="ru-RU" w:eastAsia="ar-SA"/>
        </w:rPr>
        <w:t>Ридеры</w:t>
      </w:r>
      <w:proofErr w:type="spellEnd"/>
      <w:r w:rsidRPr="008069E0">
        <w:rPr>
          <w:rFonts w:ascii="Times New Roman" w:eastAsia="Times New Roman" w:hAnsi="Times New Roman" w:cs="Times New Roman"/>
          <w:color w:val="000000"/>
          <w:lang w:val="ru-RU" w:eastAsia="ar-SA"/>
        </w:rPr>
        <w:t xml:space="preserve"> для подготовки:</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1.</w:t>
      </w:r>
      <w:r w:rsidRPr="008069E0">
        <w:rPr>
          <w:rFonts w:ascii="Times New Roman" w:eastAsia="Times New Roman" w:hAnsi="Times New Roman" w:cs="Times New Roman"/>
          <w:color w:val="000000"/>
          <w:lang w:val="ru-RU" w:eastAsia="ar-SA"/>
        </w:rPr>
        <w:tab/>
      </w:r>
      <w:proofErr w:type="spellStart"/>
      <w:r w:rsidRPr="008069E0">
        <w:rPr>
          <w:rFonts w:ascii="Times New Roman" w:eastAsia="Times New Roman" w:hAnsi="Times New Roman" w:cs="Times New Roman"/>
          <w:color w:val="000000"/>
          <w:lang w:val="ru-RU" w:eastAsia="ar-SA"/>
        </w:rPr>
        <w:t>Вольфсбергские</w:t>
      </w:r>
      <w:proofErr w:type="spellEnd"/>
      <w:r w:rsidRPr="008069E0">
        <w:rPr>
          <w:rFonts w:ascii="Times New Roman" w:eastAsia="Times New Roman" w:hAnsi="Times New Roman" w:cs="Times New Roman"/>
          <w:color w:val="000000"/>
          <w:lang w:val="ru-RU" w:eastAsia="ar-SA"/>
        </w:rPr>
        <w:t xml:space="preserve"> принципы.</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2.</w:t>
      </w:r>
      <w:r w:rsidRPr="008069E0">
        <w:rPr>
          <w:rFonts w:ascii="Times New Roman" w:eastAsia="Times New Roman" w:hAnsi="Times New Roman" w:cs="Times New Roman"/>
          <w:color w:val="000000"/>
          <w:lang w:val="ru-RU" w:eastAsia="ar-SA"/>
        </w:rPr>
        <w:tab/>
        <w:t xml:space="preserve">Сорок рекомендаций ФАТФ </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3.</w:t>
      </w:r>
      <w:r w:rsidRPr="008069E0">
        <w:rPr>
          <w:rFonts w:ascii="Times New Roman" w:eastAsia="Times New Roman" w:hAnsi="Times New Roman" w:cs="Times New Roman"/>
          <w:color w:val="000000"/>
          <w:lang w:val="ru-RU" w:eastAsia="ar-SA"/>
        </w:rPr>
        <w:tab/>
      </w:r>
      <w:proofErr w:type="spellStart"/>
      <w:r w:rsidRPr="008069E0">
        <w:rPr>
          <w:rFonts w:ascii="Times New Roman" w:eastAsia="Times New Roman" w:hAnsi="Times New Roman" w:cs="Times New Roman"/>
          <w:color w:val="000000"/>
          <w:lang w:val="ru-RU" w:eastAsia="ar-SA"/>
        </w:rPr>
        <w:t>Шаманина</w:t>
      </w:r>
      <w:proofErr w:type="spellEnd"/>
      <w:r w:rsidRPr="008069E0">
        <w:rPr>
          <w:rFonts w:ascii="Times New Roman" w:eastAsia="Times New Roman" w:hAnsi="Times New Roman" w:cs="Times New Roman"/>
          <w:color w:val="000000"/>
          <w:lang w:val="ru-RU" w:eastAsia="ar-SA"/>
        </w:rPr>
        <w:t xml:space="preserve"> Е.И. Актуальные вопросы противодействия незаконным финансовым операциям в банковской сфере // Деньги и кредит.2014. №5</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4. Яковенко А.С. Противодействие легализации преступных доходов: расширение границ банковских рисков //Внутренний контроль в кредитной организации. 2013. №3</w:t>
      </w:r>
    </w:p>
    <w:p w:rsidR="008069E0" w:rsidRPr="008069E0" w:rsidRDefault="008069E0" w:rsidP="008069E0">
      <w:pPr>
        <w:suppressAutoHyphens/>
        <w:spacing w:after="0" w:line="100" w:lineRule="atLeast"/>
        <w:ind w:firstLine="567"/>
        <w:rPr>
          <w:rFonts w:ascii="Times New Roman" w:eastAsia="Times New Roman" w:hAnsi="Times New Roman" w:cs="Times New Roman"/>
          <w:color w:val="000000"/>
          <w:lang w:val="ru-RU" w:eastAsia="ar-SA"/>
        </w:rPr>
      </w:pPr>
      <w:r w:rsidRPr="008069E0">
        <w:rPr>
          <w:rFonts w:ascii="Times New Roman" w:eastAsia="Times New Roman" w:hAnsi="Times New Roman" w:cs="Times New Roman"/>
          <w:color w:val="000000"/>
          <w:lang w:val="ru-RU" w:eastAsia="ar-SA"/>
        </w:rPr>
        <w:t>Задание:</w:t>
      </w:r>
    </w:p>
    <w:p w:rsidR="008069E0" w:rsidRPr="008069E0" w:rsidRDefault="008069E0" w:rsidP="008069E0">
      <w:pPr>
        <w:suppressAutoHyphens/>
        <w:spacing w:after="0" w:line="100" w:lineRule="atLeast"/>
        <w:ind w:firstLine="567"/>
        <w:rPr>
          <w:rFonts w:ascii="Times New Roman" w:eastAsia="Times New Roman" w:hAnsi="Times New Roman" w:cs="Times New Roman"/>
          <w:bCs/>
          <w:lang w:val="ru-RU" w:eastAsia="ar-SA"/>
        </w:rPr>
      </w:pPr>
      <w:r w:rsidRPr="008069E0">
        <w:rPr>
          <w:rFonts w:ascii="Times New Roman" w:eastAsia="Times New Roman" w:hAnsi="Times New Roman" w:cs="Times New Roman"/>
          <w:color w:val="000000"/>
          <w:lang w:val="ru-RU" w:eastAsia="ar-SA"/>
        </w:rPr>
        <w:t>Конкретизировать меры повышения прозрачности финансовых трансакций, совершаемых посредством финансовой системы, в частности, через коммерческие  банки.</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Критерии оценивания: </w:t>
      </w:r>
      <w:r w:rsidRPr="008069E0">
        <w:rPr>
          <w:rFonts w:ascii="Times New Roman" w:eastAsia="Times New Roman" w:hAnsi="Times New Roman" w:cs="Times New Roman"/>
          <w:lang w:val="ru-RU" w:eastAsia="ar-SA"/>
        </w:rPr>
        <w:t>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оценка «зачтено» выставляется студенту, если  </w:t>
      </w:r>
      <w:proofErr w:type="spellStart"/>
      <w:proofErr w:type="gramStart"/>
      <w:r w:rsidRPr="008069E0">
        <w:rPr>
          <w:rFonts w:ascii="Times New Roman" w:eastAsia="Times New Roman" w:hAnsi="Times New Roman" w:cs="Times New Roman"/>
          <w:lang w:val="ru-RU" w:eastAsia="ar-SA"/>
        </w:rPr>
        <w:t>если</w:t>
      </w:r>
      <w:proofErr w:type="spellEnd"/>
      <w:proofErr w:type="gramEnd"/>
      <w:r w:rsidRPr="008069E0">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«не зачтено»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lang w:val="ru-RU" w:eastAsia="ar-SA"/>
        </w:rPr>
        <w:t xml:space="preserve">«Ростовский </w:t>
      </w:r>
      <w:r w:rsidRPr="008069E0">
        <w:rPr>
          <w:rFonts w:ascii="Times New Roman" w:eastAsia="Times New Roman" w:hAnsi="Times New Roman" w:cs="Times New Roman"/>
          <w:sz w:val="24"/>
          <w:szCs w:val="24"/>
          <w:lang w:val="ru-RU" w:eastAsia="ar-SA"/>
        </w:rPr>
        <w:t>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Кафедра финансового мониторинга и финансовых рынков</w:t>
      </w:r>
    </w:p>
    <w:p w:rsidR="008069E0" w:rsidRPr="008069E0" w:rsidRDefault="008069E0" w:rsidP="008069E0">
      <w:pPr>
        <w:suppressAutoHyphens/>
        <w:spacing w:after="0" w:line="100" w:lineRule="atLeast"/>
        <w:jc w:val="center"/>
        <w:rPr>
          <w:rFonts w:ascii="Calibri" w:eastAsia="Times New Roman" w:hAnsi="Calibri" w:cs="Times New Roman"/>
          <w:sz w:val="24"/>
          <w:szCs w:val="24"/>
          <w:lang w:val="ru-RU" w:eastAsia="ar-SA"/>
        </w:rPr>
      </w:pPr>
      <w:r w:rsidRPr="008069E0">
        <w:rPr>
          <w:rFonts w:ascii="Times New Roman" w:eastAsia="Times New Roman" w:hAnsi="Times New Roman" w:cs="Times New Roman"/>
          <w:b/>
          <w:bCs/>
          <w:sz w:val="24"/>
          <w:szCs w:val="24"/>
          <w:lang w:val="ru-RU" w:eastAsia="ar-SA"/>
        </w:rPr>
        <w:t>Кейсы</w:t>
      </w:r>
    </w:p>
    <w:p w:rsidR="008069E0" w:rsidRPr="008069E0" w:rsidRDefault="008069E0" w:rsidP="008069E0">
      <w:pPr>
        <w:suppressAutoHyphens/>
        <w:spacing w:after="0" w:line="100" w:lineRule="atLeast"/>
        <w:jc w:val="center"/>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по дисциплине</w:t>
      </w:r>
      <w:r w:rsidRPr="008069E0">
        <w:rPr>
          <w:rFonts w:ascii="Times New Roman" w:eastAsia="Times New Roman" w:hAnsi="Times New Roman" w:cs="Times New Roman"/>
          <w:b/>
          <w:bCs/>
          <w:i/>
          <w:iCs/>
          <w:sz w:val="24"/>
          <w:szCs w:val="24"/>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r w:rsidRPr="008069E0">
        <w:rPr>
          <w:rFonts w:ascii="Times New Roman" w:eastAsia="Times New Roman" w:hAnsi="Times New Roman" w:cs="Times New Roman"/>
          <w:sz w:val="24"/>
          <w:szCs w:val="24"/>
          <w:vertAlign w:val="superscript"/>
          <w:lang w:val="ru-RU" w:eastAsia="ar-SA"/>
        </w:rPr>
        <w:t xml:space="preserve"> </w:t>
      </w:r>
    </w:p>
    <w:p w:rsidR="008069E0" w:rsidRPr="008069E0" w:rsidRDefault="008069E0" w:rsidP="008069E0">
      <w:pPr>
        <w:suppressAutoHyphens/>
        <w:spacing w:after="0" w:line="100" w:lineRule="atLeast"/>
        <w:ind w:firstLine="567"/>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Задани</w:t>
      </w:r>
      <w:proofErr w:type="gramStart"/>
      <w:r w:rsidRPr="008069E0">
        <w:rPr>
          <w:rFonts w:ascii="Times New Roman" w:eastAsia="Times New Roman" w:hAnsi="Times New Roman" w:cs="Times New Roman"/>
          <w:b/>
          <w:bCs/>
          <w:sz w:val="24"/>
          <w:szCs w:val="24"/>
          <w:lang w:val="ru-RU" w:eastAsia="ar-SA"/>
        </w:rPr>
        <w:t>е(</w:t>
      </w:r>
      <w:proofErr w:type="gramEnd"/>
      <w:r w:rsidRPr="008069E0">
        <w:rPr>
          <w:rFonts w:ascii="Times New Roman" w:eastAsia="Times New Roman" w:hAnsi="Times New Roman" w:cs="Times New Roman"/>
          <w:b/>
          <w:bCs/>
          <w:sz w:val="24"/>
          <w:szCs w:val="24"/>
          <w:lang w:val="ru-RU" w:eastAsia="ar-SA"/>
        </w:rPr>
        <w:t>я):</w:t>
      </w:r>
      <w:r w:rsidRPr="008069E0">
        <w:rPr>
          <w:rFonts w:ascii="Times New Roman" w:eastAsia="Times New Roman" w:hAnsi="Times New Roman" w:cs="Times New Roman"/>
          <w:sz w:val="24"/>
          <w:szCs w:val="24"/>
          <w:lang w:val="ru-RU" w:eastAsia="ar-SA"/>
        </w:rPr>
        <w:t> </w:t>
      </w:r>
    </w:p>
    <w:p w:rsidR="008069E0" w:rsidRPr="008069E0" w:rsidRDefault="008069E0" w:rsidP="008069E0">
      <w:pPr>
        <w:suppressAutoHyphens/>
        <w:spacing w:after="0" w:line="100" w:lineRule="atLeast"/>
        <w:ind w:firstLine="567"/>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проанализировать материал статьи из «Коммерсант» за 10.10.2014 и ответить на вопросы.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Борьба с </w:t>
      </w:r>
      <w:proofErr w:type="spellStart"/>
      <w:r w:rsidRPr="008069E0">
        <w:rPr>
          <w:rFonts w:ascii="Times New Roman" w:eastAsia="Times New Roman" w:hAnsi="Times New Roman" w:cs="Times New Roman"/>
          <w:sz w:val="24"/>
          <w:szCs w:val="24"/>
          <w:lang w:val="ru-RU" w:eastAsia="ar-SA"/>
        </w:rPr>
        <w:t>обналичиванием</w:t>
      </w:r>
      <w:proofErr w:type="spellEnd"/>
      <w:r w:rsidRPr="008069E0">
        <w:rPr>
          <w:rFonts w:ascii="Times New Roman" w:eastAsia="Times New Roman" w:hAnsi="Times New Roman" w:cs="Times New Roman"/>
          <w:sz w:val="24"/>
          <w:szCs w:val="24"/>
          <w:lang w:val="ru-RU" w:eastAsia="ar-SA"/>
        </w:rPr>
        <w:t xml:space="preserve"> охватила всю страну</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Противодействие незаконным финансовым операциям вошло в обязанности полпредов</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10.10.2014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sz w:val="24"/>
          <w:szCs w:val="24"/>
          <w:lang w:val="ru-RU" w:eastAsia="ar-SA"/>
        </w:rPr>
        <w:t>Как стало известно "Ъ", во всех федеральных округах созданы межведомственные рабочие группы (МРГ) по противодействию незаконным финансовым операциям. Их руководителями стали полпреды или их заместители</w:t>
      </w:r>
      <w:r w:rsidRPr="008069E0">
        <w:rPr>
          <w:rFonts w:ascii="Times New Roman" w:eastAsia="Times New Roman" w:hAnsi="Times New Roman" w:cs="Times New Roman"/>
          <w:lang w:val="ru-RU" w:eastAsia="ar-SA"/>
        </w:rPr>
        <w:t xml:space="preserve">, которые теперь будут отчитываться непосредственно перед президентом РФ о ликвидации </w:t>
      </w:r>
      <w:proofErr w:type="spellStart"/>
      <w:r w:rsidRPr="008069E0">
        <w:rPr>
          <w:rFonts w:ascii="Times New Roman" w:eastAsia="Times New Roman" w:hAnsi="Times New Roman" w:cs="Times New Roman"/>
          <w:lang w:val="ru-RU" w:eastAsia="ar-SA"/>
        </w:rPr>
        <w:t>обнальных</w:t>
      </w:r>
      <w:proofErr w:type="spellEnd"/>
      <w:r w:rsidRPr="008069E0">
        <w:rPr>
          <w:rFonts w:ascii="Times New Roman" w:eastAsia="Times New Roman" w:hAnsi="Times New Roman" w:cs="Times New Roman"/>
          <w:lang w:val="ru-RU" w:eastAsia="ar-SA"/>
        </w:rPr>
        <w:t xml:space="preserve"> площадок и пресечении вывода средств на своей территории. Первые результаты передачи подобных функций в федеральные округа уже есть. Во всяком случае, на заседании центральной МРГ под председательством помощника президента РФ Евгения </w:t>
      </w:r>
      <w:proofErr w:type="spellStart"/>
      <w:r w:rsidRPr="008069E0">
        <w:rPr>
          <w:rFonts w:ascii="Times New Roman" w:eastAsia="Times New Roman" w:hAnsi="Times New Roman" w:cs="Times New Roman"/>
          <w:lang w:val="ru-RU" w:eastAsia="ar-SA"/>
        </w:rPr>
        <w:t>Школова</w:t>
      </w:r>
      <w:proofErr w:type="spellEnd"/>
      <w:r w:rsidRPr="008069E0">
        <w:rPr>
          <w:rFonts w:ascii="Times New Roman" w:eastAsia="Times New Roman" w:hAnsi="Times New Roman" w:cs="Times New Roman"/>
          <w:lang w:val="ru-RU" w:eastAsia="ar-SA"/>
        </w:rPr>
        <w:t xml:space="preserve"> было отмечено, что удалось разобраться с теневыми финансистами даже в таком сложном регионе, как Дагестан.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Окружные МРГ были созданы по распоряжению главы администрации президента Сергея Иванова. Их руководителями назначены полпреды или их заместители. Однако на сайтах полпредств новые функции глав федеральных округов пока не отражены.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При этом, как и председатель </w:t>
      </w:r>
      <w:proofErr w:type="gramStart"/>
      <w:r w:rsidRPr="008069E0">
        <w:rPr>
          <w:rFonts w:ascii="Times New Roman" w:eastAsia="Times New Roman" w:hAnsi="Times New Roman" w:cs="Times New Roman"/>
          <w:lang w:val="ru-RU" w:eastAsia="ar-SA"/>
        </w:rPr>
        <w:t>центральной</w:t>
      </w:r>
      <w:proofErr w:type="gramEnd"/>
      <w:r w:rsidRPr="008069E0">
        <w:rPr>
          <w:rFonts w:ascii="Times New Roman" w:eastAsia="Times New Roman" w:hAnsi="Times New Roman" w:cs="Times New Roman"/>
          <w:lang w:val="ru-RU" w:eastAsia="ar-SA"/>
        </w:rPr>
        <w:t xml:space="preserve"> МРГ, они должны обеспечивать, но на своем уровне "эффективное взаимодействие" органов </w:t>
      </w:r>
      <w:proofErr w:type="spellStart"/>
      <w:r w:rsidRPr="008069E0">
        <w:rPr>
          <w:rFonts w:ascii="Times New Roman" w:eastAsia="Times New Roman" w:hAnsi="Times New Roman" w:cs="Times New Roman"/>
          <w:lang w:val="ru-RU" w:eastAsia="ar-SA"/>
        </w:rPr>
        <w:t>госвласти</w:t>
      </w:r>
      <w:proofErr w:type="spellEnd"/>
      <w:r w:rsidRPr="008069E0">
        <w:rPr>
          <w:rFonts w:ascii="Times New Roman" w:eastAsia="Times New Roman" w:hAnsi="Times New Roman" w:cs="Times New Roman"/>
          <w:lang w:val="ru-RU" w:eastAsia="ar-SA"/>
        </w:rPr>
        <w:t xml:space="preserve">, в том числе правоохранительных и региональных подразделений ЦБ, для выявления и пресечения незаконных финансовых операций, противодействия выводу капиталов за границу и в теневой оборот. Кроме того, осуществлять "мониторинг правоприменительной практики" и готовить предложения "по совершенствованию правового регулирования" в данной сфере. А самое главное — давать поручения членам МРГ и правоохранителям, контролируя их выполнение.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Следственно-мониторинговые мероприятия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В сентябре Следственный комитет РФ подготовил предложения по </w:t>
      </w:r>
      <w:proofErr w:type="spellStart"/>
      <w:r w:rsidRPr="008069E0">
        <w:rPr>
          <w:rFonts w:ascii="Times New Roman" w:eastAsia="Times New Roman" w:hAnsi="Times New Roman" w:cs="Times New Roman"/>
          <w:lang w:val="ru-RU" w:eastAsia="ar-SA"/>
        </w:rPr>
        <w:t>деофшоризации</w:t>
      </w:r>
      <w:proofErr w:type="spellEnd"/>
      <w:r w:rsidRPr="008069E0">
        <w:rPr>
          <w:rFonts w:ascii="Times New Roman" w:eastAsia="Times New Roman" w:hAnsi="Times New Roman" w:cs="Times New Roman"/>
          <w:lang w:val="ru-RU" w:eastAsia="ar-SA"/>
        </w:rPr>
        <w:t xml:space="preserve"> российской экономики, целью которых является пресечение незаконного вывода капитала из России. Об этом на совместной коллегии СКР и </w:t>
      </w:r>
      <w:proofErr w:type="spellStart"/>
      <w:r w:rsidRPr="008069E0">
        <w:rPr>
          <w:rFonts w:ascii="Times New Roman" w:eastAsia="Times New Roman" w:hAnsi="Times New Roman" w:cs="Times New Roman"/>
          <w:lang w:val="ru-RU" w:eastAsia="ar-SA"/>
        </w:rPr>
        <w:t>Росфинмониторинга</w:t>
      </w:r>
      <w:proofErr w:type="spellEnd"/>
      <w:r w:rsidRPr="008069E0">
        <w:rPr>
          <w:rFonts w:ascii="Times New Roman" w:eastAsia="Times New Roman" w:hAnsi="Times New Roman" w:cs="Times New Roman"/>
          <w:lang w:val="ru-RU" w:eastAsia="ar-SA"/>
        </w:rPr>
        <w:t xml:space="preserve"> заявил глава следственного ведомства Александр </w:t>
      </w:r>
      <w:proofErr w:type="spellStart"/>
      <w:r w:rsidRPr="008069E0">
        <w:rPr>
          <w:rFonts w:ascii="Times New Roman" w:eastAsia="Times New Roman" w:hAnsi="Times New Roman" w:cs="Times New Roman"/>
          <w:lang w:val="ru-RU" w:eastAsia="ar-SA"/>
        </w:rPr>
        <w:t>Бастрыкин</w:t>
      </w:r>
      <w:proofErr w:type="spellEnd"/>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Отметим, что, выполняя поручения центральной МРГ, </w:t>
      </w:r>
      <w:proofErr w:type="spellStart"/>
      <w:r w:rsidRPr="008069E0">
        <w:rPr>
          <w:rFonts w:ascii="Times New Roman" w:eastAsia="Times New Roman" w:hAnsi="Times New Roman" w:cs="Times New Roman"/>
          <w:lang w:val="ru-RU" w:eastAsia="ar-SA"/>
        </w:rPr>
        <w:t>ГУЭБиПК</w:t>
      </w:r>
      <w:proofErr w:type="spellEnd"/>
      <w:r w:rsidRPr="008069E0">
        <w:rPr>
          <w:rFonts w:ascii="Times New Roman" w:eastAsia="Times New Roman" w:hAnsi="Times New Roman" w:cs="Times New Roman"/>
          <w:lang w:val="ru-RU" w:eastAsia="ar-SA"/>
        </w:rPr>
        <w:t xml:space="preserve"> МВД, </w:t>
      </w:r>
      <w:proofErr w:type="spellStart"/>
      <w:r w:rsidRPr="008069E0">
        <w:rPr>
          <w:rFonts w:ascii="Times New Roman" w:eastAsia="Times New Roman" w:hAnsi="Times New Roman" w:cs="Times New Roman"/>
          <w:lang w:val="ru-RU" w:eastAsia="ar-SA"/>
        </w:rPr>
        <w:t>Росфинмониторинг</w:t>
      </w:r>
      <w:proofErr w:type="spellEnd"/>
      <w:r w:rsidRPr="008069E0">
        <w:rPr>
          <w:rFonts w:ascii="Times New Roman" w:eastAsia="Times New Roman" w:hAnsi="Times New Roman" w:cs="Times New Roman"/>
          <w:lang w:val="ru-RU" w:eastAsia="ar-SA"/>
        </w:rPr>
        <w:t xml:space="preserve"> и ЦБ пресекли деятельность </w:t>
      </w:r>
      <w:proofErr w:type="spellStart"/>
      <w:r w:rsidRPr="008069E0">
        <w:rPr>
          <w:rFonts w:ascii="Times New Roman" w:eastAsia="Times New Roman" w:hAnsi="Times New Roman" w:cs="Times New Roman"/>
          <w:lang w:val="ru-RU" w:eastAsia="ar-SA"/>
        </w:rPr>
        <w:t>оргпреступного</w:t>
      </w:r>
      <w:proofErr w:type="spellEnd"/>
      <w:r w:rsidRPr="008069E0">
        <w:rPr>
          <w:rFonts w:ascii="Times New Roman" w:eastAsia="Times New Roman" w:hAnsi="Times New Roman" w:cs="Times New Roman"/>
          <w:lang w:val="ru-RU" w:eastAsia="ar-SA"/>
        </w:rPr>
        <w:t xml:space="preserve"> сообщества Сергея </w:t>
      </w:r>
      <w:proofErr w:type="spellStart"/>
      <w:r w:rsidRPr="008069E0">
        <w:rPr>
          <w:rFonts w:ascii="Times New Roman" w:eastAsia="Times New Roman" w:hAnsi="Times New Roman" w:cs="Times New Roman"/>
          <w:lang w:val="ru-RU" w:eastAsia="ar-SA"/>
        </w:rPr>
        <w:t>Магина</w:t>
      </w:r>
      <w:proofErr w:type="spellEnd"/>
      <w:r w:rsidRPr="008069E0">
        <w:rPr>
          <w:rFonts w:ascii="Times New Roman" w:eastAsia="Times New Roman" w:hAnsi="Times New Roman" w:cs="Times New Roman"/>
          <w:lang w:val="ru-RU" w:eastAsia="ar-SA"/>
        </w:rPr>
        <w:t xml:space="preserve"> (Сережа Два Процента), которое вывело в незаконный оборот около 200-300 </w:t>
      </w:r>
      <w:proofErr w:type="gramStart"/>
      <w:r w:rsidRPr="008069E0">
        <w:rPr>
          <w:rFonts w:ascii="Times New Roman" w:eastAsia="Times New Roman" w:hAnsi="Times New Roman" w:cs="Times New Roman"/>
          <w:lang w:val="ru-RU" w:eastAsia="ar-SA"/>
        </w:rPr>
        <w:t>млрд</w:t>
      </w:r>
      <w:proofErr w:type="gramEnd"/>
      <w:r w:rsidRPr="008069E0">
        <w:rPr>
          <w:rFonts w:ascii="Times New Roman" w:eastAsia="Times New Roman" w:hAnsi="Times New Roman" w:cs="Times New Roman"/>
          <w:lang w:val="ru-RU" w:eastAsia="ar-SA"/>
        </w:rPr>
        <w:t xml:space="preserve"> руб., Мастер-банка и десятков других финансовых структур, занимавшихся незаконными </w:t>
      </w:r>
      <w:proofErr w:type="spellStart"/>
      <w:r w:rsidRPr="008069E0">
        <w:rPr>
          <w:rFonts w:ascii="Times New Roman" w:eastAsia="Times New Roman" w:hAnsi="Times New Roman" w:cs="Times New Roman"/>
          <w:lang w:val="ru-RU" w:eastAsia="ar-SA"/>
        </w:rPr>
        <w:t>обнальными</w:t>
      </w:r>
      <w:proofErr w:type="spellEnd"/>
      <w:r w:rsidRPr="008069E0">
        <w:rPr>
          <w:rFonts w:ascii="Times New Roman" w:eastAsia="Times New Roman" w:hAnsi="Times New Roman" w:cs="Times New Roman"/>
          <w:lang w:val="ru-RU" w:eastAsia="ar-SA"/>
        </w:rPr>
        <w:t xml:space="preserve"> операциями.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По данным МРГ, в первой половине 2014 года объем </w:t>
      </w:r>
      <w:proofErr w:type="spellStart"/>
      <w:r w:rsidRPr="008069E0">
        <w:rPr>
          <w:rFonts w:ascii="Times New Roman" w:eastAsia="Times New Roman" w:hAnsi="Times New Roman" w:cs="Times New Roman"/>
          <w:lang w:val="ru-RU" w:eastAsia="ar-SA"/>
        </w:rPr>
        <w:t>обналичивания</w:t>
      </w:r>
      <w:proofErr w:type="spellEnd"/>
      <w:r w:rsidRPr="008069E0">
        <w:rPr>
          <w:rFonts w:ascii="Times New Roman" w:eastAsia="Times New Roman" w:hAnsi="Times New Roman" w:cs="Times New Roman"/>
          <w:lang w:val="ru-RU" w:eastAsia="ar-SA"/>
        </w:rPr>
        <w:t xml:space="preserve"> средств относительно аналогичного периода прошлого года снизился почти в три раза. А после принятия "мер, направленных на </w:t>
      </w:r>
      <w:proofErr w:type="spellStart"/>
      <w:r w:rsidRPr="008069E0">
        <w:rPr>
          <w:rFonts w:ascii="Times New Roman" w:eastAsia="Times New Roman" w:hAnsi="Times New Roman" w:cs="Times New Roman"/>
          <w:lang w:val="ru-RU" w:eastAsia="ar-SA"/>
        </w:rPr>
        <w:t>деофшоризацию</w:t>
      </w:r>
      <w:proofErr w:type="spellEnd"/>
      <w:r w:rsidRPr="008069E0">
        <w:rPr>
          <w:rFonts w:ascii="Times New Roman" w:eastAsia="Times New Roman" w:hAnsi="Times New Roman" w:cs="Times New Roman"/>
          <w:lang w:val="ru-RU" w:eastAsia="ar-SA"/>
        </w:rPr>
        <w:t xml:space="preserve"> российской экономики", общий объем выведенных из России средств так называемого сомнительного характера сократился более чем на 35%.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Теперь подобная работа проводится не только в Москве, но и в регионах. Изменение в структуре МРГ связано с тем, что, по данным МВД и </w:t>
      </w:r>
      <w:proofErr w:type="spellStart"/>
      <w:r w:rsidRPr="008069E0">
        <w:rPr>
          <w:rFonts w:ascii="Times New Roman" w:eastAsia="Times New Roman" w:hAnsi="Times New Roman" w:cs="Times New Roman"/>
          <w:lang w:val="ru-RU" w:eastAsia="ar-SA"/>
        </w:rPr>
        <w:t>Росфинмониторинга</w:t>
      </w:r>
      <w:proofErr w:type="spellEnd"/>
      <w:r w:rsidRPr="008069E0">
        <w:rPr>
          <w:rFonts w:ascii="Times New Roman" w:eastAsia="Times New Roman" w:hAnsi="Times New Roman" w:cs="Times New Roman"/>
          <w:lang w:val="ru-RU" w:eastAsia="ar-SA"/>
        </w:rPr>
        <w:t xml:space="preserve">, за последнее время появилось много региональных "теневых площадок", деятельность которых напрямую связана с поступлением бюджетных средств, в том числе выделяемых на крупные инвестиционные проекты и программы. Поэтому, как отметили собеседники "Ъ", стало принципиально важным создание механизмов их защиты не только в федеральном центре, но и в регионах.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Например, в МРГ под руководством полпреда президента в Приволжском федеральном округе Михаила Бабича на первом заседании решались вопросы, связанные с противодействием незаконным финансовым операциям в оборонно-промышленном комплексе, а в Сибирском федеральном округе — в лесной промышленности.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Как в деле о незаконном </w:t>
      </w:r>
      <w:proofErr w:type="spellStart"/>
      <w:r w:rsidRPr="008069E0">
        <w:rPr>
          <w:rFonts w:ascii="Times New Roman" w:eastAsia="Times New Roman" w:hAnsi="Times New Roman" w:cs="Times New Roman"/>
          <w:lang w:val="ru-RU" w:eastAsia="ar-SA"/>
        </w:rPr>
        <w:t>обналичивании</w:t>
      </w:r>
      <w:proofErr w:type="spellEnd"/>
      <w:r w:rsidRPr="008069E0">
        <w:rPr>
          <w:rFonts w:ascii="Times New Roman" w:eastAsia="Times New Roman" w:hAnsi="Times New Roman" w:cs="Times New Roman"/>
          <w:lang w:val="ru-RU" w:eastAsia="ar-SA"/>
        </w:rPr>
        <w:t xml:space="preserve"> 45 </w:t>
      </w:r>
      <w:proofErr w:type="gramStart"/>
      <w:r w:rsidRPr="008069E0">
        <w:rPr>
          <w:rFonts w:ascii="Times New Roman" w:eastAsia="Times New Roman" w:hAnsi="Times New Roman" w:cs="Times New Roman"/>
          <w:lang w:val="ru-RU" w:eastAsia="ar-SA"/>
        </w:rPr>
        <w:t>млрд</w:t>
      </w:r>
      <w:proofErr w:type="gramEnd"/>
      <w:r w:rsidRPr="008069E0">
        <w:rPr>
          <w:rFonts w:ascii="Times New Roman" w:eastAsia="Times New Roman" w:hAnsi="Times New Roman" w:cs="Times New Roman"/>
          <w:lang w:val="ru-RU" w:eastAsia="ar-SA"/>
        </w:rPr>
        <w:t xml:space="preserve"> руб. обнаружились процессуальные недочеты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В сентябре прокуратура Санкт-Петербурга обжаловала постановление Петроградского райсуда, вернувшего на доработку уголовное дело о незаконном </w:t>
      </w:r>
      <w:proofErr w:type="spellStart"/>
      <w:r w:rsidRPr="008069E0">
        <w:rPr>
          <w:rFonts w:ascii="Times New Roman" w:eastAsia="Times New Roman" w:hAnsi="Times New Roman" w:cs="Times New Roman"/>
          <w:lang w:val="ru-RU" w:eastAsia="ar-SA"/>
        </w:rPr>
        <w:t>обналичивании</w:t>
      </w:r>
      <w:proofErr w:type="spellEnd"/>
      <w:r w:rsidRPr="008069E0">
        <w:rPr>
          <w:rFonts w:ascii="Times New Roman" w:eastAsia="Times New Roman" w:hAnsi="Times New Roman" w:cs="Times New Roman"/>
          <w:lang w:val="ru-RU" w:eastAsia="ar-SA"/>
        </w:rPr>
        <w:t xml:space="preserve"> на территории России, Эстонии и Болгарии более 45 </w:t>
      </w:r>
      <w:proofErr w:type="gramStart"/>
      <w:r w:rsidRPr="008069E0">
        <w:rPr>
          <w:rFonts w:ascii="Times New Roman" w:eastAsia="Times New Roman" w:hAnsi="Times New Roman" w:cs="Times New Roman"/>
          <w:lang w:val="ru-RU" w:eastAsia="ar-SA"/>
        </w:rPr>
        <w:t>млрд</w:t>
      </w:r>
      <w:proofErr w:type="gramEnd"/>
      <w:r w:rsidRPr="008069E0">
        <w:rPr>
          <w:rFonts w:ascii="Times New Roman" w:eastAsia="Times New Roman" w:hAnsi="Times New Roman" w:cs="Times New Roman"/>
          <w:lang w:val="ru-RU" w:eastAsia="ar-SA"/>
        </w:rPr>
        <w:t xml:space="preserve"> руб. По версии следствия, в скандально известном банке ВЕФК была создана </w:t>
      </w:r>
      <w:proofErr w:type="spellStart"/>
      <w:r w:rsidRPr="008069E0">
        <w:rPr>
          <w:rFonts w:ascii="Times New Roman" w:eastAsia="Times New Roman" w:hAnsi="Times New Roman" w:cs="Times New Roman"/>
          <w:lang w:val="ru-RU" w:eastAsia="ar-SA"/>
        </w:rPr>
        <w:t>обнальная</w:t>
      </w:r>
      <w:proofErr w:type="spellEnd"/>
      <w:r w:rsidRPr="008069E0">
        <w:rPr>
          <w:rFonts w:ascii="Times New Roman" w:eastAsia="Times New Roman" w:hAnsi="Times New Roman" w:cs="Times New Roman"/>
          <w:lang w:val="ru-RU" w:eastAsia="ar-SA"/>
        </w:rPr>
        <w:t xml:space="preserve"> площадка, через которую злоумышленники в течение нескольких лет прогоняли средства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По данным "Ъ", на недавнем заседании центральной МРГ под председательством помощника президента РФ Евгения </w:t>
      </w:r>
      <w:proofErr w:type="spellStart"/>
      <w:r w:rsidRPr="008069E0">
        <w:rPr>
          <w:rFonts w:ascii="Times New Roman" w:eastAsia="Times New Roman" w:hAnsi="Times New Roman" w:cs="Times New Roman"/>
          <w:lang w:val="ru-RU" w:eastAsia="ar-SA"/>
        </w:rPr>
        <w:t>Школова</w:t>
      </w:r>
      <w:proofErr w:type="spellEnd"/>
      <w:r w:rsidRPr="008069E0">
        <w:rPr>
          <w:rFonts w:ascii="Times New Roman" w:eastAsia="Times New Roman" w:hAnsi="Times New Roman" w:cs="Times New Roman"/>
          <w:lang w:val="ru-RU" w:eastAsia="ar-SA"/>
        </w:rPr>
        <w:t xml:space="preserve"> было отмечено, что благодаря активизации работы на местах удалось разобраться с теневыми финансистами даже в таком сложном регионе, как Дагестан. Ситуация стабилизировалась после того, как за три последних года ЦБ отозвал лицензии у 12 местных банков (в том числе </w:t>
      </w:r>
      <w:proofErr w:type="spellStart"/>
      <w:r w:rsidRPr="008069E0">
        <w:rPr>
          <w:rFonts w:ascii="Times New Roman" w:eastAsia="Times New Roman" w:hAnsi="Times New Roman" w:cs="Times New Roman"/>
          <w:lang w:val="ru-RU" w:eastAsia="ar-SA"/>
        </w:rPr>
        <w:t>Эсидбанка</w:t>
      </w:r>
      <w:proofErr w:type="spellEnd"/>
      <w:r w:rsidRPr="008069E0">
        <w:rPr>
          <w:rFonts w:ascii="Times New Roman" w:eastAsia="Times New Roman" w:hAnsi="Times New Roman" w:cs="Times New Roman"/>
          <w:lang w:val="ru-RU" w:eastAsia="ar-SA"/>
        </w:rPr>
        <w:t xml:space="preserve">, работавшего с 1992 года), но при этом нарушавших закон "О противодействии легализации (отмыванию) доходов, полученных преступным путем, и финансированию терроризма". Кроме </w:t>
      </w:r>
      <w:r w:rsidRPr="008069E0">
        <w:rPr>
          <w:rFonts w:ascii="Times New Roman" w:eastAsia="Times New Roman" w:hAnsi="Times New Roman" w:cs="Times New Roman"/>
          <w:lang w:val="ru-RU" w:eastAsia="ar-SA"/>
        </w:rPr>
        <w:lastRenderedPageBreak/>
        <w:t xml:space="preserve">того, была пресечена деятельность таких крупных преступных сообществ, действующих в теневой финансовой сфере, как ОПС депутата из </w:t>
      </w:r>
      <w:proofErr w:type="spellStart"/>
      <w:r w:rsidRPr="008069E0">
        <w:rPr>
          <w:rFonts w:ascii="Times New Roman" w:eastAsia="Times New Roman" w:hAnsi="Times New Roman" w:cs="Times New Roman"/>
          <w:lang w:val="ru-RU" w:eastAsia="ar-SA"/>
        </w:rPr>
        <w:t>Левашинского</w:t>
      </w:r>
      <w:proofErr w:type="spellEnd"/>
      <w:r w:rsidRPr="008069E0">
        <w:rPr>
          <w:rFonts w:ascii="Times New Roman" w:eastAsia="Times New Roman" w:hAnsi="Times New Roman" w:cs="Times New Roman"/>
          <w:lang w:val="ru-RU" w:eastAsia="ar-SA"/>
        </w:rPr>
        <w:t xml:space="preserve"> района Дагестана Абдуллы Гасанова, его земляков — совладельцев ЧОП "Карат-1" братьев </w:t>
      </w:r>
      <w:proofErr w:type="spellStart"/>
      <w:r w:rsidRPr="008069E0">
        <w:rPr>
          <w:rFonts w:ascii="Times New Roman" w:eastAsia="Times New Roman" w:hAnsi="Times New Roman" w:cs="Times New Roman"/>
          <w:lang w:val="ru-RU" w:eastAsia="ar-SA"/>
        </w:rPr>
        <w:t>Магомедрасула</w:t>
      </w:r>
      <w:proofErr w:type="spellEnd"/>
      <w:r w:rsidRPr="008069E0">
        <w:rPr>
          <w:rFonts w:ascii="Times New Roman" w:eastAsia="Times New Roman" w:hAnsi="Times New Roman" w:cs="Times New Roman"/>
          <w:lang w:val="ru-RU" w:eastAsia="ar-SA"/>
        </w:rPr>
        <w:t xml:space="preserve"> и Магомеда </w:t>
      </w:r>
      <w:proofErr w:type="spellStart"/>
      <w:r w:rsidRPr="008069E0">
        <w:rPr>
          <w:rFonts w:ascii="Times New Roman" w:eastAsia="Times New Roman" w:hAnsi="Times New Roman" w:cs="Times New Roman"/>
          <w:lang w:val="ru-RU" w:eastAsia="ar-SA"/>
        </w:rPr>
        <w:t>Каратовых</w:t>
      </w:r>
      <w:proofErr w:type="spellEnd"/>
      <w:r w:rsidRPr="008069E0">
        <w:rPr>
          <w:rFonts w:ascii="Times New Roman" w:eastAsia="Times New Roman" w:hAnsi="Times New Roman" w:cs="Times New Roman"/>
          <w:lang w:val="ru-RU" w:eastAsia="ar-SA"/>
        </w:rPr>
        <w:t xml:space="preserve">, а также экс-депутата Народного собрания республики Магомеда Магомедова (Мага Банкир), являвшегося криминальной "крышей" </w:t>
      </w:r>
      <w:proofErr w:type="spellStart"/>
      <w:r w:rsidRPr="008069E0">
        <w:rPr>
          <w:rFonts w:ascii="Times New Roman" w:eastAsia="Times New Roman" w:hAnsi="Times New Roman" w:cs="Times New Roman"/>
          <w:lang w:val="ru-RU" w:eastAsia="ar-SA"/>
        </w:rPr>
        <w:t>Витас</w:t>
      </w:r>
      <w:proofErr w:type="spellEnd"/>
      <w:r w:rsidRPr="008069E0">
        <w:rPr>
          <w:rFonts w:ascii="Times New Roman" w:eastAsia="Times New Roman" w:hAnsi="Times New Roman" w:cs="Times New Roman"/>
          <w:lang w:val="ru-RU" w:eastAsia="ar-SA"/>
        </w:rPr>
        <w:t xml:space="preserve">-банка.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На заседании МРГ было отмечено, что успешное межведомственное взаимодействие правоохранительных, контрольных и надзорных органов привело к значительному сокращению фактов незаконной банковской деятельности (с 32 за 2013 год до 9 за 2014 год) и регистрации фирм-однодневок (с 37 за 2013 год </w:t>
      </w:r>
      <w:proofErr w:type="gramStart"/>
      <w:r w:rsidRPr="008069E0">
        <w:rPr>
          <w:rFonts w:ascii="Times New Roman" w:eastAsia="Times New Roman" w:hAnsi="Times New Roman" w:cs="Times New Roman"/>
          <w:lang w:val="ru-RU" w:eastAsia="ar-SA"/>
        </w:rPr>
        <w:t>до</w:t>
      </w:r>
      <w:proofErr w:type="gramEnd"/>
      <w:r w:rsidRPr="008069E0">
        <w:rPr>
          <w:rFonts w:ascii="Times New Roman" w:eastAsia="Times New Roman" w:hAnsi="Times New Roman" w:cs="Times New Roman"/>
          <w:lang w:val="ru-RU" w:eastAsia="ar-SA"/>
        </w:rPr>
        <w:t xml:space="preserve"> 7). Однако, несмотря на заметное улучшение "оперативной обстановки" в кредитно-финансовой сфере Дагестана, отмечалось на заседании, необходимо ее постоянно </w:t>
      </w:r>
      <w:proofErr w:type="spellStart"/>
      <w:r w:rsidRPr="008069E0">
        <w:rPr>
          <w:rFonts w:ascii="Times New Roman" w:eastAsia="Times New Roman" w:hAnsi="Times New Roman" w:cs="Times New Roman"/>
          <w:lang w:val="ru-RU" w:eastAsia="ar-SA"/>
        </w:rPr>
        <w:t>мониторить</w:t>
      </w:r>
      <w:proofErr w:type="spellEnd"/>
      <w:r w:rsidRPr="008069E0">
        <w:rPr>
          <w:rFonts w:ascii="Times New Roman" w:eastAsia="Times New Roman" w:hAnsi="Times New Roman" w:cs="Times New Roman"/>
          <w:lang w:val="ru-RU" w:eastAsia="ar-SA"/>
        </w:rPr>
        <w:t xml:space="preserve"> и контролировать, чтобы избежать повторения ситуации 2012-2013 годов, когда в этой сфере в республике хозяйничали </w:t>
      </w:r>
      <w:proofErr w:type="spellStart"/>
      <w:r w:rsidRPr="008069E0">
        <w:rPr>
          <w:rFonts w:ascii="Times New Roman" w:eastAsia="Times New Roman" w:hAnsi="Times New Roman" w:cs="Times New Roman"/>
          <w:lang w:val="ru-RU" w:eastAsia="ar-SA"/>
        </w:rPr>
        <w:t>теневики</w:t>
      </w:r>
      <w:proofErr w:type="spellEnd"/>
      <w:r w:rsidRPr="008069E0">
        <w:rPr>
          <w:rFonts w:ascii="Times New Roman" w:eastAsia="Times New Roman" w:hAnsi="Times New Roman" w:cs="Times New Roman"/>
          <w:lang w:val="ru-RU" w:eastAsia="ar-SA"/>
        </w:rPr>
        <w:t xml:space="preserve">. </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Вопросы:</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А) охарактеризуйте задачи межведомственных рабочих групп по противодействию незаконным финансовым операциям, рассмотренные в статье;</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Б) в статье указано, что межведомственные рабочие группы созданы в федеральных округах. Какие федеральные округа указаны в статье, и на какую специфику федеральных округов должны обращать внимание межведомственные рабочие группы?</w:t>
      </w:r>
    </w:p>
    <w:p w:rsidR="008069E0" w:rsidRPr="008069E0" w:rsidRDefault="008069E0" w:rsidP="008069E0">
      <w:pPr>
        <w:suppressAutoHyphens/>
        <w:spacing w:after="0" w:line="100" w:lineRule="atLeast"/>
        <w:ind w:firstLine="567"/>
        <w:rPr>
          <w:rFonts w:ascii="Times New Roman" w:eastAsia="Times New Roman" w:hAnsi="Times New Roman" w:cs="Times New Roman"/>
          <w:b/>
          <w:lang w:val="ru-RU" w:eastAsia="ar-SA"/>
        </w:rPr>
      </w:pPr>
      <w:r w:rsidRPr="008069E0">
        <w:rPr>
          <w:rFonts w:ascii="Times New Roman" w:eastAsia="Times New Roman" w:hAnsi="Times New Roman" w:cs="Times New Roman"/>
          <w:lang w:val="ru-RU" w:eastAsia="ar-SA"/>
        </w:rPr>
        <w:t>В) на основе статданных, приведенных в статье, охарактеризуйте эффективность деятельности межведомственных рабочих групп.</w:t>
      </w:r>
    </w:p>
    <w:p w:rsidR="008069E0" w:rsidRPr="008069E0" w:rsidRDefault="008069E0" w:rsidP="008069E0">
      <w:pPr>
        <w:suppressAutoHyphens/>
        <w:spacing w:after="0" w:line="100" w:lineRule="atLeast"/>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w:t>
      </w:r>
    </w:p>
    <w:p w:rsidR="008069E0" w:rsidRPr="008069E0" w:rsidRDefault="008069E0" w:rsidP="008069E0">
      <w:pPr>
        <w:suppressAutoHyphens/>
        <w:spacing w:after="0" w:line="100" w:lineRule="atLeast"/>
        <w:jc w:val="center"/>
        <w:rPr>
          <w:rFonts w:ascii="Times New Roman" w:eastAsia="Times New Roman" w:hAnsi="Times New Roman" w:cs="Times New Roman"/>
          <w:b/>
          <w:bCs/>
          <w:lang w:val="ru-RU" w:eastAsia="ar-SA"/>
        </w:rPr>
      </w:pPr>
    </w:p>
    <w:p w:rsidR="008069E0" w:rsidRPr="008069E0" w:rsidRDefault="008069E0" w:rsidP="008069E0">
      <w:pPr>
        <w:suppressAutoHyphens/>
        <w:spacing w:after="0" w:line="100" w:lineRule="atLeast"/>
        <w:rPr>
          <w:rFonts w:ascii="Calibri" w:eastAsia="Times New Roman" w:hAnsi="Calibri" w:cs="Times New Roman"/>
          <w:lang w:val="ru-RU" w:eastAsia="ar-SA"/>
        </w:rPr>
      </w:pPr>
    </w:p>
    <w:p w:rsidR="008069E0" w:rsidRPr="008069E0" w:rsidRDefault="008069E0" w:rsidP="008069E0">
      <w:pPr>
        <w:suppressAutoHyphens/>
        <w:spacing w:after="0" w:line="100" w:lineRule="atLeast"/>
        <w:rPr>
          <w:rFonts w:ascii="Calibri" w:eastAsia="Times New Roman" w:hAnsi="Calibri" w:cs="Times New Roman"/>
          <w:sz w:val="20"/>
          <w:szCs w:val="20"/>
          <w:lang w:val="ru-RU" w:eastAsia="ar-SA"/>
        </w:rPr>
      </w:pP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p>
    <w:p w:rsidR="008069E0" w:rsidRPr="008069E0" w:rsidRDefault="008069E0" w:rsidP="008069E0">
      <w:pPr>
        <w:suppressAutoHyphens/>
        <w:spacing w:after="0" w:line="100" w:lineRule="atLeast"/>
        <w:rPr>
          <w:rFonts w:ascii="Times New Roman" w:eastAsia="Calibri" w:hAnsi="Times New Roman" w:cs="Times New Roman"/>
          <w:color w:val="000000"/>
          <w:sz w:val="20"/>
          <w:szCs w:val="20"/>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Кафедра финансового мониторинга и финансовых рынков</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iCs/>
          <w:sz w:val="24"/>
          <w:szCs w:val="24"/>
          <w:lang w:val="ru-RU" w:eastAsia="ar-SA"/>
        </w:rPr>
        <w:t>Ситуационные задания</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по дисциплине</w:t>
      </w:r>
      <w:r w:rsidRPr="008069E0">
        <w:rPr>
          <w:rFonts w:ascii="Times New Roman" w:eastAsia="Times New Roman" w:hAnsi="Times New Roman" w:cs="Times New Roman"/>
          <w:b/>
          <w:bCs/>
          <w:i/>
          <w:iCs/>
          <w:sz w:val="24"/>
          <w:szCs w:val="24"/>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1 Задачи репродуктивного уровня</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 xml:space="preserve">Задача (задание) 1: Соберите информацию об изменениях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2 Задачи реконструктивного уровня</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Задача (задание) 1: проведите структурирование международных и региональных организаций и гру</w:t>
      </w:r>
      <w:proofErr w:type="gramStart"/>
      <w:r w:rsidRPr="008069E0">
        <w:rPr>
          <w:rFonts w:ascii="Times New Roman" w:eastAsia="Times New Roman" w:hAnsi="Times New Roman" w:cs="Times New Roman"/>
          <w:sz w:val="24"/>
          <w:szCs w:val="24"/>
          <w:lang w:val="ru-RU" w:eastAsia="ar-SA"/>
        </w:rPr>
        <w:t>пп в сф</w:t>
      </w:r>
      <w:proofErr w:type="gramEnd"/>
      <w:r w:rsidRPr="008069E0">
        <w:rPr>
          <w:rFonts w:ascii="Times New Roman" w:eastAsia="Times New Roman" w:hAnsi="Times New Roman" w:cs="Times New Roman"/>
          <w:sz w:val="24"/>
          <w:szCs w:val="24"/>
          <w:lang w:val="ru-RU" w:eastAsia="ar-SA"/>
        </w:rPr>
        <w:t>ере противодействия отмыванию денег и финансированию терроризма в контексте разработки и внедрения международных стандартов ПОД/ФТ, регулирования международного сотрудничества в этой сфере и осуществления программ оказания технического содействия по 1) задачам, 2) целям, 3) исследованию типологий.</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3 Задачи творческого уровня</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sz w:val="24"/>
          <w:szCs w:val="24"/>
          <w:lang w:val="ru-RU" w:eastAsia="ar-SA"/>
        </w:rPr>
        <w:t>Задача (задание) 1: Определите влияние изменений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на деятельность субъектов финансового мониторинга.</w:t>
      </w:r>
    </w:p>
    <w:p w:rsidR="008069E0" w:rsidRPr="008069E0" w:rsidRDefault="008069E0" w:rsidP="008069E0">
      <w:pPr>
        <w:suppressAutoHyphens/>
        <w:spacing w:after="0" w:line="100" w:lineRule="atLeast"/>
        <w:jc w:val="both"/>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b/>
          <w:bCs/>
          <w:sz w:val="24"/>
          <w:szCs w:val="24"/>
          <w:lang w:val="ru-RU" w:eastAsia="ar-SA"/>
        </w:rPr>
        <w:t>Критерии оценки: </w:t>
      </w:r>
      <w:r w:rsidRPr="008069E0">
        <w:rPr>
          <w:rFonts w:ascii="Times New Roman" w:eastAsia="Times New Roman" w:hAnsi="Times New Roman" w:cs="Times New Roman"/>
          <w:sz w:val="24"/>
          <w:szCs w:val="24"/>
          <w:lang w:val="ru-RU" w:eastAsia="ar-SA"/>
        </w:rPr>
        <w:t>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оценка «неудовлетворительно»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оценка «зачтено» выставляется студенту, если  </w:t>
      </w:r>
      <w:proofErr w:type="spellStart"/>
      <w:proofErr w:type="gramStart"/>
      <w:r w:rsidRPr="008069E0">
        <w:rPr>
          <w:rFonts w:ascii="Times New Roman" w:eastAsia="Times New Roman" w:hAnsi="Times New Roman" w:cs="Times New Roman"/>
          <w:sz w:val="24"/>
          <w:szCs w:val="24"/>
          <w:lang w:val="ru-RU" w:eastAsia="ar-SA"/>
        </w:rPr>
        <w:t>если</w:t>
      </w:r>
      <w:proofErr w:type="spellEnd"/>
      <w:proofErr w:type="gramEnd"/>
      <w:r w:rsidRPr="008069E0">
        <w:rPr>
          <w:rFonts w:ascii="Times New Roman" w:eastAsia="Times New Roman" w:hAnsi="Times New Roman" w:cs="Times New Roman"/>
          <w:sz w:val="24"/>
          <w:szCs w:val="24"/>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оценка «не зачтено» если материал слабо связан с темой,  при наличии грубых ошибок, непонимания сущности излагаемого вопроса, неуверенности и неточности ответов.</w:t>
      </w: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
    <w:p w:rsidR="008069E0" w:rsidRPr="008069E0" w:rsidRDefault="008069E0" w:rsidP="008069E0">
      <w:pPr>
        <w:suppressAutoHyphens/>
        <w:spacing w:after="0" w:line="100" w:lineRule="atLeast"/>
        <w:rPr>
          <w:rFonts w:ascii="Times New Roman" w:eastAsia="Times New Roman" w:hAnsi="Times New Roman" w:cs="Times New Roman"/>
          <w:sz w:val="20"/>
          <w:szCs w:val="20"/>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b/>
          <w:bCs/>
          <w:sz w:val="24"/>
          <w:szCs w:val="24"/>
          <w:lang w:val="ru-RU" w:eastAsia="ar-SA"/>
        </w:rPr>
      </w:pPr>
      <w:r w:rsidRPr="008069E0">
        <w:rPr>
          <w:rFonts w:ascii="Times New Roman" w:eastAsia="Times New Roman" w:hAnsi="Times New Roman" w:cs="Times New Roman"/>
          <w:lang w:val="ru-RU" w:eastAsia="ar-SA"/>
        </w:rPr>
        <w:t xml:space="preserve">Кафедра </w:t>
      </w:r>
      <w:r w:rsidRPr="008069E0">
        <w:rPr>
          <w:rFonts w:ascii="Times New Roman" w:eastAsia="Times New Roman" w:hAnsi="Times New Roman" w:cs="Times New Roman"/>
          <w:sz w:val="24"/>
          <w:szCs w:val="24"/>
          <w:lang w:val="ru-RU" w:eastAsia="ar-SA"/>
        </w:rPr>
        <w:t>финансового мониторинга и финансовых рынков</w:t>
      </w:r>
    </w:p>
    <w:p w:rsidR="008069E0" w:rsidRPr="008069E0" w:rsidRDefault="008069E0" w:rsidP="008069E0">
      <w:pPr>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bCs/>
          <w:sz w:val="24"/>
          <w:szCs w:val="24"/>
          <w:lang w:val="ru-RU" w:eastAsia="ar-SA"/>
        </w:rPr>
        <w:t>Темы рефератов</w:t>
      </w:r>
    </w:p>
    <w:p w:rsidR="008069E0" w:rsidRPr="008069E0" w:rsidRDefault="008069E0" w:rsidP="008069E0">
      <w:pPr>
        <w:suppressAutoHyphens/>
        <w:spacing w:after="0" w:line="100" w:lineRule="atLeast"/>
        <w:jc w:val="center"/>
        <w:rPr>
          <w:rFonts w:ascii="Times New Roman" w:eastAsia="Times New Roman" w:hAnsi="Times New Roman" w:cs="Times New Roman"/>
          <w:b/>
          <w:bCs/>
          <w:i/>
          <w:iCs/>
          <w:sz w:val="24"/>
          <w:szCs w:val="24"/>
          <w:lang w:val="ru-RU" w:eastAsia="ar-SA"/>
        </w:rPr>
      </w:pPr>
      <w:r w:rsidRPr="008069E0">
        <w:rPr>
          <w:rFonts w:ascii="Times New Roman" w:eastAsia="Times New Roman" w:hAnsi="Times New Roman" w:cs="Times New Roman"/>
          <w:sz w:val="24"/>
          <w:szCs w:val="24"/>
          <w:lang w:val="ru-RU" w:eastAsia="ar-SA"/>
        </w:rPr>
        <w:t>по дисциплине</w:t>
      </w:r>
      <w:r w:rsidRPr="008069E0">
        <w:rPr>
          <w:rFonts w:ascii="Times New Roman" w:eastAsia="Times New Roman" w:hAnsi="Times New Roman" w:cs="Times New Roman"/>
          <w:b/>
          <w:bCs/>
          <w:i/>
          <w:iCs/>
          <w:sz w:val="24"/>
          <w:szCs w:val="24"/>
          <w:lang w:val="ru-RU" w:eastAsia="ar-SA"/>
        </w:rPr>
        <w:t xml:space="preserve"> «Противодействие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w:t>
      </w:r>
      <w:r w:rsidRPr="008069E0">
        <w:rPr>
          <w:rFonts w:ascii="Times New Roman" w:eastAsia="Times New Roman" w:hAnsi="Times New Roman" w:cs="Times New Roman"/>
          <w:sz w:val="24"/>
          <w:szCs w:val="24"/>
          <w:lang w:val="ru-RU" w:eastAsia="ar-SA"/>
        </w:rPr>
        <w:tab/>
        <w:t>Понятие «отмывание денег»: сущность, особенности, история возникновения.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w:t>
      </w:r>
      <w:r w:rsidRPr="008069E0">
        <w:rPr>
          <w:rFonts w:ascii="Times New Roman" w:eastAsia="Times New Roman" w:hAnsi="Times New Roman" w:cs="Times New Roman"/>
          <w:sz w:val="24"/>
          <w:szCs w:val="24"/>
          <w:lang w:val="ru-RU" w:eastAsia="ar-SA"/>
        </w:rPr>
        <w:tab/>
        <w:t>Социально-экономические последствия финансирования терроризма.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3.</w:t>
      </w:r>
      <w:r w:rsidRPr="008069E0">
        <w:rPr>
          <w:rFonts w:ascii="Times New Roman" w:eastAsia="Times New Roman" w:hAnsi="Times New Roman" w:cs="Times New Roman"/>
          <w:sz w:val="24"/>
          <w:szCs w:val="24"/>
          <w:lang w:val="ru-RU" w:eastAsia="ar-SA"/>
        </w:rPr>
        <w:tab/>
        <w:t>Правовые и институциональные основы международного сотрудничества в сфере ПОД/ФТ.</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sz w:val="24"/>
          <w:szCs w:val="24"/>
          <w:lang w:val="ru-RU" w:eastAsia="ar-SA"/>
        </w:rPr>
        <w:t>4.</w:t>
      </w:r>
      <w:r w:rsidRPr="008069E0">
        <w:rPr>
          <w:rFonts w:ascii="Times New Roman" w:eastAsia="Times New Roman" w:hAnsi="Times New Roman" w:cs="Times New Roman"/>
          <w:sz w:val="24"/>
          <w:szCs w:val="24"/>
          <w:lang w:val="ru-RU" w:eastAsia="ar-SA"/>
        </w:rPr>
        <w:tab/>
        <w:t>Использование инструментов</w:t>
      </w:r>
      <w:r w:rsidRPr="008069E0">
        <w:rPr>
          <w:rFonts w:ascii="Times New Roman" w:eastAsia="Times New Roman" w:hAnsi="Times New Roman" w:cs="Times New Roman"/>
          <w:lang w:val="ru-RU" w:eastAsia="ar-SA"/>
        </w:rPr>
        <w:t xml:space="preserve"> ПОД/ФТ для целей борьбы с организованной преступностью.</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5.</w:t>
      </w:r>
      <w:r w:rsidRPr="008069E0">
        <w:rPr>
          <w:rFonts w:ascii="Times New Roman" w:eastAsia="Times New Roman" w:hAnsi="Times New Roman" w:cs="Times New Roman"/>
          <w:lang w:val="ru-RU" w:eastAsia="ar-SA"/>
        </w:rPr>
        <w:tab/>
        <w:t>Создание национальных органов финансовой разведки в различных странах мира.</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6.</w:t>
      </w:r>
      <w:r w:rsidRPr="008069E0">
        <w:rPr>
          <w:rFonts w:ascii="Times New Roman" w:eastAsia="Times New Roman" w:hAnsi="Times New Roman" w:cs="Times New Roman"/>
          <w:lang w:val="ru-RU" w:eastAsia="ar-SA"/>
        </w:rPr>
        <w:tab/>
        <w:t>Международные стандарты финансового мониторинга (рекомендации ФАТФ).</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7.</w:t>
      </w:r>
      <w:r w:rsidRPr="008069E0">
        <w:rPr>
          <w:rFonts w:ascii="Times New Roman" w:eastAsia="Times New Roman" w:hAnsi="Times New Roman" w:cs="Times New Roman"/>
          <w:lang w:val="ru-RU" w:eastAsia="ar-SA"/>
        </w:rPr>
        <w:tab/>
        <w:t>Возможность отмывания денег  в офшорных финансовых центрах.</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8.</w:t>
      </w:r>
      <w:r w:rsidRPr="008069E0">
        <w:rPr>
          <w:rFonts w:ascii="Times New Roman" w:eastAsia="Times New Roman" w:hAnsi="Times New Roman" w:cs="Times New Roman"/>
          <w:lang w:val="ru-RU" w:eastAsia="ar-SA"/>
        </w:rPr>
        <w:tab/>
        <w:t>Организация работы и планирование деятельности службы внутреннего контроля в субъектах первичного финансового мониторинга.</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9.</w:t>
      </w:r>
      <w:r w:rsidRPr="008069E0">
        <w:rPr>
          <w:rFonts w:ascii="Times New Roman" w:eastAsia="Times New Roman" w:hAnsi="Times New Roman" w:cs="Times New Roman"/>
          <w:lang w:val="ru-RU" w:eastAsia="ar-SA"/>
        </w:rPr>
        <w:tab/>
        <w:t>Новые технологии платежей и расчетов как способ отмывания денег.</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10.</w:t>
      </w:r>
      <w:r w:rsidRPr="008069E0">
        <w:rPr>
          <w:rFonts w:ascii="Times New Roman" w:eastAsia="Times New Roman" w:hAnsi="Times New Roman" w:cs="Times New Roman"/>
          <w:lang w:val="ru-RU" w:eastAsia="ar-SA"/>
        </w:rPr>
        <w:tab/>
        <w:t>Новые участники системы противодействия легализации (отмыванию) доходов, полученных преступным путем, и финансированию терроризма.</w:t>
      </w:r>
    </w:p>
    <w:p w:rsidR="008069E0" w:rsidRPr="008069E0" w:rsidRDefault="008069E0" w:rsidP="008069E0">
      <w:pPr>
        <w:suppressAutoHyphens/>
        <w:spacing w:after="0" w:line="100" w:lineRule="atLeast"/>
        <w:ind w:firstLine="567"/>
        <w:rPr>
          <w:rFonts w:ascii="Times New Roman" w:eastAsia="Times New Roman" w:hAnsi="Times New Roman" w:cs="Times New Roman"/>
          <w:lang w:val="ru-RU" w:eastAsia="ar-SA"/>
        </w:rPr>
      </w:pPr>
      <w:r w:rsidRPr="008069E0">
        <w:rPr>
          <w:rFonts w:ascii="Times New Roman" w:eastAsia="Times New Roman" w:hAnsi="Times New Roman" w:cs="Times New Roman"/>
          <w:b/>
          <w:lang w:val="ru-RU" w:eastAsia="ar-SA"/>
        </w:rPr>
        <w:t xml:space="preserve">Методические рекомендации по написанию, требования к оформлению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8069E0">
        <w:rPr>
          <w:rFonts w:ascii="Times New Roman" w:eastAsia="Times New Roman" w:hAnsi="Times New Roman" w:cs="Times New Roman"/>
          <w:lang w:val="ru-RU" w:eastAsia="ar-SA"/>
        </w:rPr>
        <w:t>контроля за</w:t>
      </w:r>
      <w:proofErr w:type="gramEnd"/>
      <w:r w:rsidRPr="008069E0">
        <w:rPr>
          <w:rFonts w:ascii="Times New Roman" w:eastAsia="Times New Roman" w:hAnsi="Times New Roman" w:cs="Times New Roman"/>
          <w:lang w:val="ru-RU" w:eastAsia="ar-SA"/>
        </w:rPr>
        <w:t xml:space="preserve"> успеваемостью студента и его активностью работ на занятиях.</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Выполнение реферата в течение семестра позволяет решать следующие задачи 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глубже изучить отдельные темы учебной дисциплины;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активизировать творческие способности учащихся, реализовать преимущества целенаправленной самоподготовки;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позволяет дополнить семестровый контроль знаний студентов;</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Требования, предъявляемые к реферату. К числу основных требований относятся </w:t>
      </w:r>
      <w:proofErr w:type="gramStart"/>
      <w:r w:rsidRPr="008069E0">
        <w:rPr>
          <w:rFonts w:ascii="Times New Roman" w:eastAsia="Times New Roman" w:hAnsi="Times New Roman" w:cs="Times New Roman"/>
          <w:lang w:val="ru-RU" w:eastAsia="ar-SA"/>
        </w:rPr>
        <w:t>следующие</w:t>
      </w:r>
      <w:proofErr w:type="gramEnd"/>
      <w:r w:rsidRPr="008069E0">
        <w:rPr>
          <w:rFonts w:ascii="Times New Roman" w:eastAsia="Times New Roman" w:hAnsi="Times New Roman" w:cs="Times New Roman"/>
          <w:lang w:val="ru-RU" w:eastAsia="ar-SA"/>
        </w:rPr>
        <w:t>:</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полное, глубокое и последовательное освещение темы;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использование разнообразной литературы и материалов – учебных, статистических, нормативных, научных;</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ссылки на используемую литературу по тексту;</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наличие плана, являющегося логическим стержнем работы;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самостоятельность изложения;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оформление титульного листа, наличие введения, заключения, списка использованной литературы;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аккуратность оформления работы, отсутствие помарок,  произвольных сокращений;</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соблюдение установленных сроков написания и предоставления работы преподавателю.</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Оформление реферата.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8069E0">
        <w:rPr>
          <w:rFonts w:ascii="Times New Roman" w:eastAsia="Times New Roman" w:hAnsi="Times New Roman" w:cs="Times New Roman"/>
          <w:lang w:val="ru-RU" w:eastAsia="ar-SA"/>
        </w:rPr>
        <w:t>4</w:t>
      </w:r>
      <w:proofErr w:type="gramEnd"/>
      <w:r w:rsidRPr="008069E0">
        <w:rPr>
          <w:rFonts w:ascii="Times New Roman" w:eastAsia="Times New Roman" w:hAnsi="Times New Roman" w:cs="Times New Roman"/>
          <w:lang w:val="ru-RU" w:eastAsia="ar-SA"/>
        </w:rPr>
        <w:t xml:space="preserve"> (210 х 297 мм) или близкого к нему  и  иметь  поля:  верхнее - 15 мм, нижнее - 25 мм, правое - 10 мм, левое - не менее 25-30 мм., объемом не менее 20 страниц.</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Обязательными атрибутами оформления реферата являются следующие: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lastRenderedPageBreak/>
        <w:t>1. Титульный лист. В нем должна присутствовать такая информация, как:</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полное название института;</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указание кафедры, по которой выполняется работа («Финансовый мониторинг»);</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тема контрольной работы;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автор с указанием курса, факультета, специальности, формы обучения;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кто проверил (указывается должность: преподаватель, старший преподаватель, доцент, профессор и фамилия, инициалы преподавателя);</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сроки отправки или доставки работы в университет (на кафедру).</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2. Оглавление.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3. Введение.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4. Основная часть.</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5. Заключение.</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6. Список использованной литературы.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8069E0" w:rsidRPr="008069E0" w:rsidRDefault="008069E0" w:rsidP="008069E0">
      <w:pPr>
        <w:suppressAutoHyphens/>
        <w:spacing w:after="0" w:line="100" w:lineRule="atLeast"/>
        <w:ind w:firstLine="567"/>
        <w:jc w:val="both"/>
        <w:rPr>
          <w:rFonts w:ascii="Times New Roman" w:eastAsia="Times New Roman" w:hAnsi="Times New Roman" w:cs="Times New Roman"/>
          <w:b/>
          <w:lang w:val="ru-RU" w:eastAsia="ar-SA"/>
        </w:rPr>
      </w:pPr>
      <w:r w:rsidRPr="008069E0">
        <w:rPr>
          <w:rFonts w:ascii="Times New Roman" w:eastAsia="Times New Roman" w:hAnsi="Times New Roman" w:cs="Times New Roman"/>
          <w:lang w:val="ru-RU" w:eastAsia="ar-SA"/>
        </w:rPr>
        <w:t>Реферат представляется преподавателю либо на кафедру в установленные сроки.</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b/>
          <w:bCs/>
          <w:lang w:val="ru-RU" w:eastAsia="ar-SA"/>
        </w:rPr>
        <w:t>Критерии оценки: </w:t>
      </w:r>
      <w:r w:rsidRPr="008069E0">
        <w:rPr>
          <w:rFonts w:ascii="Times New Roman" w:eastAsia="Times New Roman" w:hAnsi="Times New Roman" w:cs="Times New Roman"/>
          <w:b/>
          <w:lang w:val="ru-RU" w:eastAsia="ar-SA"/>
        </w:rPr>
        <w:t> </w:t>
      </w:r>
    </w:p>
    <w:p w:rsidR="008069E0" w:rsidRPr="008069E0" w:rsidRDefault="008069E0" w:rsidP="008069E0">
      <w:p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8069E0">
        <w:rPr>
          <w:rFonts w:ascii="Times New Roman" w:eastAsia="Times New Roman" w:hAnsi="Times New Roman" w:cs="Times New Roman"/>
          <w:lang w:val="ru-RU" w:eastAsia="ar-SA"/>
        </w:rPr>
        <w:t>если</w:t>
      </w:r>
      <w:proofErr w:type="spellEnd"/>
      <w:proofErr w:type="gramEnd"/>
      <w:r w:rsidRPr="008069E0">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8069E0" w:rsidRPr="008069E0" w:rsidRDefault="008069E0" w:rsidP="008069E0">
      <w:pPr>
        <w:numPr>
          <w:ilvl w:val="0"/>
          <w:numId w:val="3"/>
        </w:numPr>
        <w:suppressAutoHyphens/>
        <w:spacing w:after="0" w:line="100" w:lineRule="atLeast"/>
        <w:jc w:val="both"/>
        <w:rPr>
          <w:rFonts w:ascii="Times New Roman" w:eastAsia="Times New Roman" w:hAnsi="Times New Roman" w:cs="Times New Roman"/>
          <w:lang w:val="ru-RU" w:eastAsia="ar-SA"/>
        </w:rPr>
      </w:pPr>
      <w:r w:rsidRPr="008069E0">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8069E0">
        <w:rPr>
          <w:rFonts w:ascii="Times New Roman" w:eastAsia="Times New Roman" w:hAnsi="Times New Roman" w:cs="Times New Roman"/>
          <w:lang w:val="ru-RU" w:eastAsia="ar-SA"/>
        </w:rPr>
        <w:t xml:space="preserve"> ,</w:t>
      </w:r>
      <w:proofErr w:type="gramEnd"/>
      <w:r w:rsidRPr="008069E0">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8069E0" w:rsidRPr="008069E0" w:rsidRDefault="008069E0" w:rsidP="008069E0">
      <w:pPr>
        <w:suppressAutoHyphens/>
        <w:spacing w:after="0" w:line="100" w:lineRule="atLeast"/>
        <w:rPr>
          <w:rFonts w:ascii="Times New Roman" w:eastAsia="Times New Roman" w:hAnsi="Times New Roman" w:cs="Times New Roman"/>
          <w:lang w:val="ru-RU" w:eastAsia="ar-SA"/>
        </w:rPr>
      </w:pP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0"/>
          <w:szCs w:val="20"/>
          <w:lang w:val="ru-RU" w:eastAsia="ar-SA"/>
        </w:rPr>
        <w:br w:type="page"/>
      </w:r>
      <w:r w:rsidRPr="008069E0">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8069E0" w:rsidRPr="008069E0" w:rsidRDefault="008069E0" w:rsidP="008069E0">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8069E0" w:rsidRPr="008069E0" w:rsidRDefault="008069E0" w:rsidP="008069E0">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8069E0" w:rsidRPr="008069E0" w:rsidRDefault="008069E0" w:rsidP="008069E0">
      <w:pPr>
        <w:suppressAutoHyphens/>
        <w:spacing w:after="0" w:line="100" w:lineRule="atLeast"/>
        <w:jc w:val="center"/>
        <w:rPr>
          <w:rFonts w:ascii="Times New Roman" w:eastAsia="Times New Roman" w:hAnsi="Times New Roman" w:cs="Times New Roman"/>
          <w:b/>
          <w:sz w:val="24"/>
          <w:szCs w:val="24"/>
          <w:lang w:val="ru-RU" w:eastAsia="ar-SA"/>
        </w:rPr>
      </w:pPr>
      <w:r w:rsidRPr="008069E0">
        <w:rPr>
          <w:rFonts w:ascii="Times New Roman" w:eastAsia="Times New Roman" w:hAnsi="Times New Roman" w:cs="Times New Roman"/>
          <w:sz w:val="24"/>
          <w:szCs w:val="24"/>
          <w:lang w:val="ru-RU" w:eastAsia="ar-SA"/>
        </w:rPr>
        <w:t>Кафедра финансового мониторинга и финансовых рынков</w:t>
      </w:r>
    </w:p>
    <w:p w:rsidR="008069E0" w:rsidRPr="008069E0" w:rsidRDefault="008069E0" w:rsidP="008069E0">
      <w:pPr>
        <w:tabs>
          <w:tab w:val="left" w:pos="360"/>
        </w:tabs>
        <w:suppressAutoHyphens/>
        <w:spacing w:after="0"/>
        <w:jc w:val="center"/>
        <w:rPr>
          <w:rFonts w:ascii="Times New Roman" w:eastAsia="Times New Roman" w:hAnsi="Times New Roman" w:cs="Times New Roman"/>
          <w:b/>
          <w:sz w:val="24"/>
          <w:szCs w:val="24"/>
          <w:lang w:val="ru-RU" w:eastAsia="ar-SA"/>
        </w:rPr>
      </w:pPr>
      <w:r w:rsidRPr="008069E0">
        <w:rPr>
          <w:rFonts w:ascii="Times New Roman" w:eastAsia="Times New Roman" w:hAnsi="Times New Roman" w:cs="Times New Roman"/>
          <w:b/>
          <w:sz w:val="24"/>
          <w:szCs w:val="24"/>
          <w:lang w:val="ru-RU" w:eastAsia="ar-SA"/>
        </w:rPr>
        <w:t xml:space="preserve">Вопросы к зачету </w:t>
      </w:r>
    </w:p>
    <w:p w:rsidR="008069E0" w:rsidRPr="008069E0" w:rsidRDefault="008069E0" w:rsidP="008069E0">
      <w:pPr>
        <w:tabs>
          <w:tab w:val="left" w:pos="360"/>
        </w:tabs>
        <w:suppressAutoHyphens/>
        <w:spacing w:after="0"/>
        <w:jc w:val="center"/>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по дисциплине </w:t>
      </w:r>
      <w:r w:rsidRPr="008069E0">
        <w:rPr>
          <w:rFonts w:ascii="Times New Roman" w:eastAsia="Times New Roman" w:hAnsi="Times New Roman" w:cs="Times New Roman"/>
          <w:b/>
          <w:bCs/>
          <w:i/>
          <w:iCs/>
          <w:sz w:val="24"/>
          <w:szCs w:val="24"/>
          <w:lang w:val="ru-RU" w:eastAsia="ar-SA"/>
        </w:rPr>
        <w:t xml:space="preserve">«Противодействие </w:t>
      </w:r>
      <w:r w:rsidRPr="008069E0">
        <w:rPr>
          <w:rFonts w:ascii="Times New Roman" w:eastAsia="Times New Roman" w:hAnsi="Times New Roman" w:cs="Times New Roman"/>
          <w:b/>
          <w:bCs/>
          <w:i/>
          <w:iCs/>
          <w:sz w:val="20"/>
          <w:szCs w:val="20"/>
          <w:lang w:val="ru-RU" w:eastAsia="ar-SA"/>
        </w:rPr>
        <w:t>финансированию терроризма</w:t>
      </w:r>
      <w:r w:rsidRPr="008069E0">
        <w:rPr>
          <w:rFonts w:ascii="Times New Roman" w:eastAsia="Times New Roman" w:hAnsi="Times New Roman" w:cs="Times New Roman"/>
          <w:b/>
          <w:bCs/>
          <w:i/>
          <w:iCs/>
          <w:sz w:val="24"/>
          <w:szCs w:val="24"/>
          <w:lang w:val="ru-RU" w:eastAsia="ar-SA"/>
        </w:rPr>
        <w:t>»</w:t>
      </w:r>
    </w:p>
    <w:p w:rsidR="008069E0" w:rsidRPr="008069E0" w:rsidRDefault="008069E0" w:rsidP="008069E0">
      <w:pPr>
        <w:tabs>
          <w:tab w:val="left" w:pos="360"/>
        </w:tabs>
        <w:suppressAutoHyphens/>
        <w:spacing w:after="0"/>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1.Дайте определение явлению «легализация (отмывание) денег». Раскройте стадии процесса отмывания денег.</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2.Дайте определение явлению «финансирование терроризма». Раскройте источники финансирования террористической деятельности.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3.Охарактеризуйте общественную и экономическую опасность явлений отмывания преступных доходов и финансирования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color w:val="FF0000"/>
          <w:sz w:val="24"/>
          <w:szCs w:val="24"/>
          <w:lang w:val="ru-RU" w:eastAsia="ar-SA"/>
        </w:rPr>
      </w:pPr>
      <w:r w:rsidRPr="008069E0">
        <w:rPr>
          <w:rFonts w:ascii="Times New Roman" w:eastAsia="Times New Roman" w:hAnsi="Times New Roman" w:cs="Times New Roman"/>
          <w:sz w:val="24"/>
          <w:szCs w:val="24"/>
          <w:lang w:val="ru-RU" w:eastAsia="ar-SA"/>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10. Перечислите институциональные основы российской системы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highlight w:val="yellow"/>
          <w:lang w:val="ru-RU" w:eastAsia="ar-SA"/>
        </w:rPr>
      </w:pPr>
      <w:r w:rsidRPr="008069E0">
        <w:rPr>
          <w:rFonts w:ascii="Times New Roman" w:eastAsia="Times New Roman" w:hAnsi="Times New Roman" w:cs="Times New Roman"/>
          <w:sz w:val="24"/>
          <w:szCs w:val="24"/>
          <w:lang w:val="ru-RU" w:eastAsia="ar-SA"/>
        </w:rPr>
        <w:t>11. Раскройте, какие звенья входят в российскую систему противодействия отмыванию преступных доходов и финансированию терроризма.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13. Дайте краткую характеристику субъектам государственного финансового мониторинга в РФ.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17. Раскройте направления и задачи надзорной деятельности Федеральной службы по финансовому мониторингу РФ.</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18. Уточните задачи и функции Федеральной службы по финансовому мониторингу РФ как подразделения финансовой разведки.</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19. Раскройте направления и задачи надзорной деятельности Банка России в сфере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20.Раскройтеособенности деятельности финансовых организаций в системе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21. Раскройте особенности деятельности нефинансовых организаций в системе ПОД/ФТ.</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22. Дайте определение системе внутреннего контроля в субъектах первичного финансового мониторинга.</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23. Перечислите и охарактеризуйте составные элементы и особенности системы внутреннего контроля в финансовых организациях.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24. Перечислите и охарактеризуйте составные элементы и особенности системы внутреннего контроля в нефинансовых организациях.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8069E0" w:rsidRPr="008069E0" w:rsidRDefault="008069E0" w:rsidP="008069E0">
      <w:pPr>
        <w:keepNext/>
        <w:keepLines/>
        <w:numPr>
          <w:ilvl w:val="0"/>
          <w:numId w:val="1"/>
        </w:numPr>
        <w:suppressAutoHyphens/>
        <w:spacing w:before="480" w:after="0" w:line="240" w:lineRule="auto"/>
        <w:ind w:firstLine="708"/>
        <w:jc w:val="both"/>
        <w:outlineLvl w:val="0"/>
        <w:rPr>
          <w:rFonts w:ascii="Cambria" w:eastAsia="Times New Roman" w:hAnsi="Cambria" w:cs="Times New Roman"/>
          <w:b/>
          <w:bCs/>
          <w:color w:val="365F91"/>
          <w:sz w:val="28"/>
          <w:szCs w:val="28"/>
          <w:lang w:val="ru-RU" w:eastAsia="ar-SA"/>
        </w:rPr>
      </w:pPr>
      <w:r w:rsidRPr="008069E0">
        <w:rPr>
          <w:rFonts w:ascii="Cambria" w:eastAsia="Times New Roman" w:hAnsi="Cambria" w:cs="Times New Roman"/>
          <w:color w:val="365F91"/>
          <w:sz w:val="28"/>
          <w:szCs w:val="28"/>
          <w:lang w:val="ru-RU" w:eastAsia="ar-SA"/>
        </w:rPr>
        <w:br w:type="page"/>
      </w:r>
      <w:bookmarkStart w:id="5" w:name="_Toc480487764"/>
      <w:r w:rsidRPr="008069E0">
        <w:rPr>
          <w:rFonts w:ascii="Cambria" w:eastAsia="Times New Roman" w:hAnsi="Cambria" w:cs="Times New Roman"/>
          <w:b/>
          <w:bCs/>
          <w:color w:val="365F91"/>
          <w:sz w:val="28"/>
          <w:szCs w:val="28"/>
          <w:lang w:val="ru-RU" w:eastAsia="ar-SA"/>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069E0" w:rsidRPr="008069E0" w:rsidRDefault="008069E0" w:rsidP="008069E0">
      <w:pPr>
        <w:keepNext/>
        <w:keepLines/>
        <w:numPr>
          <w:ilvl w:val="0"/>
          <w:numId w:val="1"/>
        </w:numPr>
        <w:suppressAutoHyphens/>
        <w:spacing w:after="0" w:line="240" w:lineRule="auto"/>
        <w:ind w:firstLine="708"/>
        <w:jc w:val="both"/>
        <w:outlineLvl w:val="0"/>
        <w:rPr>
          <w:rFonts w:ascii="Cambria" w:eastAsia="Times New Roman" w:hAnsi="Cambria" w:cs="Times New Roman"/>
          <w:b/>
          <w:bCs/>
          <w:color w:val="365F91"/>
          <w:sz w:val="28"/>
          <w:szCs w:val="28"/>
          <w:lang w:val="ru-RU" w:eastAsia="ar-SA"/>
        </w:rPr>
      </w:pPr>
    </w:p>
    <w:bookmarkEnd w:id="5"/>
    <w:p w:rsidR="008069E0" w:rsidRPr="008069E0" w:rsidRDefault="008069E0" w:rsidP="008069E0">
      <w:pPr>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Процедуры оценивания включают в себя текущий контроль и промежуточную аттестацию.</w:t>
      </w:r>
    </w:p>
    <w:p w:rsidR="008069E0" w:rsidRPr="008069E0" w:rsidRDefault="008069E0" w:rsidP="008069E0">
      <w:pPr>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b/>
          <w:sz w:val="24"/>
          <w:szCs w:val="24"/>
          <w:lang w:val="ru-RU" w:eastAsia="ar-SA"/>
        </w:rPr>
        <w:t xml:space="preserve">Текущий контроль </w:t>
      </w:r>
      <w:r w:rsidRPr="008069E0">
        <w:rPr>
          <w:rFonts w:ascii="Times New Roman" w:eastAsia="Times New Roman" w:hAnsi="Times New Roman" w:cs="Times New Roman"/>
          <w:sz w:val="24"/>
          <w:szCs w:val="24"/>
          <w:lang w:val="ru-RU" w:eastAsia="ar-SA"/>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sz w:val="24"/>
          <w:szCs w:val="24"/>
          <w:lang w:val="ru-RU" w:eastAsia="ar-SA"/>
        </w:rPr>
        <w:tab/>
      </w:r>
      <w:r w:rsidRPr="008069E0">
        <w:rPr>
          <w:rFonts w:ascii="Times New Roman" w:eastAsia="Times New Roman" w:hAnsi="Times New Roman" w:cs="Times New Roman"/>
          <w:b/>
          <w:sz w:val="24"/>
          <w:szCs w:val="24"/>
          <w:lang w:val="ru-RU" w:eastAsia="ar-SA"/>
        </w:rPr>
        <w:t>Промежуточная аттестация</w:t>
      </w:r>
      <w:r w:rsidRPr="008069E0">
        <w:rPr>
          <w:rFonts w:ascii="Times New Roman" w:eastAsia="Times New Roman" w:hAnsi="Times New Roman" w:cs="Times New Roman"/>
          <w:sz w:val="24"/>
          <w:szCs w:val="24"/>
          <w:lang w:val="ru-RU" w:eastAsia="ar-SA"/>
        </w:rPr>
        <w:t xml:space="preserve"> проводится в форме зачета</w:t>
      </w:r>
    </w:p>
    <w:p w:rsidR="008069E0" w:rsidRPr="008069E0" w:rsidRDefault="008069E0" w:rsidP="008069E0">
      <w:pPr>
        <w:suppressAutoHyphens/>
        <w:spacing w:after="0" w:line="100" w:lineRule="atLeast"/>
        <w:ind w:firstLine="709"/>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Зачет проводится </w:t>
      </w:r>
      <w:proofErr w:type="gramStart"/>
      <w:r w:rsidRPr="008069E0">
        <w:rPr>
          <w:rFonts w:ascii="Times New Roman" w:eastAsia="Times New Roman" w:hAnsi="Times New Roman" w:cs="Times New Roman"/>
          <w:sz w:val="24"/>
          <w:szCs w:val="24"/>
          <w:lang w:val="ru-RU" w:eastAsia="ar-SA"/>
        </w:rPr>
        <w:t>по окончании теоретического обучения на последнем занятии в зачётную неделю до начала экзаменационной сессии в письменном виде</w:t>
      </w:r>
      <w:proofErr w:type="gramEnd"/>
      <w:r w:rsidRPr="008069E0">
        <w:rPr>
          <w:rFonts w:ascii="Times New Roman" w:eastAsia="Times New Roman" w:hAnsi="Times New Roman" w:cs="Times New Roman"/>
          <w:sz w:val="24"/>
          <w:szCs w:val="24"/>
          <w:lang w:val="ru-RU" w:eastAsia="ar-SA"/>
        </w:rPr>
        <w:t xml:space="preserve">. </w:t>
      </w:r>
      <w:r w:rsidRPr="008069E0">
        <w:rPr>
          <w:rFonts w:ascii="Times New Roman" w:eastAsia="Times New Roman" w:hAnsi="Times New Roman" w:cs="Times New Roman"/>
          <w:i/>
          <w:sz w:val="24"/>
          <w:szCs w:val="24"/>
          <w:lang w:val="ru-RU" w:eastAsia="ar-SA"/>
        </w:rPr>
        <w:t>Количество вопросов в задании – 2. Проверка ответов и объявление результатов производится в день зачета. Результаты аттестации заносятся в зачётную ведомость и зачётную книжку студента. Студенты, не прошедшие промежуточную аттестацию по графику, должны ликвидировать задолженность в установленном порядке.</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r w:rsidRPr="008069E0">
        <w:rPr>
          <w:rFonts w:ascii="Times New Roman" w:eastAsia="Times New Roman" w:hAnsi="Times New Roman" w:cs="Times New Roman"/>
          <w:sz w:val="24"/>
          <w:szCs w:val="24"/>
          <w:lang w:val="ru-RU" w:eastAsia="ar-SA"/>
        </w:rPr>
        <w:t xml:space="preserve"> </w:t>
      </w:r>
    </w:p>
    <w:p w:rsidR="008069E0" w:rsidRPr="008069E0" w:rsidRDefault="008069E0" w:rsidP="008069E0">
      <w:pPr>
        <w:suppressAutoHyphens/>
        <w:spacing w:after="0" w:line="100" w:lineRule="atLeast"/>
        <w:jc w:val="both"/>
        <w:rPr>
          <w:rFonts w:ascii="Times New Roman" w:eastAsia="Times New Roman" w:hAnsi="Times New Roman" w:cs="Times New Roman"/>
          <w:sz w:val="24"/>
          <w:szCs w:val="24"/>
          <w:lang w:val="ru-RU" w:eastAsia="ar-SA"/>
        </w:rPr>
      </w:pPr>
    </w:p>
    <w:p w:rsidR="008069E0" w:rsidRDefault="008069E0">
      <w:pPr>
        <w:rPr>
          <w:lang w:val="ru-RU"/>
        </w:rPr>
      </w:pPr>
      <w:r>
        <w:rPr>
          <w:lang w:val="ru-RU"/>
        </w:rPr>
        <w:br w:type="page"/>
      </w:r>
    </w:p>
    <w:p w:rsidR="008069E0" w:rsidRDefault="008069E0">
      <w:pPr>
        <w:rPr>
          <w:lang w:val="ru-RU"/>
        </w:rPr>
      </w:pPr>
      <w:r>
        <w:rPr>
          <w:noProof/>
          <w:lang w:val="ru-RU" w:eastAsia="ru-RU"/>
        </w:rPr>
        <w:lastRenderedPageBreak/>
        <w:drawing>
          <wp:inline distT="0" distB="0" distL="0" distR="0">
            <wp:extent cx="6482715" cy="8912225"/>
            <wp:effectExtent l="0" t="0" r="0" b="0"/>
            <wp:docPr id="4" name="Рисунок 4" descr="\\Fileserver.rseu.ru\free$\423 кафедра ФМиФР\Вика Скрипова\РАЗМЕЩЕНИЕ\Демиденко\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rseu.ru\free$\423 кафедра ФМиФР\Вика Скрипова\РАЗМЕЩЕНИЕ\Демиденко\РПД\Очка\м.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15" cy="8912225"/>
                    </a:xfrm>
                    <a:prstGeom prst="rect">
                      <a:avLst/>
                    </a:prstGeom>
                    <a:noFill/>
                    <a:ln>
                      <a:noFill/>
                    </a:ln>
                  </pic:spPr>
                </pic:pic>
              </a:graphicData>
            </a:graphic>
          </wp:inline>
        </w:drawing>
      </w:r>
    </w:p>
    <w:p w:rsidR="008069E0" w:rsidRDefault="008069E0">
      <w:pPr>
        <w:rPr>
          <w:lang w:val="ru-RU"/>
        </w:rPr>
      </w:pPr>
      <w:r>
        <w:rPr>
          <w:lang w:val="ru-RU"/>
        </w:rPr>
        <w:br w:type="page"/>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lastRenderedPageBreak/>
        <w:t xml:space="preserve">Методические указания по освоению дисциплины </w:t>
      </w:r>
      <w:r w:rsidRPr="008069E0">
        <w:rPr>
          <w:rFonts w:ascii="Times New Roman" w:eastAsia="Times New Roman" w:hAnsi="Times New Roman" w:cs="Times New Roman"/>
          <w:bCs/>
          <w:i/>
          <w:sz w:val="28"/>
          <w:szCs w:val="28"/>
          <w:lang w:val="ru-RU" w:eastAsia="ar-SA"/>
        </w:rPr>
        <w:t>«</w:t>
      </w:r>
      <w:r w:rsidRPr="008069E0">
        <w:rPr>
          <w:rFonts w:ascii="Times New Roman" w:eastAsia="Times New Roman" w:hAnsi="Times New Roman" w:cs="Times New Roman"/>
          <w:i/>
          <w:sz w:val="28"/>
          <w:szCs w:val="28"/>
          <w:lang w:val="ru-RU" w:eastAsia="ar-SA"/>
        </w:rPr>
        <w:t>Противодействие финансированию терроризма</w:t>
      </w:r>
      <w:r w:rsidRPr="008069E0">
        <w:rPr>
          <w:rFonts w:ascii="Times New Roman" w:eastAsia="Times New Roman" w:hAnsi="Times New Roman" w:cs="Times New Roman"/>
          <w:bCs/>
          <w:i/>
          <w:sz w:val="28"/>
          <w:szCs w:val="28"/>
          <w:lang w:val="ru-RU" w:eastAsia="ar-SA"/>
        </w:rPr>
        <w:t>»</w:t>
      </w:r>
      <w:r w:rsidRPr="008069E0">
        <w:rPr>
          <w:rFonts w:ascii="Times New Roman" w:eastAsia="Times New Roman" w:hAnsi="Times New Roman" w:cs="Times New Roman"/>
          <w:bCs/>
          <w:sz w:val="28"/>
          <w:szCs w:val="28"/>
          <w:lang w:val="ru-RU" w:eastAsia="ar-SA"/>
        </w:rPr>
        <w:t xml:space="preserve"> адресованы студентам </w:t>
      </w:r>
      <w:r w:rsidRPr="008069E0">
        <w:rPr>
          <w:rFonts w:ascii="Times New Roman" w:eastAsia="Times New Roman" w:hAnsi="Times New Roman" w:cs="Times New Roman"/>
          <w:bCs/>
          <w:i/>
          <w:sz w:val="28"/>
          <w:szCs w:val="28"/>
          <w:lang w:val="ru-RU" w:eastAsia="ar-SA"/>
        </w:rPr>
        <w:t>всех</w:t>
      </w:r>
      <w:r w:rsidRPr="008069E0">
        <w:rPr>
          <w:rFonts w:ascii="Times New Roman" w:eastAsia="Times New Roman" w:hAnsi="Times New Roman" w:cs="Times New Roman"/>
          <w:bCs/>
          <w:sz w:val="28"/>
          <w:szCs w:val="28"/>
          <w:lang w:val="ru-RU" w:eastAsia="ar-SA"/>
        </w:rPr>
        <w:t xml:space="preserve"> форм обучения.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xml:space="preserve">Учебным планом по направлению подготовки </w:t>
      </w:r>
      <w:r w:rsidRPr="008069E0">
        <w:rPr>
          <w:rFonts w:ascii="Times New Roman" w:eastAsia="Times New Roman" w:hAnsi="Times New Roman" w:cs="Times New Roman"/>
          <w:bCs/>
          <w:i/>
          <w:sz w:val="28"/>
          <w:szCs w:val="28"/>
          <w:lang w:val="ru-RU" w:eastAsia="ar-SA"/>
        </w:rPr>
        <w:t xml:space="preserve">«Государственное и муниципальное управление» </w:t>
      </w:r>
      <w:r w:rsidRPr="008069E0">
        <w:rPr>
          <w:rFonts w:ascii="Times New Roman" w:eastAsia="Times New Roman" w:hAnsi="Times New Roman" w:cs="Times New Roman"/>
          <w:bCs/>
          <w:sz w:val="28"/>
          <w:szCs w:val="28"/>
          <w:lang w:val="ru-RU" w:eastAsia="ar-SA"/>
        </w:rPr>
        <w:t>предусмотрены следующие виды занятий:</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лекции;</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практические занятия.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В ходе практических занятий углубляются и закрепляются знания студентов по ряду рассмотренных на лекциях вопросов, развиваются навыки  количественного и качественного анализа при принятии управленческих решений, навыки оценки влияния макроэкономической среды на функционирование организаций и органов государственного и муниципального управления, формируется экономический образ мышления.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При подготовке к практическим занятиям каждый студент должен:</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изучить рекомендованную учебную литературу;</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изучить конспекты лекций;</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подготовить ответы на все вопросы по изучаемой теме.</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xml:space="preserve">При реализации различных видов учебной работы используются разнообразные (в </w:t>
      </w:r>
      <w:proofErr w:type="spellStart"/>
      <w:r w:rsidRPr="008069E0">
        <w:rPr>
          <w:rFonts w:ascii="Times New Roman" w:eastAsia="Times New Roman" w:hAnsi="Times New Roman" w:cs="Times New Roman"/>
          <w:bCs/>
          <w:sz w:val="28"/>
          <w:szCs w:val="28"/>
          <w:lang w:val="ru-RU" w:eastAsia="ar-SA"/>
        </w:rPr>
        <w:t>т.ч</w:t>
      </w:r>
      <w:proofErr w:type="spellEnd"/>
      <w:r w:rsidRPr="008069E0">
        <w:rPr>
          <w:rFonts w:ascii="Times New Roman" w:eastAsia="Times New Roman" w:hAnsi="Times New Roman" w:cs="Times New Roman"/>
          <w:bCs/>
          <w:sz w:val="28"/>
          <w:szCs w:val="28"/>
          <w:lang w:val="ru-RU" w:eastAsia="ar-SA"/>
        </w:rPr>
        <w:t>. интерактивные) методы обучения, в частности:</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sz w:val="28"/>
          <w:szCs w:val="28"/>
          <w:lang w:val="ru-RU" w:eastAsia="ar-SA"/>
        </w:rPr>
      </w:pPr>
      <w:r w:rsidRPr="008069E0">
        <w:rPr>
          <w:rFonts w:ascii="Times New Roman" w:eastAsia="Times New Roman" w:hAnsi="Times New Roman" w:cs="Times New Roman"/>
          <w:bCs/>
          <w:sz w:val="28"/>
          <w:szCs w:val="28"/>
          <w:lang w:val="ru-RU" w:eastAsia="ar-SA"/>
        </w:rPr>
        <w:t>- интерактивная доска для подготовки и проведения лекционных и семинарских занятий.</w:t>
      </w:r>
    </w:p>
    <w:p w:rsidR="008069E0" w:rsidRPr="008069E0" w:rsidRDefault="008069E0" w:rsidP="008069E0">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r w:rsidRPr="008069E0">
        <w:rPr>
          <w:rFonts w:ascii="Times New Roman" w:eastAsia="Times New Roman" w:hAnsi="Times New Roman" w:cs="Times New Roman"/>
          <w:bCs/>
          <w:sz w:val="28"/>
          <w:szCs w:val="28"/>
          <w:lang w:val="ru-RU" w:eastAsia="ar-SA"/>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8069E0">
        <w:rPr>
          <w:rFonts w:ascii="Times New Roman" w:eastAsia="Times New Roman" w:hAnsi="Times New Roman" w:cs="Times New Roman"/>
          <w:bCs/>
          <w:sz w:val="28"/>
          <w:szCs w:val="28"/>
          <w:lang w:val="ru-RU" w:eastAsia="ar-SA"/>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8069E0" w:rsidRPr="008069E0" w:rsidRDefault="008069E0" w:rsidP="008069E0">
      <w:pPr>
        <w:widowControl w:val="0"/>
        <w:suppressAutoHyphens/>
        <w:spacing w:after="0"/>
        <w:ind w:firstLine="708"/>
        <w:jc w:val="both"/>
        <w:rPr>
          <w:rFonts w:ascii="Times New Roman" w:eastAsia="Times New Roman" w:hAnsi="Times New Roman" w:cs="Times New Roman"/>
          <w:bCs/>
          <w:color w:val="808080"/>
          <w:sz w:val="28"/>
          <w:szCs w:val="28"/>
          <w:lang w:val="ru-RU" w:eastAsia="ar-SA"/>
        </w:rPr>
      </w:pPr>
    </w:p>
    <w:p w:rsidR="008069E0" w:rsidRPr="008069E0" w:rsidRDefault="008069E0" w:rsidP="008069E0">
      <w:pPr>
        <w:suppressAutoHyphens/>
        <w:spacing w:after="0" w:line="100" w:lineRule="atLeast"/>
        <w:rPr>
          <w:rFonts w:ascii="Times New Roman" w:eastAsia="Times New Roman" w:hAnsi="Times New Roman" w:cs="Times New Roman"/>
          <w:sz w:val="24"/>
          <w:szCs w:val="24"/>
          <w:lang w:val="ru-RU" w:eastAsia="ar-SA"/>
        </w:rPr>
      </w:pPr>
    </w:p>
    <w:p w:rsidR="00321819" w:rsidRPr="00CC3733" w:rsidRDefault="00321819">
      <w:pPr>
        <w:rPr>
          <w:lang w:val="ru-RU"/>
        </w:rPr>
      </w:pPr>
    </w:p>
    <w:sectPr w:rsidR="00321819" w:rsidRPr="00CC373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3"/>
    <w:multiLevelType w:val="multilevel"/>
    <w:tmpl w:val="00000003"/>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21819"/>
    <w:rsid w:val="007521DC"/>
    <w:rsid w:val="008069E0"/>
    <w:rsid w:val="0097269F"/>
    <w:rsid w:val="00CC373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9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9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421750">
      <w:bodyDiv w:val="1"/>
      <w:marLeft w:val="0"/>
      <w:marRight w:val="0"/>
      <w:marTop w:val="0"/>
      <w:marBottom w:val="0"/>
      <w:divBdr>
        <w:top w:val="none" w:sz="0" w:space="0" w:color="auto"/>
        <w:left w:val="none" w:sz="0" w:space="0" w:color="auto"/>
        <w:bottom w:val="none" w:sz="0" w:space="0" w:color="auto"/>
        <w:right w:val="none" w:sz="0" w:space="0" w:color="auto"/>
      </w:divBdr>
    </w:div>
    <w:div w:id="1692729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4" Type="http://schemas.openxmlformats.org/officeDocument/2006/relationships/settings" Target="settings.xml"/><Relationship Id="rId9" Type="http://schemas.openxmlformats.org/officeDocument/2006/relationships/hyperlink" Target="file:///\\Fileserver.rseu.ru\free$\423%20&#1082;&#1072;&#1092;&#1077;&#1076;&#1088;&#1072;%20&#1060;&#1052;&#1080;&#1060;&#1056;\!!!&#1056;&#1072;&#1073;&#1086;&#1095;&#1080;&#1077;%20&#1087;&#1088;&#1086;&#1075;&#1088;&#1072;&#1084;&#1084;&#1099;%20&#1082;&#1072;&#1092;&#1077;&#1076;&#1088;&#1099;\&#1044;&#1077;&#1084;&#1080;&#1076;&#1077;&#1085;&#1082;&#1086;%20&#1058;&#1048;\2018\&#1060;&#1054;&#1057;&#1099;\&#1055;&#1088;&#1080;&#1083;&#1086;&#1078;&#1077;&#1085;&#1080;&#1077;%201%20&#1060;&#1054;&#1057;%20%2038.03.04_1%20&#1055;&#1060;&#1058;.do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8263</Words>
  <Characters>60209</Characters>
  <Application>Microsoft Office Word</Application>
  <DocSecurity>0</DocSecurity>
  <Lines>501</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2018-2019_38_03_04_1_plx_Противодействие финансированию терроризма</dc:title>
  <dc:creator>FastReport.NET</dc:creator>
  <cp:lastModifiedBy>Елена А. Зандер</cp:lastModifiedBy>
  <cp:revision>5</cp:revision>
  <dcterms:created xsi:type="dcterms:W3CDTF">2018-10-29T15:24:00Z</dcterms:created>
  <dcterms:modified xsi:type="dcterms:W3CDTF">2018-11-13T11:54:00Z</dcterms:modified>
</cp:coreProperties>
</file>