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AD1A45" w:rsidTr="005C37E1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 w:rsidTr="005C37E1">
        <w:trPr>
          <w:trHeight w:hRule="exact" w:val="138"/>
        </w:trPr>
        <w:tc>
          <w:tcPr>
            <w:tcW w:w="284" w:type="dxa"/>
          </w:tcPr>
          <w:p w:rsidR="00AD1A45" w:rsidRDefault="00AD1A45"/>
        </w:tc>
        <w:tc>
          <w:tcPr>
            <w:tcW w:w="143" w:type="dxa"/>
          </w:tcPr>
          <w:p w:rsidR="00AD1A45" w:rsidRDefault="00AD1A45"/>
        </w:tc>
        <w:tc>
          <w:tcPr>
            <w:tcW w:w="1560" w:type="dxa"/>
          </w:tcPr>
          <w:p w:rsidR="00AD1A45" w:rsidRDefault="00AD1A45"/>
        </w:tc>
        <w:tc>
          <w:tcPr>
            <w:tcW w:w="2127" w:type="dxa"/>
          </w:tcPr>
          <w:p w:rsidR="00AD1A45" w:rsidRDefault="00AD1A45"/>
        </w:tc>
        <w:tc>
          <w:tcPr>
            <w:tcW w:w="143" w:type="dxa"/>
          </w:tcPr>
          <w:p w:rsidR="00AD1A45" w:rsidRDefault="00AD1A45"/>
        </w:tc>
        <w:tc>
          <w:tcPr>
            <w:tcW w:w="1711" w:type="dxa"/>
          </w:tcPr>
          <w:p w:rsidR="00AD1A45" w:rsidRDefault="00AD1A45"/>
        </w:tc>
        <w:tc>
          <w:tcPr>
            <w:tcW w:w="134" w:type="dxa"/>
          </w:tcPr>
          <w:p w:rsidR="00AD1A45" w:rsidRDefault="00AD1A45"/>
        </w:tc>
        <w:tc>
          <w:tcPr>
            <w:tcW w:w="291" w:type="dxa"/>
          </w:tcPr>
          <w:p w:rsidR="00AD1A45" w:rsidRDefault="00AD1A45"/>
        </w:tc>
        <w:tc>
          <w:tcPr>
            <w:tcW w:w="1707" w:type="dxa"/>
          </w:tcPr>
          <w:p w:rsidR="00AD1A45" w:rsidRDefault="00AD1A45"/>
        </w:tc>
        <w:tc>
          <w:tcPr>
            <w:tcW w:w="1702" w:type="dxa"/>
          </w:tcPr>
          <w:p w:rsidR="00AD1A45" w:rsidRDefault="00AD1A45"/>
        </w:tc>
        <w:tc>
          <w:tcPr>
            <w:tcW w:w="143" w:type="dxa"/>
          </w:tcPr>
          <w:p w:rsidR="00AD1A45" w:rsidRDefault="00AD1A45"/>
        </w:tc>
        <w:tc>
          <w:tcPr>
            <w:tcW w:w="148" w:type="dxa"/>
          </w:tcPr>
          <w:p w:rsidR="00AD1A45" w:rsidRDefault="00AD1A45"/>
        </w:tc>
        <w:tc>
          <w:tcPr>
            <w:tcW w:w="156" w:type="dxa"/>
          </w:tcPr>
          <w:p w:rsidR="00AD1A45" w:rsidRDefault="00AD1A45"/>
        </w:tc>
      </w:tr>
    </w:tbl>
    <w:p w:rsidR="00AD1A45" w:rsidRDefault="005C37E1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8925047"/>
            <wp:effectExtent l="0" t="0" r="0" b="0"/>
            <wp:docPr id="1" name="Рисунок 1" descr="C:\Users\гмуиэб\Desktop\сканы наумов\Scan_20181012_15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012_1521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1415"/>
        <w:gridCol w:w="251"/>
        <w:gridCol w:w="14"/>
        <w:gridCol w:w="464"/>
        <w:gridCol w:w="482"/>
        <w:gridCol w:w="482"/>
        <w:gridCol w:w="1076"/>
        <w:gridCol w:w="296"/>
        <w:gridCol w:w="1179"/>
        <w:gridCol w:w="3527"/>
        <w:gridCol w:w="677"/>
        <w:gridCol w:w="278"/>
      </w:tblGrid>
      <w:tr w:rsidR="00AD1A45" w:rsidTr="005C37E1">
        <w:trPr>
          <w:trHeight w:hRule="exact" w:val="555"/>
        </w:trPr>
        <w:tc>
          <w:tcPr>
            <w:tcW w:w="4613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z38.03.04_1.plx</w:t>
            </w:r>
          </w:p>
        </w:tc>
        <w:tc>
          <w:tcPr>
            <w:tcW w:w="1179" w:type="dxa"/>
          </w:tcPr>
          <w:p w:rsidR="00AD1A45" w:rsidRDefault="00AD1A45"/>
        </w:tc>
        <w:tc>
          <w:tcPr>
            <w:tcW w:w="3527" w:type="dxa"/>
          </w:tcPr>
          <w:p w:rsidR="00AD1A45" w:rsidRDefault="00AD1A45"/>
        </w:tc>
        <w:tc>
          <w:tcPr>
            <w:tcW w:w="95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AD1A45" w:rsidTr="005C37E1">
        <w:trPr>
          <w:trHeight w:hRule="exact" w:val="277"/>
        </w:trPr>
        <w:tc>
          <w:tcPr>
            <w:tcW w:w="133" w:type="dxa"/>
          </w:tcPr>
          <w:p w:rsidR="00AD1A45" w:rsidRDefault="00AD1A45"/>
        </w:tc>
        <w:tc>
          <w:tcPr>
            <w:tcW w:w="1415" w:type="dxa"/>
          </w:tcPr>
          <w:p w:rsidR="00AD1A45" w:rsidRDefault="00AD1A45"/>
        </w:tc>
        <w:tc>
          <w:tcPr>
            <w:tcW w:w="251" w:type="dxa"/>
          </w:tcPr>
          <w:p w:rsidR="00AD1A45" w:rsidRDefault="00AD1A45"/>
        </w:tc>
        <w:tc>
          <w:tcPr>
            <w:tcW w:w="14" w:type="dxa"/>
          </w:tcPr>
          <w:p w:rsidR="00AD1A45" w:rsidRDefault="00AD1A45"/>
        </w:tc>
        <w:tc>
          <w:tcPr>
            <w:tcW w:w="464" w:type="dxa"/>
          </w:tcPr>
          <w:p w:rsidR="00AD1A45" w:rsidRDefault="00AD1A45"/>
        </w:tc>
        <w:tc>
          <w:tcPr>
            <w:tcW w:w="482" w:type="dxa"/>
          </w:tcPr>
          <w:p w:rsidR="00AD1A45" w:rsidRDefault="00AD1A45"/>
        </w:tc>
        <w:tc>
          <w:tcPr>
            <w:tcW w:w="482" w:type="dxa"/>
          </w:tcPr>
          <w:p w:rsidR="00AD1A45" w:rsidRDefault="00AD1A45"/>
        </w:tc>
        <w:tc>
          <w:tcPr>
            <w:tcW w:w="1076" w:type="dxa"/>
          </w:tcPr>
          <w:p w:rsidR="00AD1A45" w:rsidRDefault="00AD1A45"/>
        </w:tc>
        <w:tc>
          <w:tcPr>
            <w:tcW w:w="296" w:type="dxa"/>
          </w:tcPr>
          <w:p w:rsidR="00AD1A45" w:rsidRDefault="00AD1A45"/>
        </w:tc>
        <w:tc>
          <w:tcPr>
            <w:tcW w:w="1179" w:type="dxa"/>
          </w:tcPr>
          <w:p w:rsidR="00AD1A45" w:rsidRDefault="00AD1A45"/>
        </w:tc>
        <w:tc>
          <w:tcPr>
            <w:tcW w:w="3527" w:type="dxa"/>
          </w:tcPr>
          <w:p w:rsidR="00AD1A45" w:rsidRDefault="00AD1A45"/>
        </w:tc>
        <w:tc>
          <w:tcPr>
            <w:tcW w:w="677" w:type="dxa"/>
          </w:tcPr>
          <w:p w:rsidR="00AD1A45" w:rsidRDefault="00AD1A45"/>
        </w:tc>
        <w:tc>
          <w:tcPr>
            <w:tcW w:w="278" w:type="dxa"/>
          </w:tcPr>
          <w:p w:rsidR="00AD1A45" w:rsidRDefault="00AD1A45"/>
        </w:tc>
      </w:tr>
    </w:tbl>
    <w:p w:rsidR="00AD1A45" w:rsidRPr="00A75236" w:rsidRDefault="005C37E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439275"/>
            <wp:effectExtent l="0" t="0" r="0" b="0"/>
            <wp:docPr id="2" name="Рисунок 2" descr="C:\Users\гмуиэб\Desktop\сканы наумов\Scan_20181012_15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012_1526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4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AD1A4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z38.03.04_1.plx</w:t>
            </w:r>
          </w:p>
        </w:tc>
        <w:tc>
          <w:tcPr>
            <w:tcW w:w="3545" w:type="dxa"/>
          </w:tcPr>
          <w:p w:rsidR="00AD1A45" w:rsidRDefault="00AD1A45"/>
        </w:tc>
        <w:tc>
          <w:tcPr>
            <w:tcW w:w="1560" w:type="dxa"/>
          </w:tcPr>
          <w:p w:rsidR="00AD1A45" w:rsidRDefault="00AD1A4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D1A45">
        <w:trPr>
          <w:trHeight w:hRule="exact" w:val="138"/>
        </w:trPr>
        <w:tc>
          <w:tcPr>
            <w:tcW w:w="143" w:type="dxa"/>
          </w:tcPr>
          <w:p w:rsidR="00AD1A45" w:rsidRDefault="00AD1A45"/>
        </w:tc>
        <w:tc>
          <w:tcPr>
            <w:tcW w:w="1844" w:type="dxa"/>
          </w:tcPr>
          <w:p w:rsidR="00AD1A45" w:rsidRDefault="00AD1A45"/>
        </w:tc>
        <w:tc>
          <w:tcPr>
            <w:tcW w:w="2694" w:type="dxa"/>
          </w:tcPr>
          <w:p w:rsidR="00AD1A45" w:rsidRDefault="00AD1A45"/>
        </w:tc>
        <w:tc>
          <w:tcPr>
            <w:tcW w:w="3545" w:type="dxa"/>
          </w:tcPr>
          <w:p w:rsidR="00AD1A45" w:rsidRDefault="00AD1A45"/>
        </w:tc>
        <w:tc>
          <w:tcPr>
            <w:tcW w:w="1560" w:type="dxa"/>
          </w:tcPr>
          <w:p w:rsidR="00AD1A45" w:rsidRDefault="00AD1A45"/>
        </w:tc>
        <w:tc>
          <w:tcPr>
            <w:tcW w:w="852" w:type="dxa"/>
          </w:tcPr>
          <w:p w:rsidR="00AD1A45" w:rsidRDefault="00AD1A45"/>
        </w:tc>
        <w:tc>
          <w:tcPr>
            <w:tcW w:w="143" w:type="dxa"/>
          </w:tcPr>
          <w:p w:rsidR="00AD1A45" w:rsidRDefault="00AD1A45"/>
        </w:tc>
      </w:tr>
      <w:tr w:rsidR="00AD1A4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1A45" w:rsidRDefault="00AD1A45"/>
        </w:tc>
      </w:tr>
      <w:tr w:rsidR="00AD1A45">
        <w:trPr>
          <w:trHeight w:hRule="exact" w:val="248"/>
        </w:trPr>
        <w:tc>
          <w:tcPr>
            <w:tcW w:w="143" w:type="dxa"/>
          </w:tcPr>
          <w:p w:rsidR="00AD1A45" w:rsidRDefault="00AD1A45"/>
        </w:tc>
        <w:tc>
          <w:tcPr>
            <w:tcW w:w="1844" w:type="dxa"/>
          </w:tcPr>
          <w:p w:rsidR="00AD1A45" w:rsidRDefault="00AD1A45"/>
        </w:tc>
        <w:tc>
          <w:tcPr>
            <w:tcW w:w="2694" w:type="dxa"/>
          </w:tcPr>
          <w:p w:rsidR="00AD1A45" w:rsidRDefault="00AD1A45"/>
        </w:tc>
        <w:tc>
          <w:tcPr>
            <w:tcW w:w="3545" w:type="dxa"/>
          </w:tcPr>
          <w:p w:rsidR="00AD1A45" w:rsidRDefault="00AD1A45"/>
        </w:tc>
        <w:tc>
          <w:tcPr>
            <w:tcW w:w="1560" w:type="dxa"/>
          </w:tcPr>
          <w:p w:rsidR="00AD1A45" w:rsidRDefault="00AD1A45"/>
        </w:tc>
        <w:tc>
          <w:tcPr>
            <w:tcW w:w="852" w:type="dxa"/>
          </w:tcPr>
          <w:p w:rsidR="00AD1A45" w:rsidRDefault="00AD1A45"/>
        </w:tc>
        <w:tc>
          <w:tcPr>
            <w:tcW w:w="143" w:type="dxa"/>
          </w:tcPr>
          <w:p w:rsidR="00AD1A45" w:rsidRDefault="00AD1A45"/>
        </w:tc>
      </w:tr>
      <w:tr w:rsidR="00AD1A45" w:rsidRPr="00DD2EF2">
        <w:trPr>
          <w:trHeight w:hRule="exact" w:val="277"/>
        </w:trPr>
        <w:tc>
          <w:tcPr>
            <w:tcW w:w="143" w:type="dxa"/>
          </w:tcPr>
          <w:p w:rsidR="00AD1A45" w:rsidRDefault="00AD1A45"/>
        </w:tc>
        <w:tc>
          <w:tcPr>
            <w:tcW w:w="1844" w:type="dxa"/>
          </w:tcPr>
          <w:p w:rsidR="00AD1A45" w:rsidRDefault="00AD1A4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138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361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138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48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77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138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500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138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48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77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138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222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138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387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77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77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222"/>
        </w:trPr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AD1A45" w:rsidRPr="00A75236" w:rsidRDefault="00AD1A45">
            <w:pPr>
              <w:spacing w:after="0" w:line="240" w:lineRule="auto"/>
              <w:rPr>
                <w:lang w:val="ru-RU"/>
              </w:rPr>
            </w:pPr>
          </w:p>
          <w:p w:rsidR="00AD1A45" w:rsidRPr="00A75236" w:rsidRDefault="00A75236">
            <w:pPr>
              <w:spacing w:after="0" w:line="240" w:lineRule="auto"/>
              <w:rPr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</w:tbl>
    <w:p w:rsidR="00AD1A45" w:rsidRPr="00A75236" w:rsidRDefault="00A75236">
      <w:pPr>
        <w:rPr>
          <w:sz w:val="0"/>
          <w:szCs w:val="0"/>
          <w:lang w:val="ru-RU"/>
        </w:rPr>
      </w:pPr>
      <w:r w:rsidRPr="00A752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D1A4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1135" w:type="dxa"/>
          </w:tcPr>
          <w:p w:rsidR="00AD1A45" w:rsidRDefault="00AD1A45"/>
        </w:tc>
        <w:tc>
          <w:tcPr>
            <w:tcW w:w="1277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426" w:type="dxa"/>
          </w:tcPr>
          <w:p w:rsidR="00AD1A45" w:rsidRDefault="00AD1A4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D1A45" w:rsidRPr="00DD2EF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 будущих  специалистов  управления современных знаний и навыков в сфере закупок, позволяющих эффективно управлять системой размещения государственных и муниципальных заказов, удовлетворять потребности государства и муниципальных образований, государственных и муниципальных заказчиков в товарах, работах и услугах.</w:t>
            </w:r>
          </w:p>
        </w:tc>
      </w:tr>
      <w:tr w:rsidR="00AD1A45" w:rsidRPr="00DD2EF2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изложение основных положений законодательства Российской Федерации в области размещения государственных и муниципальных заказов; обучение способам размещения государственных и муниципальных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заказов;обучение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процедурам различных способов размещения государственных и муниципальных заказов, их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содержанию;приобретение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работы с различными информационными источниками, публичного выступления, делового общения и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коммуникаций;характеристика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специфики размещения государственных и муниципальных заказов.</w:t>
            </w:r>
          </w:p>
        </w:tc>
      </w:tr>
      <w:tr w:rsidR="00AD1A45" w:rsidRPr="00DD2EF2">
        <w:trPr>
          <w:trHeight w:hRule="exact" w:val="277"/>
        </w:trPr>
        <w:tc>
          <w:tcPr>
            <w:tcW w:w="766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D1A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D1A45" w:rsidRPr="00DD2EF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D1A45" w:rsidRPr="00DD2EF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AD1A4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</w:p>
        </w:tc>
      </w:tr>
      <w:tr w:rsidR="00AD1A45" w:rsidRPr="00DD2E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в реализации проектов</w:t>
            </w:r>
          </w:p>
        </w:tc>
      </w:tr>
      <w:tr w:rsidR="00AD1A45" w:rsidRPr="00DD2EF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D1A45" w:rsidRPr="00DD2E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государственной и муниципальной собственностью</w:t>
            </w:r>
          </w:p>
        </w:tc>
      </w:tr>
      <w:tr w:rsidR="00AD1A45" w:rsidRPr="00DD2E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Информационно-аналитические технологии государственного и муниципального управления</w:t>
            </w:r>
          </w:p>
        </w:tc>
      </w:tr>
      <w:tr w:rsidR="00AD1A45" w:rsidRPr="00DD2E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государственной и муниципальной собственностью</w:t>
            </w:r>
          </w:p>
        </w:tc>
      </w:tr>
      <w:tr w:rsidR="00AD1A45" w:rsidRPr="00DD2EF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Информационно-аналитические технологии государственного и муниципального управления</w:t>
            </w:r>
          </w:p>
        </w:tc>
      </w:tr>
      <w:tr w:rsidR="00AD1A45" w:rsidRPr="00DD2EF2">
        <w:trPr>
          <w:trHeight w:hRule="exact" w:val="277"/>
        </w:trPr>
        <w:tc>
          <w:tcPr>
            <w:tcW w:w="766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D1A45" w:rsidRPr="00DD2EF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проводить оценку инвестиционных проектов при различных условиях инвестирования и финансирования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управления проектами и этапы организационных изменений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инвестиционные проекты при различных условиях инвестирования и финансирования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и навыками управления проектами</w:t>
            </w:r>
          </w:p>
        </w:tc>
      </w:tr>
      <w:tr w:rsidR="00AD1A45" w:rsidRPr="00DD2EF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ПК-24: 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государственных и муниципальных услуг физическим и юридическим лицам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анализа государственных и муниципальных услуг физическим и юридическим лицам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оказания государственных и муниципальных услуг физическим и юридическим лицам</w:t>
            </w:r>
          </w:p>
        </w:tc>
      </w:tr>
      <w:tr w:rsidR="00AD1A45" w:rsidRPr="00DD2EF2">
        <w:trPr>
          <w:trHeight w:hRule="exact" w:val="277"/>
        </w:trPr>
        <w:tc>
          <w:tcPr>
            <w:tcW w:w="766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D1A4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D1A45" w:rsidRPr="00DD2E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Введение в дисциплину «Управление закупками и контрактами»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D1A4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D1A45">
            <w:pPr>
              <w:rPr>
                <w:lang w:val="ru-RU"/>
              </w:rPr>
            </w:pPr>
          </w:p>
        </w:tc>
      </w:tr>
    </w:tbl>
    <w:p w:rsidR="00AD1A45" w:rsidRPr="00A75236" w:rsidRDefault="00A75236">
      <w:pPr>
        <w:rPr>
          <w:sz w:val="0"/>
          <w:szCs w:val="0"/>
          <w:lang w:val="ru-RU"/>
        </w:rPr>
      </w:pPr>
      <w:r w:rsidRPr="00A752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AD1A4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1135" w:type="dxa"/>
          </w:tcPr>
          <w:p w:rsidR="00AD1A45" w:rsidRDefault="00AD1A45"/>
        </w:tc>
        <w:tc>
          <w:tcPr>
            <w:tcW w:w="1277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426" w:type="dxa"/>
          </w:tcPr>
          <w:p w:rsidR="00AD1A45" w:rsidRDefault="00AD1A4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D1A4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«Общие принципы и нормативная правовая база</w:t>
            </w:r>
          </w:p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размещения заказов для государственных и муниципальных нужд».  Специфика рынка государственных закупок.</w:t>
            </w:r>
          </w:p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Связь государственных расходов с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прокьюрементом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Различия в принципах осуществления закупок для государственных и корпоративных нужд.  Нормативная правовая база размещения государственных и муниципальных заказов в Российской</w:t>
            </w:r>
          </w:p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Федерации.</w:t>
            </w:r>
          </w:p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«Планирование процесса закупок».  закупочной кампании. Факторы, влияющие на процесс закупки. Этапы разработки плана закупок. Определение предмета закупок, его характеристик и объема. Определение типа контракта (товары, работы, услуги). Исследование рынка закупок. Выбор способа размещения заказа. Формирование органов управления процессом закупки. Подготовка документации для осуществления закупок. Определение временных параметров процесса закупок. Определение форм и методов осуществления контроля за выполнением условий контракта.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«Процедуры размещения заказов».  Правила проведения открытых конкурсных торгов. Состав процедур открытого конкурса. Извещение о проведении открытого конкурса. Содержание конкурсной документации. Общие требования к разработке спецификаций и технических заданий в составе конкурсной документации. Экологические требования в спецификациях. Правила проведения аукциона. Состав процедур открытого аукциона. </w:t>
            </w: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Извещение о проведении открытого аукциона. Документация об аукционе, ее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содержание. Порядок подготовки, предоставления, внесения изменений, работы с документацией. Порядок подачи заявок на участие в аукционе. Порядок рассмотрения заявок на участие в аукционе. Порядок проведения аукциона. Заключение государственного или муниципального контракта по результатам аукциона. Особенности проведения закрытого аукциона. Размещение заказов способом запроса котировок.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 w:rsidRPr="00DD2E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Ознакомление с особенностями государственного и муниципального контракта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</w:tr>
    </w:tbl>
    <w:p w:rsidR="00AD1A45" w:rsidRPr="005C37E1" w:rsidRDefault="00A75236">
      <w:pPr>
        <w:rPr>
          <w:sz w:val="0"/>
          <w:szCs w:val="0"/>
          <w:lang w:val="ru-RU"/>
        </w:rPr>
      </w:pPr>
      <w:r w:rsidRPr="005C37E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9"/>
        <w:gridCol w:w="814"/>
        <w:gridCol w:w="674"/>
        <w:gridCol w:w="1099"/>
        <w:gridCol w:w="1214"/>
        <w:gridCol w:w="674"/>
        <w:gridCol w:w="389"/>
        <w:gridCol w:w="947"/>
      </w:tblGrid>
      <w:tr w:rsidR="00AD1A4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1135" w:type="dxa"/>
          </w:tcPr>
          <w:p w:rsidR="00AD1A45" w:rsidRDefault="00AD1A45"/>
        </w:tc>
        <w:tc>
          <w:tcPr>
            <w:tcW w:w="1277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426" w:type="dxa"/>
          </w:tcPr>
          <w:p w:rsidR="00AD1A45" w:rsidRDefault="00AD1A4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D1A4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«Государственные и муниципальные контракты». Понятие государственного и муниципального контракта.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Законодательное регулирование контрактных отношений». Основные требования к контракту.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государственных и муниципальных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контрактов. Структура и содержание государственного и муниципального контракта.</w:t>
            </w:r>
          </w:p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Процедуры обжалования действий (бездействия),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нарушающих права и законные интересы участника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размещения заказа».  размещения заказа. Административный и судебный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обжалования действий (бездействия) заказчика, уполномоченного органа, специализированной организации, конкурсной, аукционной или котировочной комиссии. Сроки обжалования. Содержание жалобы. Возвращение, рассмотрение, отзыв жалобы. Ответственность за нарушение законодательства Российской Федерации о размещении заказов.</w:t>
            </w:r>
          </w:p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 w:rsidRPr="00DD2E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Введение в дисциплину «Управление государственными закупками и контрактами»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</w:tr>
      <w:tr w:rsidR="00AD1A4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«Общие принципы и нормативная правовая база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размещения заказов для государственных и муниципальных нужд».  Специфика рынка государственных закупок.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 государственных расходов с прокьюрементом. Различия в принципах осуществления закупок для государственных и корпоративных нужд.  Нормативная правовая база размещения государственных и муниципальных заказов в Российской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</w:p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</w:tbl>
    <w:p w:rsidR="00AD1A45" w:rsidRDefault="00A752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AD1A4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1135" w:type="dxa"/>
          </w:tcPr>
          <w:p w:rsidR="00AD1A45" w:rsidRDefault="00AD1A45"/>
        </w:tc>
        <w:tc>
          <w:tcPr>
            <w:tcW w:w="1277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426" w:type="dxa"/>
          </w:tcPr>
          <w:p w:rsidR="00AD1A45" w:rsidRDefault="00AD1A4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D1A4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«Планирование процесса закупок».  закупочной кампании. Факторы, влияющие на процесс закупки. Этапы разработки плана закупок. Определение предмета закупок, его характеристик и объема. Определение типа контракта (товары, работы, услуги). Исследование рынка закупок. Выбор способа размещения заказа. Формирование органов управления процессом закупки. Подготовка документации для осуществления закупок. Определение временных параметров процесса закупок. Определение форм и методов осуществления контроля за выполнением условий контракта.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«Процедуры размещения заказов».  Правила проведения открытых конкурсных торгов. Состав процедур открытого конкурса. Извещение о проведении открытого конкурса. Содержание конкурсной документации. Общие требования к разработке спецификаций и технических заданий в составе конкурсной документации. Экологические требования в спецификациях. Правила проведения аукциона. Состав процедур открытого аукциона. Извещение о проведении открытого аукциона. Документация об аукционе, ее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содержание. Порядок подготовки, предоставления, внесения изменений, работы с документацией. Порядок подачи заявок на участие в аукционе. Порядок рассмотрения заявок на участие в аукционе. Порядок проведения аукциона. Заключение государственного или муниципального контракта по результатам аукциона. Особенности проведения закрытого аукциона. Размещение заказов способом запроса котировок.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 w:rsidRPr="00DD2E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Ознакомление с особенностями государственного и муниципального контракта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D1A45">
            <w:pPr>
              <w:rPr>
                <w:lang w:val="ru-RU"/>
              </w:rPr>
            </w:pPr>
          </w:p>
        </w:tc>
      </w:tr>
      <w:tr w:rsidR="00AD1A4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 «Государственные и муниципальные контракты». Понятие государственного и муниципального контракта.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Законодательное регулирование контрактных отношений». Основные требования к контракту.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государственных и муниципальных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контрактов. Структура и содержание государственного и муниципального контракта.</w:t>
            </w:r>
          </w:p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</w:tbl>
    <w:p w:rsidR="00AD1A45" w:rsidRDefault="00A752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AD1A4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1135" w:type="dxa"/>
          </w:tcPr>
          <w:p w:rsidR="00AD1A45" w:rsidRDefault="00AD1A45"/>
        </w:tc>
        <w:tc>
          <w:tcPr>
            <w:tcW w:w="1277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426" w:type="dxa"/>
          </w:tcPr>
          <w:p w:rsidR="00AD1A45" w:rsidRDefault="00AD1A4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D1A4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Процедуры обжалования действий (бездействия),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нарушающих права и законные интересы участника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размещения заказа».  размещения заказа. Административный и судебный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обжалования действий (бездействия) заказчика, уполномоченного органа, специализированной организации, конкурсной, аукционной или котировочной комиссии. Сроки обжалования. Содержание жалобы. Возвращение, рассмотрение, отзыв жалобы. Ответственность за нарушение законодательства Российской Федерации о размещении заказов.</w:t>
            </w:r>
          </w:p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«Технология проведения «молоточного» аукциона»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«Назначение и особенности проведения закрытых торгов»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"Модель принципала-агента применительно к сфере закупок продукции для государственных и муниципальных нужд"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"Эволюция системы государственных закупок в постсоветской России"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"Международные принципы государственных закупок"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"Дискриминация на рынках государственных закупок стран мира: приоритет политики или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"Национальный режим и предоставление преференций в российском законодательстве о размещении заказов"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"Предотвращение коррупции в сфере размещения заказов"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"Информационное обеспечение закупок для государственных (муниципальных) нужд"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Нормативная правовая база размещения государственных заказов в России"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"Особенности обеспечения заявок и контрактов в российской практике размещения заказов"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"Субъекты закупочных процедур: участники размещения заказов, заказчики, уполномоченные органы, специализированные организации, комиссии по размещению заказов, органы, уполномоченные на осуществление контроля"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</w:tbl>
    <w:p w:rsidR="00AD1A45" w:rsidRDefault="00A752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272"/>
        <w:gridCol w:w="1624"/>
        <w:gridCol w:w="1705"/>
        <w:gridCol w:w="140"/>
        <w:gridCol w:w="787"/>
        <w:gridCol w:w="669"/>
        <w:gridCol w:w="552"/>
        <w:gridCol w:w="559"/>
        <w:gridCol w:w="1221"/>
        <w:gridCol w:w="399"/>
        <w:gridCol w:w="282"/>
        <w:gridCol w:w="393"/>
        <w:gridCol w:w="958"/>
      </w:tblGrid>
      <w:tr w:rsidR="00AD1A4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568" w:type="dxa"/>
          </w:tcPr>
          <w:p w:rsidR="00AD1A45" w:rsidRDefault="00AD1A45"/>
        </w:tc>
        <w:tc>
          <w:tcPr>
            <w:tcW w:w="568" w:type="dxa"/>
          </w:tcPr>
          <w:p w:rsidR="00AD1A45" w:rsidRDefault="00AD1A45"/>
        </w:tc>
        <w:tc>
          <w:tcPr>
            <w:tcW w:w="1277" w:type="dxa"/>
          </w:tcPr>
          <w:p w:rsidR="00AD1A45" w:rsidRDefault="00AD1A45"/>
        </w:tc>
        <w:tc>
          <w:tcPr>
            <w:tcW w:w="426" w:type="dxa"/>
          </w:tcPr>
          <w:p w:rsidR="00AD1A45" w:rsidRDefault="00AD1A45"/>
        </w:tc>
        <w:tc>
          <w:tcPr>
            <w:tcW w:w="285" w:type="dxa"/>
          </w:tcPr>
          <w:p w:rsidR="00AD1A45" w:rsidRDefault="00AD1A45"/>
        </w:tc>
        <w:tc>
          <w:tcPr>
            <w:tcW w:w="426" w:type="dxa"/>
          </w:tcPr>
          <w:p w:rsidR="00AD1A45" w:rsidRDefault="00AD1A4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D1A45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</w:tr>
      <w:tr w:rsidR="00AD1A45">
        <w:trPr>
          <w:trHeight w:hRule="exact" w:val="277"/>
        </w:trPr>
        <w:tc>
          <w:tcPr>
            <w:tcW w:w="710" w:type="dxa"/>
          </w:tcPr>
          <w:p w:rsidR="00AD1A45" w:rsidRDefault="00AD1A45"/>
        </w:tc>
        <w:tc>
          <w:tcPr>
            <w:tcW w:w="285" w:type="dxa"/>
          </w:tcPr>
          <w:p w:rsidR="00AD1A45" w:rsidRDefault="00AD1A45"/>
        </w:tc>
        <w:tc>
          <w:tcPr>
            <w:tcW w:w="1702" w:type="dxa"/>
          </w:tcPr>
          <w:p w:rsidR="00AD1A45" w:rsidRDefault="00AD1A45"/>
        </w:tc>
        <w:tc>
          <w:tcPr>
            <w:tcW w:w="1844" w:type="dxa"/>
          </w:tcPr>
          <w:p w:rsidR="00AD1A45" w:rsidRDefault="00AD1A45"/>
        </w:tc>
        <w:tc>
          <w:tcPr>
            <w:tcW w:w="143" w:type="dxa"/>
          </w:tcPr>
          <w:p w:rsidR="00AD1A45" w:rsidRDefault="00AD1A45"/>
        </w:tc>
        <w:tc>
          <w:tcPr>
            <w:tcW w:w="851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568" w:type="dxa"/>
          </w:tcPr>
          <w:p w:rsidR="00AD1A45" w:rsidRDefault="00AD1A45"/>
        </w:tc>
        <w:tc>
          <w:tcPr>
            <w:tcW w:w="568" w:type="dxa"/>
          </w:tcPr>
          <w:p w:rsidR="00AD1A45" w:rsidRDefault="00AD1A45"/>
        </w:tc>
        <w:tc>
          <w:tcPr>
            <w:tcW w:w="1277" w:type="dxa"/>
          </w:tcPr>
          <w:p w:rsidR="00AD1A45" w:rsidRDefault="00AD1A45"/>
        </w:tc>
        <w:tc>
          <w:tcPr>
            <w:tcW w:w="426" w:type="dxa"/>
          </w:tcPr>
          <w:p w:rsidR="00AD1A45" w:rsidRDefault="00AD1A45"/>
        </w:tc>
        <w:tc>
          <w:tcPr>
            <w:tcW w:w="285" w:type="dxa"/>
          </w:tcPr>
          <w:p w:rsidR="00AD1A45" w:rsidRDefault="00AD1A45"/>
        </w:tc>
        <w:tc>
          <w:tcPr>
            <w:tcW w:w="426" w:type="dxa"/>
          </w:tcPr>
          <w:p w:rsidR="00AD1A45" w:rsidRDefault="00AD1A45"/>
        </w:tc>
        <w:tc>
          <w:tcPr>
            <w:tcW w:w="993" w:type="dxa"/>
          </w:tcPr>
          <w:p w:rsidR="00AD1A45" w:rsidRDefault="00AD1A45"/>
        </w:tc>
      </w:tr>
      <w:tr w:rsidR="00AD1A45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D1A45" w:rsidRPr="00DD2EF2">
        <w:trPr>
          <w:trHeight w:hRule="exact" w:val="1036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Цели и  задачи Федерального закона от 21.07.2005 № 94-ФЗ «О размещении заказов на поставки товаров, выполнение работ, оказание услуг для государственных и муниципальных нужд.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Этапы разработки плана закупок. Определение предмета закупок, его характеристик и объема. Выбор способа размещения заказа.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Законодательное регулирование вопросов учета начальной цены контракта при размещении заказа.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Правила проведения открытых конкурсных торгов. Состав процедур открытого конкурса.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требования к разработке спецификаций и технических заданий.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Правила и процедуры проведения аукциона. Особенности проведения закрытого аукциона. Последствия признания аукциона несостоявшимся.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Информационное обеспечение закупок для государственных (муниципальных) нужд.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Нормативная правовая база размещения государственных заказов в России.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Структура Федерального закона № 94-ФЗ.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Особенности обеспечения заявок и контрактов в российской практике размещения заказов.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Вопросы планирования закупочной деятельности. План-графики размещения заказов.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Критерии выбора способа закупки продукции заказчиком.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Субъекты закупочных процедур: участники размещения заказов, заказчики, уполномоченные органы, специализированные организации, комиссии по размещению заказов, органы, уполномоченные на осуществление контроля.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Реестр недобросовестных поставщиков и реестр контрактов: назначение и принципы функционирования.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Проблемы обоснования начальной (максимальной) цены контракта.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Привлечение экспертов, экспертных организаций при проведении конкурсов.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Аукцион в электронной форме (электронный аукцион).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Особенности документооборота при проведении электронного аукциона.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Аккредитация участников электронного аукциона на электронной площадке.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Проведение запроса котировок.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Требования, предъявляемые к проведению запроса котировок.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Порядок проведения запроса котировок.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Особенности проведения запроса котировок для обеспечения деятельности заказчика на территории иностранного государства.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Контроль в сфере закупок.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Ведомственный контроль в сфере закупок.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Контроль в сфере закупок, осуществляемый заказчиком.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Общественный контроль за соблюдением требований законодательства Российской Федерации и иных нормативных правовых актов о контрактной системе в сфере закупок.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Обжалование действий (бездействия) заказчика, уполномоченного органа, уполномоченного учреждения, специализированной организации, комиссии по осуществлению закупок, ее членов, должностного лица контрактной службы, контрактного управляющего, оператора электронной площадки.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Особенности заключения энергосервисных контрактов.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Особенности заключения государственных контрактов на оказание услуг связи для обеспечения обороны страны, безопасности государства, правопорядка с единственным исполнителем.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Особенности заключения государственных контрактов при осуществлении закупок товаров, работ, услуг, включаемых в государственный оборонный заказ, и закупок материальных ценностей, поставляемых в государственный материальный резерв.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осуществления закупок в соответствии с решением Правительства Российской Федерации.</w:t>
            </w:r>
          </w:p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Особенности планирования и осуществления закупок на территории иностранного государства для обеспечения деятельности заказчиков, осуществляющих деятельность на территории иностранного государства.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D1A45" w:rsidRPr="00DD2EF2">
        <w:trPr>
          <w:trHeight w:hRule="exact" w:val="277"/>
        </w:trPr>
        <w:tc>
          <w:tcPr>
            <w:tcW w:w="710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1A45" w:rsidRPr="005C37E1" w:rsidRDefault="00AD1A45">
            <w:pPr>
              <w:rPr>
                <w:lang w:val="ru-RU"/>
              </w:rPr>
            </w:pP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1A45" w:rsidRPr="005C37E1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7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D1A4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D1A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D1A4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Мысляева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Н.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 и муниципальные финансы: учеб. для вузов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2004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</w:tbl>
    <w:p w:rsidR="00AD1A45" w:rsidRDefault="00A752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58"/>
        <w:gridCol w:w="1623"/>
        <w:gridCol w:w="2234"/>
        <w:gridCol w:w="2084"/>
        <w:gridCol w:w="1922"/>
        <w:gridCol w:w="684"/>
        <w:gridCol w:w="977"/>
      </w:tblGrid>
      <w:tr w:rsidR="00AD1A4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AD1A45" w:rsidRDefault="00AD1A45"/>
        </w:tc>
        <w:tc>
          <w:tcPr>
            <w:tcW w:w="2269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D1A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D1A4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Кулешов А. В., Желтова Л. А., Шишкина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Контракты и внешнеторговая документация: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AD1A45" w:rsidRPr="00DD2EF2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Д.,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Кузбагаров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Алексий П. В., Рыжих И. В., Никитин М. И.,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Д., Ткачев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http://biblioclub.ru/index.php?page=book&amp;id=426525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D1A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D1A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D1A4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Бабич А. М., Павлова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 и муниципальные финансы: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AD1A4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Пикулик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М.: </w:t>
            </w:r>
            <w:proofErr w:type="spellStart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дом "Финансовый контроль",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D1A45" w:rsidRPr="00DD2E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Главный портал закупок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zakupki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D1A45" w:rsidRPr="00DD2E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D1A45" w:rsidRPr="00DD2E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Законодательное собрание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D1A4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D1A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D1A4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ГАРАНТ</w:t>
            </w:r>
          </w:p>
        </w:tc>
      </w:tr>
      <w:tr w:rsidR="00AD1A4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D1A45">
        <w:trPr>
          <w:trHeight w:hRule="exact" w:val="277"/>
        </w:trPr>
        <w:tc>
          <w:tcPr>
            <w:tcW w:w="710" w:type="dxa"/>
          </w:tcPr>
          <w:p w:rsidR="00AD1A45" w:rsidRDefault="00AD1A45"/>
        </w:tc>
        <w:tc>
          <w:tcPr>
            <w:tcW w:w="58" w:type="dxa"/>
          </w:tcPr>
          <w:p w:rsidR="00AD1A45" w:rsidRDefault="00AD1A45"/>
        </w:tc>
        <w:tc>
          <w:tcPr>
            <w:tcW w:w="1929" w:type="dxa"/>
          </w:tcPr>
          <w:p w:rsidR="00AD1A45" w:rsidRDefault="00AD1A45"/>
        </w:tc>
        <w:tc>
          <w:tcPr>
            <w:tcW w:w="1986" w:type="dxa"/>
          </w:tcPr>
          <w:p w:rsidR="00AD1A45" w:rsidRDefault="00AD1A45"/>
        </w:tc>
        <w:tc>
          <w:tcPr>
            <w:tcW w:w="2127" w:type="dxa"/>
          </w:tcPr>
          <w:p w:rsidR="00AD1A45" w:rsidRDefault="00AD1A45"/>
        </w:tc>
        <w:tc>
          <w:tcPr>
            <w:tcW w:w="2269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993" w:type="dxa"/>
          </w:tcPr>
          <w:p w:rsidR="00AD1A45" w:rsidRDefault="00AD1A45"/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D1A4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Default="00A75236">
            <w:pPr>
              <w:spacing w:after="0" w:line="240" w:lineRule="auto"/>
              <w:rPr>
                <w:sz w:val="19"/>
                <w:szCs w:val="19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D1A45">
        <w:trPr>
          <w:trHeight w:hRule="exact" w:val="277"/>
        </w:trPr>
        <w:tc>
          <w:tcPr>
            <w:tcW w:w="710" w:type="dxa"/>
          </w:tcPr>
          <w:p w:rsidR="00AD1A45" w:rsidRDefault="00AD1A45"/>
        </w:tc>
        <w:tc>
          <w:tcPr>
            <w:tcW w:w="58" w:type="dxa"/>
          </w:tcPr>
          <w:p w:rsidR="00AD1A45" w:rsidRDefault="00AD1A45"/>
        </w:tc>
        <w:tc>
          <w:tcPr>
            <w:tcW w:w="1929" w:type="dxa"/>
          </w:tcPr>
          <w:p w:rsidR="00AD1A45" w:rsidRDefault="00AD1A45"/>
        </w:tc>
        <w:tc>
          <w:tcPr>
            <w:tcW w:w="1986" w:type="dxa"/>
          </w:tcPr>
          <w:p w:rsidR="00AD1A45" w:rsidRDefault="00AD1A45"/>
        </w:tc>
        <w:tc>
          <w:tcPr>
            <w:tcW w:w="2127" w:type="dxa"/>
          </w:tcPr>
          <w:p w:rsidR="00AD1A45" w:rsidRDefault="00AD1A45"/>
        </w:tc>
        <w:tc>
          <w:tcPr>
            <w:tcW w:w="2269" w:type="dxa"/>
          </w:tcPr>
          <w:p w:rsidR="00AD1A45" w:rsidRDefault="00AD1A45"/>
        </w:tc>
        <w:tc>
          <w:tcPr>
            <w:tcW w:w="710" w:type="dxa"/>
          </w:tcPr>
          <w:p w:rsidR="00AD1A45" w:rsidRDefault="00AD1A45"/>
        </w:tc>
        <w:tc>
          <w:tcPr>
            <w:tcW w:w="993" w:type="dxa"/>
          </w:tcPr>
          <w:p w:rsidR="00AD1A45" w:rsidRDefault="00AD1A45"/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D1A45" w:rsidRPr="00DD2EF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1A45" w:rsidRPr="00A75236" w:rsidRDefault="00A752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52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 указания  по  освоению  дисциплины  представлены в приложении 2.</w:t>
            </w:r>
          </w:p>
        </w:tc>
      </w:tr>
    </w:tbl>
    <w:p w:rsidR="00AD1A45" w:rsidRDefault="00AD1A45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>
      <w:pPr>
        <w:rPr>
          <w:lang w:val="ru-RU"/>
        </w:rPr>
      </w:pPr>
    </w:p>
    <w:p w:rsidR="00DD2EF2" w:rsidRDefault="00DD2EF2" w:rsidP="00DD2EF2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</w:rPr>
        <w:lastRenderedPageBreak/>
        <w:drawing>
          <wp:inline distT="0" distB="0" distL="0" distR="0" wp14:anchorId="5D45759E" wp14:editId="4CBE1AE5">
            <wp:extent cx="6480810" cy="8925047"/>
            <wp:effectExtent l="0" t="0" r="0" b="0"/>
            <wp:docPr id="3" name="Рисунок 3" descr="C:\Users\гмуиэб\Desktop\сканы наумов\Scan_20181029_16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029_1626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F2" w:rsidRPr="00912751" w:rsidRDefault="00DD2EF2" w:rsidP="00DD2EF2">
      <w:pPr>
        <w:rPr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DD2EF2" w:rsidRDefault="00DD2EF2" w:rsidP="00DD2EF2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DD2EF2" w:rsidRPr="00912751" w:rsidRDefault="00DD2EF2" w:rsidP="00DD2EF2">
          <w:pPr>
            <w:rPr>
              <w:lang w:val="ru-RU" w:eastAsia="ru-RU"/>
            </w:rPr>
          </w:pPr>
        </w:p>
        <w:p w:rsidR="00DD2EF2" w:rsidRDefault="00DD2EF2" w:rsidP="00DD2EF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a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2EF2" w:rsidRDefault="00DD2EF2" w:rsidP="00DD2EF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a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2EF2" w:rsidRDefault="00DD2EF2" w:rsidP="00DD2EF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a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2EF2" w:rsidRDefault="00DD2EF2" w:rsidP="00DD2EF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a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2EF2" w:rsidRDefault="00DD2EF2" w:rsidP="00DD2EF2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spacing w:after="360"/>
        <w:jc w:val="center"/>
        <w:rPr>
          <w:bCs/>
        </w:rPr>
      </w:pPr>
    </w:p>
    <w:p w:rsidR="00DD2EF2" w:rsidRDefault="00DD2EF2" w:rsidP="00DD2EF2">
      <w:pPr>
        <w:pStyle w:val="a6"/>
        <w:widowControl w:val="0"/>
        <w:tabs>
          <w:tab w:val="left" w:pos="1200"/>
        </w:tabs>
        <w:spacing w:after="360"/>
        <w:rPr>
          <w:bCs/>
        </w:rPr>
      </w:pPr>
      <w:r>
        <w:rPr>
          <w:bCs/>
        </w:rPr>
        <w:tab/>
      </w:r>
    </w:p>
    <w:p w:rsidR="00DD2EF2" w:rsidRDefault="00DD2EF2" w:rsidP="00DD2EF2">
      <w:pPr>
        <w:pStyle w:val="a6"/>
        <w:widowControl w:val="0"/>
        <w:tabs>
          <w:tab w:val="left" w:pos="1200"/>
        </w:tabs>
        <w:spacing w:after="360"/>
        <w:rPr>
          <w:bCs/>
        </w:rPr>
      </w:pPr>
    </w:p>
    <w:p w:rsidR="00DD2EF2" w:rsidRPr="008B5119" w:rsidRDefault="00DD2EF2" w:rsidP="00DD2EF2">
      <w:pPr>
        <w:pStyle w:val="1"/>
      </w:pPr>
      <w:bookmarkStart w:id="0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D2EF2" w:rsidRPr="00F266B9" w:rsidRDefault="00DD2EF2" w:rsidP="00DD2EF2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DD2EF2" w:rsidRPr="002E2ADA" w:rsidRDefault="00DD2EF2" w:rsidP="00DD2EF2">
      <w:pPr>
        <w:pStyle w:val="a6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2E2ADA">
        <w:rPr>
          <w:sz w:val="28"/>
          <w:szCs w:val="28"/>
        </w:rPr>
        <w:t xml:space="preserve">Перечень компетенций </w:t>
      </w:r>
      <w:proofErr w:type="spellStart"/>
      <w:r w:rsidRPr="002E2ADA">
        <w:rPr>
          <w:sz w:val="28"/>
          <w:szCs w:val="28"/>
        </w:rPr>
        <w:t>суказанием</w:t>
      </w:r>
      <w:proofErr w:type="spellEnd"/>
      <w:r w:rsidRPr="002E2ADA">
        <w:rPr>
          <w:sz w:val="28"/>
          <w:szCs w:val="28"/>
        </w:rPr>
        <w:t xml:space="preserve"> этапов их формирования представлен в п. 3. «Требования к результатам освоения дисциплины» рабочей программы дисциплины.</w:t>
      </w:r>
    </w:p>
    <w:p w:rsidR="00DD2EF2" w:rsidRDefault="00DD2EF2" w:rsidP="00DD2EF2">
      <w:pPr>
        <w:pStyle w:val="1"/>
      </w:pPr>
      <w:bookmarkStart w:id="1" w:name="_Toc480487762"/>
      <w:r>
        <w:t>2</w:t>
      </w:r>
      <w:r w:rsidRPr="008B5119">
        <w:t xml:space="preserve"> Описание </w:t>
      </w:r>
      <w:r w:rsidRPr="002E2ADA">
        <w:t xml:space="preserve">показателей </w:t>
      </w:r>
      <w:proofErr w:type="spellStart"/>
      <w:r w:rsidRPr="002E2ADA">
        <w:t>и</w:t>
      </w:r>
      <w:r w:rsidRPr="008B5119">
        <w:t>критериев</w:t>
      </w:r>
      <w:proofErr w:type="spellEnd"/>
      <w:r w:rsidRPr="008B5119">
        <w:t xml:space="preserve"> оценивания компетенций на различных этапах их формирования, описание шкал оценивания</w:t>
      </w:r>
      <w:bookmarkEnd w:id="1"/>
    </w:p>
    <w:p w:rsidR="00DD2EF2" w:rsidRPr="00F266B9" w:rsidRDefault="00DD2EF2" w:rsidP="00DD2EF2">
      <w:pPr>
        <w:ind w:firstLine="708"/>
        <w:rPr>
          <w:sz w:val="28"/>
          <w:szCs w:val="28"/>
          <w:lang w:val="ru-RU"/>
        </w:rPr>
      </w:pPr>
    </w:p>
    <w:p w:rsidR="00DD2EF2" w:rsidRPr="00F266B9" w:rsidRDefault="00DD2EF2" w:rsidP="00DD2EF2">
      <w:pPr>
        <w:ind w:firstLine="708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8"/>
        <w:gridCol w:w="2160"/>
        <w:gridCol w:w="2216"/>
        <w:gridCol w:w="2032"/>
      </w:tblGrid>
      <w:tr w:rsidR="00DD2EF2" w:rsidRPr="00B96A8C" w:rsidTr="007E4F92">
        <w:trPr>
          <w:trHeight w:val="752"/>
        </w:trPr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B96A8C" w:rsidRDefault="00DD2EF2" w:rsidP="007E4F92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B96A8C" w:rsidRDefault="00DD2EF2" w:rsidP="007E4F92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B96A8C" w:rsidRDefault="00DD2EF2" w:rsidP="007E4F92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B96A8C" w:rsidRDefault="00DD2EF2" w:rsidP="007E4F92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DD2EF2" w:rsidRPr="00F266B9" w:rsidTr="007E4F92">
        <w:trPr>
          <w:trHeight w:val="430"/>
        </w:trPr>
        <w:tc>
          <w:tcPr>
            <w:tcW w:w="85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2EF2" w:rsidRPr="00F266B9" w:rsidRDefault="00DD2EF2" w:rsidP="007E4F92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F266B9">
              <w:rPr>
                <w:lang w:val="ru-RU"/>
              </w:rPr>
              <w:t>ПК-4: способностью проводить оценку инвестиционных проектов при различных условиях инвестирования и финансирования</w:t>
            </w:r>
          </w:p>
        </w:tc>
      </w:tr>
      <w:tr w:rsidR="00DD2EF2" w:rsidRPr="001D66BB" w:rsidTr="007E4F92">
        <w:trPr>
          <w:trHeight w:val="2005"/>
        </w:trPr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F266B9" w:rsidRDefault="00DD2EF2" w:rsidP="007E4F92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266B9">
              <w:rPr>
                <w:lang w:val="ru-RU"/>
              </w:rPr>
              <w:t>З: Этапы управления проектами и этапы организационных изменений</w:t>
            </w:r>
          </w:p>
          <w:p w:rsidR="00DD2EF2" w:rsidRPr="00F266B9" w:rsidRDefault="00DD2EF2" w:rsidP="007E4F92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lang w:val="ru-RU"/>
              </w:rPr>
            </w:pPr>
            <w:r w:rsidRPr="00F266B9">
              <w:rPr>
                <w:lang w:val="ru-RU"/>
              </w:rPr>
              <w:t>У: оценивать инвестиционные проекты при различных условиях инвестирования и финансирования</w:t>
            </w:r>
          </w:p>
          <w:p w:rsidR="00DD2EF2" w:rsidRPr="00F266B9" w:rsidRDefault="00DD2EF2" w:rsidP="007E4F92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266B9">
              <w:rPr>
                <w:lang w:val="ru-RU"/>
              </w:rPr>
              <w:t>В:</w:t>
            </w:r>
            <w:r w:rsidRPr="00F266B9">
              <w:rPr>
                <w:iCs/>
                <w:lang w:val="ru-RU"/>
              </w:rPr>
              <w:t xml:space="preserve"> приемами и навыками управления проектами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F266B9" w:rsidRDefault="00DD2EF2" w:rsidP="007E4F92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/>
              </w:rPr>
            </w:pPr>
            <w:r w:rsidRPr="00F266B9">
              <w:rPr>
                <w:lang w:val="ru-RU"/>
              </w:rPr>
              <w:t>Изложение существующих этапов управления проектами и этапов организационных изменений, Обобщение и анализ экономических показателей, позволяющих оценивать программы организационных изменений; использование результатов количественного и качественного анализа для принятия управленческих решений;</w:t>
            </w:r>
          </w:p>
          <w:p w:rsidR="00DD2EF2" w:rsidRPr="00F266B9" w:rsidRDefault="00DD2EF2" w:rsidP="007E4F92">
            <w:pPr>
              <w:jc w:val="both"/>
              <w:rPr>
                <w:lang w:val="ru-RU"/>
              </w:rPr>
            </w:pPr>
            <w:r w:rsidRPr="00F266B9">
              <w:rPr>
                <w:lang w:val="ru-RU"/>
              </w:rPr>
              <w:t xml:space="preserve">Сбор, обработка и оценивание экономических и социальных результатов реализации </w:t>
            </w:r>
            <w:r w:rsidRPr="00F266B9">
              <w:rPr>
                <w:lang w:val="ru-RU"/>
              </w:rPr>
              <w:lastRenderedPageBreak/>
              <w:t>проектов, характеризующих состояние инновационных проектов для принятия управленческих решений; владение навыками работы в проектной команде</w:t>
            </w:r>
          </w:p>
          <w:p w:rsidR="00DD2EF2" w:rsidRPr="00F266B9" w:rsidRDefault="00DD2EF2" w:rsidP="007E4F92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  <w:p w:rsidR="00DD2EF2" w:rsidRPr="00F266B9" w:rsidRDefault="00DD2EF2" w:rsidP="007E4F92">
            <w:pPr>
              <w:jc w:val="both"/>
              <w:rPr>
                <w:i/>
                <w:color w:val="808080" w:themeColor="background1" w:themeShade="80"/>
                <w:highlight w:val="yellow"/>
                <w:lang w:val="ru-RU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F266B9" w:rsidRDefault="00DD2EF2" w:rsidP="007E4F92">
            <w:pPr>
              <w:rPr>
                <w:lang w:val="ru-RU"/>
              </w:rPr>
            </w:pPr>
            <w:r w:rsidRPr="00F266B9">
              <w:rPr>
                <w:lang w:val="ru-RU"/>
              </w:rPr>
              <w:lastRenderedPageBreak/>
              <w:t>Раскрыты основные этапы управления проектами и этапы организационных изменений;</w:t>
            </w:r>
          </w:p>
          <w:p w:rsidR="00DD2EF2" w:rsidRPr="00F266B9" w:rsidRDefault="00DD2EF2" w:rsidP="007E4F92">
            <w:pPr>
              <w:rPr>
                <w:lang w:val="ru-RU"/>
              </w:rPr>
            </w:pPr>
            <w:r w:rsidRPr="00F266B9">
              <w:rPr>
                <w:lang w:val="ru-RU"/>
              </w:rPr>
              <w:t>Названы основные методы количественного и качественного анализа, раскрыто их содержание;</w:t>
            </w:r>
          </w:p>
          <w:p w:rsidR="00DD2EF2" w:rsidRPr="00F266B9" w:rsidRDefault="00DD2EF2" w:rsidP="007E4F92">
            <w:pPr>
              <w:rPr>
                <w:lang w:val="ru-RU"/>
              </w:rPr>
            </w:pPr>
            <w:r w:rsidRPr="00F266B9">
              <w:rPr>
                <w:lang w:val="ru-RU"/>
              </w:rPr>
              <w:t>Перечислено не менее пяти показателей, используемых для оценки инновационных проектов и обоснования управленческих решений</w:t>
            </w:r>
          </w:p>
          <w:p w:rsidR="00DD2EF2" w:rsidRPr="00F266B9" w:rsidRDefault="00DD2EF2" w:rsidP="007E4F92">
            <w:pPr>
              <w:rPr>
                <w:lang w:val="ru-RU"/>
              </w:rPr>
            </w:pPr>
          </w:p>
          <w:p w:rsidR="00DD2EF2" w:rsidRPr="00F266B9" w:rsidRDefault="00DD2EF2" w:rsidP="007E4F92">
            <w:pPr>
              <w:jc w:val="both"/>
              <w:rPr>
                <w:i/>
                <w:iCs/>
                <w:color w:val="808080" w:themeColor="background1" w:themeShade="80"/>
                <w:highlight w:val="yellow"/>
                <w:lang w:val="ru-RU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1D66BB" w:rsidRDefault="00DD2EF2" w:rsidP="007E4F92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iCs/>
                <w:color w:val="808080" w:themeColor="background1" w:themeShade="80"/>
              </w:rPr>
              <w:t>Т, Д</w:t>
            </w:r>
          </w:p>
        </w:tc>
      </w:tr>
      <w:tr w:rsidR="00DD2EF2" w:rsidRPr="00F266B9" w:rsidTr="007E4F92">
        <w:trPr>
          <w:trHeight w:val="430"/>
        </w:trPr>
        <w:tc>
          <w:tcPr>
            <w:tcW w:w="85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2EF2" w:rsidRPr="00F266B9" w:rsidRDefault="00DD2EF2" w:rsidP="007E4F92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F266B9">
              <w:rPr>
                <w:szCs w:val="28"/>
                <w:lang w:val="ru-RU"/>
              </w:rPr>
              <w:lastRenderedPageBreak/>
              <w:t>ПК-24: владением технологиями, приемами обеспечивающими оказание государственных и муниципальных услуг физическим и юридическим лицам</w:t>
            </w:r>
          </w:p>
        </w:tc>
      </w:tr>
      <w:tr w:rsidR="00DD2EF2" w:rsidRPr="00B96A8C" w:rsidTr="007E4F92">
        <w:trPr>
          <w:trHeight w:val="630"/>
        </w:trPr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F266B9" w:rsidRDefault="00DD2EF2" w:rsidP="007E4F92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266B9">
              <w:rPr>
                <w:lang w:val="ru-RU"/>
              </w:rPr>
              <w:t xml:space="preserve">З: основные виды государственных и муниципальных услуг физическим и юридическим лицам </w:t>
            </w:r>
          </w:p>
          <w:p w:rsidR="00DD2EF2" w:rsidRPr="00F266B9" w:rsidRDefault="00DD2EF2" w:rsidP="007E4F92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lang w:val="ru-RU"/>
              </w:rPr>
            </w:pPr>
            <w:r w:rsidRPr="00F266B9">
              <w:rPr>
                <w:lang w:val="ru-RU"/>
              </w:rPr>
              <w:t>У: применять методы анализа государственных и муниципальных услуг физическим и юридическим лицам</w:t>
            </w:r>
          </w:p>
          <w:p w:rsidR="00DD2EF2" w:rsidRPr="00F266B9" w:rsidRDefault="00DD2EF2" w:rsidP="007E4F92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266B9">
              <w:rPr>
                <w:lang w:val="ru-RU"/>
              </w:rPr>
              <w:t xml:space="preserve">В: </w:t>
            </w:r>
            <w:r w:rsidRPr="00F266B9">
              <w:rPr>
                <w:iCs/>
                <w:lang w:val="ru-RU"/>
              </w:rPr>
              <w:t>навыками оказания государственных и муниципальных услуг физическим и юридическим лицам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F266B9" w:rsidRDefault="00DD2EF2" w:rsidP="007E4F92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266B9">
              <w:rPr>
                <w:lang w:val="ru-RU"/>
              </w:rPr>
              <w:t xml:space="preserve">Изложение  типов организационных структур на инфраструктурных объектах, Обобщение и анализ </w:t>
            </w:r>
            <w:r w:rsidRPr="00F266B9">
              <w:rPr>
                <w:iCs/>
                <w:lang w:val="ru-RU"/>
              </w:rPr>
              <w:t xml:space="preserve">преимуществ и недостатков различных организационных структур </w:t>
            </w:r>
            <w:r w:rsidRPr="00F266B9">
              <w:rPr>
                <w:lang w:val="ru-RU"/>
              </w:rPr>
              <w:t xml:space="preserve">на инфраструктурных объектах; использование результатов системного анализа для выявления </w:t>
            </w:r>
            <w:r w:rsidRPr="00F266B9">
              <w:rPr>
                <w:iCs/>
                <w:lang w:val="ru-RU"/>
              </w:rPr>
              <w:t xml:space="preserve">преимуществ и недостатков различных организационных структур </w:t>
            </w:r>
            <w:r w:rsidRPr="00F266B9">
              <w:rPr>
                <w:lang w:val="ru-RU"/>
              </w:rPr>
              <w:t>на инфраструктурных объектах;</w:t>
            </w:r>
          </w:p>
          <w:p w:rsidR="00DD2EF2" w:rsidRPr="00F266B9" w:rsidRDefault="00DD2EF2" w:rsidP="007E4F92">
            <w:pPr>
              <w:jc w:val="both"/>
              <w:rPr>
                <w:lang w:val="ru-RU"/>
              </w:rPr>
            </w:pPr>
            <w:r w:rsidRPr="00F266B9">
              <w:rPr>
                <w:lang w:val="ru-RU"/>
              </w:rPr>
              <w:t xml:space="preserve">Сбор, обработка и оценивание экономических данных, характеризующих состояние эффективности организационных </w:t>
            </w:r>
            <w:r w:rsidRPr="00F266B9">
              <w:rPr>
                <w:lang w:val="ru-RU"/>
              </w:rPr>
              <w:lastRenderedPageBreak/>
              <w:t>структур</w:t>
            </w:r>
          </w:p>
          <w:p w:rsidR="00DD2EF2" w:rsidRPr="00F266B9" w:rsidRDefault="00DD2EF2" w:rsidP="007E4F92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F266B9" w:rsidRDefault="00DD2EF2" w:rsidP="007E4F92">
            <w:pPr>
              <w:rPr>
                <w:lang w:val="ru-RU"/>
              </w:rPr>
            </w:pPr>
            <w:r w:rsidRPr="00F266B9">
              <w:rPr>
                <w:lang w:val="ru-RU"/>
              </w:rPr>
              <w:lastRenderedPageBreak/>
              <w:t>Названо не менее четырех типов организационных структур на инфраструктурных объектах, раскрыто их содержание;</w:t>
            </w:r>
          </w:p>
          <w:p w:rsidR="00DD2EF2" w:rsidRPr="00F266B9" w:rsidRDefault="00DD2EF2" w:rsidP="007E4F92">
            <w:pPr>
              <w:jc w:val="both"/>
              <w:rPr>
                <w:lang w:val="ru-RU"/>
              </w:rPr>
            </w:pPr>
            <w:r w:rsidRPr="00F266B9">
              <w:rPr>
                <w:lang w:val="ru-RU"/>
              </w:rPr>
              <w:t>Перечислено не менее пяти показателей, используемых для оценки экономических данных, характеризующих состояние эффективности организационных структур</w:t>
            </w:r>
          </w:p>
          <w:p w:rsidR="00DD2EF2" w:rsidRPr="00F266B9" w:rsidRDefault="00DD2EF2" w:rsidP="007E4F92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2EF2" w:rsidRPr="001D66BB" w:rsidRDefault="00DD2EF2" w:rsidP="007E4F92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iCs/>
                <w:color w:val="808080" w:themeColor="background1" w:themeShade="80"/>
              </w:rPr>
              <w:t>Т, Д</w:t>
            </w:r>
          </w:p>
        </w:tc>
      </w:tr>
    </w:tbl>
    <w:p w:rsidR="00DD2EF2" w:rsidRDefault="00DD2EF2" w:rsidP="00DD2EF2">
      <w:pPr>
        <w:ind w:firstLine="708"/>
        <w:jc w:val="both"/>
        <w:rPr>
          <w:i/>
          <w:color w:val="00B050"/>
          <w:sz w:val="28"/>
          <w:szCs w:val="28"/>
        </w:rPr>
      </w:pPr>
    </w:p>
    <w:p w:rsidR="00DD2EF2" w:rsidRDefault="00DD2EF2" w:rsidP="00DD2EF2">
      <w:pPr>
        <w:ind w:firstLine="708"/>
        <w:jc w:val="both"/>
        <w:rPr>
          <w:i/>
          <w:color w:val="00B050"/>
          <w:sz w:val="28"/>
          <w:szCs w:val="28"/>
        </w:rPr>
      </w:pPr>
    </w:p>
    <w:p w:rsidR="00DD2EF2" w:rsidRDefault="00DD2EF2" w:rsidP="00DD2EF2">
      <w:pPr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Шкалы</w:t>
      </w:r>
      <w:proofErr w:type="spellEnd"/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оценивания</w:t>
      </w:r>
      <w:proofErr w:type="spellEnd"/>
      <w:r w:rsidRPr="008B5119">
        <w:rPr>
          <w:sz w:val="28"/>
          <w:szCs w:val="28"/>
        </w:rPr>
        <w:t xml:space="preserve">:   </w:t>
      </w:r>
    </w:p>
    <w:p w:rsidR="00DD2EF2" w:rsidRPr="00F266B9" w:rsidRDefault="00DD2EF2" w:rsidP="00DD2EF2">
      <w:pPr>
        <w:ind w:firstLine="708"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266B9">
        <w:rPr>
          <w:sz w:val="28"/>
          <w:szCs w:val="28"/>
          <w:lang w:val="ru-RU"/>
        </w:rPr>
        <w:t>балльно</w:t>
      </w:r>
      <w:proofErr w:type="spellEnd"/>
      <w:r w:rsidRPr="00F266B9">
        <w:rPr>
          <w:sz w:val="28"/>
          <w:szCs w:val="28"/>
          <w:lang w:val="ru-RU"/>
        </w:rPr>
        <w:t>-рейтинговой системы в 100-балльной шкале: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1985"/>
        <w:gridCol w:w="1984"/>
        <w:gridCol w:w="1560"/>
      </w:tblGrid>
      <w:tr w:rsidR="00DD2EF2" w:rsidRPr="00F266B9" w:rsidTr="007E4F92">
        <w:trPr>
          <w:trHeight w:val="652"/>
        </w:trPr>
        <w:tc>
          <w:tcPr>
            <w:tcW w:w="1809" w:type="dxa"/>
            <w:vMerge w:val="restart"/>
          </w:tcPr>
          <w:p w:rsidR="00DD2EF2" w:rsidRDefault="00DD2EF2" w:rsidP="007E4F92">
            <w:pPr>
              <w:spacing w:line="276" w:lineRule="auto"/>
              <w:jc w:val="both"/>
              <w:rPr>
                <w:sz w:val="28"/>
                <w:szCs w:val="28"/>
              </w:rPr>
            </w:pPr>
            <w:bookmarkStart w:id="2" w:name="_Toc480487763"/>
          </w:p>
          <w:p w:rsidR="00DD2EF2" w:rsidRDefault="00DD2EF2" w:rsidP="007E4F9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DD2EF2" w:rsidRDefault="00DD2EF2" w:rsidP="007E4F9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DD2EF2" w:rsidRDefault="00DD2EF2" w:rsidP="007E4F9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DD2EF2" w:rsidRPr="00205755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205755">
              <w:rPr>
                <w:szCs w:val="28"/>
              </w:rPr>
              <w:t>Модули</w:t>
            </w:r>
          </w:p>
          <w:p w:rsidR="00DD2EF2" w:rsidRDefault="00DD2EF2" w:rsidP="007E4F9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797" w:type="dxa"/>
            <w:gridSpan w:val="4"/>
          </w:tcPr>
          <w:p w:rsidR="00DD2EF2" w:rsidRPr="001E31E1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1E31E1">
              <w:rPr>
                <w:szCs w:val="28"/>
              </w:rPr>
              <w:t>Объем видов учебной работы в %</w:t>
            </w:r>
          </w:p>
          <w:p w:rsidR="00DD2EF2" w:rsidRDefault="00DD2EF2" w:rsidP="007E4F9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E31E1">
              <w:rPr>
                <w:szCs w:val="28"/>
              </w:rPr>
              <w:t>(максимально возможный балл по виду учебной работы)</w:t>
            </w:r>
          </w:p>
        </w:tc>
      </w:tr>
      <w:tr w:rsidR="00DD2EF2" w:rsidTr="007E4F92">
        <w:trPr>
          <w:trHeight w:val="652"/>
        </w:trPr>
        <w:tc>
          <w:tcPr>
            <w:tcW w:w="1809" w:type="dxa"/>
            <w:vMerge/>
          </w:tcPr>
          <w:p w:rsidR="00DD2EF2" w:rsidRDefault="00DD2EF2" w:rsidP="007E4F9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  <w:gridSpan w:val="3"/>
          </w:tcPr>
          <w:p w:rsidR="00DD2EF2" w:rsidRPr="001E31E1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Текущая  аттестация</w:t>
            </w:r>
          </w:p>
        </w:tc>
        <w:tc>
          <w:tcPr>
            <w:tcW w:w="1560" w:type="dxa"/>
            <w:vMerge w:val="restart"/>
          </w:tcPr>
          <w:p w:rsidR="00DD2EF2" w:rsidRDefault="00DD2EF2" w:rsidP="007E4F92">
            <w:pPr>
              <w:spacing w:line="276" w:lineRule="auto"/>
              <w:jc w:val="center"/>
              <w:rPr>
                <w:szCs w:val="28"/>
              </w:rPr>
            </w:pPr>
          </w:p>
          <w:p w:rsidR="00DD2EF2" w:rsidRDefault="00DD2EF2" w:rsidP="007E4F92">
            <w:pPr>
              <w:spacing w:line="276" w:lineRule="auto"/>
              <w:jc w:val="center"/>
              <w:rPr>
                <w:szCs w:val="28"/>
              </w:rPr>
            </w:pPr>
          </w:p>
          <w:p w:rsidR="00DD2EF2" w:rsidRPr="001E31E1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Итого</w:t>
            </w:r>
          </w:p>
        </w:tc>
      </w:tr>
      <w:tr w:rsidR="00DD2EF2" w:rsidTr="007E4F92">
        <w:trPr>
          <w:trHeight w:val="720"/>
        </w:trPr>
        <w:tc>
          <w:tcPr>
            <w:tcW w:w="1809" w:type="dxa"/>
            <w:vMerge/>
          </w:tcPr>
          <w:p w:rsidR="00DD2EF2" w:rsidRDefault="00DD2EF2" w:rsidP="007E4F9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D2EF2" w:rsidRPr="001E31E1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1E31E1">
              <w:rPr>
                <w:szCs w:val="28"/>
              </w:rPr>
              <w:t>Лекционные занятия</w:t>
            </w:r>
          </w:p>
        </w:tc>
        <w:tc>
          <w:tcPr>
            <w:tcW w:w="1985" w:type="dxa"/>
          </w:tcPr>
          <w:p w:rsidR="00DD2EF2" w:rsidRPr="001E31E1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1E31E1">
              <w:rPr>
                <w:szCs w:val="28"/>
              </w:rPr>
              <w:t>амостоятельная работа</w:t>
            </w:r>
          </w:p>
        </w:tc>
        <w:tc>
          <w:tcPr>
            <w:tcW w:w="1984" w:type="dxa"/>
          </w:tcPr>
          <w:p w:rsidR="00DD2EF2" w:rsidRPr="001E31E1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1E31E1">
              <w:rPr>
                <w:szCs w:val="28"/>
              </w:rPr>
              <w:t>Ситуационные задания</w:t>
            </w:r>
          </w:p>
        </w:tc>
        <w:tc>
          <w:tcPr>
            <w:tcW w:w="1560" w:type="dxa"/>
            <w:vMerge/>
          </w:tcPr>
          <w:p w:rsidR="00DD2EF2" w:rsidRDefault="00DD2EF2" w:rsidP="007E4F9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D2EF2" w:rsidTr="007E4F92">
        <w:tc>
          <w:tcPr>
            <w:tcW w:w="1809" w:type="dxa"/>
          </w:tcPr>
          <w:p w:rsidR="00DD2EF2" w:rsidRDefault="00DD2EF2" w:rsidP="007E4F9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5755">
              <w:rPr>
                <w:szCs w:val="28"/>
              </w:rPr>
              <w:t xml:space="preserve">Контрольная точка 1 </w:t>
            </w:r>
          </w:p>
        </w:tc>
        <w:tc>
          <w:tcPr>
            <w:tcW w:w="2268" w:type="dxa"/>
          </w:tcPr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9</w:t>
            </w:r>
          </w:p>
        </w:tc>
        <w:tc>
          <w:tcPr>
            <w:tcW w:w="1985" w:type="dxa"/>
          </w:tcPr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34</w:t>
            </w:r>
          </w:p>
        </w:tc>
        <w:tc>
          <w:tcPr>
            <w:tcW w:w="1984" w:type="dxa"/>
          </w:tcPr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7</w:t>
            </w:r>
          </w:p>
        </w:tc>
        <w:tc>
          <w:tcPr>
            <w:tcW w:w="1560" w:type="dxa"/>
          </w:tcPr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50</w:t>
            </w:r>
          </w:p>
        </w:tc>
      </w:tr>
      <w:tr w:rsidR="00DD2EF2" w:rsidTr="007E4F92">
        <w:tc>
          <w:tcPr>
            <w:tcW w:w="1809" w:type="dxa"/>
          </w:tcPr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  <w:r w:rsidRPr="00956154">
              <w:rPr>
                <w:szCs w:val="28"/>
              </w:rPr>
              <w:t xml:space="preserve">Контрольная точка 2 </w:t>
            </w:r>
          </w:p>
        </w:tc>
        <w:tc>
          <w:tcPr>
            <w:tcW w:w="2268" w:type="dxa"/>
          </w:tcPr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9</w:t>
            </w:r>
          </w:p>
        </w:tc>
        <w:tc>
          <w:tcPr>
            <w:tcW w:w="1985" w:type="dxa"/>
          </w:tcPr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34</w:t>
            </w:r>
          </w:p>
        </w:tc>
        <w:tc>
          <w:tcPr>
            <w:tcW w:w="1984" w:type="dxa"/>
          </w:tcPr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7</w:t>
            </w:r>
          </w:p>
        </w:tc>
        <w:tc>
          <w:tcPr>
            <w:tcW w:w="1560" w:type="dxa"/>
          </w:tcPr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both"/>
              <w:rPr>
                <w:szCs w:val="28"/>
              </w:rPr>
            </w:pPr>
          </w:p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50</w:t>
            </w:r>
          </w:p>
        </w:tc>
      </w:tr>
      <w:tr w:rsidR="00DD2EF2" w:rsidTr="007E4F92">
        <w:tc>
          <w:tcPr>
            <w:tcW w:w="1809" w:type="dxa"/>
          </w:tcPr>
          <w:p w:rsidR="00DD2EF2" w:rsidRDefault="00DD2EF2" w:rsidP="007E4F9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56154">
              <w:rPr>
                <w:szCs w:val="28"/>
              </w:rPr>
              <w:t>Итого:</w:t>
            </w:r>
          </w:p>
        </w:tc>
        <w:tc>
          <w:tcPr>
            <w:tcW w:w="2268" w:type="dxa"/>
          </w:tcPr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18</w:t>
            </w:r>
          </w:p>
        </w:tc>
        <w:tc>
          <w:tcPr>
            <w:tcW w:w="1985" w:type="dxa"/>
          </w:tcPr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68</w:t>
            </w:r>
          </w:p>
        </w:tc>
        <w:tc>
          <w:tcPr>
            <w:tcW w:w="1984" w:type="dxa"/>
          </w:tcPr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14</w:t>
            </w:r>
          </w:p>
        </w:tc>
        <w:tc>
          <w:tcPr>
            <w:tcW w:w="1560" w:type="dxa"/>
          </w:tcPr>
          <w:p w:rsidR="00DD2EF2" w:rsidRPr="00956154" w:rsidRDefault="00DD2EF2" w:rsidP="007E4F92">
            <w:pPr>
              <w:spacing w:line="276" w:lineRule="auto"/>
              <w:jc w:val="center"/>
              <w:rPr>
                <w:szCs w:val="28"/>
              </w:rPr>
            </w:pPr>
            <w:r w:rsidRPr="00956154">
              <w:rPr>
                <w:szCs w:val="28"/>
              </w:rPr>
              <w:t>100</w:t>
            </w:r>
          </w:p>
        </w:tc>
      </w:tr>
    </w:tbl>
    <w:p w:rsidR="00DD2EF2" w:rsidRPr="000D3115" w:rsidRDefault="00DD2EF2" w:rsidP="00DD2EF2">
      <w:pPr>
        <w:ind w:firstLine="708"/>
        <w:jc w:val="both"/>
        <w:rPr>
          <w:sz w:val="18"/>
          <w:szCs w:val="28"/>
        </w:rPr>
      </w:pPr>
    </w:p>
    <w:p w:rsidR="00DD2EF2" w:rsidRPr="00F266B9" w:rsidRDefault="00DD2EF2" w:rsidP="00DD2EF2">
      <w:pPr>
        <w:ind w:firstLine="708"/>
        <w:jc w:val="both"/>
        <w:rPr>
          <w:szCs w:val="28"/>
          <w:lang w:val="ru-RU"/>
        </w:rPr>
      </w:pPr>
      <w:r w:rsidRPr="00F266B9">
        <w:rPr>
          <w:szCs w:val="28"/>
          <w:lang w:val="ru-RU"/>
        </w:rPr>
        <w:t xml:space="preserve">В приведенной выше таблице указаны </w:t>
      </w:r>
      <w:r w:rsidRPr="00F266B9">
        <w:rPr>
          <w:i/>
          <w:szCs w:val="28"/>
          <w:u w:val="single"/>
          <w:lang w:val="ru-RU"/>
        </w:rPr>
        <w:t xml:space="preserve">максимально </w:t>
      </w:r>
      <w:proofErr w:type="spellStart"/>
      <w:r w:rsidRPr="00F266B9">
        <w:rPr>
          <w:i/>
          <w:szCs w:val="28"/>
          <w:u w:val="single"/>
          <w:lang w:val="ru-RU"/>
        </w:rPr>
        <w:t>возможные</w:t>
      </w:r>
      <w:r w:rsidRPr="00F266B9">
        <w:rPr>
          <w:szCs w:val="28"/>
          <w:lang w:val="ru-RU"/>
        </w:rPr>
        <w:t>баллы</w:t>
      </w:r>
      <w:proofErr w:type="spellEnd"/>
      <w:r w:rsidRPr="00F266B9">
        <w:rPr>
          <w:szCs w:val="28"/>
          <w:lang w:val="ru-RU"/>
        </w:rPr>
        <w:t>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DD2EF2" w:rsidRPr="00F266B9" w:rsidRDefault="00DD2EF2" w:rsidP="00DD2EF2">
      <w:pPr>
        <w:ind w:firstLine="708"/>
        <w:jc w:val="both"/>
        <w:rPr>
          <w:szCs w:val="28"/>
          <w:lang w:val="ru-RU"/>
        </w:rPr>
      </w:pPr>
      <w:proofErr w:type="spellStart"/>
      <w:r w:rsidRPr="00F266B9">
        <w:rPr>
          <w:i/>
          <w:szCs w:val="28"/>
          <w:lang w:val="ru-RU"/>
        </w:rPr>
        <w:t>Внимание!</w:t>
      </w:r>
      <w:r w:rsidRPr="00F266B9">
        <w:rPr>
          <w:szCs w:val="28"/>
          <w:lang w:val="ru-RU"/>
        </w:rPr>
        <w:t>Если</w:t>
      </w:r>
      <w:proofErr w:type="spellEnd"/>
      <w:r w:rsidRPr="00F266B9">
        <w:rPr>
          <w:szCs w:val="28"/>
          <w:lang w:val="ru-RU"/>
        </w:rPr>
        <w:t xml:space="preserve"> студента не устраивает балльная </w:t>
      </w:r>
      <w:proofErr w:type="spellStart"/>
      <w:r w:rsidRPr="00F266B9">
        <w:rPr>
          <w:szCs w:val="28"/>
          <w:lang w:val="ru-RU"/>
        </w:rPr>
        <w:t>оценка,полученнаяпо</w:t>
      </w:r>
      <w:proofErr w:type="spellEnd"/>
      <w:r w:rsidRPr="00F266B9">
        <w:rPr>
          <w:szCs w:val="28"/>
          <w:lang w:val="ru-RU"/>
        </w:rPr>
        <w:t xml:space="preserve"> итогам учета текущей успеваемости, он имеет право </w:t>
      </w:r>
      <w:r w:rsidRPr="00F266B9">
        <w:rPr>
          <w:i/>
          <w:szCs w:val="28"/>
          <w:u w:val="single"/>
          <w:lang w:val="ru-RU"/>
        </w:rPr>
        <w:t xml:space="preserve">отказаться от </w:t>
      </w:r>
      <w:proofErr w:type="spellStart"/>
      <w:r w:rsidRPr="00F266B9">
        <w:rPr>
          <w:i/>
          <w:szCs w:val="28"/>
          <w:u w:val="single"/>
          <w:lang w:val="ru-RU"/>
        </w:rPr>
        <w:t>неё</w:t>
      </w:r>
      <w:r w:rsidRPr="00F266B9">
        <w:rPr>
          <w:szCs w:val="28"/>
          <w:lang w:val="ru-RU"/>
        </w:rPr>
        <w:t>и</w:t>
      </w:r>
      <w:proofErr w:type="spellEnd"/>
      <w:r w:rsidRPr="00F266B9">
        <w:rPr>
          <w:szCs w:val="28"/>
          <w:lang w:val="ru-RU"/>
        </w:rPr>
        <w:t xml:space="preserve"> попробовать повысить балл посредством сдачи зачета как формы промежуточной аттестации.</w:t>
      </w:r>
    </w:p>
    <w:p w:rsidR="00DD2EF2" w:rsidRPr="00F266B9" w:rsidRDefault="00DD2EF2" w:rsidP="00DD2EF2">
      <w:pPr>
        <w:ind w:firstLine="708"/>
        <w:jc w:val="both"/>
        <w:rPr>
          <w:szCs w:val="28"/>
          <w:lang w:val="ru-RU"/>
        </w:rPr>
      </w:pPr>
      <w:proofErr w:type="spellStart"/>
      <w:r w:rsidRPr="00F266B9">
        <w:rPr>
          <w:i/>
          <w:szCs w:val="28"/>
          <w:lang w:val="ru-RU"/>
        </w:rPr>
        <w:t>Внимание!</w:t>
      </w:r>
      <w:r w:rsidRPr="00F266B9">
        <w:rPr>
          <w:szCs w:val="28"/>
          <w:lang w:val="ru-RU"/>
        </w:rPr>
        <w:t>Если</w:t>
      </w:r>
      <w:proofErr w:type="spellEnd"/>
      <w:r w:rsidRPr="00F266B9">
        <w:rPr>
          <w:szCs w:val="28"/>
          <w:lang w:val="ru-RU"/>
        </w:rPr>
        <w:t xml:space="preserve">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</w:t>
      </w:r>
      <w:proofErr w:type="spellStart"/>
      <w:r w:rsidRPr="00F266B9">
        <w:rPr>
          <w:szCs w:val="28"/>
          <w:lang w:val="ru-RU"/>
        </w:rPr>
        <w:t>и</w:t>
      </w:r>
      <w:r w:rsidRPr="00F266B9">
        <w:rPr>
          <w:i/>
          <w:szCs w:val="28"/>
          <w:u w:val="single"/>
          <w:lang w:val="ru-RU"/>
        </w:rPr>
        <w:t>обязательно</w:t>
      </w:r>
      <w:proofErr w:type="spellEnd"/>
      <w:r w:rsidRPr="00F266B9">
        <w:rPr>
          <w:i/>
          <w:szCs w:val="28"/>
          <w:u w:val="single"/>
          <w:lang w:val="ru-RU"/>
        </w:rPr>
        <w:t xml:space="preserve"> </w:t>
      </w:r>
      <w:proofErr w:type="spellStart"/>
      <w:r w:rsidRPr="00F266B9">
        <w:rPr>
          <w:i/>
          <w:szCs w:val="28"/>
          <w:u w:val="single"/>
          <w:lang w:val="ru-RU"/>
        </w:rPr>
        <w:t>согласована</w:t>
      </w:r>
      <w:r w:rsidRPr="00F266B9">
        <w:rPr>
          <w:szCs w:val="28"/>
          <w:lang w:val="ru-RU"/>
        </w:rPr>
        <w:t>с</w:t>
      </w:r>
      <w:proofErr w:type="spellEnd"/>
      <w:r w:rsidRPr="00F266B9">
        <w:rPr>
          <w:szCs w:val="28"/>
          <w:lang w:val="ru-RU"/>
        </w:rPr>
        <w:t xml:space="preserve"> преподавателей и деканатом.</w:t>
      </w:r>
    </w:p>
    <w:p w:rsidR="00DD2EF2" w:rsidRPr="00F266B9" w:rsidRDefault="00DD2EF2" w:rsidP="00DD2EF2">
      <w:pPr>
        <w:jc w:val="both"/>
        <w:rPr>
          <w:sz w:val="28"/>
          <w:szCs w:val="28"/>
          <w:lang w:val="ru-RU"/>
        </w:rPr>
      </w:pPr>
    </w:p>
    <w:p w:rsidR="00DD2EF2" w:rsidRPr="00F266B9" w:rsidRDefault="00DD2EF2" w:rsidP="00DD2EF2">
      <w:pPr>
        <w:autoSpaceDE w:val="0"/>
        <w:autoSpaceDN w:val="0"/>
        <w:adjustRightInd w:val="0"/>
        <w:ind w:firstLine="709"/>
        <w:jc w:val="both"/>
        <w:rPr>
          <w:lang w:val="ru-RU"/>
        </w:rPr>
      </w:pPr>
      <w:r w:rsidRPr="00F266B9">
        <w:rPr>
          <w:lang w:val="ru-RU"/>
        </w:rPr>
        <w:t>Рейтинговый регламент устанавливает следующее соотношение между оценками в баллах и их числовыми эквивалентами: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D2EF2" w:rsidTr="007E4F92">
        <w:tc>
          <w:tcPr>
            <w:tcW w:w="4785" w:type="dxa"/>
          </w:tcPr>
          <w:p w:rsidR="00DD2EF2" w:rsidRDefault="00DD2EF2" w:rsidP="007E4F92">
            <w:pPr>
              <w:autoSpaceDE w:val="0"/>
              <w:autoSpaceDN w:val="0"/>
              <w:adjustRightInd w:val="0"/>
              <w:jc w:val="center"/>
              <w:rPr>
                <w:rFonts w:eastAsia="Helvetica-Bold"/>
                <w:b/>
                <w:bCs/>
              </w:rPr>
            </w:pPr>
            <w:r>
              <w:t xml:space="preserve">Оценка в 100-балльной шкале </w:t>
            </w:r>
          </w:p>
        </w:tc>
        <w:tc>
          <w:tcPr>
            <w:tcW w:w="4786" w:type="dxa"/>
          </w:tcPr>
          <w:p w:rsidR="00DD2EF2" w:rsidRDefault="00DD2EF2" w:rsidP="007E4F92">
            <w:pPr>
              <w:autoSpaceDE w:val="0"/>
              <w:autoSpaceDN w:val="0"/>
              <w:adjustRightInd w:val="0"/>
              <w:jc w:val="center"/>
              <w:rPr>
                <w:rFonts w:eastAsia="Helvetica-Bold"/>
                <w:b/>
                <w:bCs/>
              </w:rPr>
            </w:pPr>
            <w:r>
              <w:t>Оценка в традиционной шкале</w:t>
            </w:r>
          </w:p>
        </w:tc>
      </w:tr>
      <w:tr w:rsidR="00DD2EF2" w:rsidTr="007E4F92">
        <w:tc>
          <w:tcPr>
            <w:tcW w:w="4785" w:type="dxa"/>
          </w:tcPr>
          <w:p w:rsidR="00DD2EF2" w:rsidRDefault="00DD2EF2" w:rsidP="007E4F92">
            <w:pPr>
              <w:autoSpaceDE w:val="0"/>
              <w:autoSpaceDN w:val="0"/>
              <w:adjustRightInd w:val="0"/>
              <w:jc w:val="center"/>
              <w:rPr>
                <w:rFonts w:eastAsia="Helvetica-Bold"/>
                <w:b/>
                <w:bCs/>
              </w:rPr>
            </w:pPr>
            <w:r>
              <w:t>84–100</w:t>
            </w:r>
          </w:p>
        </w:tc>
        <w:tc>
          <w:tcPr>
            <w:tcW w:w="4786" w:type="dxa"/>
          </w:tcPr>
          <w:p w:rsidR="00DD2EF2" w:rsidRDefault="00DD2EF2" w:rsidP="007E4F92">
            <w:pPr>
              <w:autoSpaceDE w:val="0"/>
              <w:autoSpaceDN w:val="0"/>
              <w:adjustRightInd w:val="0"/>
              <w:jc w:val="center"/>
              <w:rPr>
                <w:rFonts w:eastAsia="Helvetica-Bold"/>
                <w:b/>
                <w:bCs/>
              </w:rPr>
            </w:pPr>
            <w:r>
              <w:t>5 (отлично)</w:t>
            </w:r>
          </w:p>
        </w:tc>
      </w:tr>
      <w:tr w:rsidR="00DD2EF2" w:rsidTr="007E4F92">
        <w:tc>
          <w:tcPr>
            <w:tcW w:w="4785" w:type="dxa"/>
          </w:tcPr>
          <w:p w:rsidR="00DD2EF2" w:rsidRDefault="00DD2EF2" w:rsidP="007E4F92">
            <w:pPr>
              <w:autoSpaceDE w:val="0"/>
              <w:autoSpaceDN w:val="0"/>
              <w:adjustRightInd w:val="0"/>
              <w:jc w:val="center"/>
              <w:rPr>
                <w:rFonts w:eastAsia="Helvetica-Bold"/>
                <w:b/>
                <w:bCs/>
              </w:rPr>
            </w:pPr>
            <w:r>
              <w:t>67–83</w:t>
            </w:r>
          </w:p>
        </w:tc>
        <w:tc>
          <w:tcPr>
            <w:tcW w:w="4786" w:type="dxa"/>
          </w:tcPr>
          <w:p w:rsidR="00DD2EF2" w:rsidRDefault="00DD2EF2" w:rsidP="007E4F92">
            <w:pPr>
              <w:autoSpaceDE w:val="0"/>
              <w:autoSpaceDN w:val="0"/>
              <w:adjustRightInd w:val="0"/>
              <w:jc w:val="center"/>
              <w:rPr>
                <w:rFonts w:eastAsia="Helvetica-Bold"/>
                <w:b/>
                <w:bCs/>
              </w:rPr>
            </w:pPr>
            <w:r>
              <w:t>4 (хорошо)</w:t>
            </w:r>
          </w:p>
        </w:tc>
      </w:tr>
      <w:tr w:rsidR="00DD2EF2" w:rsidTr="007E4F92">
        <w:tc>
          <w:tcPr>
            <w:tcW w:w="4785" w:type="dxa"/>
            <w:tcBorders>
              <w:bottom w:val="single" w:sz="12" w:space="0" w:color="auto"/>
            </w:tcBorders>
          </w:tcPr>
          <w:p w:rsidR="00DD2EF2" w:rsidRPr="00F92069" w:rsidRDefault="00DD2EF2" w:rsidP="007E4F92">
            <w:pPr>
              <w:autoSpaceDE w:val="0"/>
              <w:autoSpaceDN w:val="0"/>
              <w:adjustRightInd w:val="0"/>
              <w:jc w:val="center"/>
              <w:rPr>
                <w:rFonts w:eastAsia="Helvetica-Bold"/>
                <w:bCs/>
              </w:rPr>
            </w:pPr>
            <w:r w:rsidRPr="00F92069">
              <w:rPr>
                <w:rFonts w:eastAsia="Helvetica-Bold"/>
                <w:bCs/>
              </w:rPr>
              <w:t>50–66</w:t>
            </w: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:rsidR="00DD2EF2" w:rsidRPr="00F92069" w:rsidRDefault="00DD2EF2" w:rsidP="007E4F92">
            <w:pPr>
              <w:autoSpaceDE w:val="0"/>
              <w:autoSpaceDN w:val="0"/>
              <w:adjustRightInd w:val="0"/>
              <w:jc w:val="center"/>
              <w:rPr>
                <w:rFonts w:eastAsia="Helvetica-Bold"/>
                <w:bCs/>
              </w:rPr>
            </w:pPr>
            <w:r w:rsidRPr="00F92069">
              <w:rPr>
                <w:rFonts w:eastAsia="Helvetica-Bold"/>
                <w:bCs/>
              </w:rPr>
              <w:t>3 (удовлетворительно)</w:t>
            </w:r>
          </w:p>
        </w:tc>
      </w:tr>
      <w:tr w:rsidR="00DD2EF2" w:rsidTr="007E4F92">
        <w:tc>
          <w:tcPr>
            <w:tcW w:w="4785" w:type="dxa"/>
            <w:tcBorders>
              <w:top w:val="single" w:sz="12" w:space="0" w:color="auto"/>
            </w:tcBorders>
          </w:tcPr>
          <w:p w:rsidR="00DD2EF2" w:rsidRPr="00F92069" w:rsidRDefault="00DD2EF2" w:rsidP="007E4F92">
            <w:pPr>
              <w:autoSpaceDE w:val="0"/>
              <w:autoSpaceDN w:val="0"/>
              <w:adjustRightInd w:val="0"/>
              <w:jc w:val="center"/>
              <w:rPr>
                <w:rFonts w:eastAsia="Helvetica-Bold"/>
                <w:bCs/>
              </w:rPr>
            </w:pPr>
            <w:r w:rsidRPr="00F92069">
              <w:rPr>
                <w:rFonts w:eastAsia="Helvetica-Bold"/>
                <w:bCs/>
              </w:rPr>
              <w:t>0-49</w:t>
            </w:r>
          </w:p>
        </w:tc>
        <w:tc>
          <w:tcPr>
            <w:tcW w:w="4786" w:type="dxa"/>
            <w:tcBorders>
              <w:top w:val="single" w:sz="12" w:space="0" w:color="auto"/>
            </w:tcBorders>
          </w:tcPr>
          <w:p w:rsidR="00DD2EF2" w:rsidRPr="00F92069" w:rsidRDefault="00DD2EF2" w:rsidP="007E4F92">
            <w:pPr>
              <w:autoSpaceDE w:val="0"/>
              <w:autoSpaceDN w:val="0"/>
              <w:adjustRightInd w:val="0"/>
              <w:jc w:val="center"/>
              <w:rPr>
                <w:rFonts w:eastAsia="Helvetica-Bold"/>
                <w:bCs/>
              </w:rPr>
            </w:pPr>
            <w:r w:rsidRPr="00F92069">
              <w:rPr>
                <w:rFonts w:eastAsia="Helvetica-Bold"/>
                <w:bCs/>
              </w:rPr>
              <w:t>2 (неудовлетворительно)</w:t>
            </w:r>
          </w:p>
        </w:tc>
      </w:tr>
    </w:tbl>
    <w:p w:rsidR="00DD2EF2" w:rsidRPr="00F266B9" w:rsidRDefault="00DD2EF2" w:rsidP="00DD2EF2">
      <w:pPr>
        <w:jc w:val="both"/>
        <w:rPr>
          <w:sz w:val="28"/>
          <w:szCs w:val="28"/>
          <w:lang w:val="ru-RU"/>
        </w:rPr>
      </w:pPr>
    </w:p>
    <w:p w:rsidR="00DD2EF2" w:rsidRDefault="00DD2EF2" w:rsidP="00DD2EF2">
      <w:pPr>
        <w:pStyle w:val="1"/>
        <w:jc w:val="both"/>
      </w:pPr>
      <w: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D2EF2" w:rsidRPr="00F266B9" w:rsidRDefault="00DD2EF2" w:rsidP="00DD2EF2">
      <w:pPr>
        <w:shd w:val="clear" w:color="auto" w:fill="FFFFFF"/>
        <w:jc w:val="center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D2EF2" w:rsidRPr="00F266B9" w:rsidRDefault="00DD2EF2" w:rsidP="00DD2EF2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D2EF2" w:rsidRPr="00F266B9" w:rsidRDefault="00DD2EF2" w:rsidP="00DD2EF2">
      <w:pPr>
        <w:shd w:val="clear" w:color="auto" w:fill="FFFFFF"/>
        <w:jc w:val="center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D2EF2" w:rsidRPr="00F266B9" w:rsidRDefault="00DD2EF2" w:rsidP="00DD2EF2">
      <w:pPr>
        <w:jc w:val="center"/>
        <w:textAlignment w:val="baseline"/>
        <w:rPr>
          <w:sz w:val="12"/>
          <w:lang w:val="ru-RU"/>
        </w:rPr>
      </w:pPr>
    </w:p>
    <w:p w:rsidR="00DD2EF2" w:rsidRPr="00F266B9" w:rsidRDefault="00DD2EF2" w:rsidP="00DD2EF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266B9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DD2EF2" w:rsidRPr="00F266B9" w:rsidRDefault="00DD2EF2" w:rsidP="00DD2EF2">
      <w:pPr>
        <w:rPr>
          <w:b/>
          <w:sz w:val="16"/>
          <w:szCs w:val="28"/>
          <w:lang w:val="ru-RU"/>
        </w:rPr>
      </w:pPr>
    </w:p>
    <w:p w:rsidR="00DD2EF2" w:rsidRPr="00F266B9" w:rsidRDefault="00DD2EF2" w:rsidP="00DD2EF2">
      <w:pPr>
        <w:jc w:val="center"/>
        <w:rPr>
          <w:b/>
          <w:sz w:val="28"/>
          <w:szCs w:val="28"/>
          <w:lang w:val="ru-RU"/>
        </w:rPr>
      </w:pPr>
      <w:r w:rsidRPr="00F266B9">
        <w:rPr>
          <w:b/>
          <w:sz w:val="28"/>
          <w:szCs w:val="28"/>
          <w:lang w:val="ru-RU"/>
        </w:rPr>
        <w:t>Вопросы к экзамену</w:t>
      </w:r>
      <w:r w:rsidRPr="00F266B9">
        <w:rPr>
          <w:b/>
          <w:sz w:val="28"/>
          <w:szCs w:val="28"/>
          <w:lang w:val="ru-RU"/>
        </w:rPr>
        <w:br/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1.</w:t>
      </w:r>
      <w:r w:rsidRPr="00F266B9">
        <w:rPr>
          <w:lang w:val="ru-RU"/>
        </w:rPr>
        <w:tab/>
        <w:t>Цели и  задачи Федерального закона от 21.07.2005 № 94-ФЗ «О размещении заказов на поставки товаров, выполнение работ, оказание услуг для государственных и муниципальных нужд.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2.</w:t>
      </w:r>
      <w:r w:rsidRPr="00F266B9">
        <w:rPr>
          <w:lang w:val="ru-RU"/>
        </w:rPr>
        <w:tab/>
        <w:t>Этапы разработки плана закупок. Определение предмета закупок, его характеристик и объема. Выбор способа размещения заказа.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3.</w:t>
      </w:r>
      <w:r w:rsidRPr="00F266B9">
        <w:rPr>
          <w:lang w:val="ru-RU"/>
        </w:rPr>
        <w:tab/>
        <w:t>Законодательное регулирование вопросов учета начальной цены контракта при размещении заказа.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4.</w:t>
      </w:r>
      <w:r w:rsidRPr="00F266B9">
        <w:rPr>
          <w:lang w:val="ru-RU"/>
        </w:rPr>
        <w:tab/>
        <w:t>Правила проведения открытых конкурсных торгов. Состав процедур открытого конкурса.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5.</w:t>
      </w:r>
      <w:r w:rsidRPr="00F266B9">
        <w:rPr>
          <w:lang w:val="ru-RU"/>
        </w:rPr>
        <w:tab/>
        <w:t>Общие требования к разработке спецификаций и технических заданий.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6.</w:t>
      </w:r>
      <w:r w:rsidRPr="00F266B9">
        <w:rPr>
          <w:lang w:val="ru-RU"/>
        </w:rPr>
        <w:tab/>
        <w:t>Правила и процедуры проведения аукциона. Особенности проведения закрытого аукциона. Последствия признания аукциона несостоявшимся.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7.</w:t>
      </w:r>
      <w:r w:rsidRPr="00F266B9">
        <w:rPr>
          <w:lang w:val="ru-RU"/>
        </w:rPr>
        <w:tab/>
        <w:t xml:space="preserve">Информационное обеспечение закупок для государственных (муниципальных) нужд. 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8.</w:t>
      </w:r>
      <w:r w:rsidRPr="00F266B9">
        <w:rPr>
          <w:lang w:val="ru-RU"/>
        </w:rPr>
        <w:tab/>
        <w:t xml:space="preserve">Нормативная правовая база размещения государственных заказов в России. 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9.</w:t>
      </w:r>
      <w:r w:rsidRPr="00F266B9">
        <w:rPr>
          <w:lang w:val="ru-RU"/>
        </w:rPr>
        <w:tab/>
        <w:t xml:space="preserve">Структура Федерального закона № 94-ФЗ. 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10.</w:t>
      </w:r>
      <w:r w:rsidRPr="00F266B9">
        <w:rPr>
          <w:lang w:val="ru-RU"/>
        </w:rPr>
        <w:tab/>
        <w:t xml:space="preserve">Особенности обеспечения заявок и контрактов в российской практике размещения заказов. 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11.</w:t>
      </w:r>
      <w:r w:rsidRPr="00F266B9">
        <w:rPr>
          <w:lang w:val="ru-RU"/>
        </w:rPr>
        <w:tab/>
        <w:t xml:space="preserve">Вопросы планирования закупочной деятельности. План-графики размещения заказов. 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12.</w:t>
      </w:r>
      <w:r w:rsidRPr="00F266B9">
        <w:rPr>
          <w:lang w:val="ru-RU"/>
        </w:rPr>
        <w:tab/>
        <w:t xml:space="preserve">Критерии выбора способа закупки продукции заказчиком. 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13.</w:t>
      </w:r>
      <w:r w:rsidRPr="00F266B9">
        <w:rPr>
          <w:lang w:val="ru-RU"/>
        </w:rPr>
        <w:tab/>
        <w:t xml:space="preserve">Субъекты закупочных процедур: участники размещения заказов, заказчики, уполномоченные органы, специализированные организации, комиссии по размещению заказов, органы, уполномоченные на осуществление контроля. 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14.</w:t>
      </w:r>
      <w:r w:rsidRPr="00F266B9">
        <w:rPr>
          <w:lang w:val="ru-RU"/>
        </w:rPr>
        <w:tab/>
        <w:t xml:space="preserve">Реестр недобросовестных поставщиков и реестр контрактов: назначение и принципы функционирования. 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lastRenderedPageBreak/>
        <w:t>15.</w:t>
      </w:r>
      <w:r w:rsidRPr="00F266B9">
        <w:rPr>
          <w:lang w:val="ru-RU"/>
        </w:rPr>
        <w:tab/>
        <w:t xml:space="preserve">Проблемы обоснования начальной (максимальной) цены контракта. 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16.</w:t>
      </w:r>
      <w:r w:rsidRPr="00F266B9">
        <w:rPr>
          <w:lang w:val="ru-RU"/>
        </w:rPr>
        <w:tab/>
        <w:t>Привлечение экспертов, экспертных организаций при проведении конкурсов.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17.</w:t>
      </w:r>
      <w:r w:rsidRPr="00F266B9">
        <w:rPr>
          <w:lang w:val="ru-RU"/>
        </w:rPr>
        <w:tab/>
        <w:t>Аукцион в электронной форме (электронный аукцион).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18.</w:t>
      </w:r>
      <w:r w:rsidRPr="00F266B9">
        <w:rPr>
          <w:lang w:val="ru-RU"/>
        </w:rPr>
        <w:tab/>
        <w:t>Особенности документооборота при проведении электронного аукциона.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19.</w:t>
      </w:r>
      <w:r w:rsidRPr="00F266B9">
        <w:rPr>
          <w:lang w:val="ru-RU"/>
        </w:rPr>
        <w:tab/>
        <w:t>Аккредитация участников электронного аукциона на электронной площадке.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20.</w:t>
      </w:r>
      <w:r w:rsidRPr="00F266B9">
        <w:rPr>
          <w:lang w:val="ru-RU"/>
        </w:rPr>
        <w:tab/>
        <w:t>Проведение запроса котировок.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21.</w:t>
      </w:r>
      <w:r w:rsidRPr="00F266B9">
        <w:rPr>
          <w:lang w:val="ru-RU"/>
        </w:rPr>
        <w:tab/>
        <w:t>Требования, предъявляемые к проведению запроса котировок.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22.</w:t>
      </w:r>
      <w:r w:rsidRPr="00F266B9">
        <w:rPr>
          <w:lang w:val="ru-RU"/>
        </w:rPr>
        <w:tab/>
        <w:t>Порядок проведения запроса котировок.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23.</w:t>
      </w:r>
      <w:r w:rsidRPr="00F266B9">
        <w:rPr>
          <w:lang w:val="ru-RU"/>
        </w:rPr>
        <w:tab/>
        <w:t>Особенности проведения запроса котировок для обеспечения деятельности заказчика на территории иностранного государства.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24.</w:t>
      </w:r>
      <w:r w:rsidRPr="00F266B9">
        <w:rPr>
          <w:lang w:val="ru-RU"/>
        </w:rPr>
        <w:tab/>
        <w:t>Контроль в сфере закупок.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25.</w:t>
      </w:r>
      <w:r w:rsidRPr="00F266B9">
        <w:rPr>
          <w:lang w:val="ru-RU"/>
        </w:rPr>
        <w:tab/>
        <w:t>Ведомственный контроль в сфере закупок.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26.</w:t>
      </w:r>
      <w:r w:rsidRPr="00F266B9">
        <w:rPr>
          <w:lang w:val="ru-RU"/>
        </w:rPr>
        <w:tab/>
        <w:t>Контроль в сфере закупок, осуществляемый заказчиком.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27.</w:t>
      </w:r>
      <w:r w:rsidRPr="00F266B9">
        <w:rPr>
          <w:lang w:val="ru-RU"/>
        </w:rPr>
        <w:tab/>
        <w:t>Общественный контроль за соблюдением требований законодательства Российской Федерации и иных нормативных правовых актов о контрактной системе в сфере закупок.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28.</w:t>
      </w:r>
      <w:r w:rsidRPr="00F266B9">
        <w:rPr>
          <w:lang w:val="ru-RU"/>
        </w:rPr>
        <w:tab/>
        <w:t>Обжалование действий (бездействия) заказчика, уполномоченного органа, уполномоченного учреждения, специализированной организации, комиссии по осуществлению закупок, ее членов, должностного лица контрактной службы, контрактного управляющего, оператора электронной площадки.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29.</w:t>
      </w:r>
      <w:r w:rsidRPr="00F266B9">
        <w:rPr>
          <w:lang w:val="ru-RU"/>
        </w:rPr>
        <w:tab/>
        <w:t xml:space="preserve">Особенности заключения </w:t>
      </w:r>
      <w:proofErr w:type="spellStart"/>
      <w:r w:rsidRPr="00F266B9">
        <w:rPr>
          <w:lang w:val="ru-RU"/>
        </w:rPr>
        <w:t>энергосервисных</w:t>
      </w:r>
      <w:proofErr w:type="spellEnd"/>
      <w:r w:rsidRPr="00F266B9">
        <w:rPr>
          <w:lang w:val="ru-RU"/>
        </w:rPr>
        <w:t xml:space="preserve"> контрактов.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30.</w:t>
      </w:r>
      <w:r w:rsidRPr="00F266B9">
        <w:rPr>
          <w:lang w:val="ru-RU"/>
        </w:rPr>
        <w:tab/>
        <w:t>Особенности заключения государственных контрактов на оказание услуг связи для обеспечения обороны страны, безопасности государства, правопорядка с единственным исполнителем.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31.</w:t>
      </w:r>
      <w:r w:rsidRPr="00F266B9">
        <w:rPr>
          <w:lang w:val="ru-RU"/>
        </w:rPr>
        <w:tab/>
        <w:t>Особенности заключения государственных контрактов при осуществлении закупок товаров, работ, услуг, включаемых в государственный оборонный заказ, и закупок материальных ценностей, поставляемых в государственный материальный резерв.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32.</w:t>
      </w:r>
      <w:r w:rsidRPr="00F266B9">
        <w:rPr>
          <w:lang w:val="ru-RU"/>
        </w:rPr>
        <w:tab/>
        <w:t>Особенности осуществления закупок в соответствии с решением Правительства Российской Федерации.</w:t>
      </w:r>
    </w:p>
    <w:p w:rsidR="00DD2EF2" w:rsidRPr="00F266B9" w:rsidRDefault="00DD2EF2" w:rsidP="00DD2EF2">
      <w:pPr>
        <w:rPr>
          <w:lang w:val="ru-RU"/>
        </w:rPr>
      </w:pPr>
      <w:r w:rsidRPr="00F266B9">
        <w:rPr>
          <w:lang w:val="ru-RU"/>
        </w:rPr>
        <w:t>33.</w:t>
      </w:r>
      <w:r w:rsidRPr="00F266B9">
        <w:rPr>
          <w:lang w:val="ru-RU"/>
        </w:rPr>
        <w:tab/>
        <w:t>Особенности планирования и осуществления закупок на территории иностранного государства для обеспечения деятельности заказчиков, осуществляющих деятельность на территории иностранного государства.</w:t>
      </w:r>
    </w:p>
    <w:p w:rsidR="00DD2EF2" w:rsidRPr="0001459C" w:rsidRDefault="00DD2EF2" w:rsidP="00DD2EF2">
      <w:pPr>
        <w:pStyle w:val="a6"/>
        <w:tabs>
          <w:tab w:val="left" w:pos="360"/>
          <w:tab w:val="left" w:pos="426"/>
        </w:tabs>
        <w:spacing w:after="200" w:line="276" w:lineRule="auto"/>
        <w:ind w:left="0"/>
        <w:jc w:val="both"/>
        <w:rPr>
          <w:b/>
        </w:rPr>
      </w:pPr>
      <w:r w:rsidRPr="0001459C">
        <w:rPr>
          <w:b/>
        </w:rPr>
        <w:t>Критерии оценки:</w:t>
      </w:r>
    </w:p>
    <w:p w:rsidR="00DD2EF2" w:rsidRPr="0001459C" w:rsidRDefault="00DD2EF2" w:rsidP="00DD2EF2">
      <w:pPr>
        <w:pStyle w:val="a8"/>
        <w:numPr>
          <w:ilvl w:val="0"/>
          <w:numId w:val="1"/>
        </w:numPr>
        <w:tabs>
          <w:tab w:val="clear" w:pos="720"/>
        </w:tabs>
        <w:ind w:left="0" w:firstLine="0"/>
        <w:jc w:val="both"/>
        <w:textAlignment w:val="baseline"/>
      </w:pPr>
      <w:r w:rsidRPr="0001459C">
        <w:t xml:space="preserve">оценка «отлично» выставляется студенту, если </w:t>
      </w:r>
      <w:r w:rsidRPr="0001459C">
        <w:rPr>
          <w:color w:val="000000"/>
          <w:shd w:val="clear" w:color="auto" w:fill="FFFFFF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</w:r>
      <w:r w:rsidRPr="0001459C">
        <w:t>; </w:t>
      </w:r>
    </w:p>
    <w:p w:rsidR="00DD2EF2" w:rsidRPr="0001459C" w:rsidRDefault="00DD2EF2" w:rsidP="00DD2EF2">
      <w:pPr>
        <w:pStyle w:val="a8"/>
        <w:numPr>
          <w:ilvl w:val="0"/>
          <w:numId w:val="1"/>
        </w:numPr>
        <w:tabs>
          <w:tab w:val="clear" w:pos="720"/>
        </w:tabs>
        <w:ind w:left="0" w:firstLine="0"/>
        <w:jc w:val="both"/>
        <w:textAlignment w:val="baseline"/>
      </w:pPr>
      <w:r w:rsidRPr="0001459C">
        <w:t xml:space="preserve"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</w:t>
      </w:r>
      <w:r w:rsidRPr="0001459C">
        <w:lastRenderedPageBreak/>
        <w:t>положения при решении практических вопросов и задач, владеет необходимыми навыками и приемами их выполнения</w:t>
      </w:r>
    </w:p>
    <w:p w:rsidR="00DD2EF2" w:rsidRPr="0001459C" w:rsidRDefault="00DD2EF2" w:rsidP="00DD2EF2">
      <w:pPr>
        <w:pStyle w:val="a8"/>
        <w:numPr>
          <w:ilvl w:val="0"/>
          <w:numId w:val="1"/>
        </w:numPr>
        <w:tabs>
          <w:tab w:val="clear" w:pos="720"/>
        </w:tabs>
        <w:ind w:left="0" w:firstLine="0"/>
        <w:jc w:val="both"/>
        <w:textAlignment w:val="baseline"/>
      </w:pPr>
      <w:r w:rsidRPr="0001459C"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DD2EF2" w:rsidRPr="0001459C" w:rsidRDefault="00DD2EF2" w:rsidP="00DD2EF2">
      <w:pPr>
        <w:pStyle w:val="a8"/>
        <w:numPr>
          <w:ilvl w:val="0"/>
          <w:numId w:val="1"/>
        </w:numPr>
        <w:tabs>
          <w:tab w:val="clear" w:pos="720"/>
        </w:tabs>
        <w:ind w:left="0" w:firstLine="0"/>
        <w:jc w:val="both"/>
        <w:textAlignment w:val="baseline"/>
        <w:rPr>
          <w:rFonts w:ascii="Calibri" w:hAnsi="Calibri"/>
        </w:rPr>
      </w:pPr>
      <w:r w:rsidRPr="0001459C">
        <w:t>оценка «неудовлетворительно»,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</w:t>
      </w:r>
    </w:p>
    <w:p w:rsidR="00DD2EF2" w:rsidRPr="0001459C" w:rsidRDefault="00DD2EF2" w:rsidP="00DD2EF2">
      <w:pPr>
        <w:pStyle w:val="a6"/>
        <w:tabs>
          <w:tab w:val="left" w:pos="360"/>
          <w:tab w:val="left" w:pos="426"/>
        </w:tabs>
        <w:spacing w:after="200" w:line="276" w:lineRule="auto"/>
        <w:ind w:left="0"/>
        <w:jc w:val="both"/>
        <w:rPr>
          <w:i/>
          <w:u w:val="single"/>
        </w:rPr>
      </w:pPr>
    </w:p>
    <w:p w:rsidR="00DD2EF2" w:rsidRPr="00F266B9" w:rsidRDefault="00DD2EF2" w:rsidP="00DD2EF2">
      <w:pPr>
        <w:textAlignment w:val="baseline"/>
        <w:rPr>
          <w:rFonts w:ascii="Calibri" w:hAnsi="Calibri"/>
          <w:lang w:val="ru-RU"/>
        </w:rPr>
      </w:pPr>
      <w:r w:rsidRPr="00F266B9">
        <w:rPr>
          <w:lang w:val="ru-RU"/>
        </w:rPr>
        <w:t>Составитель ________________________ Наумов С.А.</w:t>
      </w:r>
    </w:p>
    <w:p w:rsidR="00DD2EF2" w:rsidRPr="00F266B9" w:rsidRDefault="00DD2EF2" w:rsidP="00DD2EF2">
      <w:pPr>
        <w:textAlignment w:val="baseline"/>
        <w:rPr>
          <w:rFonts w:ascii="Calibri" w:hAnsi="Calibri"/>
          <w:lang w:val="ru-RU"/>
        </w:rPr>
      </w:pPr>
      <w:r w:rsidRPr="00F266B9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DD2EF2" w:rsidRPr="00F266B9" w:rsidRDefault="00DD2EF2" w:rsidP="00DD2EF2">
      <w:pPr>
        <w:textAlignment w:val="baseline"/>
        <w:rPr>
          <w:rFonts w:ascii="Calibri" w:hAnsi="Calibri"/>
          <w:lang w:val="ru-RU"/>
        </w:rPr>
      </w:pPr>
      <w:r w:rsidRPr="00F266B9">
        <w:rPr>
          <w:lang w:val="ru-RU"/>
        </w:rPr>
        <w:t>«____»__________________20</w:t>
      </w:r>
      <w:r w:rsidRPr="0001459C">
        <w:t>     </w:t>
      </w:r>
      <w:r w:rsidRPr="00F266B9">
        <w:rPr>
          <w:lang w:val="ru-RU"/>
        </w:rPr>
        <w:t>г.</w:t>
      </w:r>
      <w:r w:rsidRPr="0001459C">
        <w:t> </w:t>
      </w:r>
    </w:p>
    <w:p w:rsidR="00DD2EF2" w:rsidRPr="00F266B9" w:rsidRDefault="00DD2EF2" w:rsidP="00DD2EF2">
      <w:pPr>
        <w:shd w:val="clear" w:color="auto" w:fill="FFFFFF"/>
        <w:rPr>
          <w:sz w:val="28"/>
          <w:lang w:val="ru-RU"/>
        </w:rPr>
      </w:pPr>
    </w:p>
    <w:p w:rsidR="00DD2EF2" w:rsidRPr="00F266B9" w:rsidRDefault="00DD2EF2" w:rsidP="00DD2EF2">
      <w:pPr>
        <w:shd w:val="clear" w:color="auto" w:fill="FFFFFF"/>
        <w:jc w:val="center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D2EF2" w:rsidRPr="00F266B9" w:rsidRDefault="00DD2EF2" w:rsidP="00DD2EF2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D2EF2" w:rsidRPr="00F266B9" w:rsidRDefault="00DD2EF2" w:rsidP="00DD2EF2">
      <w:pPr>
        <w:shd w:val="clear" w:color="auto" w:fill="FFFFFF"/>
        <w:jc w:val="center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D2EF2" w:rsidRPr="00F266B9" w:rsidRDefault="00DD2EF2" w:rsidP="00DD2EF2">
      <w:pPr>
        <w:textAlignment w:val="baseline"/>
        <w:rPr>
          <w:sz w:val="28"/>
          <w:lang w:val="ru-RU"/>
        </w:rPr>
      </w:pPr>
    </w:p>
    <w:p w:rsidR="00DD2EF2" w:rsidRPr="00F266B9" w:rsidRDefault="00DD2EF2" w:rsidP="00DD2EF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266B9">
        <w:rPr>
          <w:sz w:val="28"/>
          <w:lang w:val="ru-RU"/>
        </w:rPr>
        <w:t xml:space="preserve">Кафедра </w:t>
      </w:r>
      <w:proofErr w:type="spellStart"/>
      <w:r w:rsidRPr="00F266B9">
        <w:rPr>
          <w:sz w:val="28"/>
          <w:lang w:val="ru-RU"/>
        </w:rPr>
        <w:t>ГМУиЭБ</w:t>
      </w:r>
      <w:proofErr w:type="spellEnd"/>
    </w:p>
    <w:p w:rsidR="00DD2EF2" w:rsidRDefault="00DD2EF2" w:rsidP="00DD2EF2">
      <w:pPr>
        <w:pStyle w:val="Default"/>
        <w:rPr>
          <w:b/>
          <w:sz w:val="28"/>
          <w:szCs w:val="28"/>
        </w:rPr>
      </w:pPr>
    </w:p>
    <w:p w:rsidR="00DD2EF2" w:rsidRDefault="00DD2EF2" w:rsidP="00DD2EF2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 xml:space="preserve">ы письменные </w:t>
      </w:r>
    </w:p>
    <w:p w:rsidR="00DD2EF2" w:rsidRDefault="00DD2EF2" w:rsidP="00DD2EF2">
      <w:pPr>
        <w:pStyle w:val="Default"/>
        <w:jc w:val="center"/>
        <w:rPr>
          <w:b/>
          <w:sz w:val="28"/>
          <w:szCs w:val="28"/>
        </w:rPr>
      </w:pPr>
    </w:p>
    <w:p w:rsidR="00DD2EF2" w:rsidRPr="00F266B9" w:rsidRDefault="00DD2EF2" w:rsidP="00DD2EF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266B9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F266B9">
        <w:rPr>
          <w:sz w:val="28"/>
          <w:lang w:val="ru-RU"/>
        </w:rPr>
        <w:t xml:space="preserve">Управление закупками и контрактами </w:t>
      </w:r>
    </w:p>
    <w:p w:rsidR="00DD2EF2" w:rsidRDefault="00DD2EF2" w:rsidP="00DD2EF2">
      <w:pPr>
        <w:pStyle w:val="a8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Социальное управление — это: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процесс воздействия на  коллективы людей для достижения поставленных целей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сфера деятельности людей или определенный вид человеческой деятельности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оба ответа верны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оба ответа не верны</w:t>
      </w:r>
    </w:p>
    <w:p w:rsidR="00DD2EF2" w:rsidRDefault="00DD2EF2" w:rsidP="00DD2EF2">
      <w:pPr>
        <w:shd w:val="clear" w:color="auto" w:fill="FFFFFF"/>
        <w:jc w:val="both"/>
        <w:rPr>
          <w:sz w:val="28"/>
          <w:szCs w:val="28"/>
        </w:rPr>
      </w:pPr>
    </w:p>
    <w:p w:rsidR="00DD2EF2" w:rsidRDefault="00DD2EF2" w:rsidP="00DD2EF2">
      <w:pPr>
        <w:pStyle w:val="a8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color w:val="000000"/>
          <w:sz w:val="28"/>
          <w:szCs w:val="28"/>
        </w:rPr>
        <w:t>Органы исполнительной власти государственного и муниципального управления по характе</w:t>
      </w:r>
      <w:r>
        <w:rPr>
          <w:b/>
          <w:color w:val="000000"/>
          <w:sz w:val="28"/>
          <w:szCs w:val="28"/>
        </w:rPr>
        <w:softHyphen/>
        <w:t>ру деятельности являются</w:t>
      </w:r>
      <w:r>
        <w:rPr>
          <w:b/>
          <w:bCs/>
          <w:sz w:val="28"/>
          <w:szCs w:val="28"/>
        </w:rPr>
        <w:t>: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исполнительно-распорядитель</w:t>
      </w:r>
      <w:r>
        <w:rPr>
          <w:iCs/>
          <w:color w:val="000000"/>
          <w:sz w:val="28"/>
          <w:szCs w:val="28"/>
        </w:rPr>
        <w:softHyphen/>
        <w:t>ными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исполнительными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распорядитель</w:t>
      </w:r>
      <w:r>
        <w:rPr>
          <w:iCs/>
          <w:color w:val="000000"/>
          <w:sz w:val="28"/>
          <w:szCs w:val="28"/>
        </w:rPr>
        <w:softHyphen/>
        <w:t>ными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законодательными</w:t>
      </w:r>
    </w:p>
    <w:p w:rsidR="00DD2EF2" w:rsidRDefault="00DD2EF2" w:rsidP="00DD2EF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D2EF2" w:rsidRDefault="00DD2EF2" w:rsidP="00DD2EF2">
      <w:pPr>
        <w:pStyle w:val="a8"/>
        <w:numPr>
          <w:ilvl w:val="0"/>
          <w:numId w:val="2"/>
        </w:numPr>
        <w:jc w:val="both"/>
        <w:rPr>
          <w:b/>
          <w:bCs/>
          <w:spacing w:val="-10"/>
          <w:sz w:val="28"/>
          <w:szCs w:val="28"/>
        </w:rPr>
      </w:pPr>
      <w:r>
        <w:rPr>
          <w:b/>
          <w:bCs/>
          <w:spacing w:val="-10"/>
          <w:sz w:val="28"/>
          <w:szCs w:val="28"/>
        </w:rPr>
        <w:lastRenderedPageBreak/>
        <w:t>Уровнем  государственного  у</w:t>
      </w:r>
      <w:r>
        <w:rPr>
          <w:b/>
          <w:sz w:val="28"/>
          <w:szCs w:val="28"/>
        </w:rPr>
        <w:t xml:space="preserve">правления с точки зрения науки  </w:t>
      </w:r>
      <w:proofErr w:type="spellStart"/>
      <w:r>
        <w:rPr>
          <w:b/>
          <w:sz w:val="28"/>
          <w:szCs w:val="28"/>
        </w:rPr>
        <w:t>государствоведения</w:t>
      </w:r>
      <w:proofErr w:type="spellEnd"/>
      <w:r>
        <w:rPr>
          <w:b/>
          <w:sz w:val="28"/>
          <w:szCs w:val="28"/>
        </w:rPr>
        <w:t xml:space="preserve"> НЕ является</w:t>
      </w:r>
      <w:r>
        <w:rPr>
          <w:b/>
          <w:bCs/>
          <w:spacing w:val="-10"/>
          <w:sz w:val="28"/>
          <w:szCs w:val="28"/>
        </w:rPr>
        <w:t>: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bCs/>
          <w:iCs/>
          <w:sz w:val="28"/>
          <w:szCs w:val="28"/>
        </w:rPr>
        <w:t>правление делами общества</w:t>
      </w:r>
      <w:r>
        <w:rPr>
          <w:sz w:val="28"/>
          <w:szCs w:val="28"/>
        </w:rPr>
        <w:t>, которое осуществляется посредством социального управления. Субъект последнего – политическая система общества, включающая государство, политические и общественные организации, объединения граждан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bCs/>
          <w:iCs/>
          <w:sz w:val="28"/>
          <w:szCs w:val="28"/>
        </w:rPr>
        <w:t>правление делами государства</w:t>
      </w:r>
      <w:r>
        <w:rPr>
          <w:sz w:val="28"/>
          <w:szCs w:val="28"/>
        </w:rPr>
        <w:t xml:space="preserve">, которое включает: непосредственно </w:t>
      </w:r>
      <w:r>
        <w:rPr>
          <w:iCs/>
          <w:sz w:val="28"/>
          <w:szCs w:val="28"/>
        </w:rPr>
        <w:t>осуществление государственной власти</w:t>
      </w:r>
      <w:r>
        <w:rPr>
          <w:sz w:val="28"/>
          <w:szCs w:val="28"/>
        </w:rPr>
        <w:t xml:space="preserve"> (субъект – законодательные органы государственной власти);  </w:t>
      </w:r>
      <w:r>
        <w:rPr>
          <w:iCs/>
          <w:sz w:val="28"/>
          <w:szCs w:val="28"/>
        </w:rPr>
        <w:t>государственное управление</w:t>
      </w:r>
      <w:r>
        <w:rPr>
          <w:sz w:val="28"/>
          <w:szCs w:val="28"/>
        </w:rPr>
        <w:t xml:space="preserve"> (субъект – исполнительные органы государственной власти); </w:t>
      </w:r>
      <w:r>
        <w:rPr>
          <w:iCs/>
          <w:sz w:val="28"/>
          <w:szCs w:val="28"/>
        </w:rPr>
        <w:t>правосудие  и прокурорский надзор</w:t>
      </w:r>
      <w:r>
        <w:rPr>
          <w:sz w:val="28"/>
          <w:szCs w:val="28"/>
        </w:rPr>
        <w:t xml:space="preserve"> (субъекты – органы суда и прокуратуры)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</w:t>
      </w:r>
      <w:r>
        <w:rPr>
          <w:bCs/>
          <w:iCs/>
          <w:sz w:val="28"/>
          <w:szCs w:val="28"/>
        </w:rPr>
        <w:t>епосредственно государственное управление</w:t>
      </w:r>
      <w:r>
        <w:rPr>
          <w:sz w:val="28"/>
          <w:szCs w:val="28"/>
        </w:rPr>
        <w:t xml:space="preserve">, понимаемое как деятельность </w:t>
      </w:r>
      <w:r>
        <w:rPr>
          <w:iCs/>
          <w:sz w:val="28"/>
          <w:szCs w:val="28"/>
        </w:rPr>
        <w:t>государственных органов исполнительной власти</w:t>
      </w:r>
      <w:r>
        <w:rPr>
          <w:sz w:val="28"/>
          <w:szCs w:val="28"/>
        </w:rPr>
        <w:t xml:space="preserve"> – </w:t>
      </w:r>
      <w:r>
        <w:rPr>
          <w:iCs/>
          <w:sz w:val="28"/>
          <w:szCs w:val="28"/>
        </w:rPr>
        <w:t>органов  государственного управления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муниципальное управление </w:t>
      </w:r>
      <w:r>
        <w:rPr>
          <w:color w:val="000000"/>
          <w:sz w:val="28"/>
          <w:szCs w:val="28"/>
        </w:rPr>
        <w:t>(как общественное явление) как осуществляемое в рамках закона воздействие специально упол</w:t>
      </w:r>
      <w:r>
        <w:rPr>
          <w:color w:val="000000"/>
          <w:sz w:val="28"/>
          <w:szCs w:val="28"/>
        </w:rPr>
        <w:softHyphen/>
        <w:t>номоченных лиц на процессы местного самоуправления с це</w:t>
      </w:r>
      <w:r>
        <w:rPr>
          <w:color w:val="000000"/>
          <w:sz w:val="28"/>
          <w:szCs w:val="28"/>
        </w:rPr>
        <w:softHyphen/>
        <w:t>лью решения проблем населения муниципального образования</w:t>
      </w:r>
    </w:p>
    <w:p w:rsidR="00DD2EF2" w:rsidRPr="00F266B9" w:rsidRDefault="00DD2EF2" w:rsidP="00DD2EF2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DD2EF2" w:rsidRDefault="00DD2EF2" w:rsidP="00DD2EF2">
      <w:pPr>
        <w:pStyle w:val="a8"/>
        <w:numPr>
          <w:ilvl w:val="0"/>
          <w:numId w:val="2"/>
        </w:num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Государственное или муниципальное управление это (наиболее полное определение):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практическое, организующее и регулирующее воздейст</w:t>
      </w:r>
      <w:r>
        <w:rPr>
          <w:sz w:val="28"/>
          <w:szCs w:val="28"/>
        </w:rPr>
        <w:softHyphen/>
        <w:t>вие государства на общественную жизнедеятельность людей в целях ее упорядочения, сохранения или преобразования, опирающееся на властную силу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деятельность государственного или муниципального исполнительно-рас</w:t>
      </w:r>
      <w:r>
        <w:rPr>
          <w:bCs/>
          <w:color w:val="000000"/>
          <w:sz w:val="28"/>
          <w:szCs w:val="28"/>
        </w:rPr>
        <w:softHyphen/>
        <w:t>порядительного органа по воздействию на объект управле</w:t>
      </w:r>
      <w:r>
        <w:rPr>
          <w:bCs/>
          <w:color w:val="000000"/>
          <w:sz w:val="28"/>
          <w:szCs w:val="28"/>
        </w:rPr>
        <w:softHyphen/>
        <w:t>ния для его перевода в состояние, необходимое для дости</w:t>
      </w:r>
      <w:r>
        <w:rPr>
          <w:bCs/>
          <w:color w:val="000000"/>
          <w:sz w:val="28"/>
          <w:szCs w:val="28"/>
        </w:rPr>
        <w:softHyphen/>
        <w:t>жения цели соответствующего территориального образова</w:t>
      </w:r>
      <w:r>
        <w:rPr>
          <w:bCs/>
          <w:color w:val="000000"/>
          <w:sz w:val="28"/>
          <w:szCs w:val="28"/>
        </w:rPr>
        <w:softHyphen/>
        <w:t>ния, посредством принятия правовых актов, организации и контроля исполнения этих актов и актов органов законода</w:t>
      </w:r>
      <w:r>
        <w:rPr>
          <w:bCs/>
          <w:color w:val="000000"/>
          <w:sz w:val="28"/>
          <w:szCs w:val="28"/>
        </w:rPr>
        <w:softHyphen/>
        <w:t>тельной (представительной) власти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деятель</w:t>
      </w:r>
      <w:r>
        <w:rPr>
          <w:sz w:val="28"/>
          <w:szCs w:val="28"/>
        </w:rPr>
        <w:softHyphen/>
        <w:t>ность всего государственного аппарата по регулированию об</w:t>
      </w:r>
      <w:r>
        <w:rPr>
          <w:sz w:val="28"/>
          <w:szCs w:val="28"/>
        </w:rPr>
        <w:softHyphen/>
        <w:t>щественных отношений, по управлению как общественными, так и собственными делами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целенаправленное, организующее воздействие на коллективы людей  для обеспечения материальных и духовных условий их жизнедеятельности</w:t>
      </w:r>
    </w:p>
    <w:p w:rsidR="00DD2EF2" w:rsidRPr="00F266B9" w:rsidRDefault="00DD2EF2" w:rsidP="00DD2EF2">
      <w:pPr>
        <w:jc w:val="both"/>
        <w:rPr>
          <w:b/>
          <w:bCs/>
          <w:sz w:val="28"/>
          <w:szCs w:val="28"/>
          <w:lang w:val="ru-RU"/>
        </w:rPr>
      </w:pPr>
    </w:p>
    <w:p w:rsidR="00DD2EF2" w:rsidRDefault="00DD2EF2" w:rsidP="00DD2EF2">
      <w:pPr>
        <w:pStyle w:val="a8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Предметом науки </w:t>
      </w:r>
      <w:proofErr w:type="spellStart"/>
      <w:r>
        <w:rPr>
          <w:b/>
          <w:bCs/>
          <w:iCs/>
          <w:sz w:val="28"/>
          <w:szCs w:val="28"/>
        </w:rPr>
        <w:t>социальногоуправления</w:t>
      </w:r>
      <w:r>
        <w:rPr>
          <w:b/>
          <w:sz w:val="28"/>
          <w:szCs w:val="28"/>
        </w:rPr>
        <w:t>является</w:t>
      </w:r>
      <w:proofErr w:type="spellEnd"/>
      <w:r>
        <w:rPr>
          <w:b/>
          <w:bCs/>
          <w:sz w:val="28"/>
          <w:szCs w:val="28"/>
        </w:rPr>
        <w:t>:</w:t>
      </w:r>
    </w:p>
    <w:p w:rsidR="00DD2EF2" w:rsidRPr="00F266B9" w:rsidRDefault="00DD2EF2" w:rsidP="00DD2EF2">
      <w:pPr>
        <w:numPr>
          <w:ilvl w:val="0"/>
          <w:numId w:val="3"/>
        </w:numPr>
        <w:spacing w:after="0" w:line="240" w:lineRule="auto"/>
        <w:jc w:val="both"/>
        <w:rPr>
          <w:iCs/>
          <w:sz w:val="28"/>
          <w:szCs w:val="28"/>
          <w:lang w:val="ru-RU"/>
        </w:rPr>
      </w:pPr>
      <w:r w:rsidRPr="00F266B9">
        <w:rPr>
          <w:color w:val="000000"/>
          <w:sz w:val="28"/>
          <w:szCs w:val="28"/>
          <w:lang w:val="ru-RU"/>
        </w:rPr>
        <w:t xml:space="preserve">осуществляемое </w:t>
      </w:r>
      <w:r w:rsidRPr="00F266B9">
        <w:rPr>
          <w:iCs/>
          <w:color w:val="000000"/>
          <w:sz w:val="28"/>
          <w:szCs w:val="28"/>
          <w:lang w:val="ru-RU"/>
        </w:rPr>
        <w:t>в рамках закона воздействие специально уполно</w:t>
      </w:r>
      <w:r w:rsidRPr="00F266B9">
        <w:rPr>
          <w:iCs/>
          <w:color w:val="000000"/>
          <w:sz w:val="28"/>
          <w:szCs w:val="28"/>
          <w:lang w:val="ru-RU"/>
        </w:rPr>
        <w:softHyphen/>
        <w:t xml:space="preserve">моченных лиц на определенные </w:t>
      </w:r>
      <w:r w:rsidRPr="00F266B9">
        <w:rPr>
          <w:color w:val="000000"/>
          <w:sz w:val="28"/>
          <w:szCs w:val="28"/>
          <w:lang w:val="ru-RU"/>
        </w:rPr>
        <w:t xml:space="preserve">их компетенцией </w:t>
      </w:r>
      <w:r w:rsidRPr="00F266B9">
        <w:rPr>
          <w:iCs/>
          <w:color w:val="000000"/>
          <w:sz w:val="28"/>
          <w:szCs w:val="28"/>
          <w:lang w:val="ru-RU"/>
        </w:rPr>
        <w:t>сферы деятельно</w:t>
      </w:r>
      <w:r w:rsidRPr="00F266B9">
        <w:rPr>
          <w:iCs/>
          <w:color w:val="000000"/>
          <w:sz w:val="28"/>
          <w:szCs w:val="28"/>
          <w:lang w:val="ru-RU"/>
        </w:rPr>
        <w:softHyphen/>
        <w:t xml:space="preserve">сти государства </w:t>
      </w:r>
      <w:r w:rsidRPr="00F266B9">
        <w:rPr>
          <w:color w:val="000000"/>
          <w:sz w:val="28"/>
          <w:szCs w:val="28"/>
          <w:lang w:val="ru-RU"/>
        </w:rPr>
        <w:t>с целью проведения государственной политики</w:t>
      </w:r>
    </w:p>
    <w:p w:rsidR="00DD2EF2" w:rsidRPr="00F266B9" w:rsidRDefault="00DD2EF2" w:rsidP="00DD2EF2">
      <w:pPr>
        <w:numPr>
          <w:ilvl w:val="0"/>
          <w:numId w:val="3"/>
        </w:numPr>
        <w:spacing w:after="0" w:line="240" w:lineRule="auto"/>
        <w:jc w:val="both"/>
        <w:rPr>
          <w:color w:val="000000"/>
          <w:sz w:val="28"/>
          <w:szCs w:val="28"/>
          <w:lang w:val="ru-RU"/>
        </w:rPr>
      </w:pPr>
      <w:r w:rsidRPr="00F266B9">
        <w:rPr>
          <w:color w:val="000000"/>
          <w:sz w:val="28"/>
          <w:szCs w:val="28"/>
          <w:lang w:val="ru-RU"/>
        </w:rPr>
        <w:t xml:space="preserve">конституционно закрепленная </w:t>
      </w:r>
      <w:r w:rsidRPr="00F266B9">
        <w:rPr>
          <w:bCs/>
          <w:iCs/>
          <w:color w:val="000000"/>
          <w:sz w:val="28"/>
          <w:szCs w:val="28"/>
          <w:lang w:val="ru-RU"/>
        </w:rPr>
        <w:t>сфера обществен</w:t>
      </w:r>
      <w:r w:rsidRPr="00F266B9">
        <w:rPr>
          <w:bCs/>
          <w:iCs/>
          <w:color w:val="000000"/>
          <w:sz w:val="28"/>
          <w:szCs w:val="28"/>
          <w:lang w:val="ru-RU"/>
        </w:rPr>
        <w:softHyphen/>
        <w:t>ных отношений</w:t>
      </w:r>
      <w:r w:rsidRPr="00F266B9">
        <w:rPr>
          <w:iCs/>
          <w:color w:val="000000"/>
          <w:sz w:val="28"/>
          <w:szCs w:val="28"/>
          <w:lang w:val="ru-RU"/>
        </w:rPr>
        <w:t>,</w:t>
      </w:r>
      <w:r w:rsidRPr="00F266B9">
        <w:rPr>
          <w:color w:val="000000"/>
          <w:sz w:val="28"/>
          <w:szCs w:val="28"/>
          <w:lang w:val="ru-RU"/>
        </w:rPr>
        <w:t xml:space="preserve"> правовое регулирование которой осуществляют соот</w:t>
      </w:r>
      <w:r w:rsidRPr="00F266B9">
        <w:rPr>
          <w:color w:val="000000"/>
          <w:sz w:val="28"/>
          <w:szCs w:val="28"/>
          <w:lang w:val="ru-RU"/>
        </w:rPr>
        <w:softHyphen/>
        <w:t>ветствующие органы государственной власти федерации и ее субъектов</w:t>
      </w:r>
    </w:p>
    <w:p w:rsidR="00DD2EF2" w:rsidRPr="00F266B9" w:rsidRDefault="00DD2EF2" w:rsidP="00DD2EF2">
      <w:pPr>
        <w:numPr>
          <w:ilvl w:val="0"/>
          <w:numId w:val="3"/>
        </w:numPr>
        <w:spacing w:after="0" w:line="240" w:lineRule="auto"/>
        <w:jc w:val="both"/>
        <w:rPr>
          <w:color w:val="000000"/>
          <w:sz w:val="28"/>
          <w:szCs w:val="28"/>
          <w:lang w:val="ru-RU"/>
        </w:rPr>
      </w:pPr>
      <w:r w:rsidRPr="00F266B9">
        <w:rPr>
          <w:iCs/>
          <w:sz w:val="28"/>
          <w:szCs w:val="28"/>
          <w:lang w:val="ru-RU"/>
        </w:rPr>
        <w:lastRenderedPageBreak/>
        <w:t>исследо</w:t>
      </w:r>
      <w:r w:rsidRPr="00F266B9">
        <w:rPr>
          <w:iCs/>
          <w:sz w:val="28"/>
          <w:szCs w:val="28"/>
          <w:lang w:val="ru-RU"/>
        </w:rPr>
        <w:softHyphen/>
        <w:t>вание управленческой деятельности в единстве с управленче</w:t>
      </w:r>
      <w:r w:rsidRPr="00F266B9">
        <w:rPr>
          <w:iCs/>
          <w:sz w:val="28"/>
          <w:szCs w:val="28"/>
          <w:lang w:val="ru-RU"/>
        </w:rPr>
        <w:softHyphen/>
        <w:t>скими отношениями, складывающими</w:t>
      </w:r>
      <w:r w:rsidRPr="00F266B9">
        <w:rPr>
          <w:iCs/>
          <w:sz w:val="28"/>
          <w:szCs w:val="28"/>
          <w:lang w:val="ru-RU"/>
        </w:rPr>
        <w:softHyphen/>
        <w:t>ся в процессе создания, функционирования и совершенство</w:t>
      </w:r>
      <w:r w:rsidRPr="00F266B9">
        <w:rPr>
          <w:iCs/>
          <w:sz w:val="28"/>
          <w:szCs w:val="28"/>
          <w:lang w:val="ru-RU"/>
        </w:rPr>
        <w:softHyphen/>
        <w:t>вания социального управления</w:t>
      </w:r>
    </w:p>
    <w:p w:rsidR="00DD2EF2" w:rsidRDefault="00DD2EF2" w:rsidP="00DD2EF2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iCs/>
          <w:color w:val="000000"/>
          <w:sz w:val="28"/>
          <w:szCs w:val="28"/>
        </w:rPr>
        <w:t>органы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государственного</w:t>
      </w:r>
      <w:proofErr w:type="spellEnd"/>
      <w:r>
        <w:rPr>
          <w:iCs/>
          <w:color w:val="000000"/>
          <w:sz w:val="28"/>
          <w:szCs w:val="28"/>
        </w:rPr>
        <w:t xml:space="preserve"> и </w:t>
      </w:r>
      <w:proofErr w:type="spellStart"/>
      <w:r>
        <w:rPr>
          <w:iCs/>
          <w:color w:val="000000"/>
          <w:sz w:val="28"/>
          <w:szCs w:val="28"/>
        </w:rPr>
        <w:t>муниципального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управления</w:t>
      </w:r>
      <w:proofErr w:type="spellEnd"/>
    </w:p>
    <w:p w:rsidR="00DD2EF2" w:rsidRDefault="00DD2EF2" w:rsidP="00DD2EF2">
      <w:pPr>
        <w:shd w:val="clear" w:color="auto" w:fill="FFFFFF"/>
        <w:jc w:val="both"/>
        <w:rPr>
          <w:sz w:val="28"/>
          <w:szCs w:val="28"/>
        </w:rPr>
      </w:pPr>
    </w:p>
    <w:p w:rsidR="00DD2EF2" w:rsidRDefault="00DD2EF2" w:rsidP="00DD2EF2">
      <w:pPr>
        <w:pStyle w:val="a8"/>
        <w:numPr>
          <w:ilvl w:val="0"/>
          <w:numId w:val="2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Государственное управление </w:t>
      </w:r>
      <w:r>
        <w:rPr>
          <w:b/>
          <w:color w:val="000000"/>
          <w:sz w:val="28"/>
          <w:szCs w:val="28"/>
        </w:rPr>
        <w:t>(как общественное явление):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осуществляемое </w:t>
      </w:r>
      <w:r>
        <w:rPr>
          <w:iCs/>
          <w:color w:val="000000"/>
          <w:sz w:val="28"/>
          <w:szCs w:val="28"/>
        </w:rPr>
        <w:t>в рамках закона воздействие специально уполно</w:t>
      </w:r>
      <w:r>
        <w:rPr>
          <w:iCs/>
          <w:color w:val="000000"/>
          <w:sz w:val="28"/>
          <w:szCs w:val="28"/>
        </w:rPr>
        <w:softHyphen/>
        <w:t xml:space="preserve">моченных лиц на определенные </w:t>
      </w:r>
      <w:r>
        <w:rPr>
          <w:color w:val="000000"/>
          <w:sz w:val="28"/>
          <w:szCs w:val="28"/>
        </w:rPr>
        <w:t xml:space="preserve">их компетенцией </w:t>
      </w:r>
      <w:r>
        <w:rPr>
          <w:iCs/>
          <w:color w:val="000000"/>
          <w:sz w:val="28"/>
          <w:szCs w:val="28"/>
        </w:rPr>
        <w:t>сферы деятельно</w:t>
      </w:r>
      <w:r>
        <w:rPr>
          <w:iCs/>
          <w:color w:val="000000"/>
          <w:sz w:val="28"/>
          <w:szCs w:val="28"/>
        </w:rPr>
        <w:softHyphen/>
        <w:t xml:space="preserve">сти государства </w:t>
      </w:r>
      <w:r>
        <w:rPr>
          <w:color w:val="000000"/>
          <w:sz w:val="28"/>
          <w:szCs w:val="28"/>
        </w:rPr>
        <w:t>с целью проведения государственной политики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воздействие на субъективные факторы поведения человека через его сознание, проявляющееся в виде социальных стремлений и становящихся идеальной силой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целенаправленное воздействие субъекта на объ</w:t>
      </w:r>
      <w:r>
        <w:rPr>
          <w:iCs/>
          <w:color w:val="000000"/>
          <w:sz w:val="28"/>
          <w:szCs w:val="28"/>
        </w:rPr>
        <w:softHyphen/>
        <w:t>ект для достижения результата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целенаправленное, организующее воздействие на коллективы людей  для обеспечения материальных и духовных условий их жизнедеятельности</w:t>
      </w:r>
    </w:p>
    <w:p w:rsidR="00DD2EF2" w:rsidRPr="00F266B9" w:rsidRDefault="00DD2EF2" w:rsidP="00DD2EF2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DD2EF2" w:rsidRDefault="00DD2EF2" w:rsidP="00DD2EF2">
      <w:pPr>
        <w:pStyle w:val="a8"/>
        <w:numPr>
          <w:ilvl w:val="0"/>
          <w:numId w:val="2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Муниципальное управление</w:t>
      </w:r>
      <w:r>
        <w:rPr>
          <w:b/>
          <w:color w:val="000000"/>
          <w:sz w:val="28"/>
          <w:szCs w:val="28"/>
        </w:rPr>
        <w:t>(как общественное явление):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практическое, организующее и регулирующее воздейст</w:t>
      </w:r>
      <w:r>
        <w:rPr>
          <w:sz w:val="28"/>
          <w:szCs w:val="28"/>
        </w:rPr>
        <w:softHyphen/>
        <w:t>вие государства на общественную жизнедеятельность людей в целях ее упорядочения, сохранения или преобразования, опирающееся на властную силу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осуществляемое в рамках закона воздействие специально упол</w:t>
      </w:r>
      <w:r>
        <w:rPr>
          <w:color w:val="000000"/>
          <w:sz w:val="28"/>
          <w:szCs w:val="28"/>
        </w:rPr>
        <w:softHyphen/>
        <w:t>номоченных лиц на процессы местного самоуправления с це</w:t>
      </w:r>
      <w:r>
        <w:rPr>
          <w:color w:val="000000"/>
          <w:sz w:val="28"/>
          <w:szCs w:val="28"/>
        </w:rPr>
        <w:softHyphen/>
        <w:t>лью решения проблем населения муниципального образования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процесс воздействия на  коллективы людей для достижения поставленных целей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ответы верны</w:t>
      </w:r>
    </w:p>
    <w:p w:rsidR="00DD2EF2" w:rsidRDefault="00DD2EF2" w:rsidP="00DD2EF2">
      <w:pPr>
        <w:jc w:val="both"/>
        <w:rPr>
          <w:b/>
          <w:bCs/>
          <w:sz w:val="28"/>
          <w:szCs w:val="28"/>
        </w:rPr>
      </w:pPr>
    </w:p>
    <w:p w:rsidR="00DD2EF2" w:rsidRDefault="00DD2EF2" w:rsidP="00DD2EF2">
      <w:pPr>
        <w:pStyle w:val="a8"/>
        <w:numPr>
          <w:ilvl w:val="0"/>
          <w:numId w:val="2"/>
        </w:numPr>
        <w:shd w:val="clear" w:color="auto" w:fill="FFFFFF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Что НЕ  является одной из о</w:t>
      </w:r>
      <w:r>
        <w:rPr>
          <w:b/>
          <w:bCs/>
          <w:iCs/>
          <w:color w:val="000000"/>
          <w:sz w:val="28"/>
          <w:szCs w:val="28"/>
        </w:rPr>
        <w:t>бщих функций государственного и муниципального управления</w:t>
      </w:r>
      <w:r>
        <w:rPr>
          <w:b/>
          <w:color w:val="000000"/>
          <w:sz w:val="28"/>
          <w:szCs w:val="28"/>
        </w:rPr>
        <w:t>: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tabs>
          <w:tab w:val="left" w:pos="432"/>
        </w:tabs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оздание условий, обеспечива</w:t>
      </w:r>
      <w:r>
        <w:rPr>
          <w:bCs/>
          <w:color w:val="000000"/>
          <w:sz w:val="28"/>
          <w:szCs w:val="28"/>
        </w:rPr>
        <w:softHyphen/>
        <w:t>ющих производство и воспроизводство непосредственной жизни, а также достойной жизни и свободное развитие че</w:t>
      </w:r>
      <w:r>
        <w:rPr>
          <w:bCs/>
          <w:color w:val="000000"/>
          <w:sz w:val="28"/>
          <w:szCs w:val="28"/>
        </w:rPr>
        <w:softHyphen/>
        <w:t>ловека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tabs>
          <w:tab w:val="left" w:pos="43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прогнозирование, программирование и планирование социально-экономического развития территориального обра</w:t>
      </w:r>
      <w:r>
        <w:rPr>
          <w:color w:val="000000"/>
          <w:sz w:val="28"/>
          <w:szCs w:val="28"/>
        </w:rPr>
        <w:softHyphen/>
        <w:t>зования и контроль выполнения планов и программ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tabs>
          <w:tab w:val="left" w:pos="43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деятельности органа государственного и муниципального управления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tabs>
          <w:tab w:val="left" w:pos="43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цен и тарифов 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tabs>
          <w:tab w:val="left" w:pos="43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учет записи актов гражданского состояния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tabs>
          <w:tab w:val="left" w:pos="43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регулирование функционирования хозяйства террито</w:t>
      </w:r>
      <w:r>
        <w:rPr>
          <w:color w:val="000000"/>
          <w:sz w:val="28"/>
          <w:szCs w:val="28"/>
        </w:rPr>
        <w:softHyphen/>
        <w:t>риального образования</w:t>
      </w:r>
    </w:p>
    <w:p w:rsidR="00DD2EF2" w:rsidRDefault="00DD2EF2" w:rsidP="00DD2EF2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DD2EF2" w:rsidRDefault="00DD2EF2" w:rsidP="00DD2EF2">
      <w:pPr>
        <w:pStyle w:val="a8"/>
        <w:numPr>
          <w:ilvl w:val="0"/>
          <w:numId w:val="2"/>
        </w:numPr>
        <w:jc w:val="both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Основным м</w:t>
      </w:r>
      <w:r>
        <w:rPr>
          <w:b/>
          <w:bCs/>
          <w:iCs/>
          <w:color w:val="000000"/>
          <w:sz w:val="28"/>
          <w:szCs w:val="28"/>
        </w:rPr>
        <w:t xml:space="preserve">етодом государственного и муниципального управления </w:t>
      </w:r>
      <w:r>
        <w:rPr>
          <w:b/>
          <w:color w:val="000000"/>
          <w:sz w:val="28"/>
          <w:szCs w:val="28"/>
        </w:rPr>
        <w:t>как управленческого процесса является: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диалектика 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диспозитивный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императивный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сравнение</w:t>
      </w:r>
    </w:p>
    <w:p w:rsidR="00DD2EF2" w:rsidRDefault="00DD2EF2" w:rsidP="00DD2EF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D2EF2" w:rsidRDefault="00DD2EF2" w:rsidP="00DD2EF2">
      <w:pPr>
        <w:pStyle w:val="a8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од термином «функ</w:t>
      </w:r>
      <w:r>
        <w:rPr>
          <w:b/>
          <w:bCs/>
          <w:color w:val="000000"/>
          <w:sz w:val="28"/>
          <w:szCs w:val="28"/>
        </w:rPr>
        <w:softHyphen/>
        <w:t>ция государственного или муниципального управления» по</w:t>
      </w:r>
      <w:r>
        <w:rPr>
          <w:b/>
          <w:bCs/>
          <w:color w:val="000000"/>
          <w:sz w:val="28"/>
          <w:szCs w:val="28"/>
        </w:rPr>
        <w:softHyphen/>
        <w:t>нимается:</w:t>
      </w:r>
    </w:p>
    <w:p w:rsidR="00DD2EF2" w:rsidRDefault="00DD2EF2" w:rsidP="00DD2EF2">
      <w:pPr>
        <w:pStyle w:val="a8"/>
        <w:numPr>
          <w:ilvl w:val="1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регули</w:t>
      </w:r>
      <w:r>
        <w:rPr>
          <w:color w:val="000000"/>
          <w:sz w:val="28"/>
          <w:szCs w:val="28"/>
        </w:rPr>
        <w:softHyphen/>
        <w:t xml:space="preserve">рование системы экономических отношений через воздействие на отношение собственности и распределение </w:t>
      </w:r>
    </w:p>
    <w:p w:rsidR="00DD2EF2" w:rsidRDefault="00DD2EF2" w:rsidP="00DD2EF2">
      <w:pPr>
        <w:pStyle w:val="a8"/>
        <w:numPr>
          <w:ilvl w:val="1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издание </w:t>
      </w:r>
      <w:r>
        <w:rPr>
          <w:color w:val="000000"/>
          <w:sz w:val="28"/>
          <w:szCs w:val="28"/>
        </w:rPr>
        <w:t>на основа</w:t>
      </w:r>
      <w:r>
        <w:rPr>
          <w:color w:val="000000"/>
          <w:sz w:val="28"/>
          <w:szCs w:val="28"/>
        </w:rPr>
        <w:softHyphen/>
        <w:t>нии и во исполнение Конституции РФ, федеральных консти</w:t>
      </w:r>
      <w:r>
        <w:rPr>
          <w:color w:val="000000"/>
          <w:sz w:val="28"/>
          <w:szCs w:val="28"/>
        </w:rPr>
        <w:softHyphen/>
        <w:t xml:space="preserve">туционных законов, федеральных законов </w:t>
      </w:r>
      <w:r>
        <w:rPr>
          <w:iCs/>
          <w:color w:val="000000"/>
          <w:sz w:val="28"/>
          <w:szCs w:val="28"/>
        </w:rPr>
        <w:t>обязательных для ис</w:t>
      </w:r>
      <w:r>
        <w:rPr>
          <w:iCs/>
          <w:color w:val="000000"/>
          <w:sz w:val="28"/>
          <w:szCs w:val="28"/>
        </w:rPr>
        <w:softHyphen/>
        <w:t xml:space="preserve">полнения </w:t>
      </w:r>
      <w:r>
        <w:rPr>
          <w:color w:val="000000"/>
          <w:sz w:val="28"/>
          <w:szCs w:val="28"/>
        </w:rPr>
        <w:t xml:space="preserve">органами государственной власти, органами местного самоуправления,   их  должностными   лицами,   юридическими лицами и гражданами </w:t>
      </w:r>
      <w:r>
        <w:rPr>
          <w:iCs/>
          <w:color w:val="000000"/>
          <w:sz w:val="28"/>
          <w:szCs w:val="28"/>
        </w:rPr>
        <w:t>правил поведения, распространяющихся на неопределенный круг лиц</w:t>
      </w:r>
    </w:p>
    <w:p w:rsidR="00DD2EF2" w:rsidRDefault="00DD2EF2" w:rsidP="00DD2EF2">
      <w:pPr>
        <w:pStyle w:val="a8"/>
        <w:numPr>
          <w:ilvl w:val="1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воздействие на субъективные факторы поведения человека через его сознание, проявляющееся в виде социальных стремлений и становящихся идеальной силой. </w:t>
      </w:r>
    </w:p>
    <w:p w:rsidR="00DD2EF2" w:rsidRDefault="00DD2EF2" w:rsidP="00DD2EF2">
      <w:pPr>
        <w:pStyle w:val="a8"/>
        <w:numPr>
          <w:ilvl w:val="1"/>
          <w:numId w:val="4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комплекс однородных работ либо по осуществле</w:t>
      </w:r>
      <w:r>
        <w:rPr>
          <w:bCs/>
          <w:color w:val="000000"/>
          <w:sz w:val="28"/>
          <w:szCs w:val="28"/>
        </w:rPr>
        <w:softHyphen/>
        <w:t>нию управления соответствующим территориальным обра</w:t>
      </w:r>
      <w:r>
        <w:rPr>
          <w:bCs/>
          <w:color w:val="000000"/>
          <w:sz w:val="28"/>
          <w:szCs w:val="28"/>
        </w:rPr>
        <w:softHyphen/>
        <w:t>зованием в целом (</w:t>
      </w:r>
      <w:r>
        <w:rPr>
          <w:bCs/>
          <w:iCs/>
          <w:color w:val="000000"/>
          <w:sz w:val="28"/>
          <w:szCs w:val="28"/>
        </w:rPr>
        <w:t>общая функция</w:t>
      </w:r>
      <w:r>
        <w:rPr>
          <w:bCs/>
          <w:color w:val="000000"/>
          <w:sz w:val="28"/>
          <w:szCs w:val="28"/>
        </w:rPr>
        <w:t>) или отдельной отраслью хозяйства (</w:t>
      </w:r>
      <w:r>
        <w:rPr>
          <w:bCs/>
          <w:iCs/>
          <w:color w:val="000000"/>
          <w:sz w:val="28"/>
          <w:szCs w:val="28"/>
        </w:rPr>
        <w:t>частная функция</w:t>
      </w:r>
      <w:r>
        <w:rPr>
          <w:bCs/>
          <w:color w:val="000000"/>
          <w:sz w:val="28"/>
          <w:szCs w:val="28"/>
        </w:rPr>
        <w:t>), либо по обеспе</w:t>
      </w:r>
      <w:r>
        <w:rPr>
          <w:bCs/>
          <w:color w:val="000000"/>
          <w:sz w:val="28"/>
          <w:szCs w:val="28"/>
        </w:rPr>
        <w:softHyphen/>
        <w:t>чению деятельности органа управления (</w:t>
      </w:r>
      <w:r>
        <w:rPr>
          <w:bCs/>
          <w:iCs/>
          <w:color w:val="000000"/>
          <w:sz w:val="28"/>
          <w:szCs w:val="28"/>
        </w:rPr>
        <w:t>вспомогательная функция</w:t>
      </w:r>
      <w:r>
        <w:rPr>
          <w:bCs/>
          <w:color w:val="000000"/>
          <w:sz w:val="28"/>
          <w:szCs w:val="28"/>
        </w:rPr>
        <w:t>)</w:t>
      </w:r>
    </w:p>
    <w:p w:rsidR="00DD2EF2" w:rsidRPr="00F266B9" w:rsidRDefault="00DD2EF2" w:rsidP="00DD2EF2">
      <w:pPr>
        <w:shd w:val="clear" w:color="auto" w:fill="FFFFFF"/>
        <w:jc w:val="both"/>
        <w:rPr>
          <w:bCs/>
          <w:color w:val="000000"/>
          <w:sz w:val="28"/>
          <w:szCs w:val="28"/>
          <w:lang w:val="ru-RU"/>
        </w:rPr>
      </w:pPr>
    </w:p>
    <w:p w:rsidR="00DD2EF2" w:rsidRDefault="00DD2EF2" w:rsidP="00DD2EF2">
      <w:pPr>
        <w:pStyle w:val="a8"/>
        <w:numPr>
          <w:ilvl w:val="0"/>
          <w:numId w:val="2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Компетенция </w:t>
      </w:r>
      <w:r>
        <w:rPr>
          <w:b/>
          <w:color w:val="000000"/>
          <w:sz w:val="28"/>
          <w:szCs w:val="28"/>
        </w:rPr>
        <w:t>органа го</w:t>
      </w:r>
      <w:r>
        <w:rPr>
          <w:b/>
          <w:color w:val="000000"/>
          <w:sz w:val="28"/>
          <w:szCs w:val="28"/>
        </w:rPr>
        <w:softHyphen/>
        <w:t>сударственной власти это: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конституционное закрепление </w:t>
      </w:r>
      <w:r>
        <w:rPr>
          <w:iCs/>
          <w:color w:val="000000"/>
          <w:sz w:val="28"/>
          <w:szCs w:val="28"/>
        </w:rPr>
        <w:t>сфер общественных отношений</w:t>
      </w:r>
      <w:r>
        <w:rPr>
          <w:color w:val="000000"/>
          <w:sz w:val="28"/>
          <w:szCs w:val="28"/>
        </w:rPr>
        <w:t xml:space="preserve"> за органами государственной власти РФ и органами государственной власти ее субъектов.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функции</w:t>
      </w:r>
      <w:r>
        <w:rPr>
          <w:sz w:val="28"/>
          <w:szCs w:val="28"/>
        </w:rPr>
        <w:t>(направления, сферы де</w:t>
      </w:r>
      <w:r>
        <w:rPr>
          <w:sz w:val="28"/>
          <w:szCs w:val="28"/>
        </w:rPr>
        <w:softHyphen/>
        <w:t xml:space="preserve">ятельности) и конкретные </w:t>
      </w:r>
      <w:r>
        <w:rPr>
          <w:iCs/>
          <w:sz w:val="28"/>
          <w:szCs w:val="28"/>
        </w:rPr>
        <w:t xml:space="preserve">властные </w:t>
      </w:r>
      <w:r>
        <w:rPr>
          <w:bCs/>
          <w:iCs/>
          <w:sz w:val="28"/>
          <w:szCs w:val="28"/>
        </w:rPr>
        <w:t>полномочия</w:t>
      </w:r>
      <w:r>
        <w:rPr>
          <w:sz w:val="28"/>
          <w:szCs w:val="28"/>
        </w:rPr>
        <w:t xml:space="preserve"> (</w:t>
      </w:r>
      <w:r>
        <w:rPr>
          <w:bCs/>
          <w:iCs/>
          <w:sz w:val="28"/>
          <w:szCs w:val="28"/>
        </w:rPr>
        <w:t>права и обязанно</w:t>
      </w:r>
      <w:r>
        <w:rPr>
          <w:bCs/>
          <w:iCs/>
          <w:sz w:val="28"/>
          <w:szCs w:val="28"/>
        </w:rPr>
        <w:softHyphen/>
        <w:t>сти</w:t>
      </w:r>
      <w:r>
        <w:rPr>
          <w:sz w:val="28"/>
          <w:szCs w:val="28"/>
        </w:rPr>
        <w:t>), закрепленные нормативными правовыми актами за  этим органом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конституционно закрепленная </w:t>
      </w:r>
      <w:r>
        <w:rPr>
          <w:bCs/>
          <w:iCs/>
          <w:color w:val="000000"/>
          <w:sz w:val="28"/>
          <w:szCs w:val="28"/>
        </w:rPr>
        <w:t>сфера обществен</w:t>
      </w:r>
      <w:r>
        <w:rPr>
          <w:bCs/>
          <w:iCs/>
          <w:color w:val="000000"/>
          <w:sz w:val="28"/>
          <w:szCs w:val="28"/>
        </w:rPr>
        <w:softHyphen/>
        <w:t>ных отношений</w:t>
      </w:r>
      <w:r>
        <w:rPr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правовое регулирование которой осуществляют соот</w:t>
      </w:r>
      <w:r>
        <w:rPr>
          <w:color w:val="000000"/>
          <w:sz w:val="28"/>
          <w:szCs w:val="28"/>
        </w:rPr>
        <w:softHyphen/>
        <w:t>ветствующие органы государственной власти федерации и ее субъектов.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все ответы верны</w:t>
      </w:r>
    </w:p>
    <w:p w:rsidR="00DD2EF2" w:rsidRDefault="00DD2EF2" w:rsidP="00DD2EF2">
      <w:pPr>
        <w:jc w:val="both"/>
        <w:rPr>
          <w:b/>
          <w:bCs/>
          <w:sz w:val="28"/>
          <w:szCs w:val="28"/>
        </w:rPr>
      </w:pPr>
    </w:p>
    <w:p w:rsidR="00DD2EF2" w:rsidRDefault="00DD2EF2" w:rsidP="00DD2EF2">
      <w:pPr>
        <w:pStyle w:val="a8"/>
        <w:numPr>
          <w:ilvl w:val="0"/>
          <w:numId w:val="2"/>
        </w:numPr>
        <w:shd w:val="clear" w:color="auto" w:fill="FFFFFF"/>
        <w:jc w:val="both"/>
        <w:rPr>
          <w:b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Главная функция</w:t>
      </w:r>
      <w:r>
        <w:rPr>
          <w:b/>
          <w:iCs/>
          <w:color w:val="000000"/>
          <w:sz w:val="28"/>
          <w:szCs w:val="28"/>
        </w:rPr>
        <w:t xml:space="preserve"> парламента России: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многонационального народа России с учетом федеративного устройства государства и  законодательная деятельность на федеральном уровне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создание условий, обеспечива</w:t>
      </w:r>
      <w:r>
        <w:rPr>
          <w:bCs/>
          <w:color w:val="000000"/>
          <w:sz w:val="28"/>
          <w:szCs w:val="28"/>
        </w:rPr>
        <w:softHyphen/>
        <w:t>ющих производство и воспроизводство непосредственной жизни, а также достойной жизни и свободное развитие че</w:t>
      </w:r>
      <w:r>
        <w:rPr>
          <w:bCs/>
          <w:color w:val="000000"/>
          <w:sz w:val="28"/>
          <w:szCs w:val="28"/>
        </w:rPr>
        <w:softHyphen/>
        <w:t>ловека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кон</w:t>
      </w:r>
      <w:r>
        <w:rPr>
          <w:color w:val="000000"/>
          <w:sz w:val="28"/>
          <w:szCs w:val="28"/>
        </w:rPr>
        <w:softHyphen/>
        <w:t>ституционное разграничение предметов ведения, полномочий и ответ</w:t>
      </w:r>
      <w:r>
        <w:rPr>
          <w:color w:val="000000"/>
          <w:sz w:val="28"/>
          <w:szCs w:val="28"/>
        </w:rPr>
        <w:softHyphen/>
        <w:t>ственности между уровнями властей по вертикали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утверждение бюджета</w:t>
      </w:r>
    </w:p>
    <w:p w:rsidR="00DD2EF2" w:rsidRDefault="00DD2EF2" w:rsidP="00DD2EF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D2EF2" w:rsidRDefault="00DD2EF2" w:rsidP="00DD2EF2">
      <w:pPr>
        <w:pStyle w:val="a8"/>
        <w:numPr>
          <w:ilvl w:val="0"/>
          <w:numId w:val="2"/>
        </w:numPr>
        <w:shd w:val="clear" w:color="auto" w:fill="FFFFFF"/>
        <w:jc w:val="both"/>
        <w:rPr>
          <w:b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Какой из </w:t>
      </w:r>
      <w:r>
        <w:rPr>
          <w:b/>
          <w:iCs/>
          <w:color w:val="000000"/>
          <w:sz w:val="28"/>
          <w:szCs w:val="28"/>
        </w:rPr>
        <w:t xml:space="preserve"> видов федеральных органов исполнительной власти в России в настоящее время отсутствует:</w:t>
      </w:r>
    </w:p>
    <w:p w:rsidR="00DD2EF2" w:rsidRDefault="00DD2EF2" w:rsidP="00DD2EF2">
      <w:pPr>
        <w:pStyle w:val="a8"/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федеральные министерства</w:t>
      </w:r>
    </w:p>
    <w:p w:rsidR="00DD2EF2" w:rsidRDefault="00DD2EF2" w:rsidP="00DD2EF2">
      <w:pPr>
        <w:pStyle w:val="a8"/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государственные комитеты</w:t>
      </w:r>
    </w:p>
    <w:p w:rsidR="00DD2EF2" w:rsidRDefault="00DD2EF2" w:rsidP="00DD2EF2">
      <w:pPr>
        <w:pStyle w:val="a8"/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федеральные службы</w:t>
      </w:r>
    </w:p>
    <w:p w:rsidR="00DD2EF2" w:rsidRDefault="00DD2EF2" w:rsidP="00DD2EF2">
      <w:pPr>
        <w:pStyle w:val="a8"/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)федеральные агентства</w:t>
      </w:r>
    </w:p>
    <w:p w:rsidR="00DD2EF2" w:rsidRDefault="00DD2EF2" w:rsidP="00DD2EF2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DD2EF2" w:rsidRDefault="00DD2EF2" w:rsidP="00DD2EF2">
      <w:pPr>
        <w:pStyle w:val="a8"/>
        <w:numPr>
          <w:ilvl w:val="0"/>
          <w:numId w:val="2"/>
        </w:numPr>
        <w:shd w:val="clear" w:color="auto" w:fill="FFFFFF"/>
        <w:jc w:val="both"/>
        <w:rPr>
          <w:b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Федеральное министерство </w:t>
      </w:r>
      <w:r>
        <w:rPr>
          <w:b/>
          <w:color w:val="000000"/>
          <w:sz w:val="28"/>
          <w:szCs w:val="28"/>
        </w:rPr>
        <w:t xml:space="preserve">НЕ </w:t>
      </w:r>
      <w:r>
        <w:rPr>
          <w:b/>
          <w:iCs/>
          <w:color w:val="000000"/>
          <w:sz w:val="28"/>
          <w:szCs w:val="28"/>
        </w:rPr>
        <w:t xml:space="preserve"> осуществляет  функции: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proofErr w:type="spellStart"/>
      <w:r>
        <w:rPr>
          <w:bCs/>
          <w:iCs/>
          <w:color w:val="000000"/>
          <w:sz w:val="28"/>
          <w:szCs w:val="28"/>
        </w:rPr>
        <w:t>повыработке</w:t>
      </w:r>
      <w:proofErr w:type="spellEnd"/>
      <w:r>
        <w:rPr>
          <w:bCs/>
          <w:iCs/>
          <w:color w:val="000000"/>
          <w:sz w:val="28"/>
          <w:szCs w:val="28"/>
        </w:rPr>
        <w:t xml:space="preserve"> государственной политики;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bCs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 </w:t>
      </w:r>
      <w:r>
        <w:rPr>
          <w:bCs/>
          <w:iCs/>
          <w:color w:val="000000"/>
          <w:sz w:val="28"/>
          <w:szCs w:val="28"/>
        </w:rPr>
        <w:t xml:space="preserve">нормативно-правовому регулированию </w:t>
      </w:r>
      <w:r>
        <w:rPr>
          <w:color w:val="000000"/>
          <w:sz w:val="28"/>
          <w:szCs w:val="28"/>
        </w:rPr>
        <w:t>в определенной сфере государственного управления.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по контролю и надзору </w:t>
      </w:r>
      <w:r>
        <w:rPr>
          <w:color w:val="000000"/>
          <w:sz w:val="28"/>
          <w:szCs w:val="28"/>
        </w:rPr>
        <w:t>в установленной сфере дея</w:t>
      </w:r>
      <w:r>
        <w:rPr>
          <w:color w:val="000000"/>
          <w:sz w:val="28"/>
          <w:szCs w:val="28"/>
        </w:rPr>
        <w:softHyphen/>
        <w:t>тельности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по координации и контролю деятельности </w:t>
      </w:r>
      <w:r>
        <w:rPr>
          <w:color w:val="000000"/>
          <w:sz w:val="28"/>
          <w:szCs w:val="28"/>
        </w:rPr>
        <w:t>находящихся в его ведении</w:t>
      </w:r>
      <w:r>
        <w:rPr>
          <w:bCs/>
          <w:iCs/>
          <w:color w:val="000000"/>
          <w:sz w:val="28"/>
          <w:szCs w:val="28"/>
        </w:rPr>
        <w:t xml:space="preserve"> федеральных служб и федеральных агентств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 </w:t>
      </w:r>
      <w:r>
        <w:rPr>
          <w:bCs/>
          <w:iCs/>
          <w:color w:val="000000"/>
          <w:sz w:val="28"/>
          <w:szCs w:val="28"/>
        </w:rPr>
        <w:t>координации деятельности государственных внебюджетных фондов.</w:t>
      </w:r>
    </w:p>
    <w:p w:rsidR="00DD2EF2" w:rsidRPr="00F266B9" w:rsidRDefault="00DD2EF2" w:rsidP="00DD2EF2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</w:p>
    <w:p w:rsidR="00DD2EF2" w:rsidRDefault="00DD2EF2" w:rsidP="00DD2EF2">
      <w:pPr>
        <w:pStyle w:val="a8"/>
        <w:numPr>
          <w:ilvl w:val="0"/>
          <w:numId w:val="2"/>
        </w:numPr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Федеративным является государство, имеющее: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два уровня управления одной и той же территорией и од</w:t>
      </w:r>
      <w:r>
        <w:rPr>
          <w:iCs/>
          <w:color w:val="000000"/>
          <w:sz w:val="28"/>
          <w:szCs w:val="28"/>
        </w:rPr>
        <w:softHyphen/>
        <w:t>ним и тем же населением, где каждому из названных уровней уп</w:t>
      </w:r>
      <w:r>
        <w:rPr>
          <w:iCs/>
          <w:color w:val="000000"/>
          <w:sz w:val="28"/>
          <w:szCs w:val="28"/>
        </w:rPr>
        <w:softHyphen/>
        <w:t>равления гарантирована автономия, по меньшей мере, в одной сфе</w:t>
      </w:r>
      <w:r>
        <w:rPr>
          <w:iCs/>
          <w:color w:val="000000"/>
          <w:sz w:val="28"/>
          <w:szCs w:val="28"/>
        </w:rPr>
        <w:softHyphen/>
        <w:t>ре деятельности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два уровня управления одной и той же территорией и од</w:t>
      </w:r>
      <w:r>
        <w:rPr>
          <w:iCs/>
          <w:color w:val="000000"/>
          <w:sz w:val="28"/>
          <w:szCs w:val="28"/>
        </w:rPr>
        <w:softHyphen/>
        <w:t>ним и тем же населением, где каждому из названных уровней уп</w:t>
      </w:r>
      <w:r>
        <w:rPr>
          <w:iCs/>
          <w:color w:val="000000"/>
          <w:sz w:val="28"/>
          <w:szCs w:val="28"/>
        </w:rPr>
        <w:softHyphen/>
        <w:t>равления гарантирована автономия в половине  сфе</w:t>
      </w:r>
      <w:r>
        <w:rPr>
          <w:iCs/>
          <w:color w:val="000000"/>
          <w:sz w:val="28"/>
          <w:szCs w:val="28"/>
        </w:rPr>
        <w:softHyphen/>
        <w:t>р деятельности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три  уровня управления одной и той же территорией и од</w:t>
      </w:r>
      <w:r>
        <w:rPr>
          <w:iCs/>
          <w:color w:val="000000"/>
          <w:sz w:val="28"/>
          <w:szCs w:val="28"/>
        </w:rPr>
        <w:softHyphen/>
        <w:t>ним и тем же населением, где каждому из названных уровней уп</w:t>
      </w:r>
      <w:r>
        <w:rPr>
          <w:iCs/>
          <w:color w:val="000000"/>
          <w:sz w:val="28"/>
          <w:szCs w:val="28"/>
        </w:rPr>
        <w:softHyphen/>
        <w:t>равления гарантирована автономия, по меньшей мере, в одной сфе</w:t>
      </w:r>
      <w:r>
        <w:rPr>
          <w:iCs/>
          <w:color w:val="000000"/>
          <w:sz w:val="28"/>
          <w:szCs w:val="28"/>
        </w:rPr>
        <w:softHyphen/>
        <w:t>ре деятельности</w:t>
      </w:r>
    </w:p>
    <w:p w:rsidR="00DD2EF2" w:rsidRDefault="00DD2EF2" w:rsidP="00DD2EF2">
      <w:pPr>
        <w:pStyle w:val="a8"/>
        <w:numPr>
          <w:ilvl w:val="1"/>
          <w:numId w:val="2"/>
        </w:num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все ответы не верны</w:t>
      </w:r>
    </w:p>
    <w:p w:rsidR="00DD2EF2" w:rsidRDefault="00DD2EF2" w:rsidP="00DD2EF2">
      <w:pPr>
        <w:shd w:val="clear" w:color="auto" w:fill="FFFFFF"/>
        <w:ind w:firstLine="720"/>
        <w:jc w:val="both"/>
        <w:rPr>
          <w:i/>
          <w:iCs/>
          <w:color w:val="000000"/>
          <w:sz w:val="28"/>
          <w:szCs w:val="28"/>
        </w:rPr>
      </w:pPr>
    </w:p>
    <w:p w:rsidR="00DD2EF2" w:rsidRDefault="00DD2EF2" w:rsidP="00DD2EF2">
      <w:pPr>
        <w:pStyle w:val="a8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К</w:t>
      </w:r>
      <w:r>
        <w:rPr>
          <w:b/>
          <w:color w:val="000000"/>
          <w:sz w:val="28"/>
          <w:szCs w:val="28"/>
        </w:rPr>
        <w:t>он</w:t>
      </w:r>
      <w:r>
        <w:rPr>
          <w:b/>
          <w:color w:val="000000"/>
          <w:sz w:val="28"/>
          <w:szCs w:val="28"/>
        </w:rPr>
        <w:softHyphen/>
        <w:t>ституционное разграничение предметов ведения, полномочий и ответ</w:t>
      </w:r>
      <w:r>
        <w:rPr>
          <w:b/>
          <w:color w:val="000000"/>
          <w:sz w:val="28"/>
          <w:szCs w:val="28"/>
        </w:rPr>
        <w:softHyphen/>
        <w:t xml:space="preserve">ственности между уровнями властей по вертикали </w:t>
      </w:r>
      <w:r>
        <w:rPr>
          <w:b/>
          <w:iCs/>
          <w:color w:val="000000"/>
          <w:sz w:val="28"/>
          <w:szCs w:val="28"/>
        </w:rPr>
        <w:t>НЕ осуществляется на основании: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Конституции РФ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Федеративного договора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Указа Президента РФ </w:t>
      </w:r>
    </w:p>
    <w:p w:rsidR="00DD2EF2" w:rsidRDefault="00DD2EF2" w:rsidP="00DD2EF2">
      <w:pPr>
        <w:pStyle w:val="a8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договоров между РФ и отдельными субъектами</w:t>
      </w:r>
    </w:p>
    <w:p w:rsidR="00DD2EF2" w:rsidRPr="00F266B9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sz w:val="28"/>
          <w:szCs w:val="28"/>
          <w:lang w:val="ru-RU"/>
        </w:rPr>
        <w:t>Кто является автором концепции разделения властей?</w:t>
      </w:r>
    </w:p>
    <w:p w:rsidR="00DD2EF2" w:rsidRDefault="00DD2EF2" w:rsidP="00DD2EF2">
      <w:pPr>
        <w:widowControl w:val="0"/>
        <w:numPr>
          <w:ilvl w:val="0"/>
          <w:numId w:val="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Вольтер</w:t>
      </w:r>
      <w:proofErr w:type="spellEnd"/>
    </w:p>
    <w:p w:rsidR="00DD2EF2" w:rsidRDefault="00DD2EF2" w:rsidP="00DD2EF2">
      <w:pPr>
        <w:widowControl w:val="0"/>
        <w:numPr>
          <w:ilvl w:val="0"/>
          <w:numId w:val="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Ш. </w:t>
      </w:r>
      <w:proofErr w:type="spellStart"/>
      <w:r>
        <w:rPr>
          <w:sz w:val="28"/>
          <w:szCs w:val="28"/>
        </w:rPr>
        <w:t>Монтескье</w:t>
      </w:r>
      <w:proofErr w:type="spellEnd"/>
    </w:p>
    <w:p w:rsidR="00DD2EF2" w:rsidRDefault="00DD2EF2" w:rsidP="00DD2EF2">
      <w:pPr>
        <w:widowControl w:val="0"/>
        <w:numPr>
          <w:ilvl w:val="0"/>
          <w:numId w:val="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Дж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Локк</w:t>
      </w:r>
      <w:proofErr w:type="spellEnd"/>
    </w:p>
    <w:p w:rsidR="00DD2EF2" w:rsidRDefault="00DD2EF2" w:rsidP="00DD2EF2">
      <w:pPr>
        <w:widowControl w:val="0"/>
        <w:numPr>
          <w:ilvl w:val="0"/>
          <w:numId w:val="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Г. </w:t>
      </w:r>
      <w:proofErr w:type="spellStart"/>
      <w:r>
        <w:rPr>
          <w:sz w:val="28"/>
          <w:szCs w:val="28"/>
        </w:rPr>
        <w:t>Гегель</w:t>
      </w:r>
      <w:proofErr w:type="spellEnd"/>
    </w:p>
    <w:p w:rsidR="00DD2EF2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sz w:val="28"/>
          <w:szCs w:val="28"/>
          <w:lang w:val="ru-RU"/>
        </w:rPr>
        <w:t>Какой принцип предполагает приоритет федерального права над региональным?</w:t>
      </w:r>
    </w:p>
    <w:p w:rsidR="00DD2EF2" w:rsidRDefault="00DD2EF2" w:rsidP="00DD2EF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комплементарности</w:t>
      </w:r>
      <w:proofErr w:type="spellEnd"/>
    </w:p>
    <w:p w:rsidR="00DD2EF2" w:rsidRDefault="00DD2EF2" w:rsidP="00DD2EF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субсидиарности</w:t>
      </w:r>
      <w:proofErr w:type="spellEnd"/>
    </w:p>
    <w:p w:rsidR="00DD2EF2" w:rsidRDefault="00DD2EF2" w:rsidP="00DD2EF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гомогенности</w:t>
      </w:r>
      <w:proofErr w:type="spellEnd"/>
    </w:p>
    <w:p w:rsidR="00DD2EF2" w:rsidRDefault="00DD2EF2" w:rsidP="00DD2EF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демократизма</w:t>
      </w:r>
      <w:proofErr w:type="spellEnd"/>
    </w:p>
    <w:p w:rsidR="00DD2EF2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Государство</w:t>
      </w:r>
      <w:proofErr w:type="spellEnd"/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это</w:t>
      </w:r>
      <w:proofErr w:type="spellEnd"/>
      <w:r>
        <w:rPr>
          <w:b/>
          <w:sz w:val="28"/>
          <w:szCs w:val="28"/>
        </w:rPr>
        <w:t>:</w:t>
      </w:r>
    </w:p>
    <w:p w:rsidR="00DD2EF2" w:rsidRPr="00F266B9" w:rsidRDefault="00DD2EF2" w:rsidP="00DD2EF2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строение, внутреннее устройство власти, его органов и механизмов по всей вертикали сверху донизу</w:t>
      </w:r>
    </w:p>
    <w:p w:rsidR="00DD2EF2" w:rsidRPr="00F266B9" w:rsidRDefault="00DD2EF2" w:rsidP="00DD2EF2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социально-политическая организация общества, обладающая публичной властью, имеющая собственную структуру управления и функции, которые связанны с реализацией властных полномочий и взаимодействием на различные сферы и области человеческой деятельности</w:t>
      </w:r>
    </w:p>
    <w:p w:rsidR="00DD2EF2" w:rsidRPr="00F266B9" w:rsidRDefault="00DD2EF2" w:rsidP="00DD2EF2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система методов, приемов и средств, с помощью которых осуществляется государственная власть</w:t>
      </w:r>
    </w:p>
    <w:p w:rsidR="00DD2EF2" w:rsidRPr="00F266B9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  <w:lang w:val="ru-RU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sz w:val="28"/>
          <w:szCs w:val="28"/>
          <w:lang w:val="ru-RU"/>
        </w:rPr>
        <w:t>Какой уровень власти не является публичным?</w:t>
      </w:r>
    </w:p>
    <w:p w:rsidR="00DD2EF2" w:rsidRDefault="00DD2EF2" w:rsidP="00DD2EF2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федеральный</w:t>
      </w:r>
      <w:proofErr w:type="spellEnd"/>
      <w:r>
        <w:rPr>
          <w:sz w:val="28"/>
          <w:szCs w:val="28"/>
        </w:rPr>
        <w:t xml:space="preserve"> </w:t>
      </w:r>
    </w:p>
    <w:p w:rsidR="00DD2EF2" w:rsidRDefault="00DD2EF2" w:rsidP="00DD2EF2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региональный</w:t>
      </w:r>
      <w:proofErr w:type="spellEnd"/>
    </w:p>
    <w:p w:rsidR="00DD2EF2" w:rsidRDefault="00DD2EF2" w:rsidP="00DD2EF2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муниципальный</w:t>
      </w:r>
      <w:proofErr w:type="spellEnd"/>
    </w:p>
    <w:p w:rsidR="00DD2EF2" w:rsidRDefault="00DD2EF2" w:rsidP="00DD2EF2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территориальный</w:t>
      </w:r>
      <w:proofErr w:type="spellEnd"/>
    </w:p>
    <w:p w:rsidR="00DD2EF2" w:rsidRDefault="00DD2EF2" w:rsidP="00DD2EF2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Какая должностная единица не является источником публичной власти?</w:t>
      </w:r>
    </w:p>
    <w:p w:rsidR="00DD2EF2" w:rsidRDefault="00DD2EF2" w:rsidP="00DD2EF2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Председатель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Правительства</w:t>
      </w:r>
      <w:proofErr w:type="spellEnd"/>
    </w:p>
    <w:p w:rsidR="00DD2EF2" w:rsidRDefault="00DD2EF2" w:rsidP="00DD2EF2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Губернатор</w:t>
      </w:r>
      <w:proofErr w:type="spellEnd"/>
    </w:p>
    <w:p w:rsidR="00DD2EF2" w:rsidRDefault="00DD2EF2" w:rsidP="00DD2EF2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города</w:t>
      </w:r>
      <w:proofErr w:type="spellEnd"/>
    </w:p>
    <w:p w:rsidR="00DD2EF2" w:rsidRDefault="00DD2EF2" w:rsidP="00DD2EF2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председатель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комитета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общественного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самоуправления</w:t>
      </w:r>
      <w:proofErr w:type="spellEnd"/>
    </w:p>
    <w:p w:rsidR="00DD2EF2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Default="00DD2EF2" w:rsidP="00DD2EF2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2.Система государственного управления определяется:</w:t>
      </w:r>
    </w:p>
    <w:p w:rsidR="00DD2EF2" w:rsidRDefault="00DD2EF2" w:rsidP="00DD2EF2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формой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государственно-территориального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устройства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государства</w:t>
      </w:r>
      <w:proofErr w:type="spellEnd"/>
    </w:p>
    <w:p w:rsidR="00DD2EF2" w:rsidRDefault="00DD2EF2" w:rsidP="00DD2EF2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политико-административным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устройством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государства</w:t>
      </w:r>
      <w:proofErr w:type="spellEnd"/>
    </w:p>
    <w:p w:rsidR="00DD2EF2" w:rsidRPr="00F266B9" w:rsidRDefault="00DD2EF2" w:rsidP="00DD2EF2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формой политической и территориальной организации государства</w:t>
      </w:r>
    </w:p>
    <w:p w:rsidR="00DD2EF2" w:rsidRPr="00F266B9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  <w:lang w:val="ru-RU"/>
        </w:rPr>
      </w:pPr>
    </w:p>
    <w:p w:rsidR="00DD2EF2" w:rsidRDefault="00DD2EF2" w:rsidP="00DD2EF2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3.Государственный Совет РФ образован:</w:t>
      </w:r>
    </w:p>
    <w:p w:rsidR="00DD2EF2" w:rsidRDefault="00DD2EF2" w:rsidP="00DD2EF2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1993</w:t>
      </w:r>
    </w:p>
    <w:p w:rsidR="00DD2EF2" w:rsidRDefault="00DD2EF2" w:rsidP="00DD2EF2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2001</w:t>
      </w:r>
    </w:p>
    <w:p w:rsidR="00DD2EF2" w:rsidRDefault="00DD2EF2" w:rsidP="00DD2EF2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1999</w:t>
      </w:r>
    </w:p>
    <w:p w:rsidR="00DD2EF2" w:rsidRDefault="00DD2EF2" w:rsidP="00DD2EF2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2000</w:t>
      </w:r>
    </w:p>
    <w:p w:rsidR="00DD2EF2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Default="00DD2EF2" w:rsidP="00DD2EF2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4.Институт Полномочных Представителей Президента РФ в федеральных округах образован:</w:t>
      </w:r>
    </w:p>
    <w:p w:rsidR="00DD2EF2" w:rsidRDefault="00DD2EF2" w:rsidP="00DD2EF2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1995</w:t>
      </w:r>
    </w:p>
    <w:p w:rsidR="00DD2EF2" w:rsidRDefault="00DD2EF2" w:rsidP="00DD2EF2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1999</w:t>
      </w:r>
    </w:p>
    <w:p w:rsidR="00DD2EF2" w:rsidRDefault="00DD2EF2" w:rsidP="00DD2EF2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2000</w:t>
      </w:r>
    </w:p>
    <w:p w:rsidR="00DD2EF2" w:rsidRDefault="00DD2EF2" w:rsidP="00DD2EF2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2002</w:t>
      </w:r>
    </w:p>
    <w:p w:rsidR="00DD2EF2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Default="00DD2EF2" w:rsidP="00DD2EF2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 выборах Президента РФ используется избирательная система:</w:t>
      </w:r>
    </w:p>
    <w:p w:rsidR="00DD2EF2" w:rsidRDefault="00DD2EF2" w:rsidP="00DD2EF2">
      <w:pPr>
        <w:widowControl w:val="0"/>
        <w:numPr>
          <w:ilvl w:val="0"/>
          <w:numId w:val="1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мажоритарная</w:t>
      </w:r>
      <w:proofErr w:type="spellEnd"/>
    </w:p>
    <w:p w:rsidR="00DD2EF2" w:rsidRDefault="00DD2EF2" w:rsidP="00DD2EF2">
      <w:pPr>
        <w:widowControl w:val="0"/>
        <w:numPr>
          <w:ilvl w:val="0"/>
          <w:numId w:val="1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пропорциональная</w:t>
      </w:r>
      <w:proofErr w:type="spellEnd"/>
    </w:p>
    <w:p w:rsidR="00DD2EF2" w:rsidRDefault="00DD2EF2" w:rsidP="00DD2EF2">
      <w:pPr>
        <w:widowControl w:val="0"/>
        <w:numPr>
          <w:ilvl w:val="0"/>
          <w:numId w:val="1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смешанная</w:t>
      </w:r>
      <w:proofErr w:type="spellEnd"/>
    </w:p>
    <w:p w:rsidR="00DD2EF2" w:rsidRDefault="00DD2EF2" w:rsidP="00DD2EF2">
      <w:pPr>
        <w:widowControl w:val="0"/>
        <w:numPr>
          <w:ilvl w:val="0"/>
          <w:numId w:val="1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комбинированная</w:t>
      </w:r>
      <w:proofErr w:type="spellEnd"/>
    </w:p>
    <w:p w:rsidR="00DD2EF2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sz w:val="28"/>
          <w:szCs w:val="28"/>
          <w:lang w:val="ru-RU"/>
        </w:rPr>
        <w:t>На выборах депутатов Государственной Думы используется избирательная система:</w:t>
      </w:r>
    </w:p>
    <w:p w:rsidR="00DD2EF2" w:rsidRDefault="00DD2EF2" w:rsidP="00DD2EF2">
      <w:pPr>
        <w:widowControl w:val="0"/>
        <w:numPr>
          <w:ilvl w:val="0"/>
          <w:numId w:val="1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мажоритарная</w:t>
      </w:r>
      <w:proofErr w:type="spellEnd"/>
    </w:p>
    <w:p w:rsidR="00DD2EF2" w:rsidRDefault="00DD2EF2" w:rsidP="00DD2EF2">
      <w:pPr>
        <w:widowControl w:val="0"/>
        <w:numPr>
          <w:ilvl w:val="0"/>
          <w:numId w:val="1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пропорциональная</w:t>
      </w:r>
      <w:proofErr w:type="spellEnd"/>
    </w:p>
    <w:p w:rsidR="00DD2EF2" w:rsidRDefault="00DD2EF2" w:rsidP="00DD2EF2">
      <w:pPr>
        <w:widowControl w:val="0"/>
        <w:numPr>
          <w:ilvl w:val="0"/>
          <w:numId w:val="1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смешанная</w:t>
      </w:r>
      <w:proofErr w:type="spellEnd"/>
    </w:p>
    <w:p w:rsidR="00DD2EF2" w:rsidRDefault="00DD2EF2" w:rsidP="00DD2EF2">
      <w:pPr>
        <w:widowControl w:val="0"/>
        <w:numPr>
          <w:ilvl w:val="0"/>
          <w:numId w:val="1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комбинированная</w:t>
      </w:r>
      <w:proofErr w:type="spellEnd"/>
    </w:p>
    <w:p w:rsidR="00DD2EF2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Судебную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систему</w:t>
      </w:r>
      <w:proofErr w:type="spellEnd"/>
      <w:r>
        <w:rPr>
          <w:b/>
          <w:sz w:val="28"/>
          <w:szCs w:val="28"/>
        </w:rPr>
        <w:t xml:space="preserve"> РФ </w:t>
      </w:r>
      <w:proofErr w:type="spellStart"/>
      <w:r>
        <w:rPr>
          <w:b/>
          <w:sz w:val="28"/>
          <w:szCs w:val="28"/>
        </w:rPr>
        <w:t>составляют</w:t>
      </w:r>
      <w:proofErr w:type="spellEnd"/>
      <w:r>
        <w:rPr>
          <w:b/>
          <w:sz w:val="28"/>
          <w:szCs w:val="28"/>
        </w:rPr>
        <w:t>:</w:t>
      </w: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совокупность судов, судебных учреждений и должностных лиц</w:t>
      </w:r>
    </w:p>
    <w:p w:rsidR="00DD2EF2" w:rsidRPr="00F266B9" w:rsidRDefault="00DD2EF2" w:rsidP="00DD2EF2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Конституционный Суд РФ, Верховный Суд РФ, Высший Арбитражный Суд РФ</w:t>
      </w:r>
    </w:p>
    <w:p w:rsidR="00DD2EF2" w:rsidRPr="00F266B9" w:rsidRDefault="00DD2EF2" w:rsidP="00DD2EF2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суды общей юрисдикции, система арбитражных судов и прокуратура</w:t>
      </w:r>
    </w:p>
    <w:p w:rsidR="00DD2EF2" w:rsidRPr="00F266B9" w:rsidRDefault="00DD2EF2" w:rsidP="00DD2EF2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суды субъектов РФ, военные суды РФ, арбитражные суды субъектов РФ</w:t>
      </w:r>
    </w:p>
    <w:p w:rsidR="00DD2EF2" w:rsidRPr="00F266B9" w:rsidRDefault="00DD2EF2" w:rsidP="00DD2EF2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Конституционный Суд РФ, суды общей юрисдикции, арбитражные суды</w:t>
      </w:r>
    </w:p>
    <w:p w:rsidR="00DD2EF2" w:rsidRPr="00F266B9" w:rsidRDefault="00DD2EF2" w:rsidP="00DD2EF2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  <w:lang w:val="ru-RU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bCs/>
          <w:sz w:val="28"/>
          <w:szCs w:val="28"/>
          <w:lang w:val="ru-RU"/>
        </w:rPr>
        <w:t>Кто возглавляет исполнительную власть в Российской Феде</w:t>
      </w:r>
      <w:r w:rsidRPr="00F266B9">
        <w:rPr>
          <w:b/>
          <w:bCs/>
          <w:sz w:val="28"/>
          <w:szCs w:val="28"/>
          <w:lang w:val="ru-RU"/>
        </w:rPr>
        <w:softHyphen/>
        <w:t>рации:</w:t>
      </w:r>
    </w:p>
    <w:p w:rsidR="00DD2EF2" w:rsidRDefault="00DD2EF2" w:rsidP="00DD2EF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Президент</w:t>
      </w:r>
      <w:proofErr w:type="spellEnd"/>
      <w:r>
        <w:rPr>
          <w:sz w:val="28"/>
          <w:szCs w:val="28"/>
        </w:rPr>
        <w:t xml:space="preserve"> РФ</w:t>
      </w:r>
    </w:p>
    <w:p w:rsidR="00DD2EF2" w:rsidRDefault="00DD2EF2" w:rsidP="00DD2EF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Председатель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Правительства</w:t>
      </w:r>
      <w:proofErr w:type="spellEnd"/>
      <w:r>
        <w:rPr>
          <w:sz w:val="28"/>
          <w:szCs w:val="28"/>
        </w:rPr>
        <w:t xml:space="preserve"> РФ</w:t>
      </w:r>
    </w:p>
    <w:p w:rsidR="00DD2EF2" w:rsidRPr="00F266B9" w:rsidRDefault="00DD2EF2" w:rsidP="00DD2EF2">
      <w:pPr>
        <w:widowControl w:val="0"/>
        <w:numPr>
          <w:ilvl w:val="0"/>
          <w:numId w:val="1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 xml:space="preserve"> Председатель Государственной Думы Федерального Собрания РФ</w:t>
      </w:r>
    </w:p>
    <w:p w:rsidR="00DD2EF2" w:rsidRPr="00F266B9" w:rsidRDefault="00DD2EF2" w:rsidP="00DD2EF2">
      <w:pPr>
        <w:widowControl w:val="0"/>
        <w:numPr>
          <w:ilvl w:val="0"/>
          <w:numId w:val="1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 xml:space="preserve"> Председатель Совета Федерации Федерального Собрания РФ</w:t>
      </w:r>
    </w:p>
    <w:p w:rsidR="00DD2EF2" w:rsidRPr="00F266B9" w:rsidRDefault="00DD2EF2" w:rsidP="00DD2EF2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  <w:lang w:val="ru-RU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bCs/>
          <w:sz w:val="28"/>
          <w:szCs w:val="28"/>
          <w:lang w:val="ru-RU"/>
        </w:rPr>
        <w:t>Что не входит в полномочия Совета Федерации РФ:</w:t>
      </w:r>
    </w:p>
    <w:p w:rsidR="00DD2EF2" w:rsidRDefault="00DD2EF2" w:rsidP="00DD2EF2">
      <w:pPr>
        <w:widowControl w:val="0"/>
        <w:numPr>
          <w:ilvl w:val="0"/>
          <w:numId w:val="1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назначение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выборов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Президента</w:t>
      </w:r>
      <w:proofErr w:type="spellEnd"/>
      <w:r>
        <w:rPr>
          <w:sz w:val="28"/>
          <w:szCs w:val="28"/>
        </w:rPr>
        <w:t xml:space="preserve"> РФ</w:t>
      </w:r>
    </w:p>
    <w:p w:rsidR="00DD2EF2" w:rsidRDefault="00DD2EF2" w:rsidP="00DD2EF2">
      <w:pPr>
        <w:widowControl w:val="0"/>
        <w:numPr>
          <w:ilvl w:val="0"/>
          <w:numId w:val="1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отрешение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Президента</w:t>
      </w:r>
      <w:proofErr w:type="spellEnd"/>
      <w:r>
        <w:rPr>
          <w:sz w:val="28"/>
          <w:szCs w:val="28"/>
        </w:rPr>
        <w:t xml:space="preserve"> РФ </w:t>
      </w: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должности</w:t>
      </w:r>
      <w:proofErr w:type="spellEnd"/>
    </w:p>
    <w:p w:rsidR="00DD2EF2" w:rsidRPr="00F266B9" w:rsidRDefault="00DD2EF2" w:rsidP="00DD2EF2">
      <w:pPr>
        <w:widowControl w:val="0"/>
        <w:numPr>
          <w:ilvl w:val="0"/>
          <w:numId w:val="1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 xml:space="preserve"> назначение на должность судей Конституционного Суда РФ, Высшего Арбитражного Суда РФ</w:t>
      </w:r>
    </w:p>
    <w:p w:rsidR="00DD2EF2" w:rsidRPr="00F266B9" w:rsidRDefault="00DD2EF2" w:rsidP="00DD2EF2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назначение на должность и освобождение от должности предсе</w:t>
      </w:r>
      <w:r w:rsidRPr="00F266B9">
        <w:rPr>
          <w:sz w:val="28"/>
          <w:szCs w:val="28"/>
          <w:lang w:val="ru-RU"/>
        </w:rPr>
        <w:softHyphen/>
        <w:t>дателя Центрального Банка РФ</w:t>
      </w:r>
    </w:p>
    <w:p w:rsidR="00DD2EF2" w:rsidRPr="00F266B9" w:rsidRDefault="00DD2EF2" w:rsidP="00DD2EF2">
      <w:pPr>
        <w:widowControl w:val="0"/>
        <w:shd w:val="clear" w:color="auto" w:fill="FFFFFF"/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  <w:lang w:val="ru-RU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bCs/>
          <w:sz w:val="28"/>
          <w:szCs w:val="28"/>
          <w:lang w:val="ru-RU"/>
        </w:rPr>
        <w:t>Что не входит в полномочия Государственной Думы РФ:</w:t>
      </w:r>
    </w:p>
    <w:p w:rsidR="00DD2EF2" w:rsidRPr="00F266B9" w:rsidRDefault="00DD2EF2" w:rsidP="00DD2EF2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назначение на должность и освобождение от должности предсе</w:t>
      </w:r>
      <w:r w:rsidRPr="00F266B9">
        <w:rPr>
          <w:sz w:val="28"/>
          <w:szCs w:val="28"/>
          <w:lang w:val="ru-RU"/>
        </w:rPr>
        <w:softHyphen/>
        <w:t>дателя Счетной палаты и половины состава ее аудиторов</w:t>
      </w:r>
    </w:p>
    <w:p w:rsidR="00DD2EF2" w:rsidRPr="00F266B9" w:rsidRDefault="00DD2EF2" w:rsidP="00DD2EF2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утверждение изменения границ между субъектами РФ</w:t>
      </w:r>
    </w:p>
    <w:p w:rsidR="00DD2EF2" w:rsidRPr="00F266B9" w:rsidRDefault="00DD2EF2" w:rsidP="00DD2EF2">
      <w:pPr>
        <w:widowControl w:val="0"/>
        <w:numPr>
          <w:ilvl w:val="0"/>
          <w:numId w:val="19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назначение на должность и освобождение от должности Упол</w:t>
      </w:r>
      <w:r w:rsidRPr="00F266B9">
        <w:rPr>
          <w:sz w:val="28"/>
          <w:szCs w:val="28"/>
          <w:lang w:val="ru-RU"/>
        </w:rPr>
        <w:softHyphen/>
        <w:t xml:space="preserve">номоченного по </w:t>
      </w:r>
      <w:r w:rsidRPr="00F266B9">
        <w:rPr>
          <w:sz w:val="28"/>
          <w:szCs w:val="28"/>
          <w:lang w:val="ru-RU"/>
        </w:rPr>
        <w:lastRenderedPageBreak/>
        <w:t>правам человека</w:t>
      </w:r>
    </w:p>
    <w:p w:rsidR="00DD2EF2" w:rsidRDefault="00DD2EF2" w:rsidP="00DD2EF2">
      <w:pPr>
        <w:widowControl w:val="0"/>
        <w:numPr>
          <w:ilvl w:val="0"/>
          <w:numId w:val="19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объявление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амнистии</w:t>
      </w:r>
      <w:proofErr w:type="spellEnd"/>
    </w:p>
    <w:p w:rsidR="00DD2EF2" w:rsidRDefault="00DD2EF2" w:rsidP="00DD2EF2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Default="00DD2EF2" w:rsidP="00DD2EF2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1.Кому подчиняется Счетная палата Российской Федерации:</w:t>
      </w:r>
    </w:p>
    <w:p w:rsidR="00DD2EF2" w:rsidRDefault="00DD2EF2" w:rsidP="00DD2EF2">
      <w:pPr>
        <w:widowControl w:val="0"/>
        <w:numPr>
          <w:ilvl w:val="0"/>
          <w:numId w:val="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Государственной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Думе</w:t>
      </w:r>
      <w:proofErr w:type="spellEnd"/>
    </w:p>
    <w:p w:rsidR="00DD2EF2" w:rsidRDefault="00DD2EF2" w:rsidP="00DD2EF2">
      <w:pPr>
        <w:widowControl w:val="0"/>
        <w:numPr>
          <w:ilvl w:val="0"/>
          <w:numId w:val="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Президенту</w:t>
      </w:r>
      <w:proofErr w:type="spellEnd"/>
      <w:r>
        <w:rPr>
          <w:sz w:val="28"/>
          <w:szCs w:val="28"/>
        </w:rPr>
        <w:t xml:space="preserve"> РФ</w:t>
      </w:r>
    </w:p>
    <w:p w:rsidR="00DD2EF2" w:rsidRDefault="00DD2EF2" w:rsidP="00DD2EF2">
      <w:pPr>
        <w:widowControl w:val="0"/>
        <w:numPr>
          <w:ilvl w:val="0"/>
          <w:numId w:val="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Правительству</w:t>
      </w:r>
      <w:proofErr w:type="spellEnd"/>
      <w:r>
        <w:rPr>
          <w:sz w:val="28"/>
          <w:szCs w:val="28"/>
        </w:rPr>
        <w:t xml:space="preserve"> РФ</w:t>
      </w:r>
    </w:p>
    <w:p w:rsidR="00DD2EF2" w:rsidRDefault="00DD2EF2" w:rsidP="00DD2EF2">
      <w:pPr>
        <w:widowControl w:val="0"/>
        <w:numPr>
          <w:ilvl w:val="0"/>
          <w:numId w:val="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Прокуратуре</w:t>
      </w:r>
      <w:proofErr w:type="spellEnd"/>
      <w:r>
        <w:rPr>
          <w:sz w:val="28"/>
          <w:szCs w:val="28"/>
        </w:rPr>
        <w:t xml:space="preserve"> РФ</w:t>
      </w:r>
    </w:p>
    <w:p w:rsidR="00DD2EF2" w:rsidRDefault="00DD2EF2" w:rsidP="00DD2EF2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bCs/>
          <w:sz w:val="28"/>
          <w:szCs w:val="28"/>
          <w:lang w:val="ru-RU"/>
        </w:rPr>
        <w:t>Какой орган государственной власти непосредственно уча</w:t>
      </w:r>
      <w:r w:rsidRPr="00F266B9">
        <w:rPr>
          <w:b/>
          <w:bCs/>
          <w:sz w:val="28"/>
          <w:szCs w:val="28"/>
          <w:lang w:val="ru-RU"/>
        </w:rPr>
        <w:softHyphen/>
        <w:t>ствует в утверждении Генерального прокурора РФ:</w:t>
      </w:r>
    </w:p>
    <w:p w:rsidR="00DD2EF2" w:rsidRDefault="00DD2EF2" w:rsidP="00DD2EF2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Совет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Федерации</w:t>
      </w:r>
      <w:proofErr w:type="spellEnd"/>
    </w:p>
    <w:p w:rsidR="00DD2EF2" w:rsidRDefault="00DD2EF2" w:rsidP="00DD2EF2">
      <w:pPr>
        <w:widowControl w:val="0"/>
        <w:numPr>
          <w:ilvl w:val="0"/>
          <w:numId w:val="2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Государственная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Дума</w:t>
      </w:r>
      <w:proofErr w:type="spellEnd"/>
    </w:p>
    <w:p w:rsidR="00DD2EF2" w:rsidRDefault="00DD2EF2" w:rsidP="00DD2EF2">
      <w:pPr>
        <w:widowControl w:val="0"/>
        <w:numPr>
          <w:ilvl w:val="0"/>
          <w:numId w:val="2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Совет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Безопасности</w:t>
      </w:r>
      <w:proofErr w:type="spellEnd"/>
    </w:p>
    <w:p w:rsidR="00DD2EF2" w:rsidRDefault="00DD2EF2" w:rsidP="00DD2EF2">
      <w:pPr>
        <w:widowControl w:val="0"/>
        <w:numPr>
          <w:ilvl w:val="0"/>
          <w:numId w:val="2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Верховный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Суд</w:t>
      </w:r>
      <w:proofErr w:type="spellEnd"/>
    </w:p>
    <w:p w:rsidR="00DD2EF2" w:rsidRDefault="00DD2EF2" w:rsidP="00DD2EF2">
      <w:pPr>
        <w:widowControl w:val="0"/>
        <w:numPr>
          <w:ilvl w:val="0"/>
          <w:numId w:val="2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Государственный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Совет</w:t>
      </w:r>
      <w:proofErr w:type="spellEnd"/>
    </w:p>
    <w:p w:rsidR="00DD2EF2" w:rsidRDefault="00DD2EF2" w:rsidP="00DD2EF2">
      <w:pPr>
        <w:widowControl w:val="0"/>
        <w:numPr>
          <w:ilvl w:val="0"/>
          <w:numId w:val="2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Прокуратура</w:t>
      </w:r>
      <w:proofErr w:type="spellEnd"/>
    </w:p>
    <w:p w:rsidR="00DD2EF2" w:rsidRDefault="00DD2EF2" w:rsidP="00DD2EF2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bCs/>
          <w:sz w:val="28"/>
          <w:szCs w:val="28"/>
          <w:lang w:val="ru-RU"/>
        </w:rPr>
        <w:t>Какую ветвь власти представляет Президент РФ:</w:t>
      </w:r>
    </w:p>
    <w:p w:rsidR="00DD2EF2" w:rsidRDefault="00DD2EF2" w:rsidP="00DD2EF2">
      <w:pPr>
        <w:widowControl w:val="0"/>
        <w:numPr>
          <w:ilvl w:val="0"/>
          <w:numId w:val="22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законодательную</w:t>
      </w:r>
      <w:proofErr w:type="spellEnd"/>
    </w:p>
    <w:p w:rsidR="00DD2EF2" w:rsidRDefault="00DD2EF2" w:rsidP="00DD2EF2">
      <w:pPr>
        <w:widowControl w:val="0"/>
        <w:numPr>
          <w:ilvl w:val="0"/>
          <w:numId w:val="22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исполнительную</w:t>
      </w:r>
      <w:proofErr w:type="spellEnd"/>
    </w:p>
    <w:p w:rsidR="00DD2EF2" w:rsidRDefault="00DD2EF2" w:rsidP="00DD2EF2">
      <w:pPr>
        <w:widowControl w:val="0"/>
        <w:numPr>
          <w:ilvl w:val="0"/>
          <w:numId w:val="22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судебную</w:t>
      </w:r>
      <w:proofErr w:type="spellEnd"/>
    </w:p>
    <w:p w:rsidR="00DD2EF2" w:rsidRDefault="00DD2EF2" w:rsidP="00DD2EF2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них</w:t>
      </w:r>
      <w:proofErr w:type="spellEnd"/>
    </w:p>
    <w:p w:rsidR="00DD2EF2" w:rsidRDefault="00DD2EF2" w:rsidP="00DD2EF2">
      <w:pPr>
        <w:widowControl w:val="0"/>
        <w:shd w:val="clear" w:color="auto" w:fill="FFFFFF"/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bCs/>
          <w:sz w:val="28"/>
          <w:szCs w:val="28"/>
          <w:lang w:val="ru-RU"/>
        </w:rPr>
        <w:t>Президент, какой страны обладает правом роспуска нижней палаты парламента:</w:t>
      </w:r>
    </w:p>
    <w:p w:rsidR="00DD2EF2" w:rsidRDefault="00DD2EF2" w:rsidP="00DD2EF2">
      <w:pPr>
        <w:pStyle w:val="a8"/>
        <w:widowControl w:val="0"/>
        <w:numPr>
          <w:ilvl w:val="0"/>
          <w:numId w:val="2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России</w:t>
      </w:r>
    </w:p>
    <w:p w:rsidR="00DD2EF2" w:rsidRDefault="00DD2EF2" w:rsidP="00DD2EF2">
      <w:pPr>
        <w:pStyle w:val="a8"/>
        <w:widowControl w:val="0"/>
        <w:numPr>
          <w:ilvl w:val="0"/>
          <w:numId w:val="2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США</w:t>
      </w:r>
    </w:p>
    <w:p w:rsidR="00DD2EF2" w:rsidRDefault="00DD2EF2" w:rsidP="00DD2EF2">
      <w:pPr>
        <w:pStyle w:val="a8"/>
        <w:widowControl w:val="0"/>
        <w:numPr>
          <w:ilvl w:val="0"/>
          <w:numId w:val="2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Франции</w:t>
      </w:r>
    </w:p>
    <w:p w:rsidR="00DD2EF2" w:rsidRDefault="00DD2EF2" w:rsidP="00DD2EF2">
      <w:pPr>
        <w:pStyle w:val="a8"/>
        <w:widowControl w:val="0"/>
        <w:numPr>
          <w:ilvl w:val="0"/>
          <w:numId w:val="2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Германии</w:t>
      </w:r>
    </w:p>
    <w:p w:rsidR="00DD2EF2" w:rsidRDefault="00DD2EF2" w:rsidP="00DD2EF2">
      <w:pPr>
        <w:pStyle w:val="a8"/>
        <w:widowControl w:val="0"/>
        <w:numPr>
          <w:ilvl w:val="0"/>
          <w:numId w:val="2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Италии</w:t>
      </w:r>
    </w:p>
    <w:p w:rsidR="00DD2EF2" w:rsidRDefault="00DD2EF2" w:rsidP="00DD2EF2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Default="00DD2EF2" w:rsidP="00DD2EF2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left="720"/>
        <w:contextualSpacing/>
        <w:jc w:val="both"/>
        <w:rPr>
          <w:sz w:val="28"/>
          <w:szCs w:val="28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bCs/>
          <w:sz w:val="28"/>
          <w:szCs w:val="28"/>
          <w:lang w:val="ru-RU"/>
        </w:rPr>
        <w:t>Назначение выборов Президента РФ осуществляется:</w:t>
      </w:r>
    </w:p>
    <w:p w:rsidR="00DD2EF2" w:rsidRDefault="00DD2EF2" w:rsidP="00DD2EF2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Председателем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Правительства</w:t>
      </w:r>
      <w:proofErr w:type="spellEnd"/>
      <w:r>
        <w:rPr>
          <w:sz w:val="28"/>
          <w:szCs w:val="28"/>
        </w:rPr>
        <w:t xml:space="preserve"> РФ</w:t>
      </w:r>
    </w:p>
    <w:p w:rsidR="00DD2EF2" w:rsidRDefault="00DD2EF2" w:rsidP="00DD2EF2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Председателем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Центральной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избирательной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комиссии</w:t>
      </w:r>
      <w:proofErr w:type="spellEnd"/>
      <w:r>
        <w:rPr>
          <w:sz w:val="28"/>
          <w:szCs w:val="28"/>
        </w:rPr>
        <w:t xml:space="preserve"> РФ</w:t>
      </w:r>
    </w:p>
    <w:p w:rsidR="00DD2EF2" w:rsidRDefault="00DD2EF2" w:rsidP="00DD2EF2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Советом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Федерации</w:t>
      </w:r>
      <w:proofErr w:type="spellEnd"/>
    </w:p>
    <w:p w:rsidR="00DD2EF2" w:rsidRDefault="00DD2EF2" w:rsidP="00DD2EF2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Государственной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Думой</w:t>
      </w:r>
      <w:proofErr w:type="spellEnd"/>
    </w:p>
    <w:p w:rsidR="00DD2EF2" w:rsidRDefault="00DD2EF2" w:rsidP="00DD2EF2">
      <w:pPr>
        <w:widowControl w:val="0"/>
        <w:shd w:val="clear" w:color="auto" w:fill="FFFFFF"/>
        <w:autoSpaceDE w:val="0"/>
        <w:autoSpaceDN w:val="0"/>
        <w:adjustRightInd w:val="0"/>
        <w:ind w:left="720"/>
        <w:contextualSpacing/>
        <w:jc w:val="both"/>
        <w:rPr>
          <w:sz w:val="28"/>
          <w:szCs w:val="28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bCs/>
          <w:sz w:val="28"/>
          <w:szCs w:val="28"/>
          <w:lang w:val="ru-RU"/>
        </w:rPr>
        <w:t xml:space="preserve"> Институт Президента в России был введен:</w:t>
      </w:r>
    </w:p>
    <w:p w:rsidR="00DD2EF2" w:rsidRDefault="00DD2EF2" w:rsidP="00DD2EF2">
      <w:pPr>
        <w:widowControl w:val="0"/>
        <w:numPr>
          <w:ilvl w:val="0"/>
          <w:numId w:val="25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bCs/>
          <w:sz w:val="28"/>
          <w:szCs w:val="28"/>
        </w:rPr>
        <w:t>1989 г.</w:t>
      </w:r>
    </w:p>
    <w:p w:rsidR="00DD2EF2" w:rsidRDefault="00DD2EF2" w:rsidP="00DD2EF2">
      <w:pPr>
        <w:widowControl w:val="0"/>
        <w:numPr>
          <w:ilvl w:val="0"/>
          <w:numId w:val="25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1990 г.</w:t>
      </w:r>
    </w:p>
    <w:p w:rsidR="00DD2EF2" w:rsidRDefault="00DD2EF2" w:rsidP="00DD2EF2">
      <w:pPr>
        <w:widowControl w:val="0"/>
        <w:numPr>
          <w:ilvl w:val="0"/>
          <w:numId w:val="25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1991 г.</w:t>
      </w:r>
    </w:p>
    <w:p w:rsidR="00DD2EF2" w:rsidRDefault="00DD2EF2" w:rsidP="00DD2EF2">
      <w:pPr>
        <w:widowControl w:val="0"/>
        <w:numPr>
          <w:ilvl w:val="0"/>
          <w:numId w:val="25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1993 г.</w:t>
      </w:r>
    </w:p>
    <w:p w:rsidR="00DD2EF2" w:rsidRDefault="00DD2EF2" w:rsidP="00DD2EF2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bCs/>
          <w:sz w:val="28"/>
          <w:szCs w:val="28"/>
          <w:lang w:val="ru-RU"/>
        </w:rPr>
        <w:t xml:space="preserve"> Республика в составе РФ имеет право на:</w:t>
      </w:r>
    </w:p>
    <w:p w:rsidR="00DD2EF2" w:rsidRDefault="00DD2EF2" w:rsidP="00DD2EF2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свое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законодательство</w:t>
      </w:r>
      <w:proofErr w:type="spellEnd"/>
    </w:p>
    <w:p w:rsidR="00DD2EF2" w:rsidRDefault="00DD2EF2" w:rsidP="00DD2EF2">
      <w:pPr>
        <w:widowControl w:val="0"/>
        <w:numPr>
          <w:ilvl w:val="0"/>
          <w:numId w:val="2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устав</w:t>
      </w:r>
      <w:proofErr w:type="spellEnd"/>
    </w:p>
    <w:p w:rsidR="00DD2EF2" w:rsidRDefault="00DD2EF2" w:rsidP="00DD2EF2">
      <w:pPr>
        <w:widowControl w:val="0"/>
        <w:numPr>
          <w:ilvl w:val="0"/>
          <w:numId w:val="2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собственные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власти</w:t>
      </w:r>
      <w:proofErr w:type="spellEnd"/>
    </w:p>
    <w:p w:rsidR="00DD2EF2" w:rsidRDefault="00DD2EF2" w:rsidP="00DD2EF2">
      <w:pPr>
        <w:widowControl w:val="0"/>
        <w:numPr>
          <w:ilvl w:val="0"/>
          <w:numId w:val="2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ответы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верны</w:t>
      </w:r>
      <w:proofErr w:type="spellEnd"/>
    </w:p>
    <w:p w:rsidR="00DD2EF2" w:rsidRDefault="00DD2EF2" w:rsidP="00DD2EF2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sz w:val="28"/>
          <w:szCs w:val="28"/>
          <w:lang w:val="ru-RU"/>
        </w:rPr>
        <w:t>Совет по правам человека и вопросам гражданского общества при Президенте РФ образован для:</w:t>
      </w:r>
    </w:p>
    <w:p w:rsidR="00DD2EF2" w:rsidRDefault="00DD2EF2" w:rsidP="00DD2EF2">
      <w:pPr>
        <w:widowControl w:val="0"/>
        <w:numPr>
          <w:ilvl w:val="0"/>
          <w:numId w:val="2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решения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вопросов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помилования</w:t>
      </w:r>
      <w:proofErr w:type="spellEnd"/>
    </w:p>
    <w:p w:rsidR="00DD2EF2" w:rsidRPr="00F266B9" w:rsidRDefault="00DD2EF2" w:rsidP="00DD2EF2">
      <w:pPr>
        <w:widowControl w:val="0"/>
        <w:numPr>
          <w:ilvl w:val="0"/>
          <w:numId w:val="2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рассмотрения фактов нарушений прав и свобод человека</w:t>
      </w:r>
    </w:p>
    <w:p w:rsidR="00DD2EF2" w:rsidRDefault="00DD2EF2" w:rsidP="00DD2EF2">
      <w:pPr>
        <w:widowControl w:val="0"/>
        <w:numPr>
          <w:ilvl w:val="0"/>
          <w:numId w:val="2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решения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вопросов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амнистии</w:t>
      </w:r>
      <w:proofErr w:type="spellEnd"/>
    </w:p>
    <w:p w:rsidR="00DD2EF2" w:rsidRPr="00F266B9" w:rsidRDefault="00DD2EF2" w:rsidP="00DD2EF2">
      <w:pPr>
        <w:widowControl w:val="0"/>
        <w:numPr>
          <w:ilvl w:val="0"/>
          <w:numId w:val="2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рассмотрения обращений и жалоб граждан, поступающих на имя Президента РФ</w:t>
      </w:r>
    </w:p>
    <w:p w:rsidR="00DD2EF2" w:rsidRPr="00F266B9" w:rsidRDefault="00DD2EF2" w:rsidP="00DD2EF2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  <w:lang w:val="ru-RU"/>
        </w:rPr>
      </w:pPr>
    </w:p>
    <w:p w:rsidR="00DD2EF2" w:rsidRPr="00F266B9" w:rsidRDefault="00DD2EF2" w:rsidP="00DD2EF2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b/>
          <w:sz w:val="28"/>
          <w:szCs w:val="28"/>
          <w:lang w:val="ru-RU"/>
        </w:rPr>
        <w:t>К органам государственной власти особой компетенции относятся:</w:t>
      </w:r>
    </w:p>
    <w:p w:rsidR="00DD2EF2" w:rsidRPr="00F266B9" w:rsidRDefault="00DD2EF2" w:rsidP="00DD2EF2">
      <w:pPr>
        <w:widowControl w:val="0"/>
        <w:numPr>
          <w:ilvl w:val="0"/>
          <w:numId w:val="28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Уполномоченный по правам человека в РФ</w:t>
      </w:r>
    </w:p>
    <w:p w:rsidR="00DD2EF2" w:rsidRDefault="00DD2EF2" w:rsidP="00DD2EF2">
      <w:pPr>
        <w:widowControl w:val="0"/>
        <w:numPr>
          <w:ilvl w:val="0"/>
          <w:numId w:val="28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Федеральная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Служба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Безопасности</w:t>
      </w:r>
      <w:proofErr w:type="spellEnd"/>
    </w:p>
    <w:p w:rsidR="00DD2EF2" w:rsidRDefault="00DD2EF2" w:rsidP="00DD2EF2">
      <w:pPr>
        <w:widowControl w:val="0"/>
        <w:numPr>
          <w:ilvl w:val="0"/>
          <w:numId w:val="28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Федеральная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налоговая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служба</w:t>
      </w:r>
      <w:proofErr w:type="spellEnd"/>
    </w:p>
    <w:p w:rsidR="00DD2EF2" w:rsidRDefault="00DD2EF2" w:rsidP="00DD2EF2">
      <w:pPr>
        <w:widowControl w:val="0"/>
        <w:numPr>
          <w:ilvl w:val="0"/>
          <w:numId w:val="28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Российское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космическое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агентство</w:t>
      </w:r>
      <w:proofErr w:type="spellEnd"/>
    </w:p>
    <w:p w:rsidR="00DD2EF2" w:rsidRDefault="00DD2EF2" w:rsidP="00DD2EF2">
      <w:pPr>
        <w:widowControl w:val="0"/>
        <w:numPr>
          <w:ilvl w:val="0"/>
          <w:numId w:val="28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Совет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Безопасности</w:t>
      </w:r>
      <w:proofErr w:type="spellEnd"/>
      <w:r>
        <w:rPr>
          <w:sz w:val="28"/>
          <w:szCs w:val="28"/>
        </w:rPr>
        <w:t xml:space="preserve"> РФ</w:t>
      </w:r>
    </w:p>
    <w:p w:rsidR="00DD2EF2" w:rsidRDefault="00DD2EF2" w:rsidP="00DD2EF2">
      <w:pPr>
        <w:jc w:val="center"/>
        <w:textAlignment w:val="baseline"/>
        <w:rPr>
          <w:b/>
          <w:bCs/>
          <w:sz w:val="28"/>
        </w:rPr>
      </w:pPr>
    </w:p>
    <w:p w:rsidR="00DD2EF2" w:rsidRDefault="00DD2EF2" w:rsidP="00DD2EF2">
      <w:pPr>
        <w:shd w:val="clear" w:color="auto" w:fill="FFFFFF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 </w:t>
      </w:r>
    </w:p>
    <w:p w:rsidR="00DD2EF2" w:rsidRDefault="00DD2EF2" w:rsidP="00DD2EF2">
      <w:pPr>
        <w:shd w:val="clear" w:color="auto" w:fill="FFFFFF"/>
        <w:jc w:val="both"/>
        <w:rPr>
          <w:b/>
          <w:sz w:val="28"/>
          <w:szCs w:val="28"/>
          <w:lang w:val="ru-RU"/>
        </w:rPr>
      </w:pPr>
    </w:p>
    <w:p w:rsidR="00DD2EF2" w:rsidRPr="002144C0" w:rsidRDefault="00DD2EF2" w:rsidP="00DD2EF2">
      <w:pPr>
        <w:shd w:val="clear" w:color="auto" w:fill="FFFFFF"/>
        <w:jc w:val="both"/>
        <w:rPr>
          <w:bCs/>
          <w:sz w:val="28"/>
          <w:szCs w:val="28"/>
          <w:lang w:val="ru-RU"/>
        </w:rPr>
      </w:pPr>
    </w:p>
    <w:p w:rsidR="00DD2EF2" w:rsidRDefault="00DD2EF2" w:rsidP="00DD2EF2">
      <w:pPr>
        <w:shd w:val="clear" w:color="auto" w:fill="FFFFFF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Критерии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оценивания</w:t>
      </w:r>
      <w:proofErr w:type="spellEnd"/>
      <w:r>
        <w:rPr>
          <w:b/>
          <w:sz w:val="28"/>
          <w:szCs w:val="28"/>
        </w:rPr>
        <w:t>:</w:t>
      </w:r>
    </w:p>
    <w:p w:rsidR="00DD2EF2" w:rsidRPr="00F266B9" w:rsidRDefault="00DD2EF2" w:rsidP="00DD2EF2">
      <w:pPr>
        <w:widowControl w:val="0"/>
        <w:ind w:firstLine="709"/>
        <w:jc w:val="both"/>
        <w:rPr>
          <w:szCs w:val="28"/>
          <w:lang w:val="ru-RU"/>
        </w:rPr>
      </w:pPr>
      <w:r w:rsidRPr="00F266B9">
        <w:rPr>
          <w:szCs w:val="28"/>
          <w:lang w:val="ru-RU"/>
        </w:rPr>
        <w:t>- 84-100 баллов (оценка «отлично»)</w:t>
      </w:r>
      <w:r w:rsidRPr="00F266B9">
        <w:rPr>
          <w:iCs/>
          <w:spacing w:val="-1"/>
          <w:szCs w:val="28"/>
          <w:lang w:val="ru-RU"/>
        </w:rPr>
        <w:t xml:space="preserve"> - изложенный материал фактически верен, </w:t>
      </w:r>
      <w:r w:rsidRPr="00F266B9">
        <w:rPr>
          <w:spacing w:val="-1"/>
          <w:szCs w:val="28"/>
          <w:lang w:val="ru-RU"/>
        </w:rPr>
        <w:t xml:space="preserve">наличие глубоких исчерпывающих знаний в объеме пройденной </w:t>
      </w:r>
      <w:r w:rsidRPr="00F266B9">
        <w:rPr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266B9">
        <w:rPr>
          <w:spacing w:val="-1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F266B9">
        <w:rPr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DD2EF2" w:rsidRPr="00F266B9" w:rsidRDefault="00DD2EF2" w:rsidP="00DD2EF2">
      <w:pPr>
        <w:widowControl w:val="0"/>
        <w:ind w:firstLine="851"/>
        <w:jc w:val="both"/>
        <w:rPr>
          <w:szCs w:val="28"/>
          <w:lang w:val="ru-RU"/>
        </w:rPr>
      </w:pPr>
      <w:r w:rsidRPr="00F266B9">
        <w:rPr>
          <w:szCs w:val="28"/>
          <w:lang w:val="ru-RU"/>
        </w:rPr>
        <w:t>- 67-83 баллов (оценка «хорошо»)</w:t>
      </w:r>
      <w:r w:rsidRPr="00F266B9">
        <w:rPr>
          <w:iCs/>
          <w:spacing w:val="-1"/>
          <w:szCs w:val="28"/>
          <w:lang w:val="ru-RU"/>
        </w:rPr>
        <w:t xml:space="preserve"> - </w:t>
      </w:r>
      <w:r w:rsidRPr="00F266B9">
        <w:rPr>
          <w:spacing w:val="-1"/>
          <w:szCs w:val="28"/>
          <w:lang w:val="ru-RU"/>
        </w:rPr>
        <w:t>наличие твердых и достаточно полных знаний в объеме пройден</w:t>
      </w:r>
      <w:r w:rsidRPr="00F266B9">
        <w:rPr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DD2EF2" w:rsidRDefault="00DD2EF2" w:rsidP="00DD2EF2">
      <w:pPr>
        <w:widowControl w:val="0"/>
        <w:ind w:firstLine="851"/>
        <w:jc w:val="both"/>
        <w:rPr>
          <w:szCs w:val="28"/>
          <w:lang w:val="ru-RU"/>
        </w:rPr>
      </w:pPr>
      <w:r w:rsidRPr="00F266B9">
        <w:rPr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F266B9">
        <w:rPr>
          <w:spacing w:val="-1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266B9">
        <w:rPr>
          <w:szCs w:val="28"/>
          <w:lang w:val="ru-RU"/>
        </w:rPr>
        <w:t>действия по применению знаний на практике;</w:t>
      </w:r>
    </w:p>
    <w:p w:rsidR="00DD2EF2" w:rsidRPr="00F266B9" w:rsidRDefault="00DD2EF2" w:rsidP="00DD2EF2">
      <w:pPr>
        <w:widowControl w:val="0"/>
        <w:ind w:firstLine="851"/>
        <w:jc w:val="both"/>
        <w:rPr>
          <w:szCs w:val="28"/>
          <w:lang w:val="ru-RU"/>
        </w:rPr>
      </w:pPr>
    </w:p>
    <w:p w:rsidR="00DD2EF2" w:rsidRPr="007F10F8" w:rsidRDefault="00DD2EF2" w:rsidP="00DD2EF2">
      <w:pPr>
        <w:pStyle w:val="14"/>
        <w:widowControl w:val="0"/>
        <w:tabs>
          <w:tab w:val="clear" w:pos="720"/>
          <w:tab w:val="left" w:pos="708"/>
        </w:tabs>
        <w:spacing w:line="276" w:lineRule="auto"/>
        <w:ind w:left="0" w:firstLine="708"/>
        <w:jc w:val="both"/>
        <w:rPr>
          <w:color w:val="auto"/>
          <w:sz w:val="24"/>
          <w:szCs w:val="28"/>
        </w:rPr>
      </w:pPr>
      <w:r w:rsidRPr="007F10F8">
        <w:rPr>
          <w:color w:val="auto"/>
          <w:sz w:val="24"/>
          <w:szCs w:val="28"/>
        </w:rPr>
        <w:lastRenderedPageBreak/>
        <w:t>- 0-49 баллов (оценка неудовлетворительно)</w:t>
      </w:r>
      <w:r w:rsidRPr="007F10F8">
        <w:rPr>
          <w:iCs/>
          <w:color w:val="auto"/>
          <w:sz w:val="24"/>
          <w:szCs w:val="28"/>
        </w:rPr>
        <w:t xml:space="preserve"> - ответы не связаны с вопросами, </w:t>
      </w:r>
      <w:r w:rsidRPr="007F10F8">
        <w:rPr>
          <w:color w:val="auto"/>
          <w:sz w:val="24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D2EF2" w:rsidRPr="00F266B9" w:rsidRDefault="00DD2EF2" w:rsidP="00DD2EF2">
      <w:pPr>
        <w:textAlignment w:val="baseline"/>
        <w:rPr>
          <w:szCs w:val="28"/>
          <w:lang w:val="ru-RU"/>
        </w:rPr>
      </w:pPr>
    </w:p>
    <w:p w:rsidR="00DD2EF2" w:rsidRPr="00F266B9" w:rsidRDefault="00DD2EF2" w:rsidP="00DD2EF2">
      <w:pPr>
        <w:textAlignment w:val="baseline"/>
        <w:rPr>
          <w:szCs w:val="28"/>
          <w:lang w:val="ru-RU"/>
        </w:rPr>
      </w:pPr>
      <w:r w:rsidRPr="00F266B9">
        <w:rPr>
          <w:szCs w:val="28"/>
          <w:lang w:val="ru-RU"/>
        </w:rPr>
        <w:t>Составитель ________________________ Наумов С.А.</w:t>
      </w:r>
    </w:p>
    <w:p w:rsidR="00DD2EF2" w:rsidRPr="00F266B9" w:rsidRDefault="00DD2EF2" w:rsidP="00DD2EF2">
      <w:pPr>
        <w:textAlignment w:val="baseline"/>
        <w:rPr>
          <w:szCs w:val="28"/>
          <w:vertAlign w:val="superscript"/>
          <w:lang w:val="ru-RU"/>
        </w:rPr>
      </w:pPr>
      <w:r w:rsidRPr="00F266B9">
        <w:rPr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DD2EF2" w:rsidRPr="00F266B9" w:rsidRDefault="00DD2EF2" w:rsidP="00DD2EF2">
      <w:pPr>
        <w:textAlignment w:val="baseline"/>
        <w:rPr>
          <w:szCs w:val="28"/>
          <w:vertAlign w:val="superscript"/>
          <w:lang w:val="ru-RU"/>
        </w:rPr>
      </w:pPr>
      <w:r w:rsidRPr="00F266B9">
        <w:rPr>
          <w:szCs w:val="28"/>
          <w:lang w:val="ru-RU"/>
        </w:rPr>
        <w:t>«____»__________________20</w:t>
      </w:r>
      <w:r w:rsidRPr="007F10F8">
        <w:rPr>
          <w:szCs w:val="28"/>
        </w:rPr>
        <w:t>     </w:t>
      </w:r>
      <w:r w:rsidRPr="00F266B9">
        <w:rPr>
          <w:szCs w:val="28"/>
          <w:lang w:val="ru-RU"/>
        </w:rPr>
        <w:t>г.</w:t>
      </w:r>
      <w:r w:rsidRPr="007F10F8">
        <w:rPr>
          <w:szCs w:val="28"/>
        </w:rPr>
        <w:t> </w:t>
      </w:r>
    </w:p>
    <w:p w:rsidR="00DD2EF2" w:rsidRPr="00F266B9" w:rsidRDefault="00DD2EF2" w:rsidP="00DD2EF2">
      <w:pPr>
        <w:textAlignment w:val="baseline"/>
        <w:rPr>
          <w:b/>
          <w:bCs/>
          <w:sz w:val="28"/>
          <w:szCs w:val="28"/>
          <w:lang w:val="ru-RU"/>
        </w:rPr>
      </w:pPr>
    </w:p>
    <w:p w:rsidR="00DD2EF2" w:rsidRPr="00F266B9" w:rsidRDefault="00DD2EF2" w:rsidP="00DD2EF2">
      <w:pPr>
        <w:textAlignment w:val="baseline"/>
        <w:rPr>
          <w:sz w:val="28"/>
          <w:lang w:val="ru-RU"/>
        </w:rPr>
      </w:pPr>
    </w:p>
    <w:p w:rsidR="00DD2EF2" w:rsidRPr="00F266B9" w:rsidRDefault="00DD2EF2" w:rsidP="00DD2EF2">
      <w:pPr>
        <w:shd w:val="clear" w:color="auto" w:fill="FFFFFF"/>
        <w:jc w:val="center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D2EF2" w:rsidRPr="00F266B9" w:rsidRDefault="00DD2EF2" w:rsidP="00DD2EF2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D2EF2" w:rsidRPr="00F266B9" w:rsidRDefault="00DD2EF2" w:rsidP="00DD2EF2">
      <w:pPr>
        <w:shd w:val="clear" w:color="auto" w:fill="FFFFFF"/>
        <w:jc w:val="center"/>
        <w:rPr>
          <w:sz w:val="28"/>
          <w:szCs w:val="28"/>
          <w:lang w:val="ru-RU"/>
        </w:rPr>
      </w:pPr>
      <w:r w:rsidRPr="00F266B9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D2EF2" w:rsidRPr="00F266B9" w:rsidRDefault="00DD2EF2" w:rsidP="00DD2EF2">
      <w:pPr>
        <w:jc w:val="center"/>
        <w:textAlignment w:val="baseline"/>
        <w:rPr>
          <w:sz w:val="28"/>
          <w:lang w:val="ru-RU"/>
        </w:rPr>
      </w:pPr>
    </w:p>
    <w:p w:rsidR="00DD2EF2" w:rsidRPr="00F266B9" w:rsidRDefault="00DD2EF2" w:rsidP="00DD2EF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266B9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F266B9">
        <w:rPr>
          <w:i/>
          <w:iCs/>
          <w:sz w:val="28"/>
          <w:lang w:val="ru-RU"/>
        </w:rPr>
        <w:t>____</w:t>
      </w:r>
      <w:proofErr w:type="spellStart"/>
      <w:r w:rsidRPr="00F266B9">
        <w:rPr>
          <w:i/>
          <w:iCs/>
          <w:sz w:val="28"/>
          <w:u w:val="single"/>
          <w:lang w:val="ru-RU"/>
        </w:rPr>
        <w:t>ГМУиЭБ</w:t>
      </w:r>
      <w:proofErr w:type="spellEnd"/>
      <w:r w:rsidRPr="00F266B9">
        <w:rPr>
          <w:i/>
          <w:iCs/>
          <w:sz w:val="28"/>
          <w:lang w:val="ru-RU"/>
        </w:rPr>
        <w:t>____________________</w:t>
      </w:r>
    </w:p>
    <w:p w:rsidR="00DD2EF2" w:rsidRDefault="00DD2EF2" w:rsidP="00DD2EF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266B9">
        <w:rPr>
          <w:vertAlign w:val="superscript"/>
          <w:lang w:val="ru-RU"/>
        </w:rPr>
        <w:t>(наименование кафедры)</w:t>
      </w:r>
    </w:p>
    <w:p w:rsidR="00DD2EF2" w:rsidRPr="00F266B9" w:rsidRDefault="00DD2EF2" w:rsidP="00DD2EF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DD2EF2" w:rsidRPr="00F266B9" w:rsidRDefault="00DD2EF2" w:rsidP="00DD2EF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266B9">
        <w:rPr>
          <w:b/>
          <w:bCs/>
          <w:sz w:val="36"/>
          <w:lang w:val="ru-RU"/>
        </w:rPr>
        <w:t>Темы докладов</w:t>
      </w:r>
    </w:p>
    <w:p w:rsidR="00DD2EF2" w:rsidRPr="00F266B9" w:rsidRDefault="00DD2EF2" w:rsidP="00DD2EF2">
      <w:pPr>
        <w:jc w:val="center"/>
        <w:textAlignment w:val="baseline"/>
        <w:rPr>
          <w:sz w:val="28"/>
          <w:lang w:val="ru-RU"/>
        </w:rPr>
      </w:pPr>
    </w:p>
    <w:p w:rsidR="00DD2EF2" w:rsidRPr="00357AD1" w:rsidRDefault="00DD2EF2" w:rsidP="00DD2EF2">
      <w:pPr>
        <w:pStyle w:val="11"/>
        <w:keepNext w:val="0"/>
        <w:widowControl w:val="0"/>
        <w:rPr>
          <w:i/>
          <w:iCs/>
          <w:sz w:val="20"/>
        </w:rPr>
      </w:pPr>
      <w:r w:rsidRPr="004C7433">
        <w:rPr>
          <w:sz w:val="28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31501A">
        <w:rPr>
          <w:sz w:val="28"/>
          <w:szCs w:val="28"/>
          <w:u w:val="single"/>
        </w:rPr>
        <w:t>Управление закупками и контрактами</w:t>
      </w:r>
    </w:p>
    <w:p w:rsidR="00DD2EF2" w:rsidRPr="00F266B9" w:rsidRDefault="00DD2EF2" w:rsidP="00DD2EF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266B9">
        <w:rPr>
          <w:vertAlign w:val="superscript"/>
          <w:lang w:val="ru-RU"/>
        </w:rPr>
        <w:t>(наименование дисциплины)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1. Модель принципала-агента применительно к сфере закупок продукции для государственных и муниципальных нужд.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2. Эволюция системы государственных закупок в постсоветской России.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3. Международные принципы государственных закупок.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4. Дискриминация на рынках государственных закупок стран мира: приоритет политики или экономики.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5. Национальный режим и предоставление преференций в российском законодательстве о размещении заказов.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6. Предотвращение коррупции в сфере размещения заказов.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7. Информационное обеспечение закупок для государственных (муниципальных) нужд.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8. Нормативная правовая база размещения государственных заказов в России.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9. Структура Федерального закона № 94-ФЗ.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lastRenderedPageBreak/>
        <w:t xml:space="preserve">10. Особенности обеспечения заявок и контрактов в российской практике размещения заказов.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11. Вопросы планирования закупочной деятельности. План-графики размещения заказов.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12. Критерии выбора способа закупки продукции заказчиком.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13. Субъекты закупочных процедур: участники размещения заказов, заказчики, уполномоченные органы, специализированные организации, комиссии по размещению заказов, органы, уполномоченные на осуществление контроля.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14. Реестр недобросовестных поставщиков и реестр контрактов: назначение и принципы функционирования.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15. Проблемы обоснования начальной (максимальной) цены контракта.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16. Организация и проведение открытого конкурса.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17. Подача и рассмотрение заявок на участие в открытом конкурсе.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18. Порядок оценки заявок на участие в конкурсе. </w:t>
      </w:r>
    </w:p>
    <w:p w:rsidR="00DD2EF2" w:rsidRPr="00F266B9" w:rsidRDefault="00DD2EF2" w:rsidP="00DD2EF2">
      <w:pPr>
        <w:jc w:val="both"/>
        <w:rPr>
          <w:bCs/>
          <w:lang w:val="ru-RU"/>
        </w:rPr>
      </w:pPr>
      <w:r w:rsidRPr="00F266B9">
        <w:rPr>
          <w:bCs/>
          <w:lang w:val="ru-RU"/>
        </w:rPr>
        <w:t xml:space="preserve">19. Правила проведения открытого аукциона в электронной форме. </w:t>
      </w:r>
    </w:p>
    <w:p w:rsidR="00DD2EF2" w:rsidRPr="00F266B9" w:rsidRDefault="00DD2EF2" w:rsidP="00DD2EF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266B9">
        <w:rPr>
          <w:bCs/>
          <w:lang w:val="ru-RU"/>
        </w:rPr>
        <w:t>20. Подача заявок на участие в открытом аукционе в электронной форме.</w:t>
      </w:r>
    </w:p>
    <w:p w:rsidR="00DD2EF2" w:rsidRPr="00F266B9" w:rsidRDefault="00DD2EF2" w:rsidP="00DD2EF2">
      <w:pPr>
        <w:textAlignment w:val="baseline"/>
        <w:rPr>
          <w:b/>
          <w:sz w:val="28"/>
          <w:szCs w:val="28"/>
          <w:lang w:val="ru-RU"/>
        </w:rPr>
      </w:pPr>
      <w:r w:rsidRPr="004C7433">
        <w:rPr>
          <w:sz w:val="28"/>
        </w:rPr>
        <w:t> </w:t>
      </w:r>
    </w:p>
    <w:p w:rsidR="00DD2EF2" w:rsidRPr="00F266B9" w:rsidRDefault="00DD2EF2" w:rsidP="00DD2EF2">
      <w:pPr>
        <w:textAlignment w:val="baseline"/>
        <w:rPr>
          <w:b/>
          <w:sz w:val="28"/>
          <w:szCs w:val="28"/>
          <w:lang w:val="ru-RU"/>
        </w:rPr>
      </w:pPr>
      <w:r w:rsidRPr="00F266B9">
        <w:rPr>
          <w:b/>
          <w:sz w:val="28"/>
          <w:szCs w:val="28"/>
          <w:lang w:val="ru-RU"/>
        </w:rPr>
        <w:t>Критерии оценивания:</w:t>
      </w:r>
    </w:p>
    <w:p w:rsidR="00DD2EF2" w:rsidRPr="00F266B9" w:rsidRDefault="00DD2EF2" w:rsidP="00DD2EF2">
      <w:pPr>
        <w:widowControl w:val="0"/>
        <w:ind w:firstLine="709"/>
        <w:jc w:val="both"/>
        <w:rPr>
          <w:szCs w:val="28"/>
          <w:lang w:val="ru-RU"/>
        </w:rPr>
      </w:pPr>
      <w:r w:rsidRPr="00F266B9">
        <w:rPr>
          <w:szCs w:val="28"/>
          <w:lang w:val="ru-RU"/>
        </w:rPr>
        <w:t>- 84-100 баллов (оценка «отлично»)</w:t>
      </w:r>
      <w:r w:rsidRPr="00F266B9">
        <w:rPr>
          <w:iCs/>
          <w:spacing w:val="-1"/>
          <w:szCs w:val="28"/>
          <w:lang w:val="ru-RU"/>
        </w:rPr>
        <w:t xml:space="preserve"> - изложенный материал фактически верен, </w:t>
      </w:r>
      <w:r w:rsidRPr="00F266B9">
        <w:rPr>
          <w:spacing w:val="-1"/>
          <w:szCs w:val="28"/>
          <w:lang w:val="ru-RU"/>
        </w:rPr>
        <w:t xml:space="preserve">наличие глубоких исчерпывающих знаний в объеме пройденной </w:t>
      </w:r>
      <w:r w:rsidRPr="00F266B9">
        <w:rPr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266B9">
        <w:rPr>
          <w:spacing w:val="-1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F266B9">
        <w:rPr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DD2EF2" w:rsidRPr="00F266B9" w:rsidRDefault="00DD2EF2" w:rsidP="00DD2EF2">
      <w:pPr>
        <w:widowControl w:val="0"/>
        <w:ind w:firstLine="851"/>
        <w:jc w:val="both"/>
        <w:rPr>
          <w:szCs w:val="28"/>
          <w:lang w:val="ru-RU"/>
        </w:rPr>
      </w:pPr>
      <w:r w:rsidRPr="00F266B9">
        <w:rPr>
          <w:szCs w:val="28"/>
          <w:lang w:val="ru-RU"/>
        </w:rPr>
        <w:t>- 67-83 баллов (оценка «хорошо»)</w:t>
      </w:r>
      <w:r w:rsidRPr="00F266B9">
        <w:rPr>
          <w:iCs/>
          <w:spacing w:val="-1"/>
          <w:szCs w:val="28"/>
          <w:lang w:val="ru-RU"/>
        </w:rPr>
        <w:t xml:space="preserve"> - </w:t>
      </w:r>
      <w:r w:rsidRPr="00F266B9">
        <w:rPr>
          <w:spacing w:val="-1"/>
          <w:szCs w:val="28"/>
          <w:lang w:val="ru-RU"/>
        </w:rPr>
        <w:t>наличие твердых и достаточно полных знаний в объеме пройден</w:t>
      </w:r>
      <w:r w:rsidRPr="00F266B9">
        <w:rPr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DD2EF2" w:rsidRPr="00F266B9" w:rsidRDefault="00DD2EF2" w:rsidP="00DD2EF2">
      <w:pPr>
        <w:widowControl w:val="0"/>
        <w:ind w:firstLine="851"/>
        <w:jc w:val="both"/>
        <w:rPr>
          <w:szCs w:val="28"/>
          <w:lang w:val="ru-RU"/>
        </w:rPr>
      </w:pPr>
      <w:r w:rsidRPr="00F266B9">
        <w:rPr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F266B9">
        <w:rPr>
          <w:spacing w:val="-1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266B9">
        <w:rPr>
          <w:szCs w:val="28"/>
          <w:lang w:val="ru-RU"/>
        </w:rPr>
        <w:t>действия по применению знаний на практике;</w:t>
      </w:r>
    </w:p>
    <w:p w:rsidR="00DD2EF2" w:rsidRPr="007F10F8" w:rsidRDefault="00DD2EF2" w:rsidP="00DD2EF2">
      <w:pPr>
        <w:pStyle w:val="14"/>
        <w:widowControl w:val="0"/>
        <w:tabs>
          <w:tab w:val="clear" w:pos="720"/>
          <w:tab w:val="left" w:pos="708"/>
        </w:tabs>
        <w:spacing w:line="276" w:lineRule="auto"/>
        <w:ind w:left="0" w:firstLine="708"/>
        <w:jc w:val="both"/>
        <w:rPr>
          <w:color w:val="auto"/>
          <w:sz w:val="24"/>
          <w:szCs w:val="28"/>
        </w:rPr>
      </w:pPr>
      <w:r w:rsidRPr="007F10F8">
        <w:rPr>
          <w:color w:val="auto"/>
          <w:sz w:val="24"/>
          <w:szCs w:val="28"/>
        </w:rPr>
        <w:t>- 0-49 баллов (оценка неудовлетворительно)</w:t>
      </w:r>
      <w:r w:rsidRPr="007F10F8">
        <w:rPr>
          <w:iCs/>
          <w:color w:val="auto"/>
          <w:sz w:val="24"/>
          <w:szCs w:val="28"/>
        </w:rPr>
        <w:t xml:space="preserve"> - ответы не связаны с вопросами, </w:t>
      </w:r>
      <w:r w:rsidRPr="007F10F8">
        <w:rPr>
          <w:color w:val="auto"/>
          <w:sz w:val="24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D2EF2" w:rsidRPr="00F266B9" w:rsidRDefault="00DD2EF2" w:rsidP="00DD2EF2">
      <w:pPr>
        <w:textAlignment w:val="baseline"/>
        <w:rPr>
          <w:szCs w:val="28"/>
          <w:lang w:val="ru-RU"/>
        </w:rPr>
      </w:pPr>
    </w:p>
    <w:p w:rsidR="00DD2EF2" w:rsidRPr="00F266B9" w:rsidRDefault="00DD2EF2" w:rsidP="00DD2EF2">
      <w:pPr>
        <w:textAlignment w:val="baseline"/>
        <w:rPr>
          <w:szCs w:val="28"/>
          <w:lang w:val="ru-RU"/>
        </w:rPr>
      </w:pPr>
      <w:r w:rsidRPr="00F266B9">
        <w:rPr>
          <w:szCs w:val="28"/>
          <w:lang w:val="ru-RU"/>
        </w:rPr>
        <w:t>Составитель ________________________ Наумов С.А.</w:t>
      </w:r>
    </w:p>
    <w:p w:rsidR="00DD2EF2" w:rsidRPr="00F266B9" w:rsidRDefault="00DD2EF2" w:rsidP="00DD2EF2">
      <w:pPr>
        <w:textAlignment w:val="baseline"/>
        <w:rPr>
          <w:szCs w:val="28"/>
          <w:vertAlign w:val="superscript"/>
          <w:lang w:val="ru-RU"/>
        </w:rPr>
      </w:pPr>
      <w:r w:rsidRPr="00F266B9">
        <w:rPr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DD2EF2" w:rsidRPr="002144C0" w:rsidRDefault="00DD2EF2" w:rsidP="00DD2EF2">
      <w:pPr>
        <w:textAlignment w:val="baseline"/>
        <w:rPr>
          <w:szCs w:val="28"/>
          <w:vertAlign w:val="superscript"/>
          <w:lang w:val="ru-RU"/>
        </w:rPr>
      </w:pPr>
      <w:r w:rsidRPr="00DD2EF2">
        <w:rPr>
          <w:szCs w:val="28"/>
          <w:lang w:val="ru-RU"/>
        </w:rPr>
        <w:t>«____»__________________20</w:t>
      </w:r>
      <w:r w:rsidRPr="007F10F8">
        <w:rPr>
          <w:szCs w:val="28"/>
        </w:rPr>
        <w:t>     </w:t>
      </w:r>
      <w:r w:rsidRPr="00DD2EF2">
        <w:rPr>
          <w:szCs w:val="28"/>
          <w:lang w:val="ru-RU"/>
        </w:rPr>
        <w:t>г.</w:t>
      </w:r>
      <w:r w:rsidRPr="007F10F8">
        <w:rPr>
          <w:szCs w:val="28"/>
        </w:rPr>
        <w:t> </w:t>
      </w:r>
    </w:p>
    <w:p w:rsidR="00DD2EF2" w:rsidRDefault="00DD2EF2" w:rsidP="00DD2EF2">
      <w:pPr>
        <w:pStyle w:val="1"/>
        <w:jc w:val="both"/>
      </w:pPr>
      <w:bookmarkStart w:id="3" w:name="_Toc480487764"/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3"/>
    </w:p>
    <w:p w:rsidR="00DD2EF2" w:rsidRPr="00F266B9" w:rsidRDefault="00DD2EF2" w:rsidP="00DD2EF2">
      <w:pPr>
        <w:rPr>
          <w:lang w:val="ru-RU"/>
        </w:rPr>
      </w:pPr>
    </w:p>
    <w:p w:rsidR="00DD2EF2" w:rsidRPr="00F266B9" w:rsidRDefault="00DD2EF2" w:rsidP="00DD2EF2">
      <w:pPr>
        <w:ind w:firstLine="708"/>
        <w:jc w:val="both"/>
        <w:rPr>
          <w:lang w:val="ru-RU"/>
        </w:rPr>
      </w:pPr>
      <w:r w:rsidRPr="00F266B9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DD2EF2" w:rsidRPr="00F266B9" w:rsidRDefault="00DD2EF2" w:rsidP="00DD2EF2">
      <w:pPr>
        <w:ind w:firstLine="708"/>
        <w:jc w:val="both"/>
        <w:rPr>
          <w:lang w:val="ru-RU"/>
        </w:rPr>
      </w:pPr>
      <w:r w:rsidRPr="00F266B9">
        <w:rPr>
          <w:b/>
          <w:lang w:val="ru-RU"/>
        </w:rPr>
        <w:t xml:space="preserve">Текущий </w:t>
      </w:r>
      <w:proofErr w:type="spellStart"/>
      <w:r w:rsidRPr="00F266B9">
        <w:rPr>
          <w:b/>
          <w:lang w:val="ru-RU"/>
        </w:rPr>
        <w:t>контроль</w:t>
      </w:r>
      <w:r w:rsidRPr="00F266B9">
        <w:rPr>
          <w:lang w:val="ru-RU"/>
        </w:rPr>
        <w:t>успеваемости</w:t>
      </w:r>
      <w:proofErr w:type="spellEnd"/>
      <w:r w:rsidRPr="00F266B9">
        <w:rPr>
          <w:lang w:val="ru-RU"/>
        </w:rPr>
        <w:t xml:space="preserve"> проводится с использованием оценочных средств, представленных в п. 3 данного </w:t>
      </w:r>
      <w:proofErr w:type="spellStart"/>
      <w:r w:rsidRPr="00F266B9">
        <w:rPr>
          <w:lang w:val="ru-RU"/>
        </w:rPr>
        <w:t>приложения.Результаты</w:t>
      </w:r>
      <w:proofErr w:type="spellEnd"/>
      <w:r w:rsidRPr="00F266B9">
        <w:rPr>
          <w:lang w:val="ru-RU"/>
        </w:rPr>
        <w:t xml:space="preserve"> текущего контроля доводятся до сведения студентов до промежуточной аттестации.</w:t>
      </w:r>
    </w:p>
    <w:p w:rsidR="00DD2EF2" w:rsidRPr="00F266B9" w:rsidRDefault="00DD2EF2" w:rsidP="00DD2EF2">
      <w:pPr>
        <w:jc w:val="both"/>
        <w:rPr>
          <w:lang w:val="ru-RU"/>
        </w:rPr>
      </w:pPr>
      <w:r w:rsidRPr="00F266B9">
        <w:rPr>
          <w:lang w:val="ru-RU"/>
        </w:rPr>
        <w:tab/>
      </w:r>
      <w:r w:rsidRPr="00F266B9">
        <w:rPr>
          <w:b/>
          <w:lang w:val="ru-RU"/>
        </w:rPr>
        <w:t>Промежуточная аттестация</w:t>
      </w:r>
      <w:r w:rsidRPr="00F266B9">
        <w:rPr>
          <w:lang w:val="ru-RU"/>
        </w:rPr>
        <w:t xml:space="preserve"> проводится в форме зачета</w:t>
      </w:r>
    </w:p>
    <w:p w:rsidR="00DD2EF2" w:rsidRPr="007F10F8" w:rsidRDefault="00DD2EF2" w:rsidP="00DD2EF2">
      <w:pPr>
        <w:pStyle w:val="ab"/>
        <w:ind w:left="284" w:firstLine="283"/>
        <w:jc w:val="both"/>
        <w:rPr>
          <w:sz w:val="24"/>
          <w:szCs w:val="24"/>
        </w:rPr>
      </w:pPr>
      <w:r w:rsidRPr="007F10F8">
        <w:rPr>
          <w:sz w:val="24"/>
          <w:szCs w:val="24"/>
        </w:rPr>
        <w:t>Зачет проводится по окончании те</w:t>
      </w:r>
      <w:r>
        <w:rPr>
          <w:sz w:val="24"/>
          <w:szCs w:val="24"/>
        </w:rPr>
        <w:t xml:space="preserve">оретического обучения до начала </w:t>
      </w:r>
      <w:r w:rsidRPr="007F10F8">
        <w:rPr>
          <w:sz w:val="24"/>
          <w:szCs w:val="24"/>
        </w:rPr>
        <w:t>экзаменационной сессии</w:t>
      </w:r>
    </w:p>
    <w:p w:rsidR="00DD2EF2" w:rsidRPr="00F266B9" w:rsidRDefault="00DD2EF2" w:rsidP="00DD2EF2">
      <w:pPr>
        <w:ind w:left="284" w:firstLine="283"/>
        <w:jc w:val="both"/>
        <w:rPr>
          <w:i/>
          <w:lang w:val="ru-RU"/>
        </w:rPr>
      </w:pPr>
      <w:r w:rsidRPr="00F266B9">
        <w:rPr>
          <w:i/>
          <w:lang w:val="ru-RU"/>
        </w:rPr>
        <w:t xml:space="preserve">Количество вопросов в 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rPr>
          <w:lang w:val="ru-RU"/>
        </w:rPr>
      </w:pPr>
    </w:p>
    <w:p w:rsidR="00DD2EF2" w:rsidRDefault="00DD2EF2" w:rsidP="00DD2EF2">
      <w:pPr>
        <w:widowControl w:val="0"/>
        <w:jc w:val="center"/>
        <w:rPr>
          <w:iCs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CF6ED93" wp14:editId="380510DF">
            <wp:extent cx="6480810" cy="8925047"/>
            <wp:effectExtent l="0" t="0" r="0" b="0"/>
            <wp:docPr id="4" name="Рисунок 4" descr="C:\Users\гмуиэб\Desktop\сканы наумов\Scan_20181029_16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029_1628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F2" w:rsidRDefault="00DD2EF2" w:rsidP="00DD2EF2">
      <w:pPr>
        <w:widowControl w:val="0"/>
        <w:jc w:val="center"/>
        <w:rPr>
          <w:iCs/>
          <w:sz w:val="28"/>
          <w:szCs w:val="28"/>
          <w:lang w:val="ru-RU"/>
        </w:rPr>
      </w:pPr>
    </w:p>
    <w:p w:rsidR="00DD2EF2" w:rsidRPr="00F266B9" w:rsidRDefault="00DD2EF2" w:rsidP="00DD2EF2">
      <w:pPr>
        <w:widowControl w:val="0"/>
        <w:jc w:val="center"/>
        <w:rPr>
          <w:iCs/>
          <w:sz w:val="28"/>
          <w:szCs w:val="28"/>
          <w:lang w:val="ru-RU"/>
        </w:rPr>
      </w:pP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sz w:val="28"/>
          <w:szCs w:val="28"/>
        </w:rPr>
        <w:t>Управление закупками и контрактами</w:t>
      </w:r>
      <w:r w:rsidRPr="001E3CA0">
        <w:rPr>
          <w:bCs/>
          <w:sz w:val="28"/>
          <w:szCs w:val="28"/>
        </w:rPr>
        <w:t xml:space="preserve">» адресованы студентам  всех форм обучения.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Учебным планом по </w:t>
      </w:r>
      <w:proofErr w:type="spellStart"/>
      <w:r>
        <w:rPr>
          <w:bCs/>
          <w:sz w:val="28"/>
          <w:szCs w:val="28"/>
        </w:rPr>
        <w:t>направления</w:t>
      </w:r>
      <w:r w:rsidRPr="001E3CA0">
        <w:rPr>
          <w:bCs/>
          <w:sz w:val="28"/>
          <w:szCs w:val="28"/>
        </w:rPr>
        <w:t>подготовки</w:t>
      </w:r>
      <w:proofErr w:type="spellEnd"/>
      <w:r w:rsidRPr="001E3CA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38.03.04</w:t>
      </w:r>
      <w:r w:rsidRPr="006E5020">
        <w:rPr>
          <w:bCs/>
          <w:sz w:val="28"/>
          <w:szCs w:val="28"/>
        </w:rPr>
        <w:t>"</w:t>
      </w:r>
      <w:r>
        <w:rPr>
          <w:bCs/>
          <w:sz w:val="28"/>
          <w:szCs w:val="28"/>
        </w:rPr>
        <w:t xml:space="preserve">государственное и муниципальное управление </w:t>
      </w:r>
      <w:r w:rsidRPr="006E5020">
        <w:rPr>
          <w:bCs/>
          <w:sz w:val="28"/>
          <w:szCs w:val="28"/>
        </w:rPr>
        <w:t>"</w:t>
      </w:r>
      <w:r w:rsidRPr="001E3CA0">
        <w:rPr>
          <w:bCs/>
          <w:sz w:val="28"/>
          <w:szCs w:val="28"/>
        </w:rPr>
        <w:t>предусмотрены следующие виды занятий: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>- лекции;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>- практические занятия;</w:t>
      </w:r>
    </w:p>
    <w:p w:rsidR="00DD2EF2" w:rsidRPr="006242B6" w:rsidRDefault="00DD2EF2" w:rsidP="00DD2EF2">
      <w:pPr>
        <w:pStyle w:val="a6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6242B6">
        <w:rPr>
          <w:bCs/>
          <w:sz w:val="28"/>
          <w:szCs w:val="28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DD2EF2" w:rsidRDefault="00DD2EF2" w:rsidP="00DD2EF2">
      <w:pPr>
        <w:pStyle w:val="a6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6242B6">
        <w:rPr>
          <w:bCs/>
          <w:sz w:val="28"/>
          <w:szCs w:val="28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 изучить конспекты лекций;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</w:t>
      </w:r>
      <w:r w:rsidRPr="002A10DF">
        <w:rPr>
          <w:bCs/>
          <w:sz w:val="28"/>
          <w:szCs w:val="28"/>
        </w:rPr>
        <w:t xml:space="preserve">рассмотренные  на лекциях </w:t>
      </w:r>
      <w:r>
        <w:rPr>
          <w:bCs/>
          <w:sz w:val="28"/>
          <w:szCs w:val="28"/>
        </w:rPr>
        <w:t xml:space="preserve">и </w:t>
      </w:r>
      <w:r w:rsidRPr="002A10DF">
        <w:rPr>
          <w:bCs/>
          <w:sz w:val="28"/>
          <w:szCs w:val="28"/>
        </w:rPr>
        <w:t>практических з</w:t>
      </w:r>
      <w:r>
        <w:rPr>
          <w:bCs/>
          <w:sz w:val="28"/>
          <w:szCs w:val="28"/>
        </w:rPr>
        <w:t>анятиях, должны быть изучены студентами в ходе</w:t>
      </w:r>
      <w:r w:rsidRPr="002A10DF">
        <w:rPr>
          <w:bCs/>
          <w:sz w:val="28"/>
          <w:szCs w:val="28"/>
        </w:rPr>
        <w:t xml:space="preserve"> самостоятельной  работы. </w:t>
      </w:r>
      <w:r w:rsidRPr="00E9440B">
        <w:rPr>
          <w:bCs/>
          <w:color w:val="000000" w:themeColor="text1"/>
          <w:sz w:val="28"/>
          <w:szCs w:val="28"/>
        </w:rPr>
        <w:t xml:space="preserve">Контроль  </w:t>
      </w:r>
      <w:r w:rsidRPr="001E3CA0">
        <w:rPr>
          <w:bCs/>
          <w:sz w:val="28"/>
          <w:szCs w:val="28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1E3CA0">
        <w:rPr>
          <w:bCs/>
          <w:sz w:val="28"/>
          <w:szCs w:val="28"/>
        </w:rPr>
        <w:t>т.ч</w:t>
      </w:r>
      <w:proofErr w:type="spellEnd"/>
      <w:r w:rsidRPr="001E3CA0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lastRenderedPageBreak/>
        <w:t>-  размещение  материалов  курса  в системе дистанционного обучения http://elearning.rsue.ru/</w:t>
      </w:r>
    </w:p>
    <w:p w:rsidR="00DD2EF2" w:rsidRPr="001E3CA0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r>
        <w:rPr>
          <w:bCs/>
          <w:sz w:val="28"/>
          <w:szCs w:val="28"/>
        </w:rPr>
        <w:t xml:space="preserve"> </w:t>
      </w:r>
      <w:hyperlink r:id="rId10" w:history="1">
        <w:r w:rsidRPr="001E3CA0">
          <w:rPr>
            <w:rStyle w:val="aa"/>
            <w:bCs/>
            <w:sz w:val="28"/>
            <w:szCs w:val="28"/>
          </w:rPr>
          <w:t>http://library.rsue.ru/</w:t>
        </w:r>
      </w:hyperlink>
      <w:r w:rsidRPr="001E3CA0">
        <w:rPr>
          <w:bCs/>
          <w:sz w:val="28"/>
          <w:szCs w:val="28"/>
        </w:rPr>
        <w:t>. Также обучающиеся могут  взять  на  дом необходимую  литературу  на  а</w:t>
      </w:r>
      <w:r>
        <w:rPr>
          <w:bCs/>
          <w:sz w:val="28"/>
          <w:szCs w:val="28"/>
        </w:rPr>
        <w:t xml:space="preserve">бонементе </w:t>
      </w:r>
      <w:r w:rsidRPr="001E3CA0">
        <w:rPr>
          <w:bCs/>
          <w:sz w:val="28"/>
          <w:szCs w:val="28"/>
        </w:rPr>
        <w:t xml:space="preserve">вузовской библиотеки или воспользоваться читальными залами вуза.  </w:t>
      </w:r>
    </w:p>
    <w:p w:rsidR="00DD2EF2" w:rsidRDefault="00DD2EF2" w:rsidP="00DD2EF2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DD2EF2" w:rsidRPr="00F266B9" w:rsidRDefault="00DD2EF2" w:rsidP="00DD2EF2">
      <w:pPr>
        <w:rPr>
          <w:lang w:val="ru-RU"/>
        </w:rPr>
      </w:pPr>
    </w:p>
    <w:p w:rsidR="00DD2EF2" w:rsidRPr="00A75236" w:rsidRDefault="00DD2EF2">
      <w:pPr>
        <w:rPr>
          <w:lang w:val="ru-RU"/>
        </w:rPr>
      </w:pPr>
      <w:bookmarkStart w:id="4" w:name="_GoBack"/>
      <w:bookmarkEnd w:id="4"/>
    </w:p>
    <w:sectPr w:rsidR="00DD2EF2" w:rsidRPr="00A7523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B3120"/>
    <w:multiLevelType w:val="hybridMultilevel"/>
    <w:tmpl w:val="865C10C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E1D47"/>
    <w:multiLevelType w:val="hybridMultilevel"/>
    <w:tmpl w:val="C450A9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75482"/>
    <w:multiLevelType w:val="hybridMultilevel"/>
    <w:tmpl w:val="906849F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236B6"/>
    <w:multiLevelType w:val="hybridMultilevel"/>
    <w:tmpl w:val="392483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6B2F8C"/>
    <w:multiLevelType w:val="hybridMultilevel"/>
    <w:tmpl w:val="B150FF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66EC8"/>
    <w:multiLevelType w:val="hybridMultilevel"/>
    <w:tmpl w:val="65F4B85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02D9E"/>
    <w:multiLevelType w:val="hybridMultilevel"/>
    <w:tmpl w:val="A34E551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83A7D"/>
    <w:multiLevelType w:val="hybridMultilevel"/>
    <w:tmpl w:val="208856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441563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6473A4"/>
    <w:multiLevelType w:val="hybridMultilevel"/>
    <w:tmpl w:val="5FF6C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B11FCE"/>
    <w:multiLevelType w:val="hybridMultilevel"/>
    <w:tmpl w:val="D2CED4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D1DEA"/>
    <w:multiLevelType w:val="hybridMultilevel"/>
    <w:tmpl w:val="92C28A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D2F78"/>
    <w:multiLevelType w:val="hybridMultilevel"/>
    <w:tmpl w:val="955206F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76129"/>
    <w:multiLevelType w:val="hybridMultilevel"/>
    <w:tmpl w:val="54B4D84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6238F1"/>
    <w:multiLevelType w:val="hybridMultilevel"/>
    <w:tmpl w:val="56B8348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8E5273"/>
    <w:multiLevelType w:val="hybridMultilevel"/>
    <w:tmpl w:val="8D6ABA6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5E4F96"/>
    <w:multiLevelType w:val="hybridMultilevel"/>
    <w:tmpl w:val="CD5E3EA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2A5EB7"/>
    <w:multiLevelType w:val="hybridMultilevel"/>
    <w:tmpl w:val="C6984A6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C21CC"/>
    <w:multiLevelType w:val="hybridMultilevel"/>
    <w:tmpl w:val="85605C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DF1CA2"/>
    <w:multiLevelType w:val="hybridMultilevel"/>
    <w:tmpl w:val="5C9A00E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956657"/>
    <w:multiLevelType w:val="hybridMultilevel"/>
    <w:tmpl w:val="A6C8DD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1B616A"/>
    <w:multiLevelType w:val="hybridMultilevel"/>
    <w:tmpl w:val="E5B8877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9189C"/>
    <w:multiLevelType w:val="hybridMultilevel"/>
    <w:tmpl w:val="9C366C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70A2F"/>
    <w:multiLevelType w:val="hybridMultilevel"/>
    <w:tmpl w:val="E0B6561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536CE1"/>
    <w:multiLevelType w:val="hybridMultilevel"/>
    <w:tmpl w:val="7892F4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5165E0"/>
    <w:multiLevelType w:val="hybridMultilevel"/>
    <w:tmpl w:val="1BD8742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4172FC"/>
    <w:multiLevelType w:val="hybridMultilevel"/>
    <w:tmpl w:val="1CE001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2F7AD9"/>
    <w:multiLevelType w:val="hybridMultilevel"/>
    <w:tmpl w:val="414C62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C37E1"/>
    <w:rsid w:val="00A75236"/>
    <w:rsid w:val="00AD1A45"/>
    <w:rsid w:val="00D31453"/>
    <w:rsid w:val="00DD2EF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2EF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7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2E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DD2EF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DD2EF2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DD2EF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D2E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DD2EF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8">
    <w:name w:val="List Paragraph"/>
    <w:basedOn w:val="a"/>
    <w:uiPriority w:val="34"/>
    <w:qFormat/>
    <w:rsid w:val="00DD2E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DD2EF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DD2EF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DD2EF2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D2EF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DD2EF2"/>
    <w:rPr>
      <w:color w:val="0000FF" w:themeColor="hyperlink"/>
      <w:u w:val="single"/>
    </w:rPr>
  </w:style>
  <w:style w:type="paragraph" w:styleId="ab">
    <w:name w:val="annotation text"/>
    <w:basedOn w:val="a"/>
    <w:link w:val="ac"/>
    <w:uiPriority w:val="99"/>
    <w:semiHidden/>
    <w:unhideWhenUsed/>
    <w:rsid w:val="00DD2E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D2EF2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7657</Words>
  <Characters>43646</Characters>
  <Application>Microsoft Office Word</Application>
  <DocSecurity>0</DocSecurity>
  <Lines>363</Lines>
  <Paragraphs>102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2018-2019_z38_03_04_1_plx_Управление закупками и контрактами</dc:title>
  <dc:creator>FastReport.NET</dc:creator>
  <cp:lastModifiedBy>Екатерина С. Глухачева</cp:lastModifiedBy>
  <cp:revision>4</cp:revision>
  <dcterms:created xsi:type="dcterms:W3CDTF">2018-09-25T10:19:00Z</dcterms:created>
  <dcterms:modified xsi:type="dcterms:W3CDTF">2018-10-29T13:33:00Z</dcterms:modified>
</cp:coreProperties>
</file>