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664" w:rsidRPr="005330ED" w:rsidRDefault="00901664">
      <w:pPr>
        <w:rPr>
          <w:sz w:val="0"/>
          <w:szCs w:val="0"/>
          <w:lang w:val="ru-RU"/>
        </w:rPr>
      </w:pPr>
    </w:p>
    <w:p w:rsidR="00785FFE" w:rsidRDefault="00785FFE">
      <w:r>
        <w:rPr>
          <w:noProof/>
          <w:lang w:val="ru-RU" w:eastAsia="ru-RU"/>
        </w:rPr>
        <w:drawing>
          <wp:inline distT="0" distB="0" distL="0" distR="0" wp14:anchorId="11B6AEE7">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785FFE" w:rsidRDefault="00785FFE">
      <w:r>
        <w:br w:type="page"/>
      </w:r>
    </w:p>
    <w:p w:rsidR="00785FFE" w:rsidRDefault="007042F1">
      <w:bookmarkStart w:id="0" w:name="_GoBack"/>
      <w:bookmarkEnd w:id="0"/>
      <w:r>
        <w:rPr>
          <w:noProof/>
          <w:lang w:val="ru-RU" w:eastAsia="ru-RU"/>
        </w:rPr>
        <w:lastRenderedPageBreak/>
        <w:drawing>
          <wp:inline distT="0" distB="0" distL="0" distR="0" wp14:anchorId="459DC42B">
            <wp:extent cx="6480810" cy="9150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r w:rsidR="00785FFE">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901664" w:rsidTr="00785FFE">
        <w:trPr>
          <w:trHeight w:hRule="exact" w:val="555"/>
        </w:trPr>
        <w:tc>
          <w:tcPr>
            <w:tcW w:w="4494"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349" w:type="dxa"/>
          </w:tcPr>
          <w:p w:rsidR="00901664" w:rsidRDefault="00901664"/>
        </w:tc>
        <w:tc>
          <w:tcPr>
            <w:tcW w:w="1465" w:type="dxa"/>
          </w:tcPr>
          <w:p w:rsidR="00901664" w:rsidRDefault="00901664"/>
        </w:tc>
        <w:tc>
          <w:tcPr>
            <w:tcW w:w="966" w:type="dxa"/>
            <w:gridSpan w:val="2"/>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01664" w:rsidTr="00785FFE">
        <w:trPr>
          <w:trHeight w:hRule="exact" w:val="138"/>
        </w:trPr>
        <w:tc>
          <w:tcPr>
            <w:tcW w:w="141" w:type="dxa"/>
          </w:tcPr>
          <w:p w:rsidR="00901664" w:rsidRDefault="00901664"/>
        </w:tc>
        <w:tc>
          <w:tcPr>
            <w:tcW w:w="1760" w:type="dxa"/>
          </w:tcPr>
          <w:p w:rsidR="00901664" w:rsidRDefault="00901664"/>
        </w:tc>
        <w:tc>
          <w:tcPr>
            <w:tcW w:w="2593" w:type="dxa"/>
          </w:tcPr>
          <w:p w:rsidR="00901664" w:rsidRDefault="00901664"/>
        </w:tc>
        <w:tc>
          <w:tcPr>
            <w:tcW w:w="3349" w:type="dxa"/>
          </w:tcPr>
          <w:p w:rsidR="00901664" w:rsidRDefault="00901664"/>
        </w:tc>
        <w:tc>
          <w:tcPr>
            <w:tcW w:w="1465" w:type="dxa"/>
          </w:tcPr>
          <w:p w:rsidR="00901664" w:rsidRDefault="00901664"/>
        </w:tc>
        <w:tc>
          <w:tcPr>
            <w:tcW w:w="818" w:type="dxa"/>
          </w:tcPr>
          <w:p w:rsidR="00901664" w:rsidRDefault="00901664"/>
        </w:tc>
        <w:tc>
          <w:tcPr>
            <w:tcW w:w="148" w:type="dxa"/>
          </w:tcPr>
          <w:p w:rsidR="00901664" w:rsidRDefault="00901664"/>
        </w:tc>
      </w:tr>
      <w:tr w:rsidR="00901664"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Default="00901664"/>
        </w:tc>
      </w:tr>
      <w:tr w:rsidR="00901664" w:rsidTr="00785FFE">
        <w:trPr>
          <w:trHeight w:hRule="exact" w:val="248"/>
        </w:trPr>
        <w:tc>
          <w:tcPr>
            <w:tcW w:w="141" w:type="dxa"/>
          </w:tcPr>
          <w:p w:rsidR="00901664" w:rsidRDefault="00901664"/>
        </w:tc>
        <w:tc>
          <w:tcPr>
            <w:tcW w:w="1760" w:type="dxa"/>
          </w:tcPr>
          <w:p w:rsidR="00901664" w:rsidRDefault="00901664"/>
        </w:tc>
        <w:tc>
          <w:tcPr>
            <w:tcW w:w="2593" w:type="dxa"/>
          </w:tcPr>
          <w:p w:rsidR="00901664" w:rsidRDefault="00901664"/>
        </w:tc>
        <w:tc>
          <w:tcPr>
            <w:tcW w:w="3349" w:type="dxa"/>
          </w:tcPr>
          <w:p w:rsidR="00901664" w:rsidRDefault="00901664"/>
        </w:tc>
        <w:tc>
          <w:tcPr>
            <w:tcW w:w="1465" w:type="dxa"/>
          </w:tcPr>
          <w:p w:rsidR="00901664" w:rsidRDefault="00901664"/>
        </w:tc>
        <w:tc>
          <w:tcPr>
            <w:tcW w:w="818" w:type="dxa"/>
          </w:tcPr>
          <w:p w:rsidR="00901664" w:rsidRDefault="00901664"/>
        </w:tc>
        <w:tc>
          <w:tcPr>
            <w:tcW w:w="148" w:type="dxa"/>
          </w:tcPr>
          <w:p w:rsidR="00901664" w:rsidRDefault="00901664"/>
        </w:tc>
      </w:tr>
      <w:tr w:rsidR="00901664" w:rsidRPr="007042F1" w:rsidTr="00785FFE">
        <w:trPr>
          <w:trHeight w:hRule="exact" w:val="277"/>
        </w:trPr>
        <w:tc>
          <w:tcPr>
            <w:tcW w:w="141" w:type="dxa"/>
          </w:tcPr>
          <w:p w:rsidR="00901664" w:rsidRDefault="00901664"/>
        </w:tc>
        <w:tc>
          <w:tcPr>
            <w:tcW w:w="1760" w:type="dxa"/>
          </w:tcPr>
          <w:p w:rsidR="00901664" w:rsidRDefault="00901664"/>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361"/>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042F1" w:rsidTr="00785FFE">
        <w:trPr>
          <w:trHeight w:hRule="exact" w:val="24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500"/>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042F1" w:rsidTr="00785FFE">
        <w:trPr>
          <w:trHeight w:hRule="exact" w:val="24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222"/>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042F1"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042F1" w:rsidTr="00785FFE">
        <w:trPr>
          <w:trHeight w:hRule="exact" w:val="38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042F1" w:rsidTr="00785FFE">
        <w:trPr>
          <w:trHeight w:hRule="exact" w:val="2222"/>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774"/>
        <w:gridCol w:w="1972"/>
        <w:gridCol w:w="1751"/>
        <w:gridCol w:w="4806"/>
        <w:gridCol w:w="971"/>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01664" w:rsidRPr="007042F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Цели освоения дисциплины: обучающимися теоретических представлений о современном состоянии системы противодействия финансированию терроризма, а также выработка практических навыков в осуществлении данного противодействия.</w:t>
            </w:r>
          </w:p>
        </w:tc>
      </w:tr>
      <w:tr w:rsidR="00901664" w:rsidRPr="007042F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Задача: научить обучающихся применять конкретные методы противодействия отмыванию доходов, полученных преступным путем, и финансированию терроризма, в практической деятельности.</w:t>
            </w:r>
          </w:p>
        </w:tc>
      </w:tr>
      <w:tr w:rsidR="00901664" w:rsidRPr="007042F1">
        <w:trPr>
          <w:trHeight w:hRule="exact" w:val="277"/>
        </w:trPr>
        <w:tc>
          <w:tcPr>
            <w:tcW w:w="766" w:type="dxa"/>
          </w:tcPr>
          <w:p w:rsidR="00901664" w:rsidRPr="005330ED" w:rsidRDefault="00901664">
            <w:pPr>
              <w:rPr>
                <w:lang w:val="ru-RU"/>
              </w:rPr>
            </w:pPr>
          </w:p>
        </w:tc>
        <w:tc>
          <w:tcPr>
            <w:tcW w:w="2071" w:type="dxa"/>
          </w:tcPr>
          <w:p w:rsidR="00901664" w:rsidRPr="005330ED" w:rsidRDefault="00901664">
            <w:pPr>
              <w:rPr>
                <w:lang w:val="ru-RU"/>
              </w:rPr>
            </w:pPr>
          </w:p>
        </w:tc>
        <w:tc>
          <w:tcPr>
            <w:tcW w:w="1844" w:type="dxa"/>
          </w:tcPr>
          <w:p w:rsidR="00901664" w:rsidRPr="005330ED" w:rsidRDefault="00901664">
            <w:pPr>
              <w:rPr>
                <w:lang w:val="ru-RU"/>
              </w:rPr>
            </w:pPr>
          </w:p>
        </w:tc>
        <w:tc>
          <w:tcPr>
            <w:tcW w:w="5104"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2. МЕСТО ДИСЦИПЛИНЫ В СТРУКТУРЕ ОБРАЗОВАТЕЛЬНОЙ ПРОГРАММЫ</w:t>
            </w:r>
          </w:p>
        </w:tc>
      </w:tr>
      <w:tr w:rsidR="0090166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Б1.В.ДВ.06</w:t>
            </w:r>
          </w:p>
        </w:tc>
      </w:tr>
      <w:tr w:rsidR="00901664" w:rsidRPr="007042F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Требования к предварительной подготовке обучающегося:</w:t>
            </w:r>
          </w:p>
        </w:tc>
      </w:tr>
      <w:tr w:rsidR="00901664" w:rsidRPr="007042F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901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01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901664" w:rsidRPr="007042F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01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901664" w:rsidRPr="007042F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Системный анализ в управлении организацией</w:t>
            </w:r>
          </w:p>
        </w:tc>
      </w:tr>
      <w:tr w:rsidR="00901664" w:rsidRPr="007042F1">
        <w:trPr>
          <w:trHeight w:hRule="exact" w:val="277"/>
        </w:trPr>
        <w:tc>
          <w:tcPr>
            <w:tcW w:w="766" w:type="dxa"/>
          </w:tcPr>
          <w:p w:rsidR="00901664" w:rsidRPr="005330ED" w:rsidRDefault="00901664">
            <w:pPr>
              <w:rPr>
                <w:lang w:val="ru-RU"/>
              </w:rPr>
            </w:pPr>
          </w:p>
        </w:tc>
        <w:tc>
          <w:tcPr>
            <w:tcW w:w="2071" w:type="dxa"/>
          </w:tcPr>
          <w:p w:rsidR="00901664" w:rsidRPr="005330ED" w:rsidRDefault="00901664">
            <w:pPr>
              <w:rPr>
                <w:lang w:val="ru-RU"/>
              </w:rPr>
            </w:pPr>
          </w:p>
        </w:tc>
        <w:tc>
          <w:tcPr>
            <w:tcW w:w="1844" w:type="dxa"/>
          </w:tcPr>
          <w:p w:rsidR="00901664" w:rsidRPr="005330ED" w:rsidRDefault="00901664">
            <w:pPr>
              <w:rPr>
                <w:lang w:val="ru-RU"/>
              </w:rPr>
            </w:pPr>
          </w:p>
        </w:tc>
        <w:tc>
          <w:tcPr>
            <w:tcW w:w="5104"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042F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3. ТРЕБОВАНИЯ К РЕЗУЛЬТАТАМ ОСВОЕНИЯ ДИСЦИПЛИНЫ</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ОПК-5:      способностью анализировать результаты исследований в контексте целей и задач своей организации</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042F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особенности регулирования деятельности организаций, осуществляющих операции с денежными средствами или иным имуществом в целях ПОД/ФТ</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собирать и анализировать данные о системе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подготовки информационного обзора и аналитического отчета</w:t>
            </w:r>
          </w:p>
        </w:tc>
      </w:tr>
      <w:tr w:rsidR="00901664" w:rsidRPr="007042F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ОПК-6:      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основы организации глобальной и национальных систем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042F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выявлять операции, подлежащие обязательному контролю, а также операции, подпадающие под критерии и признаки необычных сделок</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901664" w:rsidRPr="007042F1">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ПК-10: знанием Трудового кодекса Российской Федерации и иных нормативных 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документации</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Трудовой кодекс РФ; должностные инструкции занятых в сфере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применять на практике навыки по реализации </w:t>
            </w:r>
            <w:proofErr w:type="spellStart"/>
            <w:r w:rsidRPr="005330ED">
              <w:rPr>
                <w:rFonts w:ascii="Times New Roman" w:hAnsi="Times New Roman" w:cs="Times New Roman"/>
                <w:color w:val="000000"/>
                <w:sz w:val="19"/>
                <w:szCs w:val="19"/>
                <w:lang w:val="ru-RU"/>
              </w:rPr>
              <w:t>ситемы</w:t>
            </w:r>
            <w:proofErr w:type="spellEnd"/>
            <w:r w:rsidRPr="005330ED">
              <w:rPr>
                <w:rFonts w:ascii="Times New Roman" w:hAnsi="Times New Roman" w:cs="Times New Roman"/>
                <w:color w:val="000000"/>
                <w:sz w:val="19"/>
                <w:szCs w:val="19"/>
                <w:lang w:val="ru-RU"/>
              </w:rPr>
              <w:t xml:space="preserve"> внутреннего контроля: идентификации клиентов</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составления должностных инструкций занятых в сфере финансового мониторинга</w:t>
            </w:r>
          </w:p>
        </w:tc>
      </w:tr>
      <w:tr w:rsidR="00901664" w:rsidRPr="007042F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042F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перечень операций с денежными средствами или иным имуществом, </w:t>
            </w:r>
            <w:proofErr w:type="spellStart"/>
            <w:r w:rsidRPr="005330ED">
              <w:rPr>
                <w:rFonts w:ascii="Times New Roman" w:hAnsi="Times New Roman" w:cs="Times New Roman"/>
                <w:color w:val="000000"/>
                <w:sz w:val="19"/>
                <w:szCs w:val="19"/>
                <w:lang w:val="ru-RU"/>
              </w:rPr>
              <w:t>подлежщих</w:t>
            </w:r>
            <w:proofErr w:type="spellEnd"/>
            <w:r w:rsidRPr="005330ED">
              <w:rPr>
                <w:rFonts w:ascii="Times New Roman" w:hAnsi="Times New Roman" w:cs="Times New Roman"/>
                <w:color w:val="000000"/>
                <w:sz w:val="19"/>
                <w:szCs w:val="19"/>
                <w:lang w:val="ru-RU"/>
              </w:rPr>
              <w:t xml:space="preserve"> обязательному контролю в целях ПОД/ФТ</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осуществлять анализ показателей, характеризующих процессы финансового мониторинга</w:t>
            </w: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01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042F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сбора и анализа данных, необходимых для противодействия отмыванию доходов</w:t>
            </w:r>
          </w:p>
        </w:tc>
      </w:tr>
      <w:tr w:rsidR="00901664" w:rsidRPr="007042F1">
        <w:trPr>
          <w:trHeight w:hRule="exact" w:val="277"/>
        </w:trPr>
        <w:tc>
          <w:tcPr>
            <w:tcW w:w="993" w:type="dxa"/>
          </w:tcPr>
          <w:p w:rsidR="00901664" w:rsidRPr="005330ED" w:rsidRDefault="00901664">
            <w:pPr>
              <w:rPr>
                <w:lang w:val="ru-RU"/>
              </w:rPr>
            </w:pPr>
          </w:p>
        </w:tc>
        <w:tc>
          <w:tcPr>
            <w:tcW w:w="3545" w:type="dxa"/>
          </w:tcPr>
          <w:p w:rsidR="00901664" w:rsidRPr="005330ED" w:rsidRDefault="00901664">
            <w:pPr>
              <w:rPr>
                <w:lang w:val="ru-RU"/>
              </w:rPr>
            </w:pPr>
          </w:p>
        </w:tc>
        <w:tc>
          <w:tcPr>
            <w:tcW w:w="143" w:type="dxa"/>
          </w:tcPr>
          <w:p w:rsidR="00901664" w:rsidRPr="005330ED" w:rsidRDefault="00901664">
            <w:pPr>
              <w:rPr>
                <w:lang w:val="ru-RU"/>
              </w:rPr>
            </w:pPr>
          </w:p>
        </w:tc>
        <w:tc>
          <w:tcPr>
            <w:tcW w:w="851" w:type="dxa"/>
          </w:tcPr>
          <w:p w:rsidR="00901664" w:rsidRPr="005330ED" w:rsidRDefault="00901664">
            <w:pPr>
              <w:rPr>
                <w:lang w:val="ru-RU"/>
              </w:rPr>
            </w:pPr>
          </w:p>
        </w:tc>
        <w:tc>
          <w:tcPr>
            <w:tcW w:w="710" w:type="dxa"/>
          </w:tcPr>
          <w:p w:rsidR="00901664" w:rsidRPr="005330ED" w:rsidRDefault="00901664">
            <w:pPr>
              <w:rPr>
                <w:lang w:val="ru-RU"/>
              </w:rPr>
            </w:pPr>
          </w:p>
        </w:tc>
        <w:tc>
          <w:tcPr>
            <w:tcW w:w="1135" w:type="dxa"/>
          </w:tcPr>
          <w:p w:rsidR="00901664" w:rsidRPr="005330ED" w:rsidRDefault="00901664">
            <w:pPr>
              <w:rPr>
                <w:lang w:val="ru-RU"/>
              </w:rPr>
            </w:pPr>
          </w:p>
        </w:tc>
        <w:tc>
          <w:tcPr>
            <w:tcW w:w="1277" w:type="dxa"/>
          </w:tcPr>
          <w:p w:rsidR="00901664" w:rsidRPr="005330ED" w:rsidRDefault="00901664">
            <w:pPr>
              <w:rPr>
                <w:lang w:val="ru-RU"/>
              </w:rPr>
            </w:pPr>
          </w:p>
        </w:tc>
        <w:tc>
          <w:tcPr>
            <w:tcW w:w="710" w:type="dxa"/>
          </w:tcPr>
          <w:p w:rsidR="00901664" w:rsidRPr="005330ED" w:rsidRDefault="00901664">
            <w:pPr>
              <w:rPr>
                <w:lang w:val="ru-RU"/>
              </w:rPr>
            </w:pPr>
          </w:p>
        </w:tc>
        <w:tc>
          <w:tcPr>
            <w:tcW w:w="426"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042F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4. СТРУКТУРА И СОДЕРЖАНИЕ ДИСЦИПЛИНЫ (МОДУЛЯ)</w:t>
            </w:r>
          </w:p>
        </w:tc>
      </w:tr>
      <w:tr w:rsidR="0090166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01664" w:rsidRPr="007042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Раздел 1. Институционально- правовые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r>
      <w:tr w:rsidR="00901664" w:rsidTr="005330ED">
        <w:trPr>
          <w:trHeight w:hRule="exact" w:val="43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Л2.1 Л2.2 Л2.5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01664" w:rsidTr="005330ED">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3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ПК-10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396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01664" w:rsidTr="005330ED">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7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13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Тема 1.5 «Особенности </w:t>
            </w:r>
            <w:proofErr w:type="gramStart"/>
            <w:r w:rsidRPr="005330ED">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01664" w:rsidTr="005330ED">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RPr="007042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Раздел 2. Организационн</w:t>
            </w:r>
            <w:proofErr w:type="gramStart"/>
            <w:r w:rsidRPr="005330ED">
              <w:rPr>
                <w:rFonts w:ascii="Times New Roman" w:hAnsi="Times New Roman" w:cs="Times New Roman"/>
                <w:b/>
                <w:color w:val="000000"/>
                <w:sz w:val="19"/>
                <w:szCs w:val="19"/>
                <w:lang w:val="ru-RU"/>
              </w:rPr>
              <w:t>о-</w:t>
            </w:r>
            <w:proofErr w:type="gramEnd"/>
            <w:r w:rsidRPr="005330ED">
              <w:rPr>
                <w:rFonts w:ascii="Times New Roman" w:hAnsi="Times New Roman" w:cs="Times New Roman"/>
                <w:b/>
                <w:color w:val="000000"/>
                <w:sz w:val="19"/>
                <w:szCs w:val="19"/>
                <w:lang w:val="ru-RU"/>
              </w:rPr>
              <w:t xml:space="preserve"> экономические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r>
      <w:tr w:rsidR="00901664" w:rsidTr="005330ED">
        <w:trPr>
          <w:trHeight w:hRule="exact" w:val="205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Л2.4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01664" w:rsidTr="005330ED">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1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8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ПК-10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01664" w:rsidTr="005330ED">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8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 ПК-10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Л2.1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277"/>
        </w:trPr>
        <w:tc>
          <w:tcPr>
            <w:tcW w:w="993" w:type="dxa"/>
          </w:tcPr>
          <w:p w:rsidR="00901664" w:rsidRDefault="00901664"/>
        </w:tc>
        <w:tc>
          <w:tcPr>
            <w:tcW w:w="3545" w:type="dxa"/>
          </w:tcPr>
          <w:p w:rsidR="00901664" w:rsidRDefault="00901664"/>
        </w:tc>
        <w:tc>
          <w:tcPr>
            <w:tcW w:w="143" w:type="dxa"/>
          </w:tcPr>
          <w:p w:rsidR="00901664" w:rsidRDefault="00901664"/>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993" w:type="dxa"/>
          </w:tcPr>
          <w:p w:rsidR="00901664" w:rsidRDefault="00901664"/>
        </w:tc>
      </w:tr>
      <w:tr w:rsidR="009016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01664" w:rsidRPr="007042F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5.1. Фонд оценочных сре</w:t>
            </w:r>
            <w:proofErr w:type="gramStart"/>
            <w:r w:rsidRPr="005330ED">
              <w:rPr>
                <w:rFonts w:ascii="Times New Roman" w:hAnsi="Times New Roman" w:cs="Times New Roman"/>
                <w:b/>
                <w:color w:val="000000"/>
                <w:sz w:val="19"/>
                <w:szCs w:val="19"/>
                <w:lang w:val="ru-RU"/>
              </w:rPr>
              <w:t>дств дл</w:t>
            </w:r>
            <w:proofErr w:type="gramEnd"/>
            <w:r w:rsidRPr="005330ED">
              <w:rPr>
                <w:rFonts w:ascii="Times New Roman" w:hAnsi="Times New Roman" w:cs="Times New Roman"/>
                <w:b/>
                <w:color w:val="000000"/>
                <w:sz w:val="19"/>
                <w:szCs w:val="19"/>
                <w:lang w:val="ru-RU"/>
              </w:rPr>
              <w:t>я проведения промежуточной аттестации</w:t>
            </w:r>
          </w:p>
        </w:tc>
      </w:tr>
      <w:tr w:rsidR="00901664" w:rsidRPr="007042F1">
        <w:trPr>
          <w:trHeight w:hRule="exact" w:val="24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Вопросы  к зачету: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1.Дайте определение явлению </w:t>
            </w:r>
            <w:r w:rsidRPr="00785FFE">
              <w:rPr>
                <w:rFonts w:ascii="Times New Roman" w:hAnsi="Times New Roman" w:cs="Times New Roman"/>
                <w:color w:val="000000"/>
                <w:sz w:val="19"/>
                <w:szCs w:val="19"/>
                <w:lang w:val="ru-RU"/>
              </w:rPr>
              <w:t xml:space="preserve">«легализация (отмывание) денег». </w:t>
            </w:r>
            <w:r w:rsidRPr="005330ED">
              <w:rPr>
                <w:rFonts w:ascii="Times New Roman" w:hAnsi="Times New Roman" w:cs="Times New Roman"/>
                <w:color w:val="000000"/>
                <w:sz w:val="19"/>
                <w:szCs w:val="19"/>
                <w:lang w:val="ru-RU"/>
              </w:rPr>
              <w:t>Раскройте стадии процесса отмывания денег.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w:t>
            </w: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686"/>
        <w:gridCol w:w="1897"/>
        <w:gridCol w:w="1846"/>
        <w:gridCol w:w="1938"/>
        <w:gridCol w:w="2211"/>
        <w:gridCol w:w="700"/>
        <w:gridCol w:w="99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01664" w:rsidRDefault="00901664"/>
        </w:tc>
        <w:tc>
          <w:tcPr>
            <w:tcW w:w="2269" w:type="dxa"/>
          </w:tcPr>
          <w:p w:rsidR="00901664" w:rsidRDefault="00901664"/>
        </w:tc>
        <w:tc>
          <w:tcPr>
            <w:tcW w:w="710"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01664" w:rsidRPr="007042F1">
        <w:trPr>
          <w:trHeight w:hRule="exact" w:val="729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финансированию терроризма в период 1988-2001 гг.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901664" w:rsidRPr="007042F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5.2. Фонд оценочных сре</w:t>
            </w:r>
            <w:proofErr w:type="gramStart"/>
            <w:r w:rsidRPr="005330ED">
              <w:rPr>
                <w:rFonts w:ascii="Times New Roman" w:hAnsi="Times New Roman" w:cs="Times New Roman"/>
                <w:b/>
                <w:color w:val="000000"/>
                <w:sz w:val="19"/>
                <w:szCs w:val="19"/>
                <w:lang w:val="ru-RU"/>
              </w:rPr>
              <w:t>дств дл</w:t>
            </w:r>
            <w:proofErr w:type="gramEnd"/>
            <w:r w:rsidRPr="005330ED">
              <w:rPr>
                <w:rFonts w:ascii="Times New Roman" w:hAnsi="Times New Roman" w:cs="Times New Roman"/>
                <w:b/>
                <w:color w:val="000000"/>
                <w:sz w:val="19"/>
                <w:szCs w:val="19"/>
                <w:lang w:val="ru-RU"/>
              </w:rPr>
              <w:t>я проведения текущего контроля</w:t>
            </w:r>
          </w:p>
        </w:tc>
      </w:tr>
      <w:tr w:rsidR="00901664" w:rsidRPr="007042F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Структура и содержание фонда оценочных сре</w:t>
            </w:r>
            <w:proofErr w:type="gramStart"/>
            <w:r w:rsidRPr="005330ED">
              <w:rPr>
                <w:rFonts w:ascii="Times New Roman" w:hAnsi="Times New Roman" w:cs="Times New Roman"/>
                <w:color w:val="000000"/>
                <w:sz w:val="19"/>
                <w:szCs w:val="19"/>
                <w:lang w:val="ru-RU"/>
              </w:rPr>
              <w:t>дств пр</w:t>
            </w:r>
            <w:proofErr w:type="gramEnd"/>
            <w:r w:rsidRPr="005330ED">
              <w:rPr>
                <w:rFonts w:ascii="Times New Roman" w:hAnsi="Times New Roman" w:cs="Times New Roman"/>
                <w:color w:val="000000"/>
                <w:sz w:val="19"/>
                <w:szCs w:val="19"/>
                <w:lang w:val="ru-RU"/>
              </w:rPr>
              <w:t>едставлены в Приложении 1 к рабочей программе дисциплины</w:t>
            </w:r>
          </w:p>
        </w:tc>
      </w:tr>
      <w:tr w:rsidR="00901664" w:rsidRPr="007042F1">
        <w:trPr>
          <w:trHeight w:hRule="exact" w:val="277"/>
        </w:trPr>
        <w:tc>
          <w:tcPr>
            <w:tcW w:w="710" w:type="dxa"/>
          </w:tcPr>
          <w:p w:rsidR="00901664" w:rsidRPr="005330ED" w:rsidRDefault="00901664">
            <w:pPr>
              <w:rPr>
                <w:lang w:val="ru-RU"/>
              </w:rPr>
            </w:pPr>
          </w:p>
        </w:tc>
        <w:tc>
          <w:tcPr>
            <w:tcW w:w="1986" w:type="dxa"/>
          </w:tcPr>
          <w:p w:rsidR="00901664" w:rsidRPr="005330ED" w:rsidRDefault="00901664">
            <w:pPr>
              <w:rPr>
                <w:lang w:val="ru-RU"/>
              </w:rPr>
            </w:pPr>
          </w:p>
        </w:tc>
        <w:tc>
          <w:tcPr>
            <w:tcW w:w="1986" w:type="dxa"/>
          </w:tcPr>
          <w:p w:rsidR="00901664" w:rsidRPr="005330ED" w:rsidRDefault="00901664">
            <w:pPr>
              <w:rPr>
                <w:lang w:val="ru-RU"/>
              </w:rPr>
            </w:pPr>
          </w:p>
        </w:tc>
        <w:tc>
          <w:tcPr>
            <w:tcW w:w="2127" w:type="dxa"/>
          </w:tcPr>
          <w:p w:rsidR="00901664" w:rsidRPr="005330ED" w:rsidRDefault="00901664">
            <w:pPr>
              <w:rPr>
                <w:lang w:val="ru-RU"/>
              </w:rPr>
            </w:pPr>
          </w:p>
        </w:tc>
        <w:tc>
          <w:tcPr>
            <w:tcW w:w="2269" w:type="dxa"/>
          </w:tcPr>
          <w:p w:rsidR="00901664" w:rsidRPr="005330ED" w:rsidRDefault="00901664">
            <w:pPr>
              <w:rPr>
                <w:lang w:val="ru-RU"/>
              </w:rPr>
            </w:pPr>
          </w:p>
        </w:tc>
        <w:tc>
          <w:tcPr>
            <w:tcW w:w="710"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042F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Алифанова</w:t>
            </w:r>
            <w:proofErr w:type="spellEnd"/>
            <w:r w:rsidRPr="005330ED">
              <w:rPr>
                <w:rFonts w:ascii="Times New Roman" w:hAnsi="Times New Roman" w:cs="Times New Roman"/>
                <w:color w:val="000000"/>
                <w:sz w:val="19"/>
                <w:szCs w:val="19"/>
                <w:lang w:val="ru-RU"/>
              </w:rPr>
              <w:t xml:space="preserve"> Е. Н., Кузнецов Н. Г., </w:t>
            </w:r>
            <w:proofErr w:type="spellStart"/>
            <w:r w:rsidRPr="005330ED">
              <w:rPr>
                <w:rFonts w:ascii="Times New Roman" w:hAnsi="Times New Roman" w:cs="Times New Roman"/>
                <w:color w:val="000000"/>
                <w:sz w:val="19"/>
                <w:szCs w:val="19"/>
                <w:lang w:val="ru-RU"/>
              </w:rPr>
              <w:t>Кочмола</w:t>
            </w:r>
            <w:proofErr w:type="spellEnd"/>
            <w:r w:rsidRPr="005330ED">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Финансы и кредит: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210</w:t>
            </w:r>
          </w:p>
        </w:tc>
      </w:tr>
      <w:tr w:rsidR="00901664">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Алифанова</w:t>
            </w:r>
            <w:proofErr w:type="spellEnd"/>
            <w:r w:rsidRPr="005330ED">
              <w:rPr>
                <w:rFonts w:ascii="Times New Roman" w:hAnsi="Times New Roman" w:cs="Times New Roman"/>
                <w:color w:val="000000"/>
                <w:sz w:val="19"/>
                <w:szCs w:val="19"/>
                <w:lang w:val="ru-RU"/>
              </w:rPr>
              <w:t xml:space="preserve"> Е. Н., </w:t>
            </w:r>
            <w:proofErr w:type="spellStart"/>
            <w:r w:rsidRPr="005330ED">
              <w:rPr>
                <w:rFonts w:ascii="Times New Roman" w:hAnsi="Times New Roman" w:cs="Times New Roman"/>
                <w:color w:val="000000"/>
                <w:sz w:val="19"/>
                <w:szCs w:val="19"/>
                <w:lang w:val="ru-RU"/>
              </w:rPr>
              <w:t>Ниворожкина</w:t>
            </w:r>
            <w:proofErr w:type="spellEnd"/>
            <w:r w:rsidRPr="005330ED">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470</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п</w:t>
            </w:r>
            <w:proofErr w:type="gramEnd"/>
            <w:r w:rsidRPr="005330E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58</w:t>
            </w:r>
          </w:p>
        </w:tc>
      </w:tr>
      <w:tr w:rsidR="00901664" w:rsidRPr="007042F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Ревенков П. В., Дудка А. Б., Воронин А. Н., Каратаев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управление рисками отмывания денег в банках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КНОРУС|ЦИПСи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 неограниченный доступ для </w:t>
            </w:r>
            <w:proofErr w:type="spellStart"/>
            <w:r w:rsidRPr="005330ED">
              <w:rPr>
                <w:rFonts w:ascii="Times New Roman" w:hAnsi="Times New Roman" w:cs="Times New Roman"/>
                <w:color w:val="000000"/>
                <w:sz w:val="19"/>
                <w:szCs w:val="19"/>
                <w:lang w:val="ru-RU"/>
              </w:rPr>
              <w:t>зарегистрированн</w:t>
            </w:r>
            <w:proofErr w:type="spellEnd"/>
            <w:r w:rsidRPr="005330ED">
              <w:rPr>
                <w:rFonts w:ascii="Times New Roman" w:hAnsi="Times New Roman" w:cs="Times New Roman"/>
                <w:color w:val="000000"/>
                <w:sz w:val="19"/>
                <w:szCs w:val="19"/>
                <w:lang w:val="ru-RU"/>
              </w:rPr>
              <w:t xml:space="preserve"> </w:t>
            </w:r>
            <w:proofErr w:type="spellStart"/>
            <w:r w:rsidRPr="005330ED">
              <w:rPr>
                <w:rFonts w:ascii="Times New Roman" w:hAnsi="Times New Roman" w:cs="Times New Roman"/>
                <w:color w:val="000000"/>
                <w:sz w:val="19"/>
                <w:szCs w:val="19"/>
                <w:lang w:val="ru-RU"/>
              </w:rPr>
              <w:t>ых</w:t>
            </w:r>
            <w:proofErr w:type="spellEnd"/>
            <w:r w:rsidRPr="005330ED">
              <w:rPr>
                <w:rFonts w:ascii="Times New Roman" w:hAnsi="Times New Roman" w:cs="Times New Roman"/>
                <w:color w:val="000000"/>
                <w:sz w:val="19"/>
                <w:szCs w:val="19"/>
                <w:lang w:val="ru-RU"/>
              </w:rPr>
              <w:t xml:space="preserve"> пользователей</w:t>
            </w:r>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Банковские операции: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52</w:t>
            </w:r>
          </w:p>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37"/>
        <w:gridCol w:w="1901"/>
        <w:gridCol w:w="1966"/>
        <w:gridCol w:w="2187"/>
        <w:gridCol w:w="656"/>
        <w:gridCol w:w="960"/>
      </w:tblGrid>
      <w:tr w:rsidR="00901664">
        <w:trPr>
          <w:trHeight w:hRule="exact" w:val="416"/>
        </w:trPr>
        <w:tc>
          <w:tcPr>
            <w:tcW w:w="4692" w:type="dxa"/>
            <w:gridSpan w:val="4"/>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01664" w:rsidRDefault="00901664"/>
        </w:tc>
        <w:tc>
          <w:tcPr>
            <w:tcW w:w="2269" w:type="dxa"/>
          </w:tcPr>
          <w:p w:rsidR="00901664" w:rsidRDefault="00901664"/>
        </w:tc>
        <w:tc>
          <w:tcPr>
            <w:tcW w:w="710"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Теневая экономика: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п</w:t>
            </w:r>
            <w:proofErr w:type="gramEnd"/>
            <w:r w:rsidRPr="005330ED">
              <w:rPr>
                <w:rFonts w:ascii="Times New Roman" w:hAnsi="Times New Roman" w:cs="Times New Roman"/>
                <w:color w:val="000000"/>
                <w:sz w:val="19"/>
                <w:szCs w:val="19"/>
                <w:lang w:val="ru-RU"/>
              </w:rPr>
              <w:t xml:space="preserve">особие для студентов </w:t>
            </w:r>
            <w:proofErr w:type="spellStart"/>
            <w:r w:rsidRPr="005330ED">
              <w:rPr>
                <w:rFonts w:ascii="Times New Roman" w:hAnsi="Times New Roman" w:cs="Times New Roman"/>
                <w:color w:val="000000"/>
                <w:sz w:val="19"/>
                <w:szCs w:val="19"/>
                <w:lang w:val="ru-RU"/>
              </w:rPr>
              <w:t>высш</w:t>
            </w:r>
            <w:proofErr w:type="spellEnd"/>
            <w:r w:rsidRPr="005330ED">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25</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р</w:t>
            </w:r>
            <w:proofErr w:type="gramEnd"/>
            <w:r w:rsidRPr="005330ED">
              <w:rPr>
                <w:rFonts w:ascii="Times New Roman" w:hAnsi="Times New Roman" w:cs="Times New Roman"/>
                <w:color w:val="000000"/>
                <w:sz w:val="19"/>
                <w:szCs w:val="19"/>
                <w:lang w:val="ru-RU"/>
              </w:rPr>
              <w:t xml:space="preserve">екомендации для магистров </w:t>
            </w:r>
            <w:proofErr w:type="spellStart"/>
            <w:r w:rsidRPr="005330ED">
              <w:rPr>
                <w:rFonts w:ascii="Times New Roman" w:hAnsi="Times New Roman" w:cs="Times New Roman"/>
                <w:color w:val="000000"/>
                <w:sz w:val="19"/>
                <w:szCs w:val="19"/>
                <w:lang w:val="ru-RU"/>
              </w:rPr>
              <w:t>очн</w:t>
            </w:r>
            <w:proofErr w:type="spellEnd"/>
            <w:r w:rsidRPr="005330ED">
              <w:rPr>
                <w:rFonts w:ascii="Times New Roman" w:hAnsi="Times New Roman" w:cs="Times New Roman"/>
                <w:color w:val="000000"/>
                <w:sz w:val="19"/>
                <w:szCs w:val="19"/>
                <w:lang w:val="ru-RU"/>
              </w:rPr>
              <w:t xml:space="preserve">. и </w:t>
            </w:r>
            <w:proofErr w:type="spellStart"/>
            <w:r w:rsidRPr="005330ED">
              <w:rPr>
                <w:rFonts w:ascii="Times New Roman" w:hAnsi="Times New Roman" w:cs="Times New Roman"/>
                <w:color w:val="000000"/>
                <w:sz w:val="19"/>
                <w:szCs w:val="19"/>
                <w:lang w:val="ru-RU"/>
              </w:rPr>
              <w:t>заочн</w:t>
            </w:r>
            <w:proofErr w:type="spellEnd"/>
            <w:r w:rsidRPr="005330ED">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45</w:t>
            </w:r>
          </w:p>
        </w:tc>
      </w:tr>
      <w:tr w:rsidR="0090166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Эриашвили</w:t>
            </w:r>
            <w:proofErr w:type="spellEnd"/>
            <w:r w:rsidRPr="005330ED">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xml:space="preserve">ля студентов </w:t>
            </w:r>
            <w:proofErr w:type="spellStart"/>
            <w:r w:rsidRPr="005330ED">
              <w:rPr>
                <w:rFonts w:ascii="Times New Roman" w:hAnsi="Times New Roman" w:cs="Times New Roman"/>
                <w:color w:val="000000"/>
                <w:sz w:val="19"/>
                <w:szCs w:val="19"/>
                <w:lang w:val="ru-RU"/>
              </w:rPr>
              <w:t>высш</w:t>
            </w:r>
            <w:proofErr w:type="spellEnd"/>
            <w:r w:rsidRPr="005330ED">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30</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Щегорцов</w:t>
            </w:r>
            <w:proofErr w:type="spellEnd"/>
            <w:r w:rsidRPr="005330ED">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31</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р</w:t>
            </w:r>
            <w:proofErr w:type="gramEnd"/>
            <w:r w:rsidRPr="005330ED">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45</w:t>
            </w:r>
          </w:p>
        </w:tc>
      </w:tr>
      <w:tr w:rsidR="0090166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68</w:t>
            </w:r>
          </w:p>
        </w:tc>
      </w:tr>
      <w:tr w:rsidR="00901664" w:rsidRPr="007042F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01664" w:rsidRPr="007042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901664" w:rsidRPr="007042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901664" w:rsidRPr="007042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5330ED">
              <w:rPr>
                <w:rFonts w:ascii="Times New Roman" w:hAnsi="Times New Roman" w:cs="Times New Roman"/>
                <w:color w:val="000000"/>
                <w:sz w:val="19"/>
                <w:szCs w:val="19"/>
                <w:lang w:val="ru-RU"/>
              </w:rPr>
              <w:t xml:space="preserve"> Сайт Евразийской группы</w:t>
            </w:r>
          </w:p>
        </w:tc>
      </w:tr>
      <w:tr w:rsidR="00901664" w:rsidRPr="007042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5330ED">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01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Microsoft Office</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01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01664">
        <w:trPr>
          <w:trHeight w:hRule="exact" w:val="277"/>
        </w:trPr>
        <w:tc>
          <w:tcPr>
            <w:tcW w:w="710" w:type="dxa"/>
          </w:tcPr>
          <w:p w:rsidR="00901664" w:rsidRDefault="00901664"/>
        </w:tc>
        <w:tc>
          <w:tcPr>
            <w:tcW w:w="58" w:type="dxa"/>
          </w:tcPr>
          <w:p w:rsidR="00901664" w:rsidRDefault="00901664"/>
        </w:tc>
        <w:tc>
          <w:tcPr>
            <w:tcW w:w="1929" w:type="dxa"/>
          </w:tcPr>
          <w:p w:rsidR="00901664" w:rsidRDefault="00901664"/>
        </w:tc>
        <w:tc>
          <w:tcPr>
            <w:tcW w:w="1986" w:type="dxa"/>
          </w:tcPr>
          <w:p w:rsidR="00901664" w:rsidRDefault="00901664"/>
        </w:tc>
        <w:tc>
          <w:tcPr>
            <w:tcW w:w="2127" w:type="dxa"/>
          </w:tcPr>
          <w:p w:rsidR="00901664" w:rsidRDefault="00901664"/>
        </w:tc>
        <w:tc>
          <w:tcPr>
            <w:tcW w:w="2269" w:type="dxa"/>
          </w:tcPr>
          <w:p w:rsidR="00901664" w:rsidRDefault="00901664"/>
        </w:tc>
        <w:tc>
          <w:tcPr>
            <w:tcW w:w="710" w:type="dxa"/>
          </w:tcPr>
          <w:p w:rsidR="00901664" w:rsidRDefault="00901664"/>
        </w:tc>
        <w:tc>
          <w:tcPr>
            <w:tcW w:w="993" w:type="dxa"/>
          </w:tcPr>
          <w:p w:rsidR="00901664" w:rsidRDefault="00901664"/>
        </w:tc>
      </w:tr>
      <w:tr w:rsidR="00901664" w:rsidRPr="007042F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7. МАТЕРИАЛЬНО-ТЕХНИЧЕСКОЕ ОБЕСПЕЧЕНИЕ ДИСЦИПЛИНЫ (МОДУЛЯ)</w:t>
            </w:r>
          </w:p>
        </w:tc>
      </w:tr>
      <w:tr w:rsidR="0090166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01664">
        <w:trPr>
          <w:trHeight w:hRule="exact" w:val="277"/>
        </w:trPr>
        <w:tc>
          <w:tcPr>
            <w:tcW w:w="710" w:type="dxa"/>
          </w:tcPr>
          <w:p w:rsidR="00901664" w:rsidRDefault="00901664"/>
        </w:tc>
        <w:tc>
          <w:tcPr>
            <w:tcW w:w="58" w:type="dxa"/>
          </w:tcPr>
          <w:p w:rsidR="00901664" w:rsidRDefault="00901664"/>
        </w:tc>
        <w:tc>
          <w:tcPr>
            <w:tcW w:w="1929" w:type="dxa"/>
          </w:tcPr>
          <w:p w:rsidR="00901664" w:rsidRDefault="00901664"/>
        </w:tc>
        <w:tc>
          <w:tcPr>
            <w:tcW w:w="1986" w:type="dxa"/>
          </w:tcPr>
          <w:p w:rsidR="00901664" w:rsidRDefault="00901664"/>
        </w:tc>
        <w:tc>
          <w:tcPr>
            <w:tcW w:w="2127" w:type="dxa"/>
          </w:tcPr>
          <w:p w:rsidR="00901664" w:rsidRDefault="00901664"/>
        </w:tc>
        <w:tc>
          <w:tcPr>
            <w:tcW w:w="2269" w:type="dxa"/>
          </w:tcPr>
          <w:p w:rsidR="00901664" w:rsidRDefault="00901664"/>
        </w:tc>
        <w:tc>
          <w:tcPr>
            <w:tcW w:w="710" w:type="dxa"/>
          </w:tcPr>
          <w:p w:rsidR="00901664" w:rsidRDefault="00901664"/>
        </w:tc>
        <w:tc>
          <w:tcPr>
            <w:tcW w:w="993" w:type="dxa"/>
          </w:tcPr>
          <w:p w:rsidR="00901664" w:rsidRDefault="00901664"/>
        </w:tc>
      </w:tr>
      <w:tr w:rsidR="00901664" w:rsidRPr="007042F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 xml:space="preserve">8. МЕТОДИЧЕСКИЕ УКАЗАНИЯ ДЛЯ </w:t>
            </w:r>
            <w:proofErr w:type="gramStart"/>
            <w:r w:rsidRPr="005330ED">
              <w:rPr>
                <w:rFonts w:ascii="Times New Roman" w:hAnsi="Times New Roman" w:cs="Times New Roman"/>
                <w:b/>
                <w:color w:val="000000"/>
                <w:sz w:val="19"/>
                <w:szCs w:val="19"/>
                <w:lang w:val="ru-RU"/>
              </w:rPr>
              <w:t>ОБУЧАЮЩИХСЯ</w:t>
            </w:r>
            <w:proofErr w:type="gramEnd"/>
            <w:r w:rsidRPr="005330ED">
              <w:rPr>
                <w:rFonts w:ascii="Times New Roman" w:hAnsi="Times New Roman" w:cs="Times New Roman"/>
                <w:b/>
                <w:color w:val="000000"/>
                <w:sz w:val="19"/>
                <w:szCs w:val="19"/>
                <w:lang w:val="ru-RU"/>
              </w:rPr>
              <w:t xml:space="preserve"> ПО ОСВОЕНИЮ ДИСЦИПЛИНЫ (МОДУЛЯ)</w:t>
            </w:r>
          </w:p>
        </w:tc>
      </w:tr>
      <w:tr w:rsidR="00901664" w:rsidRPr="007042F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85FFE" w:rsidRDefault="00785FFE">
      <w:pPr>
        <w:rPr>
          <w:lang w:val="ru-RU"/>
        </w:rPr>
      </w:pPr>
    </w:p>
    <w:p w:rsidR="00785FFE" w:rsidRDefault="00785FFE">
      <w:pPr>
        <w:rPr>
          <w:lang w:val="ru-RU"/>
        </w:rPr>
      </w:pPr>
      <w:r>
        <w:rPr>
          <w:lang w:val="ru-RU"/>
        </w:rPr>
        <w:br w:type="page"/>
      </w:r>
    </w:p>
    <w:p w:rsidR="00785FFE" w:rsidRDefault="00785FFE">
      <w:pPr>
        <w:rPr>
          <w:lang w:val="ru-RU"/>
        </w:rPr>
      </w:pPr>
      <w:r>
        <w:rPr>
          <w:noProof/>
          <w:lang w:val="ru-RU" w:eastAsia="ru-RU"/>
        </w:rPr>
        <w:lastRenderedPageBreak/>
        <w:drawing>
          <wp:inline distT="0" distB="0" distL="0" distR="0">
            <wp:extent cx="6479540" cy="8907780"/>
            <wp:effectExtent l="0" t="0" r="0" b="0"/>
            <wp:docPr id="5" name="Рисунок 5" descr="\\Fileserver.rseu.ru\free$\423 кафедра ФМиФР\Вика Скрипова\РАЗМЕЩЕНИЕ\15.11.2018\РПД\Очка\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785FFE" w:rsidRDefault="00785FFE">
      <w:pPr>
        <w:rPr>
          <w:lang w:val="ru-RU"/>
        </w:rPr>
      </w:pPr>
      <w:r>
        <w:rPr>
          <w:lang w:val="ru-RU"/>
        </w:rPr>
        <w:br w:type="page"/>
      </w:r>
    </w:p>
    <w:p w:rsidR="00785FFE" w:rsidRPr="00785FFE" w:rsidRDefault="00785FFE" w:rsidP="00785FFE">
      <w:pPr>
        <w:keepNext/>
        <w:keepLines/>
        <w:suppressLineNumbers/>
        <w:suppressAutoHyphens/>
        <w:spacing w:before="480" w:after="0" w:line="360" w:lineRule="auto"/>
        <w:jc w:val="center"/>
        <w:outlineLvl w:val="0"/>
        <w:rPr>
          <w:rFonts w:ascii="Cambria" w:eastAsia="Times New Roman" w:hAnsi="Cambria" w:cs="font291"/>
          <w:b/>
          <w:bCs/>
          <w:color w:val="365F91"/>
          <w:sz w:val="28"/>
          <w:szCs w:val="28"/>
          <w:lang w:val="ru-RU" w:eastAsia="ar-SA"/>
        </w:rPr>
      </w:pPr>
      <w:r w:rsidRPr="00785FFE">
        <w:rPr>
          <w:rFonts w:ascii="Times New Roman" w:eastAsia="Times New Roman" w:hAnsi="Times New Roman" w:cs="Times New Roman"/>
          <w:b/>
          <w:bCs/>
          <w:color w:val="365F91"/>
          <w:sz w:val="32"/>
          <w:szCs w:val="32"/>
          <w:lang w:val="ru-RU" w:eastAsia="ar-SA"/>
        </w:rPr>
        <w:lastRenderedPageBreak/>
        <w:t>Оглавление</w:t>
      </w:r>
    </w:p>
    <w:p w:rsidR="00785FFE" w:rsidRPr="00785FFE" w:rsidRDefault="00785FFE" w:rsidP="00785FFE">
      <w:pPr>
        <w:suppressAutoHyphens/>
        <w:spacing w:after="0" w:line="360" w:lineRule="auto"/>
        <w:rPr>
          <w:rFonts w:ascii="Times New Roman" w:eastAsia="Times New Roman" w:hAnsi="Times New Roman" w:cs="Times New Roman"/>
          <w:sz w:val="28"/>
          <w:szCs w:val="28"/>
          <w:lang w:val="ru-RU" w:eastAsia="ar-SA"/>
        </w:rPr>
      </w:pPr>
    </w:p>
    <w:p w:rsidR="00785FFE" w:rsidRPr="00785FFE" w:rsidRDefault="00785FFE" w:rsidP="00785FFE">
      <w:pPr>
        <w:suppressAutoHyphens/>
        <w:spacing w:after="0" w:line="360" w:lineRule="auto"/>
        <w:rPr>
          <w:rFonts w:ascii="Times New Roman" w:eastAsia="Times New Roman" w:hAnsi="Times New Roman" w:cs="Times New Roman"/>
          <w:sz w:val="28"/>
          <w:szCs w:val="28"/>
          <w:lang w:val="ru-RU" w:eastAsia="ar-SA"/>
        </w:rPr>
      </w:pPr>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r w:rsidRPr="00785FFE">
        <w:rPr>
          <w:rFonts w:ascii="Times New Roman" w:eastAsia="Times New Roman" w:hAnsi="Times New Roman" w:cs="Times New Roman"/>
          <w:sz w:val="24"/>
          <w:szCs w:val="24"/>
          <w:lang w:val="ru-RU" w:eastAsia="ar-SA"/>
        </w:rPr>
        <w:fldChar w:fldCharType="begin"/>
      </w:r>
      <w:r w:rsidRPr="00785FFE">
        <w:rPr>
          <w:rFonts w:ascii="Times New Roman" w:eastAsia="Times New Roman" w:hAnsi="Times New Roman" w:cs="Times New Roman"/>
          <w:sz w:val="24"/>
          <w:szCs w:val="24"/>
          <w:lang w:val="ru-RU" w:eastAsia="ar-SA"/>
        </w:rPr>
        <w:instrText xml:space="preserve"> TOC </w:instrText>
      </w:r>
      <w:r w:rsidRPr="00785FFE">
        <w:rPr>
          <w:rFonts w:ascii="Times New Roman" w:eastAsia="Times New Roman" w:hAnsi="Times New Roman" w:cs="Times New Roman"/>
          <w:sz w:val="24"/>
          <w:szCs w:val="24"/>
          <w:lang w:val="ru-RU" w:eastAsia="ar-SA"/>
        </w:rPr>
        <w:fldChar w:fldCharType="separate"/>
      </w:r>
      <w:hyperlink w:anchor="__RefHeading__892_119593182" w:history="1">
        <w:r w:rsidRPr="00785FFE">
          <w:rPr>
            <w:rFonts w:ascii="Times New Roman" w:eastAsia="Times New Roman" w:hAnsi="Times New Roman" w:cs="Times New Roman"/>
            <w:noProof/>
            <w:sz w:val="24"/>
            <w:szCs w:val="24"/>
            <w:lang w:val="ru-RU" w:eastAsia="ar-SA"/>
          </w:rPr>
          <w:t>1 Перечень компетенций с указанием этапов их формирования в процессе освоения образовательной программы</w:t>
        </w:r>
        <w:r w:rsidRPr="00785FFE">
          <w:rPr>
            <w:rFonts w:ascii="Times New Roman" w:eastAsia="Times New Roman" w:hAnsi="Times New Roman" w:cs="Times New Roman"/>
            <w:noProof/>
            <w:sz w:val="24"/>
            <w:szCs w:val="24"/>
            <w:lang w:val="ru-RU" w:eastAsia="ar-SA"/>
          </w:rPr>
          <w:tab/>
          <w:t>3</w:t>
        </w:r>
      </w:hyperlink>
    </w:p>
    <w:p w:rsidR="00785FFE" w:rsidRPr="00785FFE" w:rsidRDefault="007042F1"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hyperlink w:anchor="__RefHeading__894_119593182" w:history="1">
        <w:r w:rsidR="00785FFE" w:rsidRPr="00785FFE">
          <w:rPr>
            <w:rFonts w:ascii="Times New Roman" w:eastAsia="Times New Roman" w:hAnsi="Times New Roman" w:cs="Times New Roman"/>
            <w:noProof/>
            <w:sz w:val="24"/>
            <w:szCs w:val="24"/>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00785FFE" w:rsidRPr="00785FFE">
          <w:rPr>
            <w:rFonts w:ascii="Times New Roman" w:eastAsia="Times New Roman" w:hAnsi="Times New Roman" w:cs="Times New Roman"/>
            <w:noProof/>
            <w:sz w:val="24"/>
            <w:szCs w:val="24"/>
            <w:lang w:val="ru-RU" w:eastAsia="ar-SA"/>
          </w:rPr>
          <w:tab/>
          <w:t>3</w:t>
        </w:r>
      </w:hyperlink>
    </w:p>
    <w:p w:rsidR="00785FFE" w:rsidRPr="00785FFE" w:rsidRDefault="007042F1"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hyperlink w:anchor="__RefHeading__896_119593182" w:history="1">
        <w:r w:rsidR="00785FFE" w:rsidRPr="00785FFE">
          <w:rPr>
            <w:rFonts w:ascii="Times New Roman" w:eastAsia="Times New Roman" w:hAnsi="Times New Roman" w:cs="Times New Roman"/>
            <w:noProof/>
            <w:sz w:val="24"/>
            <w:szCs w:val="24"/>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785FFE" w:rsidRPr="00785FFE">
          <w:rPr>
            <w:rFonts w:ascii="Times New Roman" w:eastAsia="Times New Roman" w:hAnsi="Times New Roman" w:cs="Times New Roman"/>
            <w:noProof/>
            <w:sz w:val="24"/>
            <w:szCs w:val="24"/>
            <w:lang w:val="ru-RU" w:eastAsia="ar-SA"/>
          </w:rPr>
          <w:tab/>
        </w:r>
      </w:hyperlink>
      <w:r w:rsidR="00785FFE" w:rsidRPr="00785FFE">
        <w:rPr>
          <w:rFonts w:ascii="Times New Roman" w:eastAsia="Times New Roman" w:hAnsi="Times New Roman" w:cs="Times New Roman"/>
          <w:noProof/>
          <w:sz w:val="24"/>
          <w:szCs w:val="24"/>
          <w:lang w:val="ru-RU" w:eastAsia="ar-SA"/>
        </w:rPr>
        <w:t>4</w:t>
      </w:r>
    </w:p>
    <w:p w:rsidR="00785FFE" w:rsidRPr="00785FFE" w:rsidRDefault="007042F1" w:rsidP="00785FFE">
      <w:pPr>
        <w:tabs>
          <w:tab w:val="right" w:leader="dot" w:pos="9345"/>
          <w:tab w:val="right" w:leader="dot" w:pos="9638"/>
        </w:tabs>
        <w:suppressAutoHyphens/>
        <w:spacing w:after="100" w:line="100" w:lineRule="atLeast"/>
        <w:rPr>
          <w:rFonts w:ascii="Calibri" w:eastAsia="Times New Roman" w:hAnsi="Calibri" w:cs="Times New Roman"/>
          <w:noProof/>
          <w:lang w:val="ru-RU" w:eastAsia="ar-SA"/>
        </w:rPr>
      </w:pPr>
      <w:hyperlink w:anchor="_Toc480487764" w:history="1">
        <w:r w:rsidR="00785FFE" w:rsidRPr="00785FFE">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785FFE" w:rsidRPr="00785FFE">
          <w:rPr>
            <w:rFonts w:ascii="Times New Roman" w:eastAsia="Times New Roman" w:hAnsi="Times New Roman" w:cs="Times New Roman"/>
            <w:noProof/>
            <w:webHidden/>
            <w:sz w:val="24"/>
            <w:szCs w:val="24"/>
            <w:lang w:val="ru-RU" w:eastAsia="ar-SA"/>
          </w:rPr>
          <w:tab/>
        </w:r>
        <w:r w:rsidR="00785FFE" w:rsidRPr="00785FFE">
          <w:rPr>
            <w:rFonts w:ascii="Times New Roman" w:eastAsia="Times New Roman" w:hAnsi="Times New Roman" w:cs="Times New Roman"/>
            <w:noProof/>
            <w:webHidden/>
            <w:sz w:val="24"/>
            <w:szCs w:val="24"/>
            <w:lang w:val="ru-RU" w:eastAsia="ar-SA"/>
          </w:rPr>
          <w:fldChar w:fldCharType="begin"/>
        </w:r>
        <w:r w:rsidR="00785FFE" w:rsidRPr="00785FFE">
          <w:rPr>
            <w:rFonts w:ascii="Times New Roman" w:eastAsia="Times New Roman" w:hAnsi="Times New Roman" w:cs="Times New Roman"/>
            <w:noProof/>
            <w:webHidden/>
            <w:sz w:val="24"/>
            <w:szCs w:val="24"/>
            <w:lang w:val="ru-RU" w:eastAsia="ar-SA"/>
          </w:rPr>
          <w:instrText xml:space="preserve"> PAGEREF _Toc480487764 \h </w:instrText>
        </w:r>
        <w:r w:rsidR="00785FFE" w:rsidRPr="00785FFE">
          <w:rPr>
            <w:rFonts w:ascii="Times New Roman" w:eastAsia="Times New Roman" w:hAnsi="Times New Roman" w:cs="Times New Roman"/>
            <w:noProof/>
            <w:webHidden/>
            <w:sz w:val="24"/>
            <w:szCs w:val="24"/>
            <w:lang w:val="ru-RU" w:eastAsia="ar-SA"/>
          </w:rPr>
        </w:r>
        <w:r w:rsidR="00785FFE" w:rsidRPr="00785FFE">
          <w:rPr>
            <w:rFonts w:ascii="Times New Roman" w:eastAsia="Times New Roman" w:hAnsi="Times New Roman" w:cs="Times New Roman"/>
            <w:noProof/>
            <w:webHidden/>
            <w:sz w:val="24"/>
            <w:szCs w:val="24"/>
            <w:lang w:val="ru-RU" w:eastAsia="ar-SA"/>
          </w:rPr>
          <w:fldChar w:fldCharType="separate"/>
        </w:r>
        <w:r w:rsidR="00785FFE" w:rsidRPr="00785FFE">
          <w:rPr>
            <w:rFonts w:ascii="Times New Roman" w:eastAsia="Times New Roman" w:hAnsi="Times New Roman" w:cs="Times New Roman"/>
            <w:noProof/>
            <w:webHidden/>
            <w:sz w:val="24"/>
            <w:szCs w:val="24"/>
            <w:lang w:val="ru-RU" w:eastAsia="ar-SA"/>
          </w:rPr>
          <w:t>19</w:t>
        </w:r>
        <w:r w:rsidR="00785FFE" w:rsidRPr="00785FFE">
          <w:rPr>
            <w:rFonts w:ascii="Times New Roman" w:eastAsia="Times New Roman" w:hAnsi="Times New Roman" w:cs="Times New Roman"/>
            <w:noProof/>
            <w:webHidden/>
            <w:sz w:val="24"/>
            <w:szCs w:val="24"/>
            <w:lang w:val="ru-RU" w:eastAsia="ar-SA"/>
          </w:rPr>
          <w:fldChar w:fldCharType="end"/>
        </w:r>
      </w:hyperlink>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p>
    <w:p w:rsidR="00785FFE" w:rsidRPr="00785FFE" w:rsidRDefault="00785FFE" w:rsidP="00785FFE">
      <w:pPr>
        <w:suppressAutoHyphens/>
        <w:spacing w:after="0" w:line="360" w:lineRule="auto"/>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fldChar w:fldCharType="end"/>
      </w:r>
      <w:hyperlink w:anchor="_Toc420739500" w:history="1"/>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Default="00785FFE">
      <w:pPr>
        <w:rPr>
          <w:rFonts w:ascii="Cambria" w:eastAsia="Times New Roman" w:hAnsi="Cambria" w:cs="font291"/>
          <w:b/>
          <w:bCs/>
          <w:color w:val="365F91"/>
          <w:sz w:val="28"/>
          <w:szCs w:val="28"/>
          <w:lang w:val="ru-RU" w:eastAsia="ar-SA"/>
        </w:rPr>
      </w:pPr>
      <w:bookmarkStart w:id="1" w:name="__RefHeading__892_119593182"/>
      <w:bookmarkEnd w:id="1"/>
      <w:r>
        <w:rPr>
          <w:rFonts w:ascii="Cambria" w:eastAsia="Times New Roman" w:hAnsi="Cambria" w:cs="font291"/>
          <w:b/>
          <w:bCs/>
          <w:color w:val="365F91"/>
          <w:sz w:val="28"/>
          <w:szCs w:val="28"/>
          <w:lang w:val="ru-RU" w:eastAsia="ar-SA"/>
        </w:rPr>
        <w:br w:type="page"/>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785FFE">
        <w:rPr>
          <w:rFonts w:ascii="Cambria" w:eastAsia="Times New Roman" w:hAnsi="Cambria" w:cs="font291"/>
          <w:b/>
          <w:bCs/>
          <w:color w:val="365F91"/>
          <w:sz w:val="28"/>
          <w:szCs w:val="28"/>
          <w:lang w:val="ru-RU" w:eastAsia="ar-SA"/>
        </w:rPr>
        <w:lastRenderedPageBreak/>
        <w:t>1 Перечень компетенций с указанием этапов их формирования в процессе освоения образовательной программы</w:t>
      </w:r>
    </w:p>
    <w:p w:rsidR="00785FFE" w:rsidRPr="00785FFE" w:rsidRDefault="00785FFE" w:rsidP="00785FFE">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bookmarkStart w:id="2" w:name="__RefHeading__894_119593182"/>
      <w:bookmarkStart w:id="3" w:name="_Toc453750943"/>
      <w:bookmarkEnd w:id="2"/>
      <w:r w:rsidRPr="00785FFE">
        <w:rPr>
          <w:rFonts w:ascii="Cambria" w:eastAsia="Times New Roman" w:hAnsi="Cambria" w:cs="font291"/>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3"/>
      <w:r w:rsidRPr="00785FFE">
        <w:rPr>
          <w:rFonts w:ascii="Cambria" w:eastAsia="Times New Roman" w:hAnsi="Cambria" w:cs="font291"/>
          <w:b/>
          <w:bCs/>
          <w:color w:val="365F91"/>
          <w:sz w:val="28"/>
          <w:szCs w:val="28"/>
          <w:lang w:val="ru-RU" w:eastAsia="ar-SA"/>
        </w:rPr>
        <w:t xml:space="preserve"> </w:t>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r w:rsidRPr="00785FFE">
        <w:rPr>
          <w:rFonts w:ascii="Cambria" w:eastAsia="Times New Roman" w:hAnsi="Cambria" w:cs="font291"/>
          <w:b/>
          <w:bCs/>
          <w:color w:val="365F91"/>
          <w:sz w:val="28"/>
          <w:szCs w:val="28"/>
          <w:lang w:val="ru-RU" w:eastAsia="ar-SA"/>
        </w:rPr>
        <w:t>2.1 Показатели и критерии оценивания компетенций:</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060"/>
        <w:gridCol w:w="2107"/>
        <w:gridCol w:w="1894"/>
      </w:tblGrid>
      <w:tr w:rsidR="00785FFE" w:rsidRPr="00785FFE" w:rsidTr="00B7529C">
        <w:trPr>
          <w:trHeight w:val="696"/>
        </w:trPr>
        <w:tc>
          <w:tcPr>
            <w:tcW w:w="3402"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Показатели оценивания</w:t>
            </w:r>
          </w:p>
        </w:tc>
        <w:tc>
          <w:tcPr>
            <w:tcW w:w="2107"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Критерии оценивания</w:t>
            </w:r>
          </w:p>
        </w:tc>
        <w:tc>
          <w:tcPr>
            <w:tcW w:w="1894"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color w:val="000000"/>
                <w:sz w:val="24"/>
                <w:szCs w:val="24"/>
                <w:lang w:val="ru-RU" w:eastAsia="ar-SA"/>
              </w:rPr>
              <w:t>Средства оценивания</w:t>
            </w:r>
          </w:p>
        </w:tc>
      </w:tr>
      <w:tr w:rsidR="00785FFE" w:rsidRPr="007042F1" w:rsidTr="00B7529C">
        <w:trPr>
          <w:trHeight w:val="416"/>
        </w:trPr>
        <w:tc>
          <w:tcPr>
            <w:tcW w:w="9463" w:type="dxa"/>
            <w:gridSpan w:val="4"/>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ОПК-5 Способность анализировать результаты исследований в контексте целей и задач своей организации</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color w:val="000000"/>
                <w:sz w:val="24"/>
                <w:szCs w:val="24"/>
                <w:lang w:val="ru-RU" w:eastAsia="ar-SA"/>
              </w:rPr>
              <w:t>особенности регулирования деятельности организаций, осуществляющих операции с денежными средствами или иным имуществом в целях ПОД/ФТ</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1-2),</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042F1"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собирать и анализировать данные о системе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color w:val="808080"/>
                <w:sz w:val="24"/>
                <w:szCs w:val="24"/>
                <w:lang w:val="ru-RU" w:eastAsia="ru-RU"/>
              </w:rPr>
              <w:t xml:space="preserve"> </w:t>
            </w: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042F1"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color w:val="000000"/>
                <w:sz w:val="24"/>
                <w:szCs w:val="24"/>
                <w:lang w:val="ru-RU" w:eastAsia="ar-SA"/>
              </w:rPr>
              <w:t>навыками</w:t>
            </w:r>
            <w:proofErr w:type="gramEnd"/>
            <w:r w:rsidRPr="00785FFE">
              <w:rPr>
                <w:rFonts w:ascii="Times New Roman" w:eastAsia="Times New Roman" w:hAnsi="Times New Roman" w:cs="Times New Roman"/>
                <w:color w:val="000000"/>
                <w:sz w:val="24"/>
                <w:szCs w:val="24"/>
                <w:lang w:val="ru-RU" w:eastAsia="ar-SA"/>
              </w:rPr>
              <w:t xml:space="preserve"> подготовки информационного обзора и аналитического отчета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color w:val="808080"/>
                <w:sz w:val="24"/>
                <w:szCs w:val="24"/>
                <w:lang w:val="ru-RU" w:eastAsia="ru-RU"/>
              </w:rPr>
            </w:pPr>
            <w:r w:rsidRPr="00785FFE">
              <w:rPr>
                <w:rFonts w:ascii="Times New Roman" w:eastAsia="Times New Roman" w:hAnsi="Times New Roman" w:cs="Times New Roman"/>
                <w:i/>
                <w:iCs/>
                <w:sz w:val="24"/>
                <w:szCs w:val="24"/>
                <w:lang w:val="ru-RU" w:eastAsia="ar-SA"/>
              </w:rPr>
              <w:t>О – опрос (вопросы 3-4),</w:t>
            </w:r>
            <w:r w:rsidRPr="00785FFE">
              <w:rPr>
                <w:rFonts w:ascii="Times New Roman" w:eastAsia="Times New Roman" w:hAnsi="Times New Roman" w:cs="Times New Roman"/>
                <w:i/>
                <w:iCs/>
                <w:color w:val="808080"/>
                <w:sz w:val="24"/>
                <w:szCs w:val="24"/>
                <w:lang w:val="ru-RU" w:eastAsia="ru-RU"/>
              </w:rPr>
              <w:t xml:space="preserve">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t>ДИ-деловая игра</w:t>
            </w:r>
          </w:p>
        </w:tc>
      </w:tr>
      <w:tr w:rsidR="00785FFE" w:rsidRPr="007042F1" w:rsidTr="00B7529C">
        <w:trPr>
          <w:trHeight w:val="515"/>
        </w:trPr>
        <w:tc>
          <w:tcPr>
            <w:tcW w:w="9463" w:type="dxa"/>
            <w:gridSpan w:val="4"/>
            <w:shd w:val="clear" w:color="auto" w:fill="FFFFFF"/>
          </w:tcPr>
          <w:p w:rsidR="00785FFE" w:rsidRPr="00785FFE" w:rsidRDefault="00785FFE" w:rsidP="00785FFE">
            <w:pPr>
              <w:spacing w:after="0" w:line="240" w:lineRule="auto"/>
              <w:jc w:val="both"/>
              <w:rPr>
                <w:rFonts w:ascii="Times New Roman" w:eastAsia="Times New Roman" w:hAnsi="Times New Roman" w:cs="Times New Roman"/>
                <w:i/>
                <w:iCs/>
                <w:sz w:val="24"/>
                <w:szCs w:val="24"/>
                <w:lang w:val="ru-RU" w:eastAsia="ru-RU"/>
              </w:rPr>
            </w:pPr>
            <w:r w:rsidRPr="00785FFE">
              <w:rPr>
                <w:rFonts w:ascii="Times New Roman" w:eastAsia="Times New Roman" w:hAnsi="Times New Roman" w:cs="Times New Roman"/>
                <w:sz w:val="24"/>
                <w:szCs w:val="24"/>
                <w:lang w:val="ru-RU" w:eastAsia="ru-RU"/>
              </w:rPr>
              <w:t>ОПК-6 Владение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основы организации глобальной и национальных систем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 xml:space="preserve">Поиск и сбор информации о субъектах первичного финансового мониторинга с использованием современных </w:t>
            </w:r>
            <w:r w:rsidRPr="00785FFE">
              <w:rPr>
                <w:rFonts w:ascii="Times New Roman" w:eastAsia="Times New Roman" w:hAnsi="Times New Roman" w:cs="Times New Roman"/>
                <w:sz w:val="24"/>
                <w:szCs w:val="24"/>
                <w:lang w:val="ru-RU" w:eastAsia="ru-RU"/>
              </w:rPr>
              <w:lastRenderedPageBreak/>
              <w:t>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lastRenderedPageBreak/>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xml:space="preserve">, если был дан развёрнутый ответ на поставленный вопрос, в соответствии с  </w:t>
            </w:r>
            <w:r w:rsidRPr="00785FFE">
              <w:rPr>
                <w:rFonts w:ascii="Times New Roman" w:eastAsia="Times New Roman" w:hAnsi="Times New Roman" w:cs="Times New Roman"/>
                <w:sz w:val="24"/>
                <w:szCs w:val="24"/>
                <w:lang w:val="ru-RU" w:eastAsia="ar-SA"/>
              </w:rPr>
              <w:lastRenderedPageBreak/>
              <w:t>логикой изложения;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lastRenderedPageBreak/>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042F1"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lastRenderedPageBreak/>
              <w:t>У: выявлять операции, подлежащие обязательному контролю, а также операции, подпадающие под критерии и признаки необычных сделок</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color w:val="808080"/>
                <w:sz w:val="24"/>
                <w:szCs w:val="24"/>
                <w:lang w:val="ru-RU" w:eastAsia="ru-RU"/>
              </w:rPr>
              <w:t xml:space="preserve"> </w:t>
            </w: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042F1"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поиска информации,  необходимой для осуществления мониторинга незаконных финансовых операций</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color w:val="808080"/>
                <w:sz w:val="24"/>
                <w:szCs w:val="24"/>
                <w:lang w:val="ru-RU" w:eastAsia="ru-RU"/>
              </w:rPr>
            </w:pPr>
            <w:r w:rsidRPr="00785FFE">
              <w:rPr>
                <w:rFonts w:ascii="Times New Roman" w:eastAsia="Times New Roman" w:hAnsi="Times New Roman" w:cs="Times New Roman"/>
                <w:i/>
                <w:iCs/>
                <w:sz w:val="24"/>
                <w:szCs w:val="24"/>
                <w:lang w:val="ru-RU" w:eastAsia="ar-SA"/>
              </w:rPr>
              <w:t>О – опрос (вопросы 5-6),</w:t>
            </w:r>
            <w:r w:rsidRPr="00785FFE">
              <w:rPr>
                <w:rFonts w:ascii="Times New Roman" w:eastAsia="Times New Roman" w:hAnsi="Times New Roman" w:cs="Times New Roman"/>
                <w:i/>
                <w:iCs/>
                <w:color w:val="808080"/>
                <w:sz w:val="24"/>
                <w:szCs w:val="24"/>
                <w:lang w:val="ru-RU" w:eastAsia="ru-RU"/>
              </w:rPr>
              <w:t xml:space="preserve">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r w:rsidR="00785FFE" w:rsidRPr="007042F1" w:rsidTr="00B7529C">
        <w:trPr>
          <w:trHeight w:val="679"/>
        </w:trPr>
        <w:tc>
          <w:tcPr>
            <w:tcW w:w="9463" w:type="dxa"/>
            <w:gridSpan w:val="4"/>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Cs/>
                <w:sz w:val="24"/>
                <w:szCs w:val="24"/>
                <w:lang w:val="ru-RU" w:eastAsia="ar-SA"/>
              </w:rPr>
              <w:t>ПК-10 Знанием Трудового кодекса РФ и иных нормативно-правовых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РФ и владением навыками оформления сопровождающей документации</w:t>
            </w:r>
          </w:p>
        </w:tc>
      </w:tr>
      <w:tr w:rsidR="00785FFE" w:rsidRPr="00785FFE" w:rsidTr="00B7529C">
        <w:trPr>
          <w:trHeight w:val="561"/>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Трудовой кодекс РФ; должностные инструкции занятых в сфере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042F1" w:rsidTr="00B7529C">
        <w:trPr>
          <w:trHeight w:val="55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применять на практике навыки по реализации системы внутреннего контроля: идентификации клиентов</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042F1" w:rsidTr="00B7529C">
        <w:trPr>
          <w:trHeight w:val="549"/>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составления должностных инструкций занятых в сфере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 xml:space="preserve">Сопоставлять показатели российских и иностранных систем ПОД/ФТ в соответствии с </w:t>
            </w:r>
            <w:r w:rsidRPr="00785FFE">
              <w:rPr>
                <w:rFonts w:ascii="Times New Roman" w:eastAsia="Times New Roman" w:hAnsi="Times New Roman" w:cs="Times New Roman"/>
                <w:sz w:val="24"/>
                <w:szCs w:val="24"/>
                <w:lang w:val="ru-RU" w:eastAsia="ru-RU"/>
              </w:rPr>
              <w:lastRenderedPageBreak/>
              <w:t>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О – опрос (вопросы 5-6), </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r w:rsidR="00785FFE" w:rsidRPr="007042F1" w:rsidTr="00B7529C">
        <w:trPr>
          <w:trHeight w:val="571"/>
        </w:trPr>
        <w:tc>
          <w:tcPr>
            <w:tcW w:w="9463" w:type="dxa"/>
            <w:gridSpan w:val="4"/>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Cs/>
                <w:sz w:val="24"/>
                <w:szCs w:val="24"/>
                <w:lang w:val="ru-RU" w:eastAsia="ar-SA"/>
              </w:rPr>
              <w:lastRenderedPageBreak/>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785FFE" w:rsidRPr="00785FFE" w:rsidTr="00B7529C">
        <w:trPr>
          <w:trHeight w:val="693"/>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перечень операций с денежными средствами или иным имуществом, подлежащих обязательному контролю в целях ПОД/ФТ</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042F1" w:rsidTr="00B7529C">
        <w:trPr>
          <w:trHeight w:val="547"/>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осуществлять анализ показателей, характеризующих процессы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 СЗ – кейсы, ситуационные задания</w:t>
            </w:r>
          </w:p>
        </w:tc>
      </w:tr>
      <w:tr w:rsidR="00785FFE" w:rsidRPr="007042F1" w:rsidTr="00B7529C">
        <w:trPr>
          <w:trHeight w:val="834"/>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сбора и анализа данных, необходимых для противодействия отмыванию доходов</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О – опрос (вопросы 5-6),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bl>
    <w:p w:rsidR="00785FFE" w:rsidRPr="00785FFE" w:rsidRDefault="00785FFE" w:rsidP="00785FFE">
      <w:pPr>
        <w:suppressAutoHyphens/>
        <w:spacing w:after="0"/>
        <w:ind w:firstLine="708"/>
        <w:rPr>
          <w:rFonts w:ascii="Times New Roman" w:eastAsia="Times New Roman" w:hAnsi="Times New Roman" w:cs="Times New Roman"/>
          <w:sz w:val="28"/>
          <w:szCs w:val="28"/>
          <w:lang w:val="ru-RU" w:eastAsia="ar-SA"/>
        </w:rPr>
      </w:pP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785FFE">
        <w:rPr>
          <w:rFonts w:ascii="Cambria" w:eastAsia="Times New Roman" w:hAnsi="Cambria" w:cs="font291"/>
          <w:b/>
          <w:bCs/>
          <w:color w:val="365F91"/>
          <w:sz w:val="28"/>
          <w:szCs w:val="28"/>
          <w:lang w:val="ru-RU" w:eastAsia="ar-SA"/>
        </w:rPr>
        <w:t>2.2 Шкалы оценивания:</w:t>
      </w:r>
    </w:p>
    <w:p w:rsidR="00785FFE" w:rsidRPr="00785FFE" w:rsidRDefault="00785FFE" w:rsidP="00785FFE">
      <w:pPr>
        <w:suppressAutoHyphens/>
        <w:spacing w:after="0"/>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785FFE">
        <w:rPr>
          <w:rFonts w:ascii="Times New Roman" w:eastAsia="Times New Roman" w:hAnsi="Times New Roman" w:cs="Times New Roman"/>
          <w:lang w:val="ru-RU" w:eastAsia="ar-SA"/>
        </w:rPr>
        <w:t>балльно</w:t>
      </w:r>
      <w:proofErr w:type="spellEnd"/>
      <w:r w:rsidRPr="00785FFE">
        <w:rPr>
          <w:rFonts w:ascii="Times New Roman" w:eastAsia="Times New Roman" w:hAnsi="Times New Roman" w:cs="Times New Roman"/>
          <w:lang w:val="ru-RU" w:eastAsia="ar-SA"/>
        </w:rPr>
        <w:t>-рейтинговой системы в 100-балльной шкале.</w:t>
      </w:r>
    </w:p>
    <w:p w:rsidR="00785FFE" w:rsidRPr="00785FFE" w:rsidRDefault="00785FFE" w:rsidP="00785FFE">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785FFE">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785FFE">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85FFE">
        <w:rPr>
          <w:rFonts w:ascii="Times New Roman" w:eastAsia="Times New Roman" w:hAnsi="Times New Roman" w:cs="Times New Roman"/>
          <w:lang w:val="ru-RU" w:eastAsia="ar-SA"/>
        </w:rPr>
        <w:t>действия по применению знаний на практике;</w:t>
      </w:r>
    </w:p>
    <w:p w:rsidR="00785FFE" w:rsidRPr="00785FFE" w:rsidRDefault="00785FFE" w:rsidP="00785FFE">
      <w:pPr>
        <w:widowControl w:val="0"/>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A"/>
          <w:lang w:val="ru-RU" w:eastAsia="ar-SA"/>
        </w:rPr>
        <w:t>- 0-49 баллов (незачет)</w:t>
      </w:r>
      <w:r w:rsidRPr="00785FFE">
        <w:rPr>
          <w:rFonts w:ascii="Times New Roman" w:eastAsia="Times New Roman" w:hAnsi="Times New Roman" w:cs="Times New Roman"/>
          <w:iCs/>
          <w:color w:val="00000A"/>
          <w:lang w:val="ru-RU" w:eastAsia="ar-SA"/>
        </w:rPr>
        <w:t xml:space="preserve"> - ответы не связаны с вопросами, </w:t>
      </w:r>
      <w:r w:rsidRPr="00785FFE">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85FFE" w:rsidRPr="00785FFE" w:rsidRDefault="00785FFE" w:rsidP="00785FFE">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4" w:name="__RefHeading__896_119593182"/>
      <w:bookmarkEnd w:id="4"/>
      <w:r w:rsidRPr="00785FFE">
        <w:rPr>
          <w:rFonts w:ascii="Cambria" w:eastAsia="Times New Roman" w:hAnsi="Cambria" w:cs="font291"/>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sz w:val="20"/>
          <w:szCs w:val="20"/>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«Ростовский государственный экономический университет (РИНХ)»</w:t>
      </w:r>
    </w:p>
    <w:p w:rsidR="00785FFE" w:rsidRPr="00785FFE" w:rsidRDefault="00785FFE" w:rsidP="00785FFE">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785FFE">
        <w:rPr>
          <w:rFonts w:ascii="Times New Roman" w:eastAsia="Times New Roman" w:hAnsi="Times New Roman" w:cs="Times New Roman"/>
          <w:sz w:val="20"/>
          <w:szCs w:val="20"/>
          <w:lang w:val="ru-RU" w:eastAsia="ar-SA"/>
        </w:rPr>
        <w:t>Кафедра финансового мониторинга и финансовых рынков</w:t>
      </w:r>
    </w:p>
    <w:p w:rsidR="00785FFE" w:rsidRPr="00785FFE" w:rsidRDefault="00785FFE" w:rsidP="00785FFE">
      <w:pPr>
        <w:suppressAutoHyphens/>
        <w:spacing w:after="0" w:line="240" w:lineRule="auto"/>
        <w:ind w:firstLine="708"/>
        <w:jc w:val="center"/>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 xml:space="preserve">Тесты письменные </w:t>
      </w:r>
    </w:p>
    <w:p w:rsidR="00785FFE" w:rsidRPr="00785FFE" w:rsidRDefault="00785FFE" w:rsidP="00785FFE">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785FFE">
        <w:rPr>
          <w:rFonts w:ascii="Times New Roman" w:eastAsia="Times New Roman" w:hAnsi="Times New Roman" w:cs="Times New Roman"/>
          <w:sz w:val="20"/>
          <w:szCs w:val="20"/>
          <w:lang w:val="ru-RU" w:eastAsia="ar-SA"/>
        </w:rPr>
        <w:t>по дисциплине</w:t>
      </w:r>
      <w:r w:rsidRPr="00785FFE">
        <w:rPr>
          <w:rFonts w:ascii="Times New Roman" w:eastAsia="Times New Roman" w:hAnsi="Times New Roman" w:cs="Times New Roman"/>
          <w:b/>
          <w:bCs/>
          <w:i/>
          <w:iCs/>
          <w:sz w:val="20"/>
          <w:szCs w:val="20"/>
          <w:lang w:val="ru-RU" w:eastAsia="ar-SA"/>
        </w:rPr>
        <w:t> «Противодействие финансированию терроризма»</w:t>
      </w:r>
    </w:p>
    <w:p w:rsidR="00785FFE" w:rsidRPr="00785FFE" w:rsidRDefault="00785FFE" w:rsidP="00785FFE">
      <w:pPr>
        <w:suppressAutoHyphens/>
        <w:spacing w:after="0" w:line="240" w:lineRule="auto"/>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1. Банк тестов по модулям и (или) темам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Модуль 1 « Институционально-правовые основы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1 «Теоретические аспекты системы противодействия отмывания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Что является характерной чертой отмывания денег?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высокий доход</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криминальное происхождение капитала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преобразование денег, полученных в результате торговли без специального разрешения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w:t>
      </w:r>
      <w:proofErr w:type="spellStart"/>
      <w:r w:rsidRPr="00785FFE">
        <w:rPr>
          <w:rFonts w:ascii="Times New Roman" w:eastAsia="Calibri" w:hAnsi="Times New Roman" w:cs="Times New Roman"/>
          <w:color w:val="000000"/>
          <w:sz w:val="20"/>
          <w:szCs w:val="20"/>
          <w:lang w:val="ru-RU" w:eastAsia="ar-SA"/>
        </w:rPr>
        <w:t>обналичивание</w:t>
      </w:r>
      <w:proofErr w:type="spellEnd"/>
      <w:r w:rsidRPr="00785FFE">
        <w:rPr>
          <w:rFonts w:ascii="Times New Roman" w:eastAsia="Calibri" w:hAnsi="Times New Roman" w:cs="Times New Roman"/>
          <w:color w:val="000000"/>
          <w:sz w:val="20"/>
          <w:szCs w:val="20"/>
          <w:lang w:val="ru-RU" w:eastAsia="ar-SA"/>
        </w:rPr>
        <w:t xml:space="preserve"> денежных средств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 Основные стадии процесса отмывания денег: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размещение, расслоение, интеграция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размещение, интеграция,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интеграция, кооперация, диверсификация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нет верного ответа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2 «Формирование  международной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Международный валютный фонд</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xml:space="preserve">. </w:t>
      </w:r>
      <w:r w:rsidRPr="00785FFE">
        <w:rPr>
          <w:rFonts w:ascii="Times New Roman" w:eastAsia="Calibri" w:hAnsi="Times New Roman" w:cs="Times New Roman"/>
          <w:color w:val="000000"/>
          <w:sz w:val="20"/>
          <w:szCs w:val="20"/>
          <w:lang w:eastAsia="ar-SA"/>
        </w:rPr>
        <w:t>Transparency</w:t>
      </w:r>
      <w:r w:rsidRPr="00785FFE">
        <w:rPr>
          <w:rFonts w:ascii="Times New Roman" w:eastAsia="Calibri" w:hAnsi="Times New Roman" w:cs="Times New Roman"/>
          <w:color w:val="000000"/>
          <w:sz w:val="20"/>
          <w:szCs w:val="20"/>
          <w:lang w:val="ru-RU" w:eastAsia="ar-SA"/>
        </w:rPr>
        <w:t xml:space="preserve"> </w:t>
      </w:r>
      <w:r w:rsidRPr="00785FFE">
        <w:rPr>
          <w:rFonts w:ascii="Times New Roman" w:eastAsia="Calibri" w:hAnsi="Times New Roman" w:cs="Times New Roman"/>
          <w:color w:val="000000"/>
          <w:sz w:val="20"/>
          <w:szCs w:val="20"/>
          <w:lang w:eastAsia="ar-SA"/>
        </w:rPr>
        <w:t>International</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xml:space="preserve">. </w:t>
      </w:r>
      <w:proofErr w:type="gramStart"/>
      <w:r w:rsidRPr="00785FFE">
        <w:rPr>
          <w:rFonts w:ascii="Times New Roman" w:eastAsia="Calibri" w:hAnsi="Times New Roman" w:cs="Times New Roman"/>
          <w:color w:val="000000"/>
          <w:sz w:val="20"/>
          <w:szCs w:val="20"/>
          <w:lang w:val="ru-RU" w:eastAsia="ar-SA"/>
        </w:rPr>
        <w:t>Рабочая</w:t>
      </w:r>
      <w:proofErr w:type="gramEnd"/>
      <w:r w:rsidRPr="00785FFE">
        <w:rPr>
          <w:rFonts w:ascii="Times New Roman" w:eastAsia="Calibri" w:hAnsi="Times New Roman" w:cs="Times New Roman"/>
          <w:color w:val="000000"/>
          <w:sz w:val="20"/>
          <w:szCs w:val="20"/>
          <w:lang w:val="ru-RU" w:eastAsia="ar-SA"/>
        </w:rPr>
        <w:t xml:space="preserve"> группа осуществления финансовых мер против отмывания денег (FATF)</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Группа Эгмонт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1860-е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1970-е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1980-е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после 11 сентября 2011 года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3. Тестовое задание (вопрос): Какие риски, с точки зрения </w:t>
      </w:r>
      <w:proofErr w:type="spellStart"/>
      <w:r w:rsidRPr="00785FFE">
        <w:rPr>
          <w:rFonts w:ascii="Times New Roman" w:eastAsia="Calibri" w:hAnsi="Times New Roman" w:cs="Times New Roman"/>
          <w:color w:val="000000"/>
          <w:sz w:val="20"/>
          <w:szCs w:val="20"/>
          <w:lang w:val="ru-RU" w:eastAsia="ar-SA"/>
        </w:rPr>
        <w:t>Базельского</w:t>
      </w:r>
      <w:proofErr w:type="spellEnd"/>
      <w:r w:rsidRPr="00785FFE">
        <w:rPr>
          <w:rFonts w:ascii="Times New Roman" w:eastAsia="Calibri" w:hAnsi="Times New Roman" w:cs="Times New Roman"/>
          <w:color w:val="000000"/>
          <w:sz w:val="20"/>
          <w:szCs w:val="20"/>
          <w:lang w:val="ru-RU" w:eastAsia="ar-SA"/>
        </w:rPr>
        <w:t xml:space="preserve"> Комитета по банковскому надзору, несут банки, не реализующие процедуры внутреннего контроля в сфере ПОД/ФТ?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риск нанесения ущерба репутации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финансовые риски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риск катастроф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кредитный риск</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коммерческий риск</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 На что, прежде всего, были направлены</w:t>
      </w:r>
      <w:proofErr w:type="gramStart"/>
      <w:r w:rsidRPr="00785FFE">
        <w:rPr>
          <w:rFonts w:ascii="Times New Roman" w:eastAsia="Calibri" w:hAnsi="Times New Roman" w:cs="Times New Roman"/>
          <w:color w:val="000000"/>
          <w:sz w:val="20"/>
          <w:szCs w:val="20"/>
          <w:lang w:val="ru-RU" w:eastAsia="ar-SA"/>
        </w:rPr>
        <w:t xml:space="preserve"> Д</w:t>
      </w:r>
      <w:proofErr w:type="gramEnd"/>
      <w:r w:rsidRPr="00785FFE">
        <w:rPr>
          <w:rFonts w:ascii="Times New Roman" w:eastAsia="Calibri" w:hAnsi="Times New Roman" w:cs="Times New Roman"/>
          <w:color w:val="000000"/>
          <w:sz w:val="20"/>
          <w:szCs w:val="20"/>
          <w:lang w:val="ru-RU" w:eastAsia="ar-SA"/>
        </w:rPr>
        <w:t xml:space="preserve">евять специальных рекомендаций ФАТФ, существовавшие до 2012 года?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а. на противодействие </w:t>
      </w:r>
      <w:proofErr w:type="spellStart"/>
      <w:r w:rsidRPr="00785FFE">
        <w:rPr>
          <w:rFonts w:ascii="Times New Roman" w:eastAsia="Calibri" w:hAnsi="Times New Roman" w:cs="Times New Roman"/>
          <w:color w:val="000000"/>
          <w:sz w:val="20"/>
          <w:szCs w:val="20"/>
          <w:lang w:val="ru-RU" w:eastAsia="ar-SA"/>
        </w:rPr>
        <w:t>обналичиванию</w:t>
      </w:r>
      <w:proofErr w:type="spellEnd"/>
      <w:r w:rsidRPr="00785FFE">
        <w:rPr>
          <w:rFonts w:ascii="Times New Roman" w:eastAsia="Calibri" w:hAnsi="Times New Roman" w:cs="Times New Roman"/>
          <w:color w:val="000000"/>
          <w:sz w:val="20"/>
          <w:szCs w:val="20"/>
          <w:lang w:val="ru-RU" w:eastAsia="ar-SA"/>
        </w:rPr>
        <w:t xml:space="preserve"> через банковскую систему</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на сотрудничество между государствами – членами ФАТФ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на противодействие финансированию терроризма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на противодействие коррупции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А.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Б.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3. Тестовое задание (вопрос): Полное название </w:t>
      </w:r>
      <w:proofErr w:type="spellStart"/>
      <w:r w:rsidRPr="00785FFE">
        <w:rPr>
          <w:rFonts w:ascii="Times New Roman" w:eastAsia="Calibri" w:hAnsi="Times New Roman" w:cs="Times New Roman"/>
          <w:color w:val="000000"/>
          <w:sz w:val="20"/>
          <w:szCs w:val="20"/>
          <w:lang w:val="ru-RU" w:eastAsia="ar-SA"/>
        </w:rPr>
        <w:t>Вольфсбергских</w:t>
      </w:r>
      <w:proofErr w:type="spellEnd"/>
      <w:r w:rsidRPr="00785FFE">
        <w:rPr>
          <w:rFonts w:ascii="Times New Roman" w:eastAsia="Calibri" w:hAnsi="Times New Roman" w:cs="Times New Roman"/>
          <w:color w:val="000000"/>
          <w:sz w:val="20"/>
          <w:szCs w:val="20"/>
          <w:lang w:val="ru-RU" w:eastAsia="ar-SA"/>
        </w:rPr>
        <w:t xml:space="preserve">  принципов – это: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Всеобщие директивы по противодействию отмыванию доходов в частном банковском секторе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Основополагающие принципы эффективного банковского надзора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4 «Российская система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lastRenderedPageBreak/>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Гражданский кодекс РФ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Кодекс Российской Федерации об административных правонарушениях от 30.12.2001 г. №195-ФЗ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Уголовный кодекс РФ от 13.06.1996 г. №63-ФЗ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Федеральный Закон РФ от 07.08.2001 г. №115-ФЗ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перечисленные варианты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Цель операции по легализации доходов, полученных незаконным путем, заключается в том, чтобы: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суммы, превышающие 600 тыс. руб., были размещены в национальных финансовых институтах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доходы, полученные от незаконной деятельности, были выведены в офшорные юрисдикции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получатели доходов и прибыли от незаконной деятельности инвестировали их в новые производства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w:t>
      </w:r>
      <w:proofErr w:type="gramStart"/>
      <w:r w:rsidRPr="00785FFE">
        <w:rPr>
          <w:rFonts w:ascii="Times New Roman" w:eastAsia="Calibri" w:hAnsi="Times New Roman" w:cs="Times New Roman"/>
          <w:color w:val="000000"/>
          <w:sz w:val="20"/>
          <w:szCs w:val="2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w:t>
      </w:r>
      <w:proofErr w:type="spellStart"/>
      <w:r w:rsidRPr="00785FFE">
        <w:rPr>
          <w:rFonts w:ascii="Times New Roman" w:eastAsia="Calibri" w:hAnsi="Times New Roman" w:cs="Times New Roman"/>
          <w:color w:val="000000"/>
          <w:sz w:val="20"/>
          <w:szCs w:val="20"/>
          <w:lang w:val="ru-RU" w:eastAsia="ar-SA"/>
        </w:rPr>
        <w:t>переток</w:t>
      </w:r>
      <w:proofErr w:type="spellEnd"/>
      <w:r w:rsidRPr="00785FFE">
        <w:rPr>
          <w:rFonts w:ascii="Times New Roman" w:eastAsia="Calibri" w:hAnsi="Times New Roman" w:cs="Times New Roman"/>
          <w:color w:val="000000"/>
          <w:sz w:val="20"/>
          <w:szCs w:val="20"/>
          <w:lang w:val="ru-RU" w:eastAsia="ar-SA"/>
        </w:rPr>
        <w:t xml:space="preserve"> денежного капитала из сферы теневой экономики на счета в кредитных организациях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5 «Особенности организации зарубежных систем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ФАТФ,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Б. </w:t>
      </w:r>
      <w:proofErr w:type="spellStart"/>
      <w:r w:rsidRPr="00785FFE">
        <w:rPr>
          <w:rFonts w:ascii="Times New Roman" w:eastAsia="Calibri" w:hAnsi="Times New Roman" w:cs="Times New Roman"/>
          <w:color w:val="000000"/>
          <w:sz w:val="20"/>
          <w:szCs w:val="20"/>
          <w:lang w:val="ru-RU" w:eastAsia="ar-SA"/>
        </w:rPr>
        <w:t>Базельским</w:t>
      </w:r>
      <w:proofErr w:type="spellEnd"/>
      <w:r w:rsidRPr="00785FFE">
        <w:rPr>
          <w:rFonts w:ascii="Times New Roman" w:eastAsia="Calibri" w:hAnsi="Times New Roman" w:cs="Times New Roman"/>
          <w:color w:val="000000"/>
          <w:sz w:val="20"/>
          <w:szCs w:val="20"/>
          <w:lang w:val="ru-RU" w:eastAsia="ar-SA"/>
        </w:rPr>
        <w:t xml:space="preserve"> комитетом по банковскому надзору;</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Всемирным банком.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785FFE">
        <w:rPr>
          <w:rFonts w:ascii="Times New Roman" w:eastAsia="Calibri" w:hAnsi="Times New Roman" w:cs="Times New Roman"/>
          <w:color w:val="000000"/>
          <w:sz w:val="20"/>
          <w:szCs w:val="20"/>
          <w:lang w:val="ru-RU" w:eastAsia="ar-SA"/>
        </w:rPr>
        <w:t>о</w:t>
      </w:r>
      <w:proofErr w:type="gramEnd"/>
      <w:r w:rsidRPr="00785FFE">
        <w:rPr>
          <w:rFonts w:ascii="Times New Roman" w:eastAsia="Calibri" w:hAnsi="Times New Roman" w:cs="Times New Roman"/>
          <w:color w:val="000000"/>
          <w:sz w:val="20"/>
          <w:szCs w:val="20"/>
          <w:lang w:val="ru-RU" w:eastAsia="ar-SA"/>
        </w:rPr>
        <w:t xml:space="preserve"> ПОД/ФТ?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штраф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административное приостановление деятельности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 отзыв (аннулирование) лицензии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любая из указанных мер</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д) только, меры, указанные в </w:t>
      </w:r>
      <w:proofErr w:type="spellStart"/>
      <w:r w:rsidRPr="00785FFE">
        <w:rPr>
          <w:rFonts w:ascii="Times New Roman" w:eastAsia="Calibri" w:hAnsi="Times New Roman" w:cs="Times New Roman"/>
          <w:color w:val="000000"/>
          <w:sz w:val="20"/>
          <w:szCs w:val="20"/>
          <w:lang w:val="ru-RU" w:eastAsia="ar-SA"/>
        </w:rPr>
        <w:t>п.п</w:t>
      </w:r>
      <w:proofErr w:type="gramStart"/>
      <w:r w:rsidRPr="00785FFE">
        <w:rPr>
          <w:rFonts w:ascii="Times New Roman" w:eastAsia="Calibri" w:hAnsi="Times New Roman" w:cs="Times New Roman"/>
          <w:color w:val="000000"/>
          <w:sz w:val="20"/>
          <w:szCs w:val="20"/>
          <w:lang w:val="ru-RU" w:eastAsia="ar-SA"/>
        </w:rPr>
        <w:t>.а</w:t>
      </w:r>
      <w:proofErr w:type="spellEnd"/>
      <w:proofErr w:type="gramEnd"/>
      <w:r w:rsidRPr="00785FFE">
        <w:rPr>
          <w:rFonts w:ascii="Times New Roman" w:eastAsia="Calibri" w:hAnsi="Times New Roman" w:cs="Times New Roman"/>
          <w:color w:val="000000"/>
          <w:sz w:val="20"/>
          <w:szCs w:val="20"/>
          <w:lang w:val="ru-RU" w:eastAsia="ar-SA"/>
        </w:rPr>
        <w:t>) и б)</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Модуль 2 «Организационно-экономические основы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1 «Государственный финансовый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Организации, оказывающие посреднические услуги при осуществлении сделок купли-продажи недвижимого имущества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Страховые компании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Организации - профессиональные участники рынка ценных бумаг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Операторы по приему платежей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указанные организации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е) Организации, указанные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а) и б)</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ж) Организации, указанные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а) и 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аренда квартиры/дома площадью свыше 100 кв. метров, накопительным итогом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аренда банком помещения для размещения там офиса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операции, указанные в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б) и 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указанные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lastRenderedPageBreak/>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не позднее 7 рабочих дней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не позднее рабочего дня, следующего за днем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не позднее 3 рабочих дней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не позднее 1 месяца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2 «Первичный финансовый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а. кредитные кооперативы;</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roofErr w:type="gramStart"/>
      <w:r w:rsidRPr="00785FFE">
        <w:rPr>
          <w:rFonts w:ascii="Times New Roman" w:eastAsia="Times New Roman" w:hAnsi="Times New Roman" w:cs="Times New Roman"/>
          <w:sz w:val="20"/>
          <w:szCs w:val="20"/>
          <w:lang w:val="ru-RU" w:eastAsia="ar-SA"/>
        </w:rPr>
        <w:t>б</w:t>
      </w:r>
      <w:proofErr w:type="gramEnd"/>
      <w:r w:rsidRPr="00785FFE">
        <w:rPr>
          <w:rFonts w:ascii="Times New Roman" w:eastAsia="Times New Roman" w:hAnsi="Times New Roman" w:cs="Times New Roman"/>
          <w:sz w:val="20"/>
          <w:szCs w:val="20"/>
          <w:lang w:val="ru-RU" w:eastAsia="ar-SA"/>
        </w:rPr>
        <w:t>. жилищные накопительные кооперативы.</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в. Ювелирные компании.</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г. страховые компании.</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д. организации, оказывающие услуги по доставке грузов.</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е. верный ответ б и </w:t>
      </w:r>
      <w:proofErr w:type="gramStart"/>
      <w:r w:rsidRPr="00785FFE">
        <w:rPr>
          <w:rFonts w:ascii="Times New Roman" w:eastAsia="Times New Roman" w:hAnsi="Times New Roman" w:cs="Times New Roman"/>
          <w:sz w:val="20"/>
          <w:szCs w:val="20"/>
          <w:lang w:val="ru-RU" w:eastAsia="ar-SA"/>
        </w:rPr>
        <w:t>г</w:t>
      </w:r>
      <w:proofErr w:type="gramEnd"/>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ж. верный ответ а и </w:t>
      </w:r>
      <w:proofErr w:type="gramStart"/>
      <w:r w:rsidRPr="00785FFE">
        <w:rPr>
          <w:rFonts w:ascii="Times New Roman" w:eastAsia="Times New Roman" w:hAnsi="Times New Roman" w:cs="Times New Roman"/>
          <w:sz w:val="20"/>
          <w:szCs w:val="20"/>
          <w:lang w:val="ru-RU" w:eastAsia="ar-SA"/>
        </w:rPr>
        <w:t>в</w:t>
      </w:r>
      <w:proofErr w:type="gramEnd"/>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подлежит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если сумма менее 600 тысяч рублей, не вызывает подозрений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Подлежит регистрации в правоохранительных органах.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 любом случае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если сумма равна или более 600 тысяч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если сумма равна или более 3 миллионов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если сумма равна или более 100 тысяч рублей</w:t>
      </w:r>
    </w:p>
    <w:p w:rsidR="00785FFE" w:rsidRPr="00785FFE" w:rsidRDefault="00785FFE" w:rsidP="00785FFE">
      <w:pPr>
        <w:suppressAutoHyphens/>
        <w:spacing w:after="0" w:line="100" w:lineRule="atLeast"/>
        <w:rPr>
          <w:rFonts w:ascii="Times New Roman" w:eastAsia="Calibri" w:hAnsi="Times New Roman" w:cs="Times New Roman"/>
          <w:b/>
          <w:color w:val="000000"/>
          <w:sz w:val="20"/>
          <w:szCs w:val="20"/>
          <w:lang w:val="ru-RU" w:eastAsia="ar-SA"/>
        </w:rPr>
      </w:pPr>
      <w:r w:rsidRPr="00785FFE">
        <w:rPr>
          <w:rFonts w:ascii="Times New Roman" w:eastAsia="Calibri" w:hAnsi="Times New Roman" w:cs="Times New Roman"/>
          <w:color w:val="000000"/>
          <w:sz w:val="20"/>
          <w:szCs w:val="20"/>
          <w:lang w:val="ru-RU" w:eastAsia="ar-SA"/>
        </w:rPr>
        <w:t>Д. если сумма равна или более 50 миллионов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2. Инструкция по выполнению:</w:t>
      </w:r>
    </w:p>
    <w:p w:rsidR="00785FFE" w:rsidRPr="00785FFE" w:rsidRDefault="00785FFE" w:rsidP="00785FFE">
      <w:pPr>
        <w:suppressAutoHyphens/>
        <w:spacing w:after="0" w:line="100" w:lineRule="atLeast"/>
        <w:rPr>
          <w:rFonts w:ascii="Times New Roman" w:eastAsia="Calibri" w:hAnsi="Times New Roman" w:cs="Times New Roman"/>
          <w:b/>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Тестовые задания выполняются индивидуально. Правильным является только один ответ из </w:t>
      </w:r>
      <w:proofErr w:type="gramStart"/>
      <w:r w:rsidRPr="00785FFE">
        <w:rPr>
          <w:rFonts w:ascii="Times New Roman" w:eastAsia="Calibri" w:hAnsi="Times New Roman" w:cs="Times New Roman"/>
          <w:color w:val="000000"/>
          <w:sz w:val="20"/>
          <w:szCs w:val="20"/>
          <w:lang w:val="ru-RU" w:eastAsia="ar-SA"/>
        </w:rPr>
        <w:t>предложенных</w:t>
      </w:r>
      <w:proofErr w:type="gramEnd"/>
      <w:r w:rsidRPr="00785FFE">
        <w:rPr>
          <w:rFonts w:ascii="Times New Roman" w:eastAsia="Calibri" w:hAnsi="Times New Roman" w:cs="Times New Roman"/>
          <w:color w:val="000000"/>
          <w:sz w:val="20"/>
          <w:szCs w:val="20"/>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b/>
          <w:sz w:val="20"/>
          <w:szCs w:val="20"/>
          <w:lang w:val="ru-RU" w:eastAsia="ar-SA"/>
        </w:rPr>
        <w:t>3. Критерии оценки: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«отлично» выставляется студенту, если на все тестовые задания по теме (модулю) представлены правильные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Деловая (ролевая) игра</w:t>
      </w:r>
    </w:p>
    <w:p w:rsidR="00785FFE" w:rsidRPr="00785FFE" w:rsidRDefault="00785FFE" w:rsidP="00785FFE">
      <w:pPr>
        <w:suppressAutoHyphens/>
        <w:spacing w:after="0" w:line="100" w:lineRule="atLeast"/>
        <w:jc w:val="center"/>
        <w:rPr>
          <w:rFonts w:ascii="Times New Roman" w:eastAsia="Times New Roman" w:hAnsi="Times New Roman" w:cs="Times New Roman"/>
          <w:b/>
          <w:bCs/>
          <w:lang w:val="ru-RU" w:eastAsia="ar-SA"/>
        </w:rPr>
      </w:pPr>
      <w:r w:rsidRPr="00785FFE">
        <w:rPr>
          <w:rFonts w:ascii="Times New Roman" w:eastAsia="Times New Roman" w:hAnsi="Times New Roman" w:cs="Times New Roman"/>
          <w:lang w:val="ru-RU" w:eastAsia="ar-SA"/>
        </w:rPr>
        <w:t>по дисциплине</w:t>
      </w:r>
      <w:r w:rsidRPr="00785FFE">
        <w:rPr>
          <w:rFonts w:ascii="Times New Roman" w:eastAsia="Times New Roman" w:hAnsi="Times New Roman" w:cs="Times New Roman"/>
          <w:b/>
          <w:bCs/>
          <w:i/>
          <w:iCs/>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lang w:val="ru-RU" w:eastAsia="ar-SA"/>
        </w:rPr>
        <w:t>»</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1 Тема (проблема, ситуация)</w:t>
      </w:r>
      <w:r w:rsidRPr="00785FFE">
        <w:rPr>
          <w:rFonts w:ascii="Times New Roman" w:eastAsia="Times New Roman" w:hAnsi="Times New Roman" w:cs="Times New Roman"/>
          <w:lang w:val="ru-RU" w:eastAsia="ar-SA"/>
        </w:rPr>
        <w:t xml:space="preserve">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
          <w:bCs/>
          <w:lang w:val="ru-RU" w:eastAsia="ar-SA"/>
        </w:rPr>
      </w:pPr>
      <w:r w:rsidRPr="00785FFE">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2 Концепция игры</w:t>
      </w: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комплексная разработка </w:t>
      </w:r>
      <w:proofErr w:type="gramStart"/>
      <w:r w:rsidRPr="00785FFE">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785FFE">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3 Роли:</w:t>
      </w: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1-я группа – представители государственных органов власти;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2-я группа – представители малого бизнеса;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785FFE" w:rsidRPr="00785FFE" w:rsidRDefault="00785FFE" w:rsidP="00785FFE">
      <w:pPr>
        <w:suppressAutoHyphens/>
        <w:spacing w:after="0" w:line="100" w:lineRule="atLeast"/>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
          <w:bCs/>
          <w:lang w:val="ru-RU" w:eastAsia="ar-SA"/>
        </w:rPr>
        <w:t>4 Ожидаемы</w:t>
      </w:r>
      <w:proofErr w:type="gramStart"/>
      <w:r w:rsidRPr="00785FFE">
        <w:rPr>
          <w:rFonts w:ascii="Times New Roman" w:eastAsia="Times New Roman" w:hAnsi="Times New Roman" w:cs="Times New Roman"/>
          <w:b/>
          <w:bCs/>
          <w:lang w:val="ru-RU" w:eastAsia="ar-SA"/>
        </w:rPr>
        <w:t>й(</w:t>
      </w:r>
      <w:proofErr w:type="gramEnd"/>
      <w:r w:rsidRPr="00785FFE">
        <w:rPr>
          <w:rFonts w:ascii="Times New Roman" w:eastAsia="Times New Roman" w:hAnsi="Times New Roman" w:cs="Times New Roman"/>
          <w:b/>
          <w:bCs/>
          <w:lang w:val="ru-RU" w:eastAsia="ar-SA"/>
        </w:rPr>
        <w:t>е)  результат (ы)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bCs/>
          <w:lang w:val="ru-RU" w:eastAsia="ar-SA"/>
        </w:rPr>
        <w:t>3.  перечень мер повышения прозрачности финансовых операций.</w:t>
      </w:r>
    </w:p>
    <w:p w:rsidR="00785FFE" w:rsidRPr="00785FFE" w:rsidRDefault="00785FFE" w:rsidP="00785FFE">
      <w:pPr>
        <w:suppressAutoHyphens/>
        <w:spacing w:after="0" w:line="100" w:lineRule="atLeast"/>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1 (для 1-й группы) - КОРРУПЦИЯ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785FFE">
        <w:rPr>
          <w:rFonts w:ascii="Times New Roman" w:eastAsia="Times New Roman" w:hAnsi="Times New Roman" w:cs="Times New Roman"/>
          <w:color w:val="000000"/>
          <w:lang w:val="ru-RU" w:eastAsia="ar-SA"/>
        </w:rPr>
        <w:t>Transparency</w:t>
      </w:r>
      <w:proofErr w:type="spellEnd"/>
      <w:r w:rsidRPr="00785FFE">
        <w:rPr>
          <w:rFonts w:ascii="Times New Roman" w:eastAsia="Times New Roman" w:hAnsi="Times New Roman" w:cs="Times New Roman"/>
          <w:color w:val="000000"/>
          <w:lang w:val="ru-RU" w:eastAsia="ar-SA"/>
        </w:rPr>
        <w:t xml:space="preserve"> </w:t>
      </w:r>
      <w:proofErr w:type="spellStart"/>
      <w:r w:rsidRPr="00785FFE">
        <w:rPr>
          <w:rFonts w:ascii="Times New Roman" w:eastAsia="Times New Roman" w:hAnsi="Times New Roman" w:cs="Times New Roman"/>
          <w:color w:val="000000"/>
          <w:lang w:val="ru-RU" w:eastAsia="ar-SA"/>
        </w:rPr>
        <w:t>International</w:t>
      </w:r>
      <w:proofErr w:type="spellEnd"/>
      <w:r w:rsidRPr="00785FFE">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1. Индекс восприятия коррупции – 2013//  www.transparency.org.ru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2. Барометр мировой коррупции – 2013 </w:t>
      </w:r>
      <w:r w:rsidRPr="00785FFE">
        <w:rPr>
          <w:rFonts w:ascii="Times New Roman" w:eastAsia="Times New Roman" w:hAnsi="Times New Roman" w:cs="Times New Roman"/>
          <w:color w:val="000000"/>
          <w:sz w:val="18"/>
          <w:szCs w:val="18"/>
          <w:lang w:val="ru-RU" w:eastAsia="ar-SA"/>
        </w:rPr>
        <w:t>// www.transparency.org.ru/doc/Barometr2013RusPresentation.pdf</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2 (для 2-й группы) – ТЕНЕВАЯ ЭКОНОМИКА</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785FFE">
        <w:rPr>
          <w:rFonts w:ascii="Times New Roman" w:eastAsia="Times New Roman" w:hAnsi="Times New Roman" w:cs="Times New Roman"/>
          <w:color w:val="000000"/>
          <w:lang w:val="ru-RU" w:eastAsia="ar-SA"/>
        </w:rPr>
        <w:t>а</w:t>
      </w:r>
      <w:proofErr w:type="gramEnd"/>
      <w:r w:rsidRPr="00785FFE">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785FFE">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785FFE">
        <w:rPr>
          <w:rFonts w:ascii="Times New Roman" w:eastAsia="Times New Roman" w:hAnsi="Times New Roman" w:cs="Times New Roman"/>
          <w:color w:val="000000"/>
          <w:lang w:val="ru-RU" w:eastAsia="ar-SA"/>
        </w:rPr>
        <w:t>млн</w:t>
      </w:r>
      <w:proofErr w:type="gramEnd"/>
      <w:r w:rsidRPr="00785FFE">
        <w:rPr>
          <w:rFonts w:ascii="Times New Roman" w:eastAsia="Times New Roman" w:hAnsi="Times New Roman" w:cs="Times New Roman"/>
          <w:color w:val="000000"/>
          <w:lang w:val="ru-RU" w:eastAsia="ar-SA"/>
        </w:rPr>
        <w:t xml:space="preserve"> чел.</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1.</w:t>
      </w:r>
      <w:r w:rsidRPr="00785FFE">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кредит.2014. №26.</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2.</w:t>
      </w:r>
      <w:r w:rsidRPr="00785FFE">
        <w:rPr>
          <w:rFonts w:ascii="Times New Roman" w:eastAsia="Times New Roman" w:hAnsi="Times New Roman" w:cs="Times New Roman"/>
          <w:color w:val="000000"/>
          <w:lang w:val="ru-RU" w:eastAsia="ar-SA"/>
        </w:rPr>
        <w:tab/>
        <w:t xml:space="preserve">Бауэр В.П. </w:t>
      </w:r>
      <w:proofErr w:type="spellStart"/>
      <w:r w:rsidRPr="00785FFE">
        <w:rPr>
          <w:rFonts w:ascii="Times New Roman" w:eastAsia="Times New Roman" w:hAnsi="Times New Roman" w:cs="Times New Roman"/>
          <w:color w:val="000000"/>
          <w:lang w:val="ru-RU" w:eastAsia="ar-SA"/>
        </w:rPr>
        <w:t>Деофшоризация</w:t>
      </w:r>
      <w:proofErr w:type="spellEnd"/>
      <w:r w:rsidRPr="00785FFE">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2014. №32</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785FFE">
        <w:rPr>
          <w:rFonts w:ascii="Times New Roman" w:eastAsia="Times New Roman" w:hAnsi="Times New Roman" w:cs="Times New Roman"/>
          <w:color w:val="000000"/>
          <w:lang w:val="ru-RU" w:eastAsia="ar-SA"/>
        </w:rPr>
        <w:lastRenderedPageBreak/>
        <w:t>Анализ  предложений, направленные на снижение размеров теневой экономики в масштабах национального хозяйства</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3 (для 3-й группы) – ЛЕГАЛИЗАЦИЯ НЕЗАКОННЫХ ДОХОДОВ</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785FFE">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785FFE">
        <w:rPr>
          <w:rFonts w:ascii="Times New Roman" w:eastAsia="Times New Roman" w:hAnsi="Times New Roman" w:cs="Times New Roman"/>
          <w:color w:val="000000"/>
          <w:lang w:val="ru-RU" w:eastAsia="ar-SA"/>
        </w:rPr>
        <w:t>ПИФы</w:t>
      </w:r>
      <w:proofErr w:type="spellEnd"/>
      <w:r w:rsidRPr="00785FFE">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1.</w:t>
      </w:r>
      <w:r w:rsidRPr="00785FFE">
        <w:rPr>
          <w:rFonts w:ascii="Times New Roman" w:eastAsia="Times New Roman" w:hAnsi="Times New Roman" w:cs="Times New Roman"/>
          <w:color w:val="000000"/>
          <w:lang w:val="ru-RU" w:eastAsia="ar-SA"/>
        </w:rPr>
        <w:tab/>
      </w:r>
      <w:proofErr w:type="spellStart"/>
      <w:r w:rsidRPr="00785FFE">
        <w:rPr>
          <w:rFonts w:ascii="Times New Roman" w:eastAsia="Times New Roman" w:hAnsi="Times New Roman" w:cs="Times New Roman"/>
          <w:color w:val="000000"/>
          <w:lang w:val="ru-RU" w:eastAsia="ar-SA"/>
        </w:rPr>
        <w:t>Вольфсбергские</w:t>
      </w:r>
      <w:proofErr w:type="spellEnd"/>
      <w:r w:rsidRPr="00785FFE">
        <w:rPr>
          <w:rFonts w:ascii="Times New Roman" w:eastAsia="Times New Roman" w:hAnsi="Times New Roman" w:cs="Times New Roman"/>
          <w:color w:val="000000"/>
          <w:lang w:val="ru-RU" w:eastAsia="ar-SA"/>
        </w:rPr>
        <w:t xml:space="preserve"> принципы.</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2.</w:t>
      </w:r>
      <w:r w:rsidRPr="00785FFE">
        <w:rPr>
          <w:rFonts w:ascii="Times New Roman" w:eastAsia="Times New Roman" w:hAnsi="Times New Roman" w:cs="Times New Roman"/>
          <w:color w:val="000000"/>
          <w:lang w:val="ru-RU" w:eastAsia="ar-SA"/>
        </w:rPr>
        <w:tab/>
        <w:t xml:space="preserve">Сорок рекомендаций ФАТФ </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3.</w:t>
      </w:r>
      <w:r w:rsidRPr="00785FFE">
        <w:rPr>
          <w:rFonts w:ascii="Times New Roman" w:eastAsia="Times New Roman" w:hAnsi="Times New Roman" w:cs="Times New Roman"/>
          <w:color w:val="000000"/>
          <w:lang w:val="ru-RU" w:eastAsia="ar-SA"/>
        </w:rPr>
        <w:tab/>
      </w:r>
      <w:proofErr w:type="spellStart"/>
      <w:r w:rsidRPr="00785FFE">
        <w:rPr>
          <w:rFonts w:ascii="Times New Roman" w:eastAsia="Times New Roman" w:hAnsi="Times New Roman" w:cs="Times New Roman"/>
          <w:color w:val="000000"/>
          <w:lang w:val="ru-RU" w:eastAsia="ar-SA"/>
        </w:rPr>
        <w:t>Шаманина</w:t>
      </w:r>
      <w:proofErr w:type="spellEnd"/>
      <w:r w:rsidRPr="00785FFE">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bCs/>
          <w:lang w:val="ru-RU" w:eastAsia="ar-SA"/>
        </w:rPr>
      </w:pPr>
      <w:r w:rsidRPr="00785FFE">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Критерии оценивания: </w:t>
      </w:r>
      <w:r w:rsidRPr="00785FFE">
        <w:rPr>
          <w:rFonts w:ascii="Times New Roman" w:eastAsia="Times New Roman" w:hAnsi="Times New Roman" w:cs="Times New Roman"/>
          <w:lang w:val="ru-RU" w:eastAsia="ar-SA"/>
        </w:rPr>
        <w:t>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785FFE">
        <w:rPr>
          <w:rFonts w:ascii="Times New Roman" w:eastAsia="Times New Roman" w:hAnsi="Times New Roman" w:cs="Times New Roman"/>
          <w:lang w:val="ru-RU" w:eastAsia="ar-SA"/>
        </w:rPr>
        <w:t>если</w:t>
      </w:r>
      <w:proofErr w:type="spellEnd"/>
      <w:proofErr w:type="gramEnd"/>
      <w:r w:rsidRPr="00785FFE">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lang w:val="ru-RU" w:eastAsia="ar-SA"/>
        </w:rPr>
        <w:t xml:space="preserve">«Ростовский </w:t>
      </w:r>
      <w:r w:rsidRPr="00785FFE">
        <w:rPr>
          <w:rFonts w:ascii="Times New Roman" w:eastAsia="Times New Roman" w:hAnsi="Times New Roman" w:cs="Times New Roman"/>
          <w:sz w:val="24"/>
          <w:szCs w:val="24"/>
          <w:lang w:val="ru-RU" w:eastAsia="ar-SA"/>
        </w:rPr>
        <w:t>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Calibri" w:eastAsia="Times New Roman" w:hAnsi="Calibri" w:cs="Times New Roman"/>
          <w:sz w:val="24"/>
          <w:szCs w:val="24"/>
          <w:lang w:val="ru-RU" w:eastAsia="ar-SA"/>
        </w:rPr>
      </w:pPr>
      <w:r w:rsidRPr="00785FFE">
        <w:rPr>
          <w:rFonts w:ascii="Times New Roman" w:eastAsia="Times New Roman" w:hAnsi="Times New Roman" w:cs="Times New Roman"/>
          <w:b/>
          <w:bCs/>
          <w:sz w:val="24"/>
          <w:szCs w:val="24"/>
          <w:lang w:val="ru-RU" w:eastAsia="ar-SA"/>
        </w:rPr>
        <w:t>Кейсы</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r w:rsidRPr="00785FFE">
        <w:rPr>
          <w:rFonts w:ascii="Times New Roman" w:eastAsia="Times New Roman" w:hAnsi="Times New Roman" w:cs="Times New Roman"/>
          <w:sz w:val="24"/>
          <w:szCs w:val="24"/>
          <w:vertAlign w:val="superscript"/>
          <w:lang w:val="ru-RU" w:eastAsia="ar-SA"/>
        </w:rPr>
        <w:t xml:space="preserve"> </w:t>
      </w:r>
    </w:p>
    <w:p w:rsidR="00785FFE" w:rsidRPr="00785FFE" w:rsidRDefault="00785FFE" w:rsidP="00785FFE">
      <w:pPr>
        <w:suppressAutoHyphens/>
        <w:spacing w:after="0" w:line="100" w:lineRule="atLeast"/>
        <w:ind w:firstLine="567"/>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Задани</w:t>
      </w:r>
      <w:proofErr w:type="gramStart"/>
      <w:r w:rsidRPr="00785FFE">
        <w:rPr>
          <w:rFonts w:ascii="Times New Roman" w:eastAsia="Times New Roman" w:hAnsi="Times New Roman" w:cs="Times New Roman"/>
          <w:b/>
          <w:bCs/>
          <w:sz w:val="24"/>
          <w:szCs w:val="24"/>
          <w:lang w:val="ru-RU" w:eastAsia="ar-SA"/>
        </w:rPr>
        <w:t>е(</w:t>
      </w:r>
      <w:proofErr w:type="gramEnd"/>
      <w:r w:rsidRPr="00785FFE">
        <w:rPr>
          <w:rFonts w:ascii="Times New Roman" w:eastAsia="Times New Roman" w:hAnsi="Times New Roman" w:cs="Times New Roman"/>
          <w:b/>
          <w:bCs/>
          <w:sz w:val="24"/>
          <w:szCs w:val="24"/>
          <w:lang w:val="ru-RU" w:eastAsia="ar-SA"/>
        </w:rPr>
        <w:t>я):</w:t>
      </w:r>
      <w:r w:rsidRPr="00785FFE">
        <w:rPr>
          <w:rFonts w:ascii="Times New Roman" w:eastAsia="Times New Roman" w:hAnsi="Times New Roman" w:cs="Times New Roman"/>
          <w:sz w:val="24"/>
          <w:szCs w:val="24"/>
          <w:lang w:val="ru-RU" w:eastAsia="ar-SA"/>
        </w:rPr>
        <w:t> </w:t>
      </w:r>
    </w:p>
    <w:p w:rsidR="00785FFE" w:rsidRPr="00785FFE" w:rsidRDefault="00785FFE" w:rsidP="00785FFE">
      <w:pPr>
        <w:suppressAutoHyphens/>
        <w:spacing w:after="0" w:line="100" w:lineRule="atLeast"/>
        <w:ind w:firstLine="567"/>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проанализировать материал статьи из «Коммерсант» за 10.10.2014 и ответить на вопросы.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Борьба с </w:t>
      </w:r>
      <w:proofErr w:type="spellStart"/>
      <w:r w:rsidRPr="00785FFE">
        <w:rPr>
          <w:rFonts w:ascii="Times New Roman" w:eastAsia="Times New Roman" w:hAnsi="Times New Roman" w:cs="Times New Roman"/>
          <w:sz w:val="24"/>
          <w:szCs w:val="24"/>
          <w:lang w:val="ru-RU" w:eastAsia="ar-SA"/>
        </w:rPr>
        <w:t>обналичиванием</w:t>
      </w:r>
      <w:proofErr w:type="spellEnd"/>
      <w:r w:rsidRPr="00785FFE">
        <w:rPr>
          <w:rFonts w:ascii="Times New Roman" w:eastAsia="Times New Roman" w:hAnsi="Times New Roman" w:cs="Times New Roman"/>
          <w:sz w:val="24"/>
          <w:szCs w:val="24"/>
          <w:lang w:val="ru-RU" w:eastAsia="ar-SA"/>
        </w:rPr>
        <w:t xml:space="preserve"> охватила всю страну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Противодействие незаконным финансовым операциям вошло в обязанности полпредов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10.10.2014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sz w:val="24"/>
          <w:szCs w:val="24"/>
          <w:lang w:val="ru-RU" w:eastAsia="ar-SA"/>
        </w:rPr>
        <w:t>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w:t>
      </w:r>
      <w:r w:rsidRPr="00785FFE">
        <w:rPr>
          <w:rFonts w:ascii="Times New Roman" w:eastAsia="Times New Roman" w:hAnsi="Times New Roman" w:cs="Times New Roman"/>
          <w:lang w:val="ru-RU" w:eastAsia="ar-SA"/>
        </w:rPr>
        <w:t xml:space="preserve">, которые теперь будут отчитываться непосредственно перед президентом РФ о ликвидации </w:t>
      </w:r>
      <w:proofErr w:type="spellStart"/>
      <w:r w:rsidRPr="00785FFE">
        <w:rPr>
          <w:rFonts w:ascii="Times New Roman" w:eastAsia="Times New Roman" w:hAnsi="Times New Roman" w:cs="Times New Roman"/>
          <w:lang w:val="ru-RU" w:eastAsia="ar-SA"/>
        </w:rPr>
        <w:t>обнальных</w:t>
      </w:r>
      <w:proofErr w:type="spellEnd"/>
      <w:r w:rsidRPr="00785FFE">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785FFE">
        <w:rPr>
          <w:rFonts w:ascii="Times New Roman" w:eastAsia="Times New Roman" w:hAnsi="Times New Roman" w:cs="Times New Roman"/>
          <w:lang w:val="ru-RU" w:eastAsia="ar-SA"/>
        </w:rPr>
        <w:t>Школова</w:t>
      </w:r>
      <w:proofErr w:type="spellEnd"/>
      <w:r w:rsidRPr="00785FFE">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При этом, как и председатель </w:t>
      </w:r>
      <w:proofErr w:type="gramStart"/>
      <w:r w:rsidRPr="00785FFE">
        <w:rPr>
          <w:rFonts w:ascii="Times New Roman" w:eastAsia="Times New Roman" w:hAnsi="Times New Roman" w:cs="Times New Roman"/>
          <w:lang w:val="ru-RU" w:eastAsia="ar-SA"/>
        </w:rPr>
        <w:t>центральной</w:t>
      </w:r>
      <w:proofErr w:type="gramEnd"/>
      <w:r w:rsidRPr="00785FFE">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785FFE">
        <w:rPr>
          <w:rFonts w:ascii="Times New Roman" w:eastAsia="Times New Roman" w:hAnsi="Times New Roman" w:cs="Times New Roman"/>
          <w:lang w:val="ru-RU" w:eastAsia="ar-SA"/>
        </w:rPr>
        <w:t>госвласти</w:t>
      </w:r>
      <w:proofErr w:type="spellEnd"/>
      <w:r w:rsidRPr="00785FFE">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Следственно-мониторинговые мероприятия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785FFE">
        <w:rPr>
          <w:rFonts w:ascii="Times New Roman" w:eastAsia="Times New Roman" w:hAnsi="Times New Roman" w:cs="Times New Roman"/>
          <w:lang w:val="ru-RU" w:eastAsia="ar-SA"/>
        </w:rPr>
        <w:t>деофшоризации</w:t>
      </w:r>
      <w:proofErr w:type="spellEnd"/>
      <w:r w:rsidRPr="00785FFE">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785FFE">
        <w:rPr>
          <w:rFonts w:ascii="Times New Roman" w:eastAsia="Times New Roman" w:hAnsi="Times New Roman" w:cs="Times New Roman"/>
          <w:lang w:val="ru-RU" w:eastAsia="ar-SA"/>
        </w:rPr>
        <w:t>Росфинмониторинга</w:t>
      </w:r>
      <w:proofErr w:type="spellEnd"/>
      <w:r w:rsidRPr="00785FFE">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785FFE">
        <w:rPr>
          <w:rFonts w:ascii="Times New Roman" w:eastAsia="Times New Roman" w:hAnsi="Times New Roman" w:cs="Times New Roman"/>
          <w:lang w:val="ru-RU" w:eastAsia="ar-SA"/>
        </w:rPr>
        <w:t>Бастрыкин</w:t>
      </w:r>
      <w:proofErr w:type="spellEnd"/>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785FFE">
        <w:rPr>
          <w:rFonts w:ascii="Times New Roman" w:eastAsia="Times New Roman" w:hAnsi="Times New Roman" w:cs="Times New Roman"/>
          <w:lang w:val="ru-RU" w:eastAsia="ar-SA"/>
        </w:rPr>
        <w:t>ГУЭБиПК</w:t>
      </w:r>
      <w:proofErr w:type="spellEnd"/>
      <w:r w:rsidRPr="00785FFE">
        <w:rPr>
          <w:rFonts w:ascii="Times New Roman" w:eastAsia="Times New Roman" w:hAnsi="Times New Roman" w:cs="Times New Roman"/>
          <w:lang w:val="ru-RU" w:eastAsia="ar-SA"/>
        </w:rPr>
        <w:t xml:space="preserve"> МВД, </w:t>
      </w:r>
      <w:proofErr w:type="spellStart"/>
      <w:r w:rsidRPr="00785FFE">
        <w:rPr>
          <w:rFonts w:ascii="Times New Roman" w:eastAsia="Times New Roman" w:hAnsi="Times New Roman" w:cs="Times New Roman"/>
          <w:lang w:val="ru-RU" w:eastAsia="ar-SA"/>
        </w:rPr>
        <w:t>Росфинмониторинг</w:t>
      </w:r>
      <w:proofErr w:type="spellEnd"/>
      <w:r w:rsidRPr="00785FFE">
        <w:rPr>
          <w:rFonts w:ascii="Times New Roman" w:eastAsia="Times New Roman" w:hAnsi="Times New Roman" w:cs="Times New Roman"/>
          <w:lang w:val="ru-RU" w:eastAsia="ar-SA"/>
        </w:rPr>
        <w:t xml:space="preserve"> и ЦБ пресекли деятельность </w:t>
      </w:r>
      <w:proofErr w:type="spellStart"/>
      <w:r w:rsidRPr="00785FFE">
        <w:rPr>
          <w:rFonts w:ascii="Times New Roman" w:eastAsia="Times New Roman" w:hAnsi="Times New Roman" w:cs="Times New Roman"/>
          <w:lang w:val="ru-RU" w:eastAsia="ar-SA"/>
        </w:rPr>
        <w:t>оргпреступного</w:t>
      </w:r>
      <w:proofErr w:type="spellEnd"/>
      <w:r w:rsidRPr="00785FFE">
        <w:rPr>
          <w:rFonts w:ascii="Times New Roman" w:eastAsia="Times New Roman" w:hAnsi="Times New Roman" w:cs="Times New Roman"/>
          <w:lang w:val="ru-RU" w:eastAsia="ar-SA"/>
        </w:rPr>
        <w:t xml:space="preserve"> сообщества Сергея </w:t>
      </w:r>
      <w:proofErr w:type="spellStart"/>
      <w:r w:rsidRPr="00785FFE">
        <w:rPr>
          <w:rFonts w:ascii="Times New Roman" w:eastAsia="Times New Roman" w:hAnsi="Times New Roman" w:cs="Times New Roman"/>
          <w:lang w:val="ru-RU" w:eastAsia="ar-SA"/>
        </w:rPr>
        <w:t>Магина</w:t>
      </w:r>
      <w:proofErr w:type="spellEnd"/>
      <w:r w:rsidRPr="00785FFE">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785FFE">
        <w:rPr>
          <w:rFonts w:ascii="Times New Roman" w:eastAsia="Times New Roman" w:hAnsi="Times New Roman" w:cs="Times New Roman"/>
          <w:lang w:val="ru-RU" w:eastAsia="ar-SA"/>
        </w:rPr>
        <w:t>обнальными</w:t>
      </w:r>
      <w:proofErr w:type="spellEnd"/>
      <w:r w:rsidRPr="00785FFE">
        <w:rPr>
          <w:rFonts w:ascii="Times New Roman" w:eastAsia="Times New Roman" w:hAnsi="Times New Roman" w:cs="Times New Roman"/>
          <w:lang w:val="ru-RU" w:eastAsia="ar-SA"/>
        </w:rPr>
        <w:t xml:space="preserve"> операциями.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785FFE">
        <w:rPr>
          <w:rFonts w:ascii="Times New Roman" w:eastAsia="Times New Roman" w:hAnsi="Times New Roman" w:cs="Times New Roman"/>
          <w:lang w:val="ru-RU" w:eastAsia="ar-SA"/>
        </w:rPr>
        <w:t>обналичивания</w:t>
      </w:r>
      <w:proofErr w:type="spellEnd"/>
      <w:r w:rsidRPr="00785FFE">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785FFE">
        <w:rPr>
          <w:rFonts w:ascii="Times New Roman" w:eastAsia="Times New Roman" w:hAnsi="Times New Roman" w:cs="Times New Roman"/>
          <w:lang w:val="ru-RU" w:eastAsia="ar-SA"/>
        </w:rPr>
        <w:t>деофшоризацию</w:t>
      </w:r>
      <w:proofErr w:type="spellEnd"/>
      <w:r w:rsidRPr="00785FFE">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785FFE">
        <w:rPr>
          <w:rFonts w:ascii="Times New Roman" w:eastAsia="Times New Roman" w:hAnsi="Times New Roman" w:cs="Times New Roman"/>
          <w:lang w:val="ru-RU" w:eastAsia="ar-SA"/>
        </w:rPr>
        <w:t>Росфинмониторинга</w:t>
      </w:r>
      <w:proofErr w:type="spellEnd"/>
      <w:r w:rsidRPr="00785FFE">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Как в деле о незаконном </w:t>
      </w:r>
      <w:proofErr w:type="spellStart"/>
      <w:r w:rsidRPr="00785FFE">
        <w:rPr>
          <w:rFonts w:ascii="Times New Roman" w:eastAsia="Times New Roman" w:hAnsi="Times New Roman" w:cs="Times New Roman"/>
          <w:lang w:val="ru-RU" w:eastAsia="ar-SA"/>
        </w:rPr>
        <w:t>обналичивании</w:t>
      </w:r>
      <w:proofErr w:type="spellEnd"/>
      <w:r w:rsidRPr="00785FFE">
        <w:rPr>
          <w:rFonts w:ascii="Times New Roman" w:eastAsia="Times New Roman" w:hAnsi="Times New Roman" w:cs="Times New Roman"/>
          <w:lang w:val="ru-RU" w:eastAsia="ar-SA"/>
        </w:rPr>
        <w:t xml:space="preserve"> 45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обнаружились процессуальные недочеты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785FFE">
        <w:rPr>
          <w:rFonts w:ascii="Times New Roman" w:eastAsia="Times New Roman" w:hAnsi="Times New Roman" w:cs="Times New Roman"/>
          <w:lang w:val="ru-RU" w:eastAsia="ar-SA"/>
        </w:rPr>
        <w:t>обналичивании</w:t>
      </w:r>
      <w:proofErr w:type="spellEnd"/>
      <w:r w:rsidRPr="00785FFE">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785FFE">
        <w:rPr>
          <w:rFonts w:ascii="Times New Roman" w:eastAsia="Times New Roman" w:hAnsi="Times New Roman" w:cs="Times New Roman"/>
          <w:lang w:val="ru-RU" w:eastAsia="ar-SA"/>
        </w:rPr>
        <w:t>обнальная</w:t>
      </w:r>
      <w:proofErr w:type="spellEnd"/>
      <w:r w:rsidRPr="00785FFE">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785FFE">
        <w:rPr>
          <w:rFonts w:ascii="Times New Roman" w:eastAsia="Times New Roman" w:hAnsi="Times New Roman" w:cs="Times New Roman"/>
          <w:lang w:val="ru-RU" w:eastAsia="ar-SA"/>
        </w:rPr>
        <w:t>Школова</w:t>
      </w:r>
      <w:proofErr w:type="spellEnd"/>
      <w:r w:rsidRPr="00785FFE">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785FFE">
        <w:rPr>
          <w:rFonts w:ascii="Times New Roman" w:eastAsia="Times New Roman" w:hAnsi="Times New Roman" w:cs="Times New Roman"/>
          <w:lang w:val="ru-RU" w:eastAsia="ar-SA"/>
        </w:rPr>
        <w:t>Эсидбанка</w:t>
      </w:r>
      <w:proofErr w:type="spellEnd"/>
      <w:r w:rsidRPr="00785FFE">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w:t>
      </w:r>
      <w:r w:rsidRPr="00785FFE">
        <w:rPr>
          <w:rFonts w:ascii="Times New Roman" w:eastAsia="Times New Roman" w:hAnsi="Times New Roman" w:cs="Times New Roman"/>
          <w:lang w:val="ru-RU" w:eastAsia="ar-SA"/>
        </w:rPr>
        <w:lastRenderedPageBreak/>
        <w:t xml:space="preserve">того, была пресечена деятельность таких крупных преступных сообществ, действующих в теневой финансовой сфере, как ОПС депутата из </w:t>
      </w:r>
      <w:proofErr w:type="spellStart"/>
      <w:r w:rsidRPr="00785FFE">
        <w:rPr>
          <w:rFonts w:ascii="Times New Roman" w:eastAsia="Times New Roman" w:hAnsi="Times New Roman" w:cs="Times New Roman"/>
          <w:lang w:val="ru-RU" w:eastAsia="ar-SA"/>
        </w:rPr>
        <w:t>Левашинского</w:t>
      </w:r>
      <w:proofErr w:type="spellEnd"/>
      <w:r w:rsidRPr="00785FFE">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785FFE">
        <w:rPr>
          <w:rFonts w:ascii="Times New Roman" w:eastAsia="Times New Roman" w:hAnsi="Times New Roman" w:cs="Times New Roman"/>
          <w:lang w:val="ru-RU" w:eastAsia="ar-SA"/>
        </w:rPr>
        <w:t>Магомедрасула</w:t>
      </w:r>
      <w:proofErr w:type="spellEnd"/>
      <w:r w:rsidRPr="00785FFE">
        <w:rPr>
          <w:rFonts w:ascii="Times New Roman" w:eastAsia="Times New Roman" w:hAnsi="Times New Roman" w:cs="Times New Roman"/>
          <w:lang w:val="ru-RU" w:eastAsia="ar-SA"/>
        </w:rPr>
        <w:t xml:space="preserve"> и Магомеда </w:t>
      </w:r>
      <w:proofErr w:type="spellStart"/>
      <w:r w:rsidRPr="00785FFE">
        <w:rPr>
          <w:rFonts w:ascii="Times New Roman" w:eastAsia="Times New Roman" w:hAnsi="Times New Roman" w:cs="Times New Roman"/>
          <w:lang w:val="ru-RU" w:eastAsia="ar-SA"/>
        </w:rPr>
        <w:t>Каратовых</w:t>
      </w:r>
      <w:proofErr w:type="spellEnd"/>
      <w:r w:rsidRPr="00785FFE">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785FFE">
        <w:rPr>
          <w:rFonts w:ascii="Times New Roman" w:eastAsia="Times New Roman" w:hAnsi="Times New Roman" w:cs="Times New Roman"/>
          <w:lang w:val="ru-RU" w:eastAsia="ar-SA"/>
        </w:rPr>
        <w:t>Витас</w:t>
      </w:r>
      <w:proofErr w:type="spellEnd"/>
      <w:r w:rsidRPr="00785FFE">
        <w:rPr>
          <w:rFonts w:ascii="Times New Roman" w:eastAsia="Times New Roman" w:hAnsi="Times New Roman" w:cs="Times New Roman"/>
          <w:lang w:val="ru-RU" w:eastAsia="ar-SA"/>
        </w:rPr>
        <w:t xml:space="preserve">-банка.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785FFE">
        <w:rPr>
          <w:rFonts w:ascii="Times New Roman" w:eastAsia="Times New Roman" w:hAnsi="Times New Roman" w:cs="Times New Roman"/>
          <w:lang w:val="ru-RU" w:eastAsia="ar-SA"/>
        </w:rPr>
        <w:t>до</w:t>
      </w:r>
      <w:proofErr w:type="gramEnd"/>
      <w:r w:rsidRPr="00785FFE">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785FFE">
        <w:rPr>
          <w:rFonts w:ascii="Times New Roman" w:eastAsia="Times New Roman" w:hAnsi="Times New Roman" w:cs="Times New Roman"/>
          <w:lang w:val="ru-RU" w:eastAsia="ar-SA"/>
        </w:rPr>
        <w:t>мониторить</w:t>
      </w:r>
      <w:proofErr w:type="spellEnd"/>
      <w:r w:rsidRPr="00785FFE">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785FFE">
        <w:rPr>
          <w:rFonts w:ascii="Times New Roman" w:eastAsia="Times New Roman" w:hAnsi="Times New Roman" w:cs="Times New Roman"/>
          <w:lang w:val="ru-RU" w:eastAsia="ar-SA"/>
        </w:rPr>
        <w:t>теневики</w:t>
      </w:r>
      <w:proofErr w:type="spellEnd"/>
      <w:r w:rsidRPr="00785FFE">
        <w:rPr>
          <w:rFonts w:ascii="Times New Roman" w:eastAsia="Times New Roman" w:hAnsi="Times New Roman" w:cs="Times New Roman"/>
          <w:lang w:val="ru-RU" w:eastAsia="ar-SA"/>
        </w:rPr>
        <w:t xml:space="preserve">. </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Вопросы:</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785FFE" w:rsidRPr="00785FFE" w:rsidRDefault="00785FFE" w:rsidP="00785FFE">
      <w:pPr>
        <w:suppressAutoHyphens/>
        <w:spacing w:after="0" w:line="100" w:lineRule="atLeast"/>
        <w:ind w:firstLine="567"/>
        <w:rPr>
          <w:rFonts w:ascii="Times New Roman" w:eastAsia="Times New Roman" w:hAnsi="Times New Roman" w:cs="Times New Roman"/>
          <w:b/>
          <w:lang w:val="ru-RU" w:eastAsia="ar-SA"/>
        </w:rPr>
      </w:pPr>
      <w:r w:rsidRPr="00785FFE">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jc w:val="center"/>
        <w:rPr>
          <w:rFonts w:ascii="Times New Roman" w:eastAsia="Times New Roman" w:hAnsi="Times New Roman" w:cs="Times New Roman"/>
          <w:b/>
          <w:bCs/>
          <w:lang w:val="ru-RU" w:eastAsia="ar-SA"/>
        </w:rPr>
      </w:pPr>
    </w:p>
    <w:p w:rsidR="00785FFE" w:rsidRPr="00785FFE" w:rsidRDefault="00785FFE" w:rsidP="00785FFE">
      <w:pPr>
        <w:suppressAutoHyphens/>
        <w:spacing w:after="0" w:line="100" w:lineRule="atLeast"/>
        <w:rPr>
          <w:rFonts w:ascii="Calibri" w:eastAsia="Times New Roman" w:hAnsi="Calibri" w:cs="Times New Roman"/>
          <w:lang w:val="ru-RU" w:eastAsia="ar-SA"/>
        </w:rPr>
      </w:pPr>
    </w:p>
    <w:p w:rsidR="00785FFE" w:rsidRPr="00785FFE" w:rsidRDefault="00785FFE" w:rsidP="00785FFE">
      <w:pPr>
        <w:suppressAutoHyphens/>
        <w:spacing w:after="0" w:line="100" w:lineRule="atLeast"/>
        <w:rPr>
          <w:rFonts w:ascii="Calibri" w:eastAsia="Times New Roman" w:hAnsi="Calibri" w:cs="Times New Roman"/>
          <w:sz w:val="20"/>
          <w:szCs w:val="20"/>
          <w:lang w:val="ru-RU" w:eastAsia="ar-SA"/>
        </w:rPr>
      </w:pP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iCs/>
          <w:sz w:val="24"/>
          <w:szCs w:val="24"/>
          <w:lang w:val="ru-RU" w:eastAsia="ar-SA"/>
        </w:rPr>
        <w:t>Ситуационные задания</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1 Задачи репродуктивного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2 Задачи реконструктивного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Задача (задание) 1: проведите структурирование международных и региональных организаций и гру</w:t>
      </w:r>
      <w:proofErr w:type="gramStart"/>
      <w:r w:rsidRPr="00785FFE">
        <w:rPr>
          <w:rFonts w:ascii="Times New Roman" w:eastAsia="Times New Roman" w:hAnsi="Times New Roman" w:cs="Times New Roman"/>
          <w:sz w:val="24"/>
          <w:szCs w:val="24"/>
          <w:lang w:val="ru-RU" w:eastAsia="ar-SA"/>
        </w:rPr>
        <w:t>пп в сф</w:t>
      </w:r>
      <w:proofErr w:type="gramEnd"/>
      <w:r w:rsidRPr="00785FFE">
        <w:rPr>
          <w:rFonts w:ascii="Times New Roman" w:eastAsia="Times New Roman" w:hAnsi="Times New Roman" w:cs="Times New Roman"/>
          <w:sz w:val="24"/>
          <w:szCs w:val="24"/>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3 Задачи творческого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b/>
          <w:bCs/>
          <w:sz w:val="24"/>
          <w:szCs w:val="24"/>
          <w:lang w:val="ru-RU" w:eastAsia="ar-SA"/>
        </w:rPr>
        <w:t>Критерии оценки: </w:t>
      </w:r>
      <w:r w:rsidRPr="00785FFE">
        <w:rPr>
          <w:rFonts w:ascii="Times New Roman" w:eastAsia="Times New Roman" w:hAnsi="Times New Roman" w:cs="Times New Roman"/>
          <w:sz w:val="24"/>
          <w:szCs w:val="24"/>
          <w:lang w:val="ru-RU" w:eastAsia="ar-SA"/>
        </w:rPr>
        <w:t>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«неудовлетворительно»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оценка «зачтено» выставляется студенту, если  </w:t>
      </w:r>
      <w:proofErr w:type="spellStart"/>
      <w:proofErr w:type="gramStart"/>
      <w:r w:rsidRPr="00785FFE">
        <w:rPr>
          <w:rFonts w:ascii="Times New Roman" w:eastAsia="Times New Roman" w:hAnsi="Times New Roman" w:cs="Times New Roman"/>
          <w:sz w:val="24"/>
          <w:szCs w:val="24"/>
          <w:lang w:val="ru-RU" w:eastAsia="ar-SA"/>
        </w:rPr>
        <w:t>если</w:t>
      </w:r>
      <w:proofErr w:type="spellEnd"/>
      <w:proofErr w:type="gramEnd"/>
      <w:r w:rsidRPr="00785FFE">
        <w:rPr>
          <w:rFonts w:ascii="Times New Roman" w:eastAsia="Times New Roman" w:hAnsi="Times New Roman" w:cs="Times New Roman"/>
          <w:sz w:val="24"/>
          <w:szCs w:val="24"/>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оценка «не зачтено»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lang w:val="ru-RU" w:eastAsia="ar-SA"/>
        </w:rPr>
        <w:t xml:space="preserve">Кафедра </w:t>
      </w:r>
      <w:r w:rsidRPr="00785FFE">
        <w:rPr>
          <w:rFonts w:ascii="Times New Roman" w:eastAsia="Times New Roman" w:hAnsi="Times New Roman" w:cs="Times New Roman"/>
          <w:sz w:val="24"/>
          <w:szCs w:val="24"/>
          <w:lang w:val="ru-RU" w:eastAsia="ar-SA"/>
        </w:rPr>
        <w:t>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Темы рефератов</w:t>
      </w:r>
    </w:p>
    <w:p w:rsidR="00785FFE" w:rsidRPr="00785FFE" w:rsidRDefault="00785FFE" w:rsidP="00785FFE">
      <w:pPr>
        <w:suppressAutoHyphens/>
        <w:spacing w:after="0" w:line="100" w:lineRule="atLeast"/>
        <w:jc w:val="center"/>
        <w:rPr>
          <w:rFonts w:ascii="Times New Roman" w:eastAsia="Times New Roman" w:hAnsi="Times New Roman" w:cs="Times New Roman"/>
          <w:b/>
          <w:bCs/>
          <w:i/>
          <w:iCs/>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w:t>
      </w:r>
      <w:r w:rsidRPr="00785FFE">
        <w:rPr>
          <w:rFonts w:ascii="Times New Roman" w:eastAsia="Times New Roman" w:hAnsi="Times New Roman" w:cs="Times New Roman"/>
          <w:sz w:val="24"/>
          <w:szCs w:val="24"/>
          <w:lang w:val="ru-RU" w:eastAsia="ar-SA"/>
        </w:rPr>
        <w:tab/>
        <w:t>Понятие «отмывание денег»: сущность, особенности, история возникновения.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w:t>
      </w:r>
      <w:r w:rsidRPr="00785FFE">
        <w:rPr>
          <w:rFonts w:ascii="Times New Roman" w:eastAsia="Times New Roman" w:hAnsi="Times New Roman" w:cs="Times New Roman"/>
          <w:sz w:val="24"/>
          <w:szCs w:val="24"/>
          <w:lang w:val="ru-RU" w:eastAsia="ar-SA"/>
        </w:rPr>
        <w:tab/>
        <w:t>Социально-экономические последствия финансирования терроризма.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3.</w:t>
      </w:r>
      <w:r w:rsidRPr="00785FFE">
        <w:rPr>
          <w:rFonts w:ascii="Times New Roman" w:eastAsia="Times New Roman" w:hAnsi="Times New Roman" w:cs="Times New Roman"/>
          <w:sz w:val="24"/>
          <w:szCs w:val="24"/>
          <w:lang w:val="ru-RU" w:eastAsia="ar-SA"/>
        </w:rPr>
        <w:tab/>
        <w:t>Правовые и институциональные основы международного сотрудничества в сфере ПОД/ФТ.</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sz w:val="24"/>
          <w:szCs w:val="24"/>
          <w:lang w:val="ru-RU" w:eastAsia="ar-SA"/>
        </w:rPr>
        <w:t>4.</w:t>
      </w:r>
      <w:r w:rsidRPr="00785FFE">
        <w:rPr>
          <w:rFonts w:ascii="Times New Roman" w:eastAsia="Times New Roman" w:hAnsi="Times New Roman" w:cs="Times New Roman"/>
          <w:sz w:val="24"/>
          <w:szCs w:val="24"/>
          <w:lang w:val="ru-RU" w:eastAsia="ar-SA"/>
        </w:rPr>
        <w:tab/>
        <w:t>Использование инструментов</w:t>
      </w:r>
      <w:r w:rsidRPr="00785FFE">
        <w:rPr>
          <w:rFonts w:ascii="Times New Roman" w:eastAsia="Times New Roman" w:hAnsi="Times New Roman" w:cs="Times New Roman"/>
          <w:lang w:val="ru-RU" w:eastAsia="ar-SA"/>
        </w:rPr>
        <w:t xml:space="preserve"> ПОД/ФТ для целей борьбы с организованной преступностью.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5.</w:t>
      </w:r>
      <w:r w:rsidRPr="00785FFE">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6.</w:t>
      </w:r>
      <w:r w:rsidRPr="00785FFE">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7.</w:t>
      </w:r>
      <w:r w:rsidRPr="00785FFE">
        <w:rPr>
          <w:rFonts w:ascii="Times New Roman" w:eastAsia="Times New Roman" w:hAnsi="Times New Roman" w:cs="Times New Roman"/>
          <w:lang w:val="ru-RU" w:eastAsia="ar-SA"/>
        </w:rPr>
        <w:tab/>
        <w:t>Возможность отмывания денег  в офшорных финансовых центрах.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8.</w:t>
      </w:r>
      <w:r w:rsidRPr="00785FFE">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9.</w:t>
      </w:r>
      <w:r w:rsidRPr="00785FFE">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10.</w:t>
      </w:r>
      <w:r w:rsidRPr="00785FFE">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785FFE">
        <w:rPr>
          <w:rFonts w:ascii="Times New Roman" w:eastAsia="Times New Roman" w:hAnsi="Times New Roman" w:cs="Times New Roman"/>
          <w:lang w:val="ru-RU" w:eastAsia="ar-SA"/>
        </w:rPr>
        <w:t>контроля за</w:t>
      </w:r>
      <w:proofErr w:type="gramEnd"/>
      <w:r w:rsidRPr="00785FFE">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глубже изучить отдельные темы учебной дисциплины;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позволяет дополнить семестровый контроль знаний студентов;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785FFE">
        <w:rPr>
          <w:rFonts w:ascii="Times New Roman" w:eastAsia="Times New Roman" w:hAnsi="Times New Roman" w:cs="Times New Roman"/>
          <w:lang w:val="ru-RU" w:eastAsia="ar-SA"/>
        </w:rPr>
        <w:t>следующие</w:t>
      </w:r>
      <w:proofErr w:type="gramEnd"/>
      <w:r w:rsidRPr="00785FFE">
        <w:rPr>
          <w:rFonts w:ascii="Times New Roman" w:eastAsia="Times New Roman" w:hAnsi="Times New Roman" w:cs="Times New Roman"/>
          <w:lang w:val="ru-RU" w:eastAsia="ar-SA"/>
        </w:rPr>
        <w:t>:</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полное, глубокое и последовательное освещение темы;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ссылки на используемую литературу по тексту;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наличие плана, являющегося логическим стержнем работы;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самостоятельность изложения;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Оформление реферата.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785FFE">
        <w:rPr>
          <w:rFonts w:ascii="Times New Roman" w:eastAsia="Times New Roman" w:hAnsi="Times New Roman" w:cs="Times New Roman"/>
          <w:lang w:val="ru-RU" w:eastAsia="ar-SA"/>
        </w:rPr>
        <w:t>4</w:t>
      </w:r>
      <w:proofErr w:type="gramEnd"/>
      <w:r w:rsidRPr="00785FFE">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Обязательными атрибутами оформления реферата являются следующие: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lastRenderedPageBreak/>
        <w:t>1. Титульный лист. В нем должна присутствовать такая информация, как:</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полное название института;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тема контрольной работы;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автор с указанием курса, факультета, специальности, формы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сроки отправки или доставки работы в университет (на кафедру).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2. Оглавление.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3. Введение.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4. Основная часть.</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5. Заключение.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6. Список использованной литературы.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
          <w:lang w:val="ru-RU" w:eastAsia="ar-SA"/>
        </w:rPr>
      </w:pPr>
      <w:r w:rsidRPr="00785FFE">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Критерии оценки: </w:t>
      </w:r>
      <w:r w:rsidRPr="00785FFE">
        <w:rPr>
          <w:rFonts w:ascii="Times New Roman" w:eastAsia="Times New Roman" w:hAnsi="Times New Roman" w:cs="Times New Roman"/>
          <w:b/>
          <w:lang w:val="ru-RU" w:eastAsia="ar-SA"/>
        </w:rPr>
        <w:t> </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785FFE">
        <w:rPr>
          <w:rFonts w:ascii="Times New Roman" w:eastAsia="Times New Roman" w:hAnsi="Times New Roman" w:cs="Times New Roman"/>
          <w:lang w:val="ru-RU" w:eastAsia="ar-SA"/>
        </w:rPr>
        <w:t>если</w:t>
      </w:r>
      <w:proofErr w:type="spellEnd"/>
      <w:proofErr w:type="gramEnd"/>
      <w:r w:rsidRPr="00785FFE">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tabs>
          <w:tab w:val="left" w:pos="360"/>
        </w:tabs>
        <w:suppressAutoHyphens/>
        <w:spacing w:after="0"/>
        <w:jc w:val="center"/>
        <w:rPr>
          <w:rFonts w:ascii="Times New Roman" w:eastAsia="Times New Roman" w:hAnsi="Times New Roman" w:cs="Times New Roman"/>
          <w:b/>
          <w:sz w:val="24"/>
          <w:szCs w:val="24"/>
          <w:lang w:val="ru-RU" w:eastAsia="ar-SA"/>
        </w:rPr>
      </w:pPr>
      <w:r w:rsidRPr="00785FFE">
        <w:rPr>
          <w:rFonts w:ascii="Times New Roman" w:eastAsia="Times New Roman" w:hAnsi="Times New Roman" w:cs="Times New Roman"/>
          <w:b/>
          <w:sz w:val="24"/>
          <w:szCs w:val="24"/>
          <w:lang w:val="ru-RU" w:eastAsia="ar-SA"/>
        </w:rPr>
        <w:t xml:space="preserve">Вопросы к зачету </w:t>
      </w:r>
    </w:p>
    <w:p w:rsidR="00785FFE" w:rsidRPr="00785FFE" w:rsidRDefault="00785FFE" w:rsidP="00785FFE">
      <w:pPr>
        <w:tabs>
          <w:tab w:val="left" w:pos="360"/>
        </w:tabs>
        <w:suppressAutoHyphens/>
        <w:spacing w:after="0"/>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по дисциплине </w:t>
      </w:r>
      <w:r w:rsidRPr="00785FFE">
        <w:rPr>
          <w:rFonts w:ascii="Times New Roman" w:eastAsia="Times New Roman" w:hAnsi="Times New Roman" w:cs="Times New Roman"/>
          <w:b/>
          <w:bCs/>
          <w:i/>
          <w:iCs/>
          <w:sz w:val="24"/>
          <w:szCs w:val="24"/>
          <w:lang w:val="ru-RU" w:eastAsia="ar-SA"/>
        </w:rPr>
        <w:t xml:space="preserve">«Противодействие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tabs>
          <w:tab w:val="left" w:pos="360"/>
        </w:tabs>
        <w:suppressAutoHyphens/>
        <w:spacing w:after="0"/>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1.Дайте определение явлению «легализация (отмывание) денег». Раскройте стадии процесса отмывания денег.</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color w:val="FF0000"/>
          <w:sz w:val="24"/>
          <w:szCs w:val="24"/>
          <w:lang w:val="ru-RU" w:eastAsia="ar-SA"/>
        </w:rPr>
      </w:pPr>
      <w:r w:rsidRPr="00785FFE">
        <w:rPr>
          <w:rFonts w:ascii="Times New Roman" w:eastAsia="Times New Roman" w:hAnsi="Times New Roman" w:cs="Times New Roman"/>
          <w:sz w:val="24"/>
          <w:szCs w:val="24"/>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13. Дайте краткую характеристику субъектам государственного финансового мониторинга в РФ.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17. Раскройте направления и задачи надзорной деятельности Федеральной службы по финансовому мониторингу РФ.</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18. Уточните задачи и функции Федеральной службы по финансовому мониторингу РФ как подразделения финансовой разведки.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19. Раскройте направления и задачи надзорной деятельности Банка России в сфере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20.Раскройтеособенности деятельности финансовых организаций в системе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21. Раскройте особенности деятельности нефинансовых организаций в системе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22. Дайте определение системе внутреннего контроля в субъектах первичного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24. Перечислите и охарактеризуйте составные элементы и особенности системы внутреннего контроля в нефинансовых организациях.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785FFE" w:rsidRPr="00785FFE" w:rsidRDefault="00785FFE" w:rsidP="00785FFE">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5" w:name="_Toc480487764"/>
      <w:r w:rsidRPr="00785FFE">
        <w:rPr>
          <w:rFonts w:ascii="Cambria" w:eastAsia="Times New Roman" w:hAnsi="Cambria" w:cs="font291"/>
          <w:b/>
          <w:bCs/>
          <w:color w:val="365F91"/>
          <w:sz w:val="28"/>
          <w:szCs w:val="28"/>
          <w:lang w:val="ru-RU" w:eastAsia="ar-SA"/>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85FFE" w:rsidRPr="00785FFE" w:rsidRDefault="00785FFE" w:rsidP="00785FFE">
      <w:pPr>
        <w:keepNext/>
        <w:keepLines/>
        <w:tabs>
          <w:tab w:val="num" w:pos="432"/>
        </w:tabs>
        <w:suppressAutoHyphens/>
        <w:spacing w:after="0" w:line="240" w:lineRule="auto"/>
        <w:ind w:firstLine="708"/>
        <w:jc w:val="both"/>
        <w:outlineLvl w:val="0"/>
        <w:rPr>
          <w:rFonts w:ascii="Cambria" w:eastAsia="Times New Roman" w:hAnsi="Cambria" w:cs="font291"/>
          <w:b/>
          <w:bCs/>
          <w:color w:val="365F91"/>
          <w:sz w:val="28"/>
          <w:szCs w:val="28"/>
          <w:lang w:val="ru-RU" w:eastAsia="ar-SA"/>
        </w:rPr>
      </w:pPr>
    </w:p>
    <w:bookmarkEnd w:id="5"/>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sz w:val="24"/>
          <w:szCs w:val="24"/>
          <w:lang w:val="ru-RU" w:eastAsia="ar-SA"/>
        </w:rPr>
        <w:t xml:space="preserve">Текущий контроль </w:t>
      </w:r>
      <w:r w:rsidRPr="00785FFE">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sz w:val="24"/>
          <w:szCs w:val="24"/>
          <w:lang w:val="ru-RU" w:eastAsia="ar-SA"/>
        </w:rPr>
        <w:tab/>
      </w:r>
      <w:r w:rsidRPr="00785FFE">
        <w:rPr>
          <w:rFonts w:ascii="Times New Roman" w:eastAsia="Times New Roman" w:hAnsi="Times New Roman" w:cs="Times New Roman"/>
          <w:b/>
          <w:sz w:val="24"/>
          <w:szCs w:val="24"/>
          <w:lang w:val="ru-RU" w:eastAsia="ar-SA"/>
        </w:rPr>
        <w:t>Промежуточная аттестация</w:t>
      </w:r>
      <w:r w:rsidRPr="00785FFE">
        <w:rPr>
          <w:rFonts w:ascii="Times New Roman" w:eastAsia="Times New Roman" w:hAnsi="Times New Roman" w:cs="Times New Roman"/>
          <w:sz w:val="24"/>
          <w:szCs w:val="24"/>
          <w:lang w:val="ru-RU" w:eastAsia="ar-SA"/>
        </w:rPr>
        <w:t xml:space="preserve"> проводится в форме зачета</w:t>
      </w:r>
    </w:p>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Зачет проводится </w:t>
      </w:r>
      <w:proofErr w:type="gramStart"/>
      <w:r w:rsidRPr="00785FFE">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
    <w:p w:rsidR="00785FFE" w:rsidRDefault="00785FFE">
      <w:pPr>
        <w:rPr>
          <w:lang w:val="ru-RU"/>
        </w:rPr>
      </w:pPr>
      <w:r>
        <w:rPr>
          <w:lang w:val="ru-RU"/>
        </w:rPr>
        <w:br w:type="page"/>
      </w:r>
    </w:p>
    <w:p w:rsidR="00785FFE" w:rsidRDefault="00785FFE">
      <w:pPr>
        <w:rPr>
          <w:lang w:val="ru-RU"/>
        </w:rPr>
      </w:pPr>
      <w:r>
        <w:rPr>
          <w:noProof/>
          <w:lang w:val="ru-RU" w:eastAsia="ru-RU"/>
        </w:rPr>
        <w:lastRenderedPageBreak/>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785FFE" w:rsidRDefault="00785FFE">
      <w:pPr>
        <w:rPr>
          <w:lang w:val="ru-RU"/>
        </w:rPr>
      </w:pPr>
      <w:r>
        <w:rPr>
          <w:lang w:val="ru-RU"/>
        </w:rPr>
        <w:br w:type="page"/>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lastRenderedPageBreak/>
        <w:t xml:space="preserve">Методические указания по освоению дисциплины </w:t>
      </w:r>
      <w:r w:rsidRPr="00785FFE">
        <w:rPr>
          <w:rFonts w:ascii="Times New Roman" w:eastAsia="Times New Roman" w:hAnsi="Times New Roman" w:cs="Times New Roman"/>
          <w:bCs/>
          <w:i/>
          <w:sz w:val="28"/>
          <w:szCs w:val="28"/>
          <w:lang w:val="ru-RU" w:eastAsia="ar-SA"/>
        </w:rPr>
        <w:t>«</w:t>
      </w:r>
      <w:r w:rsidRPr="00785FFE">
        <w:rPr>
          <w:rFonts w:ascii="Times New Roman" w:eastAsia="Times New Roman" w:hAnsi="Times New Roman" w:cs="Times New Roman"/>
          <w:i/>
          <w:sz w:val="28"/>
          <w:szCs w:val="28"/>
          <w:lang w:val="ru-RU" w:eastAsia="ar-SA"/>
        </w:rPr>
        <w:t>Противодействие финансированию терроризма</w:t>
      </w:r>
      <w:r w:rsidRPr="00785FFE">
        <w:rPr>
          <w:rFonts w:ascii="Times New Roman" w:eastAsia="Times New Roman" w:hAnsi="Times New Roman" w:cs="Times New Roman"/>
          <w:bCs/>
          <w:i/>
          <w:sz w:val="28"/>
          <w:szCs w:val="28"/>
          <w:lang w:val="ru-RU" w:eastAsia="ar-SA"/>
        </w:rPr>
        <w:t>»</w:t>
      </w:r>
      <w:r w:rsidRPr="00785FFE">
        <w:rPr>
          <w:rFonts w:ascii="Times New Roman" w:eastAsia="Times New Roman" w:hAnsi="Times New Roman" w:cs="Times New Roman"/>
          <w:bCs/>
          <w:sz w:val="28"/>
          <w:szCs w:val="28"/>
          <w:lang w:val="ru-RU" w:eastAsia="ar-SA"/>
        </w:rPr>
        <w:t xml:space="preserve"> адресованы студентам </w:t>
      </w:r>
      <w:r w:rsidRPr="00785FFE">
        <w:rPr>
          <w:rFonts w:ascii="Times New Roman" w:eastAsia="Times New Roman" w:hAnsi="Times New Roman" w:cs="Times New Roman"/>
          <w:bCs/>
          <w:i/>
          <w:sz w:val="28"/>
          <w:szCs w:val="28"/>
          <w:lang w:val="ru-RU" w:eastAsia="ar-SA"/>
        </w:rPr>
        <w:t>всех</w:t>
      </w:r>
      <w:r w:rsidRPr="00785FFE">
        <w:rPr>
          <w:rFonts w:ascii="Times New Roman" w:eastAsia="Times New Roman" w:hAnsi="Times New Roman" w:cs="Times New Roman"/>
          <w:bCs/>
          <w:sz w:val="28"/>
          <w:szCs w:val="28"/>
          <w:lang w:val="ru-RU" w:eastAsia="ar-SA"/>
        </w:rPr>
        <w:t xml:space="preserve"> форм обучения.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Учебным планом по направлению подготовки </w:t>
      </w:r>
      <w:r w:rsidRPr="00785FFE">
        <w:rPr>
          <w:rFonts w:ascii="Times New Roman" w:eastAsia="Times New Roman" w:hAnsi="Times New Roman" w:cs="Times New Roman"/>
          <w:bCs/>
          <w:i/>
          <w:sz w:val="28"/>
          <w:szCs w:val="28"/>
          <w:lang w:val="ru-RU" w:eastAsia="ar-SA"/>
        </w:rPr>
        <w:t xml:space="preserve">«Управление персоналом» </w:t>
      </w:r>
      <w:r w:rsidRPr="00785FFE">
        <w:rPr>
          <w:rFonts w:ascii="Times New Roman" w:eastAsia="Times New Roman" w:hAnsi="Times New Roman" w:cs="Times New Roman"/>
          <w:bCs/>
          <w:sz w:val="28"/>
          <w:szCs w:val="28"/>
          <w:lang w:val="ru-RU" w:eastAsia="ar-SA"/>
        </w:rPr>
        <w:t>предусмотрены следующие виды занятий: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лекции;</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практические занятия.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При подготовке к практическим занятиям каждый студент должен:</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изучить рекомендованную учебную литературу;</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изучить конспекты лекций;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подготовить ответы на все вопросы по изучаемой теме.</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При реализации различных видов учебной работы используются разнообразные (в </w:t>
      </w:r>
      <w:proofErr w:type="spellStart"/>
      <w:r w:rsidRPr="00785FFE">
        <w:rPr>
          <w:rFonts w:ascii="Times New Roman" w:eastAsia="Times New Roman" w:hAnsi="Times New Roman" w:cs="Times New Roman"/>
          <w:bCs/>
          <w:sz w:val="28"/>
          <w:szCs w:val="28"/>
          <w:lang w:val="ru-RU" w:eastAsia="ar-SA"/>
        </w:rPr>
        <w:t>т.ч</w:t>
      </w:r>
      <w:proofErr w:type="spellEnd"/>
      <w:r w:rsidRPr="00785FFE">
        <w:rPr>
          <w:rFonts w:ascii="Times New Roman" w:eastAsia="Times New Roman" w:hAnsi="Times New Roman" w:cs="Times New Roman"/>
          <w:bCs/>
          <w:sz w:val="28"/>
          <w:szCs w:val="28"/>
          <w:lang w:val="ru-RU" w:eastAsia="ar-SA"/>
        </w:rPr>
        <w:t>. интерактивные) методы обучения, в частности:</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интерактивная доска для подготовки и проведения лекционных и семинарских занятий.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r w:rsidRPr="00785FFE">
        <w:rPr>
          <w:rFonts w:ascii="Times New Roman" w:eastAsia="Times New Roman" w:hAnsi="Times New Roman" w:cs="Times New Roman"/>
          <w:bCs/>
          <w:sz w:val="28"/>
          <w:szCs w:val="28"/>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785FFE">
        <w:rPr>
          <w:rFonts w:ascii="Times New Roman" w:eastAsia="Times New Roman" w:hAnsi="Times New Roman" w:cs="Times New Roman"/>
          <w:bCs/>
          <w:sz w:val="28"/>
          <w:szCs w:val="28"/>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785FFE" w:rsidRPr="00785FFE" w:rsidRDefault="00785FFE" w:rsidP="00785FFE">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p>
    <w:p w:rsidR="00901664" w:rsidRPr="005330ED" w:rsidRDefault="00901664">
      <w:pPr>
        <w:rPr>
          <w:lang w:val="ru-RU"/>
        </w:rPr>
      </w:pPr>
    </w:p>
    <w:sectPr w:rsidR="00901664" w:rsidRPr="005330E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ont29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330ED"/>
    <w:rsid w:val="007042F1"/>
    <w:rsid w:val="00785FFE"/>
    <w:rsid w:val="0090166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5F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F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8812</Words>
  <Characters>63189</Characters>
  <Application>Microsoft Office Word</Application>
  <DocSecurity>0</DocSecurity>
  <Lines>526</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2018-2019_38_03_03_1_plx_Противодействие финансированию терроризма</dc:title>
  <dc:creator>FastReport.NET</dc:creator>
  <cp:lastModifiedBy>Елена А. Зандер</cp:lastModifiedBy>
  <cp:revision>4</cp:revision>
  <dcterms:created xsi:type="dcterms:W3CDTF">2018-10-22T15:03:00Z</dcterms:created>
  <dcterms:modified xsi:type="dcterms:W3CDTF">2018-11-14T12:10:00Z</dcterms:modified>
</cp:coreProperties>
</file>