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BC3" w:rsidRPr="00420C69" w:rsidRDefault="00420C6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96375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3" name="Рисунок 3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C6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EF6BC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EF6BC3" w:rsidRDefault="00EF6BC3"/>
        </w:tc>
        <w:tc>
          <w:tcPr>
            <w:tcW w:w="1560" w:type="dxa"/>
          </w:tcPr>
          <w:p w:rsidR="00EF6BC3" w:rsidRDefault="00EF6BC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EF6BC3">
        <w:trPr>
          <w:trHeight w:hRule="exact" w:val="138"/>
        </w:trPr>
        <w:tc>
          <w:tcPr>
            <w:tcW w:w="143" w:type="dxa"/>
          </w:tcPr>
          <w:p w:rsidR="00EF6BC3" w:rsidRDefault="00EF6BC3"/>
        </w:tc>
        <w:tc>
          <w:tcPr>
            <w:tcW w:w="1844" w:type="dxa"/>
          </w:tcPr>
          <w:p w:rsidR="00EF6BC3" w:rsidRDefault="00EF6BC3"/>
        </w:tc>
        <w:tc>
          <w:tcPr>
            <w:tcW w:w="2694" w:type="dxa"/>
          </w:tcPr>
          <w:p w:rsidR="00EF6BC3" w:rsidRDefault="00EF6BC3"/>
        </w:tc>
        <w:tc>
          <w:tcPr>
            <w:tcW w:w="3545" w:type="dxa"/>
          </w:tcPr>
          <w:p w:rsidR="00EF6BC3" w:rsidRDefault="00EF6BC3"/>
        </w:tc>
        <w:tc>
          <w:tcPr>
            <w:tcW w:w="1560" w:type="dxa"/>
          </w:tcPr>
          <w:p w:rsidR="00EF6BC3" w:rsidRDefault="00EF6BC3"/>
        </w:tc>
        <w:tc>
          <w:tcPr>
            <w:tcW w:w="852" w:type="dxa"/>
          </w:tcPr>
          <w:p w:rsidR="00EF6BC3" w:rsidRDefault="00EF6BC3"/>
        </w:tc>
        <w:tc>
          <w:tcPr>
            <w:tcW w:w="143" w:type="dxa"/>
          </w:tcPr>
          <w:p w:rsidR="00EF6BC3" w:rsidRDefault="00EF6BC3"/>
        </w:tc>
      </w:tr>
      <w:tr w:rsidR="00EF6BC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6BC3" w:rsidRDefault="00EF6BC3"/>
        </w:tc>
      </w:tr>
      <w:tr w:rsidR="00EF6BC3">
        <w:trPr>
          <w:trHeight w:hRule="exact" w:val="248"/>
        </w:trPr>
        <w:tc>
          <w:tcPr>
            <w:tcW w:w="143" w:type="dxa"/>
          </w:tcPr>
          <w:p w:rsidR="00EF6BC3" w:rsidRDefault="00EF6BC3"/>
        </w:tc>
        <w:tc>
          <w:tcPr>
            <w:tcW w:w="1844" w:type="dxa"/>
          </w:tcPr>
          <w:p w:rsidR="00EF6BC3" w:rsidRDefault="00EF6BC3"/>
        </w:tc>
        <w:tc>
          <w:tcPr>
            <w:tcW w:w="2694" w:type="dxa"/>
          </w:tcPr>
          <w:p w:rsidR="00EF6BC3" w:rsidRDefault="00EF6BC3"/>
        </w:tc>
        <w:tc>
          <w:tcPr>
            <w:tcW w:w="3545" w:type="dxa"/>
          </w:tcPr>
          <w:p w:rsidR="00EF6BC3" w:rsidRDefault="00EF6BC3"/>
        </w:tc>
        <w:tc>
          <w:tcPr>
            <w:tcW w:w="1560" w:type="dxa"/>
          </w:tcPr>
          <w:p w:rsidR="00EF6BC3" w:rsidRDefault="00EF6BC3"/>
        </w:tc>
        <w:tc>
          <w:tcPr>
            <w:tcW w:w="852" w:type="dxa"/>
          </w:tcPr>
          <w:p w:rsidR="00EF6BC3" w:rsidRDefault="00EF6BC3"/>
        </w:tc>
        <w:tc>
          <w:tcPr>
            <w:tcW w:w="143" w:type="dxa"/>
          </w:tcPr>
          <w:p w:rsidR="00EF6BC3" w:rsidRDefault="00EF6BC3"/>
        </w:tc>
      </w:tr>
      <w:tr w:rsidR="00EF6BC3" w:rsidRPr="007D1962">
        <w:trPr>
          <w:trHeight w:hRule="exact" w:val="277"/>
        </w:trPr>
        <w:tc>
          <w:tcPr>
            <w:tcW w:w="143" w:type="dxa"/>
          </w:tcPr>
          <w:p w:rsidR="00EF6BC3" w:rsidRDefault="00EF6BC3"/>
        </w:tc>
        <w:tc>
          <w:tcPr>
            <w:tcW w:w="1844" w:type="dxa"/>
          </w:tcPr>
          <w:p w:rsidR="00EF6BC3" w:rsidRDefault="00EF6BC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138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361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F6BC3" w:rsidRPr="00420C69" w:rsidRDefault="00EF6BC3">
            <w:pPr>
              <w:spacing w:after="0" w:line="240" w:lineRule="auto"/>
              <w:rPr>
                <w:lang w:val="ru-RU"/>
              </w:rPr>
            </w:pPr>
          </w:p>
          <w:p w:rsidR="00EF6BC3" w:rsidRPr="00420C69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EF6BC3" w:rsidRPr="00420C69" w:rsidRDefault="00EF6BC3">
            <w:pPr>
              <w:spacing w:after="0" w:line="240" w:lineRule="auto"/>
              <w:rPr>
                <w:lang w:val="ru-RU"/>
              </w:rPr>
            </w:pPr>
          </w:p>
          <w:p w:rsidR="00EF6BC3" w:rsidRPr="007D1962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к.с.н., доц. </w:t>
            </w:r>
            <w:r w:rsidRPr="007D1962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EF6BC3" w:rsidRPr="007D1962" w:rsidRDefault="00EF6BC3">
            <w:pPr>
              <w:spacing w:after="0" w:line="240" w:lineRule="auto"/>
              <w:rPr>
                <w:lang w:val="ru-RU"/>
              </w:rPr>
            </w:pPr>
          </w:p>
          <w:p w:rsidR="00EF6BC3" w:rsidRPr="00420C69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к.п.н., доцент, Духавнева А.В. _________________</w:t>
            </w: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138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48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77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138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500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F6BC3" w:rsidRPr="00420C69" w:rsidRDefault="00EF6BC3">
            <w:pPr>
              <w:spacing w:after="0" w:line="240" w:lineRule="auto"/>
              <w:rPr>
                <w:lang w:val="ru-RU"/>
              </w:rPr>
            </w:pPr>
          </w:p>
          <w:p w:rsidR="00EF6BC3" w:rsidRPr="00420C69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EF6BC3" w:rsidRPr="00420C69" w:rsidRDefault="00EF6BC3">
            <w:pPr>
              <w:spacing w:after="0" w:line="240" w:lineRule="auto"/>
              <w:rPr>
                <w:lang w:val="ru-RU"/>
              </w:rPr>
            </w:pPr>
          </w:p>
          <w:p w:rsidR="00EF6BC3" w:rsidRPr="007D1962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к.с.н., доц. </w:t>
            </w:r>
            <w:r w:rsidRPr="007D1962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EF6BC3" w:rsidRPr="007D1962" w:rsidRDefault="00EF6BC3">
            <w:pPr>
              <w:spacing w:after="0" w:line="240" w:lineRule="auto"/>
              <w:rPr>
                <w:lang w:val="ru-RU"/>
              </w:rPr>
            </w:pPr>
          </w:p>
          <w:p w:rsidR="00EF6BC3" w:rsidRPr="00420C69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к.п.н., доцент, Духавнева А.В. _________________</w:t>
            </w: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138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48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77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138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222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F6BC3" w:rsidRPr="00420C69" w:rsidRDefault="00EF6BC3">
            <w:pPr>
              <w:spacing w:after="0" w:line="240" w:lineRule="auto"/>
              <w:rPr>
                <w:lang w:val="ru-RU"/>
              </w:rPr>
            </w:pPr>
          </w:p>
          <w:p w:rsidR="00EF6BC3" w:rsidRPr="00420C69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EF6BC3" w:rsidRPr="00420C69" w:rsidRDefault="00EF6BC3">
            <w:pPr>
              <w:spacing w:after="0" w:line="240" w:lineRule="auto"/>
              <w:rPr>
                <w:lang w:val="ru-RU"/>
              </w:rPr>
            </w:pPr>
          </w:p>
          <w:p w:rsidR="00EF6BC3" w:rsidRPr="007D1962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к.с.н., доц. </w:t>
            </w:r>
            <w:r w:rsidRPr="007D1962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EF6BC3" w:rsidRPr="007D1962" w:rsidRDefault="00EF6BC3">
            <w:pPr>
              <w:spacing w:after="0" w:line="240" w:lineRule="auto"/>
              <w:rPr>
                <w:lang w:val="ru-RU"/>
              </w:rPr>
            </w:pPr>
          </w:p>
          <w:p w:rsidR="00EF6BC3" w:rsidRPr="00420C69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к.п.н., доцент, Духавнева А.В. _________________</w:t>
            </w: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138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387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77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77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222"/>
        </w:trPr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F6BC3" w:rsidRPr="00420C69" w:rsidRDefault="00EF6BC3">
            <w:pPr>
              <w:spacing w:after="0" w:line="240" w:lineRule="auto"/>
              <w:rPr>
                <w:lang w:val="ru-RU"/>
              </w:rPr>
            </w:pPr>
          </w:p>
          <w:p w:rsidR="00EF6BC3" w:rsidRPr="00420C69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EF6BC3" w:rsidRPr="00420C69" w:rsidRDefault="00EF6BC3">
            <w:pPr>
              <w:spacing w:after="0" w:line="240" w:lineRule="auto"/>
              <w:rPr>
                <w:lang w:val="ru-RU"/>
              </w:rPr>
            </w:pPr>
          </w:p>
          <w:p w:rsidR="00EF6BC3" w:rsidRPr="007D1962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к.с.н., доц. </w:t>
            </w:r>
            <w:r w:rsidRPr="007D1962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EF6BC3" w:rsidRPr="007D1962" w:rsidRDefault="00EF6BC3">
            <w:pPr>
              <w:spacing w:after="0" w:line="240" w:lineRule="auto"/>
              <w:rPr>
                <w:lang w:val="ru-RU"/>
              </w:rPr>
            </w:pPr>
          </w:p>
          <w:p w:rsidR="00EF6BC3" w:rsidRPr="00420C69" w:rsidRDefault="00420C69">
            <w:pPr>
              <w:spacing w:after="0" w:line="240" w:lineRule="auto"/>
              <w:rPr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к.п.н., доцент, Духавнева А.В. _________________</w:t>
            </w: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</w:tbl>
    <w:p w:rsidR="00EF6BC3" w:rsidRPr="00420C69" w:rsidRDefault="00420C69">
      <w:pPr>
        <w:rPr>
          <w:sz w:val="0"/>
          <w:szCs w:val="0"/>
          <w:lang w:val="ru-RU"/>
        </w:rPr>
      </w:pPr>
      <w:r w:rsidRPr="00420C6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0"/>
        <w:gridCol w:w="1687"/>
        <w:gridCol w:w="1504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EF6BC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1135" w:type="dxa"/>
          </w:tcPr>
          <w:p w:rsidR="00EF6BC3" w:rsidRDefault="00EF6BC3"/>
        </w:tc>
        <w:tc>
          <w:tcPr>
            <w:tcW w:w="1277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426" w:type="dxa"/>
          </w:tcPr>
          <w:p w:rsidR="00EF6BC3" w:rsidRDefault="00EF6B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EF6BC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F6BC3" w:rsidRPr="007D196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формировать у бакалавров знание о современных педагогических технологиях и основах организации обучения, профессионального развития и служебно-профессионального продвижения персонала.</w:t>
            </w:r>
          </w:p>
        </w:tc>
      </w:tr>
      <w:tr w:rsidR="00EF6BC3" w:rsidRPr="007D1962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формировать у студентов знание о современных педагогических технологиях профессионального развития персонала, управления карьерой и служебно-профессиональным продвижением персонала; учить понимать специфику организации обучения персонала организации; развивать у студентов умения  и навыки, необходимые для организации обучения персонала с использованием разнообразных современных образовательных технологий.</w:t>
            </w:r>
          </w:p>
        </w:tc>
      </w:tr>
      <w:tr w:rsidR="00EF6BC3" w:rsidRPr="007D1962">
        <w:trPr>
          <w:trHeight w:hRule="exact" w:val="277"/>
        </w:trPr>
        <w:tc>
          <w:tcPr>
            <w:tcW w:w="766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F6BC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EF6BC3" w:rsidRPr="007D196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F6BC3" w:rsidRPr="007D196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EF6BC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 игры</w:t>
            </w:r>
          </w:p>
        </w:tc>
      </w:tr>
      <w:tr w:rsidR="00EF6BC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 и психология управления</w:t>
            </w:r>
          </w:p>
        </w:tc>
      </w:tr>
      <w:tr w:rsidR="00EF6BC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Психотехнологии общения менеджеров</w:t>
            </w:r>
          </w:p>
        </w:tc>
      </w:tr>
      <w:tr w:rsidR="00EF6BC3" w:rsidRPr="007D196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EF6BC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 деловых отношений</w:t>
            </w:r>
          </w:p>
        </w:tc>
      </w:tr>
      <w:tr w:rsidR="00EF6BC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человеческими ресурсами</w:t>
            </w:r>
          </w:p>
        </w:tc>
      </w:tr>
      <w:tr w:rsidR="00EF6BC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</w:p>
        </w:tc>
      </w:tr>
      <w:tr w:rsidR="00EF6BC3" w:rsidRPr="007D196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F6BC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EF6BC3">
        <w:trPr>
          <w:trHeight w:hRule="exact" w:val="277"/>
        </w:trPr>
        <w:tc>
          <w:tcPr>
            <w:tcW w:w="766" w:type="dxa"/>
          </w:tcPr>
          <w:p w:rsidR="00EF6BC3" w:rsidRDefault="00EF6BC3"/>
        </w:tc>
        <w:tc>
          <w:tcPr>
            <w:tcW w:w="228" w:type="dxa"/>
          </w:tcPr>
          <w:p w:rsidR="00EF6BC3" w:rsidRDefault="00EF6BC3"/>
        </w:tc>
        <w:tc>
          <w:tcPr>
            <w:tcW w:w="1844" w:type="dxa"/>
          </w:tcPr>
          <w:p w:rsidR="00EF6BC3" w:rsidRDefault="00EF6BC3"/>
        </w:tc>
        <w:tc>
          <w:tcPr>
            <w:tcW w:w="1702" w:type="dxa"/>
          </w:tcPr>
          <w:p w:rsidR="00EF6BC3" w:rsidRDefault="00EF6BC3"/>
        </w:tc>
        <w:tc>
          <w:tcPr>
            <w:tcW w:w="143" w:type="dxa"/>
          </w:tcPr>
          <w:p w:rsidR="00EF6BC3" w:rsidRDefault="00EF6BC3"/>
        </w:tc>
        <w:tc>
          <w:tcPr>
            <w:tcW w:w="851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1135" w:type="dxa"/>
          </w:tcPr>
          <w:p w:rsidR="00EF6BC3" w:rsidRDefault="00EF6BC3"/>
        </w:tc>
        <w:tc>
          <w:tcPr>
            <w:tcW w:w="1277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426" w:type="dxa"/>
          </w:tcPr>
          <w:p w:rsidR="00EF6BC3" w:rsidRDefault="00EF6BC3"/>
        </w:tc>
        <w:tc>
          <w:tcPr>
            <w:tcW w:w="993" w:type="dxa"/>
          </w:tcPr>
          <w:p w:rsidR="00EF6BC3" w:rsidRDefault="00EF6BC3"/>
        </w:tc>
      </w:tr>
      <w:tr w:rsidR="00EF6BC3" w:rsidRPr="007D196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F6BC3" w:rsidRPr="007D196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знанием основ профессионального развития персонала, процессов обучения, управления карьерой и служебно -профессиональным продвижением персонала, организации работы с кадровым резервом, видов, форм и методов обучения персонала и умением применять их на практике</w:t>
            </w:r>
          </w:p>
        </w:tc>
      </w:tr>
      <w:tr w:rsidR="00EF6BC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F6BC3" w:rsidRPr="007D196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процессов обучения, управления карьерой и служебно-профессиональным продвижением персонала</w:t>
            </w:r>
          </w:p>
        </w:tc>
      </w:tr>
      <w:tr w:rsidR="00EF6BC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F6BC3" w:rsidRPr="007D196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возможности организации в профессионализации персонала</w:t>
            </w:r>
          </w:p>
        </w:tc>
      </w:tr>
      <w:tr w:rsidR="00EF6BC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F6BC3" w:rsidRPr="007D196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представлением о социальных проблемах профессионализации</w:t>
            </w:r>
          </w:p>
        </w:tc>
      </w:tr>
      <w:tr w:rsidR="00EF6BC3" w:rsidRPr="007D1962">
        <w:trPr>
          <w:trHeight w:hRule="exact" w:val="277"/>
        </w:trPr>
        <w:tc>
          <w:tcPr>
            <w:tcW w:w="766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F6BC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EF6BC3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Педагогика как наука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Предмет педагогической науки, ее основные функции. Задачи педагогической науки. Методы исследования. Система педагогических наук. Процессы дифференциации и интеграции в современной педагогике.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 педагогики с другими науками. Понятийный аппарат педагогики.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Семинар-круглый стол: Современные проблемы педагогической науки. Основные направления исследования в современной педагогике. Проблемы обучения в системе образования.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воспитания подрастающего поколения.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</w:tbl>
    <w:p w:rsidR="00EF6BC3" w:rsidRDefault="00420C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06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EF6B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1135" w:type="dxa"/>
          </w:tcPr>
          <w:p w:rsidR="00EF6BC3" w:rsidRDefault="00EF6BC3"/>
        </w:tc>
        <w:tc>
          <w:tcPr>
            <w:tcW w:w="1277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426" w:type="dxa"/>
          </w:tcPr>
          <w:p w:rsidR="00EF6BC3" w:rsidRDefault="00EF6B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EF6BC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Образовательная система России.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Государственные, социально- экономические, историко-культурные предпосылки развития отечественного образования. Система профессионального и дополнительного профессионального образования. Принципы организации системы профессионального образования.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занятие: Изучение ФЗ «Закон об образования в РФ»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Современные педагогические технологии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«педагогические технологии». Авторские интерпретации понятия «педагогические технологии».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характеристики современных педагогических технологий.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Научные основания педагогических технологий.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Философские, психологические, естественно-научные основания.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 w:rsidRPr="007D196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Обучение как целостный процесс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Понятие «обучение».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Компонентный состав процесса обучения. Краткая характеристика основных компонентов процесса обучения. Педагогические технологии в структуре процесса обучения. Понятие «содержание обучения». Основные концепции содержания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подходы к структурированию содержания обучения.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Современные проблемы обучения в системе профессионального образования.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Современные учебники и учебные пособия как проблема. Использование современных технологий и средств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образовательной среды.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 w:rsidRPr="007D196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Организация процесса обучения и педагогический контроль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Методы обучения.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«метод обучения». Метод и прием обучения. Классификации методов обучения.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Практическое занятие: Классификации методов и технологий обучения.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Современные образовательные технологии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«Образовательная технология». Основные характеристики современных образовательных технологий.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современных образовательных технологий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</w:tbl>
    <w:p w:rsidR="00EF6BC3" w:rsidRDefault="00420C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5"/>
        <w:gridCol w:w="3395"/>
        <w:gridCol w:w="119"/>
        <w:gridCol w:w="814"/>
        <w:gridCol w:w="674"/>
        <w:gridCol w:w="1091"/>
        <w:gridCol w:w="1215"/>
        <w:gridCol w:w="674"/>
        <w:gridCol w:w="389"/>
        <w:gridCol w:w="948"/>
      </w:tblGrid>
      <w:tr w:rsidR="00EF6B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1135" w:type="dxa"/>
          </w:tcPr>
          <w:p w:rsidR="00EF6BC3" w:rsidRDefault="00EF6BC3"/>
        </w:tc>
        <w:tc>
          <w:tcPr>
            <w:tcW w:w="1277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426" w:type="dxa"/>
          </w:tcPr>
          <w:p w:rsidR="00EF6BC3" w:rsidRDefault="00EF6B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EF6BC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 стол: Развитие организационных форм обучения в современной дидактике.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Исторические сведения о становлении организационных форм обучения в различные общественные эпохи.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индивидуальных форм обучения. Дифференциальные системы обучения.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Формы организации обучения.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«организационная форма обучения». Краткие сведения из истории становления организационных форм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отдельных форм обучения.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Понятие «Педагогический контроль», основные функции.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педагогические контроля. Основные формы организации педагогического контроля.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Оценка: основные функции, критерии.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Тема:Тестирование как современная форма педагогического контроля.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развития тестовой формы контроля. ЕГЭ как форма государственного контроля.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Достоинства и недостатки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Тестирование как современная форма педагогического контроля.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«педагогический тест». Основные формы тестовых заданий. Этапы конструирования тестового задания. Критерии оценки.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Обучение как основа успешной работы организации и средство повышения ценности человеческих ресурсов. Актуальность систематического обучения персонала. Основные задачи обучения персонала. Образовательная и развивающая ценность обучения персонала.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Технологии дистанционного обучения в подготовке персонала. Современные модели дистанционного обучения. Опыт дистанционного образования за рубежом.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Информационные технологии обучения в подготовке персонала. Интернет как важнейшее условие и инструмент подготовки персонала. Обучающие и диагностические программы.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Гипертекстовые источники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Эвристические методы в обучении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«эвристика», «эвристическая деятельность». Эвристические методы в обучении персонала: краткая характеристика.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</w:tbl>
    <w:p w:rsidR="00EF6BC3" w:rsidRDefault="00420C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402"/>
        <w:gridCol w:w="119"/>
        <w:gridCol w:w="813"/>
        <w:gridCol w:w="673"/>
        <w:gridCol w:w="1091"/>
        <w:gridCol w:w="1214"/>
        <w:gridCol w:w="673"/>
        <w:gridCol w:w="389"/>
        <w:gridCol w:w="947"/>
      </w:tblGrid>
      <w:tr w:rsidR="00EF6B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1135" w:type="dxa"/>
          </w:tcPr>
          <w:p w:rsidR="00EF6BC3" w:rsidRDefault="00EF6BC3"/>
        </w:tc>
        <w:tc>
          <w:tcPr>
            <w:tcW w:w="1277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426" w:type="dxa"/>
          </w:tcPr>
          <w:p w:rsidR="00EF6BC3" w:rsidRDefault="00EF6B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EF6BC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Обучение как основа успешной работы организации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место обучения в системе управления персоналом. Обучение как средство достижения стратегических целей организации. Обучение как средство повышения ценности человеческих ресурсов организации Обучение как средство проведения организационных изменений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Опыт построения обучения как персонал-технологии на примере отечественных и зарубежных компаний. Учебные центры как персонал- технологии: опыт зарубежных и отечественных компаний.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Корпоративные обучающие программы: опыт зарубежных и отечественных компаний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Разработка критериев оценки эффективности персонал- технологии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 w:rsidRPr="007D196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Методы, технологии и формы обучения персонала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традиционного обучения персонала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 как основная форма традиционного обучения. Семинарские и практические занятия. Информационные технологии в системе обучения. Развитие лекционной формы обучения в современной дидактике. Основные формы лекционной работы.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Краткая характеристика лекций: организационные и методические характеристики.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активного и интерактивного обучения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Активное обучение, отличительные особенности активного обучения. Классификация методов активного и интерактивного обучения. Характеристика неимитационных методов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имитационных методов обучения (игровых и неигровых).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Семинар как общение и взаимодействие участников. Основные цели семинарского занятия. Специфика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Краткая характеристика современных форм семинарских занятий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Информационные технологии в системе обучения (конкретная разработка одной из технологии обучения)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Тема:Методы профессионального обучения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на рабочем месте. Наставничество. Стажировка. Рабочая ротация.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</w:tbl>
    <w:p w:rsidR="00EF6BC3" w:rsidRDefault="00420C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7"/>
        <w:gridCol w:w="133"/>
        <w:gridCol w:w="795"/>
        <w:gridCol w:w="670"/>
        <w:gridCol w:w="1087"/>
        <w:gridCol w:w="1210"/>
        <w:gridCol w:w="670"/>
        <w:gridCol w:w="387"/>
        <w:gridCol w:w="943"/>
      </w:tblGrid>
      <w:tr w:rsidR="00EF6B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1135" w:type="dxa"/>
          </w:tcPr>
          <w:p w:rsidR="00EF6BC3" w:rsidRDefault="00EF6BC3"/>
        </w:tc>
        <w:tc>
          <w:tcPr>
            <w:tcW w:w="1277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426" w:type="dxa"/>
          </w:tcPr>
          <w:p w:rsidR="00EF6BC3" w:rsidRDefault="00EF6B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EF6BC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Обучающий и развивающий потенциал методов активного и интерактивного обучения. Методы активного и интерактивного обучения в системе современных требования к персоналу. Обучающий эффект лекций проблемного типа, семинаров активного типа. Развивающий эффект игровых форм учебных занятий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Оценка эффективности учебных программ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 программа как отражение содержания обучения персонала. Факторы выбора учебных программ. Критерии и методы оценки эффективности учебных программ.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Организация технологии проблемного обучения в подготовке персонала.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Проблемная ситуация. Проблемные вопросы. Проблемные задания.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организации решения.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Мозговой штурм как метод активного и интерактивного обучения.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Целевые установки. Методика организации.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5. Обучение руководителей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Обучение руководителей</w:t>
            </w:r>
          </w:p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 содержание обучения руководителей.  Организационные формы и методы обучения руководителей.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Психолого- педагогические особенности обучения руководителей.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Тема:Подготовка резерва на руководящие должности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резерва: задачи, критерии включения, структура. Организация обучения резерва. Психолого-педагогические проблемы в работе с резервом.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</w:tr>
      <w:tr w:rsidR="00EF6BC3">
        <w:trPr>
          <w:trHeight w:hRule="exact" w:val="277"/>
        </w:trPr>
        <w:tc>
          <w:tcPr>
            <w:tcW w:w="993" w:type="dxa"/>
          </w:tcPr>
          <w:p w:rsidR="00EF6BC3" w:rsidRDefault="00EF6BC3"/>
        </w:tc>
        <w:tc>
          <w:tcPr>
            <w:tcW w:w="3545" w:type="dxa"/>
          </w:tcPr>
          <w:p w:rsidR="00EF6BC3" w:rsidRDefault="00EF6BC3"/>
        </w:tc>
        <w:tc>
          <w:tcPr>
            <w:tcW w:w="143" w:type="dxa"/>
          </w:tcPr>
          <w:p w:rsidR="00EF6BC3" w:rsidRDefault="00EF6BC3"/>
        </w:tc>
        <w:tc>
          <w:tcPr>
            <w:tcW w:w="851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1135" w:type="dxa"/>
          </w:tcPr>
          <w:p w:rsidR="00EF6BC3" w:rsidRDefault="00EF6BC3"/>
        </w:tc>
        <w:tc>
          <w:tcPr>
            <w:tcW w:w="1277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426" w:type="dxa"/>
          </w:tcPr>
          <w:p w:rsidR="00EF6BC3" w:rsidRDefault="00EF6BC3"/>
        </w:tc>
        <w:tc>
          <w:tcPr>
            <w:tcW w:w="993" w:type="dxa"/>
          </w:tcPr>
          <w:p w:rsidR="00EF6BC3" w:rsidRDefault="00EF6BC3"/>
        </w:tc>
      </w:tr>
      <w:tr w:rsidR="00EF6BC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F6BC3" w:rsidRPr="007D19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F6BC3" w:rsidRPr="007D1962">
        <w:trPr>
          <w:trHeight w:hRule="exact" w:val="334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Обучение как основа успешной работы организации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и место обучения в системе управления персоналом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Обучение как средство достижения стратегических целей организации.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Обучение как средство повышения ценности человеческих ресурсов организации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Обучение как средство проведения организационных изменений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направления организации обучения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Потребности в обучении. Методы определения потребностей в обучении работников организации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Психолого-педагогические принципы эффективного обучения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Организация условий обучения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Методы традиционного обучения, понятие, классификация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Лекция как основная форма традиционного обучения: структура, методика организации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Современные формы лекционной работы в практике обучения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Семинарские и практические занятия, целевая направленность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Семинар как общение и взаимодействие участников в практике обучения персонала</w:t>
            </w:r>
          </w:p>
        </w:tc>
      </w:tr>
    </w:tbl>
    <w:p w:rsidR="00EF6BC3" w:rsidRPr="00420C69" w:rsidRDefault="00420C69">
      <w:pPr>
        <w:rPr>
          <w:sz w:val="0"/>
          <w:szCs w:val="0"/>
          <w:lang w:val="ru-RU"/>
        </w:rPr>
      </w:pPr>
      <w:r w:rsidRPr="00420C6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1"/>
        <w:gridCol w:w="1893"/>
        <w:gridCol w:w="1856"/>
        <w:gridCol w:w="1957"/>
        <w:gridCol w:w="2179"/>
        <w:gridCol w:w="701"/>
        <w:gridCol w:w="997"/>
      </w:tblGrid>
      <w:tr w:rsidR="00EF6B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EF6BC3" w:rsidRDefault="00EF6BC3"/>
        </w:tc>
        <w:tc>
          <w:tcPr>
            <w:tcW w:w="2269" w:type="dxa"/>
          </w:tcPr>
          <w:p w:rsidR="00EF6BC3" w:rsidRDefault="00EF6BC3"/>
        </w:tc>
        <w:tc>
          <w:tcPr>
            <w:tcW w:w="710" w:type="dxa"/>
          </w:tcPr>
          <w:p w:rsidR="00EF6BC3" w:rsidRDefault="00EF6B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EF6BC3" w:rsidRPr="007D1962">
        <w:trPr>
          <w:trHeight w:hRule="exact" w:val="619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Информационные технологии в системе методов традиционного обучения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Активное и интерактивное обучение, отличительные особенности активного и интерактивного обучения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Классификация методов активного и интерактивного обучения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Неимитационные методы активного обучения, краткая характеристика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Имитационные методы активного обучения, краткая характеристика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Тренинг как метод активного обучения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Методы групповой работы в обучении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Групповые дискуссии как метод активного обучения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Деловые игры в обучении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Ролевые игры в обучении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Мозговой штурм как метод эвристического обучения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Кейс-метод в обучении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Корпоративный тренинг как метод обучения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Технологии повышения креативности персонала в обучении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Методы профессионального обучения, целевая направленность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Обучение на рабочем месте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Наставничество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Стажировка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Рабочая ротация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Учебная программа как отражение содержания обучения персонала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Факторы выбора учебных программ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Критерии и методы оценки эффективности учебных программ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Цель и содержание обучения руководителей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Организационные формы и методы обучения руководителей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Психолого-педагогические особенности обучения руководителей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Формирование резерва: задачи, критерии включения, структура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Организация обучения резерва</w:t>
            </w:r>
          </w:p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Психолого-педагогические проблемы в работе с резервом</w:t>
            </w:r>
          </w:p>
        </w:tc>
      </w:tr>
      <w:tr w:rsidR="00EF6BC3" w:rsidRPr="007D19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F6BC3" w:rsidRPr="007D19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EF6BC3" w:rsidRPr="007D1962">
        <w:trPr>
          <w:trHeight w:hRule="exact" w:val="277"/>
        </w:trPr>
        <w:tc>
          <w:tcPr>
            <w:tcW w:w="71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6BC3" w:rsidRPr="00420C69" w:rsidRDefault="00EF6BC3">
            <w:pPr>
              <w:rPr>
                <w:lang w:val="ru-RU"/>
              </w:rPr>
            </w:pPr>
          </w:p>
        </w:tc>
      </w:tr>
      <w:tr w:rsidR="00EF6BC3" w:rsidRPr="007D19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F6B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EF6B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EF6BC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EF6BC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 Л.Д.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Педагогическая психология: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</w:tr>
      <w:tr w:rsidR="00EF6BC3" w:rsidRPr="007D196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Мандель Б.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 педагогическая психология: Полный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EF6B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EF6BC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EF6BC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EF6BC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Захараш Т.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управления: метод. рекомендации для самостоят. работы студентов при подгот. к семинар. занятиям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EF6BC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 А.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персоналом организации: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"Менеджмент орг.", "Упр. персоналом", "Экономика труда"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F6BC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личности: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EF6BC3" w:rsidRPr="007D196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Ефремова О. И., Кобышева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Педагогическая психология: учебное пособие для студентов педагогических институтов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EF6BC3" w:rsidRPr="007D19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F6BC3" w:rsidRPr="007D196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Историческая и социально-образовательная мысль / ред. В.А. Штурбы - Краснодар : Северо-Кубанский гуманитарно-технологический институт, 2010. - № 1(3). - 120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2075-9908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=88340</w:t>
            </w:r>
          </w:p>
        </w:tc>
      </w:tr>
      <w:tr w:rsidR="00EF6B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</w:tbl>
    <w:p w:rsidR="00EF6BC3" w:rsidRDefault="00420C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26"/>
        <w:gridCol w:w="4792"/>
        <w:gridCol w:w="976"/>
      </w:tblGrid>
      <w:tr w:rsidR="00EF6BC3" w:rsidTr="00F85D68">
        <w:trPr>
          <w:trHeight w:hRule="exact" w:val="416"/>
        </w:trPr>
        <w:tc>
          <w:tcPr>
            <w:tcW w:w="450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4792" w:type="dxa"/>
          </w:tcPr>
          <w:p w:rsidR="00EF6BC3" w:rsidRDefault="00EF6BC3"/>
        </w:tc>
        <w:tc>
          <w:tcPr>
            <w:tcW w:w="976" w:type="dxa"/>
            <w:shd w:val="clear" w:color="C0C0C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EF6BC3" w:rsidTr="00F85D6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F6BC3" w:rsidTr="00F85D6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EF6BC3" w:rsidTr="00F85D6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EF6BC3" w:rsidTr="00F85D68">
        <w:trPr>
          <w:trHeight w:hRule="exact" w:val="277"/>
        </w:trPr>
        <w:tc>
          <w:tcPr>
            <w:tcW w:w="780" w:type="dxa"/>
          </w:tcPr>
          <w:p w:rsidR="00EF6BC3" w:rsidRDefault="00EF6BC3"/>
        </w:tc>
        <w:tc>
          <w:tcPr>
            <w:tcW w:w="3726" w:type="dxa"/>
          </w:tcPr>
          <w:p w:rsidR="00EF6BC3" w:rsidRDefault="00EF6BC3"/>
        </w:tc>
        <w:tc>
          <w:tcPr>
            <w:tcW w:w="4792" w:type="dxa"/>
          </w:tcPr>
          <w:p w:rsidR="00EF6BC3" w:rsidRDefault="00EF6BC3"/>
        </w:tc>
        <w:tc>
          <w:tcPr>
            <w:tcW w:w="976" w:type="dxa"/>
          </w:tcPr>
          <w:p w:rsidR="00EF6BC3" w:rsidRDefault="00EF6BC3"/>
        </w:tc>
      </w:tr>
      <w:tr w:rsidR="00EF6BC3" w:rsidRPr="007D1962" w:rsidTr="00F85D6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F6BC3" w:rsidTr="00F85D6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Default="00420C69">
            <w:pPr>
              <w:spacing w:after="0" w:line="240" w:lineRule="auto"/>
              <w:rPr>
                <w:sz w:val="19"/>
                <w:szCs w:val="19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EF6BC3" w:rsidTr="00F85D68">
        <w:trPr>
          <w:trHeight w:hRule="exact" w:val="277"/>
        </w:trPr>
        <w:tc>
          <w:tcPr>
            <w:tcW w:w="780" w:type="dxa"/>
          </w:tcPr>
          <w:p w:rsidR="00EF6BC3" w:rsidRDefault="00EF6BC3"/>
        </w:tc>
        <w:tc>
          <w:tcPr>
            <w:tcW w:w="3726" w:type="dxa"/>
          </w:tcPr>
          <w:p w:rsidR="00EF6BC3" w:rsidRDefault="00EF6BC3"/>
        </w:tc>
        <w:tc>
          <w:tcPr>
            <w:tcW w:w="4792" w:type="dxa"/>
          </w:tcPr>
          <w:p w:rsidR="00EF6BC3" w:rsidRDefault="00EF6BC3"/>
        </w:tc>
        <w:tc>
          <w:tcPr>
            <w:tcW w:w="976" w:type="dxa"/>
          </w:tcPr>
          <w:p w:rsidR="00EF6BC3" w:rsidRDefault="00EF6BC3"/>
        </w:tc>
      </w:tr>
      <w:tr w:rsidR="00EF6BC3" w:rsidRPr="007D1962" w:rsidTr="00F85D6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F6BC3" w:rsidRPr="007D1962" w:rsidTr="00F85D6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6BC3" w:rsidRPr="00420C69" w:rsidRDefault="00420C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0C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85D68" w:rsidRDefault="00F85D68" w:rsidP="007D1962">
      <w:pPr>
        <w:widowControl w:val="0"/>
        <w:jc w:val="right"/>
        <w:rPr>
          <w:bCs/>
          <w:sz w:val="28"/>
          <w:szCs w:val="28"/>
        </w:rPr>
      </w:pPr>
      <w:r w:rsidRPr="00F85D68">
        <w:rPr>
          <w:lang w:val="ru-RU"/>
        </w:rPr>
        <w:t xml:space="preserve">                                                                                                                 </w:t>
      </w:r>
      <w:r w:rsidR="007D1962"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7D1962" w:rsidRDefault="007D1962" w:rsidP="00F85D68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F85D68" w:rsidRPr="00357AD1" w:rsidRDefault="00F85D68" w:rsidP="00F85D68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F85D68" w:rsidRPr="00357AD1" w:rsidRDefault="00F85D68" w:rsidP="00F85D68">
          <w:pPr>
            <w:spacing w:line="360" w:lineRule="auto"/>
            <w:rPr>
              <w:sz w:val="28"/>
              <w:szCs w:val="28"/>
            </w:rPr>
          </w:pPr>
        </w:p>
        <w:p w:rsidR="00F85D68" w:rsidRPr="00A73748" w:rsidRDefault="00F85D68" w:rsidP="00F85D68">
          <w:pPr>
            <w:spacing w:line="360" w:lineRule="auto"/>
            <w:rPr>
              <w:sz w:val="28"/>
              <w:szCs w:val="28"/>
            </w:rPr>
          </w:pPr>
        </w:p>
        <w:p w:rsidR="00F85D68" w:rsidRPr="009C7CA4" w:rsidRDefault="00751536" w:rsidP="00F85D6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r w:rsidRPr="00751536">
            <w:rPr>
              <w:sz w:val="28"/>
              <w:szCs w:val="28"/>
            </w:rPr>
            <w:fldChar w:fldCharType="begin"/>
          </w:r>
          <w:r w:rsidR="00F85D68" w:rsidRPr="00C506BD">
            <w:rPr>
              <w:sz w:val="28"/>
              <w:szCs w:val="28"/>
            </w:rPr>
            <w:instrText xml:space="preserve"> TOC \o "1-3" \h \z \u </w:instrText>
          </w:r>
          <w:r w:rsidRPr="00751536">
            <w:rPr>
              <w:sz w:val="28"/>
              <w:szCs w:val="28"/>
            </w:rPr>
            <w:fldChar w:fldCharType="separate"/>
          </w:r>
          <w:r w:rsidRPr="00751536">
            <w:fldChar w:fldCharType="begin"/>
          </w:r>
          <w:r w:rsidR="00F85D68" w:rsidRPr="009C7CA4">
            <w:instrText xml:space="preserve"> TOC \o "1-3" \h \z \u </w:instrText>
          </w:r>
          <w:r w:rsidRPr="00751536">
            <w:fldChar w:fldCharType="separate"/>
          </w:r>
          <w:hyperlink w:anchor="_Toc480487761" w:history="1">
            <w:r w:rsidR="00F85D68" w:rsidRPr="009C7CA4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F85D68" w:rsidRPr="009C7CA4">
              <w:rPr>
                <w:noProof/>
                <w:webHidden/>
              </w:rPr>
              <w:tab/>
            </w:r>
            <w:r w:rsidRPr="009C7CA4">
              <w:rPr>
                <w:noProof/>
                <w:webHidden/>
              </w:rPr>
              <w:fldChar w:fldCharType="begin"/>
            </w:r>
            <w:r w:rsidR="00F85D68" w:rsidRPr="009C7CA4">
              <w:rPr>
                <w:noProof/>
                <w:webHidden/>
              </w:rPr>
              <w:instrText xml:space="preserve"> PAGEREF _Toc480487761 \h </w:instrText>
            </w:r>
            <w:r w:rsidRPr="009C7CA4">
              <w:rPr>
                <w:noProof/>
                <w:webHidden/>
              </w:rPr>
            </w:r>
            <w:r w:rsidRPr="009C7CA4">
              <w:rPr>
                <w:noProof/>
                <w:webHidden/>
              </w:rPr>
              <w:fldChar w:fldCharType="separate"/>
            </w:r>
            <w:r w:rsidR="00F85D68" w:rsidRPr="009C7CA4">
              <w:rPr>
                <w:noProof/>
                <w:webHidden/>
              </w:rPr>
              <w:t>3</w:t>
            </w:r>
            <w:r w:rsidRPr="009C7CA4">
              <w:rPr>
                <w:noProof/>
                <w:webHidden/>
              </w:rPr>
              <w:fldChar w:fldCharType="end"/>
            </w:r>
          </w:hyperlink>
        </w:p>
        <w:p w:rsidR="00F85D68" w:rsidRPr="009C7CA4" w:rsidRDefault="00751536" w:rsidP="00F85D6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80487762" w:history="1">
            <w:r w:rsidR="00F85D68" w:rsidRPr="009C7CA4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F85D68" w:rsidRPr="009C7CA4">
              <w:rPr>
                <w:noProof/>
                <w:webHidden/>
              </w:rPr>
              <w:tab/>
            </w:r>
            <w:r w:rsidRPr="009C7CA4">
              <w:rPr>
                <w:noProof/>
                <w:webHidden/>
              </w:rPr>
              <w:fldChar w:fldCharType="begin"/>
            </w:r>
            <w:r w:rsidR="00F85D68" w:rsidRPr="009C7CA4">
              <w:rPr>
                <w:noProof/>
                <w:webHidden/>
              </w:rPr>
              <w:instrText xml:space="preserve"> PAGEREF _Toc480487762 \h </w:instrText>
            </w:r>
            <w:r w:rsidRPr="009C7CA4">
              <w:rPr>
                <w:noProof/>
                <w:webHidden/>
              </w:rPr>
            </w:r>
            <w:r w:rsidRPr="009C7CA4">
              <w:rPr>
                <w:noProof/>
                <w:webHidden/>
              </w:rPr>
              <w:fldChar w:fldCharType="separate"/>
            </w:r>
            <w:r w:rsidR="00F85D68" w:rsidRPr="009C7CA4">
              <w:rPr>
                <w:noProof/>
                <w:webHidden/>
              </w:rPr>
              <w:t>3</w:t>
            </w:r>
            <w:r w:rsidRPr="009C7CA4">
              <w:rPr>
                <w:noProof/>
                <w:webHidden/>
              </w:rPr>
              <w:fldChar w:fldCharType="end"/>
            </w:r>
          </w:hyperlink>
        </w:p>
        <w:p w:rsidR="00F85D68" w:rsidRPr="009C7CA4" w:rsidRDefault="00751536" w:rsidP="00F85D6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80487763" w:history="1">
            <w:r w:rsidR="00F85D68" w:rsidRPr="009C7CA4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F85D68" w:rsidRPr="009C7CA4">
              <w:rPr>
                <w:noProof/>
                <w:webHidden/>
              </w:rPr>
              <w:tab/>
            </w:r>
          </w:hyperlink>
          <w:r w:rsidR="00F85D68">
            <w:rPr>
              <w:noProof/>
            </w:rPr>
            <w:t>6</w:t>
          </w:r>
        </w:p>
        <w:p w:rsidR="00F85D68" w:rsidRPr="009C7CA4" w:rsidRDefault="00751536" w:rsidP="00F85D6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80487764" w:history="1">
            <w:r w:rsidR="00F85D68" w:rsidRPr="009C7CA4">
              <w:rPr>
                <w:rStyle w:val="a7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F85D68" w:rsidRPr="009C7CA4">
              <w:rPr>
                <w:noProof/>
                <w:webHidden/>
              </w:rPr>
              <w:tab/>
            </w:r>
          </w:hyperlink>
          <w:r w:rsidR="00F85D68">
            <w:rPr>
              <w:noProof/>
            </w:rPr>
            <w:t>14</w:t>
          </w:r>
        </w:p>
        <w:p w:rsidR="00F85D68" w:rsidRPr="00C506BD" w:rsidRDefault="00751536" w:rsidP="00F85D6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9C7CA4">
            <w:rPr>
              <w:b/>
              <w:bCs/>
            </w:rPr>
            <w:fldChar w:fldCharType="end"/>
          </w:r>
        </w:p>
        <w:p w:rsidR="00F85D68" w:rsidRPr="00C506BD" w:rsidRDefault="00751536" w:rsidP="00F85D68">
          <w:pPr>
            <w:spacing w:line="360" w:lineRule="auto"/>
          </w:pPr>
          <w:r w:rsidRPr="00C506BD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Default="00F85D68" w:rsidP="00F85D68">
      <w:pPr>
        <w:pStyle w:val="a3"/>
        <w:widowControl w:val="0"/>
        <w:spacing w:after="360"/>
        <w:jc w:val="center"/>
        <w:rPr>
          <w:bCs/>
        </w:rPr>
      </w:pPr>
    </w:p>
    <w:p w:rsidR="00F85D68" w:rsidRPr="00224ED1" w:rsidRDefault="00F85D68" w:rsidP="00F85D68">
      <w:pPr>
        <w:pStyle w:val="1"/>
        <w:rPr>
          <w:sz w:val="24"/>
          <w:szCs w:val="24"/>
        </w:rPr>
      </w:pPr>
      <w:bookmarkStart w:id="0" w:name="_Toc420739500"/>
      <w:r w:rsidRPr="00224ED1"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85D68" w:rsidRPr="00F85D68" w:rsidRDefault="00F85D68" w:rsidP="00F85D68">
      <w:pPr>
        <w:tabs>
          <w:tab w:val="left" w:pos="2295"/>
        </w:tabs>
        <w:jc w:val="center"/>
        <w:rPr>
          <w:b/>
          <w:lang w:val="ru-RU"/>
        </w:rPr>
      </w:pPr>
    </w:p>
    <w:p w:rsidR="00F85D68" w:rsidRPr="00224ED1" w:rsidRDefault="00F85D68" w:rsidP="00F85D68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F85D68" w:rsidRPr="00224ED1" w:rsidRDefault="00F85D68" w:rsidP="00F85D68">
      <w:pPr>
        <w:pStyle w:val="1"/>
        <w:rPr>
          <w:sz w:val="24"/>
          <w:szCs w:val="24"/>
        </w:rPr>
      </w:pPr>
      <w:bookmarkStart w:id="1" w:name="_Toc420739502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F85D68" w:rsidRPr="00F85D68" w:rsidRDefault="00F85D68" w:rsidP="00F85D68">
      <w:pPr>
        <w:ind w:firstLine="708"/>
        <w:rPr>
          <w:lang w:val="ru-RU"/>
        </w:rPr>
      </w:pPr>
    </w:p>
    <w:p w:rsidR="00F85D68" w:rsidRPr="00F85D68" w:rsidRDefault="00F85D68" w:rsidP="00F85D68">
      <w:pPr>
        <w:ind w:firstLine="708"/>
        <w:rPr>
          <w:lang w:val="ru-RU"/>
        </w:rPr>
      </w:pPr>
      <w:r w:rsidRPr="00F85D68">
        <w:rPr>
          <w:lang w:val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060"/>
        <w:gridCol w:w="2140"/>
        <w:gridCol w:w="2909"/>
        <w:gridCol w:w="1559"/>
      </w:tblGrid>
      <w:tr w:rsidR="00F85D68" w:rsidRPr="00F31BC4" w:rsidTr="002C1818">
        <w:trPr>
          <w:trHeight w:val="752"/>
        </w:trPr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85D68" w:rsidRPr="002B0988" w:rsidRDefault="00F85D68" w:rsidP="002C1818">
            <w:pPr>
              <w:spacing w:line="256" w:lineRule="auto"/>
              <w:jc w:val="center"/>
            </w:pPr>
            <w:r w:rsidRPr="002B0988"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85D68" w:rsidRPr="002B0988" w:rsidRDefault="00F85D68" w:rsidP="002C1818">
            <w:pPr>
              <w:spacing w:line="256" w:lineRule="auto"/>
              <w:jc w:val="center"/>
            </w:pPr>
            <w:r w:rsidRPr="002B0988"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85D68" w:rsidRPr="002B0988" w:rsidRDefault="00F85D68" w:rsidP="002C1818">
            <w:pPr>
              <w:spacing w:line="256" w:lineRule="auto"/>
              <w:jc w:val="center"/>
            </w:pPr>
            <w:r w:rsidRPr="002B0988"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85D68" w:rsidRPr="002B0988" w:rsidRDefault="00F85D68" w:rsidP="002C1818">
            <w:pPr>
              <w:spacing w:line="256" w:lineRule="auto"/>
              <w:jc w:val="center"/>
            </w:pPr>
            <w:r w:rsidRPr="002B0988">
              <w:rPr>
                <w:color w:val="000000" w:themeColor="text1"/>
              </w:rPr>
              <w:t>Средства оценивания</w:t>
            </w:r>
          </w:p>
        </w:tc>
      </w:tr>
      <w:tr w:rsidR="00F85D68" w:rsidRPr="007D1962" w:rsidTr="002C1818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85D68" w:rsidRPr="00F85D68" w:rsidRDefault="00F85D68" w:rsidP="002C1818">
            <w:pPr>
              <w:jc w:val="both"/>
              <w:rPr>
                <w:color w:val="000000"/>
                <w:lang w:val="ru-RU"/>
              </w:rPr>
            </w:pPr>
            <w:r w:rsidRPr="00F85D68">
              <w:rPr>
                <w:lang w:val="ru-RU"/>
              </w:rPr>
              <w:t xml:space="preserve">ПК-6 - </w:t>
            </w:r>
            <w:r w:rsidRPr="00F85D68">
              <w:rPr>
                <w:color w:val="000000"/>
                <w:lang w:val="ru-RU"/>
              </w:rPr>
              <w:t>Знание основ профессионального развития персонала, процессов обучения, управления карьерой и служебно-профессиональным продвижением персонала, организации работы с кадровым резервом, видов, форм и методов обучения персонала и умением применять их на практике.</w:t>
            </w:r>
          </w:p>
          <w:p w:rsidR="00F85D68" w:rsidRPr="00F85D68" w:rsidRDefault="00F85D68" w:rsidP="002C1818">
            <w:pPr>
              <w:spacing w:line="256" w:lineRule="auto"/>
              <w:jc w:val="both"/>
              <w:rPr>
                <w:color w:val="000000" w:themeColor="text1"/>
                <w:lang w:val="ru-RU"/>
              </w:rPr>
            </w:pPr>
          </w:p>
        </w:tc>
      </w:tr>
      <w:tr w:rsidR="00F85D68" w:rsidRPr="007D1962" w:rsidTr="002C1818">
        <w:trPr>
          <w:trHeight w:val="2005"/>
        </w:trPr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85D68" w:rsidRPr="002B0988" w:rsidRDefault="00F85D68" w:rsidP="002C1818">
            <w:pPr>
              <w:pStyle w:val="13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 - </w:t>
            </w:r>
            <w:r w:rsidRPr="002B0988">
              <w:rPr>
                <w:rFonts w:ascii="Times New Roman" w:hAnsi="Times New Roman"/>
                <w:sz w:val="24"/>
                <w:szCs w:val="24"/>
              </w:rPr>
              <w:t xml:space="preserve">современные педагогические технологии, формы и методы обучения персонала </w:t>
            </w:r>
          </w:p>
          <w:p w:rsidR="00F85D68" w:rsidRPr="00F85D68" w:rsidRDefault="00F85D68" w:rsidP="002C1818">
            <w:pPr>
              <w:jc w:val="both"/>
              <w:rPr>
                <w:lang w:val="ru-RU"/>
              </w:rPr>
            </w:pPr>
            <w:r w:rsidRPr="00F85D68">
              <w:rPr>
                <w:lang w:val="ru-RU"/>
              </w:rPr>
              <w:t>У  -организовывать процесс обучения персонала, используя современные технологии, формы и методы обучения,В - методами выявления актуальных проблем в области управления и развития персоналом с последующим проектированием процесса его обучения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85D68" w:rsidRPr="00F85D68" w:rsidRDefault="00F85D68" w:rsidP="002C1818">
            <w:pPr>
              <w:rPr>
                <w:lang w:val="ru-RU"/>
              </w:rPr>
            </w:pPr>
            <w:r w:rsidRPr="00F85D68">
              <w:rPr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F85D68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F85D68" w:rsidRPr="00F85D68" w:rsidRDefault="00F85D68" w:rsidP="002C1818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85D68" w:rsidRPr="00F85D68" w:rsidRDefault="00F85D68" w:rsidP="002C1818">
            <w:pPr>
              <w:rPr>
                <w:iCs/>
                <w:lang w:val="ru-RU"/>
              </w:rPr>
            </w:pPr>
            <w:r w:rsidRPr="00F85D68">
              <w:rPr>
                <w:iCs/>
                <w:lang w:val="ru-RU"/>
              </w:rPr>
              <w:t xml:space="preserve">соответствие проблеме исследования; </w:t>
            </w:r>
            <w:r w:rsidRPr="00F85D68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85D68">
              <w:rPr>
                <w:iCs/>
                <w:lang w:val="ru-RU"/>
              </w:rPr>
              <w:t xml:space="preserve">обоснованность обращения к базам данных;целенаправленность поиска и отбора; объем выполненных работы; </w:t>
            </w: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85D68" w:rsidRPr="00F85D68" w:rsidRDefault="00F85D68" w:rsidP="002C1818">
            <w:pPr>
              <w:rPr>
                <w:lang w:val="ru-RU"/>
              </w:rPr>
            </w:pPr>
            <w:r w:rsidRPr="00F85D68">
              <w:rPr>
                <w:iCs/>
                <w:lang w:val="ru-RU"/>
              </w:rPr>
              <w:t>О – опрос, Т – тест, Р – реферат</w:t>
            </w:r>
          </w:p>
        </w:tc>
      </w:tr>
    </w:tbl>
    <w:p w:rsidR="00F85D68" w:rsidRPr="00F85D68" w:rsidRDefault="00F85D68" w:rsidP="00F85D68">
      <w:pPr>
        <w:ind w:firstLine="708"/>
        <w:jc w:val="both"/>
        <w:rPr>
          <w:i/>
          <w:color w:val="00B050"/>
          <w:sz w:val="20"/>
          <w:szCs w:val="20"/>
          <w:lang w:val="ru-RU"/>
        </w:rPr>
      </w:pPr>
    </w:p>
    <w:p w:rsidR="00F85D68" w:rsidRPr="00F85D68" w:rsidRDefault="00F85D68" w:rsidP="00F85D68">
      <w:pPr>
        <w:ind w:firstLine="708"/>
        <w:jc w:val="both"/>
        <w:rPr>
          <w:i/>
          <w:color w:val="00B050"/>
          <w:lang w:val="ru-RU"/>
        </w:rPr>
      </w:pPr>
    </w:p>
    <w:p w:rsidR="00F85D68" w:rsidRPr="00F85D68" w:rsidRDefault="00F85D68" w:rsidP="00F85D68">
      <w:pPr>
        <w:ind w:firstLine="708"/>
        <w:rPr>
          <w:lang w:val="ru-RU"/>
        </w:rPr>
      </w:pPr>
      <w:r w:rsidRPr="00F85D68">
        <w:rPr>
          <w:lang w:val="ru-RU"/>
        </w:rPr>
        <w:t xml:space="preserve">2.2 Шкалы оценивания:   </w:t>
      </w:r>
    </w:p>
    <w:p w:rsidR="00F85D68" w:rsidRPr="00F85D68" w:rsidRDefault="00F85D68" w:rsidP="00F85D68">
      <w:pPr>
        <w:ind w:firstLine="708"/>
        <w:jc w:val="both"/>
        <w:rPr>
          <w:lang w:val="ru-RU"/>
        </w:rPr>
      </w:pPr>
      <w:r w:rsidRPr="00F85D68">
        <w:rPr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F85D68" w:rsidRPr="00F85D68" w:rsidRDefault="00F85D68" w:rsidP="00F85D68">
      <w:pPr>
        <w:widowControl w:val="0"/>
        <w:ind w:firstLine="709"/>
        <w:jc w:val="both"/>
        <w:rPr>
          <w:lang w:val="ru-RU"/>
        </w:rPr>
      </w:pPr>
      <w:r w:rsidRPr="00F85D68">
        <w:rPr>
          <w:lang w:val="ru-RU"/>
        </w:rPr>
        <w:t>84-100 баллов (оценка «отлично»)</w:t>
      </w:r>
    </w:p>
    <w:p w:rsidR="00F85D68" w:rsidRPr="00F85D68" w:rsidRDefault="00F85D68" w:rsidP="00F85D68">
      <w:pPr>
        <w:widowControl w:val="0"/>
        <w:ind w:firstLine="709"/>
        <w:jc w:val="both"/>
        <w:rPr>
          <w:lang w:val="ru-RU"/>
        </w:rPr>
      </w:pPr>
      <w:r w:rsidRPr="00F85D68">
        <w:rPr>
          <w:lang w:val="ru-RU"/>
        </w:rPr>
        <w:t>67-83 баллов (оценка «хорошо»)</w:t>
      </w:r>
    </w:p>
    <w:p w:rsidR="00F85D68" w:rsidRPr="00F85D68" w:rsidRDefault="00F85D68" w:rsidP="00F85D68">
      <w:pPr>
        <w:widowControl w:val="0"/>
        <w:ind w:firstLine="709"/>
        <w:jc w:val="both"/>
        <w:rPr>
          <w:lang w:val="ru-RU"/>
        </w:rPr>
      </w:pPr>
      <w:r w:rsidRPr="00F85D68">
        <w:rPr>
          <w:lang w:val="ru-RU"/>
        </w:rPr>
        <w:t xml:space="preserve">50-66 баллов (оценка «удовлетворительно») </w:t>
      </w:r>
    </w:p>
    <w:p w:rsidR="00F85D68" w:rsidRPr="009C7CA4" w:rsidRDefault="00F85D68" w:rsidP="00F85D68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 w:val="24"/>
        </w:rPr>
      </w:pPr>
      <w:r w:rsidRPr="009C7CA4">
        <w:rPr>
          <w:color w:val="auto"/>
          <w:sz w:val="24"/>
        </w:rPr>
        <w:t>0-49 баллов (оценка «неудовлетворительно»)</w:t>
      </w:r>
    </w:p>
    <w:p w:rsidR="00F85D68" w:rsidRPr="00224ED1" w:rsidRDefault="00F85D68" w:rsidP="00F85D68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F85D68" w:rsidRPr="00224ED1" w:rsidRDefault="00F85D68" w:rsidP="00F85D68">
      <w:pPr>
        <w:pStyle w:val="1"/>
        <w:jc w:val="both"/>
        <w:rPr>
          <w:sz w:val="24"/>
          <w:szCs w:val="24"/>
        </w:rPr>
      </w:pPr>
      <w:bookmarkStart w:id="2" w:name="_Toc420739503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85D68" w:rsidRPr="00F85D68" w:rsidRDefault="00F85D68" w:rsidP="00F85D68">
      <w:pPr>
        <w:rPr>
          <w:lang w:val="ru-RU"/>
        </w:rPr>
      </w:pPr>
    </w:p>
    <w:p w:rsidR="00F85D68" w:rsidRPr="00F85D68" w:rsidRDefault="00F85D68" w:rsidP="00F85D68">
      <w:pPr>
        <w:shd w:val="clear" w:color="auto" w:fill="FFFFFF"/>
        <w:jc w:val="center"/>
        <w:rPr>
          <w:lang w:val="ru-RU"/>
        </w:rPr>
      </w:pPr>
      <w:r w:rsidRPr="00F85D68">
        <w:rPr>
          <w:lang w:val="ru-RU"/>
        </w:rPr>
        <w:t>Министерство образования и науки Российской Федерации</w:t>
      </w:r>
    </w:p>
    <w:p w:rsidR="00F85D68" w:rsidRPr="00F85D68" w:rsidRDefault="00F85D68" w:rsidP="00F85D68">
      <w:pPr>
        <w:shd w:val="clear" w:color="auto" w:fill="FFFFFF"/>
        <w:ind w:firstLine="709"/>
        <w:jc w:val="center"/>
        <w:rPr>
          <w:lang w:val="ru-RU"/>
        </w:rPr>
      </w:pPr>
      <w:r w:rsidRPr="00F85D68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85D68" w:rsidRPr="00F85D68" w:rsidRDefault="00F85D68" w:rsidP="00F85D68">
      <w:pPr>
        <w:shd w:val="clear" w:color="auto" w:fill="FFFFFF"/>
        <w:jc w:val="center"/>
        <w:rPr>
          <w:lang w:val="ru-RU"/>
        </w:rPr>
      </w:pPr>
      <w:r w:rsidRPr="00F85D68">
        <w:rPr>
          <w:lang w:val="ru-RU"/>
        </w:rPr>
        <w:t>«Ростовский государственный экономический университет (РИНХ)»</w:t>
      </w:r>
    </w:p>
    <w:p w:rsidR="00F85D68" w:rsidRPr="00F85D68" w:rsidRDefault="00F85D68" w:rsidP="00F85D68">
      <w:pPr>
        <w:jc w:val="center"/>
        <w:textAlignment w:val="baseline"/>
        <w:rPr>
          <w:lang w:val="ru-RU"/>
        </w:rPr>
      </w:pPr>
    </w:p>
    <w:p w:rsidR="00F85D68" w:rsidRPr="00F85D68" w:rsidRDefault="00F85D68" w:rsidP="00F85D68">
      <w:pPr>
        <w:jc w:val="center"/>
        <w:textAlignment w:val="baseline"/>
        <w:rPr>
          <w:rFonts w:ascii="Calibri" w:hAnsi="Calibri"/>
          <w:lang w:val="ru-RU"/>
        </w:rPr>
      </w:pPr>
      <w:r w:rsidRPr="00F85D68">
        <w:rPr>
          <w:lang w:val="ru-RU"/>
        </w:rPr>
        <w:t xml:space="preserve">Кафедра </w:t>
      </w:r>
      <w:r w:rsidRPr="00F85D68">
        <w:rPr>
          <w:iCs/>
          <w:lang w:val="ru-RU"/>
        </w:rPr>
        <w:t>Управления персоналом и социологии</w:t>
      </w:r>
    </w:p>
    <w:p w:rsidR="00F85D68" w:rsidRPr="00493DCC" w:rsidRDefault="00F85D68" w:rsidP="00F85D68">
      <w:pPr>
        <w:pStyle w:val="a5"/>
        <w:spacing w:line="360" w:lineRule="auto"/>
        <w:ind w:left="705"/>
        <w:rPr>
          <w:b/>
          <w:bCs/>
          <w:sz w:val="28"/>
          <w:szCs w:val="28"/>
        </w:rPr>
      </w:pPr>
    </w:p>
    <w:p w:rsidR="00F85D68" w:rsidRDefault="00F85D68" w:rsidP="00F85D68">
      <w:pPr>
        <w:pStyle w:val="a5"/>
        <w:spacing w:line="360" w:lineRule="auto"/>
        <w:ind w:left="705"/>
        <w:jc w:val="center"/>
        <w:rPr>
          <w:b/>
          <w:bCs/>
        </w:rPr>
      </w:pPr>
      <w:r w:rsidRPr="00B1388F">
        <w:rPr>
          <w:b/>
          <w:bCs/>
        </w:rPr>
        <w:t>Вопросы к экзамену.</w:t>
      </w:r>
    </w:p>
    <w:p w:rsidR="00F85D68" w:rsidRPr="00C14635" w:rsidRDefault="00F85D68" w:rsidP="00F85D68">
      <w:pPr>
        <w:pStyle w:val="12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  <w:r w:rsidRPr="00224ED1">
        <w:rPr>
          <w:sz w:val="24"/>
          <w:szCs w:val="24"/>
        </w:rPr>
        <w:t xml:space="preserve">по дисциплине </w:t>
      </w:r>
      <w:r w:rsidRPr="00E2611E">
        <w:rPr>
          <w:sz w:val="24"/>
          <w:szCs w:val="24"/>
          <w:u w:val="single"/>
        </w:rPr>
        <w:t>Педагогическая деятельность в управлении персоналом</w:t>
      </w:r>
    </w:p>
    <w:p w:rsidR="00F85D68" w:rsidRPr="00B1388F" w:rsidRDefault="00F85D68" w:rsidP="00F85D68">
      <w:pPr>
        <w:pStyle w:val="a5"/>
        <w:spacing w:line="360" w:lineRule="auto"/>
        <w:ind w:left="705"/>
        <w:jc w:val="center"/>
        <w:rPr>
          <w:b/>
          <w:bCs/>
        </w:rPr>
      </w:pPr>
    </w:p>
    <w:p w:rsidR="00F85D68" w:rsidRPr="002D5438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>Педагогические технологии как область современного педагогического знания. Научные, социокультурные предпосылки возникновения педагогических технологий как области педагогического знания.</w:t>
      </w:r>
    </w:p>
    <w:p w:rsidR="00F85D68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 xml:space="preserve">Понятие «Педагогическая технология». Авторские интерпретации понятия «педагогические технологии». </w:t>
      </w:r>
    </w:p>
    <w:p w:rsidR="00F85D68" w:rsidRPr="008A4E1D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8A4E1D">
        <w:t xml:space="preserve">Основные характеристики современных педагогических технологий. </w:t>
      </w:r>
    </w:p>
    <w:p w:rsidR="00F85D68" w:rsidRPr="008A4E1D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8A4E1D">
        <w:t>Философские основания современных педагогических технологий</w:t>
      </w:r>
    </w:p>
    <w:p w:rsidR="00F85D68" w:rsidRPr="008A4E1D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8A4E1D">
        <w:t>Естественно-научные основания современных педагогических технологий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8A4E1D">
        <w:t>Психологические основания современных педагогических технологий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 xml:space="preserve">Основные характеристики современных педагогических технологий. 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>Философские основания современных педагогических технологий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>Естественно-научные основания современных педагогических технологий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>Психологические основания современных педагогических технологий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 xml:space="preserve">Понятие «обучение». Компонентный состав процесса обучения. 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 xml:space="preserve">Краткая характеристика основных компонентов процесса обучения. 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>Педагогические технологии в структуре процесса обучения.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Организация лекционной работы в обучении персонала. Критерии выбора форм лекционной работы.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lastRenderedPageBreak/>
        <w:t>Требования к лекции. Методы и приемы активизации слушателей на лекционном занятии.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Организация семинарских занятий в обучении персонала. Семинар как взаимодействие участников.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Современные формы организации семинаров.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>Специфика организации практических занятий со слушателями.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Игровые формы и методы активного и интерактивного обучения; специфика их использования в подготовке персонала.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Деловая игра: понятие, принципы организации, структура.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Ролевая игра: целевые установки, специфика организации.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Игровые упражнения.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>Игровое моделирование.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>Технология кейс-метода</w:t>
      </w:r>
      <w:r>
        <w:t xml:space="preserve"> в подготовке персонала</w:t>
      </w:r>
      <w:r w:rsidRPr="00F36FBB">
        <w:t xml:space="preserve">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 xml:space="preserve">Признаки и технологические особенности метода </w:t>
      </w:r>
      <w:r w:rsidRPr="00F36FBB">
        <w:rPr>
          <w:lang w:val="en-US"/>
        </w:rPr>
        <w:t>case</w:t>
      </w:r>
      <w:r w:rsidRPr="00F36FBB">
        <w:t>-</w:t>
      </w:r>
      <w:r w:rsidRPr="00F36FBB">
        <w:rPr>
          <w:lang w:val="en-US"/>
        </w:rPr>
        <w:t>study</w:t>
      </w:r>
      <w:r w:rsidRPr="00F36FBB">
        <w:t xml:space="preserve">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 xml:space="preserve">Преимущества и место метода </w:t>
      </w:r>
      <w:r w:rsidRPr="00F36FBB">
        <w:rPr>
          <w:lang w:val="en-US"/>
        </w:rPr>
        <w:t>case</w:t>
      </w:r>
      <w:r w:rsidRPr="00F36FBB">
        <w:t>-</w:t>
      </w:r>
      <w:r w:rsidRPr="00F36FBB">
        <w:rPr>
          <w:lang w:val="en-US"/>
        </w:rPr>
        <w:t>study</w:t>
      </w:r>
      <w:r>
        <w:t xml:space="preserve"> в подготовке персонала</w:t>
      </w:r>
      <w:r w:rsidRPr="00F36FBB">
        <w:t xml:space="preserve">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 xml:space="preserve">Классификация кейсов.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 xml:space="preserve">Структура кейса и принципы его построения. </w:t>
      </w:r>
    </w:p>
    <w:p w:rsidR="00F85D68" w:rsidRPr="00F36FBB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>Технология работы с кейсом.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>Технология метода проектов</w:t>
      </w:r>
      <w:r>
        <w:t xml:space="preserve"> в подготовке персонала</w:t>
      </w:r>
      <w:r w:rsidRPr="00F36FBB">
        <w:t xml:space="preserve">. Понятие, ведущие педагогические цели метода проектов.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 xml:space="preserve">Типология проектов. </w:t>
      </w:r>
    </w:p>
    <w:p w:rsidR="00F85D68" w:rsidRPr="00F36FBB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>Технологическая схема работы с проектом.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>Организация технологии проблемного обучения в подготовке персонала. Проблемная ситуация. Проблемные вопросы. Проблемные задания. Особенности организации решения.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Мозговой штурм как метод активного и интерактивного обучения. Целевые установки. Методика организации. 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>Специфика технологий о</w:t>
      </w:r>
      <w:r w:rsidRPr="00887443">
        <w:t>бучен</w:t>
      </w:r>
      <w:r>
        <w:t>ия</w:t>
      </w:r>
      <w:r w:rsidRPr="00887443">
        <w:t xml:space="preserve"> руководителей</w:t>
      </w:r>
      <w:r>
        <w:t xml:space="preserve">. </w:t>
      </w:r>
      <w:r w:rsidRPr="00887443">
        <w:t>Цель и содержание обучения руководителей</w:t>
      </w:r>
      <w:r>
        <w:t>.</w:t>
      </w:r>
    </w:p>
    <w:p w:rsidR="00F85D68" w:rsidRDefault="00F85D68" w:rsidP="00F85D68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>Критерии выбора организационных форм, методов, технологий</w:t>
      </w:r>
      <w:r w:rsidRPr="00887443">
        <w:t xml:space="preserve"> обучения руководителей</w:t>
      </w:r>
      <w:r>
        <w:t xml:space="preserve">. </w:t>
      </w:r>
      <w:r w:rsidRPr="00887443">
        <w:t>Психолого-педагогические особенности</w:t>
      </w:r>
      <w:r>
        <w:t xml:space="preserve"> организации</w:t>
      </w:r>
      <w:r w:rsidRPr="00887443">
        <w:t xml:space="preserve"> обучения руководителей</w:t>
      </w:r>
      <w:r>
        <w:t>.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ind w:left="567" w:hanging="425"/>
        <w:jc w:val="both"/>
      </w:pPr>
      <w:r w:rsidRPr="002D5438">
        <w:t xml:space="preserve">Специфика организации лекционных, семинарских занятий. 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ind w:left="567" w:hanging="425"/>
        <w:jc w:val="both"/>
      </w:pPr>
      <w:r w:rsidRPr="002D5438">
        <w:t xml:space="preserve">Использование тренинг-технологий в обучении руководителей. 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ind w:left="567" w:hanging="425"/>
        <w:jc w:val="both"/>
        <w:rPr>
          <w:color w:val="000000"/>
        </w:rPr>
      </w:pPr>
      <w:r w:rsidRPr="002D5438">
        <w:t>Элементы технологии активного и интерактивного обучения в подготовке руководителей.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ind w:left="567" w:hanging="425"/>
        <w:jc w:val="both"/>
        <w:rPr>
          <w:color w:val="000000"/>
        </w:rPr>
      </w:pPr>
      <w:r w:rsidRPr="002D5438">
        <w:t xml:space="preserve">Технология дистанционного обучения. Методологические основы технологии дистанционного обучения. 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ind w:left="567" w:hanging="425"/>
        <w:jc w:val="both"/>
        <w:rPr>
          <w:color w:val="000000"/>
        </w:rPr>
      </w:pPr>
      <w:r w:rsidRPr="002D5438">
        <w:t xml:space="preserve">Модели технологии дистанционного обучения. </w:t>
      </w:r>
    </w:p>
    <w:p w:rsidR="00F85D68" w:rsidRPr="002D5438" w:rsidRDefault="00F85D68" w:rsidP="00F85D68">
      <w:pPr>
        <w:pStyle w:val="a5"/>
        <w:numPr>
          <w:ilvl w:val="0"/>
          <w:numId w:val="2"/>
        </w:numPr>
        <w:ind w:left="567" w:hanging="425"/>
        <w:jc w:val="both"/>
        <w:rPr>
          <w:color w:val="000000"/>
        </w:rPr>
      </w:pPr>
      <w:r>
        <w:t>Специфика организации обучения в технологии дистанционного обучения</w:t>
      </w:r>
    </w:p>
    <w:p w:rsidR="00F85D68" w:rsidRPr="00F85D68" w:rsidRDefault="00F85D68" w:rsidP="00F85D68">
      <w:pPr>
        <w:shd w:val="clear" w:color="auto" w:fill="FFFFFF"/>
        <w:autoSpaceDE w:val="0"/>
        <w:autoSpaceDN w:val="0"/>
        <w:adjustRightInd w:val="0"/>
        <w:ind w:firstLine="180"/>
        <w:rPr>
          <w:lang w:val="ru-RU"/>
        </w:rPr>
      </w:pPr>
    </w:p>
    <w:p w:rsidR="00F85D68" w:rsidRPr="00224ED1" w:rsidRDefault="00F85D68" w:rsidP="00F85D68">
      <w:pPr>
        <w:textAlignment w:val="baseline"/>
        <w:rPr>
          <w:rFonts w:ascii="Calibri" w:hAnsi="Calibri"/>
        </w:rPr>
      </w:pPr>
      <w:r w:rsidRPr="00224ED1">
        <w:t>Критерии оценивания: </w:t>
      </w:r>
    </w:p>
    <w:p w:rsidR="00F85D68" w:rsidRPr="00F85D68" w:rsidRDefault="00F85D68" w:rsidP="00F85D68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F85D68">
        <w:rPr>
          <w:lang w:val="ru-RU"/>
        </w:rPr>
        <w:t>оценка «отлично»</w:t>
      </w:r>
      <w:r w:rsidRPr="00224ED1">
        <w:t> </w:t>
      </w:r>
      <w:r w:rsidRPr="00F85D68">
        <w:rPr>
          <w:lang w:val="ru-RU"/>
        </w:rPr>
        <w:t>выставляется, если ответ полный и правильный.;</w:t>
      </w:r>
      <w:r w:rsidRPr="00224ED1">
        <w:t> </w:t>
      </w:r>
    </w:p>
    <w:p w:rsidR="00F85D68" w:rsidRPr="00F85D68" w:rsidRDefault="00F85D68" w:rsidP="00F85D68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F85D68">
        <w:rPr>
          <w:lang w:val="ru-RU"/>
        </w:rPr>
        <w:t>оценка хорошо», если ответ правильный на 70 %</w:t>
      </w:r>
    </w:p>
    <w:p w:rsidR="00F85D68" w:rsidRPr="00F85D68" w:rsidRDefault="00F85D68" w:rsidP="00F85D68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F85D68">
        <w:rPr>
          <w:lang w:val="ru-RU"/>
        </w:rPr>
        <w:t>оценка «удовлетворительно», если ответ правильный на 50%</w:t>
      </w:r>
    </w:p>
    <w:p w:rsidR="00F85D68" w:rsidRPr="00224ED1" w:rsidRDefault="00F85D68" w:rsidP="00F85D68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eastAsia="Calibri" w:hAnsi="Calibri"/>
        </w:rPr>
      </w:pPr>
      <w:r w:rsidRPr="00224ED1">
        <w:t>оценка неудовлетворительно», если ответ неправильный</w:t>
      </w:r>
    </w:p>
    <w:p w:rsidR="00F85D68" w:rsidRPr="00224ED1" w:rsidRDefault="00F85D68" w:rsidP="00F85D68"/>
    <w:p w:rsidR="00F85D68" w:rsidRPr="00224ED1" w:rsidRDefault="00F85D68" w:rsidP="00F85D68">
      <w:pPr>
        <w:textAlignment w:val="baseline"/>
      </w:pPr>
    </w:p>
    <w:p w:rsidR="00F85D68" w:rsidRPr="00224ED1" w:rsidRDefault="00F85D68" w:rsidP="00F85D68">
      <w:pPr>
        <w:textAlignment w:val="baseline"/>
        <w:rPr>
          <w:rFonts w:ascii="Calibri" w:hAnsi="Calibri"/>
        </w:rPr>
      </w:pPr>
      <w:r w:rsidRPr="00224ED1">
        <w:t xml:space="preserve">Составитель ________________________ </w:t>
      </w:r>
      <w:r>
        <w:t>А.В. Духавнева</w:t>
      </w:r>
    </w:p>
    <w:p w:rsidR="00F85D68" w:rsidRPr="00224ED1" w:rsidRDefault="00F85D68" w:rsidP="00F85D68">
      <w:pPr>
        <w:textAlignment w:val="baseline"/>
        <w:rPr>
          <w:rFonts w:ascii="Calibri" w:hAnsi="Calibri"/>
        </w:rPr>
      </w:pPr>
      <w:r w:rsidRPr="00224ED1">
        <w:rPr>
          <w:vertAlign w:val="superscript"/>
        </w:rPr>
        <w:t xml:space="preserve">                                                                              (подпись)</w:t>
      </w:r>
    </w:p>
    <w:p w:rsidR="00F85D68" w:rsidRDefault="00F85D68" w:rsidP="00F85D68">
      <w:pPr>
        <w:textAlignment w:val="baseline"/>
      </w:pPr>
      <w:r>
        <w:t>«28</w:t>
      </w:r>
      <w:r w:rsidRPr="00224ED1">
        <w:t xml:space="preserve">» мая  </w:t>
      </w:r>
      <w:r>
        <w:t>2018</w:t>
      </w:r>
      <w:r w:rsidRPr="00224ED1">
        <w:t> г. </w:t>
      </w:r>
    </w:p>
    <w:p w:rsidR="00F85D68" w:rsidRDefault="00F85D68" w:rsidP="00F85D68">
      <w:pPr>
        <w:textAlignment w:val="baseline"/>
      </w:pPr>
    </w:p>
    <w:p w:rsidR="00F85D68" w:rsidRPr="00F85D68" w:rsidRDefault="00F85D68" w:rsidP="00F85D68">
      <w:pPr>
        <w:shd w:val="clear" w:color="auto" w:fill="FFFFFF"/>
        <w:jc w:val="center"/>
        <w:rPr>
          <w:lang w:val="ru-RU"/>
        </w:rPr>
      </w:pPr>
      <w:r w:rsidRPr="00F85D68">
        <w:rPr>
          <w:lang w:val="ru-RU"/>
        </w:rPr>
        <w:t>Министерство образования и науки Российской Федерации</w:t>
      </w:r>
    </w:p>
    <w:p w:rsidR="00F85D68" w:rsidRPr="00F85D68" w:rsidRDefault="00F85D68" w:rsidP="00F85D68">
      <w:pPr>
        <w:shd w:val="clear" w:color="auto" w:fill="FFFFFF"/>
        <w:ind w:firstLine="709"/>
        <w:jc w:val="center"/>
        <w:rPr>
          <w:lang w:val="ru-RU"/>
        </w:rPr>
      </w:pPr>
      <w:r w:rsidRPr="00F85D68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85D68" w:rsidRPr="00F85D68" w:rsidRDefault="00F85D68" w:rsidP="00F85D68">
      <w:pPr>
        <w:shd w:val="clear" w:color="auto" w:fill="FFFFFF"/>
        <w:jc w:val="center"/>
        <w:rPr>
          <w:lang w:val="ru-RU"/>
        </w:rPr>
      </w:pPr>
      <w:r w:rsidRPr="00F85D68">
        <w:rPr>
          <w:lang w:val="ru-RU"/>
        </w:rPr>
        <w:t>«Ростовский государственный экономический университет (РИНХ)»</w:t>
      </w:r>
    </w:p>
    <w:p w:rsidR="00F85D68" w:rsidRPr="00F85D68" w:rsidRDefault="00F85D68" w:rsidP="00F85D68">
      <w:pPr>
        <w:shd w:val="clear" w:color="auto" w:fill="FFFFFF"/>
        <w:jc w:val="center"/>
        <w:rPr>
          <w:lang w:val="ru-RU"/>
        </w:rPr>
      </w:pPr>
    </w:p>
    <w:p w:rsidR="00F85D68" w:rsidRPr="00F85D68" w:rsidRDefault="00F85D68" w:rsidP="00F85D68">
      <w:pPr>
        <w:shd w:val="clear" w:color="auto" w:fill="FFFFFF"/>
        <w:jc w:val="center"/>
        <w:rPr>
          <w:lang w:val="ru-RU"/>
        </w:rPr>
      </w:pPr>
      <w:r w:rsidRPr="00F85D68">
        <w:rPr>
          <w:lang w:val="ru-RU"/>
        </w:rPr>
        <w:t xml:space="preserve">Кафедра </w:t>
      </w:r>
      <w:r w:rsidRPr="00F85D68">
        <w:rPr>
          <w:u w:val="single"/>
          <w:lang w:val="ru-RU"/>
        </w:rPr>
        <w:t>Управления персоналом и социологии</w:t>
      </w:r>
    </w:p>
    <w:p w:rsidR="00F85D68" w:rsidRPr="00F85D68" w:rsidRDefault="00F85D68" w:rsidP="00F85D68">
      <w:pPr>
        <w:widowControl w:val="0"/>
        <w:jc w:val="center"/>
        <w:rPr>
          <w:lang w:val="ru-RU"/>
        </w:rPr>
      </w:pPr>
    </w:p>
    <w:p w:rsidR="00F85D68" w:rsidRPr="00F85D68" w:rsidRDefault="00F85D68" w:rsidP="00F85D68">
      <w:pPr>
        <w:textAlignment w:val="baseline"/>
        <w:rPr>
          <w:rFonts w:ascii="Calibri" w:hAnsi="Calibri"/>
          <w:lang w:val="ru-RU"/>
        </w:rPr>
      </w:pPr>
    </w:p>
    <w:p w:rsidR="00F85D68" w:rsidRPr="00F85D68" w:rsidRDefault="00F85D68" w:rsidP="00F85D68">
      <w:pPr>
        <w:jc w:val="center"/>
        <w:textAlignment w:val="baseline"/>
        <w:rPr>
          <w:lang w:val="ru-RU"/>
        </w:rPr>
      </w:pPr>
      <w:r w:rsidRPr="00F85D68">
        <w:rPr>
          <w:b/>
          <w:bCs/>
          <w:lang w:val="ru-RU"/>
        </w:rPr>
        <w:t>ЭКЗАМЕНАЦИОННЫЙ БИЛЕТ</w:t>
      </w:r>
      <w:r w:rsidRPr="00ED0296">
        <w:rPr>
          <w:b/>
          <w:bCs/>
        </w:rPr>
        <w:t> </w:t>
      </w:r>
      <w:r w:rsidRPr="00F85D68">
        <w:rPr>
          <w:b/>
          <w:bCs/>
          <w:lang w:val="ru-RU"/>
        </w:rPr>
        <w:t>№___</w:t>
      </w:r>
      <w:r w:rsidRPr="00ED0296">
        <w:t> </w:t>
      </w:r>
    </w:p>
    <w:p w:rsidR="00F85D68" w:rsidRPr="00F85D68" w:rsidRDefault="00F85D68" w:rsidP="00F85D68">
      <w:pPr>
        <w:jc w:val="center"/>
        <w:textAlignment w:val="baseline"/>
        <w:rPr>
          <w:lang w:val="ru-RU"/>
        </w:rPr>
      </w:pPr>
    </w:p>
    <w:p w:rsidR="00F85D68" w:rsidRPr="00F85D68" w:rsidRDefault="00F85D68" w:rsidP="00F85D68">
      <w:pPr>
        <w:spacing w:line="360" w:lineRule="auto"/>
        <w:jc w:val="center"/>
        <w:rPr>
          <w:b/>
          <w:lang w:val="ru-RU"/>
        </w:rPr>
      </w:pPr>
      <w:r w:rsidRPr="00F85D68">
        <w:rPr>
          <w:lang w:val="ru-RU"/>
        </w:rPr>
        <w:t>по дисциплине</w:t>
      </w:r>
      <w:r w:rsidRPr="00F85D68">
        <w:rPr>
          <w:b/>
          <w:lang w:val="ru-RU"/>
        </w:rPr>
        <w:t xml:space="preserve"> «</w:t>
      </w:r>
      <w:r w:rsidRPr="00F85D68">
        <w:rPr>
          <w:lang w:val="ru-RU"/>
        </w:rPr>
        <w:t>Педагогическая деятельность в управлении персоналом»</w:t>
      </w:r>
    </w:p>
    <w:p w:rsidR="00F85D68" w:rsidRPr="00F85D68" w:rsidRDefault="00F85D68" w:rsidP="00F85D68">
      <w:pPr>
        <w:jc w:val="center"/>
        <w:textAlignment w:val="baseline"/>
        <w:rPr>
          <w:lang w:val="ru-RU"/>
        </w:rPr>
      </w:pPr>
    </w:p>
    <w:p w:rsidR="00F85D68" w:rsidRPr="00F85D68" w:rsidRDefault="00F85D68" w:rsidP="00F85D68">
      <w:pPr>
        <w:jc w:val="center"/>
        <w:textAlignment w:val="baseline"/>
        <w:rPr>
          <w:rFonts w:ascii="Calibri" w:hAnsi="Calibri"/>
          <w:lang w:val="ru-RU"/>
        </w:rPr>
      </w:pPr>
    </w:p>
    <w:p w:rsidR="00F85D68" w:rsidRPr="004609E2" w:rsidRDefault="00F85D68" w:rsidP="00F85D68">
      <w:pPr>
        <w:pStyle w:val="a5"/>
        <w:jc w:val="both"/>
        <w:rPr>
          <w:color w:val="000000"/>
        </w:rPr>
      </w:pPr>
      <w:r w:rsidRPr="004609E2">
        <w:rPr>
          <w:color w:val="000000"/>
        </w:rPr>
        <w:t>1. Педагогические технологии как область современного педагогического знания. Научные, социокультурные предпосылки возникновения педагогических технологий как области педагогического знания.</w:t>
      </w:r>
    </w:p>
    <w:p w:rsidR="00F85D68" w:rsidRPr="004609E2" w:rsidRDefault="00F85D68" w:rsidP="00F85D68">
      <w:pPr>
        <w:pStyle w:val="a5"/>
        <w:jc w:val="both"/>
        <w:rPr>
          <w:color w:val="000000"/>
        </w:rPr>
      </w:pPr>
    </w:p>
    <w:p w:rsidR="00F85D68" w:rsidRPr="004609E2" w:rsidRDefault="00F85D68" w:rsidP="00F85D68">
      <w:pPr>
        <w:pStyle w:val="a5"/>
        <w:jc w:val="both"/>
        <w:rPr>
          <w:color w:val="000000"/>
        </w:rPr>
      </w:pPr>
      <w:r w:rsidRPr="004609E2">
        <w:rPr>
          <w:color w:val="000000"/>
        </w:rPr>
        <w:t>2. Специфика организации обучения в технологии дистанционного обучения.</w:t>
      </w:r>
    </w:p>
    <w:p w:rsidR="00F85D68" w:rsidRPr="00F85D68" w:rsidRDefault="00F85D68" w:rsidP="00F85D68">
      <w:pPr>
        <w:textAlignment w:val="baseline"/>
        <w:rPr>
          <w:rFonts w:ascii="Calibri" w:hAnsi="Calibri"/>
          <w:lang w:val="ru-RU"/>
        </w:rPr>
      </w:pPr>
      <w:r w:rsidRPr="00F85D68">
        <w:rPr>
          <w:lang w:val="ru-RU"/>
        </w:rPr>
        <w:t>Составитель</w:t>
      </w:r>
      <w:r w:rsidRPr="00ED0296">
        <w:t>       </w:t>
      </w:r>
      <w:r w:rsidRPr="00F85D68">
        <w:rPr>
          <w:lang w:val="ru-RU"/>
        </w:rPr>
        <w:t xml:space="preserve"> ______________________________А.В. Духавнева</w:t>
      </w:r>
    </w:p>
    <w:p w:rsidR="00F85D68" w:rsidRPr="00F85D68" w:rsidRDefault="00F85D68" w:rsidP="00F85D68">
      <w:pPr>
        <w:textAlignment w:val="baseline"/>
        <w:rPr>
          <w:lang w:val="ru-RU"/>
        </w:rPr>
      </w:pPr>
    </w:p>
    <w:p w:rsidR="00F85D68" w:rsidRPr="00F85D68" w:rsidRDefault="00F85D68" w:rsidP="00F85D68">
      <w:pPr>
        <w:textAlignment w:val="baseline"/>
        <w:rPr>
          <w:rFonts w:ascii="Calibri" w:hAnsi="Calibri"/>
          <w:lang w:val="ru-RU"/>
        </w:rPr>
      </w:pPr>
      <w:r w:rsidRPr="00F85D68">
        <w:rPr>
          <w:lang w:val="ru-RU"/>
        </w:rPr>
        <w:t>Заведующий кафедрой</w:t>
      </w:r>
      <w:r w:rsidRPr="00ED0296">
        <w:t>   </w:t>
      </w:r>
      <w:r w:rsidRPr="00F85D68">
        <w:rPr>
          <w:lang w:val="ru-RU"/>
        </w:rPr>
        <w:t xml:space="preserve"> ______________________М.Т. Белов</w:t>
      </w:r>
    </w:p>
    <w:p w:rsidR="00F85D68" w:rsidRPr="00F85D68" w:rsidRDefault="00F85D68" w:rsidP="00F85D68">
      <w:pPr>
        <w:jc w:val="center"/>
        <w:textAlignment w:val="baseline"/>
        <w:rPr>
          <w:rFonts w:ascii="Calibri" w:hAnsi="Calibri"/>
          <w:lang w:val="ru-RU"/>
        </w:rPr>
      </w:pPr>
      <w:r w:rsidRPr="00F85D68">
        <w:rPr>
          <w:vertAlign w:val="superscript"/>
          <w:lang w:val="ru-RU"/>
        </w:rPr>
        <w:t>(подпись)</w:t>
      </w:r>
    </w:p>
    <w:p w:rsidR="00F85D68" w:rsidRPr="00F85D68" w:rsidRDefault="00F85D68" w:rsidP="00F85D68">
      <w:pPr>
        <w:textAlignment w:val="baseline"/>
        <w:rPr>
          <w:lang w:val="ru-RU"/>
        </w:rPr>
      </w:pPr>
      <w:r w:rsidRPr="00F85D68">
        <w:rPr>
          <w:lang w:val="ru-RU"/>
        </w:rPr>
        <w:t>«28» мая  2018</w:t>
      </w:r>
      <w:r w:rsidRPr="00224ED1">
        <w:t> </w:t>
      </w:r>
      <w:r w:rsidRPr="00F85D68">
        <w:rPr>
          <w:lang w:val="ru-RU"/>
        </w:rPr>
        <w:t>г.</w:t>
      </w:r>
      <w:r w:rsidRPr="00224ED1">
        <w:t> </w:t>
      </w:r>
    </w:p>
    <w:p w:rsidR="00F85D68" w:rsidRPr="00F85D68" w:rsidRDefault="00F85D68" w:rsidP="00F85D68">
      <w:pPr>
        <w:textAlignment w:val="baseline"/>
        <w:rPr>
          <w:rFonts w:ascii="Calibri" w:hAnsi="Calibri"/>
          <w:lang w:val="ru-RU"/>
        </w:rPr>
      </w:pPr>
    </w:p>
    <w:p w:rsidR="00F85D68" w:rsidRPr="00F85D68" w:rsidRDefault="00F85D68" w:rsidP="00F85D68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F85D68" w:rsidRPr="00F85D68" w:rsidRDefault="00F85D68" w:rsidP="00F85D68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85D68">
        <w:rPr>
          <w:sz w:val="20"/>
          <w:lang w:val="ru-RU"/>
        </w:rPr>
        <w:t> </w:t>
      </w:r>
      <w:r w:rsidRPr="00ED0296">
        <w:rPr>
          <w:sz w:val="20"/>
        </w:rPr>
        <w:t> </w:t>
      </w:r>
    </w:p>
    <w:p w:rsidR="00F85D68" w:rsidRPr="00F85D68" w:rsidRDefault="00F85D68" w:rsidP="00F85D68">
      <w:pPr>
        <w:textAlignment w:val="baseline"/>
        <w:rPr>
          <w:lang w:val="ru-RU"/>
        </w:rPr>
      </w:pPr>
    </w:p>
    <w:p w:rsidR="00F85D68" w:rsidRPr="00F85D68" w:rsidRDefault="00F85D68" w:rsidP="00F85D68">
      <w:pPr>
        <w:textAlignment w:val="baseline"/>
        <w:rPr>
          <w:lang w:val="ru-RU"/>
        </w:rPr>
      </w:pPr>
    </w:p>
    <w:p w:rsidR="00F85D68" w:rsidRPr="00F85D68" w:rsidRDefault="00F85D68" w:rsidP="00F85D68">
      <w:pPr>
        <w:jc w:val="center"/>
        <w:textAlignment w:val="baseline"/>
        <w:rPr>
          <w:lang w:val="ru-RU"/>
        </w:rPr>
      </w:pPr>
      <w:r w:rsidRPr="00F85D68">
        <w:rPr>
          <w:lang w:val="ru-RU"/>
        </w:rPr>
        <w:t>Министерство образования и науки Российской Федерации</w:t>
      </w:r>
    </w:p>
    <w:p w:rsidR="00F85D68" w:rsidRPr="00F85D68" w:rsidRDefault="00F85D68" w:rsidP="00F85D68">
      <w:pPr>
        <w:shd w:val="clear" w:color="auto" w:fill="FFFFFF"/>
        <w:ind w:firstLine="709"/>
        <w:jc w:val="center"/>
        <w:rPr>
          <w:lang w:val="ru-RU"/>
        </w:rPr>
      </w:pPr>
      <w:r w:rsidRPr="00F85D68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85D68" w:rsidRPr="00F85D68" w:rsidRDefault="00F85D68" w:rsidP="00F85D68">
      <w:pPr>
        <w:shd w:val="clear" w:color="auto" w:fill="FFFFFF"/>
        <w:jc w:val="center"/>
        <w:rPr>
          <w:lang w:val="ru-RU"/>
        </w:rPr>
      </w:pPr>
      <w:r w:rsidRPr="00F85D68">
        <w:rPr>
          <w:lang w:val="ru-RU"/>
        </w:rPr>
        <w:t>«Ростовский государственный экономический университет (РИНХ)»</w:t>
      </w:r>
    </w:p>
    <w:p w:rsidR="00F85D68" w:rsidRPr="00F85D68" w:rsidRDefault="00F85D68" w:rsidP="00F85D68">
      <w:pPr>
        <w:widowControl w:val="0"/>
        <w:jc w:val="center"/>
        <w:rPr>
          <w:lang w:val="ru-RU"/>
        </w:rPr>
      </w:pPr>
    </w:p>
    <w:p w:rsidR="00F85D68" w:rsidRPr="00F85D68" w:rsidRDefault="00F85D68" w:rsidP="00F85D68">
      <w:pPr>
        <w:jc w:val="center"/>
        <w:textAlignment w:val="baseline"/>
        <w:rPr>
          <w:lang w:val="ru-RU"/>
        </w:rPr>
      </w:pPr>
    </w:p>
    <w:p w:rsidR="00F85D68" w:rsidRPr="00F85D68" w:rsidRDefault="00F85D68" w:rsidP="00F85D68">
      <w:pPr>
        <w:jc w:val="center"/>
        <w:textAlignment w:val="baseline"/>
        <w:rPr>
          <w:rFonts w:ascii="Calibri" w:hAnsi="Calibri"/>
          <w:lang w:val="ru-RU"/>
        </w:rPr>
      </w:pPr>
      <w:r w:rsidRPr="00F85D68">
        <w:rPr>
          <w:lang w:val="ru-RU"/>
        </w:rPr>
        <w:lastRenderedPageBreak/>
        <w:t>Кафедра Управления персоналом и социологии</w:t>
      </w:r>
    </w:p>
    <w:p w:rsidR="00F85D68" w:rsidRPr="00224ED1" w:rsidRDefault="00F85D68" w:rsidP="00F85D68">
      <w:pPr>
        <w:pStyle w:val="Default"/>
        <w:rPr>
          <w:b/>
        </w:rPr>
      </w:pPr>
    </w:p>
    <w:p w:rsidR="00F85D68" w:rsidRPr="00224ED1" w:rsidRDefault="00F85D68" w:rsidP="00F85D68">
      <w:pPr>
        <w:pStyle w:val="Default"/>
        <w:jc w:val="center"/>
        <w:rPr>
          <w:b/>
        </w:rPr>
      </w:pPr>
      <w:r w:rsidRPr="00224ED1">
        <w:rPr>
          <w:b/>
        </w:rPr>
        <w:t xml:space="preserve">Тесты </w:t>
      </w:r>
    </w:p>
    <w:p w:rsidR="00F85D68" w:rsidRPr="00F85D68" w:rsidRDefault="00F85D68" w:rsidP="00F85D68">
      <w:pPr>
        <w:jc w:val="center"/>
        <w:textAlignment w:val="baseline"/>
        <w:rPr>
          <w:b/>
          <w:lang w:val="ru-RU"/>
        </w:rPr>
      </w:pPr>
      <w:r w:rsidRPr="00F85D68">
        <w:rPr>
          <w:lang w:val="ru-RU"/>
        </w:rPr>
        <w:t>по дисциплине</w:t>
      </w:r>
      <w:r w:rsidRPr="00224ED1">
        <w:rPr>
          <w:b/>
          <w:bCs/>
          <w:i/>
          <w:iCs/>
        </w:rPr>
        <w:t> </w:t>
      </w:r>
      <w:r w:rsidRPr="00224ED1">
        <w:rPr>
          <w:vertAlign w:val="superscript"/>
        </w:rPr>
        <w:t> </w:t>
      </w:r>
      <w:r w:rsidRPr="00F85D68">
        <w:rPr>
          <w:lang w:val="ru-RU"/>
        </w:rPr>
        <w:t>Педагогическая деятельность в управлении персоналом</w:t>
      </w:r>
    </w:p>
    <w:p w:rsidR="00F85D68" w:rsidRDefault="00F85D68" w:rsidP="00F85D68">
      <w:pPr>
        <w:pStyle w:val="p2"/>
        <w:spacing w:before="0" w:beforeAutospacing="0" w:after="0" w:afterAutospacing="0"/>
        <w:rPr>
          <w:b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1. Педагогическая технология - это: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система функционирования всех компонентов педагогического процесса;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точное инструментальное управление образовательным процессом</w:t>
      </w: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и гарантированный успех в достижении поставленных педагогических целей;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F85D68">
        <w:rPr>
          <w:rFonts w:eastAsia="Calibri"/>
          <w:lang w:val="ru-RU"/>
        </w:rPr>
        <w:t>) организация хода учебного занятия в соответствие с учебными целями;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нет правильного ответа;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все ответы правильные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2. Массовую разработку и внедрение педагогических технологии относят к середине ... годов прошлого века: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40-ых;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50-ых;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F85D68">
        <w:rPr>
          <w:rFonts w:eastAsia="Calibri"/>
          <w:lang w:val="ru-RU"/>
        </w:rPr>
        <w:t>) 70-ых;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80-ых;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нет правильного ответа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lastRenderedPageBreak/>
        <w:t>3. Первоначально под педагогической технологией понималась попытка технизации учебного процесса, результатом чего стало создание программированного обучения, теоретические основы которого разрабатывались: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Д. Дьюи;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Б.Ф. Скиннером;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F85D68">
        <w:rPr>
          <w:rFonts w:eastAsia="Calibri"/>
          <w:lang w:val="ru-RU"/>
        </w:rPr>
        <w:t>) Г.К. Селевко;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нет правильного ответа;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все ответы правильные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4. Педагогическую технологию характеризует: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системность;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цикличность;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F85D68">
        <w:rPr>
          <w:rFonts w:eastAsia="Calibri"/>
          <w:lang w:val="ru-RU"/>
        </w:rPr>
        <w:t>) прагматичность;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нет правильного ответа;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все ответы правильные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5. Значительный вклад в развитие исследований в области педагогических технологий внесен: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В.П. Беспалько;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И.П. Пидкасистым;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lastRenderedPageBreak/>
        <w:t>B</w:t>
      </w:r>
      <w:r w:rsidRPr="00F85D68">
        <w:rPr>
          <w:rFonts w:eastAsia="Calibri"/>
          <w:lang w:val="ru-RU"/>
        </w:rPr>
        <w:t>) В.А. Сластениным;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нет правильного ответа;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все ответы правильные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6. Расположите иерархию вертикальной структуры педагогических технологий, начиная с наименьших: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отраслевая макротехнология – 1; метатехнология – 2; микротехнология – 3; модульно-локальная мезотехнология – 4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3,2,4,1;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3,4,1,2;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F85D68">
        <w:rPr>
          <w:rFonts w:eastAsia="Calibri"/>
          <w:lang w:val="ru-RU"/>
        </w:rPr>
        <w:t>) 3,1,4,2;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3,2,1,4;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нет правильного ответа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7. Технологии, направленные на решение узких оперативных задач</w:t>
      </w: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и относящиеся к индивидуальному взаимодействию или самовоздействию субъектов педагогического процесса – это: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микротехнологии;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макротехнологии;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F85D68">
        <w:rPr>
          <w:rFonts w:eastAsia="Calibri"/>
          <w:lang w:val="ru-RU"/>
        </w:rPr>
        <w:t>) метатехнологии;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мезотехнологии;</w:t>
      </w:r>
    </w:p>
    <w:p w:rsidR="00F85D68" w:rsidRPr="00F85D68" w:rsidRDefault="00F85D68" w:rsidP="00F85D68">
      <w:pPr>
        <w:rPr>
          <w:rFonts w:eastAsia="Calibri"/>
          <w:lang w:val="ru-RU"/>
        </w:rPr>
      </w:pPr>
    </w:p>
    <w:p w:rsidR="00F85D68" w:rsidRPr="00F85D68" w:rsidRDefault="00F85D68" w:rsidP="00F85D68">
      <w:pPr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нет правильного ответа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8. Аспект, входящий в горизонтальную структуру педагогической технологии, где технология представляется моделью, описанием целей, содержания, методов и средств, алгоритмов действий, применяемых для достижения результатов: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научный аспект;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процессуально-действенный аспект;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F85D68">
        <w:rPr>
          <w:rFonts w:eastAsia="Calibri"/>
          <w:lang w:val="ru-RU"/>
        </w:rPr>
        <w:t>) оценочный аспект;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формально-описательный аспект;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нет правильного ответа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bCs/>
          <w:lang w:val="ru-RU"/>
        </w:rPr>
        <w:t>9. В концептуальную часть педагогических технологий входит: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название технологии, целевые ориентации;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структура и алгоритм деятельности субъектов;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F85D68">
        <w:rPr>
          <w:rFonts w:eastAsia="Calibri"/>
          <w:lang w:val="ru-RU"/>
        </w:rPr>
        <w:t>) экспертиза педагогической технологии;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нет правильного ответа;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все ответы правильные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bCs/>
          <w:lang w:val="ru-RU"/>
        </w:rPr>
        <w:t>10. Единицей педагогического процесса является: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А) педагогическая ситуация;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педагогическая задача;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В) учащийся;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нет правильного ответа;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все ответы правильные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bCs/>
          <w:lang w:val="ru-RU"/>
        </w:rPr>
        <w:t>11.Ученики не подготовились к уроку. Задача учителя – включить учащихся в деятельность на уроке. Определите тип задачи: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стратегическая задача;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тактическая задача;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F85D68">
        <w:rPr>
          <w:rFonts w:eastAsia="Calibri"/>
          <w:lang w:val="ru-RU"/>
        </w:rPr>
        <w:t>) оперативная задача;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традиционная задача;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нет правильного ответа.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bCs/>
          <w:lang w:val="ru-RU"/>
        </w:rPr>
        <w:t>12. Последовательно расположите этапы решения педагогических задач: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прогностический этап – 1; аналитический этап – 2; рефлексивный этап – 3; процессуальный этап – 4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1,2,4,3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2,1,3,4;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lastRenderedPageBreak/>
        <w:t>B</w:t>
      </w:r>
      <w:r w:rsidRPr="00F85D68">
        <w:rPr>
          <w:rFonts w:eastAsia="Calibri"/>
          <w:lang w:val="ru-RU"/>
        </w:rPr>
        <w:t>) 1,4,2,3;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2,1,4,3;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нет правильного ответа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bCs/>
          <w:lang w:val="ru-RU"/>
        </w:rPr>
        <w:t>13. На каком этапе технологии решения педагогических задач происходит отбор имеющихся средств достижения результата, проектирование воздействия или взаимодействия?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на аналитическом этапе;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на процессуальном этапе;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F85D68">
        <w:rPr>
          <w:rFonts w:eastAsia="Calibri"/>
          <w:lang w:val="ru-RU"/>
        </w:rPr>
        <w:t>) на прогностическом этапе;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на рефлексивном этапе;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нет правильного ответа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bCs/>
          <w:lang w:val="ru-RU"/>
        </w:rPr>
        <w:t>14. На основе активизации и интенсификации деятельности можно выделить следующие технологии: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А) игровые технологии;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технологии программированного обучения;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В) гуманистические технология;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нет правильного ответа;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все ответы правильные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bCs/>
          <w:lang w:val="ru-RU"/>
        </w:rPr>
        <w:t>15. Педагогическая диагностика является частью: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педагогического процесса;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педагогического мониторинга;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F85D68">
        <w:rPr>
          <w:rFonts w:eastAsia="Calibri"/>
          <w:lang w:val="ru-RU"/>
        </w:rPr>
        <w:t>) педагогической деятельности;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нет правильного ответа;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все ответы правильные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все ответы правильные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bCs/>
          <w:lang w:val="ru-RU"/>
        </w:rPr>
        <w:t>16. К принципам обучения, применяемым в информационных технологиях, не относится: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принцип стартовых знаний;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Б) принцип интеграции;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F85D68">
        <w:rPr>
          <w:rFonts w:eastAsia="Calibri"/>
          <w:lang w:val="ru-RU"/>
        </w:rPr>
        <w:t>) принцип информационной безопасности;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принцип моделирования;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нет правильного ответа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bCs/>
          <w:lang w:val="ru-RU"/>
        </w:rPr>
        <w:t>17. В</w:t>
      </w:r>
      <w:r w:rsidRPr="00F85D68">
        <w:rPr>
          <w:rFonts w:eastAsia="Calibri"/>
          <w:bCs/>
          <w:i/>
          <w:iCs/>
          <w:lang w:val="ru-RU"/>
        </w:rPr>
        <w:t>обязанности тьютора входит: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F85D68">
        <w:rPr>
          <w:rFonts w:eastAsia="Calibri"/>
          <w:lang w:val="ru-RU"/>
        </w:rPr>
        <w:t>) сопровождение учебного процесса;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i/>
          <w:iCs/>
          <w:lang w:val="ru-RU"/>
        </w:rPr>
        <w:t xml:space="preserve">Б) </w:t>
      </w:r>
      <w:r w:rsidRPr="00F85D68">
        <w:rPr>
          <w:rFonts w:eastAsia="Calibri"/>
          <w:lang w:val="ru-RU"/>
        </w:rPr>
        <w:t>составление учебной программы, лекций;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lastRenderedPageBreak/>
        <w:t>B</w:t>
      </w:r>
      <w:r w:rsidRPr="00F85D68">
        <w:rPr>
          <w:rFonts w:eastAsia="Calibri"/>
          <w:lang w:val="ru-RU"/>
        </w:rPr>
        <w:t>) проведение дистанционных занятий;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Г) нет правильного ответа;</w:t>
      </w:r>
    </w:p>
    <w:p w:rsidR="00F85D68" w:rsidRPr="00F85D68" w:rsidRDefault="00F85D68" w:rsidP="00F85D68">
      <w:pPr>
        <w:spacing w:line="259" w:lineRule="auto"/>
        <w:rPr>
          <w:rFonts w:eastAsia="Calibri"/>
          <w:lang w:val="ru-RU"/>
        </w:rPr>
      </w:pPr>
      <w:r w:rsidRPr="00F85D68">
        <w:rPr>
          <w:rFonts w:eastAsia="Calibri"/>
          <w:lang w:val="ru-RU"/>
        </w:rPr>
        <w:t>Д) все ответы правильные</w:t>
      </w:r>
    </w:p>
    <w:p w:rsidR="00F85D68" w:rsidRDefault="00F85D68" w:rsidP="00F85D68">
      <w:pPr>
        <w:pStyle w:val="p2"/>
        <w:spacing w:before="0" w:beforeAutospacing="0" w:after="0" w:afterAutospacing="0"/>
        <w:rPr>
          <w:b/>
        </w:rPr>
      </w:pPr>
    </w:p>
    <w:p w:rsidR="00F85D68" w:rsidRPr="00F85D68" w:rsidRDefault="00F85D68" w:rsidP="00F85D68">
      <w:pPr>
        <w:tabs>
          <w:tab w:val="num" w:pos="0"/>
        </w:tabs>
        <w:ind w:firstLine="567"/>
        <w:jc w:val="both"/>
        <w:rPr>
          <w:bCs/>
          <w:lang w:val="ru-RU"/>
        </w:rPr>
      </w:pPr>
    </w:p>
    <w:p w:rsidR="00F85D68" w:rsidRPr="00F85D68" w:rsidRDefault="00F85D68" w:rsidP="00F85D68">
      <w:pPr>
        <w:textAlignment w:val="baseline"/>
        <w:rPr>
          <w:rFonts w:ascii="Calibri" w:hAnsi="Calibri"/>
          <w:lang w:val="ru-RU"/>
        </w:rPr>
      </w:pPr>
      <w:r w:rsidRPr="00F85D68">
        <w:rPr>
          <w:lang w:val="ru-RU"/>
        </w:rPr>
        <w:t>Составитель ________________________А.В. Духавнева</w:t>
      </w:r>
    </w:p>
    <w:p w:rsidR="00F85D68" w:rsidRPr="007D1962" w:rsidRDefault="00F85D68" w:rsidP="00F85D68">
      <w:pPr>
        <w:textAlignment w:val="baseline"/>
        <w:rPr>
          <w:vertAlign w:val="superscript"/>
          <w:lang w:val="ru-RU"/>
        </w:rPr>
      </w:pPr>
      <w:r w:rsidRPr="00F85D68">
        <w:rPr>
          <w:vertAlign w:val="superscript"/>
          <w:lang w:val="ru-RU"/>
        </w:rPr>
        <w:t xml:space="preserve">                                                                              </w:t>
      </w:r>
      <w:r w:rsidRPr="007D1962">
        <w:rPr>
          <w:vertAlign w:val="superscript"/>
          <w:lang w:val="ru-RU"/>
        </w:rPr>
        <w:t>(подпись)</w:t>
      </w:r>
    </w:p>
    <w:p w:rsidR="00F85D68" w:rsidRPr="007D1962" w:rsidRDefault="00F85D68" w:rsidP="00F85D68">
      <w:pPr>
        <w:textAlignment w:val="baseline"/>
        <w:rPr>
          <w:lang w:val="ru-RU"/>
        </w:rPr>
      </w:pPr>
      <w:r w:rsidRPr="007D1962">
        <w:rPr>
          <w:lang w:val="ru-RU"/>
        </w:rPr>
        <w:t>«28» мая  2018</w:t>
      </w:r>
      <w:r w:rsidRPr="00224ED1">
        <w:t> </w:t>
      </w:r>
      <w:r w:rsidRPr="007D1962">
        <w:rPr>
          <w:lang w:val="ru-RU"/>
        </w:rPr>
        <w:t>г.</w:t>
      </w:r>
      <w:r w:rsidRPr="00224ED1">
        <w:t> </w:t>
      </w:r>
    </w:p>
    <w:p w:rsidR="00F85D68" w:rsidRPr="007D1962" w:rsidRDefault="00F85D68" w:rsidP="00F85D68">
      <w:pPr>
        <w:textAlignment w:val="baseline"/>
        <w:rPr>
          <w:b/>
          <w:bCs/>
          <w:lang w:val="ru-RU"/>
        </w:rPr>
      </w:pPr>
    </w:p>
    <w:p w:rsidR="00F85D68" w:rsidRPr="007D1962" w:rsidRDefault="00F85D68" w:rsidP="00F85D68">
      <w:pPr>
        <w:jc w:val="center"/>
        <w:textAlignment w:val="baseline"/>
        <w:rPr>
          <w:b/>
          <w:bCs/>
          <w:lang w:val="ru-RU"/>
        </w:rPr>
      </w:pPr>
    </w:p>
    <w:p w:rsidR="00F85D68" w:rsidRPr="00F85D68" w:rsidRDefault="00F85D68" w:rsidP="00F85D68">
      <w:pPr>
        <w:shd w:val="clear" w:color="auto" w:fill="FFFFFF"/>
        <w:jc w:val="center"/>
        <w:rPr>
          <w:lang w:val="ru-RU"/>
        </w:rPr>
      </w:pPr>
      <w:r w:rsidRPr="00F85D68">
        <w:rPr>
          <w:lang w:val="ru-RU"/>
        </w:rPr>
        <w:t>Министерство образования и науки Российской Федерации</w:t>
      </w:r>
    </w:p>
    <w:p w:rsidR="00F85D68" w:rsidRPr="00F85D68" w:rsidRDefault="00F85D68" w:rsidP="00F85D68">
      <w:pPr>
        <w:shd w:val="clear" w:color="auto" w:fill="FFFFFF"/>
        <w:ind w:firstLine="709"/>
        <w:jc w:val="center"/>
        <w:rPr>
          <w:lang w:val="ru-RU"/>
        </w:rPr>
      </w:pPr>
      <w:r w:rsidRPr="00F85D68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85D68" w:rsidRPr="00F85D68" w:rsidRDefault="00F85D68" w:rsidP="00F85D68">
      <w:pPr>
        <w:shd w:val="clear" w:color="auto" w:fill="FFFFFF"/>
        <w:jc w:val="center"/>
        <w:rPr>
          <w:lang w:val="ru-RU"/>
        </w:rPr>
      </w:pPr>
      <w:r w:rsidRPr="00F85D68">
        <w:rPr>
          <w:lang w:val="ru-RU"/>
        </w:rPr>
        <w:t>«Ростовский государственный экономический университет (РИНХ)»</w:t>
      </w:r>
    </w:p>
    <w:p w:rsidR="00F85D68" w:rsidRPr="00F85D68" w:rsidRDefault="00F85D68" w:rsidP="00F85D68">
      <w:pPr>
        <w:jc w:val="center"/>
        <w:textAlignment w:val="baseline"/>
        <w:rPr>
          <w:lang w:val="ru-RU"/>
        </w:rPr>
      </w:pPr>
    </w:p>
    <w:p w:rsidR="00F85D68" w:rsidRPr="007D1962" w:rsidRDefault="00F85D68" w:rsidP="00F85D68">
      <w:pPr>
        <w:jc w:val="center"/>
        <w:textAlignment w:val="baseline"/>
        <w:rPr>
          <w:rFonts w:ascii="Calibri" w:hAnsi="Calibri"/>
          <w:lang w:val="ru-RU"/>
        </w:rPr>
      </w:pPr>
      <w:r w:rsidRPr="007D1962">
        <w:rPr>
          <w:lang w:val="ru-RU"/>
        </w:rPr>
        <w:t>Кафедра</w:t>
      </w:r>
      <w:r w:rsidRPr="00224ED1">
        <w:t> </w:t>
      </w:r>
      <w:r w:rsidRPr="007D1962">
        <w:rPr>
          <w:iCs/>
          <w:lang w:val="ru-RU"/>
        </w:rPr>
        <w:t>Управления персоналом и социологии</w:t>
      </w:r>
    </w:p>
    <w:p w:rsidR="00F85D68" w:rsidRPr="007D1962" w:rsidRDefault="00F85D68" w:rsidP="00F85D68">
      <w:pPr>
        <w:jc w:val="center"/>
        <w:textAlignment w:val="baseline"/>
        <w:rPr>
          <w:b/>
          <w:bCs/>
          <w:lang w:val="ru-RU"/>
        </w:rPr>
      </w:pPr>
    </w:p>
    <w:p w:rsidR="00F85D68" w:rsidRPr="007D1962" w:rsidRDefault="00F85D68" w:rsidP="00F85D68">
      <w:pPr>
        <w:jc w:val="center"/>
        <w:textAlignment w:val="baseline"/>
        <w:rPr>
          <w:rFonts w:ascii="Calibri" w:hAnsi="Calibri"/>
          <w:lang w:val="ru-RU"/>
        </w:rPr>
      </w:pPr>
      <w:r w:rsidRPr="007D1962">
        <w:rPr>
          <w:b/>
          <w:bCs/>
          <w:lang w:val="ru-RU"/>
        </w:rPr>
        <w:t>Темы рефератов</w:t>
      </w:r>
    </w:p>
    <w:p w:rsidR="00F85D68" w:rsidRPr="007D1962" w:rsidRDefault="00F85D68" w:rsidP="00F85D68">
      <w:pPr>
        <w:textAlignment w:val="baseline"/>
        <w:rPr>
          <w:lang w:val="ru-RU"/>
        </w:rPr>
      </w:pPr>
    </w:p>
    <w:p w:rsidR="00F85D68" w:rsidRPr="00F85D68" w:rsidRDefault="00F85D68" w:rsidP="00F85D68">
      <w:pPr>
        <w:jc w:val="center"/>
        <w:textAlignment w:val="baseline"/>
        <w:rPr>
          <w:rFonts w:ascii="Calibri" w:hAnsi="Calibri"/>
          <w:lang w:val="ru-RU"/>
        </w:rPr>
      </w:pPr>
      <w:r w:rsidRPr="00F85D68">
        <w:rPr>
          <w:lang w:val="ru-RU"/>
        </w:rPr>
        <w:t>по дисциплине</w:t>
      </w:r>
      <w:r w:rsidRPr="00224ED1">
        <w:rPr>
          <w:b/>
          <w:bCs/>
          <w:iCs/>
        </w:rPr>
        <w:t> </w:t>
      </w:r>
      <w:r w:rsidRPr="00F85D68">
        <w:rPr>
          <w:iCs/>
          <w:lang w:val="ru-RU"/>
        </w:rPr>
        <w:t>Педагогическая деятельность в управлении персоналом</w:t>
      </w:r>
    </w:p>
    <w:p w:rsidR="00F85D68" w:rsidRPr="00F85D68" w:rsidRDefault="00F85D68" w:rsidP="00F85D68">
      <w:pPr>
        <w:jc w:val="center"/>
        <w:textAlignment w:val="baseline"/>
        <w:rPr>
          <w:rFonts w:ascii="Calibri" w:hAnsi="Calibri"/>
          <w:lang w:val="ru-RU"/>
        </w:rPr>
      </w:pP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Педагогические технологии как феномен современной педагогики и образовательной практики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Традиционные технологии в подготовке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Современные формы лекционной работы в практике обучения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Семинар как общение и взаимодействие участников в практике обучения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Информационные технологии в обучении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Интерактивные технологии групповой работы за рубежом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Тренинг как метод активного обучения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Методы групповой работы в обучении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Сравнительный анализ индивидуальной и групповой работы в обучении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Деловые игры в обучении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Ролевые игры в обучении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Мозговой штурм как метод эвристического обучения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Кейс-метод в обучении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 xml:space="preserve">Тренинг и кейс-стади: сходства и различия. 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Корпоративный тренинг как метод обучения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Проблемные технологии в обучении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Технологии повышения креативности персонала в обучении Деловые игры в подготовке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Ролевые игры в подготовке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Игровое моделирование как метод активного обучения в подготовке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lastRenderedPageBreak/>
        <w:t>Игровые упражнения в развитии деловых умений персонала</w:t>
      </w:r>
    </w:p>
    <w:p w:rsidR="00F85D68" w:rsidRPr="008A4E1D" w:rsidRDefault="00F85D68" w:rsidP="00F85D68">
      <w:pPr>
        <w:pStyle w:val="a5"/>
        <w:numPr>
          <w:ilvl w:val="0"/>
          <w:numId w:val="3"/>
        </w:numPr>
        <w:jc w:val="both"/>
      </w:pPr>
      <w:r w:rsidRPr="008A4E1D">
        <w:t>Педагогические технологии в подготовке руководителя: опыт практики</w:t>
      </w:r>
    </w:p>
    <w:p w:rsidR="00F85D68" w:rsidRPr="00F85D68" w:rsidRDefault="00F85D68" w:rsidP="00F85D68">
      <w:pPr>
        <w:jc w:val="center"/>
        <w:textAlignment w:val="baseline"/>
        <w:rPr>
          <w:lang w:val="ru-RU"/>
        </w:rPr>
      </w:pPr>
      <w:r w:rsidRPr="00F85D68">
        <w:rPr>
          <w:lang w:val="ru-RU"/>
        </w:rPr>
        <w:t>Сравнительный анализ опыта дистанционного обучения в России и за рубежом</w:t>
      </w:r>
    </w:p>
    <w:p w:rsidR="00F85D68" w:rsidRPr="00F85D68" w:rsidRDefault="00F85D68" w:rsidP="00F85D68">
      <w:pPr>
        <w:textAlignment w:val="baseline"/>
        <w:rPr>
          <w:rFonts w:ascii="Calibri" w:hAnsi="Calibri"/>
          <w:lang w:val="ru-RU"/>
        </w:rPr>
      </w:pPr>
    </w:p>
    <w:p w:rsidR="00F85D68" w:rsidRPr="00F85D68" w:rsidRDefault="00F85D68" w:rsidP="00F85D68">
      <w:pPr>
        <w:textAlignment w:val="baseline"/>
        <w:rPr>
          <w:b/>
          <w:bCs/>
          <w:lang w:val="ru-RU"/>
        </w:rPr>
      </w:pPr>
    </w:p>
    <w:p w:rsidR="00F85D68" w:rsidRPr="00224ED1" w:rsidRDefault="00F85D68" w:rsidP="00F85D68">
      <w:pPr>
        <w:pStyle w:val="a5"/>
        <w:ind w:left="0"/>
        <w:textAlignment w:val="baseline"/>
        <w:rPr>
          <w:b/>
          <w:bCs/>
        </w:rPr>
      </w:pPr>
    </w:p>
    <w:p w:rsidR="00F85D68" w:rsidRPr="00F85D68" w:rsidRDefault="00F85D68" w:rsidP="00F85D68">
      <w:pPr>
        <w:ind w:left="360"/>
        <w:textAlignment w:val="baseline"/>
        <w:rPr>
          <w:b/>
          <w:bCs/>
          <w:lang w:val="ru-RU"/>
        </w:rPr>
      </w:pPr>
    </w:p>
    <w:p w:rsidR="00F85D68" w:rsidRPr="00224ED1" w:rsidRDefault="00F85D68" w:rsidP="00F85D68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Критерии оценки: </w:t>
      </w:r>
      <w:r w:rsidRPr="00224ED1">
        <w:rPr>
          <w:b/>
        </w:rPr>
        <w:t> </w:t>
      </w:r>
    </w:p>
    <w:p w:rsidR="00F85D68" w:rsidRPr="00224ED1" w:rsidRDefault="00F85D68" w:rsidP="00F85D68">
      <w:pPr>
        <w:pStyle w:val="a5"/>
        <w:outlineLvl w:val="0"/>
        <w:rPr>
          <w:b/>
          <w:bCs/>
          <w:kern w:val="36"/>
        </w:rPr>
      </w:pPr>
      <w:r w:rsidRPr="00224ED1">
        <w:t> </w:t>
      </w:r>
      <w:r w:rsidRPr="00224ED1">
        <w:rPr>
          <w:b/>
          <w:bCs/>
          <w:kern w:val="36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F85D68" w:rsidRPr="00224ED1" w:rsidTr="002C181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5D68" w:rsidRPr="00224ED1" w:rsidRDefault="00F85D68" w:rsidP="002C1818">
            <w:pPr>
              <w:ind w:firstLine="709"/>
              <w:jc w:val="both"/>
            </w:pPr>
            <w:r w:rsidRPr="00224ED1"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5D68" w:rsidRPr="00224ED1" w:rsidRDefault="00F85D68" w:rsidP="002C1818">
            <w:pPr>
              <w:ind w:firstLine="709"/>
              <w:jc w:val="center"/>
            </w:pPr>
            <w:r w:rsidRPr="00224ED1">
              <w:t>Показатели</w:t>
            </w:r>
          </w:p>
        </w:tc>
      </w:tr>
      <w:tr w:rsidR="00F85D68" w:rsidRPr="007D1962" w:rsidTr="002C181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5D68" w:rsidRPr="007D1962" w:rsidRDefault="00F85D68" w:rsidP="002C1818">
            <w:pPr>
              <w:rPr>
                <w:lang w:val="ru-RU"/>
              </w:rPr>
            </w:pPr>
            <w:r w:rsidRPr="007D1962">
              <w:rPr>
                <w:lang w:val="ru-RU"/>
              </w:rPr>
              <w:t xml:space="preserve">1.Новизна реферированного текста </w:t>
            </w:r>
          </w:p>
          <w:p w:rsidR="00F85D68" w:rsidRPr="007D1962" w:rsidRDefault="00F85D68" w:rsidP="002C1818">
            <w:pPr>
              <w:rPr>
                <w:lang w:val="ru-RU"/>
              </w:rPr>
            </w:pPr>
            <w:r w:rsidRPr="007D1962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5D68" w:rsidRPr="00F85D68" w:rsidRDefault="00F85D68" w:rsidP="002C1818">
            <w:pPr>
              <w:rPr>
                <w:lang w:val="ru-RU"/>
              </w:rPr>
            </w:pPr>
            <w:r w:rsidRPr="00F85D68">
              <w:rPr>
                <w:lang w:val="ru-RU"/>
              </w:rPr>
              <w:t>- актуальность проблемы и темы;</w:t>
            </w:r>
            <w:r w:rsidRPr="00F85D68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F85D68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F85D68" w:rsidRPr="007D1962" w:rsidTr="002C181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5D68" w:rsidRPr="00F85D68" w:rsidRDefault="00F85D68" w:rsidP="002C1818">
            <w:pPr>
              <w:rPr>
                <w:lang w:val="ru-RU"/>
              </w:rPr>
            </w:pPr>
            <w:r w:rsidRPr="00F85D68">
              <w:rPr>
                <w:lang w:val="ru-RU"/>
              </w:rPr>
              <w:t>2. Степень раскрытия сущности проблемы</w:t>
            </w:r>
            <w:r w:rsidRPr="00F85D68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5D68" w:rsidRPr="00F85D68" w:rsidRDefault="00F85D68" w:rsidP="002C1818">
            <w:pPr>
              <w:rPr>
                <w:lang w:val="ru-RU"/>
              </w:rPr>
            </w:pPr>
            <w:r w:rsidRPr="00F85D68">
              <w:rPr>
                <w:lang w:val="ru-RU"/>
              </w:rPr>
              <w:t>- соответствие плана теме реферата;</w:t>
            </w:r>
            <w:r w:rsidRPr="00F85D68">
              <w:rPr>
                <w:lang w:val="ru-RU"/>
              </w:rPr>
              <w:br/>
              <w:t>- соответствие содержания теме и плану реферата;</w:t>
            </w:r>
            <w:r w:rsidRPr="00F85D68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F85D68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F85D68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F85D68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F85D68" w:rsidRPr="007D1962" w:rsidTr="002C181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5D68" w:rsidRPr="00F85D68" w:rsidRDefault="00F85D68" w:rsidP="002C1818">
            <w:pPr>
              <w:rPr>
                <w:lang w:val="ru-RU"/>
              </w:rPr>
            </w:pPr>
            <w:r w:rsidRPr="00F85D68">
              <w:rPr>
                <w:lang w:val="ru-RU"/>
              </w:rPr>
              <w:t>3. Обоснованность выбора источников</w:t>
            </w:r>
            <w:r w:rsidRPr="00F85D68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5D68" w:rsidRPr="00F85D68" w:rsidRDefault="00F85D68" w:rsidP="002C1818">
            <w:pPr>
              <w:rPr>
                <w:lang w:val="ru-RU"/>
              </w:rPr>
            </w:pPr>
            <w:r w:rsidRPr="00F85D68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F85D68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F85D68" w:rsidRPr="007D1962" w:rsidTr="002C181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5D68" w:rsidRPr="00F85D68" w:rsidRDefault="00F85D68" w:rsidP="002C1818">
            <w:pPr>
              <w:rPr>
                <w:lang w:val="ru-RU"/>
              </w:rPr>
            </w:pPr>
            <w:r w:rsidRPr="00F85D68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5D68" w:rsidRPr="00F85D68" w:rsidRDefault="00F85D68" w:rsidP="002C1818">
            <w:pPr>
              <w:rPr>
                <w:lang w:val="ru-RU"/>
              </w:rPr>
            </w:pPr>
            <w:r w:rsidRPr="00F85D68">
              <w:rPr>
                <w:lang w:val="ru-RU"/>
              </w:rPr>
              <w:t>- правильное оформление ссылок на используемую литературу;</w:t>
            </w:r>
            <w:r w:rsidRPr="00F85D68">
              <w:rPr>
                <w:lang w:val="ru-RU"/>
              </w:rPr>
              <w:br/>
              <w:t>- грамотность и культура изложения;</w:t>
            </w:r>
            <w:r w:rsidRPr="00F85D68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F85D68">
              <w:rPr>
                <w:lang w:val="ru-RU"/>
              </w:rPr>
              <w:br/>
              <w:t>- соблюдение требований к объему реферата;</w:t>
            </w:r>
            <w:r w:rsidRPr="00F85D68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F85D68" w:rsidRPr="007D1962" w:rsidTr="002C181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5D68" w:rsidRPr="00224ED1" w:rsidRDefault="00F85D68" w:rsidP="002C1818">
            <w:r w:rsidRPr="00224ED1">
              <w:t xml:space="preserve">5. Грамотность </w:t>
            </w:r>
          </w:p>
          <w:p w:rsidR="00F85D68" w:rsidRPr="00224ED1" w:rsidRDefault="00F85D68" w:rsidP="002C1818">
            <w:r w:rsidRPr="00224ED1"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5D68" w:rsidRPr="00F85D68" w:rsidRDefault="00F85D68" w:rsidP="002C1818">
            <w:pPr>
              <w:rPr>
                <w:lang w:val="ru-RU"/>
              </w:rPr>
            </w:pPr>
            <w:r w:rsidRPr="00F85D68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F85D68">
              <w:rPr>
                <w:lang w:val="ru-RU"/>
              </w:rPr>
              <w:br/>
              <w:t>- отсутствие опечаток, сокращений слов, кроме общепринятых;</w:t>
            </w:r>
            <w:r w:rsidRPr="00F85D68">
              <w:rPr>
                <w:lang w:val="ru-RU"/>
              </w:rPr>
              <w:br/>
              <w:t>- литературный стиль.</w:t>
            </w:r>
          </w:p>
        </w:tc>
      </w:tr>
    </w:tbl>
    <w:p w:rsidR="00F85D68" w:rsidRPr="00224ED1" w:rsidRDefault="00F85D68" w:rsidP="00F85D68">
      <w:pPr>
        <w:pStyle w:val="a5"/>
        <w:jc w:val="both"/>
        <w:rPr>
          <w:b/>
          <w:bCs/>
        </w:rPr>
      </w:pPr>
    </w:p>
    <w:p w:rsidR="00F85D68" w:rsidRPr="00224ED1" w:rsidRDefault="00F85D68" w:rsidP="00F85D68">
      <w:pPr>
        <w:pStyle w:val="a5"/>
        <w:jc w:val="both"/>
        <w:rPr>
          <w:b/>
          <w:bCs/>
        </w:rPr>
      </w:pPr>
    </w:p>
    <w:p w:rsidR="00F85D68" w:rsidRPr="007D1962" w:rsidRDefault="00F85D68" w:rsidP="00F85D68">
      <w:pPr>
        <w:ind w:left="360"/>
        <w:jc w:val="both"/>
        <w:rPr>
          <w:b/>
          <w:bCs/>
          <w:lang w:val="ru-RU"/>
        </w:rPr>
      </w:pPr>
      <w:r w:rsidRPr="007D1962">
        <w:rPr>
          <w:b/>
          <w:bCs/>
          <w:lang w:val="ru-RU"/>
        </w:rPr>
        <w:t>Оценивание реферата</w:t>
      </w:r>
    </w:p>
    <w:p w:rsidR="00F85D68" w:rsidRPr="00224ED1" w:rsidRDefault="00F85D68" w:rsidP="00F85D68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F85D68" w:rsidRPr="00224ED1" w:rsidRDefault="00F85D68" w:rsidP="00F85D68">
      <w:pPr>
        <w:pStyle w:val="a5"/>
        <w:jc w:val="both"/>
      </w:pPr>
      <w:r w:rsidRPr="00224ED1">
        <w:t xml:space="preserve">• 86 – 100 баллов – «отлично»; </w:t>
      </w:r>
    </w:p>
    <w:p w:rsidR="00F85D68" w:rsidRPr="00224ED1" w:rsidRDefault="00F85D68" w:rsidP="00F85D68">
      <w:pPr>
        <w:pStyle w:val="a5"/>
        <w:jc w:val="both"/>
      </w:pPr>
      <w:r w:rsidRPr="00224ED1">
        <w:t xml:space="preserve">• 70 – 75 баллов – «хорошо»; </w:t>
      </w:r>
    </w:p>
    <w:p w:rsidR="00F85D68" w:rsidRPr="00224ED1" w:rsidRDefault="00F85D68" w:rsidP="00F85D68">
      <w:pPr>
        <w:pStyle w:val="a5"/>
        <w:jc w:val="both"/>
      </w:pPr>
      <w:r w:rsidRPr="00224ED1">
        <w:lastRenderedPageBreak/>
        <w:t>• 51 – 69 баллов – «удовлетворительно;</w:t>
      </w:r>
    </w:p>
    <w:p w:rsidR="00F85D68" w:rsidRPr="00224ED1" w:rsidRDefault="00F85D68" w:rsidP="00F85D68">
      <w:pPr>
        <w:pStyle w:val="a5"/>
        <w:jc w:val="both"/>
      </w:pPr>
      <w:r w:rsidRPr="00224ED1">
        <w:t>• мене 51 балла – «неудовлетворительно».</w:t>
      </w:r>
    </w:p>
    <w:p w:rsidR="00F85D68" w:rsidRPr="00224ED1" w:rsidRDefault="00F85D68" w:rsidP="00F85D68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F85D68" w:rsidRPr="00F85D68" w:rsidRDefault="00F85D68" w:rsidP="00F85D68">
      <w:pPr>
        <w:ind w:left="360"/>
        <w:textAlignment w:val="baseline"/>
        <w:rPr>
          <w:lang w:val="ru-RU"/>
        </w:rPr>
      </w:pPr>
    </w:p>
    <w:p w:rsidR="00F85D68" w:rsidRPr="00224ED1" w:rsidRDefault="00F85D68" w:rsidP="00F85D68">
      <w:pPr>
        <w:pStyle w:val="a5"/>
        <w:textAlignment w:val="baseline"/>
      </w:pPr>
    </w:p>
    <w:p w:rsidR="00F85D68" w:rsidRPr="00F85D68" w:rsidRDefault="00F85D68" w:rsidP="00F85D68">
      <w:pPr>
        <w:textAlignment w:val="baseline"/>
        <w:rPr>
          <w:lang w:val="ru-RU"/>
        </w:rPr>
      </w:pPr>
      <w:r w:rsidRPr="00224ED1">
        <w:t> </w:t>
      </w:r>
    </w:p>
    <w:p w:rsidR="00F85D68" w:rsidRPr="00F85D68" w:rsidRDefault="00F85D68" w:rsidP="00F85D68">
      <w:pPr>
        <w:textAlignment w:val="baseline"/>
        <w:rPr>
          <w:rFonts w:ascii="Calibri" w:hAnsi="Calibri"/>
          <w:lang w:val="ru-RU"/>
        </w:rPr>
      </w:pPr>
      <w:r w:rsidRPr="00F85D68">
        <w:rPr>
          <w:lang w:val="ru-RU"/>
        </w:rPr>
        <w:t>Составитель ________________________ А.В. Духавнева</w:t>
      </w:r>
    </w:p>
    <w:p w:rsidR="00F85D68" w:rsidRPr="00F85D68" w:rsidRDefault="00F85D68" w:rsidP="00F85D68">
      <w:pPr>
        <w:textAlignment w:val="baseline"/>
        <w:rPr>
          <w:rFonts w:ascii="Calibri" w:hAnsi="Calibri"/>
          <w:lang w:val="ru-RU"/>
        </w:rPr>
      </w:pPr>
      <w:r w:rsidRPr="00F85D68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F85D68" w:rsidRPr="007D1962" w:rsidRDefault="00F85D68" w:rsidP="00F85D68">
      <w:pPr>
        <w:textAlignment w:val="baseline"/>
        <w:rPr>
          <w:lang w:val="ru-RU"/>
        </w:rPr>
      </w:pPr>
      <w:r w:rsidRPr="007D1962">
        <w:rPr>
          <w:lang w:val="ru-RU"/>
        </w:rPr>
        <w:t>«28» мая  2018</w:t>
      </w:r>
      <w:r w:rsidRPr="00224ED1">
        <w:t> </w:t>
      </w:r>
      <w:r w:rsidRPr="007D1962">
        <w:rPr>
          <w:lang w:val="ru-RU"/>
        </w:rPr>
        <w:t>г.</w:t>
      </w:r>
      <w:r w:rsidRPr="00224ED1">
        <w:t> </w:t>
      </w:r>
    </w:p>
    <w:p w:rsidR="00F85D68" w:rsidRPr="007D1962" w:rsidRDefault="00F85D68" w:rsidP="00F85D68">
      <w:pPr>
        <w:textAlignment w:val="baseline"/>
        <w:rPr>
          <w:lang w:val="ru-RU"/>
        </w:rPr>
      </w:pPr>
      <w:bookmarkStart w:id="3" w:name="_GoBack"/>
      <w:bookmarkEnd w:id="3"/>
    </w:p>
    <w:p w:rsidR="00F85D68" w:rsidRPr="00F85D68" w:rsidRDefault="00F85D68" w:rsidP="00F85D68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lang w:val="ru-RU"/>
        </w:rPr>
      </w:pPr>
      <w:bookmarkStart w:id="4" w:name="_Toc480487764"/>
      <w:r w:rsidRPr="00F85D68">
        <w:rPr>
          <w:rFonts w:asciiTheme="majorHAnsi" w:eastAsiaTheme="majorEastAsia" w:hAnsiTheme="majorHAnsi" w:cstheme="majorBidi"/>
          <w:b/>
          <w:bCs/>
          <w:color w:val="365F91" w:themeColor="accent1" w:themeShade="BF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F85D68" w:rsidRPr="00F85D68" w:rsidRDefault="00F85D68" w:rsidP="00F85D68">
      <w:pPr>
        <w:rPr>
          <w:lang w:val="ru-RU"/>
        </w:rPr>
      </w:pPr>
    </w:p>
    <w:p w:rsidR="00F85D68" w:rsidRPr="00F85D68" w:rsidRDefault="00F85D68" w:rsidP="00F85D68">
      <w:pPr>
        <w:ind w:firstLine="708"/>
        <w:jc w:val="both"/>
        <w:rPr>
          <w:lang w:val="ru-RU"/>
        </w:rPr>
      </w:pPr>
      <w:r w:rsidRPr="00F85D68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F85D68" w:rsidRPr="00F85D68" w:rsidRDefault="00F85D68" w:rsidP="00F85D68">
      <w:pPr>
        <w:ind w:firstLine="708"/>
        <w:jc w:val="both"/>
        <w:rPr>
          <w:lang w:val="ru-RU"/>
        </w:rPr>
      </w:pPr>
      <w:r w:rsidRPr="00F85D68">
        <w:rPr>
          <w:b/>
          <w:lang w:val="ru-RU"/>
        </w:rPr>
        <w:t xml:space="preserve">Текущий контроль </w:t>
      </w:r>
      <w:r w:rsidRPr="00F85D68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85D68" w:rsidRPr="00F85D68" w:rsidRDefault="00F85D68" w:rsidP="00F85D68">
      <w:pPr>
        <w:jc w:val="both"/>
        <w:rPr>
          <w:lang w:val="ru-RU"/>
        </w:rPr>
      </w:pPr>
      <w:r w:rsidRPr="00F85D68">
        <w:rPr>
          <w:lang w:val="ru-RU"/>
        </w:rPr>
        <w:tab/>
      </w:r>
      <w:r w:rsidRPr="00F85D68">
        <w:rPr>
          <w:b/>
          <w:lang w:val="ru-RU"/>
        </w:rPr>
        <w:t>Промежуточная аттестация</w:t>
      </w:r>
      <w:r w:rsidRPr="00F85D68">
        <w:rPr>
          <w:lang w:val="ru-RU"/>
        </w:rPr>
        <w:t xml:space="preserve"> проводится в форме экзамена. </w:t>
      </w:r>
    </w:p>
    <w:p w:rsidR="00F85D68" w:rsidRPr="00F85D68" w:rsidRDefault="00F85D68" w:rsidP="00F85D68">
      <w:pPr>
        <w:ind w:firstLine="708"/>
        <w:jc w:val="both"/>
        <w:rPr>
          <w:lang w:val="ru-RU"/>
        </w:rPr>
      </w:pPr>
      <w:r w:rsidRPr="00F85D68">
        <w:rPr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85D68" w:rsidRPr="00F85D68" w:rsidRDefault="00F85D68" w:rsidP="00F85D68">
      <w:pPr>
        <w:textAlignment w:val="baseline"/>
        <w:rPr>
          <w:lang w:val="ru-RU"/>
        </w:rPr>
      </w:pPr>
    </w:p>
    <w:p w:rsidR="00F85D68" w:rsidRPr="00F85D68" w:rsidRDefault="00F85D68" w:rsidP="00F85D68">
      <w:pPr>
        <w:textAlignment w:val="baseline"/>
        <w:rPr>
          <w:lang w:val="ru-RU"/>
        </w:rPr>
      </w:pPr>
    </w:p>
    <w:p w:rsidR="00F85D68" w:rsidRPr="00F85D68" w:rsidRDefault="00F85D68" w:rsidP="00F85D68">
      <w:pPr>
        <w:textAlignment w:val="baseline"/>
        <w:rPr>
          <w:lang w:val="ru-RU"/>
        </w:rPr>
      </w:pPr>
    </w:p>
    <w:p w:rsidR="00F85D68" w:rsidRPr="00F85D68" w:rsidRDefault="00F85D68" w:rsidP="00F85D68">
      <w:pPr>
        <w:rPr>
          <w:lang w:val="ru-RU"/>
        </w:rPr>
      </w:pPr>
    </w:p>
    <w:p w:rsidR="00F85D68" w:rsidRPr="00F85D68" w:rsidRDefault="007D1962" w:rsidP="00F85D68">
      <w:pPr>
        <w:widowControl w:val="0"/>
        <w:spacing w:after="360"/>
        <w:jc w:val="center"/>
        <w:rPr>
          <w:bCs/>
          <w:lang w:val="ru-RU"/>
        </w:rPr>
      </w:pPr>
      <w:r>
        <w:rPr>
          <w:bCs/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68" w:rsidRPr="00A40158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A40158">
        <w:rPr>
          <w:bCs/>
          <w:sz w:val="28"/>
          <w:szCs w:val="28"/>
        </w:rPr>
        <w:t xml:space="preserve">Методические указания по освоению дисциплины </w:t>
      </w:r>
      <w:r w:rsidRPr="00550B5B">
        <w:rPr>
          <w:bCs/>
          <w:i/>
          <w:sz w:val="28"/>
          <w:szCs w:val="28"/>
        </w:rPr>
        <w:t>«</w:t>
      </w:r>
      <w:r w:rsidRPr="00C50017">
        <w:rPr>
          <w:i/>
          <w:sz w:val="28"/>
          <w:szCs w:val="28"/>
        </w:rPr>
        <w:t>Педагогические технологии подготовки персонала</w:t>
      </w:r>
      <w:r w:rsidRPr="00550B5B">
        <w:rPr>
          <w:bCs/>
          <w:i/>
          <w:sz w:val="28"/>
          <w:szCs w:val="28"/>
        </w:rPr>
        <w:t>»</w:t>
      </w:r>
      <w:r w:rsidRPr="00A40158">
        <w:rPr>
          <w:bCs/>
          <w:sz w:val="28"/>
          <w:szCs w:val="28"/>
        </w:rPr>
        <w:t xml:space="preserve"> адресованы студентам всех форм обучения.  </w:t>
      </w:r>
    </w:p>
    <w:p w:rsidR="00F85D68" w:rsidRPr="00A40158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A40158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sz w:val="28"/>
          <w:szCs w:val="28"/>
        </w:rPr>
        <w:t xml:space="preserve">38.03.03 </w:t>
      </w:r>
      <w:r w:rsidRPr="00A40158">
        <w:rPr>
          <w:bCs/>
          <w:i/>
          <w:sz w:val="28"/>
          <w:szCs w:val="28"/>
        </w:rPr>
        <w:t>«</w:t>
      </w:r>
      <w:r w:rsidRPr="00A40158">
        <w:rPr>
          <w:sz w:val="28"/>
          <w:szCs w:val="28"/>
        </w:rPr>
        <w:t xml:space="preserve">Управление </w:t>
      </w:r>
      <w:r w:rsidRPr="00A40158">
        <w:rPr>
          <w:sz w:val="28"/>
          <w:szCs w:val="28"/>
        </w:rPr>
        <w:lastRenderedPageBreak/>
        <w:t>персоналом</w:t>
      </w:r>
      <w:r w:rsidRPr="00A40158">
        <w:rPr>
          <w:bCs/>
          <w:i/>
          <w:sz w:val="28"/>
          <w:szCs w:val="28"/>
        </w:rPr>
        <w:t>»</w:t>
      </w:r>
      <w:r w:rsidRPr="00A40158">
        <w:rPr>
          <w:bCs/>
          <w:sz w:val="28"/>
          <w:szCs w:val="28"/>
        </w:rPr>
        <w:t xml:space="preserve"> предусмотрены следующие виды занятий:</w:t>
      </w:r>
    </w:p>
    <w:p w:rsidR="00F85D68" w:rsidRPr="00A40158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A40158">
        <w:rPr>
          <w:bCs/>
          <w:sz w:val="28"/>
          <w:szCs w:val="28"/>
        </w:rPr>
        <w:t>- лекции;</w:t>
      </w:r>
    </w:p>
    <w:p w:rsidR="00F85D68" w:rsidRPr="00A40158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F85D68" w:rsidRPr="00C50017" w:rsidRDefault="00F85D68" w:rsidP="00F85D68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>В ходе лекци</w:t>
      </w:r>
      <w:r>
        <w:rPr>
          <w:bCs/>
          <w:sz w:val="28"/>
          <w:szCs w:val="28"/>
        </w:rPr>
        <w:t>онных занятий</w:t>
      </w:r>
      <w:r w:rsidRPr="002A10DF">
        <w:rPr>
          <w:bCs/>
          <w:sz w:val="28"/>
          <w:szCs w:val="28"/>
        </w:rPr>
        <w:t xml:space="preserve"> рассматриваются</w:t>
      </w:r>
      <w:r>
        <w:rPr>
          <w:bCs/>
          <w:sz w:val="28"/>
          <w:szCs w:val="28"/>
        </w:rPr>
        <w:t xml:space="preserve">: </w:t>
      </w:r>
      <w:r w:rsidRPr="00C50017">
        <w:rPr>
          <w:bCs/>
          <w:sz w:val="28"/>
          <w:szCs w:val="28"/>
        </w:rPr>
        <w:t>педагогика как наука</w:t>
      </w:r>
      <w:r>
        <w:rPr>
          <w:bCs/>
          <w:sz w:val="28"/>
          <w:szCs w:val="28"/>
        </w:rPr>
        <w:t xml:space="preserve">; </w:t>
      </w:r>
      <w:r w:rsidRPr="00C50017">
        <w:rPr>
          <w:bCs/>
          <w:sz w:val="28"/>
          <w:szCs w:val="28"/>
        </w:rPr>
        <w:t>обучение как целостный процесс</w:t>
      </w:r>
      <w:r>
        <w:rPr>
          <w:bCs/>
          <w:sz w:val="28"/>
          <w:szCs w:val="28"/>
        </w:rPr>
        <w:t xml:space="preserve">; </w:t>
      </w:r>
      <w:r w:rsidRPr="00C50017">
        <w:rPr>
          <w:bCs/>
          <w:sz w:val="28"/>
          <w:szCs w:val="28"/>
        </w:rPr>
        <w:t>организация процесса обучения и педагогический контроль</w:t>
      </w:r>
      <w:r>
        <w:rPr>
          <w:bCs/>
          <w:sz w:val="28"/>
          <w:szCs w:val="28"/>
        </w:rPr>
        <w:t xml:space="preserve">; </w:t>
      </w:r>
      <w:r w:rsidRPr="00C50017">
        <w:rPr>
          <w:bCs/>
          <w:sz w:val="28"/>
          <w:szCs w:val="28"/>
        </w:rPr>
        <w:t>методы, технологии и формы обучения персонала</w:t>
      </w:r>
      <w:r>
        <w:rPr>
          <w:bCs/>
          <w:sz w:val="28"/>
          <w:szCs w:val="28"/>
        </w:rPr>
        <w:t xml:space="preserve">; </w:t>
      </w:r>
      <w:r w:rsidRPr="00C50017">
        <w:rPr>
          <w:bCs/>
          <w:sz w:val="28"/>
          <w:szCs w:val="28"/>
        </w:rPr>
        <w:t>обучение руководителей</w:t>
      </w:r>
      <w:r>
        <w:rPr>
          <w:bCs/>
          <w:sz w:val="28"/>
          <w:szCs w:val="28"/>
        </w:rPr>
        <w:t>.</w:t>
      </w:r>
    </w:p>
    <w:p w:rsidR="00F85D68" w:rsidRPr="00955B01" w:rsidRDefault="00F85D68" w:rsidP="00F85D68">
      <w:pPr>
        <w:pStyle w:val="a3"/>
        <w:widowControl w:val="0"/>
        <w:spacing w:line="276" w:lineRule="auto"/>
        <w:ind w:firstLine="708"/>
        <w:jc w:val="both"/>
        <w:rPr>
          <w:bCs/>
          <w:color w:val="00B050"/>
          <w:sz w:val="28"/>
          <w:szCs w:val="28"/>
        </w:rPr>
      </w:pPr>
      <w:r w:rsidRPr="00955B0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</w:t>
      </w:r>
      <w:r>
        <w:rPr>
          <w:bCs/>
          <w:sz w:val="28"/>
          <w:szCs w:val="28"/>
        </w:rPr>
        <w:t xml:space="preserve"> </w:t>
      </w:r>
      <w:r w:rsidRPr="00955B01">
        <w:rPr>
          <w:bCs/>
          <w:sz w:val="28"/>
          <w:szCs w:val="28"/>
        </w:rPr>
        <w:t>навыки организовывать</w:t>
      </w:r>
      <w:r w:rsidRPr="00FB1831">
        <w:rPr>
          <w:sz w:val="28"/>
          <w:szCs w:val="28"/>
        </w:rPr>
        <w:t xml:space="preserve"> процесс обучения персонала, используя современные технологии, формы и методы обучения</w:t>
      </w:r>
      <w:r w:rsidRPr="00955B01">
        <w:rPr>
          <w:sz w:val="28"/>
          <w:szCs w:val="28"/>
        </w:rPr>
        <w:t>.</w:t>
      </w:r>
    </w:p>
    <w:p w:rsidR="00F85D68" w:rsidRPr="008D377B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85D68" w:rsidRPr="008D377B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F85D68" w:rsidRPr="008D377B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– изучить конспекты лекций;  </w:t>
      </w:r>
    </w:p>
    <w:p w:rsidR="00F85D68" w:rsidRPr="008D377B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F85D68" w:rsidRPr="008D377B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F85D68" w:rsidRPr="008D377B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85D68" w:rsidRPr="008D377B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найти их значение в энциклопедических словарях.  </w:t>
      </w:r>
    </w:p>
    <w:p w:rsidR="00F85D68" w:rsidRPr="008D377B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>Студент должен готовиться к предстоящему лабораторному</w:t>
      </w:r>
      <w:r>
        <w:rPr>
          <w:bCs/>
          <w:sz w:val="28"/>
          <w:szCs w:val="28"/>
        </w:rPr>
        <w:t xml:space="preserve"> </w:t>
      </w:r>
      <w:r w:rsidRPr="008D377B">
        <w:rPr>
          <w:bCs/>
          <w:sz w:val="28"/>
          <w:szCs w:val="28"/>
        </w:rPr>
        <w:t xml:space="preserve">занятию по всем, обозначенным в рабочей программе дисциплины вопросам.  </w:t>
      </w:r>
    </w:p>
    <w:p w:rsidR="00F85D68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725EDA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</w:t>
      </w:r>
      <w:r>
        <w:rPr>
          <w:bCs/>
          <w:sz w:val="28"/>
          <w:szCs w:val="28"/>
        </w:rPr>
        <w:t>е) методы обучения.</w:t>
      </w:r>
    </w:p>
    <w:p w:rsidR="00F85D68" w:rsidRPr="008D377B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>Для подготовки к занятиям, текущему контролю и промежуточной аттестации студенты могут воспользоваться электронной библиотекой ВУЗ</w:t>
      </w:r>
      <w:r>
        <w:rPr>
          <w:bCs/>
          <w:sz w:val="28"/>
          <w:szCs w:val="28"/>
        </w:rPr>
        <w:t xml:space="preserve"> </w:t>
      </w:r>
      <w:r w:rsidRPr="008D377B">
        <w:rPr>
          <w:bCs/>
          <w:sz w:val="28"/>
          <w:szCs w:val="28"/>
        </w:rPr>
        <w:t>а</w:t>
      </w:r>
      <w:r w:rsidRPr="008D377B">
        <w:t>http://library.rsue.ru/.</w:t>
      </w:r>
      <w:r w:rsidRPr="008D377B">
        <w:rPr>
          <w:bCs/>
          <w:sz w:val="28"/>
          <w:szCs w:val="28"/>
        </w:rPr>
        <w:t xml:space="preserve">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85D68" w:rsidRDefault="00F85D68" w:rsidP="00F85D68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EF6BC3" w:rsidRPr="00420C69" w:rsidRDefault="00EF6BC3">
      <w:pPr>
        <w:rPr>
          <w:lang w:val="ru-RU"/>
        </w:rPr>
      </w:pPr>
    </w:p>
    <w:sectPr w:rsidR="00EF6BC3" w:rsidRPr="00420C69" w:rsidSect="00EF6BC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1C06"/>
    <w:multiLevelType w:val="hybridMultilevel"/>
    <w:tmpl w:val="A48AC000"/>
    <w:lvl w:ilvl="0" w:tplc="0419000F">
      <w:start w:val="1"/>
      <w:numFmt w:val="decimal"/>
      <w:lvlText w:val="%1."/>
      <w:lvlJc w:val="left"/>
      <w:pPr>
        <w:ind w:left="689" w:hanging="360"/>
      </w:p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1">
    <w:nsid w:val="20DC4855"/>
    <w:multiLevelType w:val="hybridMultilevel"/>
    <w:tmpl w:val="2F9E3D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20C69"/>
    <w:rsid w:val="00751536"/>
    <w:rsid w:val="007D1962"/>
    <w:rsid w:val="00D31453"/>
    <w:rsid w:val="00DC14E9"/>
    <w:rsid w:val="00E209E2"/>
    <w:rsid w:val="00EF6BC3"/>
    <w:rsid w:val="00F85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BC3"/>
  </w:style>
  <w:style w:type="paragraph" w:styleId="1">
    <w:name w:val="heading 1"/>
    <w:basedOn w:val="a"/>
    <w:next w:val="a"/>
    <w:link w:val="10"/>
    <w:uiPriority w:val="9"/>
    <w:qFormat/>
    <w:rsid w:val="00F85D6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5D6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5D68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5D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85D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85D6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F85D6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F85D6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5D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F85D6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F85D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5">
    <w:name w:val="List Paragraph"/>
    <w:basedOn w:val="a"/>
    <w:uiPriority w:val="34"/>
    <w:qFormat/>
    <w:rsid w:val="00F85D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F85D6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F85D6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F85D68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F85D6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F85D68"/>
    <w:rPr>
      <w:color w:val="0000FF" w:themeColor="hyperlink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F85D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F85D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">
    <w:name w:val="p2"/>
    <w:basedOn w:val="a"/>
    <w:rsid w:val="00F85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0">
    <w:name w:val="Абзац списка13"/>
    <w:basedOn w:val="a"/>
    <w:rsid w:val="00F85D68"/>
    <w:pPr>
      <w:ind w:left="720"/>
      <w:contextualSpacing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5555</Words>
  <Characters>31667</Characters>
  <Application>Microsoft Office Word</Application>
  <DocSecurity>0</DocSecurity>
  <Lines>263</Lines>
  <Paragraphs>74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2018-2019_z38_03_03_1_plx_Педагогическая деятельность в управлении персоналом</dc:title>
  <dc:creator>FastReport.NET</dc:creator>
  <cp:lastModifiedBy>guest</cp:lastModifiedBy>
  <cp:revision>7</cp:revision>
  <dcterms:created xsi:type="dcterms:W3CDTF">2018-11-30T11:42:00Z</dcterms:created>
  <dcterms:modified xsi:type="dcterms:W3CDTF">2018-12-12T12:01:00Z</dcterms:modified>
</cp:coreProperties>
</file>