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B6" w:rsidRPr="00701DE2" w:rsidRDefault="00701DE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D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7B29B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7B29B6" w:rsidRDefault="007B29B6"/>
        </w:tc>
        <w:tc>
          <w:tcPr>
            <w:tcW w:w="1560" w:type="dxa"/>
          </w:tcPr>
          <w:p w:rsidR="007B29B6" w:rsidRDefault="007B29B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B29B6">
        <w:trPr>
          <w:trHeight w:hRule="exact" w:val="138"/>
        </w:trPr>
        <w:tc>
          <w:tcPr>
            <w:tcW w:w="143" w:type="dxa"/>
          </w:tcPr>
          <w:p w:rsidR="007B29B6" w:rsidRDefault="007B29B6"/>
        </w:tc>
        <w:tc>
          <w:tcPr>
            <w:tcW w:w="1844" w:type="dxa"/>
          </w:tcPr>
          <w:p w:rsidR="007B29B6" w:rsidRDefault="007B29B6"/>
        </w:tc>
        <w:tc>
          <w:tcPr>
            <w:tcW w:w="2694" w:type="dxa"/>
          </w:tcPr>
          <w:p w:rsidR="007B29B6" w:rsidRDefault="007B29B6"/>
        </w:tc>
        <w:tc>
          <w:tcPr>
            <w:tcW w:w="3545" w:type="dxa"/>
          </w:tcPr>
          <w:p w:rsidR="007B29B6" w:rsidRDefault="007B29B6"/>
        </w:tc>
        <w:tc>
          <w:tcPr>
            <w:tcW w:w="1560" w:type="dxa"/>
          </w:tcPr>
          <w:p w:rsidR="007B29B6" w:rsidRDefault="007B29B6"/>
        </w:tc>
        <w:tc>
          <w:tcPr>
            <w:tcW w:w="852" w:type="dxa"/>
          </w:tcPr>
          <w:p w:rsidR="007B29B6" w:rsidRDefault="007B29B6"/>
        </w:tc>
        <w:tc>
          <w:tcPr>
            <w:tcW w:w="143" w:type="dxa"/>
          </w:tcPr>
          <w:p w:rsidR="007B29B6" w:rsidRDefault="007B29B6"/>
        </w:tc>
      </w:tr>
      <w:tr w:rsidR="007B29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29B6" w:rsidRDefault="007B29B6"/>
        </w:tc>
      </w:tr>
      <w:tr w:rsidR="007B29B6">
        <w:trPr>
          <w:trHeight w:hRule="exact" w:val="248"/>
        </w:trPr>
        <w:tc>
          <w:tcPr>
            <w:tcW w:w="143" w:type="dxa"/>
          </w:tcPr>
          <w:p w:rsidR="007B29B6" w:rsidRDefault="007B29B6"/>
        </w:tc>
        <w:tc>
          <w:tcPr>
            <w:tcW w:w="1844" w:type="dxa"/>
          </w:tcPr>
          <w:p w:rsidR="007B29B6" w:rsidRDefault="007B29B6"/>
        </w:tc>
        <w:tc>
          <w:tcPr>
            <w:tcW w:w="2694" w:type="dxa"/>
          </w:tcPr>
          <w:p w:rsidR="007B29B6" w:rsidRDefault="007B29B6"/>
        </w:tc>
        <w:tc>
          <w:tcPr>
            <w:tcW w:w="3545" w:type="dxa"/>
          </w:tcPr>
          <w:p w:rsidR="007B29B6" w:rsidRDefault="007B29B6"/>
        </w:tc>
        <w:tc>
          <w:tcPr>
            <w:tcW w:w="1560" w:type="dxa"/>
          </w:tcPr>
          <w:p w:rsidR="007B29B6" w:rsidRDefault="007B29B6"/>
        </w:tc>
        <w:tc>
          <w:tcPr>
            <w:tcW w:w="852" w:type="dxa"/>
          </w:tcPr>
          <w:p w:rsidR="007B29B6" w:rsidRDefault="007B29B6"/>
        </w:tc>
        <w:tc>
          <w:tcPr>
            <w:tcW w:w="143" w:type="dxa"/>
          </w:tcPr>
          <w:p w:rsidR="007B29B6" w:rsidRDefault="007B29B6"/>
        </w:tc>
      </w:tr>
      <w:tr w:rsidR="007B29B6" w:rsidRPr="0028263C">
        <w:trPr>
          <w:trHeight w:hRule="exact" w:val="277"/>
        </w:trPr>
        <w:tc>
          <w:tcPr>
            <w:tcW w:w="143" w:type="dxa"/>
          </w:tcPr>
          <w:p w:rsidR="007B29B6" w:rsidRDefault="007B29B6"/>
        </w:tc>
        <w:tc>
          <w:tcPr>
            <w:tcW w:w="1844" w:type="dxa"/>
          </w:tcPr>
          <w:p w:rsidR="007B29B6" w:rsidRDefault="007B29B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361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4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500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4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222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138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387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222"/>
        </w:trPr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7B29B6" w:rsidRPr="00701DE2" w:rsidRDefault="007B29B6">
            <w:pPr>
              <w:spacing w:after="0" w:line="240" w:lineRule="auto"/>
              <w:rPr>
                <w:lang w:val="ru-RU"/>
              </w:rPr>
            </w:pPr>
          </w:p>
          <w:p w:rsidR="007B29B6" w:rsidRPr="00701DE2" w:rsidRDefault="00701DE2">
            <w:pPr>
              <w:spacing w:after="0" w:line="240" w:lineRule="auto"/>
              <w:rPr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1DE2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</w:tbl>
    <w:p w:rsidR="007B29B6" w:rsidRPr="00701DE2" w:rsidRDefault="00701DE2">
      <w:pPr>
        <w:rPr>
          <w:sz w:val="0"/>
          <w:szCs w:val="0"/>
          <w:lang w:val="ru-RU"/>
        </w:rPr>
      </w:pPr>
      <w:r w:rsidRPr="00701D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7"/>
        <w:gridCol w:w="192"/>
        <w:gridCol w:w="1763"/>
        <w:gridCol w:w="1501"/>
        <w:gridCol w:w="143"/>
        <w:gridCol w:w="813"/>
        <w:gridCol w:w="691"/>
        <w:gridCol w:w="1108"/>
        <w:gridCol w:w="1243"/>
        <w:gridCol w:w="696"/>
        <w:gridCol w:w="392"/>
        <w:gridCol w:w="975"/>
      </w:tblGrid>
      <w:tr w:rsidR="007B29B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B29B6" w:rsidRPr="0028263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закрепить и углубить знания, умения и навыки, необходимые для решения профессиональных задач в области менеджмента с помощью тестирования, ролевых игр, упражнений, тренингов, кейсов и деловых игр; развитие у обучающихся знаний и навыков группового решения проблем и задач; Обеспечение не только более успешного усвоения знаний, но и большей включенности в учебный  процесс, активности и заинтересованности учащихся.</w:t>
            </w:r>
            <w:proofErr w:type="gramEnd"/>
          </w:p>
        </w:tc>
      </w:tr>
      <w:tr w:rsidR="007B29B6" w:rsidRPr="002826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оценка экономической и социальной эффективности управления персоналом; осуществление социальной работы с персоналом; управление этикой деловых отношений, конфликтами и стрессами;</w:t>
            </w:r>
          </w:p>
        </w:tc>
      </w:tr>
      <w:tr w:rsidR="007B29B6" w:rsidRPr="0028263C">
        <w:trPr>
          <w:trHeight w:hRule="exact" w:val="277"/>
        </w:trPr>
        <w:tc>
          <w:tcPr>
            <w:tcW w:w="766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B29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B29B6" w:rsidRPr="0028263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B29B6" w:rsidRPr="002826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B2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7B2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7B2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7B2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7B29B6" w:rsidRPr="0028263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7B29B6" w:rsidRPr="0028263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7B29B6" w:rsidRPr="002826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B2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7B29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7B29B6">
        <w:trPr>
          <w:trHeight w:hRule="exact" w:val="277"/>
        </w:trPr>
        <w:tc>
          <w:tcPr>
            <w:tcW w:w="766" w:type="dxa"/>
          </w:tcPr>
          <w:p w:rsidR="007B29B6" w:rsidRDefault="007B29B6"/>
        </w:tc>
        <w:tc>
          <w:tcPr>
            <w:tcW w:w="228" w:type="dxa"/>
          </w:tcPr>
          <w:p w:rsidR="007B29B6" w:rsidRDefault="007B29B6"/>
        </w:tc>
        <w:tc>
          <w:tcPr>
            <w:tcW w:w="1844" w:type="dxa"/>
          </w:tcPr>
          <w:p w:rsidR="007B29B6" w:rsidRDefault="007B29B6"/>
        </w:tc>
        <w:tc>
          <w:tcPr>
            <w:tcW w:w="1702" w:type="dxa"/>
          </w:tcPr>
          <w:p w:rsidR="007B29B6" w:rsidRDefault="007B29B6"/>
        </w:tc>
        <w:tc>
          <w:tcPr>
            <w:tcW w:w="143" w:type="dxa"/>
          </w:tcPr>
          <w:p w:rsidR="007B29B6" w:rsidRDefault="007B29B6"/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993" w:type="dxa"/>
          </w:tcPr>
          <w:p w:rsidR="007B29B6" w:rsidRDefault="007B29B6"/>
        </w:tc>
      </w:tr>
      <w:tr w:rsidR="007B29B6" w:rsidRPr="0028263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B29B6" w:rsidRPr="0028263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B29B6" w:rsidRPr="0028263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7B29B6">
        <w:trPr>
          <w:trHeight w:hRule="exact" w:val="277"/>
        </w:trPr>
        <w:tc>
          <w:tcPr>
            <w:tcW w:w="766" w:type="dxa"/>
          </w:tcPr>
          <w:p w:rsidR="007B29B6" w:rsidRDefault="007B29B6"/>
        </w:tc>
        <w:tc>
          <w:tcPr>
            <w:tcW w:w="228" w:type="dxa"/>
          </w:tcPr>
          <w:p w:rsidR="007B29B6" w:rsidRDefault="007B29B6"/>
        </w:tc>
        <w:tc>
          <w:tcPr>
            <w:tcW w:w="1844" w:type="dxa"/>
          </w:tcPr>
          <w:p w:rsidR="007B29B6" w:rsidRDefault="007B29B6"/>
        </w:tc>
        <w:tc>
          <w:tcPr>
            <w:tcW w:w="1702" w:type="dxa"/>
          </w:tcPr>
          <w:p w:rsidR="007B29B6" w:rsidRDefault="007B29B6"/>
        </w:tc>
        <w:tc>
          <w:tcPr>
            <w:tcW w:w="143" w:type="dxa"/>
          </w:tcPr>
          <w:p w:rsidR="007B29B6" w:rsidRDefault="007B29B6"/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993" w:type="dxa"/>
          </w:tcPr>
          <w:p w:rsidR="007B29B6" w:rsidRDefault="007B29B6"/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B29B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B29B6" w:rsidRPr="0028263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Использование игровых технологий на практике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и технология игровой ситуации».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Формальное и реальное образование. Традиционные дидактические принципы.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 игровой ситуации как метод обучения».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образования. Основные этапы овладения знаниями, умениями, навыками.  Метод игровой ситуации как интерактивный метод. Ситуация.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Методолого-рефлексивный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 в организации образовательной деятельности.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</w:tbl>
    <w:p w:rsidR="007B29B6" w:rsidRDefault="00701D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38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7B2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B2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«Технология метода игровой ситуации».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действия. Лекция. Вхождение в имитационно-ролевое пространство.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Соотнесение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«Примеры реализации технологии метода игровой ситуации».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вхождения в игровую ситуацию: знакомство, установка, выработка правил игры. Вхождение в предметную ситуацию. Вхождение в ситуацию межличностного общения. Проблемы внедрения метода игровой ситуации.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и технология игровой ситуации».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Формальное и реальное образование. Традиционные дидактические принципы.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 игровой ситуации как метод обучения».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образования. Основные этапы овладения знаниями, умениями, навыками.  Метод игровой ситуации как интерактивный метод. Ситуация.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Методолого-рефлексивный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 в организации образовательной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«Технология метода игровой ситуации».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действия. Лекция. Вхождение в имитационно-ролевое пространство.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Соотнесение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действительностью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«Примеры реализации технологии метода игровой ситуации».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 вхождения в игровую ситуацию: знакомство, установка, выработка правил игры. Вхождение в предметную ситуацию. Вхождение в ситуацию межличностного общения. Проблемы внедрения метода игровой ситуации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игры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Тема:Деловая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игра «Новый клиент». Игра на тему «Диагностика».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 на тему «Представление себя и компании».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</w:tbl>
    <w:p w:rsidR="007B29B6" w:rsidRDefault="00701D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2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7B2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«Выявление потребностей клиента».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«Презентация».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«Преодоление возражений».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Игра на тему «Заключение сделки».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Деловая игра «Карьера стратегического руководителя»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Деловая игра «Социальные ресурсы повышения эффективности управления»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Обсуждение цели игры. Распределение ролей. Дискуссия и коллективное обсуждение вопросов.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Корпоративная деловая игра.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Формирование команды в ходе корпоративной деловой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Социометрия как метод оценки в ходе корпоративной деловой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Видеонаблюдение как метод оценки в ходе корпоративной деловой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Ассессмент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оценки в ходе корпоративной деловой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Организация и оценка переговорного процесса в ходе корпоративной деловой игры.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</w:tr>
      <w:tr w:rsidR="007B29B6">
        <w:trPr>
          <w:trHeight w:hRule="exact" w:val="277"/>
        </w:trPr>
        <w:tc>
          <w:tcPr>
            <w:tcW w:w="993" w:type="dxa"/>
          </w:tcPr>
          <w:p w:rsidR="007B29B6" w:rsidRDefault="007B29B6"/>
        </w:tc>
        <w:tc>
          <w:tcPr>
            <w:tcW w:w="3545" w:type="dxa"/>
          </w:tcPr>
          <w:p w:rsidR="007B29B6" w:rsidRDefault="007B29B6"/>
        </w:tc>
        <w:tc>
          <w:tcPr>
            <w:tcW w:w="143" w:type="dxa"/>
          </w:tcPr>
          <w:p w:rsidR="007B29B6" w:rsidRDefault="007B29B6"/>
        </w:tc>
        <w:tc>
          <w:tcPr>
            <w:tcW w:w="851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135" w:type="dxa"/>
          </w:tcPr>
          <w:p w:rsidR="007B29B6" w:rsidRDefault="007B29B6"/>
        </w:tc>
        <w:tc>
          <w:tcPr>
            <w:tcW w:w="1277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426" w:type="dxa"/>
          </w:tcPr>
          <w:p w:rsidR="007B29B6" w:rsidRDefault="007B29B6"/>
        </w:tc>
        <w:tc>
          <w:tcPr>
            <w:tcW w:w="993" w:type="dxa"/>
          </w:tcPr>
          <w:p w:rsidR="007B29B6" w:rsidRDefault="007B29B6"/>
        </w:tc>
      </w:tr>
      <w:tr w:rsidR="007B29B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B29B6">
        <w:trPr>
          <w:trHeight w:hRule="exact" w:val="18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Дефиниции игры с позиции культуры, философии, медицины.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Игра как феномен бытия и феномен культуры.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Осознанные и неосознанные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Исторические предпосылки игры как социальной технологии.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Религия как игра.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Игра и педагогика.</w:t>
            </w:r>
          </w:p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B29B6" w:rsidRDefault="00701D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795"/>
        <w:gridCol w:w="1926"/>
        <w:gridCol w:w="1931"/>
        <w:gridCol w:w="2163"/>
        <w:gridCol w:w="698"/>
        <w:gridCol w:w="993"/>
      </w:tblGrid>
      <w:tr w:rsidR="007B29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7B29B6" w:rsidRDefault="007B29B6"/>
        </w:tc>
        <w:tc>
          <w:tcPr>
            <w:tcW w:w="2269" w:type="dxa"/>
          </w:tcPr>
          <w:p w:rsidR="007B29B6" w:rsidRDefault="007B29B6"/>
        </w:tc>
        <w:tc>
          <w:tcPr>
            <w:tcW w:w="710" w:type="dxa"/>
          </w:tcPr>
          <w:p w:rsidR="007B29B6" w:rsidRDefault="007B2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B29B6" w:rsidRPr="0028263C">
        <w:trPr>
          <w:trHeight w:hRule="exact" w:val="509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Методологические принципы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Функции и задачи игры.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Концептуальный подход к классификации игр.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Профессионально-методический подход к классификации игр.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Профессионально-технологический подход к классификации игр.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Научно-методологический подход к классификации игр.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Первые деловые игры в России и за рубежом.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Игры второго поколения.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Фазы развития деловых игр в Америке.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Игры третьего поколения.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Специфика использования игр  в социально-экономической сфере.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Специфика использования игр в психотерапии.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Игра и ее функции в педагогической практике.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Системный подход в современных игровых технологиях.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Модель и моделирование в теории деловых игр.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Организация в игре.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Игра как одна из форм организации творческого процесса в группе.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Конфликт и игра.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Характеристики группы.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Процессы групповой динамики.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Основные стили общения.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Игровые пространства общения.</w:t>
            </w:r>
          </w:p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Ритм и эмоции в игре.</w:t>
            </w: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B29B6" w:rsidRPr="0028263C">
        <w:trPr>
          <w:trHeight w:hRule="exact" w:val="277"/>
        </w:trPr>
        <w:tc>
          <w:tcPr>
            <w:tcW w:w="71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B29B6" w:rsidRPr="00701DE2" w:rsidRDefault="007B29B6">
            <w:pPr>
              <w:rPr>
                <w:lang w:val="ru-RU"/>
              </w:rPr>
            </w:pP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B2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B2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B29B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управления: метод. рекомендации для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7B29B6" w:rsidRPr="002826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B2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B2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Ромашова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менеджмент. Основные темы. Деловые игры: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</w:tr>
      <w:tr w:rsidR="007B2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B29B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теории управления: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B29B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Корешкова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Столяренко Л. Д., Самыгин С. И., Щербакова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Деловые игры и психологические тесты на занятиях по деловому общению и психологии бизнеса: Учеб. пособие по психологии менеджмента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Пегас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7B29B6" w:rsidRPr="002826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Анцупов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Социально-психологическая оценка персонала: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B29B6" w:rsidRPr="002826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B29B6" w:rsidRPr="0028263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B29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B2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B29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7B29B6" w:rsidRDefault="00701D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0"/>
        <w:gridCol w:w="4789"/>
        <w:gridCol w:w="975"/>
      </w:tblGrid>
      <w:tr w:rsidR="007B29B6" w:rsidTr="00362AE7">
        <w:trPr>
          <w:trHeight w:hRule="exact" w:val="416"/>
        </w:trPr>
        <w:tc>
          <w:tcPr>
            <w:tcW w:w="451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789" w:type="dxa"/>
          </w:tcPr>
          <w:p w:rsidR="007B29B6" w:rsidRDefault="007B29B6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B29B6" w:rsidTr="00362AE7">
        <w:trPr>
          <w:trHeight w:hRule="exact" w:val="277"/>
        </w:trPr>
        <w:tc>
          <w:tcPr>
            <w:tcW w:w="780" w:type="dxa"/>
          </w:tcPr>
          <w:p w:rsidR="007B29B6" w:rsidRDefault="007B29B6"/>
        </w:tc>
        <w:tc>
          <w:tcPr>
            <w:tcW w:w="3730" w:type="dxa"/>
          </w:tcPr>
          <w:p w:rsidR="007B29B6" w:rsidRDefault="007B29B6"/>
        </w:tc>
        <w:tc>
          <w:tcPr>
            <w:tcW w:w="4789" w:type="dxa"/>
          </w:tcPr>
          <w:p w:rsidR="007B29B6" w:rsidRDefault="007B29B6"/>
        </w:tc>
        <w:tc>
          <w:tcPr>
            <w:tcW w:w="975" w:type="dxa"/>
          </w:tcPr>
          <w:p w:rsidR="007B29B6" w:rsidRDefault="007B29B6"/>
        </w:tc>
      </w:tr>
      <w:tr w:rsidR="007B29B6" w:rsidRPr="0028263C" w:rsidTr="00362AE7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B29B6" w:rsidTr="00362AE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Default="00701DE2">
            <w:pPr>
              <w:spacing w:after="0" w:line="240" w:lineRule="auto"/>
              <w:rPr>
                <w:sz w:val="19"/>
                <w:szCs w:val="19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B29B6" w:rsidTr="00362AE7">
        <w:trPr>
          <w:trHeight w:hRule="exact" w:val="277"/>
        </w:trPr>
        <w:tc>
          <w:tcPr>
            <w:tcW w:w="780" w:type="dxa"/>
          </w:tcPr>
          <w:p w:rsidR="007B29B6" w:rsidRDefault="007B29B6"/>
        </w:tc>
        <w:tc>
          <w:tcPr>
            <w:tcW w:w="3730" w:type="dxa"/>
          </w:tcPr>
          <w:p w:rsidR="007B29B6" w:rsidRDefault="007B29B6"/>
        </w:tc>
        <w:tc>
          <w:tcPr>
            <w:tcW w:w="4789" w:type="dxa"/>
          </w:tcPr>
          <w:p w:rsidR="007B29B6" w:rsidRDefault="007B29B6"/>
        </w:tc>
        <w:tc>
          <w:tcPr>
            <w:tcW w:w="975" w:type="dxa"/>
          </w:tcPr>
          <w:p w:rsidR="007B29B6" w:rsidRDefault="007B29B6"/>
        </w:tc>
      </w:tr>
      <w:tr w:rsidR="007B29B6" w:rsidRPr="0028263C" w:rsidTr="00362AE7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B29B6" w:rsidRPr="0028263C" w:rsidTr="00362AE7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29B6" w:rsidRPr="00701DE2" w:rsidRDefault="00701D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1D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8263C" w:rsidRDefault="0028263C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62AE7" w:rsidRPr="00326664" w:rsidRDefault="00362AE7" w:rsidP="00362A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362AE7" w:rsidRPr="00362AE7" w:rsidRDefault="00DB5F9A" w:rsidP="00362AE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1" w:history="1">
        <w:r w:rsidR="00362AE7" w:rsidRPr="00362AE7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480487761 \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362AE7" w:rsidRPr="00362AE7" w:rsidRDefault="00DB5F9A" w:rsidP="00362AE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2" w:history="1">
        <w:r w:rsidR="00362AE7" w:rsidRPr="00362AE7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480487762 \</w:instrText>
        </w:r>
        <w:r w:rsidR="00362AE7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362AE7" w:rsidRPr="00362AE7" w:rsidRDefault="00DB5F9A" w:rsidP="00362AE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3" w:history="1">
        <w:r w:rsidR="00362AE7" w:rsidRPr="00362AE7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362AE7" w:rsidRPr="00362AE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362AE7" w:rsidRPr="00362AE7" w:rsidRDefault="00DB5F9A" w:rsidP="00362AE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w:anchor="_Toc480487764" w:history="1">
        <w:r w:rsidR="00362AE7" w:rsidRPr="00362AE7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62AE7" w:rsidRPr="00362AE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362AE7" w:rsidRPr="00362AE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362AE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62AE7" w:rsidRPr="00362AE7" w:rsidRDefault="00362AE7" w:rsidP="00362AE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AE7" w:rsidRPr="00444FAB" w:rsidRDefault="00362AE7" w:rsidP="00362AE7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62AE7" w:rsidRPr="00362AE7" w:rsidRDefault="00362AE7" w:rsidP="00362AE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362AE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362AE7" w:rsidRPr="00362AE7" w:rsidRDefault="00362AE7" w:rsidP="00362A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1899"/>
        <w:gridCol w:w="2232"/>
        <w:gridCol w:w="3098"/>
        <w:gridCol w:w="1439"/>
      </w:tblGrid>
      <w:tr w:rsidR="00362AE7" w:rsidRPr="00830EFC" w:rsidTr="00BA2F9C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830EFC" w:rsidRDefault="00362AE7" w:rsidP="00BA2F9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830EFC" w:rsidRDefault="00362AE7" w:rsidP="00BA2F9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830EFC" w:rsidRDefault="00362AE7" w:rsidP="00BA2F9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830EFC" w:rsidRDefault="00362AE7" w:rsidP="00BA2F9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62AE7" w:rsidRPr="0028263C" w:rsidTr="00BA2F9C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62AE7" w:rsidRPr="00362AE7" w:rsidRDefault="00362AE7" w:rsidP="00BA2F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–33 </w:t>
            </w:r>
            <w:r w:rsidRPr="00362A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362AE7" w:rsidRPr="00830EFC" w:rsidTr="00BA2F9C">
        <w:trPr>
          <w:trHeight w:val="1241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362AE7" w:rsidRDefault="00362AE7" w:rsidP="00BA2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62A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</w:t>
            </w:r>
            <w:r w:rsidRPr="00362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362A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основные принципы деловых игр;</w:t>
            </w:r>
          </w:p>
          <w:p w:rsidR="00362AE7" w:rsidRPr="00362AE7" w:rsidRDefault="00362AE7" w:rsidP="00BA2F9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A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игровые модели поведения;</w:t>
            </w:r>
          </w:p>
          <w:p w:rsidR="00362AE7" w:rsidRPr="00362AE7" w:rsidRDefault="00362AE7" w:rsidP="00BA2F9C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2A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362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362A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действовать в нестандартных ситуациях, </w:t>
            </w:r>
            <w:r w:rsidRPr="00362A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стремиться к саморазвитию, самореализации</w:t>
            </w:r>
          </w:p>
          <w:p w:rsidR="00362AE7" w:rsidRPr="00362AE7" w:rsidRDefault="00362AE7" w:rsidP="00BA2F9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A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62A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362A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362A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социальной и этической ответственность за принятия решений, </w:t>
            </w:r>
            <w:r w:rsidRPr="00362A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творческим потенциалом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362AE7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62AE7" w:rsidRPr="00362AE7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362AE7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62A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362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362AE7" w:rsidRPr="00362AE7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2AE7" w:rsidRPr="001934D8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362AE7" w:rsidRPr="00E13309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E133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362AE7" w:rsidRPr="00E13309" w:rsidRDefault="00362AE7" w:rsidP="00BA2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2AE7" w:rsidRPr="00830EFC" w:rsidRDefault="00362AE7" w:rsidP="00362A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62AE7" w:rsidRPr="002739E8" w:rsidRDefault="00362AE7" w:rsidP="00362AE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362AE7" w:rsidRPr="00362AE7" w:rsidRDefault="00362AE7" w:rsidP="00362A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362AE7" w:rsidRPr="00362AE7" w:rsidRDefault="00362AE7" w:rsidP="00362A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362AE7" w:rsidRPr="00362AE7" w:rsidRDefault="00362AE7" w:rsidP="00362AE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362AE7" w:rsidRPr="00362AE7" w:rsidRDefault="00362AE7" w:rsidP="00362A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362AE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62AE7" w:rsidRPr="00362AE7" w:rsidRDefault="00362AE7" w:rsidP="0036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2AE7" w:rsidRPr="00362AE7" w:rsidRDefault="00362AE7" w:rsidP="00362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62AE7" w:rsidRPr="00362AE7" w:rsidRDefault="00362AE7" w:rsidP="00362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362AE7" w:rsidRPr="00362AE7" w:rsidRDefault="00362AE7" w:rsidP="00362AE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362AE7">
        <w:rPr>
          <w:rFonts w:ascii="Times New Roman" w:eastAsia="Calibri" w:hAnsi="Times New Roman" w:cs="Times New Roman"/>
          <w:sz w:val="24"/>
          <w:szCs w:val="24"/>
          <w:lang w:val="ru-RU"/>
        </w:rPr>
        <w:t>Деловые игры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Дефиниции игры с позиции культуры, философии, медицины.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как феномен бытия и феномен культуры.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Осознанные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неосознанные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Исторические предпосылки игры как социальной технологии.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Религия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как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педагогика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психология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Методологические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принципы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Функции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задачи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Концептуальный подход к классификации игр.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Профессионально-</w:t>
      </w:r>
      <w:proofErr w:type="gramStart"/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методический подход</w:t>
      </w:r>
      <w:proofErr w:type="gramEnd"/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 классификации игр.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Профессионально-технологический подход к классификации игр.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Научно-методологический подход к классификации игр.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Первые деловые игры в России и за рубежом.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второго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поколения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Фазы развития деловых игр в Америке.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третьего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поколения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Специфика использования игр  в социально-экономической сфере.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Специфика использования игр в психотерапии.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и ее функции в педагогической практике.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Системный подход в современных игровых технологиях.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Модель и моделирование в теории деловых игр.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Организация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в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Игра как одна из форм организации творческого процесса в группе.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Конфликт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Характеристики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группы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Процессы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групповой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динамики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Основные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стили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общения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191464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Игровые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пространства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общения</w:t>
      </w:r>
      <w:proofErr w:type="spellEnd"/>
      <w:r w:rsidRPr="001914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62AE7" w:rsidRPr="00362AE7" w:rsidRDefault="00362AE7" w:rsidP="00362AE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Ритм и эмоции в игре.</w:t>
      </w: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362AE7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62AE7" w:rsidRPr="00362AE7" w:rsidRDefault="00362AE7" w:rsidP="00362AE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62AE7" w:rsidRPr="00362AE7" w:rsidRDefault="00362AE7" w:rsidP="00362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2AE7" w:rsidRPr="00362AE7" w:rsidRDefault="00362AE7" w:rsidP="00362A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62AE7" w:rsidRPr="00362AE7" w:rsidRDefault="00362AE7" w:rsidP="00362A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62AE7" w:rsidRPr="00362AE7" w:rsidRDefault="00362AE7" w:rsidP="00362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Деловые игры</w:t>
      </w:r>
    </w:p>
    <w:p w:rsidR="00362AE7" w:rsidRPr="00362AE7" w:rsidRDefault="00362AE7" w:rsidP="00362AE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Кем была описана  игра как  феномен культуры?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Ф.Шиллером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Х-Г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.Г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адамером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Й.Хейзингом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Г.Спенсером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Кто первым признал практическую ценность игры?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М.Монтессори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М.Мак-Миллан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Платон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Я.А.Коменский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В какие годы игра уже рассматривалась как педагогическая технология, как самостоятельный метод, получивший свое начало из деловых игр?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40-е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60-е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70-е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80-е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Первые теории игр принадлежали…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Шаллеру</w:t>
      </w:r>
      <w:proofErr w:type="spell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Лацарусу</w:t>
      </w:r>
      <w:proofErr w:type="spell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Штейнталю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К.Гросу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З.Фрейду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К.Коффке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,К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.Левину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 ответы 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 ответы неверны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5.Что не входит в классификацию игр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Л.Т.Ретюнских</w:t>
      </w:r>
      <w:proofErr w:type="spell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игры чистого шанса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игры-соревнования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игры, основанные на доверии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продолжающиеся игры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игры-развлечения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Когда провели первую имитационную игру в США?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в 1945 году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в 1950 году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в 1956 году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в 1961 году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 Что относится к методам организации учебного процесса с использованием игровой формы?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урок-диалог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педагогический ринг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актуальное интервью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все ответы неверны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Методологические принципы игры – это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исторический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диалектический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культурный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4 социальный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личностный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 Функции игры – это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символическая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функция межличностных отношений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моральная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мотивирующая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Подходы к классификации игр – это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концептуальный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профессионально-методический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профессионально-технологический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научно-методологический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все ответы 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все ответы неверны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Формы организации игрового пространства – это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ролевые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имитационные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интеллектуальные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конкурентные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Что не соответствует типам поведения подчинения индивида коллективу, выявленным А.В.Петровским?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внутригрупповая внушаемость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конформность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коллективизм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ингибиция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 Что создает эффект гипноза группового действия?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эмоциональная податливость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ритмическое выражение напряженности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коллективное возбуждение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совместная деятельность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 В жизни встречаются следующие основные стили общения –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ритуальное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манипулятивное</w:t>
      </w:r>
      <w:proofErr w:type="spell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гуманистическое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светское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Дата проведения первых деловых игр в России –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1919 г.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1925 г.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1932 г.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1947 г.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16. По степени крепости ценностных связей между членами группы они делятся 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первичные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вторичные 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членские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эталонные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референтные</w:t>
      </w:r>
      <w:proofErr w:type="spellEnd"/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17. По уровню развитости обратной связи группы делятся </w:t>
      </w:r>
      <w:proofErr w:type="gram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квазигруппы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2 аудитории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социальные круги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коллективы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Задачи игры: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приобретение социального опыта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решение определенной проблемы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получение определенных знаний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развитие самооценки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приобретение опыта анализа ситуации и межличностного общения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все ответы 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все ответы неверны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 Функции игры в педагогической практике – это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релаксация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тренинг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интенсификация процесса обучения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проблематизация</w:t>
      </w:r>
      <w:proofErr w:type="spellEnd"/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процесса обучения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автоматизация процесса обучения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 Первопроходцами в теории деловых игр были следующие школы: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русская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 французская 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немецкая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американская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1879A9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362AE7" w:rsidRPr="00362AE7" w:rsidRDefault="00362AE7" w:rsidP="00362A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62AE7" w:rsidRPr="00362AE7" w:rsidRDefault="00362AE7" w:rsidP="00362A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362AE7" w:rsidRPr="00362AE7" w:rsidRDefault="00362AE7" w:rsidP="00362A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62AE7" w:rsidRPr="00362AE7" w:rsidRDefault="00362AE7" w:rsidP="00362A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362AE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2AE7" w:rsidRPr="00362AE7" w:rsidRDefault="00362AE7" w:rsidP="00362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62AE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362AE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Деловые игры</w:t>
      </w: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1.Корпоративная деловая игра.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2.Формирование команды в ходе корпоративной деловой игры.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3.Социометрия как метод оценки в ходе корпоративной деловой игры.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4.Видеонаблюдение как метод оценки в ходе корпоративной деловой игры.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5.Ассессмент как метод оценки в ходе корпоративной деловой игры.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iCs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 Организация и оценка переговорного процесса в ходе корпоративной деловой игры.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362AE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62AE7" w:rsidRPr="00EC4057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EC405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EC405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362AE7" w:rsidRPr="0028263C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362AE7" w:rsidRPr="0028263C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62AE7" w:rsidRPr="0028263C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62AE7" w:rsidRPr="0028263C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4. Соблюдение 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 xml:space="preserve">- правильное оформление ссылок на используемую 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литературу;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362AE7" w:rsidRPr="0028263C" w:rsidTr="00BA2F9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EC405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lastRenderedPageBreak/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362AE7" w:rsidRPr="00EC405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AE7" w:rsidRPr="00362AE7" w:rsidRDefault="00362AE7" w:rsidP="00BA2F9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362AE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62AE7" w:rsidRPr="00362AE7" w:rsidRDefault="00362AE7" w:rsidP="00362A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012C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 w:rsidRPr="00362AE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62AE7" w:rsidRPr="00362AE7" w:rsidRDefault="00362AE7" w:rsidP="00362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62AE7" w:rsidRPr="00362AE7" w:rsidRDefault="00362AE7" w:rsidP="00362A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62AE7" w:rsidRPr="00362AE7" w:rsidRDefault="00362AE7" w:rsidP="00362AE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62AE7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362AE7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362AE7" w:rsidRPr="00362AE7" w:rsidRDefault="00362AE7" w:rsidP="00362A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2A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362AE7" w:rsidRPr="00362AE7" w:rsidRDefault="00362AE7" w:rsidP="00362A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362AE7" w:rsidRPr="00362AE7" w:rsidRDefault="00362AE7" w:rsidP="00362A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362AE7" w:rsidRPr="00362AE7" w:rsidRDefault="00362AE7" w:rsidP="00362A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62AE7" w:rsidRPr="00362AE7" w:rsidRDefault="00362AE7" w:rsidP="00362AE7">
      <w:pPr>
        <w:rPr>
          <w:lang w:val="ru-RU"/>
        </w:rPr>
      </w:pPr>
    </w:p>
    <w:p w:rsidR="00362AE7" w:rsidRPr="0028263C" w:rsidRDefault="00362AE7" w:rsidP="0028263C">
      <w:pPr>
        <w:widowControl w:val="0"/>
        <w:jc w:val="right"/>
        <w:rPr>
          <w:bCs/>
          <w:sz w:val="28"/>
          <w:szCs w:val="28"/>
          <w:lang w:val="ru-RU"/>
        </w:rPr>
      </w:pPr>
      <w:r w:rsidRPr="00362AE7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28263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63C" w:rsidRDefault="0028263C" w:rsidP="00362AE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28263C" w:rsidRDefault="0028263C" w:rsidP="00362AE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362AE7" w:rsidRPr="00DC5761" w:rsidRDefault="00362AE7" w:rsidP="00362AE7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Методические указания по освоению дисциплины </w:t>
      </w:r>
      <w:r w:rsidRPr="00FB3224">
        <w:rPr>
          <w:rFonts w:eastAsia="Calibri"/>
          <w:bCs/>
          <w:sz w:val="22"/>
          <w:szCs w:val="22"/>
        </w:rPr>
        <w:t>Б</w:t>
      </w:r>
      <w:proofErr w:type="gramStart"/>
      <w:r w:rsidRPr="00FB3224">
        <w:rPr>
          <w:rFonts w:eastAsia="Calibri"/>
          <w:bCs/>
          <w:sz w:val="22"/>
          <w:szCs w:val="22"/>
        </w:rPr>
        <w:t>1</w:t>
      </w:r>
      <w:proofErr w:type="gramEnd"/>
      <w:r w:rsidRPr="00FB3224">
        <w:rPr>
          <w:rFonts w:eastAsia="Calibri"/>
          <w:bCs/>
          <w:sz w:val="22"/>
          <w:szCs w:val="22"/>
        </w:rPr>
        <w:t xml:space="preserve">. В.ОД.10 </w:t>
      </w:r>
      <w:r w:rsidRPr="00DC5761">
        <w:rPr>
          <w:bCs/>
          <w:sz w:val="28"/>
          <w:szCs w:val="28"/>
        </w:rPr>
        <w:t>«</w:t>
      </w:r>
      <w:r w:rsidRPr="00FB3224">
        <w:rPr>
          <w:bCs/>
          <w:i/>
          <w:sz w:val="28"/>
          <w:szCs w:val="28"/>
        </w:rPr>
        <w:t>Деловые игры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FB3224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362AE7" w:rsidRPr="00DC5761" w:rsidRDefault="00362AE7" w:rsidP="00362AE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</w:t>
      </w:r>
      <w:proofErr w:type="gramStart"/>
      <w:r w:rsidRPr="00DC5761">
        <w:rPr>
          <w:bCs/>
          <w:sz w:val="28"/>
          <w:szCs w:val="28"/>
        </w:rPr>
        <w:t>:</w:t>
      </w:r>
      <w:r w:rsidRPr="00AE01CE">
        <w:rPr>
          <w:bCs/>
          <w:sz w:val="28"/>
          <w:szCs w:val="28"/>
        </w:rPr>
        <w:t>п</w:t>
      </w:r>
      <w:proofErr w:type="gramEnd"/>
      <w:r w:rsidRPr="00AE01CE">
        <w:rPr>
          <w:bCs/>
          <w:sz w:val="28"/>
          <w:szCs w:val="28"/>
        </w:rPr>
        <w:t>ринципы</w:t>
      </w:r>
      <w:proofErr w:type="spellEnd"/>
      <w:r w:rsidRPr="00AE01CE">
        <w:rPr>
          <w:bCs/>
          <w:sz w:val="28"/>
          <w:szCs w:val="28"/>
        </w:rPr>
        <w:t xml:space="preserve"> и технология игровой ситуации</w:t>
      </w:r>
      <w:r>
        <w:rPr>
          <w:bCs/>
          <w:sz w:val="28"/>
          <w:szCs w:val="28"/>
        </w:rPr>
        <w:t xml:space="preserve">; </w:t>
      </w:r>
      <w:r w:rsidRPr="00AE01CE">
        <w:rPr>
          <w:bCs/>
          <w:sz w:val="28"/>
          <w:szCs w:val="28"/>
        </w:rPr>
        <w:t xml:space="preserve">технология метода игровой </w:t>
      </w:r>
      <w:proofErr w:type="spellStart"/>
      <w:r w:rsidRPr="00AE01CE">
        <w:rPr>
          <w:bCs/>
          <w:sz w:val="28"/>
          <w:szCs w:val="28"/>
        </w:rPr>
        <w:t>ситуации</w:t>
      </w:r>
      <w:r>
        <w:rPr>
          <w:bCs/>
          <w:sz w:val="28"/>
          <w:szCs w:val="28"/>
        </w:rPr>
        <w:t>;</w:t>
      </w:r>
      <w:r w:rsidRPr="00AE01CE">
        <w:rPr>
          <w:bCs/>
          <w:sz w:val="28"/>
          <w:szCs w:val="28"/>
        </w:rPr>
        <w:t>метод</w:t>
      </w:r>
      <w:proofErr w:type="spellEnd"/>
      <w:r w:rsidRPr="00AE01CE">
        <w:rPr>
          <w:bCs/>
          <w:sz w:val="28"/>
          <w:szCs w:val="28"/>
        </w:rPr>
        <w:t xml:space="preserve"> игровой ситуации как метод обучения</w:t>
      </w:r>
      <w:r>
        <w:rPr>
          <w:bCs/>
          <w:sz w:val="28"/>
          <w:szCs w:val="28"/>
        </w:rPr>
        <w:t>; примеры</w:t>
      </w:r>
      <w:r w:rsidRPr="00AE01CE">
        <w:rPr>
          <w:bCs/>
          <w:sz w:val="28"/>
          <w:szCs w:val="28"/>
        </w:rPr>
        <w:t xml:space="preserve"> реализации технологии метода игровой ситуации</w:t>
      </w:r>
      <w:r>
        <w:rPr>
          <w:bCs/>
          <w:sz w:val="28"/>
          <w:szCs w:val="28"/>
        </w:rPr>
        <w:t>.</w:t>
      </w:r>
    </w:p>
    <w:p w:rsidR="00362AE7" w:rsidRPr="00DC5761" w:rsidRDefault="00362AE7" w:rsidP="00362AE7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62AE7" w:rsidRPr="00CB4078" w:rsidRDefault="00362AE7" w:rsidP="00362AE7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>ладения</w:t>
      </w:r>
      <w:proofErr w:type="spellEnd"/>
      <w:r>
        <w:rPr>
          <w:bCs/>
          <w:sz w:val="28"/>
          <w:szCs w:val="28"/>
        </w:rPr>
        <w:t xml:space="preserve"> </w:t>
      </w:r>
      <w:r w:rsidRPr="00537936">
        <w:rPr>
          <w:bCs/>
          <w:iCs/>
          <w:sz w:val="28"/>
          <w:szCs w:val="28"/>
        </w:rPr>
        <w:t>приемами систематизации и обработки отобранной информации; навыками написания 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</w:t>
      </w:r>
      <w:r>
        <w:rPr>
          <w:bCs/>
          <w:iCs/>
          <w:sz w:val="28"/>
          <w:szCs w:val="28"/>
        </w:rPr>
        <w:t>.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62AE7" w:rsidRPr="00DC5761" w:rsidRDefault="00362AE7" w:rsidP="00362AE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62AE7" w:rsidRPr="00DC5761" w:rsidRDefault="00362AE7" w:rsidP="00362AE7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62AE7" w:rsidRPr="00DC5761" w:rsidRDefault="00362AE7" w:rsidP="00362AE7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362AE7" w:rsidRDefault="00362AE7" w:rsidP="00362AE7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362AE7" w:rsidRPr="00362AE7" w:rsidRDefault="00362AE7" w:rsidP="00362AE7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362AE7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362AE7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362AE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362AE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362AE7">
          <w:rPr>
            <w:bCs/>
            <w:sz w:val="28"/>
            <w:szCs w:val="28"/>
            <w:u w:val="single"/>
            <w:lang w:val="ru-RU"/>
          </w:rPr>
          <w:t>/</w:t>
        </w:r>
      </w:hyperlink>
      <w:r w:rsidRPr="00362AE7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7B29B6" w:rsidRPr="00701DE2" w:rsidRDefault="007B29B6">
      <w:pPr>
        <w:rPr>
          <w:lang w:val="ru-RU"/>
        </w:rPr>
      </w:pPr>
    </w:p>
    <w:sectPr w:rsidR="007B29B6" w:rsidRPr="00701DE2" w:rsidSect="007B29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76093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5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">
    <w:nsid w:val="748E3C31"/>
    <w:multiLevelType w:val="hybridMultilevel"/>
    <w:tmpl w:val="DD8023B2"/>
    <w:lvl w:ilvl="0" w:tplc="2070F0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8263C"/>
    <w:rsid w:val="00362AE7"/>
    <w:rsid w:val="00701DE2"/>
    <w:rsid w:val="007B29B6"/>
    <w:rsid w:val="00D31453"/>
    <w:rsid w:val="00DB5F9A"/>
    <w:rsid w:val="00E111F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AE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62A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62A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62A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362AE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4234</Words>
  <Characters>24140</Characters>
  <Application>Microsoft Office Word</Application>
  <DocSecurity>0</DocSecurity>
  <Lines>201</Lines>
  <Paragraphs>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28318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2018-2019_z38_03_03_1_plx_Деловые игры</dc:title>
  <dc:creator>FastReport.NET</dc:creator>
  <cp:lastModifiedBy>guest</cp:lastModifiedBy>
  <cp:revision>7</cp:revision>
  <dcterms:created xsi:type="dcterms:W3CDTF">2018-11-30T12:14:00Z</dcterms:created>
  <dcterms:modified xsi:type="dcterms:W3CDTF">2018-12-04T11:13:00Z</dcterms:modified>
</cp:coreProperties>
</file>