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757" w:rsidRDefault="006E57D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81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8"/>
        <w:gridCol w:w="938"/>
        <w:gridCol w:w="923"/>
        <w:gridCol w:w="815"/>
        <w:gridCol w:w="811"/>
        <w:gridCol w:w="3166"/>
        <w:gridCol w:w="408"/>
        <w:gridCol w:w="1040"/>
        <w:gridCol w:w="1065"/>
      </w:tblGrid>
      <w:tr w:rsidR="003D6757">
        <w:trPr>
          <w:trHeight w:hRule="exact" w:val="555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D6757">
        <w:trPr>
          <w:trHeight w:hRule="exact" w:val="166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589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416"/>
        </w:trPr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 w:rsidTr="006E57DC">
        <w:trPr>
          <w:trHeight w:hRule="exact" w:val="542"/>
        </w:trPr>
        <w:tc>
          <w:tcPr>
            <w:tcW w:w="483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>
        <w:trPr>
          <w:trHeight w:hRule="exact" w:val="277"/>
        </w:trPr>
        <w:tc>
          <w:tcPr>
            <w:tcW w:w="3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81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6757" w:rsidTr="006E57DC">
        <w:trPr>
          <w:trHeight w:hRule="exact" w:val="56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>
            <w:pPr>
              <w:spacing w:after="0" w:line="240" w:lineRule="auto"/>
              <w:rPr>
                <w:sz w:val="24"/>
                <w:szCs w:val="24"/>
              </w:rPr>
            </w:pPr>
          </w:p>
          <w:p w:rsidR="003D6757" w:rsidRDefault="008F68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3D6757">
        <w:trPr>
          <w:trHeight w:hRule="exact" w:val="277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>
        <w:trPr>
          <w:trHeight w:hRule="exact" w:val="694"/>
        </w:trPr>
        <w:tc>
          <w:tcPr>
            <w:tcW w:w="1064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3D6757">
        <w:trPr>
          <w:trHeight w:hRule="exact" w:val="583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589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972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757" w:rsidRDefault="008F68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3D6757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3D6757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6757">
        <w:trPr>
          <w:trHeight w:hRule="exact" w:val="166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>
        <w:trPr>
          <w:trHeight w:hRule="exact" w:val="250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478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>
        <w:trPr>
          <w:trHeight w:hRule="exact" w:val="277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757" w:rsidRDefault="008F68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3D6757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3D6757">
        <w:trPr>
          <w:trHeight w:hRule="exact" w:val="277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6757">
        <w:trPr>
          <w:trHeight w:hRule="exact" w:val="166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852" w:type="dxa"/>
          </w:tcPr>
          <w:p w:rsidR="003D6757" w:rsidRDefault="003D6757"/>
        </w:tc>
        <w:tc>
          <w:tcPr>
            <w:tcW w:w="3403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589"/>
        </w:trPr>
        <w:tc>
          <w:tcPr>
            <w:tcW w:w="1135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833"/>
        </w:trPr>
        <w:tc>
          <w:tcPr>
            <w:tcW w:w="469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Tr="006E57DC">
        <w:trPr>
          <w:trHeight w:hRule="exact" w:val="571"/>
        </w:trPr>
        <w:tc>
          <w:tcPr>
            <w:tcW w:w="823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3D6757" w:rsidRDefault="008F681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416"/>
        </w:trPr>
        <w:tc>
          <w:tcPr>
            <w:tcW w:w="1149" w:type="dxa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965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Бухгалтерский учет</w:t>
            </w:r>
          </w:p>
        </w:tc>
      </w:tr>
      <w:tr w:rsidR="003D6757">
        <w:trPr>
          <w:trHeight w:hRule="exact" w:val="416"/>
        </w:trPr>
        <w:tc>
          <w:tcPr>
            <w:tcW w:w="1078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 Н.Т. _________________</w:t>
            </w:r>
          </w:p>
        </w:tc>
      </w:tr>
      <w:tr w:rsidR="003D6757">
        <w:trPr>
          <w:trHeight w:hRule="exact" w:val="416"/>
        </w:trPr>
        <w:tc>
          <w:tcPr>
            <w:tcW w:w="214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</w:tbl>
    <w:p w:rsidR="003D6757" w:rsidRDefault="008F68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3D675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5104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6757" w:rsidRPr="006E57DC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Дать студентам базовую основу знаний об основных принципах и особенностях финансового учета финансово- хозяйственной деятельности организаций; привить навыки применения полученных знаний концептуальных основ финансового учета в практической деятельности субъектов экономических отношений; научить правилам документального оформления, синтетического и аналитического учета хозяйственных операций, составления отчетности о результатах финансово-хозяйственной деятельности организаций. Программа содержит принципы, ключевые понятия, основы методологии, отличительные особенности финансового учета и составления финансовой отчетности организаций.</w:t>
            </w:r>
          </w:p>
        </w:tc>
      </w:tr>
      <w:tr w:rsidR="003D6757" w:rsidRPr="006E57D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решения поставленной цели решается ряд задач: ознакомление с характеристикой содержания и функциями финансового учета, его целями и задачами; рассмотрение порядка проведения первичного наблюдения, оформления документации, ведения учетных регистров и форм финансового учета; ознакомление  с основными концепциями финансового учета; изучение методики финансового учета финансово-хозяйственных операций в коммерческих организациях; раскрытие содержания и порядка составления бухгалтерской отчетности.</w:t>
            </w:r>
          </w:p>
        </w:tc>
      </w:tr>
      <w:tr w:rsidR="003D6757" w:rsidRPr="006E57DC">
        <w:trPr>
          <w:trHeight w:hRule="exact" w:val="277"/>
        </w:trPr>
        <w:tc>
          <w:tcPr>
            <w:tcW w:w="76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D675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3D6757" w:rsidRPr="006E57D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D6757" w:rsidRPr="006E57D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D6757" w:rsidRPr="006E57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организации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 экономика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 в управлении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 технологии</w:t>
            </w:r>
          </w:p>
        </w:tc>
      </w:tr>
      <w:tr w:rsidR="003D6757" w:rsidRPr="006E57D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6757" w:rsidRPr="006E57D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 и корпоративная социальная ответственность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производства на предприятии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затратами</w:t>
            </w:r>
          </w:p>
        </w:tc>
      </w:tr>
      <w:tr w:rsidR="003D6757">
        <w:trPr>
          <w:trHeight w:hRule="exact" w:val="277"/>
        </w:trPr>
        <w:tc>
          <w:tcPr>
            <w:tcW w:w="766" w:type="dxa"/>
          </w:tcPr>
          <w:p w:rsidR="003D6757" w:rsidRDefault="003D6757"/>
        </w:tc>
        <w:tc>
          <w:tcPr>
            <w:tcW w:w="2071" w:type="dxa"/>
          </w:tcPr>
          <w:p w:rsidR="003D6757" w:rsidRDefault="003D6757"/>
        </w:tc>
        <w:tc>
          <w:tcPr>
            <w:tcW w:w="1844" w:type="dxa"/>
          </w:tcPr>
          <w:p w:rsidR="003D6757" w:rsidRDefault="003D6757"/>
        </w:tc>
        <w:tc>
          <w:tcPr>
            <w:tcW w:w="5104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D6757" w:rsidRPr="006E57D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</w:tc>
      </w:tr>
      <w:tr w:rsidR="003D6757" w:rsidRPr="006E57D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3D6757" w:rsidRDefault="008F68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2"/>
        <w:gridCol w:w="962"/>
        <w:gridCol w:w="695"/>
        <w:gridCol w:w="1114"/>
        <w:gridCol w:w="1249"/>
        <w:gridCol w:w="700"/>
        <w:gridCol w:w="397"/>
        <w:gridCol w:w="979"/>
      </w:tblGrid>
      <w:tr w:rsidR="003D675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851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277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757" w:rsidRPr="006E57DC">
        <w:trPr>
          <w:trHeight w:hRule="exact" w:val="113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</w:tr>
      <w:tr w:rsidR="003D6757" w:rsidRPr="006E57DC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757" w:rsidRPr="006E57DC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757" w:rsidRPr="006E57DC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757" w:rsidRPr="006E57DC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</w:tr>
      <w:tr w:rsidR="003D6757" w:rsidRPr="006E57DC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757" w:rsidRPr="006E57DC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757" w:rsidRPr="006E57DC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757" w:rsidRPr="006E57DC">
        <w:trPr>
          <w:trHeight w:hRule="exact" w:val="478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</w:tr>
      <w:tr w:rsidR="003D6757" w:rsidRPr="006E57DC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757" w:rsidRPr="006E57DC">
        <w:trPr>
          <w:trHeight w:hRule="exact" w:val="69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757" w:rsidRPr="006E57DC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757" w:rsidRPr="006E57DC">
        <w:trPr>
          <w:trHeight w:hRule="exact" w:val="917"/>
        </w:trPr>
        <w:tc>
          <w:tcPr>
            <w:tcW w:w="1064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</w:tr>
      <w:tr w:rsidR="003D6757" w:rsidRPr="006E57DC">
        <w:trPr>
          <w:trHeight w:hRule="exact" w:val="277"/>
        </w:trPr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D675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D6757" w:rsidRPr="006E57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</w:tbl>
    <w:p w:rsidR="003D6757" w:rsidRPr="008F681D" w:rsidRDefault="008F681D">
      <w:pPr>
        <w:rPr>
          <w:sz w:val="0"/>
          <w:szCs w:val="0"/>
          <w:lang w:val="ru-RU"/>
        </w:rPr>
      </w:pPr>
      <w:r w:rsidRPr="008F68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9"/>
        <w:gridCol w:w="919"/>
        <w:gridCol w:w="674"/>
        <w:gridCol w:w="1095"/>
        <w:gridCol w:w="1201"/>
        <w:gridCol w:w="664"/>
        <w:gridCol w:w="382"/>
        <w:gridCol w:w="936"/>
      </w:tblGrid>
      <w:tr w:rsidR="003D675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851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277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D675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Основы организации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Бухгалтерский учет, как информационная система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в РФ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Основы организации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бухгалтерского учета в систему управления экономически субъектом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финансового учета и его взаимосвязь с управленческим учетом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Бухгалтерская служба организации, ее функции.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Л2.6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3D6757" w:rsidRPr="0060678A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Л2.6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Баланс и балансовое обобщение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Счета и  Двойная запись</w:t>
            </w:r>
          </w:p>
          <w:p w:rsidR="003D6757" w:rsidRPr="0060678A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0678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Документирование хозяйственных операций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Л2.1 Л2.3 Л2.4 Л2.6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Предмет и метод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балансов, их значение и порядок составления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Назначение бухгалтерских счетов.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счетов. План счетов бухгалтерского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бухгалтерского учета и их основные отличительные черты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Л2.3 Л2.4 Л2.5 Л2.7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 w:rsidRPr="006E57D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«Финансовый учет хозяйственных операций»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</w:tbl>
    <w:p w:rsidR="003D6757" w:rsidRPr="008F681D" w:rsidRDefault="008F681D">
      <w:pPr>
        <w:rPr>
          <w:sz w:val="0"/>
          <w:szCs w:val="0"/>
          <w:lang w:val="ru-RU"/>
        </w:rPr>
      </w:pPr>
      <w:r w:rsidRPr="008F68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62"/>
        <w:gridCol w:w="903"/>
        <w:gridCol w:w="666"/>
        <w:gridCol w:w="1085"/>
        <w:gridCol w:w="1185"/>
        <w:gridCol w:w="654"/>
        <w:gridCol w:w="374"/>
        <w:gridCol w:w="924"/>
      </w:tblGrid>
      <w:tr w:rsidR="003D675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851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277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D675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Учет основных и нематериальных активов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вложений во внеоборотные активы. Принципы их учета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капитальное строительство, приобретение оборудоваия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ремонта основных средств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Инвентаризация основных средств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виды и оценка нематериальных активов, их состав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Л2.6 Л2.7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Учет оборотных активов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1.Задачи учета, классификация материально-производственных запасов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МПЗ на складах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Инвентаризация материальных ценностей и порядок отражения её результатов в учете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переводов в пути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Учет операций на специальных счетах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Состав финансовых вложений. Виды оценки финансовых вложений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Л2.1 Л2.2 Л2.5 Л2.7 Л3.1 Л3.2</w:t>
            </w:r>
          </w:p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Учет издержек хозяйственной деятельности и продажи продукции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Классификация затрат на производство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затрат на производство по элементам и статьям калькуляции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Организационные основы и принципы учета продаж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расходов на продажу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ОПК -6 ПК-5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Л2.5 Л2.7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Учет текущих обязательств и расчетов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Учет расчетов по претензиям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списания просроченной задолженности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Учет расчетов с прочими дебиторами и кредиторами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налогов и сборов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оформления кредитного договора и договора займа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Учет труда и его оплаты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Виды, формы и системы оплаты труда.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налоговых вычетов по НДФЛ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Учет расчетов с персоналом по прочим операциям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2.6.  Учет собственных источников образования имущества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формирования уставного капитала АО, ООО и др.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Учет нераспределенной прибыли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Доходы и расходы организации, их виды, порядок признания в учете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Реформация баланса.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формирования бухгалтерской и налоговой прибыли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Л2.5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</w:tbl>
    <w:p w:rsidR="003D6757" w:rsidRDefault="008F68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5"/>
        <w:gridCol w:w="923"/>
        <w:gridCol w:w="677"/>
        <w:gridCol w:w="1097"/>
        <w:gridCol w:w="1205"/>
        <w:gridCol w:w="667"/>
        <w:gridCol w:w="384"/>
        <w:gridCol w:w="939"/>
      </w:tblGrid>
      <w:tr w:rsidR="003D675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851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277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D675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2.7. Бухгалтерская (финансовая) отчетность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отчетности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формирования показателей форм отчетности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Л2.2 Л2.5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 ОПК -6 ПК-5 ПК- 8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Л2.2 Л2.3 Л2.4 Л2.5 Л2.7 Л3.1 Л3.2</w:t>
            </w:r>
          </w:p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</w:tr>
      <w:tr w:rsidR="003D6757">
        <w:trPr>
          <w:trHeight w:hRule="exact" w:val="277"/>
        </w:trPr>
        <w:tc>
          <w:tcPr>
            <w:tcW w:w="993" w:type="dxa"/>
          </w:tcPr>
          <w:p w:rsidR="003D6757" w:rsidRDefault="003D6757"/>
        </w:tc>
        <w:tc>
          <w:tcPr>
            <w:tcW w:w="3687" w:type="dxa"/>
          </w:tcPr>
          <w:p w:rsidR="003D6757" w:rsidRDefault="003D6757"/>
        </w:tc>
        <w:tc>
          <w:tcPr>
            <w:tcW w:w="851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1135" w:type="dxa"/>
          </w:tcPr>
          <w:p w:rsidR="003D6757" w:rsidRDefault="003D6757"/>
        </w:tc>
        <w:tc>
          <w:tcPr>
            <w:tcW w:w="1277" w:type="dxa"/>
          </w:tcPr>
          <w:p w:rsidR="003D6757" w:rsidRDefault="003D6757"/>
        </w:tc>
        <w:tc>
          <w:tcPr>
            <w:tcW w:w="710" w:type="dxa"/>
          </w:tcPr>
          <w:p w:rsidR="003D6757" w:rsidRDefault="003D6757"/>
        </w:tc>
        <w:tc>
          <w:tcPr>
            <w:tcW w:w="426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3D6757">
        <w:trPr>
          <w:trHeight w:hRule="exact" w:val="1128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Роль и значение учета в системе управления.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хозяйственного учета – оперативный, бухгалтерский и статистический: их назначение, цели и область применения.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Назначение, задачи и требования, предъявляемые к бухучету, согласно закона «О бухгалтерском учете».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нормативного регулирования бухгалтерского учета и отчетности в РФ.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Предмет и метод бухгалтерского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группировки, используемые в экономической классификации средств хозяйства.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Составные элементы (приемы) метода бухгалтерского учета и их взаимосвязь.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Назначение бухгалтерского баланса. Основные концепции, лежащие в основе отражения балансовой информации.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Информационное содержание бухгалтерского баланса и его аналитические возможности.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виды и разновидности бухгалтерских балансов, используемых в рыночной экономике.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Типы изменения баланса под влиянием хозяйственных операций.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Назначение, строение и основные показатели счетов бухгалтерского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План счетов бухгалтерского учета финансово-хозяйственной деятельности и его роль в организации учета на предприятии.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двойной записи и ее контрольное значение.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Виды бухгалтерских проводок  – их назначение и содержание.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Взаимосвязь счетов синтетического и аналитического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Взаимосвязь систем счетов бухгалтерского учета с показателями бухгалтерского баланса.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Значение приема «оценки» как метода стоимостного измерения средств хозяйства.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Правила оценки имущества и обязательств, используемые в текущем учете и отчетности.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Калькуляция как способ измерения стоимости объекта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Общая модель учета затрат по заготовлению производственных запасов.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Общая модель учета затрат, связанных с приобретением основных средств и аналогичных объектов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Общая модель учета затрат процесса производства.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Общая модель учета затрат выпуска и реализации продукции.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Роль и значение первичного наблюдения и его организация в бухгалтерском учете.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Обязательные реквизиты и требования, предъявляемые к первичным документам бухгалтерского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Роль и значение документооборота в организации учета на предприятии.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Классификация первичных документов.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Классификация учетных регистров, сроки и порядок их хранения.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инвентаризаций.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Порядок проведения и оформления результатов инвентаризации в учете.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Формы ведения учета, используемые в отечественной практике организации учета, при ручном и автоматизированном варианте обработки информации.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Учетная политика предприятия, ее назначение и требования, предъявляемые к ней.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Права и обязанности главного бухгалтера на предприятии.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Учет поступления основных средств.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учета операций с МПЗ.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Порядок начисления заработной платы.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Порядок начисления амортизации по нематериальным активам.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Учет прямых затрат на производство.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Учет выпуска и реализации готовой продукции.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расчетов с поставщиками и покупателями.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расчетов с подотчетными лицами.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бюджетом.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Учет нераспределенной прибыли.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Порядок формирования прибыли отчетного года.</w:t>
            </w:r>
          </w:p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Учет уставного капитала.</w:t>
            </w:r>
          </w:p>
        </w:tc>
      </w:tr>
    </w:tbl>
    <w:p w:rsidR="003D6757" w:rsidRDefault="008F68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792"/>
        <w:gridCol w:w="1812"/>
        <w:gridCol w:w="2928"/>
        <w:gridCol w:w="1605"/>
        <w:gridCol w:w="1477"/>
      </w:tblGrid>
      <w:tr w:rsidR="003D675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3403" w:type="dxa"/>
          </w:tcPr>
          <w:p w:rsidR="003D6757" w:rsidRDefault="003D6757"/>
        </w:tc>
        <w:tc>
          <w:tcPr>
            <w:tcW w:w="1702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D6757" w:rsidRPr="006E57DC">
        <w:trPr>
          <w:trHeight w:hRule="exact" w:val="289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Учет добавочного и резервного капитала.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Учет кредитов.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займов.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Учет целевого финансирования.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Учет финансовых вложений.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Концепция бухгалтерского учета в рыночных условиях РФ (цель, задачи и принципы организации учета).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Классификация затрат на производство.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Сравнительная характеристика финансового и управленческого учета.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Основные принципы учета, используемые в международной и российской учетной практике.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о международных учетных стандартах финансовой отчетности.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Состав бухгалтерской отчетности.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Порядок и сроки предоставления бухгалтерской отчетности.</w:t>
            </w:r>
          </w:p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Публичная бухгалтерская отчетность. Требования к публикации отчетности</w:t>
            </w: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3D6757" w:rsidRPr="006E57DC">
        <w:trPr>
          <w:trHeight w:hRule="exact" w:val="277"/>
        </w:trPr>
        <w:tc>
          <w:tcPr>
            <w:tcW w:w="710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D6757" w:rsidRPr="008F681D" w:rsidRDefault="003D6757">
            <w:pPr>
              <w:rPr>
                <w:lang w:val="ru-RU"/>
              </w:rPr>
            </w:pP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D67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D67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3D6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и практикум для академ. бакалавриата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D6757" w:rsidRPr="006E57DC" w:rsidTr="0060678A">
        <w:trPr>
          <w:trHeight w:hRule="exact" w:val="9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 Н.П.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Проспект,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60678A" w:rsidRDefault="0060678A">
            <w:pPr>
              <w:spacing w:after="0" w:line="240" w:lineRule="auto"/>
              <w:jc w:val="center"/>
              <w:rPr>
                <w:sz w:val="16"/>
                <w:szCs w:val="19"/>
                <w:lang w:val="ru-RU"/>
              </w:rPr>
            </w:pP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http</w:t>
            </w: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://</w:t>
            </w: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biblioclub</w:t>
            </w: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.</w:t>
            </w: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</w:rPr>
              <w:t>ru</w:t>
            </w:r>
            <w:r w:rsidRPr="0060678A">
              <w:rPr>
                <w:rFonts w:ascii="Times New Roman" w:hAnsi="Times New Roman" w:cs="Times New Roman"/>
                <w:color w:val="000000"/>
                <w:sz w:val="16"/>
                <w:szCs w:val="19"/>
                <w:lang w:val="ru-RU"/>
              </w:rPr>
              <w:t>/ - неограниченный доступ для зарегистрированных пользователей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D67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D6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D6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Лисович Г.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учет в сельском хозяйстве: учеб. пособие для студентов высш. учеб. заведений,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Вуз. учеб.,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D6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3D6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3D6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Фомина Л. Ф., Нечитайло А.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финансовый учет для бакалавров: учеб. для образоват. учреждений высш. проф. образования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</w:tr>
      <w:tr w:rsidR="003D675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 Е. М., Терехова Е. В., Быля А. Б., Эскиндаров М.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Правовые основы бухгалтерского учета и аудита в Российской Федерации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3D6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торговле: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МиниТайп,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D67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3D675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D675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Макаренко Е. Н., Калайда О. М., Чухрова О. В.,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D6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Шурыгин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аудит: учеб.-метод. разраб.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D6757" w:rsidRPr="006E57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D6757" w:rsidRPr="006E57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«Система Главбух»- справочная система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D6757" w:rsidRPr="006E57D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Главбух электронный журнал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</w:tbl>
    <w:p w:rsidR="003D6757" w:rsidRDefault="008F68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3D675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z38.03.02.14_1.plx</w:t>
            </w:r>
          </w:p>
        </w:tc>
        <w:tc>
          <w:tcPr>
            <w:tcW w:w="5104" w:type="dxa"/>
          </w:tcPr>
          <w:p w:rsidR="003D6757" w:rsidRDefault="003D675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1С: Предприятие</w:t>
            </w:r>
          </w:p>
        </w:tc>
      </w:tr>
      <w:tr w:rsidR="003D675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3D6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3D6757">
        <w:trPr>
          <w:trHeight w:hRule="exact" w:val="277"/>
        </w:trPr>
        <w:tc>
          <w:tcPr>
            <w:tcW w:w="766" w:type="dxa"/>
          </w:tcPr>
          <w:p w:rsidR="003D6757" w:rsidRDefault="003D6757"/>
        </w:tc>
        <w:tc>
          <w:tcPr>
            <w:tcW w:w="3913" w:type="dxa"/>
          </w:tcPr>
          <w:p w:rsidR="003D6757" w:rsidRDefault="003D6757"/>
        </w:tc>
        <w:tc>
          <w:tcPr>
            <w:tcW w:w="5104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D675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Default="008F681D">
            <w:pPr>
              <w:spacing w:after="0" w:line="240" w:lineRule="auto"/>
              <w:rPr>
                <w:sz w:val="19"/>
                <w:szCs w:val="19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3D6757">
        <w:trPr>
          <w:trHeight w:hRule="exact" w:val="277"/>
        </w:trPr>
        <w:tc>
          <w:tcPr>
            <w:tcW w:w="766" w:type="dxa"/>
          </w:tcPr>
          <w:p w:rsidR="003D6757" w:rsidRDefault="003D6757"/>
        </w:tc>
        <w:tc>
          <w:tcPr>
            <w:tcW w:w="3913" w:type="dxa"/>
          </w:tcPr>
          <w:p w:rsidR="003D6757" w:rsidRDefault="003D6757"/>
        </w:tc>
        <w:tc>
          <w:tcPr>
            <w:tcW w:w="5104" w:type="dxa"/>
          </w:tcPr>
          <w:p w:rsidR="003D6757" w:rsidRDefault="003D6757"/>
        </w:tc>
        <w:tc>
          <w:tcPr>
            <w:tcW w:w="993" w:type="dxa"/>
          </w:tcPr>
          <w:p w:rsidR="003D6757" w:rsidRDefault="003D6757"/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3D6757" w:rsidRPr="006E57D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757" w:rsidRPr="008F681D" w:rsidRDefault="008F68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68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E57DC" w:rsidRDefault="006E57DC">
      <w:pPr>
        <w:rPr>
          <w:lang w:val="ru-RU"/>
        </w:rPr>
      </w:pPr>
    </w:p>
    <w:p w:rsidR="006E57DC" w:rsidRDefault="006E57DC">
      <w:pPr>
        <w:rPr>
          <w:lang w:val="ru-RU"/>
        </w:rPr>
      </w:pPr>
      <w:r>
        <w:rPr>
          <w:lang w:val="ru-RU"/>
        </w:rPr>
        <w:br w:type="page"/>
      </w:r>
    </w:p>
    <w:p w:rsidR="006E57DC" w:rsidRDefault="006E57DC" w:rsidP="006E57DC">
      <w:r>
        <w:rPr>
          <w:noProof/>
          <w:lang w:eastAsia="ru-RU"/>
        </w:rPr>
        <w:drawing>
          <wp:inline distT="0" distB="0" distL="0" distR="0" wp14:anchorId="488EE3AD" wp14:editId="2CC134D9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DC" w:rsidRDefault="006E57DC" w:rsidP="006E57DC">
      <w:r>
        <w:br w:type="page"/>
      </w:r>
    </w:p>
    <w:p w:rsidR="006E57DC" w:rsidRPr="00C7126A" w:rsidRDefault="006E57DC" w:rsidP="006E57D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t xml:space="preserve">                                                                                                             </w:t>
      </w:r>
    </w:p>
    <w:p w:rsidR="006E57DC" w:rsidRPr="00C7126A" w:rsidRDefault="006E57DC" w:rsidP="006E57D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ru-RU"/>
        </w:rPr>
      </w:pPr>
    </w:p>
    <w:p w:rsidR="006E57DC" w:rsidRPr="00C7126A" w:rsidRDefault="006E57DC" w:rsidP="006E57DC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00000"/>
          <w:sz w:val="28"/>
          <w:lang w:eastAsia="ru-RU"/>
        </w:rPr>
        <w:t>Оглавление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8"/>
          <w:lang w:eastAsia="ru-RU"/>
        </w:rPr>
      </w:pPr>
    </w:p>
    <w:p w:rsidR="006E57DC" w:rsidRPr="00C7126A" w:rsidRDefault="006E57DC" w:rsidP="006E57DC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begin"/>
      </w:r>
      <w:r w:rsidRPr="00C7126A">
        <w:rPr>
          <w:rFonts w:ascii="Times New Roman" w:eastAsia="Calibri" w:hAnsi="Times New Roman" w:cs="Times New Roman"/>
          <w:sz w:val="28"/>
          <w:lang w:eastAsia="ru-RU"/>
        </w:rPr>
        <w:instrText xml:space="preserve"> TOC \o "1-3" \h \z \u </w:instrText>
      </w: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separate"/>
      </w:r>
      <w:hyperlink r:id="rId8" w:anchor="_Toc480487761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6E57DC" w:rsidRPr="00C7126A" w:rsidRDefault="006E57DC" w:rsidP="006E57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9" w:anchor="_Toc480487762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</w:r>
      </w:hyperlink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</w:p>
    <w:p w:rsidR="006E57DC" w:rsidRPr="00C7126A" w:rsidRDefault="006E57DC" w:rsidP="006E57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eastAsia="ru-RU"/>
        </w:rPr>
      </w:pPr>
      <w:hyperlink r:id="rId10" w:anchor="_Toc480487763" w:history="1">
        <w:r w:rsidRPr="00C7126A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C7126A">
          <w:rPr>
            <w:rFonts w:ascii="Times New Roman" w:eastAsia="Calibri" w:hAnsi="Times New Roman" w:cs="Times New Roman"/>
            <w:noProof/>
            <w:webHidden/>
            <w:color w:val="0000FF"/>
            <w:sz w:val="24"/>
            <w:szCs w:val="24"/>
            <w:u w:val="single"/>
            <w:lang w:eastAsia="ru-RU"/>
          </w:rPr>
          <w:tab/>
          <w:t>5</w:t>
        </w:r>
      </w:hyperlink>
    </w:p>
    <w:p w:rsidR="006E57DC" w:rsidRPr="006E57DC" w:rsidRDefault="006E57DC" w:rsidP="006E57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1" w:anchor="_Toc480487764" w:history="1">
        <w:r w:rsidRPr="006E57DC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……………………………………………………………………………………</w:t>
        </w:r>
      </w:hyperlink>
      <w:r w:rsidRPr="006E57DC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</w:t>
      </w:r>
    </w:p>
    <w:p w:rsidR="006E57DC" w:rsidRPr="006E57DC" w:rsidRDefault="006E57DC" w:rsidP="006E57DC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6E57DC" w:rsidRPr="006E57DC" w:rsidRDefault="006E57DC" w:rsidP="006E57DC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6E57DC" w:rsidRPr="006E57DC" w:rsidRDefault="006E57DC" w:rsidP="006E57DC">
      <w:pPr>
        <w:tabs>
          <w:tab w:val="right" w:leader="dot" w:pos="9345"/>
        </w:tabs>
        <w:spacing w:after="0" w:line="240" w:lineRule="auto"/>
        <w:rPr>
          <w:rFonts w:ascii="Calibri" w:eastAsia="Times New Roman" w:hAnsi="Calibri" w:cs="Times New Roman"/>
          <w:noProof/>
          <w:sz w:val="28"/>
          <w:lang w:val="ru-RU" w:eastAsia="ru-RU"/>
        </w:rPr>
      </w:pPr>
    </w:p>
    <w:p w:rsidR="006E57DC" w:rsidRPr="006E57DC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8"/>
          <w:lang w:val="ru-RU" w:eastAsia="ru-RU"/>
        </w:rPr>
      </w:pPr>
      <w:r w:rsidRPr="00C7126A">
        <w:rPr>
          <w:rFonts w:ascii="Times New Roman" w:eastAsia="Calibri" w:hAnsi="Times New Roman" w:cs="Times New Roman"/>
          <w:sz w:val="28"/>
          <w:lang w:eastAsia="ru-RU"/>
        </w:rPr>
        <w:fldChar w:fldCharType="end"/>
      </w: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lang w:val="ru-RU" w:eastAsia="ru-RU"/>
        </w:rPr>
      </w:pPr>
    </w:p>
    <w:p w:rsidR="006E57DC" w:rsidRPr="006E57DC" w:rsidRDefault="006E57DC" w:rsidP="006E57D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</w:pPr>
      <w:bookmarkStart w:id="0" w:name="_Toc453750942"/>
      <w:bookmarkStart w:id="1" w:name="_Toc420739500"/>
      <w:r w:rsidRPr="006E57DC">
        <w:rPr>
          <w:rFonts w:ascii="Cambria" w:eastAsia="Calibri" w:hAnsi="Cambria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E57DC" w:rsidRPr="006E57DC" w:rsidRDefault="006E57DC" w:rsidP="006E57D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6E57DC" w:rsidRPr="00C7126A" w:rsidRDefault="006E57DC" w:rsidP="006E57DC">
      <w:pPr>
        <w:tabs>
          <w:tab w:val="left" w:pos="360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57D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с указанием этапов их формирования представлен в п. 3. 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«Требования к результатам освоения дисциплины» рабочей программы дисциплины. </w:t>
      </w:r>
    </w:p>
    <w:p w:rsidR="006E57DC" w:rsidRPr="00C7126A" w:rsidRDefault="006E57DC" w:rsidP="006E57DC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2" w:name="_Toc45375094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6E57DC" w:rsidRPr="00C7126A" w:rsidRDefault="006E57DC" w:rsidP="006E57D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2.1 Показатели и критерии оценивания компетенций:  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4"/>
        <w:gridCol w:w="2165"/>
        <w:gridCol w:w="2839"/>
        <w:gridCol w:w="1624"/>
      </w:tblGrid>
      <w:tr w:rsidR="006E57DC" w:rsidRPr="00C7126A" w:rsidTr="00B32E75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6E57DC" w:rsidRPr="00C7126A" w:rsidTr="00B32E75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54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ОПК-5: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</w:tr>
      <w:tr w:rsidR="006E57DC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знать основные стандарты и принципы финансового учета и последствия влияния различных методов и способов финансового учета на финансовые результаты деятельности и подготовки финансовой отчетности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проанализировать результаты финансовой деятельности организации с помощью использования современных методов обработки деловой информации и корпоративных информационных систем и интерпретировать полученные результаты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и приемами документирования и отражения финансово-хозяйственных операций на счетах бухгалтерского учета способом двойной записи, составления и анализа финансовой отчетности, выработать рекомендации в сфере повышения эффективности финансово-хозяйственной деятельности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80808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6E57DC" w:rsidRPr="00C7126A" w:rsidTr="00B32E75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ОПК-6: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6E57DC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типовые организационные формы и методы управления производством, рациональные границы их применения, порядок определения себестоимости продукции, разработки нормативов материальных и трудовых затрат, оптовых и розничных цен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разрабатывать организационно техническую и организационно-экономическую документацию (графики работ, инструкции, планы, сметы, бюджеты, технико-экономические обоснования, частные технические задания) и составлять управленческую отчетность по утвержденным формам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Н- разработки прогрессивных плановых технико-экономических нормативов материальных и трудовых затрат, проектов оптовых и розничных цен на продукцию организации, тарифов на работы (услуги) с учетом спроса и предложения и с целью обеспечения запланированного объема прибыли, составление нормативных калькуляций продукции и контроль за внесением в них текущих изменений планово-расчетных цен на основные виды сырья, материалов и полуфабрикатов, используемых в производстве, сметной калькуляции товарной продукции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6E57DC" w:rsidRPr="00C7126A" w:rsidTr="00B32E75">
        <w:trPr>
          <w:trHeight w:val="274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ab/>
            </w:r>
          </w:p>
        </w:tc>
      </w:tr>
      <w:tr w:rsidR="006E57DC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 - назначение, структуру и содержание основных финансовых отчетов организации, основные стандарты и принципы финансового учета и подготовки финансовой отчетности, основные системы управленческого учета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техники финансового учета для формирования финансовой отчетности организации, анализировать финансовую отчетность и составлять финансовый прогноз развития организации, калькулировать и анализировать себестоимость продукции и принимать обоснованные решения на основе данных управленческого учета, оценивать эффективность использования различных систем учета и распределения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анализа финансовой отчетности и финансового прогнозирования, методами формулирования и реализации стратегий на уровне бизнес-единицы; методами управления операциями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6E57DC" w:rsidRPr="00C7126A" w:rsidTr="00B32E75">
        <w:trPr>
          <w:trHeight w:val="391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6E57DC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 -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применять методы документального оформления решений при внедрении технологических, продуктовых инноваций или организационных изменений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методами документального оформления решений при внедрении технологических, продуктовых инноваций или организационных изменений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  <w:tr w:rsidR="006E57DC" w:rsidRPr="00C7126A" w:rsidTr="00B32E75">
        <w:trPr>
          <w:trHeight w:val="607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ПК-14: 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</w:tr>
      <w:tr w:rsidR="006E57DC" w:rsidRPr="00C7126A" w:rsidTr="00B32E75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З- типовые организационные формы и методы учета фактов хозяйственной жизни, рациональные границы их применения, организацию работ на различных участках учетной деятельности организации, отрасли, технологии, методы и методики проведения анализа и систематизации документов и информации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У - использовать типовые методы и способы выполнения профессиональных задач в области учета производства, оценивать их эффективность и качество, владеть программным обеспечением (текстовые, графические, табличные и аналитические приложения, приложения для визуального представления данных) для работы с учетной информацией и отчетностью на уровне опытного пользователя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>Н - навыками выполнения типовых расчетов, необходимых для составления бухгалтерской отчетности финансово- хозяйственной деятельности организации, разработки технико-экономических нормативов материальных и трудовых затрат для определения себестоимости продукции, управления процессами планирования и организации производства на уровне структурного подразделения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Пороговый уровень: предполагает работу с информацией, выполнение различных мыслительных операций- дающих  общее представление  о  виде деятельности, основных закономерностях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функционирования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Базовый уровень: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позволяет  решать  типовые  задачи,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принимать   профессиональные   и управленческие  решения  по  известным алгоритмам, правилам и методикам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Повышенный  уровень: предполагает  готовность  решать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практические   задачи   повышенной сложности, нетиповые задачи, принимать профессиональные  и  управленческие решения   в   условиях   неполной определенности,  при недостаточном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документальном, нормативном   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80808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соответствие проблеме исследования; 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обоснованность обращения к базам данных;</w:t>
            </w:r>
            <w:r w:rsidRPr="00C7126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О</w:t>
            </w: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 – опрос,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 xml:space="preserve">К – коллоквиум,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С – собеседование,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Д – доклад,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Р – реферат,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СЗ – кейсы, ситуационные задания,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 xml:space="preserve">Т – тест,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iCs/>
                <w:color w:val="000000"/>
                <w:sz w:val="18"/>
                <w:szCs w:val="18"/>
                <w:lang w:eastAsia="ru-RU"/>
              </w:rPr>
              <w:t>СР – самостоятельная работа</w:t>
            </w:r>
          </w:p>
        </w:tc>
      </w:tr>
    </w:tbl>
    <w:p w:rsidR="006E57DC" w:rsidRPr="00C7126A" w:rsidRDefault="006E57DC" w:rsidP="006E57D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bookmarkEnd w:id="1"/>
    <w:p w:rsidR="006E57DC" w:rsidRPr="00C7126A" w:rsidRDefault="006E57DC" w:rsidP="006E57D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2.2 Шкалы оценивания:   </w:t>
      </w:r>
    </w:p>
    <w:p w:rsidR="006E57DC" w:rsidRPr="00C7126A" w:rsidRDefault="006E57DC" w:rsidP="006E57D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Преподаватель выставляет баллы в соответствии с уровнем освоения студентом каждого вида работ. </w:t>
      </w:r>
    </w:p>
    <w:p w:rsidR="006E57DC" w:rsidRPr="00C7126A" w:rsidRDefault="006E57DC" w:rsidP="006E57D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1. Лекции.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2. Семинары и практические занятия. Студенту зачисляется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0,5 балла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изучения  и проверяет степень усвоения материала по качеству рефератов (по выбору студента).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Число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отчет по практическим занятиям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 xml:space="preserve"> баллов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Путем суммирования баллов контрольных точек формируется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общее число баллов текущей аттестации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50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. При этом в зачётную книжку проставляется не только общая оценка «Зачтено» при сумме баллов 50 и выше, но и число заработанных баллов. 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отказаться от неё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и попробовать повысить балл посредством </w:t>
      </w: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сдачи зачета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i/>
          <w:sz w:val="18"/>
          <w:szCs w:val="18"/>
          <w:lang w:eastAsia="ru-RU"/>
        </w:rPr>
        <w:t>Внимание!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C7126A">
        <w:rPr>
          <w:rFonts w:ascii="Times New Roman" w:eastAsia="Calibri" w:hAnsi="Times New Roman" w:cs="Times New Roman"/>
          <w:i/>
          <w:sz w:val="18"/>
          <w:szCs w:val="18"/>
          <w:u w:val="single"/>
          <w:lang w:eastAsia="ru-RU"/>
        </w:rPr>
        <w:t>обязательно согласована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 с преподавателем и деканатом.</w:t>
      </w:r>
    </w:p>
    <w:p w:rsidR="006E57DC" w:rsidRPr="00C7126A" w:rsidRDefault="006E57DC" w:rsidP="006E57D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руководствуются следующим:</w:t>
      </w:r>
    </w:p>
    <w:p w:rsidR="006E57DC" w:rsidRPr="00C7126A" w:rsidRDefault="006E57DC" w:rsidP="006E57DC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- 84-100 баллов (оценка «отлично»)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изложенный материал фактически верен,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наличие глубоких исчерпывающих знаний в объеме пройденной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ных знаний на практике, грамотное и логически стройное изложение материала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при ответе, усвоение основной и знакомство с дополнительной литературой;</w:t>
      </w:r>
    </w:p>
    <w:p w:rsidR="006E57DC" w:rsidRPr="00C7126A" w:rsidRDefault="006E57DC" w:rsidP="006E57DC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- 67-83 баллов (оценка «хорошо»)</w:t>
      </w:r>
      <w:r w:rsidRPr="00C7126A">
        <w:rPr>
          <w:rFonts w:ascii="Times New Roman" w:eastAsia="Calibri" w:hAnsi="Times New Roman" w:cs="Times New Roman"/>
          <w:iCs/>
          <w:spacing w:val="-1"/>
          <w:sz w:val="18"/>
          <w:szCs w:val="18"/>
          <w:lang w:eastAsia="ru-RU"/>
        </w:rPr>
        <w:t xml:space="preserve"> -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>наличие твердых и достаточно полных знаний в объеме пройден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E57DC" w:rsidRPr="00C7126A" w:rsidRDefault="006E57DC" w:rsidP="006E57DC">
      <w:pPr>
        <w:widowControl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C7126A">
        <w:rPr>
          <w:rFonts w:ascii="Times New Roman" w:eastAsia="Calibri" w:hAnsi="Times New Roman" w:cs="Times New Roman"/>
          <w:spacing w:val="-1"/>
          <w:sz w:val="18"/>
          <w:szCs w:val="1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7126A">
        <w:rPr>
          <w:rFonts w:ascii="Times New Roman" w:eastAsia="Calibri" w:hAnsi="Times New Roman" w:cs="Times New Roman"/>
          <w:sz w:val="18"/>
          <w:szCs w:val="18"/>
          <w:lang w:eastAsia="ru-RU"/>
        </w:rPr>
        <w:t>действия по применению знаний на практике;</w:t>
      </w:r>
    </w:p>
    <w:p w:rsidR="006E57DC" w:rsidRPr="00C7126A" w:rsidRDefault="006E57DC" w:rsidP="006E57DC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/>
          <w:sz w:val="18"/>
          <w:szCs w:val="18"/>
        </w:rPr>
      </w:pPr>
      <w:r w:rsidRPr="00C7126A">
        <w:rPr>
          <w:rFonts w:ascii="Calibri" w:eastAsia="Calibri" w:hAnsi="Calibri"/>
          <w:sz w:val="18"/>
          <w:szCs w:val="18"/>
        </w:rPr>
        <w:t>- 0-49 баллов (оценка неудовлетворительно)</w:t>
      </w:r>
      <w:r w:rsidRPr="00C7126A">
        <w:rPr>
          <w:rFonts w:ascii="Calibri" w:eastAsia="Calibri" w:hAnsi="Calibri"/>
          <w:iCs/>
          <w:sz w:val="18"/>
          <w:szCs w:val="18"/>
        </w:rPr>
        <w:t xml:space="preserve"> - ответы не связаны с вопросами, </w:t>
      </w:r>
      <w:r w:rsidRPr="00C7126A">
        <w:rPr>
          <w:rFonts w:ascii="Calibri" w:eastAsia="Calibri" w:hAnsi="Calibri"/>
          <w:sz w:val="18"/>
          <w:szCs w:val="1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6E57DC" w:rsidRPr="00C7126A" w:rsidRDefault="006E57DC" w:rsidP="006E57D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keepNext/>
        <w:keepLines/>
        <w:spacing w:after="0" w:line="240" w:lineRule="auto"/>
        <w:jc w:val="center"/>
        <w:outlineLvl w:val="0"/>
        <w:rPr>
          <w:rFonts w:ascii="Cambria" w:eastAsia="Calibri" w:hAnsi="Cambria" w:cs="Times New Roman"/>
          <w:b/>
          <w:bCs/>
          <w:sz w:val="28"/>
          <w:szCs w:val="28"/>
          <w:lang w:eastAsia="ru-RU"/>
        </w:rPr>
      </w:pPr>
      <w:bookmarkStart w:id="3" w:name="_Toc480487763"/>
      <w:bookmarkStart w:id="4" w:name="_Toc420739503"/>
      <w:r w:rsidRPr="00C7126A">
        <w:rPr>
          <w:rFonts w:ascii="Cambria" w:eastAsia="Times New Roman" w:hAnsi="Cambria" w:cs="Times New Roman"/>
          <w:b/>
          <w:sz w:val="28"/>
          <w:szCs w:val="28"/>
          <w:lang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r w:rsidRPr="00C7126A">
        <w:rPr>
          <w:rFonts w:ascii="Cambria" w:eastAsia="Calibri" w:hAnsi="Cambria" w:cs="Times New Roman"/>
          <w:b/>
          <w:bCs/>
          <w:sz w:val="28"/>
          <w:szCs w:val="28"/>
          <w:lang w:eastAsia="ru-RU"/>
        </w:rPr>
        <w:t xml:space="preserve"> </w:t>
      </w:r>
      <w:bookmarkEnd w:id="4"/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eastAsia="ru-RU"/>
        </w:rPr>
      </w:pP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Вопросы для опросов, коллоквиумов, собеседования 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Вопросы для самостоятельного изучения и собеседования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1. Основы организации бухгалтерского учета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Сущность бухгалтерского учета в систему управления экономически субъектом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Принципы финансового учета и его взаимосвязь с управленческим учетом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Бухгалтерская служба организации, ее функции.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2. Предмет и метод бухгалтерского учета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балансов, их значение и порядок составления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Назначение бухгалтерских счетов.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Классификация счетов. План счетов бухгалтерского учета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Формы бухгалтерского учета и их основные отличительные черты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3. Учет основных средств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 вложений во внеоборотные активы. Принципы их учета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затрат на капитальное строительство, приобретение оборудоваия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Учет ремонта основных средств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Инвентаризация основных средств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4. Учет нематериальных активов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Понятие, виды и оценка нематериальных активов, их состав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5. Учет материально-производственных запасов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1.Задачи учета, классификация материально-производственных запасов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МПЗ на складах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Инвентаризация материальных ценностей и порядок отражения её результатов в учете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6.  Учет издержек хозяйственной деятельности и продажи продукции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Классификация затрат на производство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затрат на производство по элементам и статьям калькуляции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Организационные основы и принципы учета продаж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расходов на продажу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7. Учет денежных средств и финансовых вложений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переводов в пути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Учет операций на специальных  счетах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Состав финансовых вложений. Виды оценки финансовых вложений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8. Учет текущих обязательств и расчетов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Учет расчетов по претензиям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списания просроченной задолженности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Учет расчетов с прочими дебиторами и кредиторами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6. Виды налогов и сборов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9. Учет труда и его оплаты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Виды, формы и системы оплаты труда.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Виды налоговых вычетов по НДФЛ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3. Учет расчетов с персоналом по прочим операциям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 10. Учет кредитов, займов и иных денежных поступлений                                          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1. Порядок оформления кредитного договора и договора займа 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11.  Учет уставного, добавочного и резервного капиталов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Особенности формирования уставного капитала АО, ООО и др.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Учет нераспределенной прибыли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 12. Учет финансовых результатов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Доходы и расходы организации, их виды, порядок признания в учете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Реформация баланса.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Особенности формирования бухгалтерской и налоговой прибыли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 13 Бухгалтерская (финансовая) отчетность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Виды отчетности</w:t>
      </w:r>
    </w:p>
    <w:p w:rsidR="006E57DC" w:rsidRPr="00C7126A" w:rsidRDefault="006E57DC" w:rsidP="006E57DC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Порядок формирования показателей форм отчетности</w:t>
      </w:r>
    </w:p>
    <w:p w:rsidR="006E57DC" w:rsidRPr="00C7126A" w:rsidRDefault="006E57DC" w:rsidP="006E57DC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6E57DC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9 мин.</w:t>
            </w:r>
          </w:p>
        </w:tc>
      </w:tr>
      <w:tr w:rsidR="006E57DC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6E57DC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</w:tc>
      </w:tr>
      <w:tr w:rsidR="006E57DC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не использованы</w:t>
            </w:r>
          </w:p>
        </w:tc>
      </w:tr>
    </w:tbl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Темы рефератов, докладов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 Древнем мире: Персия, Иудея, Китай.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Лука Пачоли и его роль в развитии учета.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Русская школа учета: становление, развитие.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Финансовый учет как орудие управления предприятием.</w:t>
      </w:r>
    </w:p>
    <w:p w:rsidR="006E57DC" w:rsidRPr="00C7126A" w:rsidRDefault="006E57DC" w:rsidP="006E57D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Принципы финансового учета.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Основные положения Закона «О бухгалтерском учете»  402-ФЗ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NewRomanPSMT" w:eastAsia="Calibri" w:hAnsi="TimesNewRomanPSMT" w:cs="TimesNewRomanPSMT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Учетная политика организации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NewRomanPSMT" w:eastAsia="Calibri" w:hAnsi="TimesNewRomanPSMT" w:cs="TimesNewRomanPSMT"/>
          <w:lang w:eastAsia="ru-RU"/>
        </w:rPr>
        <w:t>Понятие бухгалтерского баланса и история его возникновения.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ind w:right="796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расчетов в иностранной валюте.</w:t>
      </w:r>
    </w:p>
    <w:p w:rsidR="006E57DC" w:rsidRPr="00C7126A" w:rsidRDefault="006E57DC" w:rsidP="006E57DC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9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Особенности учета долговых обязательств.</w:t>
      </w:r>
    </w:p>
    <w:p w:rsidR="006E57DC" w:rsidRPr="00C7126A" w:rsidRDefault="006E57DC" w:rsidP="006E57D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Способы прекращения обязательств и их отражение в учете.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Формы и системы оплаты труда.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Учет расчетов по социальному страхованию и обеспечению.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Понятие, виды и оценка вложений во внеоборотные активы.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арендных операций.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color w:val="000000"/>
          <w:lang w:eastAsia="ru-RU"/>
        </w:rPr>
        <w:t>Особенности учета нематериальных активов.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и оценка материально-производственных запасов.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себестоимости продукции в системе бухгалтерского учета.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в бухгалтерском учете.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Особенности учета бракованной продукции.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Классификация  доходов и расходов.</w:t>
      </w:r>
    </w:p>
    <w:p w:rsidR="006E57DC" w:rsidRPr="00C7126A" w:rsidRDefault="006E57DC" w:rsidP="006E57DC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Реформация баланса.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собственного капитала.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заемного  капитала.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Учет государственной помощи.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Консолидированная финансовая отчетность организаций.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Международные стандарты финансовой отчетности.</w:t>
      </w:r>
    </w:p>
    <w:p w:rsidR="006E57DC" w:rsidRPr="00C7126A" w:rsidRDefault="006E57DC" w:rsidP="006E57DC">
      <w:pPr>
        <w:numPr>
          <w:ilvl w:val="0"/>
          <w:numId w:val="2"/>
        </w:num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  <w:r w:rsidRPr="00C7126A">
        <w:rPr>
          <w:rFonts w:ascii="TextBook" w:eastAsia="Times New Roman" w:hAnsi="TextBook" w:cs="Times New Roman"/>
          <w:lang w:eastAsia="ru-RU"/>
        </w:rPr>
        <w:t>Реформирование российского бухгалтерского учета.</w:t>
      </w:r>
    </w:p>
    <w:p w:rsidR="006E57DC" w:rsidRPr="00C7126A" w:rsidRDefault="006E57DC" w:rsidP="006E57DC">
      <w:pPr>
        <w:tabs>
          <w:tab w:val="right" w:leader="dot" w:pos="5669"/>
        </w:tabs>
        <w:snapToGrid w:val="0"/>
        <w:spacing w:after="0" w:line="240" w:lineRule="auto"/>
        <w:rPr>
          <w:rFonts w:ascii="TextBook" w:eastAsia="Times New Roman" w:hAnsi="TextBook" w:cs="Times New Roman"/>
          <w:lang w:eastAsia="ru-RU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6E57DC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u w:val="single"/>
                <w:lang w:eastAsia="ru-RU"/>
              </w:rPr>
              <w:t>Регламент проведения: Реферат, доклад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Максимальное время выступления: до 7 мин.</w:t>
            </w:r>
          </w:p>
        </w:tc>
      </w:tr>
      <w:tr w:rsidR="006E57DC" w:rsidRPr="00C7126A" w:rsidTr="00B32E75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6E57DC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80%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 полном объеме или частично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использованы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представлена</w:t>
            </w:r>
          </w:p>
        </w:tc>
      </w:tr>
      <w:tr w:rsidR="006E57DC" w:rsidRPr="00C7126A" w:rsidTr="00B32E75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материал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литературы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20%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представлена</w:t>
            </w:r>
          </w:p>
        </w:tc>
      </w:tr>
    </w:tbl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 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                                                                       (подпись)   </w:t>
      </w:r>
      <w:r w:rsidRPr="00C7126A">
        <w:rPr>
          <w:rFonts w:ascii="Times New Roman" w:eastAsia="Calibri" w:hAnsi="Times New Roman" w:cs="Times New Roman"/>
          <w:lang w:eastAsia="ru-RU"/>
        </w:rPr>
        <w:t>              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 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Кейс-задача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Задание:</w:t>
      </w: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Остатки по счетам ОАО «Альфа» на 01 октября 20ХХ года (тыс. руб.):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6E57DC" w:rsidRPr="00C7126A" w:rsidTr="00B32E75">
        <w:trPr>
          <w:trHeight w:val="137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15,0</w:t>
            </w:r>
          </w:p>
        </w:tc>
      </w:tr>
      <w:tr w:rsidR="006E57DC" w:rsidRPr="00C7126A" w:rsidTr="00B32E75">
        <w:trPr>
          <w:trHeight w:val="315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185,0</w:t>
            </w:r>
          </w:p>
        </w:tc>
      </w:tr>
      <w:tr w:rsidR="006E57DC" w:rsidRPr="00C7126A" w:rsidTr="00B32E75">
        <w:trPr>
          <w:trHeight w:val="66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65,0</w:t>
            </w:r>
          </w:p>
        </w:tc>
      </w:tr>
      <w:tr w:rsidR="006E57DC" w:rsidRPr="00C7126A" w:rsidTr="00B32E75">
        <w:trPr>
          <w:trHeight w:val="169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6E57DC" w:rsidRPr="00C7126A" w:rsidTr="00B32E75">
        <w:trPr>
          <w:trHeight w:val="143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250,0</w:t>
            </w:r>
          </w:p>
        </w:tc>
      </w:tr>
      <w:tr w:rsidR="006E57DC" w:rsidRPr="00C7126A" w:rsidTr="00B32E75">
        <w:trPr>
          <w:trHeight w:val="163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80,0</w:t>
            </w:r>
          </w:p>
        </w:tc>
      </w:tr>
      <w:tr w:rsidR="006E57DC" w:rsidRPr="00C7126A" w:rsidTr="00B32E75">
        <w:trPr>
          <w:trHeight w:val="250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55,0</w:t>
            </w:r>
          </w:p>
        </w:tc>
      </w:tr>
      <w:tr w:rsidR="006E57DC" w:rsidRPr="00C7126A" w:rsidTr="00B32E75">
        <w:trPr>
          <w:trHeight w:val="66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20,0</w:t>
            </w:r>
          </w:p>
        </w:tc>
      </w:tr>
      <w:tr w:rsidR="006E57DC" w:rsidRPr="00C7126A" w:rsidTr="00B32E75">
        <w:trPr>
          <w:trHeight w:val="66"/>
        </w:trPr>
        <w:tc>
          <w:tcPr>
            <w:tcW w:w="6852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10,0</w:t>
            </w: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 за октябрь:</w:t>
      </w:r>
    </w:p>
    <w:p w:rsidR="006E57DC" w:rsidRPr="00C7126A" w:rsidRDefault="006E57DC" w:rsidP="006E57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Начислена заработная плата работникам основного производства – 23,0 тыс. руб.</w:t>
      </w:r>
    </w:p>
    <w:p w:rsidR="006E57DC" w:rsidRPr="00C7126A" w:rsidRDefault="006E57DC" w:rsidP="006E57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Частично погашена задолженность перед банком – 15,0 тыс. руб.</w:t>
      </w:r>
    </w:p>
    <w:p w:rsidR="006E57DC" w:rsidRPr="00C7126A" w:rsidRDefault="006E57DC" w:rsidP="006E57D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Возвращены денежные средства из кассы на расчетный счет – 10,0 тыс. руб.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Инструкция и/или методические рекомендации по выполнению.</w:t>
      </w: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а) открыть счета бухгалтерского учета;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б) отразить хозяйственные операции на счетах бухгалтерского учета;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в) составить обортно-сальдовую ведомость за период с 01 октября 20ХХ года по 31 октября 20ХХ года.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500"/>
        <w:gridCol w:w="2880"/>
        <w:gridCol w:w="1440"/>
      </w:tblGrid>
      <w:tr w:rsidR="006E57DC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решения </w:t>
            </w:r>
          </w:p>
        </w:tc>
      </w:tr>
      <w:tr w:rsidR="006E57DC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10-115 мин.</w:t>
            </w:r>
          </w:p>
        </w:tc>
      </w:tr>
      <w:tr w:rsidR="006E57DC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2.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3 мин.</w:t>
            </w:r>
          </w:p>
        </w:tc>
      </w:tr>
      <w:tr w:rsidR="006E57DC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 мин.</w:t>
            </w:r>
          </w:p>
        </w:tc>
      </w:tr>
      <w:tr w:rsidR="006E57DC" w:rsidRPr="00C7126A" w:rsidTr="00B32E75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14 мин.</w:t>
            </w:r>
          </w:p>
        </w:tc>
      </w:tr>
      <w:tr w:rsidR="006E57DC" w:rsidRPr="00C7126A" w:rsidTr="00B32E75">
        <w:tc>
          <w:tcPr>
            <w:tcW w:w="9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6E57DC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Задача решена в полном объеме</w:t>
            </w:r>
          </w:p>
        </w:tc>
      </w:tr>
      <w:tr w:rsidR="006E57DC" w:rsidRPr="00C7126A" w:rsidTr="00B32E75"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Задача не решена </w:t>
            </w:r>
          </w:p>
        </w:tc>
      </w:tr>
    </w:tbl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> 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Кейс-задачи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дисциплине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Бухгалтерский учет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Тема. Основы организации бухгалтерского учета в РФ</w:t>
      </w:r>
    </w:p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vanish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1. </w:t>
      </w:r>
    </w:p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7508"/>
        <w:gridCol w:w="1254"/>
      </w:tblGrid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 п/п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руб.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284 000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1 202 000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65 200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146 400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282 110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энергосбыту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124 200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186 000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2 050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1 400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3 200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824 000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Спецодежда и спецобувь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14 200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482 000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607 000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2 403 000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182 100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410 000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7 200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704 000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366 500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5 518 840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2 000 000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9 800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542 800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1 800 000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36 400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2 402 000</w:t>
            </w:r>
          </w:p>
        </w:tc>
      </w:tr>
      <w:tr w:rsidR="006E57DC" w:rsidRPr="00C7126A" w:rsidTr="00B32E75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        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i/>
          <w:lang w:eastAsia="ru-RU"/>
        </w:rPr>
      </w:pPr>
      <w:r w:rsidRPr="00C7126A">
        <w:rPr>
          <w:rFonts w:ascii="Times New Roman" w:eastAsia="Calibri" w:hAnsi="Times New Roman" w:cs="Times New Roman"/>
          <w:i/>
          <w:lang w:eastAsia="ru-RU"/>
        </w:rPr>
        <w:t xml:space="preserve">     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2.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6E57DC" w:rsidRPr="00C7126A" w:rsidRDefault="006E57DC" w:rsidP="006E57D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Состав имущества и источники его образования  ОАО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Сумма, 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тыс. руб. 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875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3540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860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1230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137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245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835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6800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5400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870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2130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4200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479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5236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3114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630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2918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5000</w:t>
            </w:r>
          </w:p>
        </w:tc>
      </w:tr>
      <w:tr w:rsidR="006E57DC" w:rsidRPr="00C7126A" w:rsidTr="00B32E75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</w:tbl>
    <w:p w:rsidR="006E57DC" w:rsidRPr="00C7126A" w:rsidRDefault="006E57DC" w:rsidP="006E57D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C7126A">
        <w:rPr>
          <w:rFonts w:ascii="Times New Roman" w:eastAsia="Calibri" w:hAnsi="Times New Roman" w:cs="Times New Roman"/>
          <w:b/>
          <w:lang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2586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580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1120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615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1480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278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387,5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1924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1,85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35,75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172,5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Прирост стоимости внеоборотных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72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5,5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975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254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450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64,8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125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110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2,4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</w:tr>
      <w:tr w:rsidR="006E57DC" w:rsidRPr="00C7126A" w:rsidTr="00B32E75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</w:tr>
    </w:tbl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Тема. Методы бухгалтерского учета </w:t>
      </w:r>
    </w:p>
    <w:p w:rsidR="006E57DC" w:rsidRPr="00C7126A" w:rsidRDefault="006E57DC" w:rsidP="006E57DC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3. </w:t>
      </w:r>
      <w:r w:rsidRPr="00C7126A">
        <w:rPr>
          <w:rFonts w:ascii="Times New Roman" w:eastAsia="Calibri" w:hAnsi="Times New Roman" w:cs="Times New Roman"/>
          <w:lang w:eastAsia="ru-RU"/>
        </w:rPr>
        <w:t xml:space="preserve">На основании решенного </w:t>
      </w:r>
      <w:r w:rsidRPr="00C7126A">
        <w:rPr>
          <w:rFonts w:ascii="Times New Roman" w:eastAsia="Calibri" w:hAnsi="Times New Roman" w:cs="Times New Roman"/>
          <w:b/>
          <w:lang w:eastAsia="ru-RU"/>
        </w:rPr>
        <w:t>задания 2</w:t>
      </w:r>
      <w:r w:rsidRPr="00C7126A">
        <w:rPr>
          <w:rFonts w:ascii="Times New Roman" w:eastAsia="Calibri" w:hAnsi="Times New Roman" w:cs="Times New Roman"/>
          <w:lang w:eastAsia="ru-RU"/>
        </w:rPr>
        <w:t xml:space="preserve"> заполнить бухгалтерский баланс ОАО «Импульс» по состоянию на 1 января 20__г.</w:t>
      </w:r>
    </w:p>
    <w:p w:rsidR="006E57DC" w:rsidRPr="00C7126A" w:rsidRDefault="006E57DC" w:rsidP="006E57DC">
      <w:pPr>
        <w:spacing w:after="0" w:line="240" w:lineRule="auto"/>
        <w:ind w:firstLine="567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u w:val="single"/>
          <w:lang w:eastAsia="ru-RU"/>
        </w:rPr>
        <w:t>Баланс на 1 января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Наименование статьи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Сумма</w:t>
            </w: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6E57DC" w:rsidRPr="00C7126A" w:rsidTr="00B32E75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6E57DC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4б. </w:t>
      </w:r>
      <w:r w:rsidRPr="00C7126A">
        <w:rPr>
          <w:rFonts w:ascii="Times New Roman" w:eastAsia="Calibri" w:hAnsi="Times New Roman" w:cs="Times New Roman"/>
          <w:lang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6E57DC" w:rsidRPr="00C7126A" w:rsidRDefault="006E57DC" w:rsidP="006E57D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6E57DC" w:rsidRPr="00C7126A" w:rsidTr="00B32E75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Сумма 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Характер изменения (увеличение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Тип изме-нений</w:t>
            </w:r>
          </w:p>
        </w:tc>
      </w:tr>
      <w:tr w:rsidR="006E57DC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измене-ние (+)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6E57DC" w:rsidRPr="00C7126A" w:rsidTr="00B32E75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5.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данных: Составить бухгалтерский баланс на 1 октября 20ХХг.  на основе  остатков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Исходные данные:</w:t>
      </w: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Остатки на синтетических счетах</w:t>
      </w:r>
      <w:r w:rsidRPr="00C7126A">
        <w:rPr>
          <w:rFonts w:ascii="Times New Roman" w:eastAsia="Calibri" w:hAnsi="Times New Roman" w:cs="Times New Roman"/>
          <w:b/>
          <w:i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на  01.10.20ХХг.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Сумма, тыс. руб.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525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2800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440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социальному  страхованию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890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3400</w:t>
            </w:r>
          </w:p>
        </w:tc>
      </w:tr>
      <w:tr w:rsidR="006E57DC" w:rsidRPr="00C7126A" w:rsidTr="00B32E7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2000</w:t>
            </w:r>
          </w:p>
        </w:tc>
      </w:tr>
    </w:tbl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з/пл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деньги с расчетного счета в кассу для выдачи  работникам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Зачислена на  расчетный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Депонирована невостребованная  заработная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Внесена  из кассы на расчетный счет депонированная з/пл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перед 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Погашена с расчетного счета задолженность органам социального  страхования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 в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Задание 6. </w:t>
      </w:r>
      <w:r w:rsidRPr="00C7126A">
        <w:rPr>
          <w:rFonts w:ascii="Times New Roman" w:eastAsia="Calibri" w:hAnsi="Times New Roman" w:cs="Times New Roman"/>
          <w:lang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Исходные данные:</w:t>
      </w: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Баланс  ОАО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6E57DC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</w:tr>
      <w:tr w:rsidR="006E57DC" w:rsidRPr="00C7126A" w:rsidTr="00B32E75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4000</w:t>
            </w:r>
          </w:p>
        </w:tc>
      </w:tr>
      <w:tr w:rsidR="006E57DC" w:rsidRPr="00C7126A" w:rsidTr="00B32E75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</w:tc>
      </w:tr>
      <w:tr w:rsidR="006E57DC" w:rsidRPr="00C7126A" w:rsidTr="00B32E75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</w:tr>
      <w:tr w:rsidR="006E57DC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3500</w:t>
            </w:r>
          </w:p>
        </w:tc>
      </w:tr>
      <w:tr w:rsidR="006E57DC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Займы и кредиты (кратк.)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3350</w:t>
            </w:r>
          </w:p>
        </w:tc>
      </w:tr>
      <w:tr w:rsidR="006E57DC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Дебиторская задолженность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6E57DC" w:rsidRPr="00C7126A" w:rsidRDefault="006E57DC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покупатели</w:t>
            </w:r>
          </w:p>
          <w:p w:rsidR="006E57DC" w:rsidRPr="00C7126A" w:rsidRDefault="006E57DC" w:rsidP="00B32E7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1300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900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Кредиторская задолженность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 том числе: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 персоналом;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гос. внебюдж. фондами;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задолженность перед бюджетом;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2480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1165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650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590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75</w:t>
            </w:r>
          </w:p>
        </w:tc>
      </w:tr>
      <w:tr w:rsidR="006E57DC" w:rsidRPr="00C7126A" w:rsidTr="00B32E75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Денежные средства, в т.ч.:</w:t>
            </w:r>
          </w:p>
          <w:p w:rsidR="006E57DC" w:rsidRPr="00C7126A" w:rsidRDefault="006E57DC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касса</w:t>
            </w:r>
          </w:p>
          <w:p w:rsidR="006E57DC" w:rsidRPr="00C7126A" w:rsidRDefault="006E57DC" w:rsidP="00B32E75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4330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30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14 530</w:t>
            </w:r>
          </w:p>
        </w:tc>
      </w:tr>
    </w:tbl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eastAsia="ru-RU"/>
        </w:rPr>
      </w:pPr>
      <w:r w:rsidRPr="00C7126A">
        <w:rPr>
          <w:rFonts w:ascii="Times New Roman" w:eastAsia="Calibri" w:hAnsi="Times New Roman" w:cs="Times New Roman"/>
          <w:b/>
          <w:i/>
          <w:lang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Сумма, тыс. руб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Дт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Кт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 кассу с расчетного  счета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Депонированная з/пл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Получен под  материальные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 Составитель ________________________ Э.Ю. Демьяненко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Calibri" w:eastAsia="Calibri" w:hAnsi="Calibri" w:cs="Times New Roman"/>
          <w:lang w:eastAsia="ru-RU"/>
        </w:rPr>
        <w:t xml:space="preserve">                                                </w:t>
      </w: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>(подпись)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ru-RU"/>
        </w:rPr>
        <w:t xml:space="preserve">                  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12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1. Банк тестов по модулям и (или) темам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1</w:t>
      </w:r>
    </w:p>
    <w:p w:rsidR="006E57DC" w:rsidRPr="00C7126A" w:rsidRDefault="006E57DC" w:rsidP="006E57DC">
      <w:pPr>
        <w:numPr>
          <w:ilvl w:val="0"/>
          <w:numId w:val="8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определяет предмет бухгалтерского учета?</w:t>
      </w:r>
    </w:p>
    <w:p w:rsidR="006E57DC" w:rsidRPr="00C7126A" w:rsidRDefault="006E57DC" w:rsidP="006E57DC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собственный и заемный капитал;</w:t>
      </w:r>
    </w:p>
    <w:p w:rsidR="006E57DC" w:rsidRPr="00C7126A" w:rsidRDefault="006E57DC" w:rsidP="006E57DC">
      <w:pPr>
        <w:numPr>
          <w:ilvl w:val="0"/>
          <w:numId w:val="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6E57DC" w:rsidRPr="00C7126A" w:rsidRDefault="006E57DC" w:rsidP="006E57DC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активы организаций и их место в формировании финансовых результатов организации;</w:t>
      </w:r>
    </w:p>
    <w:p w:rsidR="006E57DC" w:rsidRPr="00C7126A" w:rsidRDefault="006E57DC" w:rsidP="006E57DC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хозяйственные операции.</w:t>
      </w:r>
    </w:p>
    <w:p w:rsidR="006E57DC" w:rsidRPr="00C7126A" w:rsidRDefault="006E57DC" w:rsidP="006E57D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 составу и функциональной роли имущество организации подразделяется на: 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а) внеоборотные активы; б) капитальные вложения, в) оборотные активы; г) уставный капитал, д) отвлеченные активы</w:t>
      </w:r>
    </w:p>
    <w:p w:rsidR="006E57DC" w:rsidRPr="00C7126A" w:rsidRDefault="006E57DC" w:rsidP="006E57DC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в;</w:t>
      </w:r>
    </w:p>
    <w:p w:rsidR="006E57DC" w:rsidRPr="00C7126A" w:rsidRDefault="006E57DC" w:rsidP="006E57DC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д;</w:t>
      </w:r>
    </w:p>
    <w:p w:rsidR="006E57DC" w:rsidRPr="00C7126A" w:rsidRDefault="006E57DC" w:rsidP="006E57DC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д;</w:t>
      </w:r>
    </w:p>
    <w:p w:rsidR="006E57DC" w:rsidRPr="00C7126A" w:rsidRDefault="006E57DC" w:rsidP="006E57DC">
      <w:pPr>
        <w:numPr>
          <w:ilvl w:val="1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д.</w:t>
      </w:r>
    </w:p>
    <w:p w:rsidR="006E57DC" w:rsidRPr="00C7126A" w:rsidRDefault="006E57DC" w:rsidP="006E57D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Внеоборотные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6E57DC" w:rsidRPr="00C7126A" w:rsidRDefault="006E57DC" w:rsidP="006E57DC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д;</w:t>
      </w:r>
    </w:p>
    <w:p w:rsidR="006E57DC" w:rsidRPr="00C7126A" w:rsidRDefault="006E57DC" w:rsidP="006E57DC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г, д;</w:t>
      </w:r>
    </w:p>
    <w:p w:rsidR="006E57DC" w:rsidRPr="00C7126A" w:rsidRDefault="006E57DC" w:rsidP="006E57DC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г;</w:t>
      </w:r>
    </w:p>
    <w:p w:rsidR="006E57DC" w:rsidRPr="00C7126A" w:rsidRDefault="006E57DC" w:rsidP="006E57DC">
      <w:pPr>
        <w:numPr>
          <w:ilvl w:val="0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б, в, д.</w:t>
      </w:r>
    </w:p>
    <w:p w:rsidR="006E57DC" w:rsidRPr="00C7126A" w:rsidRDefault="006E57DC" w:rsidP="006E57D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Что входит в состав основных средств ?</w:t>
      </w:r>
    </w:p>
    <w:p w:rsidR="006E57DC" w:rsidRPr="00C7126A" w:rsidRDefault="006E57DC" w:rsidP="006E57DC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по которым срок полезного использования превышает 12 месяцев;</w:t>
      </w:r>
    </w:p>
    <w:p w:rsidR="006E57DC" w:rsidRPr="00C7126A" w:rsidRDefault="006E57DC" w:rsidP="006E57DC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средства труда, предназначенные для непроизводственной сферы;</w:t>
      </w:r>
    </w:p>
    <w:p w:rsidR="006E57DC" w:rsidRPr="00C7126A" w:rsidRDefault="006E57DC" w:rsidP="006E57DC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стоимостью более стократного размера минимальной месячной оплаты труда;</w:t>
      </w:r>
    </w:p>
    <w:p w:rsidR="006E57DC" w:rsidRPr="00C7126A" w:rsidRDefault="006E57DC" w:rsidP="006E57DC">
      <w:pPr>
        <w:numPr>
          <w:ilvl w:val="0"/>
          <w:numId w:val="1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Предметы труда, используемые в производственных целях.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в, г;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б, в, г, д;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а, б, д.</w:t>
      </w:r>
    </w:p>
    <w:p w:rsidR="006E57DC" w:rsidRPr="00C7126A" w:rsidRDefault="006E57DC" w:rsidP="006E57DC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t>6. Бухгалтерский баланс — это обобщенное отражение и экономическая груп</w:t>
      </w:r>
      <w:r w:rsidRPr="00C7126A">
        <w:rPr>
          <w:rFonts w:ascii="Times New Roman" w:eastAsia="Calibri" w:hAnsi="Times New Roman" w:cs="Times New Roman"/>
          <w:b/>
          <w:bCs/>
          <w:iCs/>
          <w:lang w:eastAsia="ru-RU"/>
        </w:rPr>
        <w:softHyphen/>
        <w:t>пировка активов организации:</w:t>
      </w:r>
    </w:p>
    <w:p w:rsidR="006E57DC" w:rsidRPr="00C7126A" w:rsidRDefault="006E57DC" w:rsidP="006E57DC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определенную дату в натурально-стоимостных показателях;</w:t>
      </w:r>
    </w:p>
    <w:p w:rsidR="006E57DC" w:rsidRPr="00C7126A" w:rsidRDefault="006E57DC" w:rsidP="006E57DC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оценке по видам и источникам образования на определенную дату;</w:t>
      </w:r>
    </w:p>
    <w:p w:rsidR="006E57DC" w:rsidRPr="00C7126A" w:rsidRDefault="006E57DC" w:rsidP="006E57DC">
      <w:pPr>
        <w:numPr>
          <w:ilvl w:val="0"/>
          <w:numId w:val="12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6E57DC" w:rsidRPr="00C7126A" w:rsidRDefault="006E57DC" w:rsidP="006E57D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В чем состоит назначение бухгалтерского баланса?</w:t>
      </w:r>
    </w:p>
    <w:p w:rsidR="006E57DC" w:rsidRPr="00C7126A" w:rsidRDefault="006E57DC" w:rsidP="006E57DC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наличие активов организации;</w:t>
      </w:r>
    </w:p>
    <w:p w:rsidR="006E57DC" w:rsidRPr="00C7126A" w:rsidRDefault="006E57DC" w:rsidP="006E57DC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подтвердить равенство активов и пассивов организации;</w:t>
      </w:r>
    </w:p>
    <w:p w:rsidR="006E57DC" w:rsidRPr="00C7126A" w:rsidRDefault="006E57DC" w:rsidP="006E57DC">
      <w:pPr>
        <w:numPr>
          <w:ilvl w:val="0"/>
          <w:numId w:val="13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обобщать данные о финансовом положении организации на отчетную дату.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Чем вызвано равенство актива и пассива баланса?</w:t>
      </w:r>
    </w:p>
    <w:p w:rsidR="006E57DC" w:rsidRPr="00C7126A" w:rsidRDefault="006E57DC" w:rsidP="006E57D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сущностью двойной записи;</w:t>
      </w:r>
    </w:p>
    <w:p w:rsidR="006E57DC" w:rsidRPr="00C7126A" w:rsidRDefault="006E57DC" w:rsidP="006E57D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балансе приведены данные об имуществе организации: с одной стороны по его видам, а с другой – по источникам его формирования;</w:t>
      </w:r>
    </w:p>
    <w:p w:rsidR="006E57DC" w:rsidRPr="00C7126A" w:rsidRDefault="006E57DC" w:rsidP="006E57D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использованием денежного измерителя. 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9. Субсчет-это</w:t>
      </w:r>
    </w:p>
    <w:p w:rsidR="006E57DC" w:rsidRPr="00C7126A" w:rsidRDefault="006E57DC" w:rsidP="006E57DC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синтетического учета</w:t>
      </w:r>
    </w:p>
    <w:p w:rsidR="006E57DC" w:rsidRPr="00C7126A" w:rsidRDefault="006E57DC" w:rsidP="006E57DC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счет аналитического учета</w:t>
      </w:r>
    </w:p>
    <w:p w:rsidR="006E57DC" w:rsidRPr="00C7126A" w:rsidRDefault="006E57DC" w:rsidP="006E57DC">
      <w:pPr>
        <w:widowControl w:val="0"/>
        <w:numPr>
          <w:ilvl w:val="0"/>
          <w:numId w:val="15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 группировки данных аналитического учета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10. Сальдо конечное по пассивному счету равно нулю, если</w:t>
      </w:r>
    </w:p>
    <w:p w:rsidR="006E57DC" w:rsidRPr="00C7126A" w:rsidRDefault="006E57DC" w:rsidP="006E57D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 счету в течение месяца не было движения</w:t>
      </w:r>
    </w:p>
    <w:p w:rsidR="006E57DC" w:rsidRPr="00C7126A" w:rsidRDefault="006E57DC" w:rsidP="006E57D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оборот по дебету счета равен обороту по кредиту счета</w:t>
      </w:r>
    </w:p>
    <w:p w:rsidR="006E57DC" w:rsidRPr="00C7126A" w:rsidRDefault="006E57DC" w:rsidP="006E57DC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сальдо начальное плюс кредитовый оборот равны дебетовому обороту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11. Классификация счетов по структуре предназначена для:</w:t>
      </w:r>
    </w:p>
    <w:p w:rsidR="006E57DC" w:rsidRPr="00C7126A" w:rsidRDefault="006E57DC" w:rsidP="006E57D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соизмерения дебетовых и кредитовых оборотов по счету</w:t>
      </w:r>
    </w:p>
    <w:p w:rsidR="006E57DC" w:rsidRPr="00C7126A" w:rsidRDefault="006E57DC" w:rsidP="006E57D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понимания значения оборотов и остатков по счетам</w:t>
      </w:r>
    </w:p>
    <w:p w:rsidR="006E57DC" w:rsidRPr="00C7126A" w:rsidRDefault="006E57DC" w:rsidP="006E57DC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построения системы контроля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12. Операции второго типа балансовых изменений валюту баланса:</w:t>
      </w:r>
    </w:p>
    <w:p w:rsidR="006E57DC" w:rsidRPr="00C7126A" w:rsidRDefault="006E57DC" w:rsidP="006E57D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увеличивают</w:t>
      </w:r>
    </w:p>
    <w:p w:rsidR="006E57DC" w:rsidRPr="00C7126A" w:rsidRDefault="006E57DC" w:rsidP="006E57D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 изменяют</w:t>
      </w:r>
    </w:p>
    <w:p w:rsidR="006E57DC" w:rsidRPr="00C7126A" w:rsidRDefault="006E57DC" w:rsidP="006E57DC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уменьшают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13. Особенности отражения операций на забалансовых счетах состоят в</w:t>
      </w:r>
    </w:p>
    <w:p w:rsidR="006E57DC" w:rsidRPr="00C7126A" w:rsidRDefault="006E57DC" w:rsidP="006E57D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необходимости составления особых документов</w:t>
      </w:r>
    </w:p>
    <w:p w:rsidR="006E57DC" w:rsidRPr="00C7126A" w:rsidRDefault="006E57DC" w:rsidP="006E57D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простой записи</w:t>
      </w:r>
    </w:p>
    <w:p w:rsidR="006E57DC" w:rsidRPr="00C7126A" w:rsidRDefault="006E57DC" w:rsidP="006E57DC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двойной записи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14. Забалансовые счета используются для:</w:t>
      </w:r>
    </w:p>
    <w:p w:rsidR="006E57DC" w:rsidRPr="00C7126A" w:rsidRDefault="006E57DC" w:rsidP="006E57D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средств,  принадлежащих данному хозяйствующему субъекту    </w:t>
      </w:r>
    </w:p>
    <w:p w:rsidR="006E57DC" w:rsidRPr="00C7126A" w:rsidRDefault="006E57DC" w:rsidP="006E57D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учета средств переданных другим организациям       </w:t>
      </w:r>
    </w:p>
    <w:p w:rsidR="006E57DC" w:rsidRPr="00C7126A" w:rsidRDefault="006E57DC" w:rsidP="006E57DC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для учета средств, принятых на ответственное хранение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15. В пассиве баланса сгруппированы:</w:t>
      </w:r>
    </w:p>
    <w:p w:rsidR="006E57DC" w:rsidRPr="00C7126A" w:rsidRDefault="006E57DC" w:rsidP="006E57D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имущество</w:t>
      </w:r>
    </w:p>
    <w:p w:rsidR="006E57DC" w:rsidRPr="00C7126A" w:rsidRDefault="006E57DC" w:rsidP="006E57D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источники</w:t>
      </w:r>
    </w:p>
    <w:p w:rsidR="006E57DC" w:rsidRPr="00C7126A" w:rsidRDefault="006E57DC" w:rsidP="006E57DC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>результаты хозяйственной деятельности</w:t>
      </w:r>
    </w:p>
    <w:p w:rsidR="006E57DC" w:rsidRPr="00C7126A" w:rsidRDefault="006E57DC" w:rsidP="006E57DC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16. Что такое документ:</w:t>
      </w:r>
    </w:p>
    <w:p w:rsidR="006E57DC" w:rsidRPr="00C7126A" w:rsidRDefault="006E57DC" w:rsidP="006E57DC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6E57DC" w:rsidRPr="00C7126A" w:rsidRDefault="006E57DC" w:rsidP="006E57DC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сведения о факте хозяйственной деятельности;</w:t>
      </w:r>
    </w:p>
    <w:p w:rsidR="006E57DC" w:rsidRPr="00C7126A" w:rsidRDefault="006E57DC" w:rsidP="006E57DC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источник информации о совершении хозяйственной операции.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17. Каким нормативным документом регулируется порядок составления документов?</w:t>
      </w:r>
    </w:p>
    <w:p w:rsidR="006E57DC" w:rsidRPr="00C7126A" w:rsidRDefault="006E57DC" w:rsidP="006E57DC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Положением о бухгалтерском учете;</w:t>
      </w:r>
    </w:p>
    <w:p w:rsidR="006E57DC" w:rsidRPr="00C7126A" w:rsidRDefault="006E57DC" w:rsidP="006E57DC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Законом о бухгалтерском учете;</w:t>
      </w:r>
    </w:p>
    <w:p w:rsidR="006E57DC" w:rsidRPr="00C7126A" w:rsidRDefault="006E57DC" w:rsidP="006E57DC">
      <w:pPr>
        <w:numPr>
          <w:ilvl w:val="0"/>
          <w:numId w:val="2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Планом счетов бухгалтерского учета.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18. Документы бухгалтерского оформления применяются для:</w:t>
      </w:r>
    </w:p>
    <w:p w:rsidR="006E57DC" w:rsidRPr="00C7126A" w:rsidRDefault="006E57DC" w:rsidP="006E57DC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записей на счетах бухгалтерского учета;</w:t>
      </w:r>
    </w:p>
    <w:p w:rsidR="006E57DC" w:rsidRPr="00C7126A" w:rsidRDefault="006E57DC" w:rsidP="006E57DC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осуществления бухгалтерских записей;</w:t>
      </w:r>
    </w:p>
    <w:p w:rsidR="006E57DC" w:rsidRPr="00C7126A" w:rsidRDefault="006E57DC" w:rsidP="006E57DC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сокращения объема первичной документации.</w:t>
      </w:r>
    </w:p>
    <w:p w:rsidR="006E57DC" w:rsidRPr="00C7126A" w:rsidRDefault="006E57DC" w:rsidP="006E57D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Оправдательные документы:</w:t>
      </w:r>
    </w:p>
    <w:p w:rsidR="006E57DC" w:rsidRPr="00C7126A" w:rsidRDefault="006E57DC" w:rsidP="006E57DC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подтверждают факт совершения хозяйственной операции;</w:t>
      </w:r>
    </w:p>
    <w:p w:rsidR="006E57DC" w:rsidRPr="00C7126A" w:rsidRDefault="006E57DC" w:rsidP="006E57DC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содержат приказ на совершение хозяйственной операции;</w:t>
      </w:r>
    </w:p>
    <w:p w:rsidR="006E57DC" w:rsidRPr="00C7126A" w:rsidRDefault="006E57DC" w:rsidP="006E57DC">
      <w:pPr>
        <w:numPr>
          <w:ilvl w:val="0"/>
          <w:numId w:val="2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служат основанием для записей на счетах бухгалтерского учета.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20. Инвентаризация – это:</w:t>
      </w:r>
    </w:p>
    <w:p w:rsidR="006E57DC" w:rsidRPr="00C7126A" w:rsidRDefault="006E57DC" w:rsidP="006E57DC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сверка учетных записей с фактическим наличием имущества;</w:t>
      </w:r>
    </w:p>
    <w:p w:rsidR="006E57DC" w:rsidRPr="00C7126A" w:rsidRDefault="006E57DC" w:rsidP="006E57DC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проверка наличия и состояния материальных ценностей, денежных средств;</w:t>
      </w:r>
    </w:p>
    <w:p w:rsidR="006E57DC" w:rsidRPr="00C7126A" w:rsidRDefault="006E57DC" w:rsidP="006E57DC">
      <w:pPr>
        <w:numPr>
          <w:ilvl w:val="0"/>
          <w:numId w:val="2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>Модуль 2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К внеоборотным активам относят: а) нематериальные активы; б) основные средства; в) производственные запасы; г) незавершенные капитальные вложения; д)стоимость оборудования, требующего монтажа и предназначенного для установки; е) товары, приобретенные для продажи; ж) долгосрочные финансовые вложения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а, б, в, г е;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а, б, г, д, ж;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б, в, г, е, ж;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4. а, в, г, д, е.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Под долгосрочными инвестициями понимают:</w:t>
      </w:r>
    </w:p>
    <w:p w:rsidR="006E57DC" w:rsidRPr="00C7126A" w:rsidRDefault="006E57DC" w:rsidP="006E57DC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в том числе долгосрочных финансовых вложений в государственные ценные бумаги, ценные бумаги и уставные капиталы других организаций; </w:t>
      </w:r>
    </w:p>
    <w:p w:rsidR="006E57DC" w:rsidRPr="00C7126A" w:rsidRDefault="006E57DC" w:rsidP="006E57DC">
      <w:pPr>
        <w:numPr>
          <w:ilvl w:val="0"/>
          <w:numId w:val="28"/>
        </w:numPr>
        <w:tabs>
          <w:tab w:val="left" w:pos="284"/>
          <w:tab w:val="left" w:pos="34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1 года),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организаций;</w:t>
      </w:r>
    </w:p>
    <w:p w:rsidR="006E57DC" w:rsidRPr="00C7126A" w:rsidRDefault="006E57DC" w:rsidP="006E57DC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на создание, увеличение размеров, а также приобретение внеоборотных активов длительного пользования (свыше 5 лет), не предназначенных для продажи, за исключением долгосрочных финансовых вложений в государственные ценные бумаги, ценные бумаги и уставные капиталы других организаций.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3. Основные средства классифицируется:  </w:t>
      </w:r>
      <w:r w:rsidRPr="00C7126A">
        <w:rPr>
          <w:rFonts w:ascii="Times New Roman" w:eastAsia="Calibri" w:hAnsi="Times New Roman" w:cs="Times New Roman"/>
          <w:bCs/>
          <w:lang w:eastAsia="ru-RU"/>
        </w:rPr>
        <w:t>а) по отраслевому признаку; б) по назначению или характеру участия в процессе производства; в) пообъектно; г) по видам; д) степени использования; е) по наличию прав; ж) по степени участия в процессе производства.</w:t>
      </w:r>
    </w:p>
    <w:p w:rsidR="006E57DC" w:rsidRPr="00C7126A" w:rsidRDefault="006E57DC" w:rsidP="006E57DC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ж;</w:t>
      </w:r>
    </w:p>
    <w:p w:rsidR="006E57DC" w:rsidRPr="00C7126A" w:rsidRDefault="006E57DC" w:rsidP="006E57DC">
      <w:pPr>
        <w:numPr>
          <w:ilvl w:val="0"/>
          <w:numId w:val="29"/>
        </w:numPr>
        <w:tabs>
          <w:tab w:val="num" w:pos="179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г, д,  е;</w:t>
      </w:r>
    </w:p>
    <w:p w:rsidR="006E57DC" w:rsidRPr="00C7126A" w:rsidRDefault="006E57DC" w:rsidP="006E57DC">
      <w:pPr>
        <w:numPr>
          <w:ilvl w:val="0"/>
          <w:numId w:val="29"/>
        </w:numPr>
        <w:tabs>
          <w:tab w:val="num" w:pos="1797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г, д, ж.</w:t>
      </w:r>
    </w:p>
    <w:p w:rsidR="006E57DC" w:rsidRPr="00C7126A" w:rsidRDefault="006E57DC" w:rsidP="006E57D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По какой стоимости оценивается оборудование, изготовленное собственными силами предприятия?</w:t>
      </w:r>
    </w:p>
    <w:p w:rsidR="006E57DC" w:rsidRPr="00C7126A" w:rsidRDefault="006E57DC" w:rsidP="006E57D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по средней себестоимости;</w:t>
      </w:r>
    </w:p>
    <w:p w:rsidR="006E57DC" w:rsidRPr="00C7126A" w:rsidRDefault="006E57DC" w:rsidP="006E57D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по нормативной себестоимости;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по стоимости его изготовления.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Какой записью на счетах отражают поступление основных средств по первоначальной стоимости от поставщиков?</w:t>
      </w:r>
    </w:p>
    <w:p w:rsidR="006E57DC" w:rsidRPr="00C7126A" w:rsidRDefault="006E57DC" w:rsidP="006E57DC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 Кт сч. 60 «Расчеты с поставщиками и подрядчиками»;</w:t>
      </w:r>
    </w:p>
    <w:p w:rsidR="006E57DC" w:rsidRPr="00C7126A" w:rsidRDefault="006E57DC" w:rsidP="006E57DC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01 «Основные средства» Кт сч. 76 «Расчеты с разными дебиторами и кредиторами»;</w:t>
      </w:r>
    </w:p>
    <w:p w:rsidR="006E57DC" w:rsidRPr="00C7126A" w:rsidRDefault="006E57DC" w:rsidP="006E57DC">
      <w:pPr>
        <w:numPr>
          <w:ilvl w:val="0"/>
          <w:numId w:val="30"/>
        </w:numPr>
        <w:tabs>
          <w:tab w:val="clear" w:pos="2844"/>
          <w:tab w:val="num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Дт сч. 08 «Вложения во внеоборотные активы»  Кт сч. 60 «Расчеты с поставщиками и подрядчиками».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6.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Под сроком полезного использования понимается период, в течение которого объект основных средств:</w:t>
      </w:r>
    </w:p>
    <w:p w:rsidR="006E57DC" w:rsidRPr="00C7126A" w:rsidRDefault="006E57DC" w:rsidP="006E57DC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требует капитального ремонта;</w:t>
      </w:r>
    </w:p>
    <w:p w:rsidR="006E57DC" w:rsidRPr="00C7126A" w:rsidRDefault="006E57DC" w:rsidP="006E57DC">
      <w:pPr>
        <w:numPr>
          <w:ilvl w:val="0"/>
          <w:numId w:val="31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приносит экономические выгоды (доход) организации;</w:t>
      </w:r>
    </w:p>
    <w:p w:rsidR="006E57DC" w:rsidRPr="00C7126A" w:rsidRDefault="006E57DC" w:rsidP="006E57DC">
      <w:pPr>
        <w:numPr>
          <w:ilvl w:val="0"/>
          <w:numId w:val="3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учитывается на балансе организации.</w:t>
      </w:r>
    </w:p>
    <w:p w:rsidR="006E57DC" w:rsidRPr="00C7126A" w:rsidRDefault="006E57DC" w:rsidP="006E57DC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линейном способе определяется исходя из:</w:t>
      </w:r>
    </w:p>
    <w:p w:rsidR="006E57DC" w:rsidRPr="00C7126A" w:rsidRDefault="006E57DC" w:rsidP="006E57DC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 основных средств; нормы амортизации, исчисленной исходя из срока полезного использования объекта;</w:t>
      </w:r>
    </w:p>
    <w:p w:rsidR="006E57DC" w:rsidRPr="00C7126A" w:rsidRDefault="006E57DC" w:rsidP="006E57DC">
      <w:pPr>
        <w:numPr>
          <w:ilvl w:val="0"/>
          <w:numId w:val="3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остаточной стоимости объекта основных средств на начало отчетного периода; нормы амортизации, исчисленной исходя из срока полезного использования объекта; </w:t>
      </w:r>
    </w:p>
    <w:p w:rsidR="006E57DC" w:rsidRPr="00C7126A" w:rsidRDefault="006E57DC" w:rsidP="006E57DC">
      <w:pPr>
        <w:numPr>
          <w:ilvl w:val="0"/>
          <w:numId w:val="3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списания стоимости пропорционально объему продукции (работ) определяется исходя из:</w:t>
      </w:r>
    </w:p>
    <w:p w:rsidR="006E57DC" w:rsidRPr="00C7126A" w:rsidRDefault="006E57DC" w:rsidP="006E57DC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(восстановительной) стоимости объекта;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6E57DC" w:rsidRPr="00C7126A" w:rsidRDefault="006E57DC" w:rsidP="006E57DC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основных средств на начало отчетного периода; натурального показателя объема продукции (работ) в отчетном периоде; соотношения первоначальной стоимости объекта и предполагаемого объема продукции работ за весь срок его полезного использования;</w:t>
      </w:r>
    </w:p>
    <w:p w:rsidR="006E57DC" w:rsidRPr="00C7126A" w:rsidRDefault="006E57DC" w:rsidP="006E57DC">
      <w:pPr>
        <w:numPr>
          <w:ilvl w:val="0"/>
          <w:numId w:val="3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натурального показателя объема продукции (работ) в отчетном периоде; коэффициента ускорения; соотношения первоначальной стоимости объекта и предполагаемого объема продукции работ за весь срок его полезного использования.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Убытки от выбытия объекта основных средств при списании вследствие непригодности к дальнейшей эксплуатации относятся: </w:t>
      </w:r>
    </w:p>
    <w:p w:rsidR="006E57DC" w:rsidRPr="00C7126A" w:rsidRDefault="006E57DC" w:rsidP="006E57DC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6E57DC" w:rsidRPr="00C7126A" w:rsidRDefault="006E57DC" w:rsidP="006E57DC">
      <w:pPr>
        <w:numPr>
          <w:ilvl w:val="0"/>
          <w:numId w:val="3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себестоимость продукции;</w:t>
      </w:r>
    </w:p>
    <w:p w:rsidR="006E57DC" w:rsidRPr="00C7126A" w:rsidRDefault="006E57DC" w:rsidP="006E57DC">
      <w:pPr>
        <w:numPr>
          <w:ilvl w:val="0"/>
          <w:numId w:val="3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чистую прибыль.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Материальные ценности, остающиеся от списания непригодных к восстановлению и дальнейшему использованию основных средств, относятся:</w:t>
      </w:r>
    </w:p>
    <w:p w:rsidR="006E57DC" w:rsidRPr="00C7126A" w:rsidRDefault="006E57DC" w:rsidP="006E57DC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финансовые результаты;</w:t>
      </w:r>
    </w:p>
    <w:p w:rsidR="006E57DC" w:rsidRPr="00C7126A" w:rsidRDefault="006E57DC" w:rsidP="006E57DC">
      <w:pPr>
        <w:numPr>
          <w:ilvl w:val="0"/>
          <w:numId w:val="3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добавочный капитал;</w:t>
      </w:r>
    </w:p>
    <w:p w:rsidR="006E57DC" w:rsidRPr="00C7126A" w:rsidRDefault="006E57DC" w:rsidP="006E57DC">
      <w:pPr>
        <w:numPr>
          <w:ilvl w:val="0"/>
          <w:numId w:val="3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прибыль.</w:t>
      </w:r>
    </w:p>
    <w:p w:rsidR="006E57DC" w:rsidRPr="00C7126A" w:rsidRDefault="006E57DC" w:rsidP="006E57DC">
      <w:p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11. </w:t>
      </w:r>
      <w:r w:rsidRPr="00C7126A">
        <w:rPr>
          <w:rFonts w:ascii="Times New Roman" w:eastAsia="Calibri" w:hAnsi="Times New Roman" w:cs="Times New Roman"/>
          <w:b/>
          <w:lang w:eastAsia="ru-RU"/>
        </w:rPr>
        <w:t>Объекты, не имеющие материально-вещественной структуры, относятся к объектам нематериальных активов, если они используются в течение периода:</w:t>
      </w:r>
    </w:p>
    <w:p w:rsidR="006E57DC" w:rsidRPr="00C7126A" w:rsidRDefault="006E57DC" w:rsidP="006E57DC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свыше 12 месяцев;</w:t>
      </w:r>
    </w:p>
    <w:p w:rsidR="006E57DC" w:rsidRPr="00C7126A" w:rsidRDefault="006E57DC" w:rsidP="006E57DC">
      <w:pPr>
        <w:numPr>
          <w:ilvl w:val="0"/>
          <w:numId w:val="36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меньше 12 месяцев;</w:t>
      </w:r>
    </w:p>
    <w:p w:rsidR="006E57DC" w:rsidRPr="00C7126A" w:rsidRDefault="006E57DC" w:rsidP="006E57DC">
      <w:pPr>
        <w:numPr>
          <w:ilvl w:val="0"/>
          <w:numId w:val="3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независимо от срока.</w:t>
      </w:r>
    </w:p>
    <w:p w:rsidR="006E57DC" w:rsidRPr="00C7126A" w:rsidRDefault="006E57DC" w:rsidP="006E57DC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12. К нематериальным активам относят объекты, в отношении которых единовременно выполняются следующие условия: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 отсутствие материально вещественной формы; б) возможность отделения от другого имущества;   в) использование их для  производства продукции в течение 12 месяцев; г) использование их для  производства продукции, работ, услуг, управленческих нужд; д) использование их сроком более 12 месяцев; е) последующая перепродажа данного имущества не предполагается; ж) наличие материально-вещественной формы;  з) способность приносить доход в будущем; и) наличие документов, подтверждающих существование данного нематериального актива.</w:t>
      </w:r>
    </w:p>
    <w:p w:rsidR="006E57DC" w:rsidRPr="00C7126A" w:rsidRDefault="006E57DC" w:rsidP="006E57DC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е, ж, з, и;</w:t>
      </w:r>
    </w:p>
    <w:p w:rsidR="006E57DC" w:rsidRPr="00C7126A" w:rsidRDefault="006E57DC" w:rsidP="006E57DC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г, д, е, з, и;</w:t>
      </w:r>
    </w:p>
    <w:p w:rsidR="006E57DC" w:rsidRPr="00C7126A" w:rsidRDefault="006E57DC" w:rsidP="006E57DC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д, е, ж, и;</w:t>
      </w:r>
    </w:p>
    <w:p w:rsidR="006E57DC" w:rsidRPr="00C7126A" w:rsidRDefault="006E57DC" w:rsidP="006E57DC">
      <w:pPr>
        <w:numPr>
          <w:ilvl w:val="0"/>
          <w:numId w:val="37"/>
        </w:numPr>
        <w:shd w:val="clear" w:color="auto" w:fill="FFFFFF"/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е, з;</w:t>
      </w:r>
    </w:p>
    <w:p w:rsidR="006E57DC" w:rsidRPr="00C7126A" w:rsidRDefault="006E57DC" w:rsidP="006E57DC">
      <w:pPr>
        <w:numPr>
          <w:ilvl w:val="0"/>
          <w:numId w:val="3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е, з, к.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 В первоначальную стоимость объектов нематериальных активов, созданных организацией, включаются: </w:t>
      </w:r>
      <w:r w:rsidRPr="00C7126A">
        <w:rPr>
          <w:rFonts w:ascii="Times New Roman" w:eastAsia="Calibri" w:hAnsi="Times New Roman" w:cs="Times New Roman"/>
          <w:lang w:eastAsia="ru-RU"/>
        </w:rPr>
        <w:t>а) начисленная оплата туда с отчислениями в государственные внебюджетные фонды; б) расходы на получение патентов и свидетельств, запрещающих исключительные права владельца; в)   налог на добавленную стоимость; г)   оплата услуг соискателей; д) стоимость использованных материалов; е)  общехозяйственные расходы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в, г;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б, г, д;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г, д, е.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14.  Сдача в эксплуатацию объектов нематериальных активов, приобретенных за плату, отражается записью:</w:t>
      </w:r>
    </w:p>
    <w:p w:rsidR="006E57DC" w:rsidRPr="00C7126A" w:rsidRDefault="006E57DC" w:rsidP="006E57DC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60 "Расчеты с поставщиками и подрядчиками";</w:t>
      </w:r>
    </w:p>
    <w:p w:rsidR="006E57DC" w:rsidRPr="00C7126A" w:rsidRDefault="006E57DC" w:rsidP="006E57DC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97 "Расходы будущих периодов";</w:t>
      </w:r>
    </w:p>
    <w:p w:rsidR="006E57DC" w:rsidRPr="00C7126A" w:rsidRDefault="006E57DC" w:rsidP="006E57DC">
      <w:pPr>
        <w:numPr>
          <w:ilvl w:val="0"/>
          <w:numId w:val="38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04 "Нематериальные активы"  Кт сч. 08 "Вложения во внеоборотные активы".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При досрочном выбытии объектов нематериальных активов их остаточная стоимость списывается на счет:</w:t>
      </w:r>
    </w:p>
    <w:p w:rsidR="006E57DC" w:rsidRPr="00C7126A" w:rsidRDefault="006E57DC" w:rsidP="006E57DC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82 "Резервный капитал";</w:t>
      </w:r>
    </w:p>
    <w:p w:rsidR="006E57DC" w:rsidRPr="00C7126A" w:rsidRDefault="006E57DC" w:rsidP="006E57DC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80 "Уставный капитал";</w:t>
      </w:r>
    </w:p>
    <w:p w:rsidR="006E57DC" w:rsidRPr="00C7126A" w:rsidRDefault="006E57DC" w:rsidP="006E57DC">
      <w:pPr>
        <w:numPr>
          <w:ilvl w:val="1"/>
          <w:numId w:val="39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99 "Прибыли и убытков";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91 "Прочие доходы и расходы".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1.</w:t>
      </w: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 Капитальные вложения - это долгосрочные инвестиции в: </w:t>
      </w:r>
      <w:r w:rsidRPr="00C7126A">
        <w:rPr>
          <w:rFonts w:ascii="Times New Roman" w:eastAsia="Times New Roman" w:hAnsi="Times New Roman" w:cs="Times New Roman"/>
          <w:lang w:eastAsia="ru-RU"/>
        </w:rPr>
        <w:t>а) новое строительство; б) реконструкция производства; в) текущий ремонт г) капитальный ремонт; д) реконструкцию основных фондов.</w:t>
      </w:r>
    </w:p>
    <w:p w:rsidR="006E57DC" w:rsidRPr="00C7126A" w:rsidRDefault="006E57DC" w:rsidP="006E57DC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в, д;</w:t>
      </w:r>
    </w:p>
    <w:p w:rsidR="006E57DC" w:rsidRPr="00C7126A" w:rsidRDefault="006E57DC" w:rsidP="006E57DC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а, б, д;</w:t>
      </w:r>
    </w:p>
    <w:p w:rsidR="006E57DC" w:rsidRPr="00C7126A" w:rsidRDefault="006E57DC" w:rsidP="006E57DC">
      <w:pPr>
        <w:numPr>
          <w:ilvl w:val="0"/>
          <w:numId w:val="4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б, в, г.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2. Незавершенное строительство – это:</w:t>
      </w:r>
    </w:p>
    <w:p w:rsidR="006E57DC" w:rsidRPr="00C7126A" w:rsidRDefault="006E57DC" w:rsidP="006E57DC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затраты подрядчика на объектах строительства по незаконченным работам, выполненным согласно договору на строительство;</w:t>
      </w:r>
    </w:p>
    <w:p w:rsidR="006E57DC" w:rsidRPr="00C7126A" w:rsidRDefault="006E57DC" w:rsidP="006E57DC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работы, выполняемые подрядчиком, в состав которых входят строительные, монтажные работы, работы по   ремонту зданий и сооружений также другие виды работ согласно договору на строительство;</w:t>
      </w:r>
    </w:p>
    <w:p w:rsidR="006E57DC" w:rsidRPr="00C7126A" w:rsidRDefault="006E57DC" w:rsidP="006E57DC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затраты застройщика по возведению объектов строительства с начала строительства  до ввода объектов  эксплуатацию.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Какая стоимость используется для оценки основных средств при постановке на учет?</w:t>
      </w:r>
    </w:p>
    <w:p w:rsidR="006E57DC" w:rsidRPr="00C7126A" w:rsidRDefault="006E57DC" w:rsidP="006E57D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первоначальная;</w:t>
      </w:r>
    </w:p>
    <w:p w:rsidR="006E57DC" w:rsidRPr="00C7126A" w:rsidRDefault="006E57DC" w:rsidP="006E57D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остаточная;</w:t>
      </w:r>
    </w:p>
    <w:p w:rsidR="006E57DC" w:rsidRPr="00C7126A" w:rsidRDefault="006E57DC" w:rsidP="006E57D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восстановительная;</w:t>
      </w:r>
    </w:p>
    <w:p w:rsidR="006E57DC" w:rsidRPr="00C7126A" w:rsidRDefault="006E57DC" w:rsidP="006E57DC">
      <w:pPr>
        <w:numPr>
          <w:ilvl w:val="0"/>
          <w:numId w:val="4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рыночная.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Первоначальная стоимость объектов основных средств может быть изменена в случаях:</w:t>
      </w:r>
    </w:p>
    <w:p w:rsidR="006E57DC" w:rsidRPr="00C7126A" w:rsidRDefault="006E57DC" w:rsidP="006E57D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капитального ремонта; дооборудования; изменения места их эксплуатации в организации; переоценки;</w:t>
      </w:r>
    </w:p>
    <w:p w:rsidR="006E57DC" w:rsidRPr="00C7126A" w:rsidRDefault="006E57DC" w:rsidP="006E57D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капитального ремонта; реконструкции; изменения места их эксплуатации в организации; частичной ликвидации; переоценки;</w:t>
      </w:r>
    </w:p>
    <w:p w:rsidR="006E57DC" w:rsidRPr="00C7126A" w:rsidRDefault="006E57DC" w:rsidP="006E57DC">
      <w:pPr>
        <w:numPr>
          <w:ilvl w:val="0"/>
          <w:numId w:val="43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достройки; дооборудования; реконструкции;  частной ликвидации и переоценки.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lang w:eastAsia="ru-RU"/>
        </w:rPr>
        <w:t>Затраты по возведению объектов основных средств хозяйственным способом отражаются записью:</w:t>
      </w:r>
    </w:p>
    <w:p w:rsidR="006E57DC" w:rsidRPr="00C7126A" w:rsidRDefault="006E57DC" w:rsidP="006E57DC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Д-т сч.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сч.10 «Материалы», 70 «Расчеты с персоналом по оплате  труда», 69 «Расчеты по социальному страхованию и обеспечении»;</w:t>
      </w:r>
    </w:p>
    <w:p w:rsidR="006E57DC" w:rsidRPr="00C7126A" w:rsidRDefault="006E57DC" w:rsidP="006E57DC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60 «Расчеты с поставщиками и подрядчиками», 76 «Расчеты с разными дебиторами и кредиторами»;</w:t>
      </w:r>
    </w:p>
    <w:p w:rsidR="006E57DC" w:rsidRPr="00C7126A" w:rsidRDefault="006E57DC" w:rsidP="006E57DC">
      <w:pPr>
        <w:numPr>
          <w:ilvl w:val="0"/>
          <w:numId w:val="4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Д-т сч.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Cs/>
          <w:lang w:eastAsia="ru-RU"/>
        </w:rPr>
        <w:t>08 «Вложения во внеоборотные активы»</w:t>
      </w:r>
      <w:r w:rsidRPr="00C7126A">
        <w:rPr>
          <w:rFonts w:ascii="Times New Roman" w:eastAsia="Calibri" w:hAnsi="Times New Roman" w:cs="Times New Roman"/>
          <w:lang w:eastAsia="ru-RU"/>
        </w:rPr>
        <w:t xml:space="preserve"> К-т сч.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20 «Основное производство»</w:t>
      </w:r>
      <w:r w:rsidRPr="00C7126A">
        <w:rPr>
          <w:rFonts w:ascii="Times New Roman" w:eastAsia="Calibri" w:hAnsi="Times New Roman" w:cs="Times New Roman"/>
          <w:lang w:eastAsia="ru-RU"/>
        </w:rPr>
        <w:t>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Срок полезного использования объектов основных средств определяется организацией исходя из: </w:t>
      </w:r>
      <w:r w:rsidRPr="00C7126A">
        <w:rPr>
          <w:rFonts w:ascii="Times New Roman" w:eastAsia="Calibri" w:hAnsi="Times New Roman" w:cs="Times New Roman"/>
          <w:lang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6E57DC" w:rsidRPr="00C7126A" w:rsidRDefault="006E57DC" w:rsidP="006E57DC">
      <w:pPr>
        <w:numPr>
          <w:ilvl w:val="0"/>
          <w:numId w:val="4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</w:t>
      </w:r>
    </w:p>
    <w:p w:rsidR="006E57DC" w:rsidRPr="00C7126A" w:rsidRDefault="006E57DC" w:rsidP="006E57DC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а. в, г;</w:t>
      </w:r>
    </w:p>
    <w:p w:rsidR="006E57DC" w:rsidRPr="00C7126A" w:rsidRDefault="006E57DC" w:rsidP="006E57DC">
      <w:pPr>
        <w:numPr>
          <w:ilvl w:val="0"/>
          <w:numId w:val="4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Годовая сумма амортизационных отчислений при способе уменьшаемого остатка рассчитывается исходя из:</w:t>
      </w:r>
    </w:p>
    <w:p w:rsidR="006E57DC" w:rsidRPr="00C7126A" w:rsidRDefault="006E57DC" w:rsidP="006E57DC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 стоимости объекта  основных средств на начало отчетного периода;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6E57DC" w:rsidRPr="00C7126A" w:rsidRDefault="006E57DC" w:rsidP="006E57DC">
      <w:pPr>
        <w:numPr>
          <w:ilvl w:val="0"/>
          <w:numId w:val="46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нормы амортизации, исчисленной исходя из срока полезного использования объекта основных средств; коэффициента ускорения;</w:t>
      </w:r>
    </w:p>
    <w:p w:rsidR="006E57DC" w:rsidRPr="00C7126A" w:rsidRDefault="006E57DC" w:rsidP="006E57DC">
      <w:pPr>
        <w:numPr>
          <w:ilvl w:val="0"/>
          <w:numId w:val="4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стоимости объекта; натурального показателя объема продукции (работ) в отчетном периоде; коэффициента ускорения.</w:t>
      </w:r>
    </w:p>
    <w:p w:rsidR="006E57DC" w:rsidRPr="00C7126A" w:rsidRDefault="006E57DC" w:rsidP="006E57DC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>Амортизационные отчисления по приобретенному объекту основных средств начисляются:</w:t>
      </w:r>
    </w:p>
    <w:p w:rsidR="006E57DC" w:rsidRPr="00C7126A" w:rsidRDefault="006E57DC" w:rsidP="006E57DC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 первого числа месяца, следующего за месяцем принятия объекта к учету;</w:t>
      </w:r>
    </w:p>
    <w:p w:rsidR="006E57DC" w:rsidRPr="00C7126A" w:rsidRDefault="006E57DC" w:rsidP="006E57DC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со дня, следующего за днем принятия объекта к учету;</w:t>
      </w:r>
    </w:p>
    <w:p w:rsidR="006E57DC" w:rsidRPr="00C7126A" w:rsidRDefault="006E57DC" w:rsidP="006E57DC">
      <w:pPr>
        <w:numPr>
          <w:ilvl w:val="0"/>
          <w:numId w:val="47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первого числа месяца, следующего за месяцем оформления акта приемки-передачи.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Под выбытием объектов основных средств понимают: </w:t>
      </w:r>
      <w:r w:rsidRPr="00C7126A">
        <w:rPr>
          <w:rFonts w:ascii="Times New Roman" w:eastAsia="Calibri" w:hAnsi="Times New Roman" w:cs="Times New Roman"/>
          <w:lang w:eastAsia="ru-RU"/>
        </w:rPr>
        <w:t>а)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lang w:eastAsia="ru-RU"/>
        </w:rPr>
        <w:t>безвозмездную передачу; б) передачу на реконструкцию; в) ликвидацию при авариях, стихийных бедствиях, чрезвычайных ситуациях; г) передачу в виде вклада в уставный капитал других организаций; д) продажу; е) передачу в ремонт; ж) списание в случаях морального и физического износа.</w:t>
      </w:r>
    </w:p>
    <w:p w:rsidR="006E57DC" w:rsidRPr="00C7126A" w:rsidRDefault="006E57DC" w:rsidP="006E57DC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г, д, ж;</w:t>
      </w:r>
    </w:p>
    <w:p w:rsidR="006E57DC" w:rsidRPr="00C7126A" w:rsidRDefault="006E57DC" w:rsidP="006E57DC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е, ж;</w:t>
      </w:r>
    </w:p>
    <w:p w:rsidR="006E57DC" w:rsidRPr="00C7126A" w:rsidRDefault="006E57DC" w:rsidP="006E57DC">
      <w:pPr>
        <w:numPr>
          <w:ilvl w:val="1"/>
          <w:numId w:val="48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д, е, ж.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Нематериальные активы отличаются от основных средств:</w:t>
      </w:r>
    </w:p>
    <w:p w:rsidR="006E57DC" w:rsidRPr="00C7126A" w:rsidRDefault="006E57DC" w:rsidP="006E57DC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высокой стоимостью;</w:t>
      </w:r>
    </w:p>
    <w:p w:rsidR="006E57DC" w:rsidRPr="00C7126A" w:rsidRDefault="006E57DC" w:rsidP="006E57DC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большим сроком службы;</w:t>
      </w:r>
    </w:p>
    <w:p w:rsidR="006E57DC" w:rsidRPr="00C7126A" w:rsidRDefault="006E57DC" w:rsidP="006E57DC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отсутствием материально-вещественной формы;</w:t>
      </w:r>
    </w:p>
    <w:p w:rsidR="006E57DC" w:rsidRPr="00C7126A" w:rsidRDefault="006E57DC" w:rsidP="006E57DC">
      <w:pPr>
        <w:widowControl w:val="0"/>
        <w:numPr>
          <w:ilvl w:val="0"/>
          <w:numId w:val="4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способом перенесения стоимости на продукт труда.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11. Действующая классификация нематериаль</w:t>
      </w:r>
      <w:r w:rsidRPr="00C7126A">
        <w:rPr>
          <w:rFonts w:ascii="Times New Roman" w:eastAsia="Times New Roman" w:hAnsi="Times New Roman" w:cs="Times New Roman"/>
          <w:b/>
          <w:lang w:eastAsia="ru-RU"/>
        </w:rPr>
        <w:softHyphen/>
        <w:t>ных активов включает:</w:t>
      </w:r>
      <w:r w:rsidRPr="00C7126A">
        <w:rPr>
          <w:rFonts w:ascii="Times New Roman" w:eastAsia="Times New Roman" w:hAnsi="Times New Roman" w:cs="Times New Roman"/>
          <w:lang w:eastAsia="ru-RU"/>
        </w:rPr>
        <w:t xml:space="preserve"> а) деловая репутация организации, б) лицензии; в) организационные расходы, признанные в качестве вклада в уставный (складочный) капитал орга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низации, г) объекты интеллектуальной собственности (исключительное право на результаты интеллектуальной собственности) или имуще</w:t>
      </w:r>
      <w:r w:rsidRPr="00C7126A">
        <w:rPr>
          <w:rFonts w:ascii="Times New Roman" w:eastAsia="Times New Roman" w:hAnsi="Times New Roman" w:cs="Times New Roman"/>
          <w:lang w:eastAsia="ru-RU"/>
        </w:rPr>
        <w:softHyphen/>
        <w:t>ственное право автора или иного правообладателя на объекты такой собственности; д) базы данных для ЭВМ; е) деловые качества персонала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а, б, в;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а, г;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в, д, е.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  Первоначальная стоимость нематериальных активов – это:</w:t>
      </w:r>
    </w:p>
    <w:p w:rsidR="006E57DC" w:rsidRPr="00C7126A" w:rsidRDefault="006E57DC" w:rsidP="006E57DC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балансовая стоимость;</w:t>
      </w:r>
    </w:p>
    <w:p w:rsidR="006E57DC" w:rsidRPr="00C7126A" w:rsidRDefault="006E57DC" w:rsidP="006E57DC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без налога на добавленную стоимость и других возмещаемых налогов;</w:t>
      </w:r>
    </w:p>
    <w:p w:rsidR="006E57DC" w:rsidRPr="00C7126A" w:rsidRDefault="006E57DC" w:rsidP="006E57DC">
      <w:pPr>
        <w:numPr>
          <w:ilvl w:val="1"/>
          <w:numId w:val="5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сумма фактических затрат по приобретению вместе с налогом на добавленную стоимость.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13. Амортизация по нематериальным активам начисляется способами: </w:t>
      </w:r>
      <w:r w:rsidRPr="00C7126A">
        <w:rPr>
          <w:rFonts w:ascii="Times New Roman" w:eastAsia="Calibri" w:hAnsi="Times New Roman" w:cs="Times New Roman"/>
          <w:lang w:eastAsia="ru-RU"/>
        </w:rPr>
        <w:t>а) линейным; б) по сумме чисел лет срока полезного использования; в) уменьшаемого остатка; г) списание стоимости пропорционально объему произведенной продукции (работ); д)   равными долями в два приема.</w:t>
      </w:r>
    </w:p>
    <w:p w:rsidR="006E57DC" w:rsidRPr="00C7126A" w:rsidRDefault="006E57DC" w:rsidP="006E57DC">
      <w:pPr>
        <w:numPr>
          <w:ilvl w:val="0"/>
          <w:numId w:val="51"/>
        </w:numPr>
        <w:tabs>
          <w:tab w:val="num" w:pos="284"/>
          <w:tab w:val="center" w:pos="4677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г;</w:t>
      </w:r>
    </w:p>
    <w:p w:rsidR="006E57DC" w:rsidRPr="00C7126A" w:rsidRDefault="006E57DC" w:rsidP="006E57DC">
      <w:pPr>
        <w:numPr>
          <w:ilvl w:val="0"/>
          <w:numId w:val="5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14.  При начислении амортизационных отчислений способом списания стоимости пропорционально объему продукции (работ) во внимание принимают: </w:t>
      </w:r>
      <w:r w:rsidRPr="00C7126A">
        <w:rPr>
          <w:rFonts w:ascii="Times New Roman" w:eastAsia="Calibri" w:hAnsi="Times New Roman" w:cs="Times New Roman"/>
          <w:lang w:eastAsia="ru-RU"/>
        </w:rPr>
        <w:t>а) первоначальную стоимость; б) остаточную стоимость; в) срок полезного использования; г) объем выработанной продукции; д) место эксплуатации.</w:t>
      </w:r>
    </w:p>
    <w:p w:rsidR="006E57DC" w:rsidRPr="00C7126A" w:rsidRDefault="006E57DC" w:rsidP="006E57DC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б, в, г;</w:t>
      </w:r>
    </w:p>
    <w:p w:rsidR="006E57DC" w:rsidRPr="00C7126A" w:rsidRDefault="006E57DC" w:rsidP="006E57DC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г;</w:t>
      </w:r>
    </w:p>
    <w:p w:rsidR="006E57DC" w:rsidRPr="00C7126A" w:rsidRDefault="006E57DC" w:rsidP="006E57DC">
      <w:pPr>
        <w:numPr>
          <w:ilvl w:val="0"/>
          <w:numId w:val="52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в, г, д.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15.  Передача объектов нематериальных активов в качестве вклада в уставный капитал отражается на счете: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99 «Прибыли и убытков»;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80 "Уставный капитал";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58 "Финансовые вложения";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98 "Доходы будущих периодов".</w:t>
      </w:r>
    </w:p>
    <w:p w:rsidR="006E57DC" w:rsidRPr="00C7126A" w:rsidRDefault="006E57DC" w:rsidP="006E57D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Кем устанавливается лимит остатка кассовой наличности?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1</w:t>
      </w:r>
      <w:r w:rsidRPr="00C7126A">
        <w:rPr>
          <w:rFonts w:ascii="Times New Roman" w:eastAsia="Calibri" w:hAnsi="Times New Roman" w:cs="Times New Roman"/>
          <w:b/>
          <w:lang w:eastAsia="ru-RU"/>
        </w:rPr>
        <w:t xml:space="preserve">. </w:t>
      </w:r>
      <w:r w:rsidRPr="00C7126A">
        <w:rPr>
          <w:rFonts w:ascii="Times New Roman" w:eastAsia="Calibri" w:hAnsi="Times New Roman" w:cs="Times New Roman"/>
          <w:lang w:eastAsia="ru-RU"/>
        </w:rPr>
        <w:t>банком после согласования с руководителем организации;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2. организацией самостоятельно;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учетной политикой организации.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Какие первичные документы и регистры служат основой для записи по счету 50 «Касса» ?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отрывные листы кассовой книги и приложенные к ним первичные документы;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ab/>
      </w:r>
      <w:r w:rsidRPr="00C7126A">
        <w:rPr>
          <w:rFonts w:ascii="Times New Roman" w:eastAsia="Calibri" w:hAnsi="Times New Roman" w:cs="Times New Roman"/>
          <w:lang w:eastAsia="ru-RU"/>
        </w:rPr>
        <w:t>2. выписок банка;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ab/>
        <w:t>3. первичных документов.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Получены и оприходованы в кассу денежные средства с расчетного счета организации. В учете сделана  бухгалтерская проводка: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Дт сч 51 «Расчетные счета»     Кт сч 50 «Касса»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2. Дт сч 50 «Касса»                       Кт сч 51 «Расчетные счета»     </w:t>
      </w:r>
    </w:p>
    <w:p w:rsidR="006E57DC" w:rsidRPr="00C7126A" w:rsidRDefault="006E57DC" w:rsidP="006E57DC">
      <w:pPr>
        <w:tabs>
          <w:tab w:val="left" w:pos="872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дт сч 50  «Касса»                       Кт сч 71 «Расчеты с подотчетными лицами»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4. Расчетные счета открываются организациям, имеющим:</w:t>
      </w:r>
    </w:p>
    <w:p w:rsidR="006E57DC" w:rsidRPr="00C7126A" w:rsidRDefault="006E57DC" w:rsidP="006E57DC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собственные оборотные средства;</w:t>
      </w:r>
    </w:p>
    <w:p w:rsidR="006E57DC" w:rsidRPr="00C7126A" w:rsidRDefault="006E57DC" w:rsidP="006E57DC">
      <w:pPr>
        <w:numPr>
          <w:ilvl w:val="0"/>
          <w:numId w:val="54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самостоятельный баланс;</w:t>
      </w:r>
    </w:p>
    <w:p w:rsidR="006E57DC" w:rsidRPr="00C7126A" w:rsidRDefault="006E57DC" w:rsidP="006E57DC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самостоятельный баланс и собственные оборотные средства.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5. Сдача денежных средств на расчетные счета организации оформляется первичным документом: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чеком;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платежным поручением и объявлением на взнос;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объявлением на взнос.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 Зачисление валютной выручки на счет продавца отражается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52 "Валютные счета", субсчет "Транзитный валютный счет" - К-т сч.62 "Расчеты с покупателями и заказчиками"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52 "Валютные счета" субсчет "Валютные счета за рубежом" - К-т сч. 90 "Продажи"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"Расчетные счета" - К-т сч. 90 "Продажи"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Курсовая разница, возникшая в связи с переоценкой кредиторской задолженности, выраженной в иностранной валюте, отражается на:</w:t>
      </w:r>
    </w:p>
    <w:p w:rsidR="006E57DC" w:rsidRPr="00C7126A" w:rsidRDefault="006E57DC" w:rsidP="006E57DC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</w:t>
      </w:r>
    </w:p>
    <w:p w:rsidR="006E57DC" w:rsidRPr="00C7126A" w:rsidRDefault="006E57DC" w:rsidP="006E57DC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98 «Доходы будущих периодов»</w:t>
      </w:r>
    </w:p>
    <w:p w:rsidR="006E57DC" w:rsidRPr="00C7126A" w:rsidRDefault="006E57DC" w:rsidP="006E57DC">
      <w:pPr>
        <w:numPr>
          <w:ilvl w:val="0"/>
          <w:numId w:val="55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счете 91 «Прочие доходы и расходы»  и 98 «Доходы будущих периодов»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Учёт расчётов с покупателями (заказчиками) за поставленные им товарно-материальные ценности и оказанные услуги осуществляется на синтетическом счёте: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60 "Расчеты с поставщиками и подрядчиками"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62 "Расчеты с покупателями и заказчиками"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76 "Расчеты с разными дебиторами и кредиторами"</w:t>
      </w:r>
    </w:p>
    <w:p w:rsidR="006E57DC" w:rsidRPr="00C7126A" w:rsidRDefault="006E57DC" w:rsidP="006E57DC">
      <w:pPr>
        <w:tabs>
          <w:tab w:val="left" w:pos="393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5.  91 "Прочие доходы и расходы"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51 "Расчетные счета"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55 "Специальные счета в банках"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26 "Общехозяйственные расходы"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50 "Касса"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Получение долгосрочного кредита на погашение долгов перед бюджетом отражается бухгалтерской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58 "Финансовые вложения" - К-т сч. 51"Расчетные счета"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67 "Расчеты по долгосрочным кредитам и займам"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67 "Расчеты по долгосрочным кредитам и займам" - К-т сч. 68 "Расчеты по налогам и сборам"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11. Перечисление в бюджет сумм налога на имущество отражается в учете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99 "Прибыль и убытки" - К-т сч. 68 "Расчеты по налогам и сборам"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68 "Расчеты по налогам и сборам" - К-т сч. 91 "Прочие доходы и расходы"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68 "Расчеты по налогам и сборам" - К-т сч. 51 "Расчетные счета"</w:t>
      </w:r>
    </w:p>
    <w:p w:rsidR="006E57DC" w:rsidRPr="00C7126A" w:rsidRDefault="006E57DC" w:rsidP="006E57DC">
      <w:pPr>
        <w:tabs>
          <w:tab w:val="left" w:pos="768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 т сч. 51 "Расчетные счета" - К-т сч. 68 "Расчеты по налогам и сборам"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12. К основной заработной плате относятся: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 оплата очередных отпусков;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 производственных рабочих.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налога на доходы физических лиц отражается бухгалтерской записью: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Кт сч. 69 «Расчеты по социальному страхованию и обеспечению»;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 Кт сч. 68 «Расчеты по налогам и сборам»;</w:t>
      </w:r>
    </w:p>
    <w:p w:rsidR="006E57DC" w:rsidRPr="00C7126A" w:rsidRDefault="006E57DC" w:rsidP="006E57DC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lang w:eastAsia="ru-RU"/>
        </w:rPr>
        <w:t xml:space="preserve">3. Дт сч. 70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 xml:space="preserve">«Расчеты с персоналом по оплате труда» </w:t>
      </w:r>
      <w:r w:rsidRPr="00C7126A">
        <w:rPr>
          <w:rFonts w:ascii="Times New Roman" w:eastAsia="Calibri" w:hAnsi="Times New Roman" w:cs="Times New Roman"/>
          <w:snapToGrid w:val="0"/>
          <w:lang w:eastAsia="ru-RU"/>
        </w:rPr>
        <w:t>Кт сч. 60 «Расчеты с поставщиками и подрядчиками».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Выдача  из кассы всех видов начислений отраженных по кредиту 70 после всех удержаний  отражается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1. Дт сч. 50 «Касса»    Кт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>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2.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50 «Касса»;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3. Дт сч. </w:t>
      </w: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70 «Расчеты с персоналом по оплате труда»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Кт сч. 20 «Основное производство».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>15. Обязательными удержаниями являются: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1. налог на доходы физических лиц, по исполнительным листам и надписями нотариальных контор в пользу юридических и физических лиц;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2. ранее выданные плановый аванс и выплаты, сделанные в межрасчетный период;</w:t>
      </w:r>
    </w:p>
    <w:p w:rsidR="006E57DC" w:rsidRPr="00C7126A" w:rsidRDefault="006E57DC" w:rsidP="006E57D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7126A">
        <w:rPr>
          <w:rFonts w:ascii="Times New Roman" w:eastAsia="Times New Roman" w:hAnsi="Times New Roman" w:cs="Times New Roman"/>
          <w:lang w:eastAsia="ru-RU"/>
        </w:rPr>
        <w:t>3. погашение задолженности по подотчетным суммам.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1. Организация имеет право хранить в кассе наличные денежные средства сверх установленных лимитов для оплаты труда:</w:t>
      </w:r>
    </w:p>
    <w:p w:rsidR="006E57DC" w:rsidRPr="00C7126A" w:rsidRDefault="006E57DC" w:rsidP="006E57DC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 свыше 5 рабочих дней</w:t>
      </w:r>
    </w:p>
    <w:p w:rsidR="006E57DC" w:rsidRPr="00C7126A" w:rsidRDefault="006E57DC" w:rsidP="006E57DC">
      <w:pPr>
        <w:numPr>
          <w:ilvl w:val="1"/>
          <w:numId w:val="5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не свыше 3 рабочих дней, включая день получения денег в банке </w:t>
      </w:r>
    </w:p>
    <w:p w:rsidR="006E57DC" w:rsidRPr="00C7126A" w:rsidRDefault="006E57DC" w:rsidP="006E57DC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течение 1 рабочего дня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В расходном кассовом ордере допущена ошибка при начислении суммы. Способ исправлении ошибки:</w:t>
      </w:r>
    </w:p>
    <w:p w:rsidR="006E57DC" w:rsidRPr="00C7126A" w:rsidRDefault="006E57DC" w:rsidP="006E57DC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способ «красным сторно»</w:t>
      </w:r>
    </w:p>
    <w:p w:rsidR="006E57DC" w:rsidRPr="00C7126A" w:rsidRDefault="006E57DC" w:rsidP="006E57DC">
      <w:pPr>
        <w:numPr>
          <w:ilvl w:val="0"/>
          <w:numId w:val="5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документ должен быть ликвидирован и выписан новый корректурный</w:t>
      </w:r>
    </w:p>
    <w:p w:rsidR="006E57DC" w:rsidRPr="00C7126A" w:rsidRDefault="006E57DC" w:rsidP="006E57DC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дополнительная запись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За сохранность денежных средств в кассе отвечает: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главный бухгалтер;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кассир;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руководитель организации.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7126A">
        <w:rPr>
          <w:rFonts w:ascii="Times New Roman" w:eastAsia="Times New Roman" w:hAnsi="Times New Roman" w:cs="Times New Roman"/>
          <w:b/>
        </w:rPr>
        <w:t>4. Списание денежных средств с расчетных счетов организации оформляется первичным документом:</w:t>
      </w:r>
    </w:p>
    <w:p w:rsidR="006E57DC" w:rsidRPr="00C7126A" w:rsidRDefault="006E57DC" w:rsidP="006E57D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1. приходным кассовым ордером;</w:t>
      </w:r>
    </w:p>
    <w:p w:rsidR="006E57DC" w:rsidRPr="00C7126A" w:rsidRDefault="006E57DC" w:rsidP="006E57D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2. объявлением на взнос;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ab/>
        <w:t>3. платежным поручением.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Какие документы относятся к банковским платежным документам?</w:t>
      </w:r>
    </w:p>
    <w:p w:rsidR="006E57DC" w:rsidRPr="00C7126A" w:rsidRDefault="006E57DC" w:rsidP="006E57DC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кассовые ордера, объявления о взносе денег, платежные требования, чеки и аккредитивы;</w:t>
      </w:r>
    </w:p>
    <w:p w:rsidR="006E57DC" w:rsidRPr="00C7126A" w:rsidRDefault="006E57DC" w:rsidP="006E57DC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объявления о взносе денег, платежные поручения, чеки и аккредитивы;</w:t>
      </w:r>
    </w:p>
    <w:p w:rsidR="006E57DC" w:rsidRPr="00C7126A" w:rsidRDefault="006E57DC" w:rsidP="006E57DC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приходные и расходные кассовые ордера, платежные требования, платежные поручения, чеки и аккредитивы;</w:t>
      </w:r>
    </w:p>
    <w:p w:rsidR="006E57DC" w:rsidRPr="00C7126A" w:rsidRDefault="006E57DC" w:rsidP="006E57DC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C7126A">
        <w:rPr>
          <w:rFonts w:ascii="Times New Roman" w:eastAsia="Times New Roman" w:hAnsi="Times New Roman" w:cs="Times New Roman"/>
        </w:rPr>
        <w:t>платежные требования, платежные поручения, платежные требования-поручения.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Запись "Д-т сч. 52 "Валютные счета" - К-т сч. 57 "Переводы в пути" означает: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перечисление валютной выручки на текущий валютный счет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получение валютной выручки за проданную продукцию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отражение курсовой разницы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зачисление приобретенной иностранной валюты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Курсовые разницы определяются: </w:t>
      </w:r>
    </w:p>
    <w:p w:rsidR="006E57DC" w:rsidRPr="00C7126A" w:rsidRDefault="006E57DC" w:rsidP="006E57DC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принятия к учету активов или обязательств</w:t>
      </w:r>
    </w:p>
    <w:p w:rsidR="006E57DC" w:rsidRPr="00C7126A" w:rsidRDefault="006E57DC" w:rsidP="006E57DC">
      <w:pPr>
        <w:numPr>
          <w:ilvl w:val="0"/>
          <w:numId w:val="59"/>
        </w:numPr>
        <w:shd w:val="clear" w:color="auto" w:fill="FFFFFF"/>
        <w:tabs>
          <w:tab w:val="left" w:pos="7843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 дату составления бухгалтерской отчетности</w:t>
      </w:r>
    </w:p>
    <w:p w:rsidR="006E57DC" w:rsidRPr="00C7126A" w:rsidRDefault="006E57DC" w:rsidP="006E57DC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обоих указанных случаях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Получение предоплаты отражается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62 "Расчёты с покупателями и заказчиками" - К-т сч. 51 "Расчётные счета"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60 "Расчёты с поставщиками и подрядчиками" -К-т сч. 10 "Материалов"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 51 "Расчётные счета" - К-т сч. 62 "Расчёты с покупателями и заказчиками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62 "Расчёты с покупателями и заказчиками" - К-т сч. 60 "Расчёты с поставщиками и подрядчиками"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Суммы штрафов, пени, неустоек, предъявленных другим организациям, отражаются в учете по дебету счета 76 "Расчеты с разными дебиторами и кредиторами", субсчет "Расчеты по претензиям" и кредиту счета: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99 "Прибыли и убытки"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91 "Прочие доходы и расходы"</w:t>
      </w:r>
    </w:p>
    <w:p w:rsidR="006E57DC" w:rsidRPr="00C7126A" w:rsidRDefault="006E57DC" w:rsidP="006E57DC">
      <w:pPr>
        <w:tabs>
          <w:tab w:val="left" w:pos="241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90 "Продажи"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84 "Нераспределенная прибыль ( непокрытый убыток)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</w:t>
      </w:r>
      <w:r w:rsidRPr="00C7126A">
        <w:rPr>
          <w:rFonts w:ascii="Times New Roman" w:eastAsia="Calibri" w:hAnsi="Times New Roman" w:cs="Times New Roman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b/>
          <w:lang w:eastAsia="ru-RU"/>
        </w:rPr>
        <w:t>Получение долгосрочного кредита на погашение задолженности перед поставщиками отражается бухгалтерской записью: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 Д-т сч. 67 "Расчеты по долгосрочным кредитам и займам" - К-т сч.60 "Расчеты поставщиками и подрядчиками"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 Д-т сч. 51"Расчетные счета" - К-т сч. 67 "Расчеты по долгосрочным кредитам и займам"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 Д-т сч.60 "Расчеты с поставщиками и подрядчиками"-К-т сч.51 "Расчетные счета"</w:t>
      </w:r>
    </w:p>
    <w:p w:rsidR="006E57DC" w:rsidRPr="00C7126A" w:rsidRDefault="006E57DC" w:rsidP="006E57DC">
      <w:pPr>
        <w:tabs>
          <w:tab w:val="left" w:pos="8720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 Д-т сч. 51"Расчетные счета" - К-т сч.60 "Расчеты с поставщиками и подрядчиками"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11. Назовите основные формы оплаты труда: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1.повременная, сдельная, аккордная;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2.основная и дополнительная;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3.простая повременная и простая сдельная;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            4.только основная.</w:t>
      </w:r>
      <w:r w:rsidRPr="00C7126A">
        <w:rPr>
          <w:rFonts w:ascii="Times New Roman" w:eastAsia="Calibri" w:hAnsi="Times New Roman" w:cs="Times New Roman"/>
          <w:lang w:eastAsia="ru-RU"/>
        </w:rPr>
        <w:tab/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12. Учет отработанного времени необходимого при начислении заработной платы, а также правильного определения средней численности работников на предприятии организуется: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в лицевом счете работника;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 табеле учета рабочего времени (ф. № Т-12).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13. Удержание неиспользованных авансовых сумм отражается бухгалтерской записью: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1. Дт сч. 70 «Расчеты с персоналом по оплате труда»   Кт сч. 71 «Расчеты с подотчетными лицами»;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2. Дт сч. 70 «Расчеты с персоналом по оплате труда»   Кт сч. 73 «Расчеты с персоналом по оплате труда»;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3. Дт сч. 70 «Расчеты с персоналом по оплате труда» Кт 76 «Расчеты с разными дебиторами и кредиторами».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14. Резерв на оплату отпусков работников организации создается за счет: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резервного капитала;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нераспределенной прибыли;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себестоимости продукции, работ, услуг;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     4. добавочного капитала.</w:t>
      </w:r>
      <w:r w:rsidRPr="00C7126A">
        <w:rPr>
          <w:rFonts w:ascii="Times New Roman" w:eastAsia="Calibri" w:hAnsi="Times New Roman" w:cs="Times New Roman"/>
          <w:bCs/>
          <w:lang w:eastAsia="ru-RU"/>
        </w:rPr>
        <w:tab/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15. К дополнительной заработной плате относятся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1. премия за экономию материалов;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2. выплаты за непроработанное время;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3. заработная плата.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1. Основной целью учета расходов в системе финансового учета является:</w:t>
      </w:r>
    </w:p>
    <w:p w:rsidR="006E57DC" w:rsidRPr="00C7126A" w:rsidRDefault="006E57DC" w:rsidP="006E57DC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формирование фактической себестоимости продукции как показателя финансовой отчетности;</w:t>
      </w:r>
    </w:p>
    <w:p w:rsidR="006E57DC" w:rsidRPr="00C7126A" w:rsidRDefault="006E57DC" w:rsidP="006E57DC">
      <w:pPr>
        <w:widowControl w:val="0"/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учет затрат и калькулирование себестоимости отдельных видов продукции с целью принятия управленческих решений;</w:t>
      </w:r>
    </w:p>
    <w:p w:rsidR="006E57DC" w:rsidRPr="00C7126A" w:rsidRDefault="006E57DC" w:rsidP="006E57DC">
      <w:pPr>
        <w:numPr>
          <w:ilvl w:val="0"/>
          <w:numId w:val="60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формирование полной себестоимости продукции, работ, услуг предприятия за отчетный период.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 xml:space="preserve">  Для учета косвенных затрат на производство используются счета:</w:t>
      </w:r>
    </w:p>
    <w:p w:rsidR="006E57DC" w:rsidRPr="00C7126A" w:rsidRDefault="006E57DC" w:rsidP="006E57DC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20 «Основное производство»;</w:t>
      </w:r>
    </w:p>
    <w:p w:rsidR="006E57DC" w:rsidRPr="00C7126A" w:rsidRDefault="006E57DC" w:rsidP="006E57DC">
      <w:pPr>
        <w:widowControl w:val="0"/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96 «Резервы предстоящих расходов»;</w:t>
      </w:r>
    </w:p>
    <w:p w:rsidR="006E57DC" w:rsidRPr="00C7126A" w:rsidRDefault="006E57DC" w:rsidP="006E57DC">
      <w:pPr>
        <w:numPr>
          <w:ilvl w:val="0"/>
          <w:numId w:val="61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26 «Общехозяйственные расходы».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napToGrid w:val="0"/>
          <w:lang w:eastAsia="ru-RU"/>
        </w:rPr>
        <w:t>К статьям прямых затрат относятся:</w:t>
      </w:r>
    </w:p>
    <w:p w:rsidR="006E57DC" w:rsidRPr="00C7126A" w:rsidRDefault="006E57DC" w:rsidP="006E57DC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общепроизводственные расходы;</w:t>
      </w:r>
    </w:p>
    <w:p w:rsidR="006E57DC" w:rsidRPr="00C7126A" w:rsidRDefault="006E57DC" w:rsidP="006E57DC">
      <w:pPr>
        <w:widowControl w:val="0"/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Cs/>
          <w:snapToGrid w:val="0"/>
          <w:lang w:eastAsia="ru-RU"/>
        </w:rPr>
      </w:pPr>
      <w:r w:rsidRPr="00C7126A">
        <w:rPr>
          <w:rFonts w:ascii="Times New Roman" w:eastAsia="Calibri" w:hAnsi="Times New Roman" w:cs="Times New Roman"/>
          <w:bCs/>
          <w:snapToGrid w:val="0"/>
          <w:lang w:eastAsia="ru-RU"/>
        </w:rPr>
        <w:t>общехозяйственные расходы;</w:t>
      </w:r>
    </w:p>
    <w:p w:rsidR="006E57DC" w:rsidRPr="00C7126A" w:rsidRDefault="006E57DC" w:rsidP="006E57DC">
      <w:pPr>
        <w:numPr>
          <w:ilvl w:val="0"/>
          <w:numId w:val="6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элементам затрат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амортизацию; з) расходы на подготовку и освоение производства; и) прочие расходы; к) прочие производственные расходы:</w:t>
      </w:r>
    </w:p>
    <w:p w:rsidR="006E57DC" w:rsidRPr="00C7126A" w:rsidRDefault="006E57DC" w:rsidP="006E57DC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д, ж, к ;</w:t>
      </w:r>
    </w:p>
    <w:p w:rsidR="006E57DC" w:rsidRPr="00C7126A" w:rsidRDefault="006E57DC" w:rsidP="006E57DC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г, е, ж, и ;</w:t>
      </w:r>
    </w:p>
    <w:p w:rsidR="006E57DC" w:rsidRPr="00C7126A" w:rsidRDefault="006E57DC" w:rsidP="006E57DC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6E57DC" w:rsidRPr="00C7126A" w:rsidRDefault="006E57DC" w:rsidP="006E57DC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ж, и;</w:t>
      </w:r>
    </w:p>
    <w:p w:rsidR="006E57DC" w:rsidRPr="00C7126A" w:rsidRDefault="006E57DC" w:rsidP="006E57DC">
      <w:pPr>
        <w:numPr>
          <w:ilvl w:val="0"/>
          <w:numId w:val="63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5. Списана сумма окончательного брака на виновное лицо: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1 Дт 43  Кт 28 «Брак в производстве» 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73 Кт  28 «Брак в производстве»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 xml:space="preserve">3 Дт 20 «Основное производство» Кт  28 «Брак в производстве» 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 Какая    хозяйственная   операция отражается бухгалтерской проводкой Дт 20 Кт 97?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Создание резерва на ремонт основных средств.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потерь от брака.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Списание за счет расходов резерва на ремонт ОС.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4. Погашение расходов на освоение новых видов продукции.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 Какая   хозяйственная   операция   отражается бухгалтерской проводкой Дт 25/1 Кт 20/1?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Распределение общепроизводственных расходов.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Списание общепроизводственных затрат по погибшим в результате стихийных бедствий посевам.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Отнесение общепроизводственных затрат на виновное лицо.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8.Отражаются затраты по  устранению исправимого брака: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10, 70, 69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10, 70, 69 Кт  28 «Брак в производстве»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20 «Основное производство» Кт  10, 70, 69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Стоимость забракованной продукции по цене возможного использования отражается проводкой: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91.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20.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10  Кт сч. 28 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производства и сдана на склад готовая продукция по фактической себестоимости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сч.40  Кт сч. 20.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сч.43   Кт сч. 20.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20  Кт сч. 43 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Под прямыми расходами на производство продукции понимаются:</w:t>
      </w:r>
    </w:p>
    <w:p w:rsidR="006E57DC" w:rsidRPr="00C7126A" w:rsidRDefault="006E57DC" w:rsidP="006E57D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связанные с изготовлением конкретных изделий;</w:t>
      </w:r>
    </w:p>
    <w:p w:rsidR="006E57DC" w:rsidRPr="00C7126A" w:rsidRDefault="006E57DC" w:rsidP="006E57DC">
      <w:pPr>
        <w:numPr>
          <w:ilvl w:val="0"/>
          <w:numId w:val="6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расходы, возникшие в конкретном цехе;</w:t>
      </w:r>
    </w:p>
    <w:p w:rsidR="006E57DC" w:rsidRPr="00C7126A" w:rsidRDefault="006E57DC" w:rsidP="006E57DC">
      <w:pPr>
        <w:numPr>
          <w:ilvl w:val="0"/>
          <w:numId w:val="6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все производственные расходы.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C7126A">
        <w:rPr>
          <w:rFonts w:ascii="Times New Roman" w:eastAsia="Times New Roman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Times New Roman" w:hAnsi="Times New Roman" w:cs="Times New Roman"/>
          <w:b/>
          <w:bCs/>
          <w:lang w:eastAsia="ru-RU"/>
        </w:rPr>
        <w:t xml:space="preserve">К статьям калькуляции относятся: </w:t>
      </w:r>
      <w:r w:rsidRPr="00C7126A">
        <w:rPr>
          <w:rFonts w:ascii="Times New Roman" w:eastAsia="Times New Roman" w:hAnsi="Times New Roman" w:cs="Times New Roman"/>
          <w:bCs/>
          <w:lang w:eastAsia="ru-RU"/>
        </w:rPr>
        <w:t>а) материальные затраты; б) сырье и материалы; в) возвратные отходы; г) затраты на оплату труда; д) заработную плату производственных работников; е) отчисления на социальные нужды; ж) амортизацию основных средств; з) расходы на подготовку и освоение производства; и) прочие расходы; к) прочие производственные расходы.</w:t>
      </w:r>
    </w:p>
    <w:p w:rsidR="006E57DC" w:rsidRPr="00C7126A" w:rsidRDefault="006E57DC" w:rsidP="006E57DC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6, в, г, д, ж;</w:t>
      </w:r>
    </w:p>
    <w:p w:rsidR="006E57DC" w:rsidRPr="00C7126A" w:rsidRDefault="006E57DC" w:rsidP="006E57DC">
      <w:pPr>
        <w:numPr>
          <w:ilvl w:val="0"/>
          <w:numId w:val="65"/>
        </w:numPr>
        <w:tabs>
          <w:tab w:val="num" w:pos="284"/>
          <w:tab w:val="left" w:pos="2835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б, в, д, е, з, к;</w:t>
      </w:r>
    </w:p>
    <w:p w:rsidR="006E57DC" w:rsidRPr="00C7126A" w:rsidRDefault="006E57DC" w:rsidP="006E57DC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г, д, е;</w:t>
      </w:r>
    </w:p>
    <w:p w:rsidR="006E57DC" w:rsidRPr="00C7126A" w:rsidRDefault="006E57DC" w:rsidP="006E57DC">
      <w:pPr>
        <w:numPr>
          <w:ilvl w:val="0"/>
          <w:numId w:val="65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в, з, и, к;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Расходы по обычным видам деятельности в бухгалтерском учете группируются по следующим элементам: а</w:t>
      </w:r>
      <w:r w:rsidRPr="00C7126A">
        <w:rPr>
          <w:rFonts w:ascii="Times New Roman" w:eastAsia="Calibri" w:hAnsi="Times New Roman" w:cs="Times New Roman"/>
          <w:bCs/>
          <w:lang w:eastAsia="ru-RU"/>
        </w:rPr>
        <w:t>) материальные затраты; б) затраты на оплату труда; в) расходы на содержание и эксплуатацию оборудования; г) цеховые расходы; д) отчисления на социальные нужды; е) амортизация; ж) прочие затраты; з) прочие производственные расходы.</w:t>
      </w:r>
    </w:p>
    <w:p w:rsidR="006E57DC" w:rsidRPr="00C7126A" w:rsidRDefault="006E57DC" w:rsidP="006E57DC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б, д, е, ж;</w:t>
      </w:r>
    </w:p>
    <w:p w:rsidR="006E57DC" w:rsidRPr="00C7126A" w:rsidRDefault="006E57DC" w:rsidP="006E57DC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а, в, г, е, з ;</w:t>
      </w:r>
    </w:p>
    <w:p w:rsidR="006E57DC" w:rsidRPr="00C7126A" w:rsidRDefault="006E57DC" w:rsidP="006E57DC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6, в, г, д, ж;</w:t>
      </w:r>
    </w:p>
    <w:p w:rsidR="006E57DC" w:rsidRPr="00C7126A" w:rsidRDefault="006E57DC" w:rsidP="006E57DC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в, г, е, ж, з;</w:t>
      </w:r>
    </w:p>
    <w:p w:rsidR="006E57DC" w:rsidRPr="00C7126A" w:rsidRDefault="006E57DC" w:rsidP="006E57DC">
      <w:pPr>
        <w:numPr>
          <w:ilvl w:val="0"/>
          <w:numId w:val="66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а, в, д, ж, з.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Незавершенное производство – это:</w:t>
      </w:r>
    </w:p>
    <w:p w:rsidR="006E57DC" w:rsidRPr="00C7126A" w:rsidRDefault="006E57DC" w:rsidP="006E57DC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предметы труда, находящиеся в обработке на рабочих местах;</w:t>
      </w:r>
    </w:p>
    <w:p w:rsidR="006E57DC" w:rsidRPr="00C7126A" w:rsidRDefault="006E57DC" w:rsidP="006E57DC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сырье и материалы, находящиеся на общезаводских складах;</w:t>
      </w:r>
    </w:p>
    <w:p w:rsidR="006E57DC" w:rsidRPr="00C7126A" w:rsidRDefault="006E57DC" w:rsidP="006E57DC">
      <w:pPr>
        <w:numPr>
          <w:ilvl w:val="0"/>
          <w:numId w:val="67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>оборотные средства сферы обращения.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 Постоянные затраты – это: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затраты, возникающие непосредственно в процессе производства конкретного изделия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затраты по поддержанию производственного процесса в рабочем состоянии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 затраты, величина которых изменяется с изменением степени загрузки оборудования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6.Списание  на  себестоимость  продукции  общепроизводственных расходов  отражается бухгалтерской записью: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 25 Кт сч.26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 20 Кт сч.25        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 25 Кт сч.20.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Какая хозяйственная операция отражается проводкой Дт 43 Кт 20/1?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1. Оприходование готовой продукции.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2. Недостача продукции.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3. Гибель продукции в результате стихийного бедствия.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00000"/>
          <w:lang w:eastAsia="ru-RU"/>
        </w:rPr>
        <w:t>8.Отражается стоимость забракованной продукции: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1 Дт 28 «Брак в производстве»  Кт 23«Вспомогательные  производства»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2 Дт 28 «Брак в производстве» Кт 25 «Общепроизводственные расходы»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 w:rsidRPr="00C7126A">
        <w:rPr>
          <w:rFonts w:ascii="Times New Roman" w:eastAsia="Calibri" w:hAnsi="Times New Roman" w:cs="Times New Roman"/>
          <w:color w:val="000000"/>
          <w:lang w:eastAsia="ru-RU"/>
        </w:rPr>
        <w:t>3 Дт 28«Брак в производстве» Кт  20 «Основное производство»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Отпуск топлива в транспортный участок в бухгалтерском учёте сопровождается проводкой: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10. Выпущена из цехов вспомогательного производства и сданы на склад материалы по фактической себестоимости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1 Дт сч.10  Кт сч. 20.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2 Дт сч.10   Кт сч. 23. </w:t>
      </w:r>
    </w:p>
    <w:p w:rsidR="006E57DC" w:rsidRPr="00C7126A" w:rsidRDefault="006E57DC" w:rsidP="006E57D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3 Дт сч.43  Кт сч. 23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"/>
        <w:gridCol w:w="9103"/>
      </w:tblGrid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Что такое бухгалтерская отчетность: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система данных о результатах производственно-хозяйственной деятельности организации, сформированных на базе статистической, оперативной отчетности и данных бухгалтерского учета;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единая система данных об имущественном и финансовом положении организации и о результатах ее хозяйственной деятельности, состав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ляемая на основе данных бухгалтерского учета;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система таблиц, отражающих сводные данные, по которым можно судить о финансовом состоянии организации и эффективности ее дея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тельности.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Какие требования предъявляются к составлению бухгалтерской отчет</w:t>
            </w: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softHyphen/>
              <w:t>ности: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полное и достоверное отражение имущественного и финансового положения организации;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отчетность должна основываться на данных первичной документации, регистров синтетического и аналитического учета;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отчетность составляется на русском языке, в валюте Российской Федерации и подписывается руководителями организации;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г) отчетность должна быть достоверной, полной, включать показатели деятельности филиалов, основываться на данных унифицированных форм первичной документации синтетического и аналитического уче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та, составлена на русском языке, в валюте Российской Федерации и подписана руководителем и главным бухгалтером организации.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достоверной, если она: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не нацелена на интересы определенных групп пользователей финансовой информации;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не содержит существенных ошибок или пристрастных оценок и прав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диво отражает хозяйственную деятельность;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в) 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доступна для понимания пользователей.         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>Отчетность считается сопоставимой, если: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ее данные за периоды, предшествующие отчетному, сопоставимы с данными за отчетный период;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ее данные сопоставимы с данными других организаций;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она содержит информацию обо всех фактах хозяйственной деятель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ности.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t>Основные элементы, формируемые в бухгалтерском уче</w:t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12"/>
                <w:lang w:eastAsia="ru-RU"/>
              </w:rPr>
              <w:softHyphen/>
            </w:r>
            <w:r w:rsidRPr="00C7126A">
              <w:rPr>
                <w:rFonts w:ascii="Times New Roman" w:eastAsia="Calibri" w:hAnsi="Times New Roman" w:cs="Times New Roman"/>
                <w:b/>
                <w:bCs/>
                <w:color w:val="000000"/>
                <w:spacing w:val="-8"/>
                <w:lang w:eastAsia="ru-RU"/>
              </w:rPr>
              <w:t>те информацию о финансовых результатах деятельности организации: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6"/>
                <w:lang w:eastAsia="ru-RU"/>
              </w:rPr>
              <w:t>а) активы, пассивы, обязательства, капитал;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8"/>
                <w:lang w:eastAsia="ru-RU"/>
              </w:rPr>
              <w:t>б) доходы, расходы;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color w:val="000000"/>
                <w:spacing w:val="-7"/>
                <w:lang w:eastAsia="ru-RU"/>
              </w:rPr>
              <w:t>в) активы, обязательства, капитал;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Cs/>
                <w:color w:val="000000"/>
                <w:spacing w:val="-9"/>
                <w:lang w:eastAsia="ru-RU"/>
              </w:rPr>
              <w:t xml:space="preserve"> г) активы, доходы, расходы.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Какой вид прибыли включается  в валюту баланса: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валовая прибыль;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с продаж;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нераспределенная прибыль?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Какая стоимость основных средств включается в валюту баланса: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остаточная;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восстановительная;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первоначальная?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Информацию статей баланса можно проверить путем сопоставления с данными: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Главной книги;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регистров аналитического учета;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оборотных ведомостей по счетам аналитического учета;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Главной книги и регистров аналитического учета.</w:t>
            </w:r>
          </w:p>
        </w:tc>
      </w:tr>
      <w:tr w:rsidR="006E57DC" w:rsidRPr="00C7126A" w:rsidTr="00B32E75">
        <w:trPr>
          <w:trHeight w:val="14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Прибыль (убыток) до налогообложения рассчитывается как: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прибыль (убыток) от продажи плюс прочие доходы;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прибыль (убыток) от финансово-хозяйственной деятельности плюс прочие доходы;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прибыль (убыток) от продажи плюс прочие доходы минус прочие расходы?</w:t>
            </w:r>
          </w:p>
        </w:tc>
      </w:tr>
      <w:tr w:rsidR="006E57DC" w:rsidRPr="00C7126A" w:rsidTr="00B32E75">
        <w:trPr>
          <w:trHeight w:val="1180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 Отчете о финансовых результатах по строке «Коммерческие расходы» отражаются: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остатки денежных средств;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уставный капитал;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расходы по продаже товаров;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фактическая себестоимость товаров?</w:t>
            </w:r>
          </w:p>
        </w:tc>
      </w:tr>
      <w:tr w:rsidR="006E57DC" w:rsidRPr="00C7126A" w:rsidTr="00B32E75">
        <w:trPr>
          <w:trHeight w:val="1250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Каким нормативным документом регламентируется содержание отчета о финансовых результатах: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Закон «О бухгалтерском учете»;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ПБУ 4/99 «Бухгалтерская отчетность организации»;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ПБУ 9/99 «Доходы организации», ПБУ 10/99 «Расходы ор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ганизации»;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г) приказ Минфина России «О формах бухгалтерской отчет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ности организации».</w:t>
            </w:r>
          </w:p>
        </w:tc>
      </w:tr>
      <w:tr w:rsidR="006E57DC" w:rsidRPr="00C7126A" w:rsidTr="00B32E75">
        <w:trPr>
          <w:trHeight w:val="1084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Информация отчета о движении денежных средств исполь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softHyphen/>
              <w:t>зуется в целях: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раскрытия информации об изменении в остатках МПЗ;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раскрытия изменений, произошедших с денежными сред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ствами организации от одной даты составления бухгалтерского баланса до другой;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характеристики трех видов деятельности организации: те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softHyphen/>
              <w:t>кущей, инвестиционной и финансовой.</w:t>
            </w:r>
          </w:p>
        </w:tc>
      </w:tr>
      <w:tr w:rsidR="006E57DC" w:rsidRPr="00C7126A" w:rsidTr="00B32E75">
        <w:trPr>
          <w:trHeight w:val="1257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Информационной базой для составления отчета о движении денежных средств являются: 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а) данные учетных регистров по счетам 58 «Финансовые вложения», 50 «Касса», 51 «Расчетные счета», 57 «Переводы в пути»;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б) данные учетных регистров по счетам учета денежных средств и расчетов орга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низации;</w:t>
            </w:r>
          </w:p>
          <w:p w:rsidR="006E57DC" w:rsidRPr="00C7126A" w:rsidRDefault="006E57DC" w:rsidP="00B32E75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в) данные учетных регистров по счетам 50 «Касса», 51 «Расчетные сче</w:t>
            </w: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softHyphen/>
              <w:t>та», 52 «Валютные счета», 55 «Специальные счета в банках» 57 «Переводы в пути».</w:t>
            </w:r>
          </w:p>
        </w:tc>
      </w:tr>
      <w:tr w:rsidR="006E57DC" w:rsidRPr="00C7126A" w:rsidTr="00B32E75">
        <w:trPr>
          <w:trHeight w:val="771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  <w:hideMark/>
          </w:tcPr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Сколько разделов в Отчете об изменениях капитала: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два раздела и справочную информацию к ним;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три раздела и справочную информацию к ним;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в) четыре раздела. </w:t>
            </w:r>
          </w:p>
        </w:tc>
      </w:tr>
      <w:tr w:rsidR="006E57DC" w:rsidRPr="00C7126A" w:rsidTr="00B32E75">
        <w:trPr>
          <w:trHeight w:val="1382"/>
        </w:trPr>
        <w:tc>
          <w:tcPr>
            <w:tcW w:w="468" w:type="dxa"/>
          </w:tcPr>
          <w:p w:rsidR="006E57DC" w:rsidRPr="00C7126A" w:rsidRDefault="006E57DC" w:rsidP="00B32E75">
            <w:pPr>
              <w:numPr>
                <w:ilvl w:val="0"/>
                <w:numId w:val="69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9103" w:type="dxa"/>
          </w:tcPr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Увеличение резервного капитала организации  возможно  за счет: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а) чистой прибыли;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б) нераспределенной прибыли;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в) заемных средств</w:t>
            </w:r>
          </w:p>
          <w:p w:rsidR="006E57DC" w:rsidRPr="00C7126A" w:rsidRDefault="006E57DC" w:rsidP="00B32E75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</w:tbl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C7126A">
        <w:rPr>
          <w:rFonts w:ascii="Times New Roman" w:eastAsia="Times New Roman" w:hAnsi="Times New Roman" w:cs="Times New Roman"/>
          <w:b/>
          <w:color w:val="000000"/>
        </w:rPr>
        <w:t xml:space="preserve">2. Инструкция по выполнению. </w:t>
      </w:r>
      <w:r w:rsidRPr="00C7126A">
        <w:rPr>
          <w:rFonts w:ascii="Times New Roman" w:eastAsia="Times New Roman" w:hAnsi="Times New Roman" w:cs="Times New Roman"/>
          <w:color w:val="000000"/>
        </w:rPr>
        <w:t>Укажите номер правильного варианта ответа. Возможен только один правильный ответ.</w:t>
      </w:r>
    </w:p>
    <w:p w:rsidR="006E57DC" w:rsidRPr="00C7126A" w:rsidRDefault="006E57DC" w:rsidP="006E57D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3. Критерии оценки: 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зависимости от количества набранных балов: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менее 50 % -  не зачтено 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</w:rPr>
      </w:pPr>
      <w:r w:rsidRPr="00C7126A">
        <w:rPr>
          <w:rFonts w:ascii="Times New Roman" w:eastAsia="Calibri" w:hAnsi="Times New Roman" w:cs="Times New Roman"/>
          <w:lang w:eastAsia="ru-RU"/>
        </w:rPr>
        <w:t>50-100 %     - зачтено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vertAlign w:val="superscript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Вопросы к зачету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учета в системе управления.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хозяйственного учета – оперативный, бухгалтерский и статистический: их назначение, цели и область применения.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задачи и требования, предъявляемые к бухучету, согласно закона «О бухгалтерском учете».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Система нормативного регулирования бухгалтерского учета и отчетности в РФ.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Предмет и метод бухгалтерского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группировки, используемые в экономической классификации средств хозяйства.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Составные элементы (приемы) метода бухгалтерского учета и их взаимосвязь.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Информационное содержание бухгалтерского баланса и его аналитические возможности.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виды и разновидности бухгалтерских балансов, используемых в рыночной экономике.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Типы изменения баланса под влиянием хозяйственных операций.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Назначение, строение и основные показатели счетов бухгалтерского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Сущность двойной записи и ее контрольное значение.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бухгалтерских проводок  – их назначение и содержание.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счетов синтетического и аналитического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Взаимосвязь систем счетов бухгалтерского учета с показателями бухгалтерского баланса.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Значение приема «оценки» как метода стоимостного измерения средств хозяйства.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Правила оценки имущества и обязательств, используемые в текущем учете и отчетности.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Калькуляция как способ измерения стоимости объекта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по заготовлению производственных запасов.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процесса производства.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Общая модель учета затрат выпуска и реализации продукции.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первичного наблюдения и его организация в бухгалтерском учете.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Роль и значение документооборота в организации учета на предприятии.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первичных документов.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учетных регистров, сроки и порядок их хранения.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Виды инвентаризаций.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проведения и оформления результатов инвентаризации в учете.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Учетная политика предприятия, ее назначение и требования, предъявляемые к ней.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Права и обязанности главного бухгалтера на предприятии.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поступления основных средств.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Принципы учета операций с МПЗ.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заработной платы.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начисления амортизации по нематериальным активам.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прямых затрат на производство.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выпуска и реализации готовой продукции.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поставщиками и покупателями.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подотчетными лицами.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расчетов с бюджетом.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нераспределенной прибыли.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формирования прибыли отчетного года.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уставного капитала.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добавочного и резервного капитала.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кредитов.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займов.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целевого финансирования.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Учет финансовых вложений.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Классификация затрат на производство.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Сравнительная характеристика финансового и управленческого учета.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Основные принципы учета, используемые в международной и российской учетной практике.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Понятие о международных учетных стандартах финансовой отчетности.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 бухгалтерской отчетности.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Порядок и сроки предоставления бухгалтерской отчетности.</w:t>
      </w:r>
    </w:p>
    <w:p w:rsidR="006E57DC" w:rsidRPr="00C7126A" w:rsidRDefault="006E57DC" w:rsidP="006E57DC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Публичная бухгалтерская отчетность. Требования к публикации отчетности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ko-KR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Составитель ________________________ Э.Ю. Демьяненко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  <w:r w:rsidRPr="00C7126A">
        <w:rPr>
          <w:rFonts w:ascii="Times New Roman" w:eastAsia="Calibri" w:hAnsi="Times New Roman" w:cs="Times New Roman"/>
          <w:vertAlign w:val="superscript"/>
          <w:lang w:eastAsia="ru-RU"/>
        </w:rPr>
        <w:t xml:space="preserve">                                                                              (подпись)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«____»__________________2018 г. </w:t>
      </w:r>
    </w:p>
    <w:p w:rsidR="006E57DC" w:rsidRPr="00C7126A" w:rsidRDefault="006E57DC" w:rsidP="006E57DC">
      <w:pPr>
        <w:spacing w:after="0" w:line="240" w:lineRule="auto"/>
        <w:textAlignment w:val="baseline"/>
        <w:rPr>
          <w:rFonts w:ascii="Times New Roman" w:eastAsia="Calibri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680"/>
        <w:gridCol w:w="2700"/>
        <w:gridCol w:w="1363"/>
      </w:tblGrid>
      <w:tr w:rsidR="006E57DC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Регламент проведения 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Предел длительности ответа на каждый вопрос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20 мин.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Комментарии преподавателя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5 мин.</w:t>
            </w:r>
          </w:p>
        </w:tc>
      </w:tr>
      <w:tr w:rsidR="006E57DC" w:rsidRPr="00C7126A" w:rsidTr="00B32E7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до 25 мин.</w:t>
            </w:r>
          </w:p>
        </w:tc>
      </w:tr>
      <w:tr w:rsidR="006E57DC" w:rsidRPr="00C7126A" w:rsidTr="00B32E75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Критерии оценивания:</w:t>
            </w:r>
          </w:p>
        </w:tc>
      </w:tr>
      <w:tr w:rsidR="006E57DC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70%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в полном объеме или 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E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использованы</w:t>
            </w:r>
          </w:p>
        </w:tc>
      </w:tr>
      <w:tr w:rsidR="006E57DC" w:rsidRPr="00C7126A" w:rsidTr="00B32E75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Оценка «не зачтено» выставляется, если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1. ответ представлен в объеме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2. ссылка на нормативные документы представлена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30%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частично </w:t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sym w:font="Symbol" w:char="F03C"/>
            </w: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 xml:space="preserve"> 50% 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Cs/>
                <w:spacing w:val="-2"/>
                <w:lang w:eastAsia="ru-RU"/>
              </w:rPr>
              <w:t>не использованы</w:t>
            </w:r>
          </w:p>
        </w:tc>
      </w:tr>
    </w:tbl>
    <w:p w:rsidR="006E57DC" w:rsidRPr="00C7126A" w:rsidRDefault="006E57DC" w:rsidP="006E57DC">
      <w:pPr>
        <w:spacing w:after="0" w:line="240" w:lineRule="auto"/>
        <w:textAlignment w:val="baseline"/>
        <w:rPr>
          <w:rFonts w:ascii="Calibri" w:eastAsia="Calibri" w:hAnsi="Calibri" w:cs="Times New Roman"/>
          <w:lang w:eastAsia="ru-RU"/>
        </w:rPr>
      </w:pP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 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1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eastAsia="ru-RU"/>
        </w:rPr>
      </w:pP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lang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6E57DC" w:rsidRPr="00C7126A" w:rsidTr="00B32E75">
        <w:tc>
          <w:tcPr>
            <w:tcW w:w="9889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1. Дайте развернутый ответ.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1.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>Методика учета поступления основных средств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lang w:eastAsia="ru-RU"/>
              </w:rPr>
              <w:t>Раздел 2.</w:t>
            </w:r>
          </w:p>
        </w:tc>
      </w:tr>
    </w:tbl>
    <w:p w:rsidR="006E57DC" w:rsidRPr="00C7126A" w:rsidRDefault="006E57DC" w:rsidP="006E57DC">
      <w:pPr>
        <w:tabs>
          <w:tab w:val="num" w:pos="72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lang w:eastAsia="ru-RU"/>
        </w:rPr>
        <w:t>Укажите номер правильного ответа: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Оценка имущества, полученного безвозмездно, осуществляется:</w:t>
      </w:r>
    </w:p>
    <w:p w:rsidR="006E57DC" w:rsidRPr="00C7126A" w:rsidRDefault="006E57DC" w:rsidP="006E57DC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остаточной стоимости;</w:t>
      </w:r>
    </w:p>
    <w:p w:rsidR="006E57DC" w:rsidRPr="00C7126A" w:rsidRDefault="006E57DC" w:rsidP="006E57DC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 рыночной стоимости;</w:t>
      </w:r>
    </w:p>
    <w:p w:rsidR="006E57DC" w:rsidRPr="00C7126A" w:rsidRDefault="006E57DC" w:rsidP="006E57DC">
      <w:pPr>
        <w:numPr>
          <w:ilvl w:val="0"/>
          <w:numId w:val="71"/>
        </w:numPr>
        <w:shd w:val="clear" w:color="auto" w:fill="FFFFFF"/>
        <w:tabs>
          <w:tab w:val="left" w:pos="0"/>
          <w:tab w:val="left" w:pos="538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сумме фактических затрат, связанных с доставкой и приведением имущества в состояние, пригодное для использования.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2. Начисление амортизации по объектам основных средств, используемых на строительных и монтажных работах, сопровождается проводкой:</w:t>
      </w:r>
    </w:p>
    <w:p w:rsidR="006E57DC" w:rsidRPr="00C7126A" w:rsidRDefault="006E57DC" w:rsidP="006E57DC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08 Кредит 02;</w:t>
      </w:r>
    </w:p>
    <w:p w:rsidR="006E57DC" w:rsidRPr="00C7126A" w:rsidRDefault="006E57DC" w:rsidP="006E57DC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02;</w:t>
      </w:r>
    </w:p>
    <w:p w:rsidR="006E57DC" w:rsidRPr="00C7126A" w:rsidRDefault="006E57DC" w:rsidP="006E57DC">
      <w:pPr>
        <w:numPr>
          <w:ilvl w:val="0"/>
          <w:numId w:val="7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02.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внесении работником денежных средств в кассу за путёвку произво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дится следующая запись:</w:t>
      </w:r>
    </w:p>
    <w:p w:rsidR="006E57DC" w:rsidRPr="00C7126A" w:rsidRDefault="006E57DC" w:rsidP="006E57DC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70;</w:t>
      </w:r>
    </w:p>
    <w:p w:rsidR="006E57DC" w:rsidRPr="00C7126A" w:rsidRDefault="006E57DC" w:rsidP="006E57DC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71;</w:t>
      </w:r>
    </w:p>
    <w:p w:rsidR="006E57DC" w:rsidRPr="00C7126A" w:rsidRDefault="006E57DC" w:rsidP="006E57DC">
      <w:pPr>
        <w:numPr>
          <w:ilvl w:val="0"/>
          <w:numId w:val="7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50 Кредит 73.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Объекты основных средств, находящиеся в собственности двух и более организаций, отражаются в учёте каждой из них:</w:t>
      </w:r>
    </w:p>
    <w:p w:rsidR="006E57DC" w:rsidRPr="00C7126A" w:rsidRDefault="006E57DC" w:rsidP="006E57DC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соразмерно её доли в общей собственности;</w:t>
      </w:r>
    </w:p>
    <w:p w:rsidR="006E57DC" w:rsidRPr="00C7126A" w:rsidRDefault="006E57DC" w:rsidP="006E57DC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равных долях;</w:t>
      </w:r>
    </w:p>
    <w:p w:rsidR="006E57DC" w:rsidRPr="00C7126A" w:rsidRDefault="006E57DC" w:rsidP="006E57DC">
      <w:pPr>
        <w:numPr>
          <w:ilvl w:val="0"/>
          <w:numId w:val="7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 полном объёме.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5. Отпуск топлива в транспортный участок в бухгалтерском учёте сопровождается проводкой: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6E57DC" w:rsidRPr="00C7126A" w:rsidRDefault="006E57DC" w:rsidP="006E57DC">
      <w:pPr>
        <w:numPr>
          <w:ilvl w:val="0"/>
          <w:numId w:val="68"/>
        </w:numPr>
        <w:shd w:val="clear" w:color="auto" w:fill="FFFFFF"/>
        <w:tabs>
          <w:tab w:val="left" w:pos="0"/>
          <w:tab w:val="left" w:pos="528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26 Кредит 10.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Задолженность покупателей за проданный им объект нематериальных активов отражается записью:</w:t>
      </w:r>
    </w:p>
    <w:p w:rsidR="006E57DC" w:rsidRPr="00C7126A" w:rsidRDefault="006E57DC" w:rsidP="006E57DC">
      <w:pPr>
        <w:numPr>
          <w:ilvl w:val="0"/>
          <w:numId w:val="75"/>
        </w:numPr>
        <w:shd w:val="clear" w:color="auto" w:fill="FFFFFF"/>
        <w:tabs>
          <w:tab w:val="left" w:pos="0"/>
          <w:tab w:val="left" w:pos="523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76;</w:t>
      </w:r>
    </w:p>
    <w:p w:rsidR="006E57DC" w:rsidRPr="00C7126A" w:rsidRDefault="006E57DC" w:rsidP="006E57DC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90;</w:t>
      </w:r>
    </w:p>
    <w:p w:rsidR="006E57DC" w:rsidRPr="00C7126A" w:rsidRDefault="006E57DC" w:rsidP="006E57DC">
      <w:pPr>
        <w:numPr>
          <w:ilvl w:val="0"/>
          <w:numId w:val="7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62 Кредит 91.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7. Выплата пособия по временной нетрудоспособности отражается:</w:t>
      </w:r>
    </w:p>
    <w:p w:rsidR="006E57DC" w:rsidRPr="00C7126A" w:rsidRDefault="006E57DC" w:rsidP="006E57DC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69 Кредит 50;</w:t>
      </w:r>
    </w:p>
    <w:p w:rsidR="006E57DC" w:rsidRPr="00C7126A" w:rsidRDefault="006E57DC" w:rsidP="006E57DC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6E57DC" w:rsidRPr="00C7126A" w:rsidRDefault="006E57DC" w:rsidP="006E57DC">
      <w:pPr>
        <w:numPr>
          <w:ilvl w:val="0"/>
          <w:numId w:val="76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8. При оприходовании материалов от ликвидации объекта основных средств осуществляется проводка:</w:t>
      </w:r>
    </w:p>
    <w:p w:rsidR="006E57DC" w:rsidRPr="00C7126A" w:rsidRDefault="006E57DC" w:rsidP="006E57DC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01;</w:t>
      </w:r>
    </w:p>
    <w:p w:rsidR="006E57DC" w:rsidRPr="00C7126A" w:rsidRDefault="006E57DC" w:rsidP="006E57DC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90;</w:t>
      </w:r>
    </w:p>
    <w:p w:rsidR="006E57DC" w:rsidRPr="00C7126A" w:rsidRDefault="006E57DC" w:rsidP="006E57DC">
      <w:pPr>
        <w:numPr>
          <w:ilvl w:val="0"/>
          <w:numId w:val="7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91.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9. К расходам по обычным видам деятельности не относятся расходы, связанные:</w:t>
      </w:r>
    </w:p>
    <w:p w:rsidR="006E57DC" w:rsidRPr="00C7126A" w:rsidRDefault="006E57DC" w:rsidP="006E57DC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изготовлением и продажей продукции;</w:t>
      </w:r>
    </w:p>
    <w:p w:rsidR="006E57DC" w:rsidRPr="00C7126A" w:rsidRDefault="006E57DC" w:rsidP="006E57DC">
      <w:pPr>
        <w:numPr>
          <w:ilvl w:val="0"/>
          <w:numId w:val="7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уценкой активов;</w:t>
      </w:r>
    </w:p>
    <w:p w:rsidR="006E57DC" w:rsidRPr="00C7126A" w:rsidRDefault="006E57DC" w:rsidP="006E57DC">
      <w:pPr>
        <w:numPr>
          <w:ilvl w:val="0"/>
          <w:numId w:val="78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 приобретением и продажей товаров.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6E57DC" w:rsidRPr="00C7126A" w:rsidRDefault="006E57DC" w:rsidP="006E57DC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6E57DC" w:rsidRPr="00C7126A" w:rsidRDefault="006E57DC" w:rsidP="006E57DC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6E57DC" w:rsidRPr="00C7126A" w:rsidRDefault="006E57DC" w:rsidP="006E57DC">
      <w:pPr>
        <w:numPr>
          <w:ilvl w:val="0"/>
          <w:numId w:val="79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Раздел 3.</w:t>
      </w:r>
    </w:p>
    <w:tbl>
      <w:tblPr>
        <w:tblW w:w="1074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"/>
        <w:gridCol w:w="180"/>
        <w:gridCol w:w="7853"/>
        <w:gridCol w:w="1208"/>
        <w:gridCol w:w="222"/>
        <w:gridCol w:w="629"/>
      </w:tblGrid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Содержание операции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8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1. Приобретен объект ОС по договору купли-продажи стоимостью 59000 руб.: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объекта ОС по договору;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поступившему объекту.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50 000</w:t>
            </w: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9 000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54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2. Отражена задолженность перед транспортной организации за доставку объекта ОС в размере 5900 руб., в том числе: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стоимость услуги;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сумма НДС по этой услуге.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5 000</w:t>
            </w: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900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3. С расчетного счета произведена оплата по счетам: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– за приобретенный объект ОС;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 xml:space="preserve">– за услугу транспортной организации.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59 000</w:t>
            </w:r>
          </w:p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5 900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4. Предъявлен к вычету НДС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  <w:trHeight w:val="106"/>
        </w:trPr>
        <w:tc>
          <w:tcPr>
            <w:tcW w:w="8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5. Объект введен в эксплуатацию по первоначальной стоимости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</w:tc>
      </w:tr>
      <w:tr w:rsidR="006E57DC" w:rsidRPr="00C7126A" w:rsidTr="00B32E75">
        <w:trPr>
          <w:gridBefore w:val="1"/>
          <w:gridAfter w:val="1"/>
          <w:wBefore w:w="648" w:type="dxa"/>
          <w:wAfter w:w="629" w:type="dxa"/>
          <w:cantSplit/>
        </w:trPr>
        <w:tc>
          <w:tcPr>
            <w:tcW w:w="946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6E57DC" w:rsidRPr="00C7126A" w:rsidTr="00B32E75">
        <w:trPr>
          <w:gridBefore w:val="2"/>
          <w:gridAfter w:val="1"/>
          <w:wBefore w:w="828" w:type="dxa"/>
          <w:wAfter w:w="629" w:type="dxa"/>
          <w:cantSplit/>
          <w:trHeight w:val="1513"/>
        </w:trPr>
        <w:tc>
          <w:tcPr>
            <w:tcW w:w="92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Зав. кафедрой____________________                             </w:t>
            </w: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Экзаменатор___________________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23.05.2018 г.</w:t>
            </w:r>
          </w:p>
        </w:tc>
      </w:tr>
      <w:tr w:rsidR="006E57DC" w:rsidRPr="00C7126A" w:rsidTr="00B32E75">
        <w:trPr>
          <w:cantSplit/>
        </w:trPr>
        <w:tc>
          <w:tcPr>
            <w:tcW w:w="1074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2</w:t>
            </w: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6E57DC" w:rsidRPr="00C7126A" w:rsidRDefault="006E57DC" w:rsidP="00B32E75">
            <w:pPr>
              <w:keepNext/>
              <w:keepLines/>
              <w:spacing w:before="200" w:after="0" w:line="240" w:lineRule="auto"/>
              <w:outlineLvl w:val="1"/>
              <w:rPr>
                <w:rFonts w:ascii="Times New Roman" w:eastAsia="Calibri" w:hAnsi="Times New Roman" w:cs="Times New Roman"/>
                <w:b/>
                <w:bCs/>
                <w:color w:val="4F81BD"/>
                <w:sz w:val="24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gridAfter w:val="2"/>
          <w:wAfter w:w="851" w:type="dxa"/>
        </w:trPr>
        <w:tc>
          <w:tcPr>
            <w:tcW w:w="98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6E57DC" w:rsidRPr="00C7126A" w:rsidRDefault="006E57DC" w:rsidP="00B32E75">
            <w:pPr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Принципы учета операций с МПЗ.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2.</w:t>
            </w:r>
          </w:p>
        </w:tc>
      </w:tr>
    </w:tbl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Начисление заработной платы рабочим, занятым исправлением брака, сопровождается проводкой:</w:t>
      </w:r>
    </w:p>
    <w:p w:rsidR="006E57DC" w:rsidRPr="00C7126A" w:rsidRDefault="006E57DC" w:rsidP="006E57DC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70;</w:t>
      </w:r>
    </w:p>
    <w:p w:rsidR="006E57DC" w:rsidRPr="00C7126A" w:rsidRDefault="006E57DC" w:rsidP="006E57DC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25 Кредит 70;</w:t>
      </w:r>
    </w:p>
    <w:p w:rsidR="006E57DC" w:rsidRPr="00C7126A" w:rsidRDefault="006E57DC" w:rsidP="006E57DC">
      <w:pPr>
        <w:numPr>
          <w:ilvl w:val="0"/>
          <w:numId w:val="80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28 Кредит 70.</w:t>
      </w:r>
    </w:p>
    <w:p w:rsidR="006E57DC" w:rsidRPr="00C7126A" w:rsidRDefault="006E57DC" w:rsidP="006E57DC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2. Отпуск материалов на работы, связанные с освоением новых видов продукции, отражается проводкой:</w:t>
      </w:r>
    </w:p>
    <w:p w:rsidR="006E57DC" w:rsidRPr="00C7126A" w:rsidRDefault="006E57DC" w:rsidP="006E57DC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20 Кредит 10;</w:t>
      </w:r>
    </w:p>
    <w:p w:rsidR="006E57DC" w:rsidRPr="00C7126A" w:rsidRDefault="006E57DC" w:rsidP="006E57DC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97 Кредит 10;</w:t>
      </w:r>
    </w:p>
    <w:p w:rsidR="006E57DC" w:rsidRPr="00C7126A" w:rsidRDefault="006E57DC" w:rsidP="006E57DC">
      <w:pPr>
        <w:numPr>
          <w:ilvl w:val="0"/>
          <w:numId w:val="81"/>
        </w:numPr>
        <w:shd w:val="clear" w:color="auto" w:fill="FFFFFF"/>
        <w:tabs>
          <w:tab w:val="left" w:pos="0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10 Кредит 98.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3. При акцепте счёта за товары иностранного поставщика осуществляется проводка:</w:t>
      </w:r>
    </w:p>
    <w:p w:rsidR="006E57DC" w:rsidRPr="00C7126A" w:rsidRDefault="006E57DC" w:rsidP="006E57DC">
      <w:pPr>
        <w:numPr>
          <w:ilvl w:val="0"/>
          <w:numId w:val="82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41 Кредит 60;</w:t>
      </w:r>
    </w:p>
    <w:p w:rsidR="006E57DC" w:rsidRPr="00C7126A" w:rsidRDefault="006E57DC" w:rsidP="006E57DC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60 Кредит 52;</w:t>
      </w:r>
    </w:p>
    <w:p w:rsidR="006E57DC" w:rsidRPr="00C7126A" w:rsidRDefault="006E57DC" w:rsidP="006E57DC">
      <w:pPr>
        <w:numPr>
          <w:ilvl w:val="0"/>
          <w:numId w:val="82"/>
        </w:numPr>
        <w:shd w:val="clear" w:color="auto" w:fill="FFFFFF"/>
        <w:tabs>
          <w:tab w:val="left" w:pos="0"/>
          <w:tab w:val="left" w:pos="504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52.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7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4. Первичные учётные документы должны храниться не менее:</w:t>
      </w:r>
    </w:p>
    <w:p w:rsidR="006E57DC" w:rsidRPr="00C7126A" w:rsidRDefault="006E57DC" w:rsidP="006E57DC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3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6E57DC" w:rsidRPr="00C7126A" w:rsidRDefault="006E57DC" w:rsidP="006E57DC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4 </w:t>
      </w:r>
      <w:r w:rsidRPr="00C7126A">
        <w:rPr>
          <w:rFonts w:ascii="Times New Roman" w:eastAsia="Calibri" w:hAnsi="Times New Roman" w:cs="Times New Roman"/>
          <w:lang w:eastAsia="ru-RU"/>
        </w:rPr>
        <w:t>лет;</w:t>
      </w:r>
    </w:p>
    <w:p w:rsidR="006E57DC" w:rsidRPr="00C7126A" w:rsidRDefault="006E57DC" w:rsidP="006E57DC">
      <w:pPr>
        <w:numPr>
          <w:ilvl w:val="0"/>
          <w:numId w:val="83"/>
        </w:numPr>
        <w:shd w:val="clear" w:color="auto" w:fill="FFFFFF"/>
        <w:tabs>
          <w:tab w:val="left" w:pos="0"/>
          <w:tab w:val="left" w:pos="49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bCs/>
          <w:lang w:eastAsia="ru-RU"/>
        </w:rPr>
        <w:t xml:space="preserve">5 </w:t>
      </w:r>
      <w:r w:rsidRPr="00C7126A">
        <w:rPr>
          <w:rFonts w:ascii="Times New Roman" w:eastAsia="Calibri" w:hAnsi="Times New Roman" w:cs="Times New Roman"/>
          <w:lang w:eastAsia="ru-RU"/>
        </w:rPr>
        <w:t>лет.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5.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 xml:space="preserve"> Второй уровень системы нормативного регулирования бухгалтерского учё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softHyphen/>
        <w:t>та составляют:</w:t>
      </w:r>
    </w:p>
    <w:p w:rsidR="006E57DC" w:rsidRPr="00C7126A" w:rsidRDefault="006E57DC" w:rsidP="006E57DC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законодательные акты;</w:t>
      </w:r>
    </w:p>
    <w:p w:rsidR="006E57DC" w:rsidRPr="00C7126A" w:rsidRDefault="006E57DC" w:rsidP="006E57DC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инструкции;</w:t>
      </w:r>
    </w:p>
    <w:p w:rsidR="006E57DC" w:rsidRPr="00C7126A" w:rsidRDefault="006E57DC" w:rsidP="006E57DC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положения по бухгалтерскому учёту;</w:t>
      </w:r>
    </w:p>
    <w:p w:rsidR="006E57DC" w:rsidRPr="00C7126A" w:rsidRDefault="006E57DC" w:rsidP="006E57DC">
      <w:pPr>
        <w:numPr>
          <w:ilvl w:val="0"/>
          <w:numId w:val="8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совокупность документов организации.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6. В результате переоценки объектов основных средств определяется их стоимость:</w:t>
      </w:r>
    </w:p>
    <w:p w:rsidR="006E57DC" w:rsidRPr="00C7126A" w:rsidRDefault="006E57DC" w:rsidP="006E57DC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6E57DC" w:rsidRPr="00C7126A" w:rsidRDefault="006E57DC" w:rsidP="006E57DC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6E57DC" w:rsidRPr="00C7126A" w:rsidRDefault="006E57DC" w:rsidP="006E57DC">
      <w:pPr>
        <w:numPr>
          <w:ilvl w:val="0"/>
          <w:numId w:val="85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7.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6E57DC" w:rsidRPr="00C7126A" w:rsidRDefault="006E57DC" w:rsidP="006E57DC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6E57DC" w:rsidRPr="00C7126A" w:rsidRDefault="006E57DC" w:rsidP="006E57DC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6E57DC" w:rsidRPr="00C7126A" w:rsidRDefault="006E57DC" w:rsidP="006E57DC">
      <w:pPr>
        <w:numPr>
          <w:ilvl w:val="0"/>
          <w:numId w:val="86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8.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6E57DC" w:rsidRPr="00C7126A" w:rsidRDefault="006E57DC" w:rsidP="006E57DC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6E57DC" w:rsidRPr="00C7126A" w:rsidRDefault="006E57DC" w:rsidP="006E57DC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6E57DC" w:rsidRPr="00C7126A" w:rsidRDefault="006E57DC" w:rsidP="006E57DC">
      <w:pPr>
        <w:numPr>
          <w:ilvl w:val="0"/>
          <w:numId w:val="87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9.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6E57DC" w:rsidRPr="00C7126A" w:rsidRDefault="006E57DC" w:rsidP="006E57DC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6E57DC" w:rsidRPr="00C7126A" w:rsidRDefault="006E57DC" w:rsidP="006E57DC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6E57DC" w:rsidRPr="00C7126A" w:rsidRDefault="006E57DC" w:rsidP="006E57DC">
      <w:pPr>
        <w:numPr>
          <w:ilvl w:val="0"/>
          <w:numId w:val="88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6E57DC" w:rsidRPr="00C7126A" w:rsidRDefault="006E57DC" w:rsidP="006E57DC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6E57DC" w:rsidRPr="00C7126A" w:rsidRDefault="006E57DC" w:rsidP="006E57DC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left" w:pos="533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6E57DC" w:rsidRPr="00C7126A" w:rsidRDefault="006E57DC" w:rsidP="006E57DC">
      <w:pPr>
        <w:numPr>
          <w:ilvl w:val="0"/>
          <w:numId w:val="89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ind w:firstLine="14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Раздел 3.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Решить задачу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8"/>
        <w:gridCol w:w="1569"/>
      </w:tblGrid>
      <w:tr w:rsidR="006E57DC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6E57DC" w:rsidRPr="00C7126A" w:rsidTr="00B32E75">
        <w:trPr>
          <w:trHeight w:val="1098"/>
        </w:trPr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Предприятие приобрело у поставщика материалы, стоимостью 118 000 руб., в т.ч. НДС 18 000 руб.: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приняты к учёту материалы;</w:t>
            </w: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– отражен НДС по поступившим материалам.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100 000</w:t>
            </w:r>
          </w:p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18 000</w:t>
            </w:r>
          </w:p>
        </w:tc>
      </w:tr>
      <w:tr w:rsidR="006E57DC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Оплачена кредиторская задолженность поставщику за поступившие материалы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118 000</w:t>
            </w:r>
          </w:p>
        </w:tc>
      </w:tr>
      <w:tr w:rsidR="006E57DC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Отпущены со склада материалы на нужды основного производства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80 000</w:t>
            </w:r>
          </w:p>
        </w:tc>
      </w:tr>
      <w:tr w:rsidR="006E57DC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Предъявлен к вычету НДС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tabs>
                <w:tab w:val="left" w:pos="612"/>
              </w:tabs>
              <w:spacing w:after="0" w:line="240" w:lineRule="auto"/>
              <w:ind w:right="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6E57DC" w:rsidRPr="00C7126A" w:rsidTr="00B32E75">
        <w:tc>
          <w:tcPr>
            <w:tcW w:w="8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Отпущены со склада материалы на строительство собственными силами предприятия здания нового цеха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10 000</w:t>
            </w: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6E57DC" w:rsidRPr="00C7126A" w:rsidTr="00B32E75">
        <w:trPr>
          <w:cantSplit/>
        </w:trPr>
        <w:tc>
          <w:tcPr>
            <w:tcW w:w="0" w:type="auto"/>
          </w:tcPr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КРИТЕРИИ ОЦЕНКИ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Всего 100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следует набрать не менее 50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  <w:trHeight w:val="906"/>
        </w:trPr>
        <w:tc>
          <w:tcPr>
            <w:tcW w:w="0" w:type="auto"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</w:tbl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6E57DC" w:rsidRPr="00C7126A" w:rsidRDefault="006E57DC" w:rsidP="006E57D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6E57DC" w:rsidRPr="00C7126A" w:rsidRDefault="006E57DC" w:rsidP="006E57D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«Ростовский государственный экономический университет (РИНХ)»</w:t>
      </w:r>
    </w:p>
    <w:p w:rsidR="006E57DC" w:rsidRPr="00C7126A" w:rsidRDefault="006E57DC" w:rsidP="006E57DC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ru-RU"/>
        </w:rPr>
        <w:t>Кафедра бухгалтерского учета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ko-KR"/>
        </w:rPr>
      </w:pP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ЗАЧЕТНОЕ ЗАДАНИЕ № 3</w:t>
      </w:r>
    </w:p>
    <w:p w:rsidR="006E57DC" w:rsidRPr="00C7126A" w:rsidRDefault="006E57DC" w:rsidP="006E57DC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ko-KR"/>
        </w:rPr>
      </w:pPr>
      <w:r w:rsidRPr="00C7126A">
        <w:rPr>
          <w:rFonts w:ascii="Times New Roman" w:eastAsia="Calibri" w:hAnsi="Times New Roman" w:cs="Times New Roman"/>
          <w:sz w:val="28"/>
          <w:szCs w:val="28"/>
          <w:lang w:eastAsia="ko-KR"/>
        </w:rPr>
        <w:t>по дисциплине</w:t>
      </w:r>
      <w:r w:rsidRPr="00C7126A">
        <w:rPr>
          <w:rFonts w:ascii="Times New Roman" w:eastAsia="Calibri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7126A">
        <w:rPr>
          <w:rFonts w:ascii="Times New Roman" w:eastAsia="Calibri" w:hAnsi="Times New Roman" w:cs="Times New Roman"/>
          <w:sz w:val="28"/>
          <w:szCs w:val="28"/>
          <w:vertAlign w:val="superscript"/>
          <w:lang w:eastAsia="ko-KR"/>
        </w:rPr>
        <w:t xml:space="preserve">  </w:t>
      </w:r>
      <w:r w:rsidRPr="00C7126A">
        <w:rPr>
          <w:rFonts w:ascii="Times New Roman" w:eastAsia="Calibri" w:hAnsi="Times New Roman" w:cs="Times New Roman"/>
          <w:b/>
          <w:sz w:val="28"/>
          <w:szCs w:val="28"/>
          <w:lang w:eastAsia="ko-KR"/>
        </w:rPr>
        <w:t>БУХГАЛТЕРСКИЙ УЧЕТ</w:t>
      </w:r>
    </w:p>
    <w:tbl>
      <w:tblPr>
        <w:tblW w:w="9885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9885"/>
      </w:tblGrid>
      <w:tr w:rsidR="006E57DC" w:rsidRPr="00C7126A" w:rsidTr="00B32E75">
        <w:tc>
          <w:tcPr>
            <w:tcW w:w="9889" w:type="dxa"/>
            <w:hideMark/>
          </w:tcPr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Взаимосвязь систем счетов бухгалтерского учета с показателями бухгалтерского баланса</w:t>
            </w:r>
          </w:p>
        </w:tc>
      </w:tr>
    </w:tbl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2.</w:t>
      </w: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>1.К средствам в расчетах относятся: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1. сумма наличных денег в кассе; 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2. сумма средств на расчетном счете;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3. дебиторская задолженность за товары и услуги; 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2. При создании резерва на оплату отпусков рабочих вспомогательного производства делается запись:</w:t>
      </w:r>
    </w:p>
    <w:p w:rsidR="006E57DC" w:rsidRPr="00C7126A" w:rsidRDefault="006E57DC" w:rsidP="006E57DC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96;</w:t>
      </w:r>
    </w:p>
    <w:p w:rsidR="006E57DC" w:rsidRPr="00C7126A" w:rsidRDefault="006E57DC" w:rsidP="006E57DC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96;</w:t>
      </w:r>
    </w:p>
    <w:p w:rsidR="006E57DC" w:rsidRPr="00C7126A" w:rsidRDefault="006E57DC" w:rsidP="006E57DC">
      <w:pPr>
        <w:numPr>
          <w:ilvl w:val="0"/>
          <w:numId w:val="90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96 Кредит 70: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Поступление материалов по договору мены отражается проводкой:</w:t>
      </w:r>
    </w:p>
    <w:p w:rsidR="006E57DC" w:rsidRPr="00C7126A" w:rsidRDefault="006E57DC" w:rsidP="006E57DC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60;</w:t>
      </w:r>
    </w:p>
    <w:p w:rsidR="006E57DC" w:rsidRPr="00C7126A" w:rsidRDefault="006E57DC" w:rsidP="006E57DC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62;</w:t>
      </w:r>
    </w:p>
    <w:p w:rsidR="006E57DC" w:rsidRPr="00C7126A" w:rsidRDefault="006E57DC" w:rsidP="006E57DC">
      <w:pPr>
        <w:numPr>
          <w:ilvl w:val="0"/>
          <w:numId w:val="91"/>
        </w:numPr>
        <w:shd w:val="clear" w:color="auto" w:fill="FFFFFF"/>
        <w:tabs>
          <w:tab w:val="clear" w:pos="360"/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10 Кредит 76.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4. Не включаются в первоначальную стоимость нематериального актива,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br/>
        <w:t>созданного организацией:</w:t>
      </w:r>
    </w:p>
    <w:p w:rsidR="006E57DC" w:rsidRPr="00C7126A" w:rsidRDefault="006E57DC" w:rsidP="006E57DC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стоимость использованных материалов;</w:t>
      </w:r>
    </w:p>
    <w:p w:rsidR="006E57DC" w:rsidRPr="00C7126A" w:rsidRDefault="006E57DC" w:rsidP="006E57DC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начисленная оплата труда;</w:t>
      </w:r>
    </w:p>
    <w:p w:rsidR="006E57DC" w:rsidRPr="00C7126A" w:rsidRDefault="006E57DC" w:rsidP="006E57DC">
      <w:pPr>
        <w:numPr>
          <w:ilvl w:val="0"/>
          <w:numId w:val="92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общехозяйственные расходы.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Под полной фактической себестоимостью продукции понимают:</w:t>
      </w:r>
    </w:p>
    <w:p w:rsidR="006E57DC" w:rsidRPr="00C7126A" w:rsidRDefault="006E57DC" w:rsidP="006E57DC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изготовленной продукции;</w:t>
      </w:r>
    </w:p>
    <w:p w:rsidR="006E57DC" w:rsidRPr="00C7126A" w:rsidRDefault="006E57DC" w:rsidP="006E57DC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сметную себестоимость производства и продажи;</w:t>
      </w:r>
    </w:p>
    <w:p w:rsidR="006E57DC" w:rsidRPr="00C7126A" w:rsidRDefault="006E57DC" w:rsidP="006E57DC">
      <w:pPr>
        <w:numPr>
          <w:ilvl w:val="0"/>
          <w:numId w:val="93"/>
        </w:numPr>
        <w:shd w:val="clear" w:color="auto" w:fill="FFFFFF"/>
        <w:tabs>
          <w:tab w:val="left" w:pos="0"/>
          <w:tab w:val="left" w:pos="47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фактическую себестоимость производства и продажи.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6. Поступление объекта основных средств в счёт вклада в уставный капитал от учредителей отражается проводкой:</w:t>
      </w:r>
    </w:p>
    <w:p w:rsidR="006E57DC" w:rsidRPr="00C7126A" w:rsidRDefault="006E57DC" w:rsidP="006E57DC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75;</w:t>
      </w:r>
    </w:p>
    <w:p w:rsidR="006E57DC" w:rsidRPr="00C7126A" w:rsidRDefault="006E57DC" w:rsidP="006E57DC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75;</w:t>
      </w:r>
    </w:p>
    <w:p w:rsidR="006E57DC" w:rsidRPr="00C7126A" w:rsidRDefault="006E57DC" w:rsidP="006E57DC">
      <w:pPr>
        <w:numPr>
          <w:ilvl w:val="0"/>
          <w:numId w:val="94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80 Кредит 75.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7. Списание отклонений фактической себестоимости материалов от их учётной оценки на израсходованные в производстве материалы сопровождается проводкой:</w:t>
      </w:r>
    </w:p>
    <w:p w:rsidR="006E57DC" w:rsidRPr="00C7126A" w:rsidRDefault="006E57DC" w:rsidP="006E57DC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20 Кредит 16;</w:t>
      </w:r>
    </w:p>
    <w:p w:rsidR="006E57DC" w:rsidRPr="00C7126A" w:rsidRDefault="006E57DC" w:rsidP="006E57DC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23 Кредит 16;</w:t>
      </w:r>
    </w:p>
    <w:p w:rsidR="006E57DC" w:rsidRPr="00C7126A" w:rsidRDefault="006E57DC" w:rsidP="006E57DC">
      <w:pPr>
        <w:numPr>
          <w:ilvl w:val="0"/>
          <w:numId w:val="95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16.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8. Оценка имущества и обязательств для их отражения в бухгалтерском учёте и отчётности осуществляется в выражении:</w:t>
      </w:r>
    </w:p>
    <w:p w:rsidR="006E57DC" w:rsidRPr="00C7126A" w:rsidRDefault="006E57DC" w:rsidP="006E57DC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натуральном;</w:t>
      </w:r>
    </w:p>
    <w:p w:rsidR="006E57DC" w:rsidRPr="00C7126A" w:rsidRDefault="006E57DC" w:rsidP="006E57DC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условно-натуральном;</w:t>
      </w:r>
    </w:p>
    <w:p w:rsidR="006E57DC" w:rsidRPr="00C7126A" w:rsidRDefault="006E57DC" w:rsidP="006E57DC">
      <w:pPr>
        <w:numPr>
          <w:ilvl w:val="0"/>
          <w:numId w:val="96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денежном.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9. Поступление объекта основных средств по договору дарения отражается записью:</w:t>
      </w:r>
    </w:p>
    <w:p w:rsidR="006E57DC" w:rsidRPr="00C7126A" w:rsidRDefault="006E57DC" w:rsidP="006E57DC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98;</w:t>
      </w:r>
    </w:p>
    <w:p w:rsidR="006E57DC" w:rsidRPr="00C7126A" w:rsidRDefault="006E57DC" w:rsidP="006E57DC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01 Кредит 83;</w:t>
      </w:r>
    </w:p>
    <w:p w:rsidR="006E57DC" w:rsidRPr="00C7126A" w:rsidRDefault="006E57DC" w:rsidP="006E57DC">
      <w:pPr>
        <w:numPr>
          <w:ilvl w:val="0"/>
          <w:numId w:val="97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08 Кредит 91.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0"/>
          <w:szCs w:val="20"/>
          <w:lang w:eastAsia="ru-RU"/>
        </w:rPr>
        <w:t>10. Использование запасных частей на ремонт производственного оборудования отражается проводкой:</w:t>
      </w:r>
    </w:p>
    <w:p w:rsidR="006E57DC" w:rsidRPr="00C7126A" w:rsidRDefault="006E57DC" w:rsidP="006E57DC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Дебет 20 Кредит 10; </w:t>
      </w:r>
    </w:p>
    <w:p w:rsidR="006E57DC" w:rsidRPr="00C7126A" w:rsidRDefault="006E57DC" w:rsidP="006E57DC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25 Кредит 10;</w:t>
      </w:r>
    </w:p>
    <w:p w:rsidR="006E57DC" w:rsidRPr="00C7126A" w:rsidRDefault="006E57DC" w:rsidP="006E57DC">
      <w:pPr>
        <w:numPr>
          <w:ilvl w:val="0"/>
          <w:numId w:val="98"/>
        </w:numPr>
        <w:shd w:val="clear" w:color="auto" w:fill="FFFFFF"/>
        <w:tabs>
          <w:tab w:val="left" w:pos="0"/>
          <w:tab w:val="num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C7126A">
        <w:rPr>
          <w:rFonts w:ascii="Times New Roman" w:eastAsia="Calibri" w:hAnsi="Times New Roman" w:cs="Times New Roman"/>
          <w:sz w:val="20"/>
          <w:szCs w:val="20"/>
          <w:lang w:eastAsia="ru-RU"/>
        </w:rPr>
        <w:t>Дебет 26 Кредит 10.</w:t>
      </w: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Раздел 3.</w:t>
      </w:r>
    </w:p>
    <w:p w:rsidR="006E57DC" w:rsidRPr="00C7126A" w:rsidRDefault="006E57DC" w:rsidP="006E57D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8"/>
        <w:gridCol w:w="1260"/>
      </w:tblGrid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Продана покупателю готовая продукция и на дату перехода права собственности начислена выручка от реализации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НДС из выручки, подлежащий уплате в бюджет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36 000</w:t>
            </w:r>
          </w:p>
        </w:tc>
      </w:tr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Списана себестоимость реализованной продукции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162 000</w:t>
            </w:r>
          </w:p>
        </w:tc>
      </w:tr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Поступила оплата от покупателя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236 000</w:t>
            </w:r>
          </w:p>
        </w:tc>
      </w:tr>
      <w:tr w:rsidR="006E57DC" w:rsidRPr="00C7126A" w:rsidTr="00B32E75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5. В конце месяца отражен финансовый результат от реализации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10740" w:type="dxa"/>
        <w:tblInd w:w="-540" w:type="dxa"/>
        <w:tblLook w:val="04A0" w:firstRow="1" w:lastRow="0" w:firstColumn="1" w:lastColumn="0" w:noHBand="0" w:noVBand="1"/>
      </w:tblPr>
      <w:tblGrid>
        <w:gridCol w:w="9889"/>
        <w:gridCol w:w="851"/>
      </w:tblGrid>
      <w:tr w:rsidR="006E57DC" w:rsidRPr="00C7126A" w:rsidTr="00B32E75">
        <w:trPr>
          <w:gridAfter w:val="1"/>
          <w:wAfter w:w="645" w:type="dxa"/>
          <w:cantSplit/>
        </w:trPr>
        <w:tc>
          <w:tcPr>
            <w:tcW w:w="0" w:type="auto"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gridAfter w:val="1"/>
          <w:wAfter w:w="645" w:type="dxa"/>
          <w:cantSplit/>
          <w:trHeight w:val="1513"/>
        </w:trPr>
        <w:tc>
          <w:tcPr>
            <w:tcW w:w="0" w:type="auto"/>
          </w:tcPr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Экзаменатор___________________</w:t>
            </w:r>
          </w:p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18.05.2018 г.</w:t>
            </w:r>
          </w:p>
        </w:tc>
      </w:tr>
      <w:tr w:rsidR="006E57DC" w:rsidRPr="00C7126A" w:rsidTr="00B32E75">
        <w:trPr>
          <w:cantSplit/>
        </w:trPr>
        <w:tc>
          <w:tcPr>
            <w:tcW w:w="10740" w:type="dxa"/>
            <w:gridSpan w:val="2"/>
          </w:tcPr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Министерство образования и науки Российской Федерации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6E57DC" w:rsidRPr="00C7126A" w:rsidRDefault="006E57DC" w:rsidP="00B32E7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«Ростовский государственный экономический университет (РИНХ)»</w:t>
            </w:r>
          </w:p>
          <w:p w:rsidR="006E57DC" w:rsidRPr="00C7126A" w:rsidRDefault="006E57DC" w:rsidP="00B32E75">
            <w:pPr>
              <w:spacing w:after="0" w:line="240" w:lineRule="auto"/>
              <w:jc w:val="center"/>
              <w:textAlignment w:val="baseline"/>
              <w:rPr>
                <w:rFonts w:ascii="Calibri" w:eastAsia="Calibri" w:hAnsi="Calibri" w:cs="Times New Roman"/>
                <w:sz w:val="28"/>
                <w:szCs w:val="28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Кафедра бухгалтерского учета</w:t>
            </w: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</w:pP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ЗАЧЕТНОЕ ЗАДАНИЕ № 4</w:t>
            </w:r>
          </w:p>
          <w:p w:rsidR="006E57DC" w:rsidRPr="00C7126A" w:rsidRDefault="006E57DC" w:rsidP="00B32E75">
            <w:pPr>
              <w:tabs>
                <w:tab w:val="left" w:pos="5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ko-KR"/>
              </w:rPr>
            </w:pPr>
            <w:r w:rsidRPr="00C7126A">
              <w:rPr>
                <w:rFonts w:ascii="Times New Roman" w:eastAsia="Calibri" w:hAnsi="Times New Roman" w:cs="Times New Roman"/>
                <w:sz w:val="28"/>
                <w:szCs w:val="28"/>
                <w:lang w:eastAsia="ko-KR"/>
              </w:rPr>
              <w:t>по дисциплине</w:t>
            </w:r>
            <w:r w:rsidRPr="00C7126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ko-KR"/>
              </w:rPr>
              <w:t xml:space="preserve"> </w:t>
            </w:r>
            <w:r w:rsidRPr="00C7126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  <w:lang w:eastAsia="ko-KR"/>
              </w:rPr>
              <w:t xml:space="preserve">  </w:t>
            </w:r>
            <w:r w:rsidRPr="00C7126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ko-KR"/>
              </w:rPr>
              <w:t>БУХГАЛТЕРСКИЙ УЧЕТ</w:t>
            </w:r>
          </w:p>
          <w:p w:rsidR="006E57DC" w:rsidRPr="00C7126A" w:rsidRDefault="006E57DC" w:rsidP="00B32E75">
            <w:pPr>
              <w:keepNext/>
              <w:keepLines/>
              <w:spacing w:before="200"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i/>
                <w:color w:val="4F81BD"/>
                <w:sz w:val="24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gridAfter w:val="1"/>
          <w:wAfter w:w="851" w:type="dxa"/>
        </w:trPr>
        <w:tc>
          <w:tcPr>
            <w:tcW w:w="9889" w:type="dxa"/>
            <w:hideMark/>
          </w:tcPr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  <w:t>Раздел 1.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lang w:eastAsia="ru-RU"/>
              </w:rPr>
              <w:t>1. Учет прямых затрат на производство</w:t>
            </w:r>
          </w:p>
        </w:tc>
      </w:tr>
    </w:tbl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 xml:space="preserve"> Раздел 2.</w:t>
      </w:r>
    </w:p>
    <w:p w:rsidR="006E57DC" w:rsidRPr="00C7126A" w:rsidRDefault="006E57DC" w:rsidP="006E57DC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napToGrid w:val="0"/>
          <w:sz w:val="24"/>
          <w:szCs w:val="24"/>
          <w:lang w:eastAsia="ru-RU"/>
        </w:rPr>
        <w:t>Укажите номер правильного ответа:</w:t>
      </w:r>
    </w:p>
    <w:p w:rsidR="006E57DC" w:rsidRPr="00C7126A" w:rsidRDefault="006E57DC" w:rsidP="006E57D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lang w:eastAsia="ru-RU"/>
        </w:rPr>
        <w:t>1. В результате переоценки объектов основных средств определяется их стоимость:</w:t>
      </w:r>
    </w:p>
    <w:p w:rsidR="006E57DC" w:rsidRPr="00C7126A" w:rsidRDefault="006E57DC" w:rsidP="006E57DC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первоначальная;</w:t>
      </w:r>
    </w:p>
    <w:p w:rsidR="006E57DC" w:rsidRPr="00C7126A" w:rsidRDefault="006E57DC" w:rsidP="006E57DC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восстановительная;</w:t>
      </w:r>
    </w:p>
    <w:p w:rsidR="006E57DC" w:rsidRPr="00C7126A" w:rsidRDefault="006E57DC" w:rsidP="006E57DC">
      <w:pPr>
        <w:numPr>
          <w:ilvl w:val="0"/>
          <w:numId w:val="99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остаточная.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2.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Выдача ранее депонированной заработной платы сопровождается проводкой:</w:t>
      </w:r>
    </w:p>
    <w:p w:rsidR="006E57DC" w:rsidRPr="00C7126A" w:rsidRDefault="006E57DC" w:rsidP="006E57DC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70 Кредит 50;</w:t>
      </w:r>
    </w:p>
    <w:p w:rsidR="006E57DC" w:rsidRPr="00C7126A" w:rsidRDefault="006E57DC" w:rsidP="006E57DC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73 Кредит 50;</w:t>
      </w:r>
    </w:p>
    <w:p w:rsidR="006E57DC" w:rsidRPr="00C7126A" w:rsidRDefault="006E57DC" w:rsidP="006E57DC">
      <w:pPr>
        <w:numPr>
          <w:ilvl w:val="0"/>
          <w:numId w:val="100"/>
        </w:numPr>
        <w:shd w:val="clear" w:color="auto" w:fill="FFFFFF"/>
        <w:tabs>
          <w:tab w:val="left" w:pos="0"/>
          <w:tab w:val="left" w:pos="46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50.</w:t>
      </w:r>
      <w:r w:rsidRPr="00C7126A">
        <w:rPr>
          <w:rFonts w:ascii="Times New Roman" w:eastAsia="Calibri" w:hAnsi="Times New Roman" w:cs="Times New Roman"/>
          <w:bCs/>
          <w:lang w:eastAsia="ru-RU"/>
        </w:rPr>
        <w:t xml:space="preserve"> 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5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3.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Списание превышения фактических затрат на приобретение материалов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br/>
        <w:t>над их учётной оценкой сопровождается записью:</w:t>
      </w:r>
    </w:p>
    <w:p w:rsidR="006E57DC" w:rsidRPr="00C7126A" w:rsidRDefault="006E57DC" w:rsidP="006E57DC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15;</w:t>
      </w:r>
    </w:p>
    <w:p w:rsidR="006E57DC" w:rsidRPr="00C7126A" w:rsidRDefault="006E57DC" w:rsidP="006E57DC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15 Кредит 16;</w:t>
      </w:r>
    </w:p>
    <w:p w:rsidR="006E57DC" w:rsidRPr="00C7126A" w:rsidRDefault="006E57DC" w:rsidP="006E57DC">
      <w:pPr>
        <w:numPr>
          <w:ilvl w:val="0"/>
          <w:numId w:val="101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16 Кредит 60.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33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4.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счёте 01 движение основных средств отражается по стоимости:</w:t>
      </w:r>
    </w:p>
    <w:p w:rsidR="006E57DC" w:rsidRPr="00C7126A" w:rsidRDefault="006E57DC" w:rsidP="006E57DC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первоначальной или восстановительной;</w:t>
      </w:r>
    </w:p>
    <w:p w:rsidR="006E57DC" w:rsidRPr="00C7126A" w:rsidRDefault="006E57DC" w:rsidP="006E57DC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остаточной;</w:t>
      </w:r>
    </w:p>
    <w:p w:rsidR="006E57DC" w:rsidRPr="00C7126A" w:rsidRDefault="006E57DC" w:rsidP="006E57DC">
      <w:pPr>
        <w:numPr>
          <w:ilvl w:val="0"/>
          <w:numId w:val="102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нормативной.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31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5.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На стадии процесса продажи исчисляется:</w:t>
      </w:r>
    </w:p>
    <w:p w:rsidR="006E57DC" w:rsidRPr="00C7126A" w:rsidRDefault="006E57DC" w:rsidP="006E57DC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фактическая производственная себестоимость проданной продукции;</w:t>
      </w:r>
    </w:p>
    <w:p w:rsidR="006E57DC" w:rsidRPr="00C7126A" w:rsidRDefault="006E57DC" w:rsidP="006E57DC">
      <w:pPr>
        <w:numPr>
          <w:ilvl w:val="0"/>
          <w:numId w:val="103"/>
        </w:numPr>
        <w:shd w:val="clear" w:color="auto" w:fill="FFFFFF"/>
        <w:tabs>
          <w:tab w:val="left" w:pos="0"/>
          <w:tab w:val="left" w:pos="533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плановая себестоимость проданной продукции;</w:t>
      </w:r>
    </w:p>
    <w:p w:rsidR="006E57DC" w:rsidRPr="00C7126A" w:rsidRDefault="006E57DC" w:rsidP="006E57DC">
      <w:pPr>
        <w:numPr>
          <w:ilvl w:val="0"/>
          <w:numId w:val="103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полная фактическая себестоимость проданной продукции.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6.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Кассовые операции оформляются первичными учётными документами:</w:t>
      </w:r>
    </w:p>
    <w:p w:rsidR="006E57DC" w:rsidRPr="00C7126A" w:rsidRDefault="006E57DC" w:rsidP="006E57DC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специализированными;</w:t>
      </w:r>
    </w:p>
    <w:p w:rsidR="006E57DC" w:rsidRPr="00C7126A" w:rsidRDefault="006E57DC" w:rsidP="006E57DC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разработанными организацией;</w:t>
      </w:r>
    </w:p>
    <w:p w:rsidR="006E57DC" w:rsidRPr="00C7126A" w:rsidRDefault="006E57DC" w:rsidP="006E57DC">
      <w:pPr>
        <w:numPr>
          <w:ilvl w:val="0"/>
          <w:numId w:val="104"/>
        </w:numPr>
        <w:shd w:val="clear" w:color="auto" w:fill="FFFFFF"/>
        <w:tabs>
          <w:tab w:val="left" w:pos="0"/>
          <w:tab w:val="left" w:pos="49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типовыми межведомственными.</w:t>
      </w:r>
    </w:p>
    <w:p w:rsidR="006E57DC" w:rsidRPr="00C7126A" w:rsidRDefault="006E57DC" w:rsidP="006E57DC">
      <w:pPr>
        <w:tabs>
          <w:tab w:val="left" w:pos="269"/>
        </w:tabs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7. При отпуске материалов внутренним подразделениям, выделенным на отдельные балансы, осуществляется проводка:</w:t>
      </w:r>
    </w:p>
    <w:p w:rsidR="006E57DC" w:rsidRPr="00C7126A" w:rsidRDefault="006E57DC" w:rsidP="006E57DC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23 Кредит 10;</w:t>
      </w:r>
    </w:p>
    <w:p w:rsidR="006E57DC" w:rsidRPr="00C7126A" w:rsidRDefault="006E57DC" w:rsidP="006E57DC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76 Кредит 10;</w:t>
      </w:r>
    </w:p>
    <w:p w:rsidR="006E57DC" w:rsidRPr="00C7126A" w:rsidRDefault="006E57DC" w:rsidP="006E57DC">
      <w:pPr>
        <w:numPr>
          <w:ilvl w:val="0"/>
          <w:numId w:val="105"/>
        </w:numPr>
        <w:shd w:val="clear" w:color="auto" w:fill="FFFFFF"/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Дебет 79 Кредит 10.</w:t>
      </w:r>
    </w:p>
    <w:p w:rsidR="006E57DC" w:rsidRPr="00C7126A" w:rsidRDefault="006E57DC" w:rsidP="006E57DC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8. К производственным запасам в бухгалтерском учете относят:</w:t>
      </w:r>
    </w:p>
    <w:p w:rsidR="006E57DC" w:rsidRPr="00C7126A" w:rsidRDefault="006E57DC" w:rsidP="006E57DC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оборудование к установке;</w:t>
      </w:r>
    </w:p>
    <w:p w:rsidR="006E57DC" w:rsidRPr="00C7126A" w:rsidRDefault="006E57DC" w:rsidP="006E57DC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основные средства; </w:t>
      </w:r>
    </w:p>
    <w:p w:rsidR="006E57DC" w:rsidRPr="00C7126A" w:rsidRDefault="006E57DC" w:rsidP="006E57DC">
      <w:pPr>
        <w:numPr>
          <w:ilvl w:val="0"/>
          <w:numId w:val="106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незавершенное производство.</w:t>
      </w:r>
    </w:p>
    <w:p w:rsidR="006E57DC" w:rsidRPr="00C7126A" w:rsidRDefault="006E57DC" w:rsidP="006E57DC">
      <w:pPr>
        <w:spacing w:after="120" w:line="240" w:lineRule="auto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>9. При оплате счета-фактуры поставщика за поступившие на склад предприятия материалы делаются бухгалтерские записи:</w:t>
      </w:r>
    </w:p>
    <w:p w:rsidR="006E57DC" w:rsidRPr="00C7126A" w:rsidRDefault="006E57DC" w:rsidP="006E57DC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 60 «Расчеты с поставщиками и подрядчиками» – Кт сч.51 «Расчетные счета»;</w:t>
      </w:r>
    </w:p>
    <w:p w:rsidR="006E57DC" w:rsidRPr="00C7126A" w:rsidRDefault="006E57DC" w:rsidP="006E57DC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 xml:space="preserve">Дт сч.10 «Материалы» – Кт сч.51 «Расчетные счета»; </w:t>
      </w:r>
    </w:p>
    <w:p w:rsidR="006E57DC" w:rsidRPr="00C7126A" w:rsidRDefault="006E57DC" w:rsidP="006E57DC">
      <w:pPr>
        <w:numPr>
          <w:ilvl w:val="0"/>
          <w:numId w:val="107"/>
        </w:numPr>
        <w:spacing w:after="0" w:line="240" w:lineRule="auto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Дт сч.10 «Материалы» – Кт сч.60 «Расчеты с поставщиками и подрядчиками».</w:t>
      </w:r>
    </w:p>
    <w:p w:rsidR="006E57DC" w:rsidRPr="00C7126A" w:rsidRDefault="006E57DC" w:rsidP="006E57DC">
      <w:pPr>
        <w:shd w:val="clear" w:color="auto" w:fill="FFFFFF"/>
        <w:tabs>
          <w:tab w:val="left" w:pos="0"/>
          <w:tab w:val="left" w:pos="26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 w:rsidRPr="00C7126A">
        <w:rPr>
          <w:rFonts w:ascii="Times New Roman" w:eastAsia="Calibri" w:hAnsi="Times New Roman" w:cs="Times New Roman"/>
          <w:b/>
          <w:lang w:eastAsia="ru-RU"/>
        </w:rPr>
        <w:t xml:space="preserve">10. </w:t>
      </w:r>
      <w:r w:rsidRPr="00C7126A">
        <w:rPr>
          <w:rFonts w:ascii="Times New Roman" w:eastAsia="Calibri" w:hAnsi="Times New Roman" w:cs="Times New Roman"/>
          <w:b/>
          <w:bCs/>
          <w:lang w:eastAsia="ru-RU"/>
        </w:rPr>
        <w:t>К внеоборотным активам не относятся:</w:t>
      </w:r>
    </w:p>
    <w:p w:rsidR="006E57DC" w:rsidRPr="00C7126A" w:rsidRDefault="006E57DC" w:rsidP="006E57DC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расходы будущих периодов;</w:t>
      </w:r>
    </w:p>
    <w:p w:rsidR="006E57DC" w:rsidRPr="00C7126A" w:rsidRDefault="006E57DC" w:rsidP="006E57DC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доходные вложения в материальные ценности;</w:t>
      </w:r>
    </w:p>
    <w:p w:rsidR="006E57DC" w:rsidRPr="00C7126A" w:rsidRDefault="006E57DC" w:rsidP="006E57DC">
      <w:pPr>
        <w:numPr>
          <w:ilvl w:val="0"/>
          <w:numId w:val="108"/>
        </w:num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C7126A">
        <w:rPr>
          <w:rFonts w:ascii="Times New Roman" w:eastAsia="Calibri" w:hAnsi="Times New Roman" w:cs="Times New Roman"/>
          <w:lang w:eastAsia="ru-RU"/>
        </w:rPr>
        <w:t>незавершённое строительство.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color w:val="080808"/>
          <w:sz w:val="24"/>
          <w:szCs w:val="24"/>
          <w:lang w:eastAsia="ru-RU"/>
        </w:rPr>
        <w:t>Раздел 2</w:t>
      </w:r>
    </w:p>
    <w:p w:rsidR="006E57DC" w:rsidRPr="00C7126A" w:rsidRDefault="006E57DC" w:rsidP="006E57DC">
      <w:pPr>
        <w:keepNext/>
        <w:keepLines/>
        <w:spacing w:after="0" w:line="240" w:lineRule="auto"/>
        <w:outlineLvl w:val="0"/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color w:val="080808"/>
          <w:sz w:val="24"/>
          <w:szCs w:val="24"/>
          <w:lang w:eastAsia="ru-RU"/>
        </w:rPr>
        <w:t>Решить задачу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1440"/>
      </w:tblGrid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Начислена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60 000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Начислен налог на доходы физических лиц 13%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Уплачен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Начислены страховые взносы по ставке 30 %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Уплачены страховые взносы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  <w:tr w:rsidR="006E57DC" w:rsidRPr="00C7126A" w:rsidTr="00B32E75"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7DC" w:rsidRPr="00C7126A" w:rsidRDefault="006E57DC" w:rsidP="00B32E7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 Выдана из кассы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57DC" w:rsidRPr="00C7126A" w:rsidRDefault="006E57DC" w:rsidP="00B32E7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540" w:type="dxa"/>
        <w:tblLook w:val="04A0" w:firstRow="1" w:lastRow="0" w:firstColumn="1" w:lastColumn="0" w:noHBand="0" w:noVBand="1"/>
      </w:tblPr>
      <w:tblGrid>
        <w:gridCol w:w="10962"/>
      </w:tblGrid>
      <w:tr w:rsidR="006E57DC" w:rsidRPr="00C7126A" w:rsidTr="00B32E75">
        <w:trPr>
          <w:cantSplit/>
        </w:trPr>
        <w:tc>
          <w:tcPr>
            <w:tcW w:w="0" w:type="auto"/>
          </w:tcPr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1.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Развернутый ответ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2.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Вопросы 1-10 – по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3 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баллов за каждый правильный ответ – максимально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30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Раздел 3.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 Задача  – </w:t>
            </w:r>
            <w:r w:rsidRPr="00C7126A">
              <w:rPr>
                <w:rFonts w:ascii="Times New Roman" w:eastAsia="Calibri" w:hAnsi="Times New Roman" w:cs="Times New Roman"/>
                <w:b/>
                <w:lang w:eastAsia="ru-RU"/>
              </w:rPr>
              <w:t>40</w:t>
            </w:r>
            <w:r w:rsidRPr="00C7126A">
              <w:rPr>
                <w:rFonts w:ascii="Times New Roman" w:eastAsia="Calibri" w:hAnsi="Times New Roman" w:cs="Times New Roman"/>
                <w:lang w:eastAsia="ru-RU"/>
              </w:rPr>
              <w:t xml:space="preserve"> баллов за правильное решение.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100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оценки </w:t>
            </w:r>
            <w:r w:rsidRPr="00C7126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«зачтено»</w:t>
            </w: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следует набрать не менее 50 баллов.</w:t>
            </w:r>
          </w:p>
          <w:p w:rsidR="006E57DC" w:rsidRPr="00C7126A" w:rsidRDefault="006E57DC" w:rsidP="00B32E7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  <w:trHeight w:val="1012"/>
        </w:trPr>
        <w:tc>
          <w:tcPr>
            <w:tcW w:w="0" w:type="auto"/>
          </w:tcPr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spacing w:after="0" w:line="240" w:lineRule="auto"/>
              <w:ind w:left="70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Зав. кафедрой____________________                             Экзаменатор___________________</w:t>
            </w:r>
          </w:p>
          <w:p w:rsidR="006E57DC" w:rsidRPr="00C7126A" w:rsidRDefault="006E57DC" w:rsidP="00B32E75">
            <w:pPr>
              <w:numPr>
                <w:ilvl w:val="2"/>
                <w:numId w:val="5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6E57DC" w:rsidRPr="00C7126A" w:rsidRDefault="006E57DC" w:rsidP="00B32E75">
            <w:pPr>
              <w:spacing w:after="0" w:line="240" w:lineRule="auto"/>
              <w:ind w:left="1848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57DC" w:rsidRPr="006D23B6" w:rsidRDefault="006E57DC" w:rsidP="006E57DC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5" w:name="_Toc480487764"/>
      <w:r w:rsidRPr="006D23B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6E57DC" w:rsidRPr="006D23B6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57DC" w:rsidRPr="006D23B6" w:rsidRDefault="006E57DC" w:rsidP="006E57D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>Процедуры оценивания включают в себя текущий контроль и промежуточную аттестацию.</w:t>
      </w:r>
    </w:p>
    <w:p w:rsidR="006E57DC" w:rsidRPr="006D23B6" w:rsidRDefault="006E57DC" w:rsidP="006E57D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Текущий контроль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E57DC" w:rsidRPr="006D23B6" w:rsidRDefault="006E57DC" w:rsidP="006E57DC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6D23B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Промежуточная аттестация</w:t>
      </w:r>
      <w:r w:rsidRPr="006D23B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проводится в форме зачета. Зачет проводится по расписанию экзаменационной сессии в письменном виде.  Количество заданий в зачетном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57DC" w:rsidRDefault="006E57DC" w:rsidP="006E57DC">
      <w:r>
        <w:br w:type="page"/>
      </w:r>
    </w:p>
    <w:p w:rsidR="006E57DC" w:rsidRDefault="006E57DC" w:rsidP="006E57DC">
      <w:r>
        <w:rPr>
          <w:noProof/>
          <w:lang w:eastAsia="ru-RU"/>
        </w:rPr>
        <w:drawing>
          <wp:inline distT="0" distB="0" distL="0" distR="0" wp14:anchorId="09F6C8D3" wp14:editId="5B82FF99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ложение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DC" w:rsidRDefault="006E57DC" w:rsidP="006E57DC">
      <w:r>
        <w:br w:type="page"/>
      </w:r>
    </w:p>
    <w:p w:rsidR="006E57DC" w:rsidRPr="00C7126A" w:rsidRDefault="006E57DC" w:rsidP="006E57DC"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Методические  указания  по  освоению  дисциплины  «Бухгалтерский учет»  адресованы  студентам всех форм обучения. Учебным планом по направлению подготовки 38.03.02 «Менеджмент»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предусмотрены следующие виды занятий: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лекции;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 практические занятия.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лекционных занятий рассматриваются темы, представленные ниже, даются  рекомендации для самостоятельной работы и подготовке к практическим занятиям.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eastAsia="ru-RU"/>
        </w:rPr>
        <w:t xml:space="preserve">Тема 1.1 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Основы организации бухгалтерского учета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Сущность бухгалтерского учета в систему управления экономически субъектом; 2. Принципы финансового учета и его взаимосвязь с управленческим учетом; 3. Бухгалтерская служба организации, ее функции.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1.2. Предмет и метод бухгалтерского учета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балансов, их значение и порядок составления; 2. Назначение бухгалтерских счетов; 3. Классификация счетов. План счетов бухгалтерского учета; 4. Формы бухгалтерского учета и их основные отличительные черты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2.1. Учет основных средств и нематериальных активов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Понятие вложений во внеоборотные активы. Принципы их учета; 2. Учет затрат на капитальное строительство, приобретение оборудоваия; 3. Учет ремонта основных средств; 4. Инвентаризация основных средств; 5. Понятие, виды и оценка нематериальных активов, их состав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2.2. Учет оборотных активов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1.Задачи учета, классификация материально-производственных запасов; 2. Учет МПЗ на складах; 3. Инвентаризация материальных ценностей и порядок отражения её результатов в учете; 4. Учет переводов в пути; 5. Учет операций на специальных  счетах; 3. Состав финансовых вложений. Виды оценки финансовых вложений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2.3.  Учет издержек хозяйственной деятельности и продажи продукции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Классификация затрат на производство; 2. Учет затрат на производство по элементам и статьям калькуляции; 3. Организационные основы и принципы учета продаж; 4. Учет расходов на продажу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2.4. Учет текущих обязательств и расчетов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Учет расчетов по претензиям; 2. Учет списания просроченной задолженности; 3. Учет расчетов с прочими дебиторами и кредиторами; 4. Виды налогов и сборов; 5. . Порядок оформления кредитного договора и договора займа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2.5. Учет труда и его оплаты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Виды, формы и системы оплаты труда; 2. Виды налоговых вычетов по НДФЛ; 3. Учет расчетов с персоналом по прочим операциям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Тема 2.6.  Учет собственных источников образования имущества 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Особенности формирования уставного капитала АО, ООО и др.; 2. Учет нераспределенной прибыли; 3. Доходы и расходы организации, их виды, порядок признания в учете; 4. Реформация баланса; 5. Особенности формирования бухгалтерской и налоговой прибыли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Тема 2.7. Бухгалтерская (финансовая) отчетность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pacing w:val="-6"/>
          <w:sz w:val="24"/>
          <w:szCs w:val="24"/>
          <w:lang w:eastAsia="ru-RU"/>
        </w:rPr>
        <w:t>При изучении вопросов темы студенты самостоятельно должны изучить следующие вопросы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C7126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1. Виды отчетности; 2. Порядок формирования показателей форм отчетности</w:t>
      </w:r>
    </w:p>
    <w:p w:rsidR="006E57DC" w:rsidRPr="00C7126A" w:rsidRDefault="006E57DC" w:rsidP="006E57DC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C7126A">
        <w:rPr>
          <w:rFonts w:ascii="Times New Roman" w:eastAsia="Calibri" w:hAnsi="Times New Roman" w:cs="Times New Roman"/>
          <w:sz w:val="24"/>
          <w:szCs w:val="24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C7126A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подготовке к практическим занятиям каждый студент должен: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рекомендованную учебную литературу;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изучить конспекты лекций;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 подготовить ответы на все вопросы по изучаемой теме;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6E57DC" w:rsidRPr="00C7126A" w:rsidRDefault="006E57DC" w:rsidP="006E57DC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интерактивная доска для подготовки и проведения лекционных и семинарских занятий;  </w:t>
      </w:r>
    </w:p>
    <w:p w:rsidR="006E57DC" w:rsidRPr="00C7126A" w:rsidRDefault="006E57DC" w:rsidP="006E57DC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 информационных ресурсов и баз данных;</w:t>
      </w:r>
    </w:p>
    <w:p w:rsidR="006E57DC" w:rsidRPr="00C7126A" w:rsidRDefault="006E57DC" w:rsidP="006E57DC">
      <w:pPr>
        <w:widowControl w:val="0"/>
        <w:numPr>
          <w:ilvl w:val="0"/>
          <w:numId w:val="109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размещение  материалов  курса  в системе дистанционного обучения http://elearning.rsue.ru/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C7126A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http://library.rsue.ru/</w:t>
        </w:r>
      </w:hyperlink>
      <w:r w:rsidRPr="00C7126A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E57DC" w:rsidRPr="00C7126A" w:rsidRDefault="006E57DC" w:rsidP="006E57DC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E57DC" w:rsidRPr="00C7126A" w:rsidRDefault="006E57DC" w:rsidP="006E57DC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7126A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Деловые игры и хозяйственные ситуации</w:t>
      </w:r>
    </w:p>
    <w:p w:rsidR="006E57DC" w:rsidRPr="00C7126A" w:rsidRDefault="006E57DC" w:rsidP="006E57DC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 xml:space="preserve">       1. Особенности учета отдельных операций и применяемых методов раскрываются в учетной политике ОАО «Вега».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1. Для учета амортизации нематериальных активов используется счет 05 «Амортизация нематериальных активов».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2. Затраты на производство учитываются по общей схеме счетов бухгалтерского учета. Для обобщения затрат применяются счета 20 «Основное производство», 25 «Общепроизводственные расходы» и 26 «Общехозяйственные расходы».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3. Движение готовой продукции на счете 43 «Готовая продукция» отражается по фактической производственной себестоимости.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4. Продукция считается проданной (реализованной) с момента отгрузки и предъявления счетов покупателю.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Необходимо сформировать бухгалтерские проводки по операциям, приведенным в перечне хозяйственных операций за декабрь 201Х г. (перечень операций не охватывает весь комплекс, характерный для заключительного месяца года), а затем перенести их в Главную книгу. При составлении Главной книги остатки по счетам на начало месяца берутся из ведомости остатков по синтетическим счетам на l декабря 201Х г.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t>На основании данных Главной книги следует заполнить оборот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ную ведомость по синтетическим счетам, а на основе оборотной ведо</w:t>
      </w:r>
      <w:r w:rsidRPr="00C7126A">
        <w:rPr>
          <w:rFonts w:ascii="Times New Roman" w:eastAsia="Times New Roman" w:hAnsi="Times New Roman" w:cs="Times New Roman"/>
          <w:snapToGrid w:val="0"/>
          <w:lang w:eastAsia="ru-RU"/>
        </w:rPr>
        <w:softHyphen/>
        <w:t>мости составить бухгалтерский баланс.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 xml:space="preserve">Ведомость остатков по синтетическим счетам ОАО «Вега» </w:t>
      </w:r>
    </w:p>
    <w:p w:rsidR="006E57DC" w:rsidRPr="00C7126A" w:rsidRDefault="006E57DC" w:rsidP="006E57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на 1  декабря 201Х г.</w:t>
      </w:r>
    </w:p>
    <w:tbl>
      <w:tblPr>
        <w:tblW w:w="9287" w:type="dxa"/>
        <w:tblInd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5942"/>
        <w:gridCol w:w="1316"/>
        <w:gridCol w:w="1183"/>
      </w:tblGrid>
      <w:tr w:rsidR="006E57DC" w:rsidRPr="00C7126A" w:rsidTr="00B32E75">
        <w:trPr>
          <w:cantSplit/>
        </w:trPr>
        <w:tc>
          <w:tcPr>
            <w:tcW w:w="846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№ счета</w:t>
            </w:r>
          </w:p>
        </w:tc>
        <w:tc>
          <w:tcPr>
            <w:tcW w:w="5942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Наименование счета</w:t>
            </w:r>
          </w:p>
        </w:tc>
        <w:tc>
          <w:tcPr>
            <w:tcW w:w="2499" w:type="dxa"/>
            <w:gridSpan w:val="2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 руб.</w:t>
            </w:r>
          </w:p>
        </w:tc>
      </w:tr>
      <w:tr w:rsidR="006E57DC" w:rsidRPr="00C7126A" w:rsidTr="00B32E75">
        <w:trPr>
          <w:cantSplit/>
        </w:trPr>
        <w:tc>
          <w:tcPr>
            <w:tcW w:w="846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01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Основные средства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8956500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02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основных средств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5149250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04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Нематериальные активы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835000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05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Амортизация нематериальных активов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147500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07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Оборудование к установке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370000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08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Вложения во внеоборотные активы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825000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Материалы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600000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Налог на добавленную стоимость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по приобретенным ценностям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191650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Основное производство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12550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Готовая продукция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645865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Касса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51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Расчетные счета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2647600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поставщиками и подрядчиками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502500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покупателя и заказчиками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945375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68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налогам и сборам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197900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69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по социальному страхованию и обеспечению       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63650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персоналом по оплате труда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153050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71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Расчеты с подотчетными лицами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76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Расчеты с разными дебиторами и кредиторами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1900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99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Прибыли и убытки 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362500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80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Уставный капитал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7000000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82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Резервный капитал 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1680000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Добавочный капитал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320000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84</w:t>
            </w: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Нераспределенная прибыль (непокрытый убыток)                                              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460000</w:t>
            </w:r>
          </w:p>
        </w:tc>
      </w:tr>
      <w:tr w:rsidR="006E57DC" w:rsidRPr="00C7126A" w:rsidTr="00B32E75">
        <w:tc>
          <w:tcPr>
            <w:tcW w:w="84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5942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Итого: </w:t>
            </w:r>
          </w:p>
        </w:tc>
        <w:tc>
          <w:tcPr>
            <w:tcW w:w="1316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  <w:tc>
          <w:tcPr>
            <w:tcW w:w="118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16038250</w:t>
            </w:r>
          </w:p>
        </w:tc>
      </w:tr>
    </w:tbl>
    <w:p w:rsidR="006E57DC" w:rsidRPr="00C7126A" w:rsidRDefault="006E57DC" w:rsidP="006E57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lang w:eastAsia="ru-RU"/>
        </w:rPr>
      </w:pPr>
      <w:r w:rsidRPr="00C7126A">
        <w:rPr>
          <w:rFonts w:ascii="Times New Roman" w:eastAsia="Times New Roman" w:hAnsi="Times New Roman" w:cs="Times New Roman"/>
          <w:b/>
          <w:snapToGrid w:val="0"/>
          <w:lang w:eastAsia="ru-RU"/>
        </w:rPr>
        <w:t>Перечень хозяйственных операций ОАО «Вега» за декабрь 201Х г.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00"/>
        <w:gridCol w:w="1053"/>
        <w:gridCol w:w="1101"/>
        <w:gridCol w:w="1332"/>
      </w:tblGrid>
      <w:tr w:rsidR="006E57DC" w:rsidRPr="00C7126A" w:rsidTr="00B32E75">
        <w:trPr>
          <w:cantSplit/>
          <w:trHeight w:hRule="exact" w:val="682"/>
        </w:trPr>
        <w:tc>
          <w:tcPr>
            <w:tcW w:w="6300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Содержание операции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Сумма,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руб.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gridSpan w:val="2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Корреспонденция счетов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cantSplit/>
          <w:trHeight w:hRule="exact" w:val="320"/>
        </w:trPr>
        <w:tc>
          <w:tcPr>
            <w:tcW w:w="6300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дебет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кредит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1112"/>
        </w:trPr>
        <w:tc>
          <w:tcPr>
            <w:tcW w:w="630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1. Акцептованы счета поставщиков за материалы: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покупная стоимость, включая транс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портные расходы по фактической себестоимости заготовления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налог на добавленную стоимость</w:t>
            </w:r>
          </w:p>
        </w:tc>
        <w:tc>
          <w:tcPr>
            <w:tcW w:w="105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40000</w:t>
            </w: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362"/>
        </w:trPr>
        <w:tc>
          <w:tcPr>
            <w:tcW w:w="630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2. Передано в монтаж оборудование для строящегося цеха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897"/>
        </w:trPr>
        <w:tc>
          <w:tcPr>
            <w:tcW w:w="630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3. Акцептован счет подрядной организации за выполненные строительно-монтажные работы по возведению здания цеха (включая налог на добавленную стоимость)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1970"/>
        </w:trPr>
        <w:tc>
          <w:tcPr>
            <w:tcW w:w="630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4. Списано морально устаревшее оборудование: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первоначальная стоимость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сумма начисленного износа на дату списания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стоимость оприходованных материалов от демонтирован-ного оборудования по цене возможного использования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финансовый результат от списания оборудования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(сумму определить и отразить на счетах)</w:t>
            </w:r>
          </w:p>
        </w:tc>
        <w:tc>
          <w:tcPr>
            <w:tcW w:w="105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97500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?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1078"/>
        </w:trPr>
        <w:tc>
          <w:tcPr>
            <w:tcW w:w="630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5. Акцептован счет специализированной монтажной организации по монтажу производ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ственного оборудования: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стоимость оказанных услуг по монтажу оборудования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налог на добавленную стоимость </w:t>
            </w:r>
          </w:p>
        </w:tc>
        <w:tc>
          <w:tcPr>
            <w:tcW w:w="105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50000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10 000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rPr>
          <w:trHeight w:hRule="exact" w:val="887"/>
        </w:trPr>
        <w:tc>
          <w:tcPr>
            <w:tcW w:w="6300" w:type="dxa"/>
            <w:tcBorders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6. Приняты в эксплуатацию объекты основных средств: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здание цеха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6) производственное оборудование </w:t>
            </w:r>
          </w:p>
        </w:tc>
        <w:tc>
          <w:tcPr>
            <w:tcW w:w="1053" w:type="dxa"/>
            <w:tcBorders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800 000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200 000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7. Отпущены со склада и израсходованы материальные ценности (по фактической себестоимости):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 изготовление продукции в основном производстве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6) на ремонт основных средств, хозяйственные нужды цехов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на ремонт и обслуживание основных средств общехозяйственного назна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чения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г) на упаковку продаваемой продукции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160000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8. Начислена амортизация (износ) основных средств: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производственного оборудования, здания цехов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зданий, сооружений общехозяйственного назначения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122 500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15 000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9.Начислена амортизация по нематериальным активам, используемым на общепроизводственные нужды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147 500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52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10. Акцептованы счета поставщиков и сторонних организаций: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текущий ремонт здания офиса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коммунальные услуги (освещение, отопление, газ), потребленные основным производственным цехом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коммунальные услуги и услуги связи подразделений общехозяйствен</w:t>
            </w: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softHyphen/>
              <w:t>ного назначения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за информационно-консультационные услуги, оказанные организации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д) налог на добавленную стоимость по ремонтным работам и потребленным услугам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12500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22000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11. Получены с расчетного счета наличные деньги в кассу организации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152 500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12. Выплачены из кассы организации: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 а) заработная плата, пособия по временной нетрудоспособности и материальная помощь за ноябрь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под отчет на командировочные и хозяйственные расходы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127 500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6 250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13. Поступили деньги на расчетный счет организации: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от покупателей за проданную продукцию;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в погашение дебиторской задолженности (прочей)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1050 000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62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14. Оплачены с расчетного счета организации: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счета от поставщиков и подрядчиков за поставленное оборудование, материалы, коммунальные услуги и пр.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налог на доходы физических лиц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в) взносы в социальные фонды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алименты, удержанные по исполнительным листам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638 000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63 650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1 525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953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15. Начислены заработная плата, пособия и другие выплаты персоналу организации за декабрь 201Х года: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а) рабочим основного производственного цеха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рабочим за обслуживание и управление цехами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специалистам и служащим за управление организацией и обслуживание общехозяйственных подразделений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г) пособия по временной нетрудоспособности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112 500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08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16. Из  начисленной з/пл произведены удержания: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налог на доходы физических лиц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исполнительным листам (алименты)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21 300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3 300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244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17. Произведены отчисления в социальные фонды: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за изготовление продукции в основном производстве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за обслуживание и управление цехами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в) за управление организациями и подразделений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43312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15400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9048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18. Сумма НДС подлежит зачету по расчету с бюджетом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72 000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19. Отражены расходы на служебные командировки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20. Списаны накладные расходы (суммы определить):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общепроизводственные расходы цехов;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б) общехозяйственные расходы организации 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9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21. Оприходована на складе выпущенная из производства ГП по фактической себестоимости (остатки незавершенного производства на конец месяца составили 100 355 руб.)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8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22. Отгружена готовая продукция покупателям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а) по фактической  производственной себестоимости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б) по продажной стоимости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835 000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1 220 400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9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23. Начислен резерв по сомнительным долгам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22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24. Списаны расходы, относящиеся к проданной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1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25. Списан финансовый результат от продажи продукции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7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26. Начислен налог на прибыль за декабрь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62 811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27. Списан финансовый результат от прочей деятельности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50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28. Депонирована невыданная заработная плата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25 000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69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29. Внесены из кассы на расчетный счет денежные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>18 750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  <w:tr w:rsidR="006E57DC" w:rsidRPr="00C7126A" w:rsidTr="00B32E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5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  <w:r w:rsidRPr="00C7126A">
              <w:rPr>
                <w:rFonts w:ascii="Times New Roman" w:eastAsia="Times New Roman" w:hAnsi="Times New Roman" w:cs="Times New Roman"/>
                <w:snapToGrid w:val="0"/>
                <w:lang w:eastAsia="ru-RU"/>
              </w:rPr>
              <w:t xml:space="preserve">30. Списана чистая прибыль отчетного года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lang w:eastAsia="ru-RU"/>
              </w:rPr>
            </w:pPr>
          </w:p>
        </w:tc>
      </w:tr>
    </w:tbl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6E57DC" w:rsidRPr="00C7126A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p w:rsidR="006E57DC" w:rsidRPr="00C7126A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zCs w:val="20"/>
          <w:lang w:eastAsia="ru-RU"/>
        </w:rPr>
        <w:t>Оборотный баланс за период с _________________________по _________________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начало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Сальдо на конец отчетного периода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0"/>
          <w:szCs w:val="20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Выполнить задание на основании вступительного баланса (таблица 1) и следующих данных: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Составить бухгалтерские проводки в журнале учета хозяйственных операций по внешнеэкономической деятельности (см. таблицу 2).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2. Открыть счета бухгалтерского учета на основании данных баланса на начало месяца.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3. Разнести по счетам все хозяйственные операции из приведенного журнала (таблица 3).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4. Подсчитать обороты по счетам и вынести конечное сальдо.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5. Составить оборотный баланс на конец месяца (см. таблица 4).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6. Составить баланс на конец месяца.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Учитываемые условия:</w:t>
      </w: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1. В балансе необходимо предусмотреть сальдо по счетам в иностранной валюте. Так как в балансе была не оплачена задолженность поставщикам, следовательно, необходимо отразить НДС по приобретенным материальным ценностям. Курс доллара : на начало — 25,8 руб./долл.; на конец — 25,9 руб./долл.</w:t>
      </w:r>
    </w:p>
    <w:p w:rsidR="006E57DC" w:rsidRPr="00C7126A" w:rsidRDefault="006E57DC" w:rsidP="006E57DC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Баланс предприятия на начало месяца (вступительный). </w:t>
      </w:r>
    </w:p>
    <w:p w:rsidR="006E57DC" w:rsidRPr="00C7126A" w:rsidRDefault="006E57DC" w:rsidP="006E57DC">
      <w:pPr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Таблица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60"/>
        <w:gridCol w:w="20"/>
        <w:gridCol w:w="764"/>
        <w:gridCol w:w="1276"/>
        <w:gridCol w:w="1276"/>
        <w:gridCol w:w="1275"/>
        <w:gridCol w:w="1276"/>
        <w:gridCol w:w="1276"/>
      </w:tblGrid>
      <w:tr w:rsidR="006E57DC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АКТИВ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6E57DC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Наименование счетов</w:t>
            </w:r>
          </w:p>
        </w:tc>
        <w:tc>
          <w:tcPr>
            <w:tcW w:w="764" w:type="dxa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6E57DC" w:rsidRPr="00C7126A" w:rsidTr="00B32E75">
        <w:trPr>
          <w:cantSplit/>
        </w:trPr>
        <w:tc>
          <w:tcPr>
            <w:tcW w:w="278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Основные средства</w:t>
            </w:r>
          </w:p>
        </w:tc>
        <w:tc>
          <w:tcPr>
            <w:tcW w:w="764" w:type="dxa"/>
            <w:tcBorders>
              <w:top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510000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552500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595000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850000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6E57DC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Первоначальная стоимость</w:t>
            </w:r>
          </w:p>
        </w:tc>
        <w:tc>
          <w:tcPr>
            <w:tcW w:w="764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</w:trPr>
        <w:tc>
          <w:tcPr>
            <w:tcW w:w="2780" w:type="dxa"/>
            <w:gridSpan w:val="2"/>
            <w:tcBorders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Остаточная стоимость</w:t>
            </w:r>
          </w:p>
        </w:tc>
        <w:tc>
          <w:tcPr>
            <w:tcW w:w="764" w:type="dxa"/>
            <w:tcBorders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НДС по услугам 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Реэкспортные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Импортные товары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Касса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Расчетные счета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Валютные счета,  руб.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111207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4310,35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133448,4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5172,42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144569,1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155689,8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222414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8620,69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  <w:tr w:rsidR="006E57DC" w:rsidRPr="00C7126A" w:rsidTr="00B32E75">
        <w:trPr>
          <w:cantSplit/>
        </w:trPr>
        <w:tc>
          <w:tcPr>
            <w:tcW w:w="9923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ПАССИВ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Уставный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292500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Добавочный капитал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Кредит банка       руб.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87207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3380,12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104648,4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4056,14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113369,1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4394,16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122089,8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4732,17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174414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6760,23 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поставщиками   руб.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                                             дол.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95460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114552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124098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133644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190920 </w:t>
            </w: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 xml:space="preserve">7400 </w:t>
            </w:r>
          </w:p>
        </w:tc>
      </w:tr>
      <w:tr w:rsidR="006E57DC" w:rsidRPr="00C7126A" w:rsidTr="00B32E75">
        <w:trPr>
          <w:cantSplit/>
        </w:trPr>
        <w:tc>
          <w:tcPr>
            <w:tcW w:w="35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с разными кредиторами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18100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21720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23530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36200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Расчеты по оплате труда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6E57DC" w:rsidRPr="00C7126A" w:rsidTr="00B32E75">
        <w:trPr>
          <w:cantSplit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Итого:</w:t>
            </w:r>
          </w:p>
        </w:tc>
        <w:tc>
          <w:tcPr>
            <w:tcW w:w="784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461807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554168,4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600349,1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646529,8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923 614</w:t>
            </w:r>
          </w:p>
        </w:tc>
      </w:tr>
    </w:tbl>
    <w:p w:rsidR="006E57DC" w:rsidRPr="00C7126A" w:rsidRDefault="006E57DC" w:rsidP="006E57DC">
      <w:pPr>
        <w:widowControl w:val="0"/>
        <w:spacing w:after="0" w:line="260" w:lineRule="exact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 w:line="260" w:lineRule="exact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4773"/>
        <w:gridCol w:w="1417"/>
        <w:gridCol w:w="1558"/>
        <w:gridCol w:w="1560"/>
      </w:tblGrid>
      <w:tr w:rsidR="006E57DC" w:rsidRPr="00C7126A" w:rsidTr="00B32E75">
        <w:trPr>
          <w:cantSplit/>
          <w:jc w:val="center"/>
        </w:trPr>
        <w:tc>
          <w:tcPr>
            <w:tcW w:w="851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№ п/п</w:t>
            </w:r>
          </w:p>
        </w:tc>
        <w:tc>
          <w:tcPr>
            <w:tcW w:w="4773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Сод</w:t>
            </w:r>
            <w:bookmarkStart w:id="6" w:name="OCRUncertain110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е</w:t>
            </w:r>
            <w:bookmarkEnd w:id="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ржан</w:t>
            </w:r>
            <w:bookmarkStart w:id="7" w:name="OCRUncertain11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ие</w:t>
            </w:r>
            <w:bookmarkEnd w:id="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 xml:space="preserve"> опер</w:t>
            </w:r>
            <w:bookmarkStart w:id="8" w:name="OCRUncertain112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ац</w:t>
            </w:r>
            <w:bookmarkEnd w:id="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ий</w:t>
            </w:r>
          </w:p>
        </w:tc>
        <w:tc>
          <w:tcPr>
            <w:tcW w:w="1417" w:type="dxa"/>
            <w:vMerge w:val="restart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9" w:name="OCRUncertain11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Сумма тыс. руб.</w:t>
            </w:r>
            <w:bookmarkEnd w:id="9"/>
          </w:p>
        </w:tc>
        <w:tc>
          <w:tcPr>
            <w:tcW w:w="3118" w:type="dxa"/>
            <w:gridSpan w:val="2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Корреспонденция счетов</w:t>
            </w:r>
          </w:p>
        </w:tc>
      </w:tr>
      <w:tr w:rsidR="006E57DC" w:rsidRPr="00C7126A" w:rsidTr="00B32E75">
        <w:trPr>
          <w:cantSplit/>
          <w:jc w:val="center"/>
        </w:trPr>
        <w:tc>
          <w:tcPr>
            <w:tcW w:w="851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4773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</w:p>
        </w:tc>
        <w:tc>
          <w:tcPr>
            <w:tcW w:w="156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10" w:name="OCRUncertain114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  <w:bookmarkEnd w:id="10"/>
          </w:p>
        </w:tc>
      </w:tr>
      <w:tr w:rsidR="006E57DC" w:rsidRPr="00C7126A" w:rsidTr="00B32E75">
        <w:trPr>
          <w:cantSplit/>
          <w:jc w:val="center"/>
        </w:trPr>
        <w:tc>
          <w:tcPr>
            <w:tcW w:w="851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4773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</w:tc>
      </w:tr>
    </w:tbl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 xml:space="preserve">2. Предлагаемый журнал хозяйственных операций. В журнале должна быть обязательно дата совершения операции. </w:t>
      </w:r>
    </w:p>
    <w:p w:rsidR="006E57DC" w:rsidRPr="00C7126A" w:rsidRDefault="006E57DC" w:rsidP="006E57D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napToGrid w:val="0"/>
          <w:szCs w:val="24"/>
          <w:lang w:eastAsia="ru-RU"/>
        </w:rPr>
      </w:pPr>
      <w:r w:rsidRPr="00C7126A">
        <w:rPr>
          <w:rFonts w:ascii="Times New Roman" w:eastAsia="Calibri" w:hAnsi="Times New Roman" w:cs="Times New Roman"/>
          <w:snapToGrid w:val="0"/>
          <w:szCs w:val="24"/>
          <w:lang w:eastAsia="ru-RU"/>
        </w:rPr>
        <w:t>Таблица 3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"/>
        <w:gridCol w:w="4592"/>
        <w:gridCol w:w="706"/>
        <w:gridCol w:w="887"/>
        <w:gridCol w:w="887"/>
        <w:gridCol w:w="901"/>
        <w:gridCol w:w="887"/>
        <w:gridCol w:w="887"/>
      </w:tblGrid>
      <w:tr w:rsidR="006E57DC" w:rsidRPr="00C7126A" w:rsidTr="00B32E75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Содержание операций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Курс ЦБ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Сумма тыс. рублях, валюте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Вариант 5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</w:t>
            </w:r>
            <w:bookmarkStart w:id="11" w:name="OCRUncertain1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 аванс от покупателей России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 с аванса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12" w:name="OCRUncertain1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End w:id="1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ол</w:t>
            </w:r>
            <w:bookmarkStart w:id="13" w:name="OCRUncertain1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чены авансы от иностранных пок</w:t>
            </w:r>
            <w:bookmarkStart w:id="14" w:name="OCRUncertain1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Отражена  продажа валюты,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</w:t>
            </w:r>
            <w:bookmarkStart w:id="15" w:name="OCRUncertain1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пило р</w:t>
            </w:r>
            <w:bookmarkStart w:id="16" w:name="OCRUncertain12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блевое покрытие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127237,5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137025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195750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Валюта продана по курсу, 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Комиссионные банк</w:t>
            </w:r>
            <w:bookmarkStart w:id="17" w:name="OCRUncertain1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 продаж</w:t>
            </w:r>
            <w:bookmarkStart w:id="18" w:name="OCRUncertain1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Результат от реализаци</w:t>
            </w:r>
            <w:bookmarkStart w:id="19" w:name="OCRUncertain1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валюты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</w:tr>
      <w:tr w:rsidR="006E57DC" w:rsidRPr="00C7126A" w:rsidTr="00B32E75">
        <w:trPr>
          <w:cantSplit/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3ачислен остаток валютных средств на в/с,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0" w:name="OCRUncertain1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В</w:t>
            </w:r>
            <w:bookmarkEnd w:id="2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ы</w:t>
            </w:r>
            <w:bookmarkStart w:id="21" w:name="OCRUncertain1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аны авансы поставщикам </w:t>
            </w:r>
            <w:bookmarkStart w:id="22" w:name="OCRUncertain1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</w:t>
            </w:r>
            <w:bookmarkEnd w:id="2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осс</w:t>
            </w:r>
            <w:bookmarkStart w:id="23" w:name="OCRUncertain1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Выданы авансы </w:t>
            </w:r>
            <w:bookmarkStart w:id="24" w:name="OCRUncertain1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2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ностранным постав</w:t>
            </w:r>
            <w:bookmarkStart w:id="25" w:name="OCRUncertain1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2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Получены материалы от российских поставщиков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6" w:name="OCRUncertain14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Оприходова</w:t>
            </w:r>
            <w:bookmarkEnd w:id="2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 Н</w:t>
            </w:r>
            <w:bookmarkStart w:id="27" w:name="OCRUncertain1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2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С по </w:t>
            </w:r>
            <w:bookmarkStart w:id="28" w:name="OCRUncertain15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материалам</w:t>
            </w:r>
            <w:bookmarkEnd w:id="2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29" w:name="OCRUncertain1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2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</w:t>
            </w:r>
            <w:bookmarkStart w:id="30" w:name="OCRUncertain1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й</w:t>
            </w:r>
            <w:bookmarkEnd w:id="3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аванс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1" w:name="OCRUncertain1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</w:t>
            </w:r>
            <w:bookmarkStart w:id="32" w:name="OCRUncertain16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</w:t>
            </w:r>
            <w:bookmarkEnd w:id="3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ы материалы по </w:t>
            </w:r>
            <w:bookmarkStart w:id="33" w:name="OCRUncertain16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</w:t>
            </w:r>
            <w:bookmarkEnd w:id="3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мпорт</w:t>
            </w:r>
            <w:bookmarkStart w:id="34" w:name="OCRUncertain16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5" w:name="OCRUncertain16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ачтен ранее выданный аванс,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6" w:name="OCRUncertain16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3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плачена </w:t>
            </w:r>
            <w:bookmarkStart w:id="37" w:name="OCRUncertain16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</w:t>
            </w:r>
            <w:bookmarkEnd w:id="3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адолженность рос.  постав</w:t>
            </w:r>
            <w:bookmarkStart w:id="38" w:name="OCRUncertain16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щ</w:t>
            </w:r>
            <w:bookmarkEnd w:id="3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икам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39" w:name="OCRUncertain17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</w:t>
            </w:r>
            <w:bookmarkEnd w:id="3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Н</w:t>
            </w:r>
            <w:bookmarkStart w:id="40" w:name="OCRUncertain17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4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1180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41" w:name="OCRUncertain17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4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42" w:name="OCRUncertain18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</w:t>
            </w:r>
            <w:bookmarkStart w:id="43" w:name="OCRUncertain18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задолженность</w:t>
            </w:r>
            <w:bookmarkEnd w:id="4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4" w:name="OCRUncertain18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ин.</w:t>
            </w:r>
            <w:bookmarkEnd w:id="4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45" w:name="OCRUncertain18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поставщикам</w:t>
            </w:r>
            <w:bookmarkEnd w:id="4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4440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7400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</w:t>
            </w:r>
            <w:bookmarkStart w:id="46" w:name="OCRUncertain18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4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но </w:t>
            </w:r>
            <w:bookmarkStart w:id="47" w:name="OCRUncertain18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</w:t>
            </w:r>
            <w:bookmarkEnd w:id="4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р/с  в  касс</w:t>
            </w:r>
            <w:bookmarkStart w:id="48" w:name="OCRUncertain19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48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Получено с в/с  в  кассу,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bookmarkStart w:id="49" w:name="OCRUncertain19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Потреблены услуги </w:t>
            </w:r>
            <w:bookmarkEnd w:id="4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рос. </w:t>
            </w:r>
            <w:bookmarkStart w:id="50" w:name="OCRUncertain200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подрядчиков</w:t>
            </w:r>
            <w:bookmarkEnd w:id="50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Оприхо</w:t>
            </w:r>
            <w:bookmarkStart w:id="51" w:name="OCRUncertain20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д</w:t>
            </w:r>
            <w:bookmarkEnd w:id="51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ован НДС по </w:t>
            </w:r>
            <w:bookmarkStart w:id="52" w:name="OCRUncertain20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2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сл</w:t>
            </w:r>
            <w:bookmarkStart w:id="53" w:name="OCRUncertain20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у</w:t>
            </w:r>
            <w:bookmarkEnd w:id="53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Потреблены услуги ин. подрядчиков,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1267,5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Оприходован НДС по услугам, вал.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</w:t>
            </w:r>
            <w:bookmarkStart w:id="54" w:name="OCRUncertain21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о</w:t>
            </w:r>
            <w:bookmarkEnd w:id="54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гаш</w:t>
            </w:r>
            <w:bookmarkStart w:id="55" w:name="OCRUncertain21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е</w:t>
            </w:r>
            <w:bookmarkEnd w:id="55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на </w:t>
            </w:r>
            <w:bookmarkStart w:id="56" w:name="OCRUncertain218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частично</w:t>
            </w:r>
            <w:bookmarkEnd w:id="56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</w:t>
            </w:r>
            <w:bookmarkStart w:id="57" w:name="OCRUncertain219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задолженность</w:t>
            </w:r>
            <w:bookmarkEnd w:id="57"/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 xml:space="preserve"> по услугам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3360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Погашена задолженность ин. подрядчику,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Зачтен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1397,5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2150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Переданы в производство со склада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Выдано под отчет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Утверждены авансовые отчеты в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Передана из производства готовая продукция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11400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13300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19000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Реализована ГП рос. покупателям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eastAsia="ru-RU"/>
              </w:rPr>
              <w:t>Начислен НДС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Выявлен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Реализована ГП ин. покупателям,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Списана факт. с/ст. реализованной продукции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9750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15000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рос. покупателей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3900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 НДС по полученным авансам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Зачтены авансы, полученные от ин. покупателей,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4000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Начислены проценты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Перечислен очередной платеж за кредит,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100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Списаны управленческие расходы на счет реализации по валютным операциям, вал.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25,7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  <w:t>120</w:t>
            </w:r>
          </w:p>
        </w:tc>
      </w:tr>
      <w:tr w:rsidR="006E57DC" w:rsidRPr="006E57DC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C7126A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Определен финансовый результат от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  <w:tr w:rsidR="006E57DC" w:rsidRPr="006E57DC" w:rsidTr="00B32E75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numPr>
                <w:ilvl w:val="0"/>
                <w:numId w:val="110"/>
              </w:num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 w:val="18"/>
                <w:szCs w:val="24"/>
                <w:lang w:val="ru-RU" w:eastAsia="ru-RU"/>
              </w:rPr>
              <w:t>Произведена переоценка по валютным счетам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7DC" w:rsidRPr="006E57DC" w:rsidRDefault="006E57DC" w:rsidP="00B32E75">
            <w:pPr>
              <w:widowControl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snapToGrid w:val="0"/>
                <w:sz w:val="20"/>
                <w:szCs w:val="24"/>
                <w:lang w:val="ru-RU" w:eastAsia="ru-RU"/>
              </w:rPr>
            </w:pPr>
          </w:p>
        </w:tc>
      </w:tr>
    </w:tbl>
    <w:p w:rsidR="006E57DC" w:rsidRPr="006E57DC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6E57DC" w:rsidRPr="006E57DC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6E57DC" w:rsidRPr="006E57DC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val="ru-RU" w:eastAsia="ru-RU"/>
        </w:rPr>
      </w:pPr>
      <w:r w:rsidRPr="006E57DC">
        <w:rPr>
          <w:rFonts w:ascii="Times New Roman" w:eastAsia="Times New Roman" w:hAnsi="Times New Roman" w:cs="Times New Roman"/>
          <w:szCs w:val="20"/>
          <w:lang w:val="ru-RU" w:eastAsia="ru-RU"/>
        </w:rPr>
        <w:t>Оборотный баланс за период с _________________________по _________________</w:t>
      </w:r>
    </w:p>
    <w:p w:rsidR="006E57DC" w:rsidRPr="00C7126A" w:rsidRDefault="006E57DC" w:rsidP="006E57D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Cs w:val="20"/>
          <w:lang w:eastAsia="ru-RU"/>
        </w:rPr>
      </w:pPr>
      <w:r w:rsidRPr="00C7126A">
        <w:rPr>
          <w:rFonts w:ascii="Times New Roman" w:eastAsia="Times New Roman" w:hAnsi="Times New Roman" w:cs="Times New Roman"/>
          <w:snapToGrid w:val="0"/>
          <w:szCs w:val="20"/>
          <w:lang w:eastAsia="ru-RU"/>
        </w:rPr>
        <w:t>Таблица 4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2"/>
        <w:gridCol w:w="2093"/>
        <w:gridCol w:w="451"/>
        <w:gridCol w:w="993"/>
        <w:gridCol w:w="1060"/>
        <w:gridCol w:w="1060"/>
        <w:gridCol w:w="1727"/>
        <w:gridCol w:w="1717"/>
      </w:tblGrid>
      <w:tr w:rsidR="006E57DC" w:rsidRPr="006E57DC" w:rsidTr="00B32E75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6E57DC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bookmarkStart w:id="58" w:name="OCRUncertain100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С</w:t>
            </w:r>
            <w:bookmarkEnd w:id="58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альдо на </w:t>
            </w:r>
            <w:bookmarkStart w:id="59" w:name="OCRUncertain101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</w:t>
            </w:r>
            <w:bookmarkStart w:id="60" w:name="OCRUncertain102"/>
            <w:bookmarkEnd w:id="59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ачало</w:t>
            </w:r>
            <w:bookmarkEnd w:id="60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отчетного периода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1" w:name="OCRUncertain103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</w:t>
            </w:r>
            <w:bookmarkEnd w:id="61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борот по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Оборот по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E57DC" w:rsidRPr="006E57DC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</w:pPr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Сальдо </w:t>
            </w:r>
            <w:bookmarkStart w:id="62" w:name="OCRUncertain105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>на</w:t>
            </w:r>
            <w:bookmarkEnd w:id="62"/>
            <w:r w:rsidRPr="006E57DC">
              <w:rPr>
                <w:rFonts w:ascii="Times New Roman" w:eastAsia="Calibri" w:hAnsi="Times New Roman" w:cs="Times New Roman"/>
                <w:snapToGrid w:val="0"/>
                <w:szCs w:val="24"/>
                <w:lang w:val="ru-RU" w:eastAsia="ru-RU"/>
              </w:rPr>
              <w:t xml:space="preserve"> конец отчетного периода</w:t>
            </w: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Счет</w:t>
            </w:r>
          </w:p>
        </w:tc>
        <w:tc>
          <w:tcPr>
            <w:tcW w:w="0" w:type="auto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Дебету</w:t>
            </w:r>
          </w:p>
        </w:tc>
        <w:tc>
          <w:tcPr>
            <w:tcW w:w="0" w:type="auto"/>
            <w:tcBorders>
              <w:left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кредиту</w:t>
            </w:r>
          </w:p>
        </w:tc>
        <w:tc>
          <w:tcPr>
            <w:tcW w:w="0" w:type="auto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6E57DC" w:rsidRPr="00C7126A" w:rsidTr="00B32E75">
        <w:trPr>
          <w:cantSplit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3" w:name="OCRUncertain106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3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4" w:name="OCRUncertain107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Д-т</w:t>
            </w:r>
            <w:bookmarkEnd w:id="64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К-т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bookmarkStart w:id="65" w:name="OCRUncertain108"/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5</w:t>
            </w:r>
            <w:bookmarkEnd w:id="65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  <w:r w:rsidRPr="00C7126A"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  <w:t>7</w:t>
            </w: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  <w:tr w:rsidR="006E57DC" w:rsidRPr="00C7126A" w:rsidTr="00B32E7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E57DC" w:rsidRPr="00C7126A" w:rsidRDefault="006E57DC" w:rsidP="00B32E75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Cs w:val="24"/>
                <w:lang w:eastAsia="ru-RU"/>
              </w:rPr>
            </w:pPr>
          </w:p>
        </w:tc>
      </w:tr>
    </w:tbl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57DC" w:rsidRPr="00C7126A" w:rsidRDefault="006E57DC" w:rsidP="006E57DC">
      <w:pPr>
        <w:widowControl w:val="0"/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6E57DC" w:rsidRPr="00C7126A" w:rsidRDefault="006E57DC" w:rsidP="006E57DC">
      <w:pPr>
        <w:tabs>
          <w:tab w:val="left" w:pos="376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E57DC" w:rsidRPr="00C7126A" w:rsidRDefault="006E57DC" w:rsidP="006E57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E57DC" w:rsidRDefault="006E57DC" w:rsidP="006E57DC"/>
    <w:p w:rsidR="003D6757" w:rsidRPr="008F681D" w:rsidRDefault="003D6757">
      <w:pPr>
        <w:rPr>
          <w:lang w:val="ru-RU"/>
        </w:rPr>
      </w:pPr>
      <w:bookmarkStart w:id="66" w:name="_GoBack"/>
      <w:bookmarkEnd w:id="66"/>
    </w:p>
    <w:sectPr w:rsidR="003D6757" w:rsidRPr="008F68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xt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D24A8"/>
    <w:multiLevelType w:val="hybridMultilevel"/>
    <w:tmpl w:val="F0907A7E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40A3376"/>
    <w:multiLevelType w:val="hybridMultilevel"/>
    <w:tmpl w:val="D342170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50E121F"/>
    <w:multiLevelType w:val="hybridMultilevel"/>
    <w:tmpl w:val="E92AAC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F0410F"/>
    <w:multiLevelType w:val="hybridMultilevel"/>
    <w:tmpl w:val="367A7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2844"/>
        </w:tabs>
        <w:ind w:left="28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7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3C18BD"/>
    <w:multiLevelType w:val="hybridMultilevel"/>
    <w:tmpl w:val="8B8CDE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5B03067"/>
    <w:multiLevelType w:val="hybridMultilevel"/>
    <w:tmpl w:val="8186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A04DD9"/>
    <w:multiLevelType w:val="hybridMultilevel"/>
    <w:tmpl w:val="9A9839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1D5279D6"/>
    <w:multiLevelType w:val="hybridMultilevel"/>
    <w:tmpl w:val="BD6EA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717"/>
        </w:tabs>
        <w:ind w:left="714" w:hanging="357"/>
      </w:pPr>
    </w:lvl>
    <w:lvl w:ilvl="1" w:tplc="70DAED8A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</w:lvl>
    <w:lvl w:ilvl="2" w:tplc="1AF44480">
      <w:start w:val="1"/>
      <w:numFmt w:val="decimal"/>
      <w:lvlText w:val="%3."/>
      <w:lvlJc w:val="left"/>
      <w:pPr>
        <w:tabs>
          <w:tab w:val="num" w:pos="2697"/>
        </w:tabs>
        <w:ind w:left="2694" w:hanging="357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6">
    <w:nsid w:val="21894A98"/>
    <w:multiLevelType w:val="hybridMultilevel"/>
    <w:tmpl w:val="DCAC4D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BF5391"/>
    <w:multiLevelType w:val="hybridMultilevel"/>
    <w:tmpl w:val="6DACE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77502D"/>
    <w:multiLevelType w:val="hybridMultilevel"/>
    <w:tmpl w:val="EECEDEC4"/>
    <w:lvl w:ilvl="0" w:tplc="F884754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23F10943"/>
    <w:multiLevelType w:val="hybridMultilevel"/>
    <w:tmpl w:val="0F1E6A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7AF10F7"/>
    <w:multiLevelType w:val="hybridMultilevel"/>
    <w:tmpl w:val="52643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7E25114"/>
    <w:multiLevelType w:val="hybridMultilevel"/>
    <w:tmpl w:val="D6C4BB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99A20A3"/>
    <w:multiLevelType w:val="hybridMultilevel"/>
    <w:tmpl w:val="8AD21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9F96A3F"/>
    <w:multiLevelType w:val="hybridMultilevel"/>
    <w:tmpl w:val="6FFED3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2C671DB0"/>
    <w:multiLevelType w:val="hybridMultilevel"/>
    <w:tmpl w:val="7E169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223C93"/>
    <w:multiLevelType w:val="hybridMultilevel"/>
    <w:tmpl w:val="3E163F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D4C039D"/>
    <w:multiLevelType w:val="hybridMultilevel"/>
    <w:tmpl w:val="7ADE1AD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2D60071B"/>
    <w:multiLevelType w:val="hybridMultilevel"/>
    <w:tmpl w:val="806E9EA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E332977"/>
    <w:multiLevelType w:val="hybridMultilevel"/>
    <w:tmpl w:val="3190D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E3D279A"/>
    <w:multiLevelType w:val="hybridMultilevel"/>
    <w:tmpl w:val="BE46F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E9F3580"/>
    <w:multiLevelType w:val="hybridMultilevel"/>
    <w:tmpl w:val="8B002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2F645C73"/>
    <w:multiLevelType w:val="hybridMultilevel"/>
    <w:tmpl w:val="DE38AB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FAC08A0"/>
    <w:multiLevelType w:val="hybridMultilevel"/>
    <w:tmpl w:val="31921062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338B1E67"/>
    <w:multiLevelType w:val="hybridMultilevel"/>
    <w:tmpl w:val="18BAD960"/>
    <w:lvl w:ilvl="0" w:tplc="E4E4BD26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DD3E11"/>
    <w:multiLevelType w:val="hybridMultilevel"/>
    <w:tmpl w:val="975C0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36790AB3"/>
    <w:multiLevelType w:val="hybridMultilevel"/>
    <w:tmpl w:val="60F63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8A138F4"/>
    <w:multiLevelType w:val="hybridMultilevel"/>
    <w:tmpl w:val="0EF899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E423C0B"/>
    <w:multiLevelType w:val="hybridMultilevel"/>
    <w:tmpl w:val="56D8FE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>
    <w:nsid w:val="3E8421EF"/>
    <w:multiLevelType w:val="hybridMultilevel"/>
    <w:tmpl w:val="0100BAE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2AD3806"/>
    <w:multiLevelType w:val="hybridMultilevel"/>
    <w:tmpl w:val="FDCC47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90C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3DC1D6B"/>
    <w:multiLevelType w:val="hybridMultilevel"/>
    <w:tmpl w:val="8CAE7A8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454E0A82"/>
    <w:multiLevelType w:val="hybridMultilevel"/>
    <w:tmpl w:val="7CC62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65E5387"/>
    <w:multiLevelType w:val="hybridMultilevel"/>
    <w:tmpl w:val="4704D9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46811125"/>
    <w:multiLevelType w:val="hybridMultilevel"/>
    <w:tmpl w:val="C608D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46CF48F8"/>
    <w:multiLevelType w:val="hybridMultilevel"/>
    <w:tmpl w:val="32C03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0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8CF7134"/>
    <w:multiLevelType w:val="hybridMultilevel"/>
    <w:tmpl w:val="6C6CD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A002802"/>
    <w:multiLevelType w:val="hybridMultilevel"/>
    <w:tmpl w:val="6BDC4EC2"/>
    <w:lvl w:ilvl="0" w:tplc="C91CC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4CBD3401"/>
    <w:multiLevelType w:val="hybridMultilevel"/>
    <w:tmpl w:val="8F4E40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4DBA0BCF"/>
    <w:multiLevelType w:val="hybridMultilevel"/>
    <w:tmpl w:val="AB72AE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4F734239"/>
    <w:multiLevelType w:val="hybridMultilevel"/>
    <w:tmpl w:val="A7002B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50842E97"/>
    <w:multiLevelType w:val="hybridMultilevel"/>
    <w:tmpl w:val="0A7EE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521B0D82"/>
    <w:multiLevelType w:val="hybridMultilevel"/>
    <w:tmpl w:val="AB7AE0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56833114"/>
    <w:multiLevelType w:val="hybridMultilevel"/>
    <w:tmpl w:val="2A428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7F0637D"/>
    <w:multiLevelType w:val="hybridMultilevel"/>
    <w:tmpl w:val="A0D216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AF44480">
      <w:start w:val="1"/>
      <w:numFmt w:val="decimal"/>
      <w:lvlText w:val="%2."/>
      <w:lvlJc w:val="left"/>
      <w:pPr>
        <w:tabs>
          <w:tab w:val="num" w:pos="1800"/>
        </w:tabs>
        <w:ind w:left="1797" w:hanging="357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4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589628AD"/>
    <w:multiLevelType w:val="hybridMultilevel"/>
    <w:tmpl w:val="47BED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98A3FD2"/>
    <w:multiLevelType w:val="hybridMultilevel"/>
    <w:tmpl w:val="7A5EFC1E"/>
    <w:lvl w:ilvl="0" w:tplc="A3FED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9DC25C7"/>
    <w:multiLevelType w:val="hybridMultilevel"/>
    <w:tmpl w:val="FEFEEFF8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8">
    <w:nsid w:val="5AD563C6"/>
    <w:multiLevelType w:val="hybridMultilevel"/>
    <w:tmpl w:val="CB680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C02137F"/>
    <w:multiLevelType w:val="hybridMultilevel"/>
    <w:tmpl w:val="B9B85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CA50142"/>
    <w:multiLevelType w:val="hybridMultilevel"/>
    <w:tmpl w:val="F570588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5DB07C1A"/>
    <w:multiLevelType w:val="hybridMultilevel"/>
    <w:tmpl w:val="882A1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E3573AB"/>
    <w:multiLevelType w:val="hybridMultilevel"/>
    <w:tmpl w:val="D53E67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F200B8A"/>
    <w:multiLevelType w:val="hybridMultilevel"/>
    <w:tmpl w:val="68563D52"/>
    <w:lvl w:ilvl="0" w:tplc="188E80C8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</w:lvl>
    <w:lvl w:ilvl="1" w:tplc="04190019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84">
    <w:nsid w:val="5F8B119A"/>
    <w:multiLevelType w:val="multilevel"/>
    <w:tmpl w:val="648EF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674" w:hanging="1140"/>
      </w:pPr>
    </w:lvl>
    <w:lvl w:ilvl="2">
      <w:start w:val="2018"/>
      <w:numFmt w:val="decimal"/>
      <w:isLgl/>
      <w:lvlText w:val="%1.%2.%3"/>
      <w:lvlJc w:val="left"/>
      <w:pPr>
        <w:ind w:left="1848" w:hanging="1140"/>
      </w:pPr>
    </w:lvl>
    <w:lvl w:ilvl="3">
      <w:start w:val="1"/>
      <w:numFmt w:val="decimal"/>
      <w:isLgl/>
      <w:lvlText w:val="%1.%2.%3.%4"/>
      <w:lvlJc w:val="left"/>
      <w:pPr>
        <w:ind w:left="2022" w:hanging="1140"/>
      </w:pPr>
    </w:lvl>
    <w:lvl w:ilvl="4">
      <w:start w:val="1"/>
      <w:numFmt w:val="decimal"/>
      <w:isLgl/>
      <w:lvlText w:val="%1.%2.%3.%4.%5"/>
      <w:lvlJc w:val="left"/>
      <w:pPr>
        <w:ind w:left="2196" w:hanging="1140"/>
      </w:pPr>
    </w:lvl>
    <w:lvl w:ilvl="5">
      <w:start w:val="1"/>
      <w:numFmt w:val="decimal"/>
      <w:isLgl/>
      <w:lvlText w:val="%1.%2.%3.%4.%5.%6"/>
      <w:lvlJc w:val="left"/>
      <w:pPr>
        <w:ind w:left="2370" w:hanging="1140"/>
      </w:pPr>
    </w:lvl>
    <w:lvl w:ilvl="6">
      <w:start w:val="1"/>
      <w:numFmt w:val="decimal"/>
      <w:isLgl/>
      <w:lvlText w:val="%1.%2.%3.%4.%5.%6.%7"/>
      <w:lvlJc w:val="left"/>
      <w:pPr>
        <w:ind w:left="2844" w:hanging="1440"/>
      </w:p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</w:lvl>
  </w:abstractNum>
  <w:abstractNum w:abstractNumId="85">
    <w:nsid w:val="609037EB"/>
    <w:multiLevelType w:val="hybridMultilevel"/>
    <w:tmpl w:val="F1A60D06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650A713F"/>
    <w:multiLevelType w:val="hybridMultilevel"/>
    <w:tmpl w:val="5BC63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66BA339C"/>
    <w:multiLevelType w:val="hybridMultilevel"/>
    <w:tmpl w:val="8B2C941E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b w:val="0"/>
      </w:rPr>
    </w:lvl>
    <w:lvl w:ilvl="1" w:tplc="E35270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202456B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67685247"/>
    <w:multiLevelType w:val="hybridMultilevel"/>
    <w:tmpl w:val="63F667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6A377B37"/>
    <w:multiLevelType w:val="hybridMultilevel"/>
    <w:tmpl w:val="D7C652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AC14779"/>
    <w:multiLevelType w:val="hybridMultilevel"/>
    <w:tmpl w:val="7E109620"/>
    <w:lvl w:ilvl="0" w:tplc="BEDA2B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39109A"/>
    <w:multiLevelType w:val="hybridMultilevel"/>
    <w:tmpl w:val="10AE3A6C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6E394FF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5">
    <w:nsid w:val="6E632AD7"/>
    <w:multiLevelType w:val="hybridMultilevel"/>
    <w:tmpl w:val="48B6D2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7110334F"/>
    <w:multiLevelType w:val="hybridMultilevel"/>
    <w:tmpl w:val="5218FC7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1424715"/>
    <w:multiLevelType w:val="hybridMultilevel"/>
    <w:tmpl w:val="7AA0D1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75C3153F"/>
    <w:multiLevelType w:val="hybridMultilevel"/>
    <w:tmpl w:val="75FCB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6A562C3"/>
    <w:multiLevelType w:val="hybridMultilevel"/>
    <w:tmpl w:val="608438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76A9143E"/>
    <w:multiLevelType w:val="hybridMultilevel"/>
    <w:tmpl w:val="6ECAD6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3">
    <w:nsid w:val="7738634D"/>
    <w:multiLevelType w:val="hybridMultilevel"/>
    <w:tmpl w:val="9D1CEB5A"/>
    <w:lvl w:ilvl="0" w:tplc="3684D0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4">
    <w:nsid w:val="77B6545C"/>
    <w:multiLevelType w:val="hybridMultilevel"/>
    <w:tmpl w:val="DD4E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8D26747"/>
    <w:multiLevelType w:val="hybridMultilevel"/>
    <w:tmpl w:val="66204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BAB91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8F64228"/>
    <w:multiLevelType w:val="singleLevel"/>
    <w:tmpl w:val="C1A0B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7">
    <w:nsid w:val="7AE33104"/>
    <w:multiLevelType w:val="hybridMultilevel"/>
    <w:tmpl w:val="5608044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8">
    <w:nsid w:val="7C58165F"/>
    <w:multiLevelType w:val="hybridMultilevel"/>
    <w:tmpl w:val="BB064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FC455D0"/>
    <w:multiLevelType w:val="hybridMultilevel"/>
    <w:tmpl w:val="3D180EAC"/>
    <w:lvl w:ilvl="0" w:tplc="0419000F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4"/>
    <w:lvlOverride w:ilvl="0">
      <w:startOverride w:val="1"/>
    </w:lvlOverride>
    <w:lvlOverride w:ilvl="1">
      <w:startOverride w:val="5"/>
    </w:lvlOverride>
    <w:lvlOverride w:ilvl="2">
      <w:startOverride w:val="20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94"/>
    <w:lvlOverride w:ilvl="0">
      <w:startOverride w:val="1"/>
    </w:lvlOverride>
  </w:num>
  <w:num w:numId="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8"/>
  </w:num>
  <w:num w:numId="110">
    <w:abstractNumId w:val="106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D6757"/>
    <w:rsid w:val="0060678A"/>
    <w:rsid w:val="006E57DC"/>
    <w:rsid w:val="008F681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F8B6A8-DE9D-4FFC-90C6-BB4FE41E1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6E57DC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unhideWhenUsed/>
    <w:qFormat/>
    <w:rsid w:val="006E57DC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unhideWhenUsed/>
    <w:qFormat/>
    <w:rsid w:val="006E57DC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E57DC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rsid w:val="006E57DC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rsid w:val="006E57DC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6E57DC"/>
  </w:style>
  <w:style w:type="character" w:styleId="a4">
    <w:name w:val="Hyperlink"/>
    <w:unhideWhenUsed/>
    <w:rsid w:val="006E57DC"/>
    <w:rPr>
      <w:rFonts w:ascii="Times New Roman" w:hAnsi="Times New Roman" w:cs="Times New Roman" w:hint="default"/>
      <w:color w:val="0000FF"/>
      <w:u w:val="single"/>
    </w:rPr>
  </w:style>
  <w:style w:type="character" w:styleId="a5">
    <w:name w:val="FollowedHyperlink"/>
    <w:basedOn w:val="a1"/>
    <w:uiPriority w:val="99"/>
    <w:semiHidden/>
    <w:unhideWhenUsed/>
    <w:rsid w:val="006E57DC"/>
    <w:rPr>
      <w:color w:val="954F72" w:themeColor="followedHyperlink"/>
      <w:u w:val="single"/>
    </w:rPr>
  </w:style>
  <w:style w:type="paragraph" w:styleId="12">
    <w:name w:val="toc 1"/>
    <w:basedOn w:val="a0"/>
    <w:next w:val="a0"/>
    <w:autoRedefine/>
    <w:semiHidden/>
    <w:unhideWhenUsed/>
    <w:rsid w:val="006E57DC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semiHidden/>
    <w:unhideWhenUsed/>
    <w:rsid w:val="006E5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semiHidden/>
    <w:rsid w:val="006E57D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nhideWhenUsed/>
    <w:rsid w:val="006E57D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rsid w:val="006E57D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semiHidden/>
    <w:unhideWhenUsed/>
    <w:rsid w:val="006E57DC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semiHidden/>
    <w:rsid w:val="006E57D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qFormat/>
    <w:rsid w:val="006E57DC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d">
    <w:name w:val="Название Знак"/>
    <w:basedOn w:val="a1"/>
    <w:link w:val="ac"/>
    <w:rsid w:val="006E57DC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e">
    <w:name w:val="Body Text"/>
    <w:basedOn w:val="a0"/>
    <w:link w:val="af"/>
    <w:unhideWhenUsed/>
    <w:rsid w:val="006E57DC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1"/>
    <w:link w:val="ae"/>
    <w:rsid w:val="006E57D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0"/>
    <w:link w:val="af1"/>
    <w:unhideWhenUsed/>
    <w:rsid w:val="006E57D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rsid w:val="006E57DC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semiHidden/>
    <w:unhideWhenUsed/>
    <w:rsid w:val="006E57DC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semiHidden/>
    <w:rsid w:val="006E57DC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semiHidden/>
    <w:unhideWhenUsed/>
    <w:rsid w:val="006E57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semiHidden/>
    <w:rsid w:val="006E57DC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0"/>
    <w:link w:val="24"/>
    <w:semiHidden/>
    <w:unhideWhenUsed/>
    <w:rsid w:val="006E57D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1"/>
    <w:link w:val="23"/>
    <w:semiHidden/>
    <w:rsid w:val="006E57D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Block Text"/>
    <w:basedOn w:val="a0"/>
    <w:semiHidden/>
    <w:unhideWhenUsed/>
    <w:rsid w:val="006E57DC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3">
    <w:name w:val="Document Map"/>
    <w:basedOn w:val="a0"/>
    <w:link w:val="af4"/>
    <w:semiHidden/>
    <w:unhideWhenUsed/>
    <w:rsid w:val="006E57DC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val="ru-RU" w:eastAsia="ru-RU"/>
    </w:rPr>
  </w:style>
  <w:style w:type="character" w:customStyle="1" w:styleId="af4">
    <w:name w:val="Схема документа Знак"/>
    <w:basedOn w:val="a1"/>
    <w:link w:val="af3"/>
    <w:semiHidden/>
    <w:rsid w:val="006E57DC"/>
    <w:rPr>
      <w:rFonts w:ascii="Tahoma" w:eastAsia="Calibri" w:hAnsi="Tahoma" w:cs="Tahoma"/>
      <w:sz w:val="20"/>
      <w:szCs w:val="20"/>
      <w:shd w:val="clear" w:color="auto" w:fill="000080"/>
      <w:lang w:val="ru-RU" w:eastAsia="ru-RU"/>
    </w:rPr>
  </w:style>
  <w:style w:type="paragraph" w:customStyle="1" w:styleId="Default">
    <w:name w:val="Default"/>
    <w:rsid w:val="006E57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3">
    <w:name w:val="Обычный1"/>
    <w:rsid w:val="006E57DC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">
    <w:name w:val="Стиль Маркерованый + 14 пт Полож Знак Знак"/>
    <w:link w:val="140"/>
    <w:locked/>
    <w:rsid w:val="006E57DC"/>
    <w:rPr>
      <w:rFonts w:ascii="Calibri" w:eastAsia="Calibri" w:hAnsi="Calibri"/>
      <w:color w:val="000000"/>
      <w:sz w:val="28"/>
      <w:szCs w:val="24"/>
    </w:rPr>
  </w:style>
  <w:style w:type="paragraph" w:customStyle="1" w:styleId="140">
    <w:name w:val="Стиль Маркерованый + 14 пт Полож"/>
    <w:basedOn w:val="a0"/>
    <w:link w:val="14"/>
    <w:rsid w:val="006E57D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</w:rPr>
  </w:style>
  <w:style w:type="paragraph" w:customStyle="1" w:styleId="15">
    <w:name w:val="Заголовок оглавления1"/>
    <w:basedOn w:val="1"/>
    <w:next w:val="a0"/>
    <w:semiHidden/>
    <w:rsid w:val="006E57DC"/>
    <w:pPr>
      <w:spacing w:line="276" w:lineRule="auto"/>
      <w:outlineLvl w:val="9"/>
    </w:pPr>
  </w:style>
  <w:style w:type="paragraph" w:customStyle="1" w:styleId="25">
    <w:name w:val="Обычный2"/>
    <w:rsid w:val="006E57DC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Основной текст1"/>
    <w:basedOn w:val="a0"/>
    <w:rsid w:val="006E57DC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val="ru-RU" w:eastAsia="ru-RU"/>
    </w:rPr>
  </w:style>
  <w:style w:type="paragraph" w:customStyle="1" w:styleId="a">
    <w:name w:val="нумспис"/>
    <w:basedOn w:val="a0"/>
    <w:rsid w:val="006E57DC"/>
    <w:pPr>
      <w:widowControl w:val="0"/>
      <w:numPr>
        <w:numId w:val="1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5">
    <w:name w:val="Îáû÷íûé"/>
    <w:rsid w:val="006E5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ConsNormal">
    <w:name w:val="ConsNormal"/>
    <w:rsid w:val="006E57D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6">
    <w:name w:val="[О] Подзаголовок"/>
    <w:rsid w:val="006E57DC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ConsPlusNormal">
    <w:name w:val="ConsPlusNormal"/>
    <w:rsid w:val="006E57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table" w:styleId="af7">
    <w:name w:val="Table Grid"/>
    <w:basedOn w:val="a2"/>
    <w:rsid w:val="006E57DC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">
    <w:name w:val="Нет списка2"/>
    <w:next w:val="a3"/>
    <w:semiHidden/>
    <w:rsid w:val="006E57DC"/>
  </w:style>
  <w:style w:type="character" w:styleId="af8">
    <w:name w:val="page number"/>
    <w:basedOn w:val="a1"/>
    <w:rsid w:val="006E57DC"/>
  </w:style>
  <w:style w:type="paragraph" w:customStyle="1" w:styleId="FR1">
    <w:name w:val="FR1"/>
    <w:rsid w:val="006E57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I:\&#1054;&#1090;&#1076;&#1077;&#1083;%20&#1054;&#1055;\&#1052;&#1072;&#1082;&#1077;&#1090;&#1099;%202017\&#1056;&#1055;\&#1055;&#1088;&#1080;&#1083;&#1086;&#1078;&#1077;&#1085;&#1080;&#1077;%201%20&#1082;%20&#1056;&#1055;&#104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19747</Words>
  <Characters>112562</Characters>
  <Application>Microsoft Office Word</Application>
  <DocSecurity>0</DocSecurity>
  <Lines>938</Lines>
  <Paragraphs>264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132045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2018-2019_z38_03_02_14_1_plx_Бухгалтерский учет</dc:title>
  <dc:creator>FastReport.NET</dc:creator>
  <cp:lastModifiedBy>Елена В. Кузьмичева</cp:lastModifiedBy>
  <cp:revision>4</cp:revision>
  <dcterms:created xsi:type="dcterms:W3CDTF">2018-09-06T07:02:00Z</dcterms:created>
  <dcterms:modified xsi:type="dcterms:W3CDTF">2018-10-12T07:54:00Z</dcterms:modified>
</cp:coreProperties>
</file>