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094" w:rsidRPr="003D1D45" w:rsidRDefault="004F0094">
      <w:pPr>
        <w:rPr>
          <w:sz w:val="0"/>
          <w:szCs w:val="0"/>
          <w:lang w:val="ru-RU"/>
        </w:rPr>
      </w:pPr>
    </w:p>
    <w:p w:rsidR="003D1D45" w:rsidRDefault="003D1D45">
      <w:r>
        <w:rPr>
          <w:noProof/>
          <w:lang w:val="ru-RU" w:eastAsia="ru-RU"/>
        </w:rPr>
        <w:drawing>
          <wp:inline distT="0" distB="0" distL="0" distR="0" wp14:anchorId="7F3A9B5B">
            <wp:extent cx="6480810" cy="9138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p>
    <w:p w:rsidR="003D1D45" w:rsidRDefault="003D1D45">
      <w:r>
        <w:br w:type="page"/>
      </w:r>
    </w:p>
    <w:p w:rsidR="003D1D45" w:rsidRDefault="003D1D45">
      <w:r>
        <w:rPr>
          <w:noProof/>
          <w:lang w:val="ru-RU" w:eastAsia="ru-RU"/>
        </w:rPr>
        <w:lastRenderedPageBreak/>
        <w:drawing>
          <wp:inline distT="0" distB="0" distL="0" distR="0" wp14:anchorId="3083B766">
            <wp:extent cx="6480810" cy="9138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38920"/>
                    </a:xfrm>
                    <a:prstGeom prst="rect">
                      <a:avLst/>
                    </a:prstGeom>
                    <a:noFill/>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4F0094" w:rsidTr="003D1D45">
        <w:trPr>
          <w:trHeight w:hRule="exact" w:val="555"/>
        </w:trPr>
        <w:tc>
          <w:tcPr>
            <w:tcW w:w="450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344" w:type="dxa"/>
          </w:tcPr>
          <w:p w:rsidR="004F0094" w:rsidRDefault="004F0094"/>
        </w:tc>
        <w:tc>
          <w:tcPr>
            <w:tcW w:w="1463" w:type="dxa"/>
          </w:tcPr>
          <w:p w:rsidR="004F0094" w:rsidRDefault="004F0094"/>
        </w:tc>
        <w:tc>
          <w:tcPr>
            <w:tcW w:w="965" w:type="dxa"/>
            <w:gridSpan w:val="2"/>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3</w:t>
            </w:r>
          </w:p>
        </w:tc>
      </w:tr>
      <w:tr w:rsidR="004F0094" w:rsidTr="003D1D45">
        <w:trPr>
          <w:trHeight w:hRule="exact" w:val="138"/>
        </w:trPr>
        <w:tc>
          <w:tcPr>
            <w:tcW w:w="143" w:type="dxa"/>
          </w:tcPr>
          <w:p w:rsidR="004F0094" w:rsidRDefault="004F0094"/>
        </w:tc>
        <w:tc>
          <w:tcPr>
            <w:tcW w:w="1765" w:type="dxa"/>
          </w:tcPr>
          <w:p w:rsidR="004F0094" w:rsidRDefault="004F0094"/>
        </w:tc>
        <w:tc>
          <w:tcPr>
            <w:tcW w:w="2594" w:type="dxa"/>
          </w:tcPr>
          <w:p w:rsidR="004F0094" w:rsidRDefault="004F0094"/>
        </w:tc>
        <w:tc>
          <w:tcPr>
            <w:tcW w:w="3344" w:type="dxa"/>
          </w:tcPr>
          <w:p w:rsidR="004F0094" w:rsidRDefault="004F0094"/>
        </w:tc>
        <w:tc>
          <w:tcPr>
            <w:tcW w:w="1463" w:type="dxa"/>
          </w:tcPr>
          <w:p w:rsidR="004F0094" w:rsidRDefault="004F0094"/>
        </w:tc>
        <w:tc>
          <w:tcPr>
            <w:tcW w:w="817" w:type="dxa"/>
          </w:tcPr>
          <w:p w:rsidR="004F0094" w:rsidRDefault="004F0094"/>
        </w:tc>
        <w:tc>
          <w:tcPr>
            <w:tcW w:w="148" w:type="dxa"/>
          </w:tcPr>
          <w:p w:rsidR="004F0094" w:rsidRDefault="004F0094"/>
        </w:tc>
      </w:tr>
      <w:tr w:rsidR="004F0094" w:rsidTr="003D1D45">
        <w:trPr>
          <w:trHeight w:hRule="exact" w:val="29"/>
        </w:trPr>
        <w:tc>
          <w:tcPr>
            <w:tcW w:w="10274" w:type="dxa"/>
            <w:gridSpan w:val="7"/>
            <w:tcBorders>
              <w:top w:val="single" w:sz="16" w:space="0" w:color="000000"/>
            </w:tcBorders>
            <w:shd w:val="clear" w:color="FFFFFF" w:fill="FFFFFF"/>
            <w:tcMar>
              <w:left w:w="4" w:type="dxa"/>
              <w:right w:w="4" w:type="dxa"/>
            </w:tcMar>
          </w:tcPr>
          <w:p w:rsidR="004F0094" w:rsidRDefault="004F0094"/>
        </w:tc>
      </w:tr>
      <w:tr w:rsidR="004F0094" w:rsidTr="003D1D45">
        <w:trPr>
          <w:trHeight w:hRule="exact" w:val="248"/>
        </w:trPr>
        <w:tc>
          <w:tcPr>
            <w:tcW w:w="143" w:type="dxa"/>
          </w:tcPr>
          <w:p w:rsidR="004F0094" w:rsidRDefault="004F0094"/>
        </w:tc>
        <w:tc>
          <w:tcPr>
            <w:tcW w:w="1765" w:type="dxa"/>
          </w:tcPr>
          <w:p w:rsidR="004F0094" w:rsidRDefault="004F0094"/>
        </w:tc>
        <w:tc>
          <w:tcPr>
            <w:tcW w:w="2594" w:type="dxa"/>
          </w:tcPr>
          <w:p w:rsidR="004F0094" w:rsidRDefault="004F0094"/>
        </w:tc>
        <w:tc>
          <w:tcPr>
            <w:tcW w:w="3344" w:type="dxa"/>
          </w:tcPr>
          <w:p w:rsidR="004F0094" w:rsidRDefault="004F0094"/>
        </w:tc>
        <w:tc>
          <w:tcPr>
            <w:tcW w:w="1463" w:type="dxa"/>
          </w:tcPr>
          <w:p w:rsidR="004F0094" w:rsidRDefault="004F0094"/>
        </w:tc>
        <w:tc>
          <w:tcPr>
            <w:tcW w:w="817" w:type="dxa"/>
          </w:tcPr>
          <w:p w:rsidR="004F0094" w:rsidRDefault="004F0094"/>
        </w:tc>
        <w:tc>
          <w:tcPr>
            <w:tcW w:w="148" w:type="dxa"/>
          </w:tcPr>
          <w:p w:rsidR="004F0094" w:rsidRDefault="004F0094"/>
        </w:tc>
      </w:tr>
      <w:tr w:rsidR="004F0094" w:rsidRPr="003D1D45" w:rsidTr="003D1D45">
        <w:trPr>
          <w:trHeight w:hRule="exact" w:val="277"/>
        </w:trPr>
        <w:tc>
          <w:tcPr>
            <w:tcW w:w="143" w:type="dxa"/>
          </w:tcPr>
          <w:p w:rsidR="004F0094" w:rsidRDefault="004F0094"/>
        </w:tc>
        <w:tc>
          <w:tcPr>
            <w:tcW w:w="1765" w:type="dxa"/>
          </w:tcPr>
          <w:p w:rsidR="004F0094" w:rsidRDefault="004F0094"/>
        </w:tc>
        <w:tc>
          <w:tcPr>
            <w:tcW w:w="5938" w:type="dxa"/>
            <w:gridSpan w:val="2"/>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361"/>
        </w:trPr>
        <w:tc>
          <w:tcPr>
            <w:tcW w:w="143" w:type="dxa"/>
          </w:tcPr>
          <w:p w:rsidR="004F0094" w:rsidRPr="003D1D45" w:rsidRDefault="004F0094">
            <w:pPr>
              <w:rPr>
                <w:lang w:val="ru-RU"/>
              </w:rPr>
            </w:pPr>
          </w:p>
        </w:tc>
        <w:tc>
          <w:tcPr>
            <w:tcW w:w="9983" w:type="dxa"/>
            <w:gridSpan w:val="5"/>
            <w:shd w:val="clear" w:color="000000" w:fill="FFFFFF"/>
            <w:tcMar>
              <w:left w:w="34" w:type="dxa"/>
              <w:right w:w="34" w:type="dxa"/>
            </w:tcMar>
          </w:tcPr>
          <w:p w:rsidR="004F0094" w:rsidRPr="003D1D45" w:rsidRDefault="003D1D45">
            <w:pPr>
              <w:spacing w:after="0" w:line="240" w:lineRule="auto"/>
              <w:rPr>
                <w:lang w:val="ru-RU"/>
              </w:rPr>
            </w:pPr>
            <w:r w:rsidRPr="003D1D45">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3D1D45">
              <w:rPr>
                <w:rFonts w:ascii="Times New Roman" w:hAnsi="Times New Roman" w:cs="Times New Roman"/>
                <w:color w:val="000000"/>
                <w:lang w:val="ru-RU"/>
              </w:rPr>
              <w:t>__________</w:t>
            </w:r>
          </w:p>
          <w:p w:rsidR="004F0094" w:rsidRPr="003D1D45" w:rsidRDefault="004F0094">
            <w:pPr>
              <w:spacing w:after="0" w:line="240" w:lineRule="auto"/>
              <w:rPr>
                <w:lang w:val="ru-RU"/>
              </w:rPr>
            </w:pPr>
          </w:p>
          <w:p w:rsidR="004F0094" w:rsidRPr="003D1D45" w:rsidRDefault="003D1D45">
            <w:pPr>
              <w:spacing w:after="0" w:line="240" w:lineRule="auto"/>
              <w:rPr>
                <w:lang w:val="ru-RU"/>
              </w:rPr>
            </w:pPr>
            <w:r w:rsidRPr="003D1D4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4F0094" w:rsidRPr="003D1D45" w:rsidRDefault="004F0094">
            <w:pPr>
              <w:spacing w:after="0" w:line="240" w:lineRule="auto"/>
              <w:rPr>
                <w:lang w:val="ru-RU"/>
              </w:rPr>
            </w:pPr>
          </w:p>
          <w:p w:rsidR="004F0094" w:rsidRDefault="003D1D45">
            <w:pPr>
              <w:spacing w:after="0" w:line="240" w:lineRule="auto"/>
            </w:pPr>
            <w:r w:rsidRPr="003D1D45">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F0094" w:rsidRDefault="004F0094">
            <w:pPr>
              <w:spacing w:after="0" w:line="240" w:lineRule="auto"/>
            </w:pPr>
          </w:p>
          <w:p w:rsidR="004F0094" w:rsidRPr="003D1D45" w:rsidRDefault="003D1D45">
            <w:pPr>
              <w:spacing w:after="0" w:line="240" w:lineRule="auto"/>
              <w:rPr>
                <w:lang w:val="ru-RU"/>
              </w:rPr>
            </w:pPr>
            <w:r w:rsidRPr="003D1D45">
              <w:rPr>
                <w:rFonts w:ascii="Times New Roman" w:hAnsi="Times New Roman" w:cs="Times New Roman"/>
                <w:color w:val="000000"/>
                <w:lang w:val="ru-RU"/>
              </w:rPr>
              <w:t>Программу составил(и):  к.</w:t>
            </w:r>
            <w:r w:rsidRPr="003D1D45">
              <w:rPr>
                <w:rFonts w:ascii="Times New Roman" w:hAnsi="Times New Roman" w:cs="Times New Roman"/>
                <w:color w:val="000000"/>
                <w:lang w:val="ru-RU"/>
              </w:rPr>
              <w:t>э.н., доцент, Демиденко Т.И. _________________</w:t>
            </w:r>
          </w:p>
        </w:tc>
        <w:tc>
          <w:tcPr>
            <w:tcW w:w="148" w:type="dxa"/>
          </w:tcPr>
          <w:p w:rsidR="004F0094" w:rsidRPr="003D1D45" w:rsidRDefault="004F0094">
            <w:pPr>
              <w:rPr>
                <w:lang w:val="ru-RU"/>
              </w:rPr>
            </w:pPr>
          </w:p>
        </w:tc>
      </w:tr>
      <w:tr w:rsidR="004F0094" w:rsidRPr="003D1D45"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9"/>
        </w:trPr>
        <w:tc>
          <w:tcPr>
            <w:tcW w:w="10274" w:type="dxa"/>
            <w:gridSpan w:val="7"/>
            <w:tcBorders>
              <w:top w:val="single" w:sz="16" w:space="0" w:color="000000"/>
            </w:tcBorders>
            <w:shd w:val="clear" w:color="FFFFFF" w:fill="FFFFFF"/>
            <w:tcMar>
              <w:left w:w="4" w:type="dxa"/>
              <w:right w:w="4" w:type="dxa"/>
            </w:tcMar>
          </w:tcPr>
          <w:p w:rsidR="004F0094" w:rsidRPr="003D1D45" w:rsidRDefault="004F0094">
            <w:pPr>
              <w:rPr>
                <w:lang w:val="ru-RU"/>
              </w:rPr>
            </w:pPr>
          </w:p>
        </w:tc>
      </w:tr>
      <w:tr w:rsidR="004F0094" w:rsidRPr="003D1D45" w:rsidTr="003D1D45">
        <w:trPr>
          <w:trHeight w:hRule="exact" w:val="24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7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5938" w:type="dxa"/>
            <w:gridSpan w:val="2"/>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500"/>
        </w:trPr>
        <w:tc>
          <w:tcPr>
            <w:tcW w:w="143" w:type="dxa"/>
          </w:tcPr>
          <w:p w:rsidR="004F0094" w:rsidRPr="003D1D45" w:rsidRDefault="004F0094">
            <w:pPr>
              <w:rPr>
                <w:lang w:val="ru-RU"/>
              </w:rPr>
            </w:pPr>
          </w:p>
        </w:tc>
        <w:tc>
          <w:tcPr>
            <w:tcW w:w="9983" w:type="dxa"/>
            <w:gridSpan w:val="5"/>
            <w:shd w:val="clear" w:color="000000" w:fill="FFFFFF"/>
            <w:tcMar>
              <w:left w:w="34" w:type="dxa"/>
              <w:right w:w="34" w:type="dxa"/>
            </w:tcMar>
          </w:tcPr>
          <w:p w:rsidR="004F0094" w:rsidRPr="003D1D45" w:rsidRDefault="003D1D45">
            <w:pPr>
              <w:spacing w:after="0" w:line="240" w:lineRule="auto"/>
              <w:rPr>
                <w:lang w:val="ru-RU"/>
              </w:rPr>
            </w:pPr>
            <w:r w:rsidRPr="003D1D4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F0094" w:rsidRPr="003D1D45" w:rsidRDefault="004F0094">
            <w:pPr>
              <w:spacing w:after="0" w:line="240" w:lineRule="auto"/>
              <w:rPr>
                <w:lang w:val="ru-RU"/>
              </w:rPr>
            </w:pPr>
          </w:p>
          <w:p w:rsidR="004F0094" w:rsidRPr="003D1D45" w:rsidRDefault="003D1D45">
            <w:pPr>
              <w:spacing w:after="0" w:line="240" w:lineRule="auto"/>
              <w:rPr>
                <w:lang w:val="ru-RU"/>
              </w:rPr>
            </w:pPr>
            <w:r w:rsidRPr="003D1D45">
              <w:rPr>
                <w:rFonts w:ascii="Times New Roman" w:hAnsi="Times New Roman" w:cs="Times New Roman"/>
                <w:color w:val="000000"/>
                <w:lang w:val="ru-RU"/>
              </w:rPr>
              <w:t xml:space="preserve">Рабочая программа </w:t>
            </w:r>
            <w:r w:rsidRPr="003D1D45">
              <w:rPr>
                <w:rFonts w:ascii="Times New Roman" w:hAnsi="Times New Roman" w:cs="Times New Roman"/>
                <w:color w:val="000000"/>
                <w:lang w:val="ru-RU"/>
              </w:rPr>
              <w:t>пересмотрена, обсуждена и одобрена для исполнения в 2020-2021 учебном году на заседании кафедры Финансовый мониторинг и финансовые рынки</w:t>
            </w:r>
          </w:p>
          <w:p w:rsidR="004F0094" w:rsidRPr="003D1D45" w:rsidRDefault="004F0094">
            <w:pPr>
              <w:spacing w:after="0" w:line="240" w:lineRule="auto"/>
              <w:rPr>
                <w:lang w:val="ru-RU"/>
              </w:rPr>
            </w:pPr>
          </w:p>
          <w:p w:rsidR="004F0094" w:rsidRDefault="003D1D45">
            <w:pPr>
              <w:spacing w:after="0" w:line="240" w:lineRule="auto"/>
            </w:pPr>
            <w:r w:rsidRPr="003D1D45">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F0094" w:rsidRDefault="004F0094">
            <w:pPr>
              <w:spacing w:after="0" w:line="240" w:lineRule="auto"/>
            </w:pPr>
          </w:p>
          <w:p w:rsidR="004F0094" w:rsidRPr="003D1D45" w:rsidRDefault="003D1D45">
            <w:pPr>
              <w:spacing w:after="0" w:line="240" w:lineRule="auto"/>
              <w:rPr>
                <w:lang w:val="ru-RU"/>
              </w:rPr>
            </w:pPr>
            <w:r w:rsidRPr="003D1D45">
              <w:rPr>
                <w:rFonts w:ascii="Times New Roman" w:hAnsi="Times New Roman" w:cs="Times New Roman"/>
                <w:color w:val="000000"/>
                <w:lang w:val="ru-RU"/>
              </w:rPr>
              <w:t>Программу составил(и):  к.э.н., доцент, Демиденко Т.И. _</w:t>
            </w:r>
            <w:r w:rsidRPr="003D1D45">
              <w:rPr>
                <w:rFonts w:ascii="Times New Roman" w:hAnsi="Times New Roman" w:cs="Times New Roman"/>
                <w:color w:val="000000"/>
                <w:lang w:val="ru-RU"/>
              </w:rPr>
              <w:t>________________</w:t>
            </w:r>
          </w:p>
        </w:tc>
        <w:tc>
          <w:tcPr>
            <w:tcW w:w="148" w:type="dxa"/>
          </w:tcPr>
          <w:p w:rsidR="004F0094" w:rsidRPr="003D1D45" w:rsidRDefault="004F0094">
            <w:pPr>
              <w:rPr>
                <w:lang w:val="ru-RU"/>
              </w:rPr>
            </w:pPr>
          </w:p>
        </w:tc>
      </w:tr>
      <w:tr w:rsidR="004F0094" w:rsidRPr="003D1D45"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9"/>
        </w:trPr>
        <w:tc>
          <w:tcPr>
            <w:tcW w:w="10274" w:type="dxa"/>
            <w:gridSpan w:val="7"/>
            <w:tcBorders>
              <w:top w:val="single" w:sz="16" w:space="0" w:color="000000"/>
            </w:tcBorders>
            <w:shd w:val="clear" w:color="FFFFFF" w:fill="FFFFFF"/>
            <w:tcMar>
              <w:left w:w="4" w:type="dxa"/>
              <w:right w:w="4" w:type="dxa"/>
            </w:tcMar>
          </w:tcPr>
          <w:p w:rsidR="004F0094" w:rsidRPr="003D1D45" w:rsidRDefault="004F0094">
            <w:pPr>
              <w:rPr>
                <w:lang w:val="ru-RU"/>
              </w:rPr>
            </w:pPr>
          </w:p>
        </w:tc>
      </w:tr>
      <w:tr w:rsidR="004F0094" w:rsidRPr="003D1D45" w:rsidTr="003D1D45">
        <w:trPr>
          <w:trHeight w:hRule="exact" w:val="24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7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5938" w:type="dxa"/>
            <w:gridSpan w:val="2"/>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222"/>
        </w:trPr>
        <w:tc>
          <w:tcPr>
            <w:tcW w:w="143" w:type="dxa"/>
          </w:tcPr>
          <w:p w:rsidR="004F0094" w:rsidRPr="003D1D45" w:rsidRDefault="004F0094">
            <w:pPr>
              <w:rPr>
                <w:lang w:val="ru-RU"/>
              </w:rPr>
            </w:pPr>
          </w:p>
        </w:tc>
        <w:tc>
          <w:tcPr>
            <w:tcW w:w="9983" w:type="dxa"/>
            <w:gridSpan w:val="5"/>
            <w:shd w:val="clear" w:color="000000" w:fill="FFFFFF"/>
            <w:tcMar>
              <w:left w:w="34" w:type="dxa"/>
              <w:right w:w="34" w:type="dxa"/>
            </w:tcMar>
          </w:tcPr>
          <w:p w:rsidR="004F0094" w:rsidRPr="003D1D45" w:rsidRDefault="003D1D45">
            <w:pPr>
              <w:spacing w:after="0" w:line="240" w:lineRule="auto"/>
              <w:rPr>
                <w:lang w:val="ru-RU"/>
              </w:rPr>
            </w:pPr>
            <w:r w:rsidRPr="003D1D4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F0094" w:rsidRPr="003D1D45" w:rsidRDefault="004F0094">
            <w:pPr>
              <w:spacing w:after="0" w:line="240" w:lineRule="auto"/>
              <w:rPr>
                <w:lang w:val="ru-RU"/>
              </w:rPr>
            </w:pPr>
          </w:p>
          <w:p w:rsidR="004F0094" w:rsidRPr="003D1D45" w:rsidRDefault="003D1D45">
            <w:pPr>
              <w:spacing w:after="0" w:line="240" w:lineRule="auto"/>
              <w:rPr>
                <w:lang w:val="ru-RU"/>
              </w:rPr>
            </w:pPr>
            <w:r w:rsidRPr="003D1D45">
              <w:rPr>
                <w:rFonts w:ascii="Times New Roman" w:hAnsi="Times New Roman" w:cs="Times New Roman"/>
                <w:color w:val="000000"/>
                <w:lang w:val="ru-RU"/>
              </w:rPr>
              <w:t xml:space="preserve">Рабочая программа пересмотрена, обсуждена и одобрена для </w:t>
            </w:r>
            <w:r w:rsidRPr="003D1D45">
              <w:rPr>
                <w:rFonts w:ascii="Times New Roman" w:hAnsi="Times New Roman" w:cs="Times New Roman"/>
                <w:color w:val="000000"/>
                <w:lang w:val="ru-RU"/>
              </w:rPr>
              <w:t>исполнения в 2021-2022 учебном году на заседании кафедры Финансовый мониторинг и финансовые рынки</w:t>
            </w:r>
          </w:p>
          <w:p w:rsidR="004F0094" w:rsidRPr="003D1D45" w:rsidRDefault="004F0094">
            <w:pPr>
              <w:spacing w:after="0" w:line="240" w:lineRule="auto"/>
              <w:rPr>
                <w:lang w:val="ru-RU"/>
              </w:rPr>
            </w:pPr>
          </w:p>
          <w:p w:rsidR="004F0094" w:rsidRDefault="003D1D45">
            <w:pPr>
              <w:spacing w:after="0" w:line="240" w:lineRule="auto"/>
            </w:pPr>
            <w:r w:rsidRPr="003D1D45">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F0094" w:rsidRDefault="004F0094">
            <w:pPr>
              <w:spacing w:after="0" w:line="240" w:lineRule="auto"/>
            </w:pPr>
          </w:p>
          <w:p w:rsidR="004F0094" w:rsidRPr="003D1D45" w:rsidRDefault="003D1D45">
            <w:pPr>
              <w:spacing w:after="0" w:line="240" w:lineRule="auto"/>
              <w:rPr>
                <w:lang w:val="ru-RU"/>
              </w:rPr>
            </w:pPr>
            <w:r w:rsidRPr="003D1D45">
              <w:rPr>
                <w:rFonts w:ascii="Times New Roman" w:hAnsi="Times New Roman" w:cs="Times New Roman"/>
                <w:color w:val="000000"/>
                <w:lang w:val="ru-RU"/>
              </w:rPr>
              <w:t>Программу составил(и):  к.э.н., доцент, Демиденко Т.И. _________________</w:t>
            </w:r>
          </w:p>
        </w:tc>
        <w:tc>
          <w:tcPr>
            <w:tcW w:w="148" w:type="dxa"/>
          </w:tcPr>
          <w:p w:rsidR="004F0094" w:rsidRPr="003D1D45" w:rsidRDefault="004F0094">
            <w:pPr>
              <w:rPr>
                <w:lang w:val="ru-RU"/>
              </w:rPr>
            </w:pPr>
          </w:p>
        </w:tc>
      </w:tr>
      <w:tr w:rsidR="004F0094" w:rsidRPr="003D1D45" w:rsidTr="003D1D45">
        <w:trPr>
          <w:trHeight w:hRule="exact" w:val="138"/>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9"/>
        </w:trPr>
        <w:tc>
          <w:tcPr>
            <w:tcW w:w="10274" w:type="dxa"/>
            <w:gridSpan w:val="7"/>
            <w:tcBorders>
              <w:top w:val="single" w:sz="16" w:space="0" w:color="000000"/>
            </w:tcBorders>
            <w:shd w:val="clear" w:color="FFFFFF" w:fill="FFFFFF"/>
            <w:tcMar>
              <w:left w:w="4" w:type="dxa"/>
              <w:right w:w="4" w:type="dxa"/>
            </w:tcMar>
          </w:tcPr>
          <w:p w:rsidR="004F0094" w:rsidRPr="003D1D45" w:rsidRDefault="004F0094">
            <w:pPr>
              <w:rPr>
                <w:lang w:val="ru-RU"/>
              </w:rPr>
            </w:pPr>
          </w:p>
        </w:tc>
      </w:tr>
      <w:tr w:rsidR="004F0094" w:rsidRPr="003D1D45" w:rsidTr="003D1D45">
        <w:trPr>
          <w:trHeight w:hRule="exact" w:val="38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7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5938" w:type="dxa"/>
            <w:gridSpan w:val="2"/>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77"/>
        </w:trPr>
        <w:tc>
          <w:tcPr>
            <w:tcW w:w="143" w:type="dxa"/>
          </w:tcPr>
          <w:p w:rsidR="004F0094" w:rsidRPr="003D1D45" w:rsidRDefault="004F0094">
            <w:pPr>
              <w:rPr>
                <w:lang w:val="ru-RU"/>
              </w:rPr>
            </w:pPr>
          </w:p>
        </w:tc>
        <w:tc>
          <w:tcPr>
            <w:tcW w:w="1765" w:type="dxa"/>
          </w:tcPr>
          <w:p w:rsidR="004F0094" w:rsidRPr="003D1D45" w:rsidRDefault="004F0094">
            <w:pPr>
              <w:rPr>
                <w:lang w:val="ru-RU"/>
              </w:rPr>
            </w:pPr>
          </w:p>
        </w:tc>
        <w:tc>
          <w:tcPr>
            <w:tcW w:w="2594" w:type="dxa"/>
          </w:tcPr>
          <w:p w:rsidR="004F0094" w:rsidRPr="003D1D45" w:rsidRDefault="004F0094">
            <w:pPr>
              <w:rPr>
                <w:lang w:val="ru-RU"/>
              </w:rPr>
            </w:pPr>
          </w:p>
        </w:tc>
        <w:tc>
          <w:tcPr>
            <w:tcW w:w="3344" w:type="dxa"/>
          </w:tcPr>
          <w:p w:rsidR="004F0094" w:rsidRPr="003D1D45" w:rsidRDefault="004F0094">
            <w:pPr>
              <w:rPr>
                <w:lang w:val="ru-RU"/>
              </w:rPr>
            </w:pPr>
          </w:p>
        </w:tc>
        <w:tc>
          <w:tcPr>
            <w:tcW w:w="1463" w:type="dxa"/>
          </w:tcPr>
          <w:p w:rsidR="004F0094" w:rsidRPr="003D1D45" w:rsidRDefault="004F0094">
            <w:pPr>
              <w:rPr>
                <w:lang w:val="ru-RU"/>
              </w:rPr>
            </w:pPr>
          </w:p>
        </w:tc>
        <w:tc>
          <w:tcPr>
            <w:tcW w:w="817" w:type="dxa"/>
          </w:tcPr>
          <w:p w:rsidR="004F0094" w:rsidRPr="003D1D45" w:rsidRDefault="004F0094">
            <w:pPr>
              <w:rPr>
                <w:lang w:val="ru-RU"/>
              </w:rPr>
            </w:pPr>
          </w:p>
        </w:tc>
        <w:tc>
          <w:tcPr>
            <w:tcW w:w="148" w:type="dxa"/>
          </w:tcPr>
          <w:p w:rsidR="004F0094" w:rsidRPr="003D1D45" w:rsidRDefault="004F0094">
            <w:pPr>
              <w:rPr>
                <w:lang w:val="ru-RU"/>
              </w:rPr>
            </w:pPr>
          </w:p>
        </w:tc>
      </w:tr>
      <w:tr w:rsidR="004F0094" w:rsidRPr="003D1D45" w:rsidTr="003D1D45">
        <w:trPr>
          <w:trHeight w:hRule="exact" w:val="2222"/>
        </w:trPr>
        <w:tc>
          <w:tcPr>
            <w:tcW w:w="143" w:type="dxa"/>
          </w:tcPr>
          <w:p w:rsidR="004F0094" w:rsidRPr="003D1D45" w:rsidRDefault="004F0094">
            <w:pPr>
              <w:rPr>
                <w:lang w:val="ru-RU"/>
              </w:rPr>
            </w:pPr>
          </w:p>
        </w:tc>
        <w:tc>
          <w:tcPr>
            <w:tcW w:w="9983" w:type="dxa"/>
            <w:gridSpan w:val="5"/>
            <w:shd w:val="clear" w:color="000000" w:fill="FFFFFF"/>
            <w:tcMar>
              <w:left w:w="34" w:type="dxa"/>
              <w:right w:w="34" w:type="dxa"/>
            </w:tcMar>
          </w:tcPr>
          <w:p w:rsidR="004F0094" w:rsidRPr="003D1D45" w:rsidRDefault="003D1D45">
            <w:pPr>
              <w:spacing w:after="0" w:line="240" w:lineRule="auto"/>
              <w:rPr>
                <w:lang w:val="ru-RU"/>
              </w:rPr>
            </w:pPr>
            <w:r w:rsidRPr="003D1D4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F0094" w:rsidRPr="003D1D45" w:rsidRDefault="004F0094">
            <w:pPr>
              <w:spacing w:after="0" w:line="240" w:lineRule="auto"/>
              <w:rPr>
                <w:lang w:val="ru-RU"/>
              </w:rPr>
            </w:pPr>
          </w:p>
          <w:p w:rsidR="004F0094" w:rsidRPr="003D1D45" w:rsidRDefault="003D1D45">
            <w:pPr>
              <w:spacing w:after="0" w:line="240" w:lineRule="auto"/>
              <w:rPr>
                <w:lang w:val="ru-RU"/>
              </w:rPr>
            </w:pPr>
            <w:r w:rsidRPr="003D1D45">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w:t>
            </w:r>
            <w:r w:rsidRPr="003D1D45">
              <w:rPr>
                <w:rFonts w:ascii="Times New Roman" w:hAnsi="Times New Roman" w:cs="Times New Roman"/>
                <w:color w:val="000000"/>
                <w:lang w:val="ru-RU"/>
              </w:rPr>
              <w:t>заседании кафедры Финансовый мониторинг и финансовые рынки</w:t>
            </w:r>
          </w:p>
          <w:p w:rsidR="004F0094" w:rsidRPr="003D1D45" w:rsidRDefault="004F0094">
            <w:pPr>
              <w:spacing w:after="0" w:line="240" w:lineRule="auto"/>
              <w:rPr>
                <w:lang w:val="ru-RU"/>
              </w:rPr>
            </w:pPr>
          </w:p>
          <w:p w:rsidR="004F0094" w:rsidRDefault="003D1D45">
            <w:pPr>
              <w:spacing w:after="0" w:line="240" w:lineRule="auto"/>
            </w:pPr>
            <w:r w:rsidRPr="003D1D45">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4F0094" w:rsidRDefault="004F0094">
            <w:pPr>
              <w:spacing w:after="0" w:line="240" w:lineRule="auto"/>
            </w:pPr>
          </w:p>
          <w:p w:rsidR="004F0094" w:rsidRPr="003D1D45" w:rsidRDefault="003D1D45">
            <w:pPr>
              <w:spacing w:after="0" w:line="240" w:lineRule="auto"/>
              <w:rPr>
                <w:lang w:val="ru-RU"/>
              </w:rPr>
            </w:pPr>
            <w:r w:rsidRPr="003D1D45">
              <w:rPr>
                <w:rFonts w:ascii="Times New Roman" w:hAnsi="Times New Roman" w:cs="Times New Roman"/>
                <w:color w:val="000000"/>
                <w:lang w:val="ru-RU"/>
              </w:rPr>
              <w:t>Программу составил(и):  к.э.н., доцент, Демиденко Т.И. _________________</w:t>
            </w:r>
          </w:p>
        </w:tc>
        <w:tc>
          <w:tcPr>
            <w:tcW w:w="148" w:type="dxa"/>
          </w:tcPr>
          <w:p w:rsidR="004F0094" w:rsidRPr="003D1D45" w:rsidRDefault="004F0094">
            <w:pPr>
              <w:rPr>
                <w:lang w:val="ru-RU"/>
              </w:rPr>
            </w:pPr>
          </w:p>
        </w:tc>
      </w:tr>
    </w:tbl>
    <w:p w:rsidR="004F0094" w:rsidRPr="003D1D45" w:rsidRDefault="003D1D45">
      <w:pPr>
        <w:rPr>
          <w:sz w:val="0"/>
          <w:szCs w:val="0"/>
          <w:lang w:val="ru-RU"/>
        </w:rPr>
      </w:pPr>
      <w:r w:rsidRPr="003D1D45">
        <w:rPr>
          <w:lang w:val="ru-RU"/>
        </w:rPr>
        <w:br w:type="page"/>
      </w:r>
    </w:p>
    <w:tbl>
      <w:tblPr>
        <w:tblW w:w="0" w:type="auto"/>
        <w:tblCellMar>
          <w:left w:w="0" w:type="dxa"/>
          <w:right w:w="0" w:type="dxa"/>
        </w:tblCellMar>
        <w:tblLook w:val="04A0" w:firstRow="1" w:lastRow="0" w:firstColumn="1" w:lastColumn="0" w:noHBand="0" w:noVBand="1"/>
      </w:tblPr>
      <w:tblGrid>
        <w:gridCol w:w="760"/>
        <w:gridCol w:w="198"/>
        <w:gridCol w:w="1717"/>
        <w:gridCol w:w="1503"/>
        <w:gridCol w:w="143"/>
        <w:gridCol w:w="819"/>
        <w:gridCol w:w="695"/>
        <w:gridCol w:w="1114"/>
        <w:gridCol w:w="1249"/>
        <w:gridCol w:w="700"/>
        <w:gridCol w:w="397"/>
        <w:gridCol w:w="979"/>
      </w:tblGrid>
      <w:tr w:rsidR="004F0094">
        <w:trPr>
          <w:trHeight w:hRule="exact" w:val="416"/>
        </w:trPr>
        <w:tc>
          <w:tcPr>
            <w:tcW w:w="4692" w:type="dxa"/>
            <w:gridSpan w:val="5"/>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4</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 xml:space="preserve">1. ЦЕЛИ ОСВОЕНИЯ </w:t>
            </w:r>
            <w:r>
              <w:rPr>
                <w:rFonts w:ascii="Times New Roman" w:hAnsi="Times New Roman" w:cs="Times New Roman"/>
                <w:b/>
                <w:color w:val="000000"/>
                <w:sz w:val="19"/>
                <w:szCs w:val="19"/>
              </w:rPr>
              <w:t>ДИСЦИПЛИНЫ</w:t>
            </w:r>
          </w:p>
        </w:tc>
      </w:tr>
      <w:tr w:rsidR="004F0094" w:rsidRPr="003D1D4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Цели освоения дисциплины: получение обучающимися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w:t>
            </w:r>
            <w:r w:rsidRPr="003D1D45">
              <w:rPr>
                <w:rFonts w:ascii="Times New Roman" w:hAnsi="Times New Roman" w:cs="Times New Roman"/>
                <w:color w:val="000000"/>
                <w:sz w:val="19"/>
                <w:szCs w:val="19"/>
                <w:lang w:val="ru-RU"/>
              </w:rPr>
              <w:t>финансовых операций.</w:t>
            </w:r>
          </w:p>
        </w:tc>
      </w:tr>
      <w:tr w:rsidR="004F0094" w:rsidRPr="003D1D4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Задача: научить обучающихся применять конкретные методы финансового мониторинга в практической деятельности.</w:t>
            </w:r>
          </w:p>
        </w:tc>
      </w:tr>
      <w:tr w:rsidR="004F0094" w:rsidRPr="003D1D45">
        <w:trPr>
          <w:trHeight w:hRule="exact" w:val="277"/>
        </w:trPr>
        <w:tc>
          <w:tcPr>
            <w:tcW w:w="766" w:type="dxa"/>
          </w:tcPr>
          <w:p w:rsidR="004F0094" w:rsidRPr="003D1D45" w:rsidRDefault="004F0094">
            <w:pPr>
              <w:rPr>
                <w:lang w:val="ru-RU"/>
              </w:rPr>
            </w:pPr>
          </w:p>
        </w:tc>
        <w:tc>
          <w:tcPr>
            <w:tcW w:w="228" w:type="dxa"/>
          </w:tcPr>
          <w:p w:rsidR="004F0094" w:rsidRPr="003D1D45" w:rsidRDefault="004F0094">
            <w:pPr>
              <w:rPr>
                <w:lang w:val="ru-RU"/>
              </w:rPr>
            </w:pPr>
          </w:p>
        </w:tc>
        <w:tc>
          <w:tcPr>
            <w:tcW w:w="1844" w:type="dxa"/>
          </w:tcPr>
          <w:p w:rsidR="004F0094" w:rsidRPr="003D1D45" w:rsidRDefault="004F0094">
            <w:pPr>
              <w:rPr>
                <w:lang w:val="ru-RU"/>
              </w:rPr>
            </w:pPr>
          </w:p>
        </w:tc>
        <w:tc>
          <w:tcPr>
            <w:tcW w:w="1702" w:type="dxa"/>
          </w:tcPr>
          <w:p w:rsidR="004F0094" w:rsidRPr="003D1D45" w:rsidRDefault="004F0094">
            <w:pPr>
              <w:rPr>
                <w:lang w:val="ru-RU"/>
              </w:rPr>
            </w:pPr>
          </w:p>
        </w:tc>
        <w:tc>
          <w:tcPr>
            <w:tcW w:w="143" w:type="dxa"/>
          </w:tcPr>
          <w:p w:rsidR="004F0094" w:rsidRPr="003D1D45" w:rsidRDefault="004F0094">
            <w:pPr>
              <w:rPr>
                <w:lang w:val="ru-RU"/>
              </w:rPr>
            </w:pPr>
          </w:p>
        </w:tc>
        <w:tc>
          <w:tcPr>
            <w:tcW w:w="851" w:type="dxa"/>
          </w:tcPr>
          <w:p w:rsidR="004F0094" w:rsidRPr="003D1D45" w:rsidRDefault="004F0094">
            <w:pPr>
              <w:rPr>
                <w:lang w:val="ru-RU"/>
              </w:rPr>
            </w:pPr>
          </w:p>
        </w:tc>
        <w:tc>
          <w:tcPr>
            <w:tcW w:w="710" w:type="dxa"/>
          </w:tcPr>
          <w:p w:rsidR="004F0094" w:rsidRPr="003D1D45" w:rsidRDefault="004F0094">
            <w:pPr>
              <w:rPr>
                <w:lang w:val="ru-RU"/>
              </w:rPr>
            </w:pPr>
          </w:p>
        </w:tc>
        <w:tc>
          <w:tcPr>
            <w:tcW w:w="1135" w:type="dxa"/>
          </w:tcPr>
          <w:p w:rsidR="004F0094" w:rsidRPr="003D1D45" w:rsidRDefault="004F0094">
            <w:pPr>
              <w:rPr>
                <w:lang w:val="ru-RU"/>
              </w:rPr>
            </w:pPr>
          </w:p>
        </w:tc>
        <w:tc>
          <w:tcPr>
            <w:tcW w:w="1277" w:type="dxa"/>
          </w:tcPr>
          <w:p w:rsidR="004F0094" w:rsidRPr="003D1D45" w:rsidRDefault="004F0094">
            <w:pPr>
              <w:rPr>
                <w:lang w:val="ru-RU"/>
              </w:rPr>
            </w:pPr>
          </w:p>
        </w:tc>
        <w:tc>
          <w:tcPr>
            <w:tcW w:w="710" w:type="dxa"/>
          </w:tcPr>
          <w:p w:rsidR="004F0094" w:rsidRPr="003D1D45" w:rsidRDefault="004F0094">
            <w:pPr>
              <w:rPr>
                <w:lang w:val="ru-RU"/>
              </w:rPr>
            </w:pPr>
          </w:p>
        </w:tc>
        <w:tc>
          <w:tcPr>
            <w:tcW w:w="426" w:type="dxa"/>
          </w:tcPr>
          <w:p w:rsidR="004F0094" w:rsidRPr="003D1D45" w:rsidRDefault="004F0094">
            <w:pPr>
              <w:rPr>
                <w:lang w:val="ru-RU"/>
              </w:rPr>
            </w:pPr>
          </w:p>
        </w:tc>
        <w:tc>
          <w:tcPr>
            <w:tcW w:w="993" w:type="dxa"/>
          </w:tcPr>
          <w:p w:rsidR="004F0094" w:rsidRPr="003D1D45" w:rsidRDefault="004F0094">
            <w:pPr>
              <w:rPr>
                <w:lang w:val="ru-RU"/>
              </w:rPr>
            </w:pPr>
          </w:p>
        </w:tc>
      </w:tr>
      <w:tr w:rsidR="004F0094" w:rsidRPr="003D1D4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2. МЕСТО ДИСЦИПЛИНЫ В СТРУКТУРЕ ОБРАЗОВАТЕЛЬНОЙ ПРОГРАММЫ</w:t>
            </w:r>
          </w:p>
        </w:tc>
      </w:tr>
      <w:tr w:rsidR="004F00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Б1.В.ДВ.06</w:t>
            </w:r>
          </w:p>
        </w:tc>
      </w:tr>
      <w:tr w:rsidR="004F0094" w:rsidRPr="003D1D4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b/>
                <w:color w:val="000000"/>
                <w:sz w:val="19"/>
                <w:szCs w:val="19"/>
                <w:lang w:val="ru-RU"/>
              </w:rPr>
              <w:t xml:space="preserve">Требования к </w:t>
            </w:r>
            <w:r w:rsidRPr="003D1D45">
              <w:rPr>
                <w:rFonts w:ascii="Times New Roman" w:hAnsi="Times New Roman" w:cs="Times New Roman"/>
                <w:b/>
                <w:color w:val="000000"/>
                <w:sz w:val="19"/>
                <w:szCs w:val="19"/>
                <w:lang w:val="ru-RU"/>
              </w:rPr>
              <w:t>предварительной подготовке обучающегося:</w:t>
            </w:r>
          </w:p>
        </w:tc>
      </w:tr>
      <w:tr w:rsidR="004F0094" w:rsidRPr="003D1D4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4F009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4F009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Правоведение</w:t>
            </w:r>
          </w:p>
        </w:tc>
      </w:tr>
      <w:tr w:rsidR="004F0094" w:rsidRPr="003D1D4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b/>
                <w:color w:val="000000"/>
                <w:sz w:val="19"/>
                <w:szCs w:val="19"/>
                <w:lang w:val="ru-RU"/>
              </w:rPr>
              <w:t xml:space="preserve">Дисциплины и </w:t>
            </w:r>
            <w:r w:rsidRPr="003D1D45">
              <w:rPr>
                <w:rFonts w:ascii="Times New Roman" w:hAnsi="Times New Roman" w:cs="Times New Roman"/>
                <w:b/>
                <w:color w:val="000000"/>
                <w:sz w:val="19"/>
                <w:szCs w:val="19"/>
                <w:lang w:val="ru-RU"/>
              </w:rPr>
              <w:t>практики, для которых освоение данной дисциплины (модуля) необходимо как предшествующее:</w:t>
            </w:r>
          </w:p>
        </w:tc>
      </w:tr>
      <w:tr w:rsidR="004F009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Ведение переговоров</w:t>
            </w:r>
          </w:p>
        </w:tc>
      </w:tr>
      <w:tr w:rsidR="004F0094" w:rsidRPr="003D1D4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4F0094" w:rsidRPr="003D1D45">
        <w:trPr>
          <w:trHeight w:hRule="exact" w:val="277"/>
        </w:trPr>
        <w:tc>
          <w:tcPr>
            <w:tcW w:w="766" w:type="dxa"/>
          </w:tcPr>
          <w:p w:rsidR="004F0094" w:rsidRPr="003D1D45" w:rsidRDefault="004F0094">
            <w:pPr>
              <w:rPr>
                <w:lang w:val="ru-RU"/>
              </w:rPr>
            </w:pPr>
          </w:p>
        </w:tc>
        <w:tc>
          <w:tcPr>
            <w:tcW w:w="228" w:type="dxa"/>
          </w:tcPr>
          <w:p w:rsidR="004F0094" w:rsidRPr="003D1D45" w:rsidRDefault="004F0094">
            <w:pPr>
              <w:rPr>
                <w:lang w:val="ru-RU"/>
              </w:rPr>
            </w:pPr>
          </w:p>
        </w:tc>
        <w:tc>
          <w:tcPr>
            <w:tcW w:w="1844" w:type="dxa"/>
          </w:tcPr>
          <w:p w:rsidR="004F0094" w:rsidRPr="003D1D45" w:rsidRDefault="004F0094">
            <w:pPr>
              <w:rPr>
                <w:lang w:val="ru-RU"/>
              </w:rPr>
            </w:pPr>
          </w:p>
        </w:tc>
        <w:tc>
          <w:tcPr>
            <w:tcW w:w="1702" w:type="dxa"/>
          </w:tcPr>
          <w:p w:rsidR="004F0094" w:rsidRPr="003D1D45" w:rsidRDefault="004F0094">
            <w:pPr>
              <w:rPr>
                <w:lang w:val="ru-RU"/>
              </w:rPr>
            </w:pPr>
          </w:p>
        </w:tc>
        <w:tc>
          <w:tcPr>
            <w:tcW w:w="143" w:type="dxa"/>
          </w:tcPr>
          <w:p w:rsidR="004F0094" w:rsidRPr="003D1D45" w:rsidRDefault="004F0094">
            <w:pPr>
              <w:rPr>
                <w:lang w:val="ru-RU"/>
              </w:rPr>
            </w:pPr>
          </w:p>
        </w:tc>
        <w:tc>
          <w:tcPr>
            <w:tcW w:w="851" w:type="dxa"/>
          </w:tcPr>
          <w:p w:rsidR="004F0094" w:rsidRPr="003D1D45" w:rsidRDefault="004F0094">
            <w:pPr>
              <w:rPr>
                <w:lang w:val="ru-RU"/>
              </w:rPr>
            </w:pPr>
          </w:p>
        </w:tc>
        <w:tc>
          <w:tcPr>
            <w:tcW w:w="710" w:type="dxa"/>
          </w:tcPr>
          <w:p w:rsidR="004F0094" w:rsidRPr="003D1D45" w:rsidRDefault="004F0094">
            <w:pPr>
              <w:rPr>
                <w:lang w:val="ru-RU"/>
              </w:rPr>
            </w:pPr>
          </w:p>
        </w:tc>
        <w:tc>
          <w:tcPr>
            <w:tcW w:w="1135" w:type="dxa"/>
          </w:tcPr>
          <w:p w:rsidR="004F0094" w:rsidRPr="003D1D45" w:rsidRDefault="004F0094">
            <w:pPr>
              <w:rPr>
                <w:lang w:val="ru-RU"/>
              </w:rPr>
            </w:pPr>
          </w:p>
        </w:tc>
        <w:tc>
          <w:tcPr>
            <w:tcW w:w="1277" w:type="dxa"/>
          </w:tcPr>
          <w:p w:rsidR="004F0094" w:rsidRPr="003D1D45" w:rsidRDefault="004F0094">
            <w:pPr>
              <w:rPr>
                <w:lang w:val="ru-RU"/>
              </w:rPr>
            </w:pPr>
          </w:p>
        </w:tc>
        <w:tc>
          <w:tcPr>
            <w:tcW w:w="710" w:type="dxa"/>
          </w:tcPr>
          <w:p w:rsidR="004F0094" w:rsidRPr="003D1D45" w:rsidRDefault="004F0094">
            <w:pPr>
              <w:rPr>
                <w:lang w:val="ru-RU"/>
              </w:rPr>
            </w:pPr>
          </w:p>
        </w:tc>
        <w:tc>
          <w:tcPr>
            <w:tcW w:w="426" w:type="dxa"/>
          </w:tcPr>
          <w:p w:rsidR="004F0094" w:rsidRPr="003D1D45" w:rsidRDefault="004F0094">
            <w:pPr>
              <w:rPr>
                <w:lang w:val="ru-RU"/>
              </w:rPr>
            </w:pPr>
          </w:p>
        </w:tc>
        <w:tc>
          <w:tcPr>
            <w:tcW w:w="993" w:type="dxa"/>
          </w:tcPr>
          <w:p w:rsidR="004F0094" w:rsidRPr="003D1D45" w:rsidRDefault="004F0094">
            <w:pPr>
              <w:rPr>
                <w:lang w:val="ru-RU"/>
              </w:rPr>
            </w:pPr>
          </w:p>
        </w:tc>
      </w:tr>
      <w:tr w:rsidR="004F0094" w:rsidRPr="003D1D45">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3. ТРЕБОВАНИЯ К РЕЗУЛЬТАТАМ ОСВОЕНИЯ ДИСЦИПЛИНЫ</w:t>
            </w:r>
          </w:p>
        </w:tc>
      </w:tr>
      <w:tr w:rsidR="004F0094" w:rsidRPr="003D1D4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Знать:</w:t>
            </w:r>
          </w:p>
        </w:tc>
      </w:tr>
      <w:tr w:rsidR="004F0094" w:rsidRPr="003D1D4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знать особенности регулирования деятельности организаций, осуществляющих операции с денежными средствами или ины</w:t>
            </w:r>
            <w:r w:rsidRPr="003D1D45">
              <w:rPr>
                <w:rFonts w:ascii="Times New Roman" w:hAnsi="Times New Roman" w:cs="Times New Roman"/>
                <w:color w:val="000000"/>
                <w:sz w:val="19"/>
                <w:szCs w:val="19"/>
                <w:lang w:val="ru-RU"/>
              </w:rPr>
              <w:t>м имуществом, в целях противодействия отмыванию доходов, полученных преступным путем</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Уметь:</w:t>
            </w:r>
          </w:p>
        </w:tc>
      </w:tr>
      <w:tr w:rsidR="004F0094" w:rsidRPr="003D1D4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w:t>
            </w:r>
            <w:r w:rsidRPr="003D1D45">
              <w:rPr>
                <w:rFonts w:ascii="Times New Roman" w:hAnsi="Times New Roman" w:cs="Times New Roman"/>
                <w:color w:val="000000"/>
                <w:sz w:val="19"/>
                <w:szCs w:val="19"/>
                <w:lang w:val="ru-RU"/>
              </w:rPr>
              <w:t>профессиональной деятельности</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Владеть:</w:t>
            </w:r>
          </w:p>
        </w:tc>
      </w:tr>
      <w:tr w:rsidR="004F0094" w:rsidRPr="003D1D4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r>
      <w:tr w:rsidR="004F0094" w:rsidRPr="003D1D4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ПК</w:t>
            </w:r>
            <w:r w:rsidRPr="003D1D45">
              <w:rPr>
                <w:rFonts w:ascii="Times New Roman" w:hAnsi="Times New Roman" w:cs="Times New Roman"/>
                <w:b/>
                <w:color w:val="000000"/>
                <w:sz w:val="19"/>
                <w:szCs w:val="19"/>
                <w:lang w:val="ru-RU"/>
              </w:rPr>
              <w:t>-15: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Знать:</w:t>
            </w:r>
          </w:p>
        </w:tc>
      </w:tr>
      <w:tr w:rsidR="004F0094" w:rsidRPr="003D1D4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перечень операций с денежными средствами или иным имуществом, подлежащих обязате</w:t>
            </w:r>
            <w:r w:rsidRPr="003D1D45">
              <w:rPr>
                <w:rFonts w:ascii="Times New Roman" w:hAnsi="Times New Roman" w:cs="Times New Roman"/>
                <w:color w:val="000000"/>
                <w:sz w:val="19"/>
                <w:szCs w:val="19"/>
                <w:lang w:val="ru-RU"/>
              </w:rPr>
              <w:t>льному контролю в целях противодействия отмыванию доходов, полученных преступным путем</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Уметь:</w:t>
            </w:r>
          </w:p>
        </w:tc>
      </w:tr>
      <w:tr w:rsidR="004F0094" w:rsidRPr="003D1D4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осуществлять  сравнительный экономический анализ  показателей, характеризующих процессы финансового мониторинга в России и за рубежом</w:t>
            </w:r>
          </w:p>
        </w:tc>
      </w:tr>
      <w:tr w:rsidR="004F009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b/>
                <w:color w:val="000000"/>
                <w:sz w:val="19"/>
                <w:szCs w:val="19"/>
              </w:rPr>
              <w:t>Владеть:</w:t>
            </w:r>
          </w:p>
        </w:tc>
      </w:tr>
      <w:tr w:rsidR="004F0094" w:rsidRPr="003D1D4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навыками поиска</w:t>
            </w:r>
            <w:r w:rsidRPr="003D1D45">
              <w:rPr>
                <w:rFonts w:ascii="Times New Roman" w:hAnsi="Times New Roman" w:cs="Times New Roman"/>
                <w:color w:val="000000"/>
                <w:sz w:val="19"/>
                <w:szCs w:val="19"/>
                <w:lang w:val="ru-RU"/>
              </w:rPr>
              <w:t xml:space="preserve"> информации, сбора данных необходимых для осуществления мониторинга незаконных финансовых операций с учетом специфических рисков</w:t>
            </w:r>
          </w:p>
        </w:tc>
      </w:tr>
      <w:tr w:rsidR="004F0094" w:rsidRPr="003D1D45">
        <w:trPr>
          <w:trHeight w:hRule="exact" w:val="277"/>
        </w:trPr>
        <w:tc>
          <w:tcPr>
            <w:tcW w:w="766" w:type="dxa"/>
          </w:tcPr>
          <w:p w:rsidR="004F0094" w:rsidRPr="003D1D45" w:rsidRDefault="004F0094">
            <w:pPr>
              <w:rPr>
                <w:lang w:val="ru-RU"/>
              </w:rPr>
            </w:pPr>
          </w:p>
        </w:tc>
        <w:tc>
          <w:tcPr>
            <w:tcW w:w="228" w:type="dxa"/>
          </w:tcPr>
          <w:p w:rsidR="004F0094" w:rsidRPr="003D1D45" w:rsidRDefault="004F0094">
            <w:pPr>
              <w:rPr>
                <w:lang w:val="ru-RU"/>
              </w:rPr>
            </w:pPr>
          </w:p>
        </w:tc>
        <w:tc>
          <w:tcPr>
            <w:tcW w:w="1844" w:type="dxa"/>
          </w:tcPr>
          <w:p w:rsidR="004F0094" w:rsidRPr="003D1D45" w:rsidRDefault="004F0094">
            <w:pPr>
              <w:rPr>
                <w:lang w:val="ru-RU"/>
              </w:rPr>
            </w:pPr>
          </w:p>
        </w:tc>
        <w:tc>
          <w:tcPr>
            <w:tcW w:w="1702" w:type="dxa"/>
          </w:tcPr>
          <w:p w:rsidR="004F0094" w:rsidRPr="003D1D45" w:rsidRDefault="004F0094">
            <w:pPr>
              <w:rPr>
                <w:lang w:val="ru-RU"/>
              </w:rPr>
            </w:pPr>
          </w:p>
        </w:tc>
        <w:tc>
          <w:tcPr>
            <w:tcW w:w="143" w:type="dxa"/>
          </w:tcPr>
          <w:p w:rsidR="004F0094" w:rsidRPr="003D1D45" w:rsidRDefault="004F0094">
            <w:pPr>
              <w:rPr>
                <w:lang w:val="ru-RU"/>
              </w:rPr>
            </w:pPr>
          </w:p>
        </w:tc>
        <w:tc>
          <w:tcPr>
            <w:tcW w:w="851" w:type="dxa"/>
          </w:tcPr>
          <w:p w:rsidR="004F0094" w:rsidRPr="003D1D45" w:rsidRDefault="004F0094">
            <w:pPr>
              <w:rPr>
                <w:lang w:val="ru-RU"/>
              </w:rPr>
            </w:pPr>
          </w:p>
        </w:tc>
        <w:tc>
          <w:tcPr>
            <w:tcW w:w="710" w:type="dxa"/>
          </w:tcPr>
          <w:p w:rsidR="004F0094" w:rsidRPr="003D1D45" w:rsidRDefault="004F0094">
            <w:pPr>
              <w:rPr>
                <w:lang w:val="ru-RU"/>
              </w:rPr>
            </w:pPr>
          </w:p>
        </w:tc>
        <w:tc>
          <w:tcPr>
            <w:tcW w:w="1135" w:type="dxa"/>
          </w:tcPr>
          <w:p w:rsidR="004F0094" w:rsidRPr="003D1D45" w:rsidRDefault="004F0094">
            <w:pPr>
              <w:rPr>
                <w:lang w:val="ru-RU"/>
              </w:rPr>
            </w:pPr>
          </w:p>
        </w:tc>
        <w:tc>
          <w:tcPr>
            <w:tcW w:w="1277" w:type="dxa"/>
          </w:tcPr>
          <w:p w:rsidR="004F0094" w:rsidRPr="003D1D45" w:rsidRDefault="004F0094">
            <w:pPr>
              <w:rPr>
                <w:lang w:val="ru-RU"/>
              </w:rPr>
            </w:pPr>
          </w:p>
        </w:tc>
        <w:tc>
          <w:tcPr>
            <w:tcW w:w="710" w:type="dxa"/>
          </w:tcPr>
          <w:p w:rsidR="004F0094" w:rsidRPr="003D1D45" w:rsidRDefault="004F0094">
            <w:pPr>
              <w:rPr>
                <w:lang w:val="ru-RU"/>
              </w:rPr>
            </w:pPr>
          </w:p>
        </w:tc>
        <w:tc>
          <w:tcPr>
            <w:tcW w:w="426" w:type="dxa"/>
          </w:tcPr>
          <w:p w:rsidR="004F0094" w:rsidRPr="003D1D45" w:rsidRDefault="004F0094">
            <w:pPr>
              <w:rPr>
                <w:lang w:val="ru-RU"/>
              </w:rPr>
            </w:pPr>
          </w:p>
        </w:tc>
        <w:tc>
          <w:tcPr>
            <w:tcW w:w="993" w:type="dxa"/>
          </w:tcPr>
          <w:p w:rsidR="004F0094" w:rsidRPr="003D1D45" w:rsidRDefault="004F0094">
            <w:pPr>
              <w:rPr>
                <w:lang w:val="ru-RU"/>
              </w:rPr>
            </w:pPr>
          </w:p>
        </w:tc>
      </w:tr>
      <w:tr w:rsidR="004F0094" w:rsidRPr="003D1D4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4. СТРУКТУРА И СОДЕРЖАНИЕ ДИСЦИПЛИНЫ (МОДУЛЯ)</w:t>
            </w:r>
          </w:p>
        </w:tc>
      </w:tr>
      <w:tr w:rsidR="004F009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 xml:space="preserve">Семестр / </w:t>
            </w:r>
            <w:r>
              <w:rPr>
                <w:rFonts w:ascii="Times New Roman" w:hAnsi="Times New Roman" w:cs="Times New Roman"/>
                <w:b/>
                <w:color w:val="000000"/>
                <w:sz w:val="19"/>
                <w:szCs w:val="19"/>
              </w:rPr>
              <w:t>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Компетен-</w:t>
            </w:r>
          </w:p>
          <w:p w:rsidR="004F0094" w:rsidRDefault="003D1D4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F0094" w:rsidRPr="003D1D45">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b/>
                <w:color w:val="000000"/>
                <w:sz w:val="19"/>
                <w:szCs w:val="19"/>
                <w:lang w:val="ru-RU"/>
              </w:rPr>
              <w:t>Раздел 1. «Институционально-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r>
    </w:tbl>
    <w:p w:rsidR="004F0094" w:rsidRPr="003D1D45" w:rsidRDefault="003D1D45">
      <w:pPr>
        <w:rPr>
          <w:sz w:val="0"/>
          <w:szCs w:val="0"/>
          <w:lang w:val="ru-RU"/>
        </w:rPr>
      </w:pPr>
      <w:r w:rsidRPr="003D1D45">
        <w:rPr>
          <w:lang w:val="ru-RU"/>
        </w:rP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5</w:t>
            </w:r>
          </w:p>
        </w:tc>
      </w:tr>
      <w:tr w:rsidR="004F0094">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1.1 «Теоретические аспекты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1. Понятие </w:t>
            </w:r>
            <w:r w:rsidRPr="003D1D45">
              <w:rPr>
                <w:rFonts w:ascii="Times New Roman" w:hAnsi="Times New Roman" w:cs="Times New Roman"/>
                <w:color w:val="000000"/>
                <w:sz w:val="19"/>
                <w:szCs w:val="19"/>
                <w:lang w:val="ru-RU"/>
              </w:rPr>
              <w:t>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Процессы отмывания денег как предмет финансового мониторин</w:t>
            </w:r>
            <w:r w:rsidRPr="003D1D45">
              <w:rPr>
                <w:rFonts w:ascii="Times New Roman" w:hAnsi="Times New Roman" w:cs="Times New Roman"/>
                <w:color w:val="000000"/>
                <w:sz w:val="19"/>
                <w:szCs w:val="19"/>
                <w:lang w:val="ru-RU"/>
              </w:rPr>
              <w:t>га: понятие, способы осуществления, стадии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4F0094" w:rsidRDefault="003D1D45">
            <w:pPr>
              <w:spacing w:after="0" w:line="240" w:lineRule="auto"/>
              <w:rPr>
                <w:sz w:val="19"/>
                <w:szCs w:val="19"/>
              </w:rPr>
            </w:pPr>
            <w:r w:rsidRPr="003D1D45">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w:t>
            </w:r>
            <w:r w:rsidRPr="003D1D45">
              <w:rPr>
                <w:rFonts w:ascii="Times New Roman" w:hAnsi="Times New Roman" w:cs="Times New Roman"/>
                <w:color w:val="000000"/>
                <w:sz w:val="19"/>
                <w:szCs w:val="19"/>
                <w:lang w:val="ru-RU"/>
              </w:rPr>
              <w:t xml:space="preserve">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Л1.4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1.1 «Теоретические аспекты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1. Понятие финансового мониторинга, его цели </w:t>
            </w:r>
            <w:r w:rsidRPr="003D1D45">
              <w:rPr>
                <w:rFonts w:ascii="Times New Roman" w:hAnsi="Times New Roman" w:cs="Times New Roman"/>
                <w:color w:val="000000"/>
                <w:sz w:val="19"/>
                <w:szCs w:val="19"/>
                <w:lang w:val="ru-RU"/>
              </w:rPr>
              <w:t>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w:t>
            </w:r>
            <w:r w:rsidRPr="003D1D45">
              <w:rPr>
                <w:rFonts w:ascii="Times New Roman" w:hAnsi="Times New Roman" w:cs="Times New Roman"/>
                <w:color w:val="000000"/>
                <w:sz w:val="19"/>
                <w:szCs w:val="19"/>
                <w:lang w:val="ru-RU"/>
              </w:rPr>
              <w:t>, стадии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4F0094" w:rsidRDefault="003D1D45">
            <w:pPr>
              <w:spacing w:after="0" w:line="240" w:lineRule="auto"/>
              <w:rPr>
                <w:sz w:val="19"/>
                <w:szCs w:val="19"/>
              </w:rPr>
            </w:pPr>
            <w:r w:rsidRPr="003D1D45">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r>
              <w:rPr>
                <w:rFonts w:ascii="Times New Roman" w:hAnsi="Times New Roman" w:cs="Times New Roman"/>
                <w:color w:val="000000"/>
                <w:sz w:val="19"/>
                <w:szCs w:val="19"/>
              </w:rPr>
              <w:t>Риски и опасност</w:t>
            </w:r>
            <w:r>
              <w:rPr>
                <w:rFonts w:ascii="Times New Roman" w:hAnsi="Times New Roman" w:cs="Times New Roman"/>
                <w:color w:val="000000"/>
                <w:sz w:val="19"/>
                <w:szCs w:val="19"/>
              </w:rPr>
              <w:t>ь отмывания денег для финансовой системы.</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w:t>
            </w:r>
            <w:r w:rsidRPr="003D1D45">
              <w:rPr>
                <w:rFonts w:ascii="Times New Roman" w:hAnsi="Times New Roman" w:cs="Times New Roman"/>
                <w:color w:val="000000"/>
                <w:sz w:val="19"/>
                <w:szCs w:val="19"/>
                <w:lang w:val="ru-RU"/>
              </w:rPr>
              <w:t xml:space="preserve"> мониторинга. Организации и специализированные органы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w:t>
            </w:r>
            <w:r w:rsidRPr="003D1D45">
              <w:rPr>
                <w:rFonts w:ascii="Times New Roman" w:hAnsi="Times New Roman" w:cs="Times New Roman"/>
                <w:color w:val="000000"/>
                <w:sz w:val="19"/>
                <w:szCs w:val="19"/>
                <w:lang w:val="ru-RU"/>
              </w:rPr>
              <w:t>.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7"/>
        <w:gridCol w:w="119"/>
        <w:gridCol w:w="812"/>
        <w:gridCol w:w="681"/>
        <w:gridCol w:w="1102"/>
        <w:gridCol w:w="1213"/>
        <w:gridCol w:w="672"/>
        <w:gridCol w:w="388"/>
        <w:gridCol w:w="946"/>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6</w:t>
            </w:r>
          </w:p>
        </w:tc>
      </w:tr>
      <w:tr w:rsidR="004F009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w:t>
            </w:r>
            <w:r w:rsidRPr="003D1D45">
              <w:rPr>
                <w:rFonts w:ascii="Times New Roman" w:hAnsi="Times New Roman" w:cs="Times New Roman"/>
                <w:color w:val="000000"/>
                <w:sz w:val="19"/>
                <w:szCs w:val="19"/>
                <w:lang w:val="ru-RU"/>
              </w:rPr>
              <w:t>ия деятельности ФАТФ на современном этапе. Региональные группы по типу ФАТФ.</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Сотрудничество национальных финансовых разведок в рамках Группы Эгмонт.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Тема 1.3 « Правовые основы </w:t>
            </w:r>
            <w:r w:rsidRPr="003D1D45">
              <w:rPr>
                <w:rFonts w:ascii="Times New Roman" w:hAnsi="Times New Roman" w:cs="Times New Roman"/>
                <w:color w:val="000000"/>
                <w:sz w:val="19"/>
                <w:szCs w:val="19"/>
                <w:lang w:val="ru-RU"/>
              </w:rPr>
              <w:t>противодействия легализации (отмыванию) доходов, полученных преступным путем, и финансированию терроризма на международном уровне»</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Правовые основы международного сотрудничества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Международные стандарты ПОД/ФТ (Сорок рекомендаций ФАТФ).</w:t>
            </w:r>
          </w:p>
          <w:p w:rsidR="004F0094" w:rsidRDefault="003D1D4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1. Правовые основы </w:t>
            </w:r>
            <w:r w:rsidRPr="003D1D45">
              <w:rPr>
                <w:rFonts w:ascii="Times New Roman" w:hAnsi="Times New Roman" w:cs="Times New Roman"/>
                <w:color w:val="000000"/>
                <w:sz w:val="19"/>
                <w:szCs w:val="19"/>
                <w:lang w:val="ru-RU"/>
              </w:rPr>
              <w:t>международного сотрудничества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Международные стандарты ПОД/ФТ (Сорок рекомендаций ФАТФ).</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Тема 1.3 «Правовые основы противодействия легализации (отмыванию) доходов, </w:t>
            </w:r>
            <w:r w:rsidRPr="003D1D45">
              <w:rPr>
                <w:rFonts w:ascii="Times New Roman" w:hAnsi="Times New Roman" w:cs="Times New Roman"/>
                <w:color w:val="000000"/>
                <w:sz w:val="19"/>
                <w:szCs w:val="19"/>
                <w:lang w:val="ru-RU"/>
              </w:rPr>
              <w:t>полученных преступным путем, и финансированию терроризма на международном уровне»</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Правовые основы международного сотрудничества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Международные стандарты ПОД/ФТ (Сорок рекомендаций ФАТФ).</w:t>
            </w:r>
          </w:p>
          <w:p w:rsidR="004F0094" w:rsidRDefault="003D1D4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w:t>
            </w:r>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1.4 « Российская система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Функции и задачи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3. </w:t>
            </w:r>
            <w:r w:rsidRPr="003D1D45">
              <w:rPr>
                <w:rFonts w:ascii="Times New Roman" w:hAnsi="Times New Roman" w:cs="Times New Roman"/>
                <w:color w:val="000000"/>
                <w:sz w:val="19"/>
                <w:szCs w:val="19"/>
                <w:lang w:val="ru-RU"/>
              </w:rPr>
              <w:t>Институциональные основы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Государственная политика РФ в сфере ПОД/ФТ.</w:t>
            </w:r>
          </w:p>
          <w:p w:rsidR="004F0094" w:rsidRDefault="003D1D4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7</w:t>
            </w:r>
          </w:p>
        </w:tc>
      </w:tr>
      <w:tr w:rsidR="004F009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1.4 « Российская система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1. </w:t>
            </w:r>
            <w:r w:rsidRPr="003D1D45">
              <w:rPr>
                <w:rFonts w:ascii="Times New Roman" w:hAnsi="Times New Roman" w:cs="Times New Roman"/>
                <w:color w:val="000000"/>
                <w:sz w:val="19"/>
                <w:szCs w:val="19"/>
                <w:lang w:val="ru-RU"/>
              </w:rPr>
              <w:t>Элементы национальной системы финансового мониторинга. Этапы развития российской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Функции и задачи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Институциональные основы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Государственная политика РФ в сфере П</w:t>
            </w:r>
            <w:r w:rsidRPr="003D1D45">
              <w:rPr>
                <w:rFonts w:ascii="Times New Roman" w:hAnsi="Times New Roman" w:cs="Times New Roman"/>
                <w:color w:val="000000"/>
                <w:sz w:val="19"/>
                <w:szCs w:val="19"/>
                <w:lang w:val="ru-RU"/>
              </w:rPr>
              <w:t>ОД/ФТ.</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1.4 « Российская система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2. Функции и </w:t>
            </w:r>
            <w:r w:rsidRPr="003D1D45">
              <w:rPr>
                <w:rFonts w:ascii="Times New Roman" w:hAnsi="Times New Roman" w:cs="Times New Roman"/>
                <w:color w:val="000000"/>
                <w:sz w:val="19"/>
                <w:szCs w:val="19"/>
                <w:lang w:val="ru-RU"/>
              </w:rPr>
              <w:t>задачи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Институциональные основы российской системы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Государственная политика РФ в сфере ПОД/ФТ.</w:t>
            </w:r>
          </w:p>
          <w:p w:rsidR="004F0094" w:rsidRDefault="003D1D4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Тема 1.5 «Особенности организации зарубежных систем финансового </w:t>
            </w:r>
            <w:r w:rsidRPr="003D1D45">
              <w:rPr>
                <w:rFonts w:ascii="Times New Roman" w:hAnsi="Times New Roman" w:cs="Times New Roman"/>
                <w:color w:val="000000"/>
                <w:sz w:val="19"/>
                <w:szCs w:val="19"/>
                <w:lang w:val="ru-RU"/>
              </w:rPr>
              <w:t>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Система контроля за финансовыми потоками в США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Система контроля за финанс</w:t>
            </w:r>
            <w:r w:rsidRPr="003D1D45">
              <w:rPr>
                <w:rFonts w:ascii="Times New Roman" w:hAnsi="Times New Roman" w:cs="Times New Roman"/>
                <w:color w:val="000000"/>
                <w:sz w:val="19"/>
                <w:szCs w:val="19"/>
                <w:lang w:val="ru-RU"/>
              </w:rPr>
              <w:t>овыми потоками в Германии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6. Опыт стран Латинской Америки и азиатских  стран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7. Место оффшорных юрисдикций в системе ПОД/ФТ</w:t>
            </w:r>
          </w:p>
          <w:p w:rsidR="004F0094" w:rsidRDefault="003D1D4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 xml:space="preserve">Л1.1 Л1.2 Л2.1 </w:t>
            </w:r>
            <w:r>
              <w:rPr>
                <w:rFonts w:ascii="Times New Roman" w:hAnsi="Times New Roman" w:cs="Times New Roman"/>
                <w:color w:val="000000"/>
                <w:sz w:val="19"/>
                <w:szCs w:val="19"/>
              </w:rPr>
              <w:t>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8</w:t>
            </w:r>
          </w:p>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2. Система контроля за финансовыми потоками в </w:t>
            </w:r>
            <w:r w:rsidRPr="003D1D45">
              <w:rPr>
                <w:rFonts w:ascii="Times New Roman" w:hAnsi="Times New Roman" w:cs="Times New Roman"/>
                <w:color w:val="000000"/>
                <w:sz w:val="19"/>
                <w:szCs w:val="19"/>
                <w:lang w:val="ru-RU"/>
              </w:rPr>
              <w:t>США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6. Опыт стран </w:t>
            </w:r>
            <w:r w:rsidRPr="003D1D45">
              <w:rPr>
                <w:rFonts w:ascii="Times New Roman" w:hAnsi="Times New Roman" w:cs="Times New Roman"/>
                <w:color w:val="000000"/>
                <w:sz w:val="19"/>
                <w:szCs w:val="19"/>
                <w:lang w:val="ru-RU"/>
              </w:rPr>
              <w:t>Латинской Америки и азиатских  стран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7. Место оффшорных юрисдикций в системе ПОД/ФТ</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1. Модели финансового </w:t>
            </w:r>
            <w:r w:rsidRPr="003D1D45">
              <w:rPr>
                <w:rFonts w:ascii="Times New Roman" w:hAnsi="Times New Roman" w:cs="Times New Roman"/>
                <w:color w:val="000000"/>
                <w:sz w:val="19"/>
                <w:szCs w:val="19"/>
                <w:lang w:val="ru-RU"/>
              </w:rPr>
              <w:t>мониторинга в целях ПОД/ФТ в зарубежных странах.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Система контроля за финансовыми потоками в США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Система контроля за финансовыми потоками в Германии в целях П</w:t>
            </w:r>
            <w:r w:rsidRPr="003D1D45">
              <w:rPr>
                <w:rFonts w:ascii="Times New Roman" w:hAnsi="Times New Roman" w:cs="Times New Roman"/>
                <w:color w:val="000000"/>
                <w:sz w:val="19"/>
                <w:szCs w:val="19"/>
                <w:lang w:val="ru-RU"/>
              </w:rPr>
              <w:t>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6. Опыт стран Латинской Америки и азиатских  стран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7. Место оффшорных юрисдикций в системе ПОД/ФТ</w:t>
            </w:r>
          </w:p>
          <w:p w:rsidR="004F0094" w:rsidRDefault="003D1D4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rsidRPr="003D1D4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b/>
                <w:color w:val="000000"/>
                <w:sz w:val="19"/>
                <w:szCs w:val="19"/>
                <w:lang w:val="ru-RU"/>
              </w:rPr>
              <w:t xml:space="preserve">Раздел 2. </w:t>
            </w:r>
            <w:r w:rsidRPr="003D1D45">
              <w:rPr>
                <w:rFonts w:ascii="Times New Roman" w:hAnsi="Times New Roman" w:cs="Times New Roman"/>
                <w:b/>
                <w:color w:val="000000"/>
                <w:sz w:val="19"/>
                <w:szCs w:val="19"/>
                <w:lang w:val="ru-RU"/>
              </w:rPr>
              <w:t>«Организационно-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4F0094">
            <w:pPr>
              <w:rPr>
                <w:lang w:val="ru-RU"/>
              </w:rPr>
            </w:pPr>
          </w:p>
        </w:tc>
      </w:tr>
      <w:tr w:rsidR="004F009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2.1 «Государственный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Взаимодействие Росфинмониторинга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2.1 «Государственный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2. Основные </w:t>
            </w:r>
            <w:r w:rsidRPr="003D1D45">
              <w:rPr>
                <w:rFonts w:ascii="Times New Roman" w:hAnsi="Times New Roman" w:cs="Times New Roman"/>
                <w:color w:val="000000"/>
                <w:sz w:val="19"/>
                <w:szCs w:val="19"/>
                <w:lang w:val="ru-RU"/>
              </w:rPr>
              <w:t>направления надзорной деятельности Росфинмонторинга.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Взаимодействие Росфинмониторинга с надзорными органами.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9</w:t>
            </w:r>
          </w:p>
        </w:tc>
      </w:tr>
      <w:tr w:rsidR="004F009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Тема 2.1 «Государственный финансовый </w:t>
            </w:r>
            <w:r w:rsidRPr="003D1D45">
              <w:rPr>
                <w:rFonts w:ascii="Times New Roman" w:hAnsi="Times New Roman" w:cs="Times New Roman"/>
                <w:color w:val="000000"/>
                <w:sz w:val="19"/>
                <w:szCs w:val="19"/>
                <w:lang w:val="ru-RU"/>
              </w:rPr>
              <w:t>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Правовой статус Федеральной службы по финансовому мониторингу.</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Основные направления надзорной деятельности Росфинмонторинга.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Взаимодействие Росфинмониторинга с надзорными органами.</w:t>
            </w:r>
          </w:p>
          <w:p w:rsidR="004F0094" w:rsidRDefault="003D1D4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 xml:space="preserve">Э1 </w:t>
            </w: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2.2 «Первичный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2. Операции, подлежащие контролю в целях ПОД/ФТ: операции, подлежащие обязательному контролю; необычные </w:t>
            </w:r>
            <w:r w:rsidRPr="003D1D45">
              <w:rPr>
                <w:rFonts w:ascii="Times New Roman" w:hAnsi="Times New Roman" w:cs="Times New Roman"/>
                <w:color w:val="000000"/>
                <w:sz w:val="19"/>
                <w:szCs w:val="19"/>
                <w:lang w:val="ru-RU"/>
              </w:rPr>
              <w:t>операции и сделки.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Представл</w:t>
            </w:r>
            <w:r w:rsidRPr="003D1D45">
              <w:rPr>
                <w:rFonts w:ascii="Times New Roman" w:hAnsi="Times New Roman" w:cs="Times New Roman"/>
                <w:color w:val="000000"/>
                <w:sz w:val="19"/>
                <w:szCs w:val="19"/>
                <w:lang w:val="ru-RU"/>
              </w:rPr>
              <w:t>ение информации об операциях, подлежащих контролю, и о подозрительных операциях в Росфинмониторинг.</w:t>
            </w:r>
          </w:p>
          <w:p w:rsidR="004F0094" w:rsidRDefault="003D1D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2.2 «Первичный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1. Финансовые и нефинансовые организации, </w:t>
            </w:r>
            <w:r w:rsidRPr="003D1D45">
              <w:rPr>
                <w:rFonts w:ascii="Times New Roman" w:hAnsi="Times New Roman" w:cs="Times New Roman"/>
                <w:color w:val="000000"/>
                <w:sz w:val="19"/>
                <w:szCs w:val="19"/>
                <w:lang w:val="ru-RU"/>
              </w:rPr>
              <w:t>представители нефинансовых отраслей и профессий.</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3. Критерии выявления и признаки необычных сделок, связанных с отмыванием денег или </w:t>
            </w:r>
            <w:r w:rsidRPr="003D1D45">
              <w:rPr>
                <w:rFonts w:ascii="Times New Roman" w:hAnsi="Times New Roman" w:cs="Times New Roman"/>
                <w:color w:val="000000"/>
                <w:sz w:val="19"/>
                <w:szCs w:val="19"/>
                <w:lang w:val="ru-RU"/>
              </w:rPr>
              <w:t>финансированием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/Ле</w:t>
            </w:r>
            <w:r w:rsidRPr="003D1D45">
              <w:rPr>
                <w:rFonts w:ascii="Times New Roman" w:hAnsi="Times New Roman" w:cs="Times New Roman"/>
                <w:color w:val="000000"/>
                <w:sz w:val="19"/>
                <w:szCs w:val="19"/>
                <w:lang w:val="ru-RU"/>
              </w:rPr>
              <w:t>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4F0094">
        <w:trPr>
          <w:trHeight w:hRule="exact" w:val="416"/>
        </w:trPr>
        <w:tc>
          <w:tcPr>
            <w:tcW w:w="4692" w:type="dxa"/>
            <w:gridSpan w:val="3"/>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10</w:t>
            </w:r>
          </w:p>
        </w:tc>
      </w:tr>
      <w:tr w:rsidR="004F009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Тема 2.2 «Первичный финансовый мониторинг»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2. Операции, </w:t>
            </w:r>
            <w:r w:rsidRPr="003D1D45">
              <w:rPr>
                <w:rFonts w:ascii="Times New Roman" w:hAnsi="Times New Roman" w:cs="Times New Roman"/>
                <w:color w:val="000000"/>
                <w:sz w:val="19"/>
                <w:szCs w:val="19"/>
                <w:lang w:val="ru-RU"/>
              </w:rPr>
              <w:t>подлежащие контролю в целях ПОД/ФТ: операции, подлежащие обязательному контролю; необычные операции и сделки.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4. Основные права и обязанности </w:t>
            </w:r>
            <w:r w:rsidRPr="003D1D45">
              <w:rPr>
                <w:rFonts w:ascii="Times New Roman" w:hAnsi="Times New Roman" w:cs="Times New Roman"/>
                <w:color w:val="000000"/>
                <w:sz w:val="19"/>
                <w:szCs w:val="19"/>
                <w:lang w:val="ru-RU"/>
              </w:rPr>
              <w:t>организаций, осуществляющих операции с денежными средствами или иным имуществом.</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 Л1.2 Л2.1 Л2.2 Л2.3 Л3.1</w:t>
            </w:r>
          </w:p>
          <w:p w:rsidR="004F0094" w:rsidRDefault="003D1D45">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r>
      <w:tr w:rsidR="004F0094">
        <w:trPr>
          <w:trHeight w:hRule="exact" w:val="277"/>
        </w:trPr>
        <w:tc>
          <w:tcPr>
            <w:tcW w:w="993" w:type="dxa"/>
          </w:tcPr>
          <w:p w:rsidR="004F0094" w:rsidRDefault="004F0094"/>
        </w:tc>
        <w:tc>
          <w:tcPr>
            <w:tcW w:w="3545" w:type="dxa"/>
          </w:tcPr>
          <w:p w:rsidR="004F0094" w:rsidRDefault="004F0094"/>
        </w:tc>
        <w:tc>
          <w:tcPr>
            <w:tcW w:w="143" w:type="dxa"/>
          </w:tcPr>
          <w:p w:rsidR="004F0094" w:rsidRDefault="004F0094"/>
        </w:tc>
        <w:tc>
          <w:tcPr>
            <w:tcW w:w="851" w:type="dxa"/>
          </w:tcPr>
          <w:p w:rsidR="004F0094" w:rsidRDefault="004F0094"/>
        </w:tc>
        <w:tc>
          <w:tcPr>
            <w:tcW w:w="710" w:type="dxa"/>
          </w:tcPr>
          <w:p w:rsidR="004F0094" w:rsidRDefault="004F0094"/>
        </w:tc>
        <w:tc>
          <w:tcPr>
            <w:tcW w:w="1135" w:type="dxa"/>
          </w:tcPr>
          <w:p w:rsidR="004F0094" w:rsidRDefault="004F0094"/>
        </w:tc>
        <w:tc>
          <w:tcPr>
            <w:tcW w:w="1277" w:type="dxa"/>
          </w:tcPr>
          <w:p w:rsidR="004F0094" w:rsidRDefault="004F0094"/>
        </w:tc>
        <w:tc>
          <w:tcPr>
            <w:tcW w:w="710" w:type="dxa"/>
          </w:tcPr>
          <w:p w:rsidR="004F0094" w:rsidRDefault="004F0094"/>
        </w:tc>
        <w:tc>
          <w:tcPr>
            <w:tcW w:w="426" w:type="dxa"/>
          </w:tcPr>
          <w:p w:rsidR="004F0094" w:rsidRDefault="004F0094"/>
        </w:tc>
        <w:tc>
          <w:tcPr>
            <w:tcW w:w="993" w:type="dxa"/>
          </w:tcPr>
          <w:p w:rsidR="004F0094" w:rsidRDefault="004F0094"/>
        </w:tc>
      </w:tr>
      <w:tr w:rsidR="004F009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F0094" w:rsidRPr="003D1D4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F0094" w:rsidRPr="003D1D45">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Вопросы к зачёту:</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1.Дайте определение явлению «легализация (отмывание) денег». </w:t>
            </w:r>
            <w:r w:rsidRPr="003D1D45">
              <w:rPr>
                <w:rFonts w:ascii="Times New Roman" w:hAnsi="Times New Roman" w:cs="Times New Roman"/>
                <w:color w:val="000000"/>
                <w:sz w:val="19"/>
                <w:szCs w:val="19"/>
                <w:lang w:val="ru-RU"/>
              </w:rPr>
              <w:t>Раскройте стадии процесса отмывания денег.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w:t>
            </w:r>
            <w:r w:rsidRPr="003D1D45">
              <w:rPr>
                <w:rFonts w:ascii="Times New Roman" w:hAnsi="Times New Roman" w:cs="Times New Roman"/>
                <w:color w:val="000000"/>
                <w:sz w:val="19"/>
                <w:szCs w:val="19"/>
                <w:lang w:val="ru-RU"/>
              </w:rPr>
              <w:t>дов и финансирования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5. Перечислите институты, составляющие основу международной системы противодействия отмыванию </w:t>
            </w:r>
            <w:r w:rsidRPr="003D1D45">
              <w:rPr>
                <w:rFonts w:ascii="Times New Roman" w:hAnsi="Times New Roman" w:cs="Times New Roman"/>
                <w:color w:val="000000"/>
                <w:sz w:val="19"/>
                <w:szCs w:val="19"/>
                <w:lang w:val="ru-RU"/>
              </w:rPr>
              <w:t>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7. Охарактеризуйте особенности развития международ</w:t>
            </w:r>
            <w:r w:rsidRPr="003D1D45">
              <w:rPr>
                <w:rFonts w:ascii="Times New Roman" w:hAnsi="Times New Roman" w:cs="Times New Roman"/>
                <w:color w:val="000000"/>
                <w:sz w:val="19"/>
                <w:szCs w:val="19"/>
                <w:lang w:val="ru-RU"/>
              </w:rPr>
              <w:t>ной системы противодействия отмыванию преступных доходов и финансированию терроризма с 2001 г. по настоящее время.</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w:t>
            </w:r>
            <w:r w:rsidRPr="003D1D45">
              <w:rPr>
                <w:rFonts w:ascii="Times New Roman" w:hAnsi="Times New Roman" w:cs="Times New Roman"/>
                <w:color w:val="000000"/>
                <w:sz w:val="19"/>
                <w:szCs w:val="19"/>
                <w:lang w:val="ru-RU"/>
              </w:rPr>
              <w:t xml:space="preserve">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10. Перечислите институциональные о</w:t>
            </w:r>
            <w:r w:rsidRPr="003D1D45">
              <w:rPr>
                <w:rFonts w:ascii="Times New Roman" w:hAnsi="Times New Roman" w:cs="Times New Roman"/>
                <w:color w:val="000000"/>
                <w:sz w:val="19"/>
                <w:szCs w:val="19"/>
                <w:lang w:val="ru-RU"/>
              </w:rPr>
              <w:t>сновы российской системы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12. Перечислите организации</w:t>
            </w:r>
            <w:r w:rsidRPr="003D1D45">
              <w:rPr>
                <w:rFonts w:ascii="Times New Roman" w:hAnsi="Times New Roman" w:cs="Times New Roman"/>
                <w:color w:val="000000"/>
                <w:sz w:val="19"/>
                <w:szCs w:val="19"/>
                <w:lang w:val="ru-RU"/>
              </w:rPr>
              <w:t>,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w:t>
            </w:r>
            <w:r w:rsidRPr="003D1D45">
              <w:rPr>
                <w:rFonts w:ascii="Times New Roman" w:hAnsi="Times New Roman" w:cs="Times New Roman"/>
                <w:color w:val="000000"/>
                <w:sz w:val="19"/>
                <w:szCs w:val="19"/>
                <w:lang w:val="ru-RU"/>
              </w:rPr>
              <w:t>тмыванию преступных доходов и финансированию терроризма. Раскройте содержание 2002-2013 годы.</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w:t>
            </w:r>
            <w:r w:rsidRPr="003D1D45">
              <w:rPr>
                <w:rFonts w:ascii="Times New Roman" w:hAnsi="Times New Roman" w:cs="Times New Roman"/>
                <w:color w:val="000000"/>
                <w:sz w:val="19"/>
                <w:szCs w:val="19"/>
                <w:lang w:val="ru-RU"/>
              </w:rPr>
              <w:t xml:space="preserve"> года по настоящее время.</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19. </w:t>
            </w:r>
            <w:r w:rsidRPr="003D1D45">
              <w:rPr>
                <w:rFonts w:ascii="Times New Roman" w:hAnsi="Times New Roman" w:cs="Times New Roman"/>
                <w:color w:val="000000"/>
                <w:sz w:val="19"/>
                <w:szCs w:val="19"/>
                <w:lang w:val="ru-RU"/>
              </w:rPr>
              <w:t>Раскройте направления и задачи надзорной деятельности Банка России в сфере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tc>
      </w:tr>
    </w:tbl>
    <w:p w:rsidR="004F0094" w:rsidRPr="003D1D45" w:rsidRDefault="003D1D45">
      <w:pPr>
        <w:rPr>
          <w:sz w:val="0"/>
          <w:szCs w:val="0"/>
          <w:lang w:val="ru-RU"/>
        </w:rPr>
      </w:pPr>
      <w:r w:rsidRPr="003D1D45">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0"/>
        <w:gridCol w:w="1929"/>
        <w:gridCol w:w="1927"/>
        <w:gridCol w:w="2153"/>
        <w:gridCol w:w="698"/>
        <w:gridCol w:w="993"/>
      </w:tblGrid>
      <w:tr w:rsidR="004F0094">
        <w:trPr>
          <w:trHeight w:hRule="exact" w:val="416"/>
        </w:trPr>
        <w:tc>
          <w:tcPr>
            <w:tcW w:w="4692" w:type="dxa"/>
            <w:gridSpan w:val="4"/>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38.03.02.12_1.plx</w:t>
            </w:r>
          </w:p>
        </w:tc>
        <w:tc>
          <w:tcPr>
            <w:tcW w:w="2127" w:type="dxa"/>
          </w:tcPr>
          <w:p w:rsidR="004F0094" w:rsidRDefault="004F0094"/>
        </w:tc>
        <w:tc>
          <w:tcPr>
            <w:tcW w:w="2269" w:type="dxa"/>
          </w:tcPr>
          <w:p w:rsidR="004F0094" w:rsidRDefault="004F0094"/>
        </w:tc>
        <w:tc>
          <w:tcPr>
            <w:tcW w:w="710"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11</w:t>
            </w:r>
          </w:p>
        </w:tc>
      </w:tr>
      <w:tr w:rsidR="004F0094" w:rsidRPr="003D1D45">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24. </w:t>
            </w:r>
            <w:r w:rsidRPr="003D1D45">
              <w:rPr>
                <w:rFonts w:ascii="Times New Roman" w:hAnsi="Times New Roman" w:cs="Times New Roman"/>
                <w:color w:val="000000"/>
                <w:sz w:val="19"/>
                <w:szCs w:val="19"/>
                <w:lang w:val="ru-RU"/>
              </w:rPr>
              <w:t>Перечислите и охарактеризуйте составные элементы и особенности системы внутреннего контроля в нефинансовых организациях.</w:t>
            </w:r>
          </w:p>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r w:rsidRPr="003D1D45">
              <w:rPr>
                <w:rFonts w:ascii="Times New Roman" w:hAnsi="Times New Roman" w:cs="Times New Roman"/>
                <w:color w:val="000000"/>
                <w:sz w:val="19"/>
                <w:szCs w:val="19"/>
                <w:lang w:val="ru-RU"/>
              </w:rPr>
              <w:t>.</w:t>
            </w:r>
          </w:p>
        </w:tc>
      </w:tr>
      <w:tr w:rsidR="004F0094" w:rsidRPr="003D1D4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F0094" w:rsidRPr="003D1D4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4F0094" w:rsidRPr="003D1D45">
        <w:trPr>
          <w:trHeight w:hRule="exact" w:val="277"/>
        </w:trPr>
        <w:tc>
          <w:tcPr>
            <w:tcW w:w="710" w:type="dxa"/>
          </w:tcPr>
          <w:p w:rsidR="004F0094" w:rsidRPr="003D1D45" w:rsidRDefault="004F0094">
            <w:pPr>
              <w:rPr>
                <w:lang w:val="ru-RU"/>
              </w:rPr>
            </w:pPr>
          </w:p>
        </w:tc>
        <w:tc>
          <w:tcPr>
            <w:tcW w:w="58" w:type="dxa"/>
          </w:tcPr>
          <w:p w:rsidR="004F0094" w:rsidRPr="003D1D45" w:rsidRDefault="004F0094">
            <w:pPr>
              <w:rPr>
                <w:lang w:val="ru-RU"/>
              </w:rPr>
            </w:pPr>
          </w:p>
        </w:tc>
        <w:tc>
          <w:tcPr>
            <w:tcW w:w="1929" w:type="dxa"/>
          </w:tcPr>
          <w:p w:rsidR="004F0094" w:rsidRPr="003D1D45" w:rsidRDefault="004F0094">
            <w:pPr>
              <w:rPr>
                <w:lang w:val="ru-RU"/>
              </w:rPr>
            </w:pPr>
          </w:p>
        </w:tc>
        <w:tc>
          <w:tcPr>
            <w:tcW w:w="1986" w:type="dxa"/>
          </w:tcPr>
          <w:p w:rsidR="004F0094" w:rsidRPr="003D1D45" w:rsidRDefault="004F0094">
            <w:pPr>
              <w:rPr>
                <w:lang w:val="ru-RU"/>
              </w:rPr>
            </w:pPr>
          </w:p>
        </w:tc>
        <w:tc>
          <w:tcPr>
            <w:tcW w:w="2127" w:type="dxa"/>
          </w:tcPr>
          <w:p w:rsidR="004F0094" w:rsidRPr="003D1D45" w:rsidRDefault="004F0094">
            <w:pPr>
              <w:rPr>
                <w:lang w:val="ru-RU"/>
              </w:rPr>
            </w:pPr>
          </w:p>
        </w:tc>
        <w:tc>
          <w:tcPr>
            <w:tcW w:w="2269" w:type="dxa"/>
          </w:tcPr>
          <w:p w:rsidR="004F0094" w:rsidRPr="003D1D45" w:rsidRDefault="004F0094">
            <w:pPr>
              <w:rPr>
                <w:lang w:val="ru-RU"/>
              </w:rPr>
            </w:pPr>
          </w:p>
        </w:tc>
        <w:tc>
          <w:tcPr>
            <w:tcW w:w="710" w:type="dxa"/>
          </w:tcPr>
          <w:p w:rsidR="004F0094" w:rsidRPr="003D1D45" w:rsidRDefault="004F0094">
            <w:pPr>
              <w:rPr>
                <w:lang w:val="ru-RU"/>
              </w:rPr>
            </w:pPr>
          </w:p>
        </w:tc>
        <w:tc>
          <w:tcPr>
            <w:tcW w:w="993" w:type="dxa"/>
          </w:tcPr>
          <w:p w:rsidR="004F0094" w:rsidRPr="003D1D45" w:rsidRDefault="004F0094">
            <w:pPr>
              <w:rPr>
                <w:lang w:val="ru-RU"/>
              </w:rPr>
            </w:pPr>
          </w:p>
        </w:tc>
      </w:tr>
      <w:tr w:rsidR="004F0094" w:rsidRPr="003D1D4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F00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Колич-во</w:t>
            </w:r>
          </w:p>
        </w:tc>
      </w:tr>
      <w:tr w:rsidR="004F009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Финансовый мониторинг и противодействие легализации (отмыванию) доходов, полученных преступным путем, и финансированию </w:t>
            </w:r>
            <w:r w:rsidRPr="003D1D45">
              <w:rPr>
                <w:rFonts w:ascii="Times New Roman" w:hAnsi="Times New Roman" w:cs="Times New Roman"/>
                <w:color w:val="000000"/>
                <w:sz w:val="19"/>
                <w:szCs w:val="19"/>
                <w:lang w:val="ru-RU"/>
              </w:rPr>
              <w:t>терроризма: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68</w:t>
            </w:r>
          </w:p>
        </w:tc>
      </w:tr>
      <w:tr w:rsidR="004F009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Финансовый мониторинг теневых экономических процессов: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58</w:t>
            </w:r>
          </w:p>
        </w:tc>
      </w:tr>
      <w:tr w:rsidR="004F0094" w:rsidRPr="003D1D45">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В.В. </w:t>
            </w:r>
            <w:r w:rsidRPr="003D1D45">
              <w:rPr>
                <w:rFonts w:ascii="Times New Roman" w:hAnsi="Times New Roman" w:cs="Times New Roman"/>
                <w:color w:val="000000"/>
                <w:sz w:val="19"/>
                <w:szCs w:val="19"/>
                <w:lang w:val="ru-RU"/>
              </w:rPr>
              <w:t>Волченков, А.Б. Богданов, И.И. Ильинский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 xml:space="preserve">Противодействие преступлениям террористической и экстремистской направленности: Вопросы теории и практики оперативно-розыскной деятельности: учебно- методическое пособие [Электронный ресурс]. - </w:t>
            </w:r>
            <w:r>
              <w:rPr>
                <w:rFonts w:ascii="Times New Roman" w:hAnsi="Times New Roman" w:cs="Times New Roman"/>
                <w:color w:val="000000"/>
                <w:sz w:val="19"/>
                <w:szCs w:val="19"/>
              </w:rPr>
              <w:t>URL</w:t>
            </w:r>
            <w:r w:rsidRPr="003D1D4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w:t>
            </w:r>
            <w:r>
              <w:rPr>
                <w:rFonts w:ascii="Times New Roman" w:hAnsi="Times New Roman" w:cs="Times New Roman"/>
                <w:color w:val="000000"/>
                <w:sz w:val="19"/>
                <w:szCs w:val="19"/>
              </w:rPr>
              <w:t>lioclub</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D1D4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D1D4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D1D45">
              <w:rPr>
                <w:rFonts w:ascii="Times New Roman" w:hAnsi="Times New Roman" w:cs="Times New Roman"/>
                <w:color w:val="000000"/>
                <w:sz w:val="19"/>
                <w:szCs w:val="19"/>
                <w:lang w:val="ru-RU"/>
              </w:rPr>
              <w:t>=119518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F0094" w:rsidRPr="003D1D4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Горюкова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Москва: Директ-Медиа,</w:t>
            </w:r>
            <w:r>
              <w:rPr>
                <w:rFonts w:ascii="Times New Roman" w:hAnsi="Times New Roman" w:cs="Times New Roman"/>
                <w:color w:val="000000"/>
                <w:sz w:val="19"/>
                <w:szCs w:val="19"/>
              </w:rPr>
              <w:t xml:space="preserve">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F00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Колич-во</w:t>
            </w:r>
          </w:p>
        </w:tc>
      </w:tr>
      <w:tr w:rsidR="004F009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Купрещенко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sidRPr="003D1D45">
              <w:rPr>
                <w:rFonts w:ascii="Times New Roman" w:hAnsi="Times New Roman" w:cs="Times New Roman"/>
                <w:color w:val="000000"/>
                <w:sz w:val="19"/>
                <w:szCs w:val="19"/>
                <w:lang w:val="ru-RU"/>
              </w:rPr>
              <w:t xml:space="preserve">Теневая экономика: учеб. пособие для студентов </w:t>
            </w:r>
            <w:r w:rsidRPr="003D1D45">
              <w:rPr>
                <w:rFonts w:ascii="Times New Roman" w:hAnsi="Times New Roman" w:cs="Times New Roman"/>
                <w:color w:val="000000"/>
                <w:sz w:val="19"/>
                <w:szCs w:val="19"/>
                <w:lang w:val="ru-RU"/>
              </w:rPr>
              <w:t xml:space="preserve">высш. учеб. заведений, обучающихся по спец.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25</w:t>
            </w:r>
          </w:p>
        </w:tc>
      </w:tr>
      <w:tr w:rsidR="004F009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Карпова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Бюджетирование и финансовый контроль в корпорациях: метод. рекомендации для магистров очн. и заочн.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45</w:t>
            </w:r>
          </w:p>
        </w:tc>
      </w:tr>
      <w:tr w:rsidR="004F0094" w:rsidRPr="003D1D4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Ревенков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Финансовый мониторинг в условиях интернет -платежей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Москва: КНОРУС : ЦИПСи</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F00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4F009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Колич-во</w:t>
            </w:r>
          </w:p>
        </w:tc>
      </w:tr>
      <w:tr w:rsidR="004F009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Финансовые рынки и финансово-кредитные институты: метод. рекомендации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45</w:t>
            </w:r>
          </w:p>
        </w:tc>
      </w:tr>
      <w:tr w:rsidR="004F0094" w:rsidRPr="003D1D4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6.2. Перечень ресурсов информационно-телекоммуникационной</w:t>
            </w:r>
            <w:r w:rsidRPr="003D1D45">
              <w:rPr>
                <w:rFonts w:ascii="Times New Roman" w:hAnsi="Times New Roman" w:cs="Times New Roman"/>
                <w:b/>
                <w:color w:val="000000"/>
                <w:sz w:val="19"/>
                <w:szCs w:val="19"/>
                <w:lang w:val="ru-RU"/>
              </w:rPr>
              <w:t xml:space="preserve"> сети "Интернет"</w:t>
            </w:r>
          </w:p>
        </w:tc>
      </w:tr>
      <w:tr w:rsidR="004F0094" w:rsidRPr="003D1D4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mumcfm</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4F0094" w:rsidRPr="003D1D4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fedsfm</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D1D45">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4F0094" w:rsidRPr="003D1D4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eurasiangroup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3D1D45">
              <w:rPr>
                <w:rFonts w:ascii="Times New Roman" w:hAnsi="Times New Roman" w:cs="Times New Roman"/>
                <w:color w:val="000000"/>
                <w:sz w:val="19"/>
                <w:szCs w:val="19"/>
                <w:lang w:val="ru-RU"/>
              </w:rPr>
              <w:t xml:space="preserve">  Сайт Евразийской группы</w:t>
            </w:r>
          </w:p>
        </w:tc>
      </w:tr>
      <w:tr w:rsidR="004F0094" w:rsidRPr="003D1D4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Pr>
                <w:rFonts w:ascii="Times New Roman" w:hAnsi="Times New Roman" w:cs="Times New Roman"/>
                <w:color w:val="000000"/>
                <w:sz w:val="19"/>
                <w:szCs w:val="19"/>
              </w:rPr>
              <w:t>http</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fatf</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gafi</w:t>
            </w:r>
            <w:r w:rsidRPr="003D1D45">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3D1D45">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F009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Microsoft Office</w:t>
            </w:r>
          </w:p>
        </w:tc>
      </w:tr>
      <w:tr w:rsidR="004F00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F009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Pr>
                <w:rFonts w:ascii="Times New Roman" w:hAnsi="Times New Roman" w:cs="Times New Roman"/>
                <w:color w:val="000000"/>
                <w:sz w:val="19"/>
                <w:szCs w:val="19"/>
              </w:rPr>
              <w:t>Консультант +</w:t>
            </w:r>
          </w:p>
        </w:tc>
      </w:tr>
    </w:tbl>
    <w:p w:rsidR="004F0094" w:rsidRDefault="003D1D45">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4F0094">
        <w:trPr>
          <w:trHeight w:hRule="exact" w:val="416"/>
        </w:trPr>
        <w:tc>
          <w:tcPr>
            <w:tcW w:w="4692" w:type="dxa"/>
            <w:gridSpan w:val="2"/>
            <w:shd w:val="clear" w:color="C0C0C0" w:fill="FFFFFF"/>
            <w:tcMar>
              <w:left w:w="34" w:type="dxa"/>
              <w:right w:w="34" w:type="dxa"/>
            </w:tcMar>
          </w:tcPr>
          <w:p w:rsidR="004F0094" w:rsidRDefault="003D1D45">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4F0094" w:rsidRDefault="004F0094"/>
        </w:tc>
        <w:tc>
          <w:tcPr>
            <w:tcW w:w="1007" w:type="dxa"/>
            <w:shd w:val="clear" w:color="C0C0C0" w:fill="FFFFFF"/>
            <w:tcMar>
              <w:left w:w="34" w:type="dxa"/>
              <w:right w:w="34" w:type="dxa"/>
            </w:tcMar>
          </w:tcPr>
          <w:p w:rsidR="004F0094" w:rsidRDefault="003D1D45">
            <w:pPr>
              <w:spacing w:after="0" w:line="240" w:lineRule="auto"/>
              <w:jc w:val="right"/>
              <w:rPr>
                <w:sz w:val="16"/>
                <w:szCs w:val="16"/>
              </w:rPr>
            </w:pPr>
            <w:r>
              <w:rPr>
                <w:rFonts w:ascii="Times New Roman" w:hAnsi="Times New Roman" w:cs="Times New Roman"/>
                <w:color w:val="C0C0C0"/>
                <w:sz w:val="16"/>
                <w:szCs w:val="16"/>
              </w:rPr>
              <w:t>стр. 12</w:t>
            </w:r>
          </w:p>
        </w:tc>
      </w:tr>
      <w:tr w:rsidR="004F0094">
        <w:trPr>
          <w:trHeight w:hRule="exact" w:val="277"/>
        </w:trPr>
        <w:tc>
          <w:tcPr>
            <w:tcW w:w="766" w:type="dxa"/>
          </w:tcPr>
          <w:p w:rsidR="004F0094" w:rsidRDefault="004F0094"/>
        </w:tc>
        <w:tc>
          <w:tcPr>
            <w:tcW w:w="3913" w:type="dxa"/>
          </w:tcPr>
          <w:p w:rsidR="004F0094" w:rsidRDefault="004F0094"/>
        </w:tc>
        <w:tc>
          <w:tcPr>
            <w:tcW w:w="5104" w:type="dxa"/>
          </w:tcPr>
          <w:p w:rsidR="004F0094" w:rsidRDefault="004F0094"/>
        </w:tc>
        <w:tc>
          <w:tcPr>
            <w:tcW w:w="993" w:type="dxa"/>
          </w:tcPr>
          <w:p w:rsidR="004F0094" w:rsidRDefault="004F0094"/>
        </w:tc>
      </w:tr>
      <w:tr w:rsidR="004F0094" w:rsidRPr="003D1D4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 xml:space="preserve">7. </w:t>
            </w:r>
            <w:r w:rsidRPr="003D1D45">
              <w:rPr>
                <w:rFonts w:ascii="Times New Roman" w:hAnsi="Times New Roman" w:cs="Times New Roman"/>
                <w:b/>
                <w:color w:val="000000"/>
                <w:sz w:val="19"/>
                <w:szCs w:val="19"/>
                <w:lang w:val="ru-RU"/>
              </w:rPr>
              <w:t>МАТЕРИАЛЬНО-ТЕХНИЧЕСКОЕ ОБЕСПЕЧЕНИЕ ДИСЦИПЛИНЫ (МОДУЛЯ)</w:t>
            </w:r>
          </w:p>
        </w:tc>
      </w:tr>
      <w:tr w:rsidR="004F009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Default="003D1D45">
            <w:pPr>
              <w:spacing w:after="0" w:line="240" w:lineRule="auto"/>
              <w:rPr>
                <w:sz w:val="19"/>
                <w:szCs w:val="19"/>
              </w:rPr>
            </w:pPr>
            <w:r w:rsidRPr="003D1D4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w:t>
            </w:r>
            <w:r>
              <w:rPr>
                <w:rFonts w:ascii="Times New Roman" w:hAnsi="Times New Roman" w:cs="Times New Roman"/>
                <w:color w:val="000000"/>
                <w:sz w:val="19"/>
                <w:szCs w:val="19"/>
              </w:rPr>
              <w:t>ных занятий используется демонстрационное оборудование.</w:t>
            </w:r>
          </w:p>
        </w:tc>
      </w:tr>
      <w:tr w:rsidR="004F0094">
        <w:trPr>
          <w:trHeight w:hRule="exact" w:val="277"/>
        </w:trPr>
        <w:tc>
          <w:tcPr>
            <w:tcW w:w="766" w:type="dxa"/>
          </w:tcPr>
          <w:p w:rsidR="004F0094" w:rsidRDefault="004F0094"/>
        </w:tc>
        <w:tc>
          <w:tcPr>
            <w:tcW w:w="3913" w:type="dxa"/>
          </w:tcPr>
          <w:p w:rsidR="004F0094" w:rsidRDefault="004F0094"/>
        </w:tc>
        <w:tc>
          <w:tcPr>
            <w:tcW w:w="5104" w:type="dxa"/>
          </w:tcPr>
          <w:p w:rsidR="004F0094" w:rsidRDefault="004F0094"/>
        </w:tc>
        <w:tc>
          <w:tcPr>
            <w:tcW w:w="993" w:type="dxa"/>
          </w:tcPr>
          <w:p w:rsidR="004F0094" w:rsidRDefault="004F0094"/>
        </w:tc>
      </w:tr>
      <w:tr w:rsidR="004F0094" w:rsidRPr="003D1D4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0094" w:rsidRPr="003D1D45" w:rsidRDefault="003D1D45">
            <w:pPr>
              <w:spacing w:after="0" w:line="240" w:lineRule="auto"/>
              <w:jc w:val="center"/>
              <w:rPr>
                <w:sz w:val="19"/>
                <w:szCs w:val="19"/>
                <w:lang w:val="ru-RU"/>
              </w:rPr>
            </w:pPr>
            <w:r w:rsidRPr="003D1D45">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4F0094" w:rsidRPr="003D1D4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0094" w:rsidRPr="003D1D45" w:rsidRDefault="003D1D45">
            <w:pPr>
              <w:spacing w:after="0" w:line="240" w:lineRule="auto"/>
              <w:rPr>
                <w:sz w:val="19"/>
                <w:szCs w:val="19"/>
                <w:lang w:val="ru-RU"/>
              </w:rPr>
            </w:pPr>
            <w:r w:rsidRPr="003D1D4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D1D45" w:rsidRDefault="003D1D45">
      <w:pPr>
        <w:rPr>
          <w:lang w:val="ru-RU"/>
        </w:rPr>
      </w:pPr>
    </w:p>
    <w:p w:rsidR="003D1D45" w:rsidRDefault="003D1D45">
      <w:pPr>
        <w:rPr>
          <w:lang w:val="ru-RU"/>
        </w:rPr>
      </w:pPr>
      <w:r>
        <w:rPr>
          <w:lang w:val="ru-RU"/>
        </w:rPr>
        <w:br w:type="page"/>
      </w:r>
    </w:p>
    <w:p w:rsidR="003D1D45" w:rsidRDefault="003D1D45" w:rsidP="003D1D45">
      <w:pPr>
        <w:rPr>
          <w:lang w:val="ru-RU"/>
        </w:rPr>
      </w:pPr>
    </w:p>
    <w:p w:rsidR="003D1D45" w:rsidRDefault="003D1D45" w:rsidP="003D1D45">
      <w:pPr>
        <w:rPr>
          <w:lang w:val="ru-RU"/>
        </w:rPr>
      </w:pPr>
      <w:r>
        <w:rPr>
          <w:noProof/>
          <w:lang w:val="ru-RU" w:eastAsia="ru-RU"/>
        </w:rPr>
        <w:drawing>
          <wp:inline distT="0" distB="0" distL="0" distR="0" wp14:anchorId="244E4C6E" wp14:editId="6AD6D1F4">
            <wp:extent cx="6480810" cy="8913693"/>
            <wp:effectExtent l="0" t="0" r="0" b="0"/>
            <wp:docPr id="5" name="Рисунок 5" descr="\\Fileserver.rseu.ru\free$\423 кафедра ФМиФР\Вика Скрипова\РАЗМЕЩЕНИЕ\Демиденко\РПД\ф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rseu.ru\free$\423 кафедра ФМиФР\Вика Скрипова\РАЗМЕЩЕНИЕ\Демиденко\РПД\ф 38.03.02 5,11,12,13,14,18 Ф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3D1D45" w:rsidRDefault="003D1D45" w:rsidP="003D1D45">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3D1D45" w:rsidRPr="009E135F" w:rsidRDefault="003D1D45" w:rsidP="003D1D45">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E135F">
            <w:rPr>
              <w:rFonts w:ascii="Times New Roman" w:eastAsiaTheme="majorEastAsia" w:hAnsi="Times New Roman" w:cs="Times New Roman"/>
              <w:b/>
              <w:bCs/>
              <w:sz w:val="28"/>
              <w:szCs w:val="28"/>
              <w:lang w:val="ru-RU" w:eastAsia="ru-RU"/>
            </w:rPr>
            <w:t>Оглавление</w:t>
          </w:r>
        </w:p>
        <w:p w:rsidR="003D1D45" w:rsidRPr="009E135F" w:rsidRDefault="003D1D45" w:rsidP="003D1D45">
          <w:pPr>
            <w:spacing w:after="0" w:line="360" w:lineRule="auto"/>
            <w:rPr>
              <w:rFonts w:ascii="Times New Roman" w:eastAsia="Times New Roman" w:hAnsi="Times New Roman" w:cs="Times New Roman"/>
              <w:sz w:val="28"/>
              <w:szCs w:val="28"/>
              <w:lang w:val="ru-RU" w:eastAsia="ru-RU"/>
            </w:rPr>
          </w:pPr>
        </w:p>
        <w:p w:rsidR="003D1D45" w:rsidRPr="009E135F" w:rsidRDefault="003D1D45" w:rsidP="003D1D45">
          <w:pPr>
            <w:spacing w:after="0" w:line="360" w:lineRule="auto"/>
            <w:rPr>
              <w:rFonts w:ascii="Times New Roman" w:eastAsia="Times New Roman" w:hAnsi="Times New Roman" w:cs="Times New Roman"/>
              <w:sz w:val="28"/>
              <w:szCs w:val="28"/>
              <w:lang w:val="ru-RU" w:eastAsia="ru-RU"/>
            </w:rPr>
          </w:pPr>
        </w:p>
        <w:p w:rsidR="003D1D45" w:rsidRPr="009E135F" w:rsidRDefault="003D1D45" w:rsidP="003D1D45">
          <w:pPr>
            <w:tabs>
              <w:tab w:val="right" w:leader="dot" w:pos="9345"/>
            </w:tabs>
            <w:spacing w:after="100" w:line="240" w:lineRule="auto"/>
            <w:rPr>
              <w:noProof/>
              <w:lang w:val="ru-RU" w:eastAsia="ru-RU"/>
            </w:rPr>
          </w:pPr>
          <w:r w:rsidRPr="009E135F">
            <w:rPr>
              <w:rFonts w:ascii="Times New Roman" w:eastAsia="Times New Roman" w:hAnsi="Times New Roman" w:cs="Times New Roman"/>
              <w:sz w:val="28"/>
              <w:szCs w:val="28"/>
              <w:lang w:val="ru-RU" w:eastAsia="ru-RU"/>
            </w:rPr>
            <w:fldChar w:fldCharType="begin"/>
          </w:r>
          <w:r w:rsidRPr="009E135F">
            <w:rPr>
              <w:rFonts w:ascii="Times New Roman" w:eastAsia="Times New Roman" w:hAnsi="Times New Roman" w:cs="Times New Roman"/>
              <w:sz w:val="28"/>
              <w:szCs w:val="28"/>
              <w:lang w:val="ru-RU" w:eastAsia="ru-RU"/>
            </w:rPr>
            <w:instrText xml:space="preserve"> TOC \o "1-3" \h \z \u </w:instrText>
          </w:r>
          <w:r w:rsidRPr="009E135F">
            <w:rPr>
              <w:rFonts w:ascii="Times New Roman" w:eastAsia="Times New Roman" w:hAnsi="Times New Roman" w:cs="Times New Roman"/>
              <w:sz w:val="28"/>
              <w:szCs w:val="28"/>
              <w:lang w:val="ru-RU" w:eastAsia="ru-RU"/>
            </w:rPr>
            <w:fldChar w:fldCharType="separate"/>
          </w:r>
          <w:hyperlink w:anchor="_Toc480487761" w:history="1">
            <w:r w:rsidRPr="009E135F">
              <w:rPr>
                <w:rFonts w:ascii="Times New Roman" w:eastAsiaTheme="majorEastAsia"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_Toc480487761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3D1D45" w:rsidRPr="009E135F" w:rsidRDefault="003D1D45" w:rsidP="003D1D45">
          <w:pPr>
            <w:tabs>
              <w:tab w:val="right" w:leader="dot" w:pos="9345"/>
            </w:tabs>
            <w:spacing w:after="100" w:line="240" w:lineRule="auto"/>
            <w:rPr>
              <w:noProof/>
              <w:lang w:val="ru-RU" w:eastAsia="ru-RU"/>
            </w:rPr>
          </w:pPr>
          <w:hyperlink w:anchor="_Toc480487762" w:history="1">
            <w:r w:rsidRPr="009E135F">
              <w:rPr>
                <w:rFonts w:ascii="Times New Roman" w:eastAsiaTheme="majorEastAsia"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_Toc480487762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3D1D45" w:rsidRPr="009E135F" w:rsidRDefault="003D1D45" w:rsidP="003D1D45">
          <w:pPr>
            <w:tabs>
              <w:tab w:val="right" w:leader="dot" w:pos="9345"/>
            </w:tabs>
            <w:spacing w:after="100" w:line="240" w:lineRule="auto"/>
            <w:rPr>
              <w:noProof/>
              <w:lang w:val="ru-RU" w:eastAsia="ru-RU"/>
            </w:rPr>
          </w:pPr>
          <w:hyperlink w:anchor="_Toc480487763" w:history="1">
            <w:r w:rsidRPr="009E135F">
              <w:rPr>
                <w:rFonts w:ascii="Times New Roman" w:eastAsiaTheme="majorEastAsia"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_Toc480487763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5</w:t>
            </w:r>
            <w:r w:rsidRPr="009E135F">
              <w:rPr>
                <w:rFonts w:ascii="Times New Roman" w:eastAsia="Times New Roman" w:hAnsi="Times New Roman" w:cs="Times New Roman"/>
                <w:noProof/>
                <w:webHidden/>
                <w:sz w:val="24"/>
                <w:szCs w:val="24"/>
                <w:lang w:val="ru-RU" w:eastAsia="ru-RU"/>
              </w:rPr>
              <w:fldChar w:fldCharType="end"/>
            </w:r>
          </w:hyperlink>
        </w:p>
        <w:p w:rsidR="003D1D45" w:rsidRPr="009E135F" w:rsidRDefault="003D1D45" w:rsidP="003D1D45">
          <w:pPr>
            <w:tabs>
              <w:tab w:val="right" w:leader="dot" w:pos="9345"/>
            </w:tabs>
            <w:spacing w:after="100" w:line="240" w:lineRule="auto"/>
            <w:rPr>
              <w:noProof/>
              <w:lang w:val="ru-RU" w:eastAsia="ru-RU"/>
            </w:rPr>
          </w:pPr>
          <w:hyperlink w:anchor="_Toc480487764" w:history="1">
            <w:r w:rsidRPr="009E135F">
              <w:rPr>
                <w:rFonts w:ascii="Times New Roman" w:eastAsiaTheme="majorEastAsia"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_Toc480487764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13</w:t>
            </w:r>
            <w:r w:rsidRPr="009E135F">
              <w:rPr>
                <w:rFonts w:ascii="Times New Roman" w:eastAsia="Times New Roman" w:hAnsi="Times New Roman" w:cs="Times New Roman"/>
                <w:noProof/>
                <w:webHidden/>
                <w:sz w:val="24"/>
                <w:szCs w:val="24"/>
                <w:lang w:val="ru-RU" w:eastAsia="ru-RU"/>
              </w:rPr>
              <w:fldChar w:fldCharType="end"/>
            </w:r>
          </w:hyperlink>
          <w:r w:rsidRPr="009E135F">
            <w:rPr>
              <w:rFonts w:ascii="Times New Roman" w:eastAsia="Times New Roman" w:hAnsi="Times New Roman" w:cs="Times New Roman"/>
              <w:noProof/>
              <w:sz w:val="24"/>
              <w:szCs w:val="24"/>
              <w:lang w:val="ru-RU" w:eastAsia="ru-RU"/>
            </w:rPr>
            <w:t xml:space="preserve"> </w:t>
          </w:r>
        </w:p>
        <w:p w:rsidR="003D1D45" w:rsidRPr="009E135F" w:rsidRDefault="003D1D45" w:rsidP="003D1D45">
          <w:pPr>
            <w:spacing w:after="0" w:line="36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bCs/>
              <w:sz w:val="28"/>
              <w:szCs w:val="28"/>
              <w:lang w:val="ru-RU" w:eastAsia="ru-RU"/>
            </w:rPr>
            <w:fldChar w:fldCharType="end"/>
          </w:r>
        </w:p>
      </w:sdtContent>
    </w:sdt>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Default="003D1D45" w:rsidP="003D1D45">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3D1D45" w:rsidRPr="009E135F" w:rsidRDefault="003D1D45" w:rsidP="003D1D4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D1D45" w:rsidRPr="009E135F" w:rsidRDefault="003D1D45" w:rsidP="003D1D45">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0" w:name="_Toc480487761"/>
      <w:r w:rsidRPr="009E135F">
        <w:rPr>
          <w:rFonts w:asciiTheme="majorHAnsi" w:eastAsiaTheme="majorEastAsia" w:hAnsiTheme="majorHAnsi" w:cstheme="majorBidi"/>
          <w:b/>
          <w:bCs/>
          <w:color w:val="0070C0"/>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3D1D45" w:rsidRPr="009E135F" w:rsidRDefault="003D1D45" w:rsidP="003D1D45">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3D1D45" w:rsidRPr="009E135F" w:rsidRDefault="003D1D45" w:rsidP="003D1D45">
      <w:pPr>
        <w:tabs>
          <w:tab w:val="left" w:pos="360"/>
        </w:tabs>
        <w:ind w:firstLine="709"/>
        <w:jc w:val="both"/>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D1D45" w:rsidRPr="009E135F" w:rsidRDefault="003D1D45" w:rsidP="003D1D45">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80487762"/>
      <w:r w:rsidRPr="009E135F">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9E135F">
        <w:rPr>
          <w:rFonts w:asciiTheme="majorHAnsi" w:eastAsiaTheme="majorEastAsia" w:hAnsiTheme="majorHAnsi" w:cstheme="majorBidi"/>
          <w:b/>
          <w:bCs/>
          <w:color w:val="0070C0"/>
          <w:sz w:val="28"/>
          <w:szCs w:val="28"/>
          <w:lang w:val="ru-RU" w:eastAsia="ru-RU"/>
        </w:rPr>
        <w:t xml:space="preserve">  </w:t>
      </w:r>
    </w:p>
    <w:p w:rsidR="003D1D45" w:rsidRPr="009E135F" w:rsidRDefault="003D1D45" w:rsidP="003D1D45">
      <w:pPr>
        <w:spacing w:after="0" w:line="240" w:lineRule="auto"/>
        <w:ind w:firstLine="708"/>
        <w:rPr>
          <w:rFonts w:ascii="Times New Roman" w:eastAsia="Times New Roman" w:hAnsi="Times New Roman" w:cs="Times New Roman"/>
          <w:sz w:val="28"/>
          <w:szCs w:val="28"/>
          <w:lang w:val="ru-RU" w:eastAsia="ru-RU"/>
        </w:rPr>
      </w:pPr>
    </w:p>
    <w:p w:rsidR="003D1D45" w:rsidRPr="009E135F" w:rsidRDefault="003D1D45" w:rsidP="003D1D45">
      <w:pPr>
        <w:spacing w:after="0" w:line="240" w:lineRule="auto"/>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3D1D45" w:rsidRPr="009E135F" w:rsidTr="00C5028E">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Средства оценивания</w:t>
            </w:r>
          </w:p>
        </w:tc>
      </w:tr>
      <w:tr w:rsidR="003D1D45" w:rsidRPr="003D1D45" w:rsidTr="00C5028E">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ПК-15 умение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w:t>
            </w:r>
          </w:p>
        </w:tc>
      </w:tr>
      <w:tr w:rsidR="003D1D45"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jc w:val="both"/>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E135F">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3D1D45" w:rsidRPr="009E135F" w:rsidRDefault="003D1D45" w:rsidP="00C5028E">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E135F">
              <w:rPr>
                <w:rFonts w:ascii="Times New Roman" w:eastAsia="Times New Roman" w:hAnsi="Times New Roman" w:cs="Times New Roman"/>
                <w:iCs/>
                <w:sz w:val="24"/>
                <w:szCs w:val="24"/>
                <w:lang w:val="ru-RU" w:eastAsia="ru-RU"/>
              </w:rPr>
              <w:t xml:space="preserve">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Р-рефераты (темы 1-7)</w:t>
            </w:r>
          </w:p>
        </w:tc>
      </w:tr>
      <w:tr w:rsidR="003D1D45"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У: осуществлять  сравнительный экономический анализ  показателей, характеризующих процессы финансового мониторинга в России и за рубежом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ДИ-деловая игра</w:t>
            </w:r>
          </w:p>
        </w:tc>
      </w:tr>
      <w:tr w:rsidR="003D1D45" w:rsidRPr="009E135F" w:rsidTr="00C5028E">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сбора данных необходимых для осуществления мониторинга незаконных финансовых операций с учетом специфических рисков</w:t>
            </w:r>
          </w:p>
          <w:p w:rsidR="003D1D45" w:rsidRPr="009E135F" w:rsidRDefault="003D1D45" w:rsidP="00C5028E">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E135F">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D1D45" w:rsidRPr="009E135F" w:rsidRDefault="003D1D45"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iCs/>
                <w:sz w:val="24"/>
                <w:szCs w:val="24"/>
                <w:lang w:val="ru-RU" w:eastAsia="ru-RU"/>
              </w:rPr>
              <w:t>Р-рефераты (темы 8-10)</w:t>
            </w:r>
          </w:p>
        </w:tc>
      </w:tr>
      <w:tr w:rsidR="003D1D45" w:rsidRPr="003D1D45" w:rsidTr="00C5028E">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jc w:val="center"/>
              <w:rPr>
                <w:rFonts w:ascii="Times New Roman" w:eastAsia="Times New Roman" w:hAnsi="Times New Roman" w:cs="Times New Roman"/>
                <w:iCs/>
                <w:sz w:val="28"/>
                <w:szCs w:val="28"/>
                <w:lang w:val="ru-RU" w:eastAsia="ru-RU"/>
              </w:rPr>
            </w:pPr>
            <w:r w:rsidRPr="009E135F">
              <w:rPr>
                <w:rFonts w:ascii="Times New Roman" w:eastAsia="Times New Roman" w:hAnsi="Times New Roman" w:cs="Times New Roman"/>
                <w:iCs/>
                <w:sz w:val="28"/>
                <w:szCs w:val="28"/>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tc>
      </w:tr>
      <w:tr w:rsidR="003D1D45" w:rsidRPr="009E135F" w:rsidTr="00C5028E">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знать особенности регулирования деятельности организаций, </w:t>
            </w:r>
            <w:r w:rsidRPr="009E135F">
              <w:rPr>
                <w:rFonts w:ascii="Times New Roman" w:eastAsia="Times New Roman" w:hAnsi="Times New Roman" w:cs="Times New Roman"/>
                <w:sz w:val="24"/>
                <w:szCs w:val="24"/>
                <w:lang w:val="ru-RU" w:eastAsia="ru-RU"/>
              </w:rPr>
              <w:lastRenderedPageBreak/>
              <w:t>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составленный обзор, поиск и сбор необходимой </w:t>
            </w:r>
            <w:r w:rsidRPr="009E135F">
              <w:rPr>
                <w:rFonts w:ascii="Times New Roman" w:eastAsia="Times New Roman" w:hAnsi="Times New Roman" w:cs="Times New Roman"/>
                <w:sz w:val="24"/>
                <w:szCs w:val="24"/>
                <w:lang w:val="ru-RU" w:eastAsia="ru-RU"/>
              </w:rPr>
              <w:lastRenderedPageBreak/>
              <w:t>литературы,  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соответствие проблеме исследования; полнота и содержательность ответа; </w:t>
            </w:r>
            <w:r w:rsidRPr="009E135F">
              <w:rPr>
                <w:rFonts w:ascii="Times New Roman" w:eastAsia="Times New Roman" w:hAnsi="Times New Roman" w:cs="Times New Roman"/>
                <w:sz w:val="24"/>
                <w:szCs w:val="24"/>
                <w:lang w:val="ru-RU" w:eastAsia="ru-RU"/>
              </w:rPr>
              <w:lastRenderedPageBreak/>
              <w:t>умение пользоваться дополнительной литературой;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lastRenderedPageBreak/>
              <w:t xml:space="preserve">Р-рефераты </w:t>
            </w:r>
          </w:p>
        </w:tc>
      </w:tr>
      <w:tr w:rsidR="003D1D45" w:rsidRPr="009E135F" w:rsidTr="00C5028E">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У: 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ДИ-деловая игра</w:t>
            </w:r>
          </w:p>
        </w:tc>
      </w:tr>
      <w:tr w:rsidR="003D1D45" w:rsidRPr="009E135F" w:rsidTr="00C5028E">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информационно-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D1D45" w:rsidRPr="009E135F" w:rsidRDefault="003D1D45"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Р-рефераты </w:t>
            </w:r>
          </w:p>
        </w:tc>
      </w:tr>
    </w:tbl>
    <w:p w:rsidR="003D1D45" w:rsidRPr="009E135F" w:rsidRDefault="003D1D45" w:rsidP="003D1D45">
      <w:pPr>
        <w:spacing w:after="0" w:line="240" w:lineRule="auto"/>
        <w:ind w:firstLine="708"/>
        <w:jc w:val="both"/>
        <w:rPr>
          <w:rFonts w:ascii="Times New Roman" w:eastAsia="Times New Roman" w:hAnsi="Times New Roman" w:cs="Times New Roman"/>
          <w:i/>
          <w:sz w:val="28"/>
          <w:szCs w:val="28"/>
          <w:lang w:val="ru-RU" w:eastAsia="ru-RU"/>
        </w:rPr>
      </w:pPr>
    </w:p>
    <w:p w:rsidR="003D1D45" w:rsidRPr="009E135F" w:rsidRDefault="003D1D45" w:rsidP="003D1D45">
      <w:pPr>
        <w:spacing w:after="0" w:line="240" w:lineRule="auto"/>
        <w:ind w:firstLine="708"/>
        <w:jc w:val="both"/>
        <w:rPr>
          <w:rFonts w:ascii="Times New Roman" w:eastAsia="Times New Roman" w:hAnsi="Times New Roman" w:cs="Times New Roman"/>
          <w:i/>
          <w:sz w:val="28"/>
          <w:szCs w:val="28"/>
          <w:lang w:val="ru-RU" w:eastAsia="ru-RU"/>
        </w:rPr>
      </w:pPr>
    </w:p>
    <w:p w:rsidR="003D1D45" w:rsidRPr="009E135F" w:rsidRDefault="003D1D45" w:rsidP="003D1D45">
      <w:pPr>
        <w:spacing w:after="0"/>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2.2 Шкалы оценивания:   </w:t>
      </w:r>
    </w:p>
    <w:p w:rsidR="003D1D45" w:rsidRPr="009E135F" w:rsidRDefault="003D1D45" w:rsidP="003D1D45">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D1D45" w:rsidRPr="009E135F" w:rsidRDefault="003D1D45" w:rsidP="003D1D45">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50-100 баллов (зачет)</w:t>
      </w:r>
      <w:r w:rsidRPr="009E135F">
        <w:rPr>
          <w:rFonts w:ascii="Times New Roman" w:eastAsia="Times New Roman" w:hAnsi="Times New Roman" w:cs="Times New Roman"/>
          <w:color w:val="FF0000"/>
          <w:sz w:val="24"/>
          <w:szCs w:val="24"/>
          <w:lang w:val="ru-RU" w:eastAsia="ru-RU"/>
        </w:rPr>
        <w:t>;</w:t>
      </w:r>
    </w:p>
    <w:p w:rsidR="003D1D45" w:rsidRPr="009E135F" w:rsidRDefault="003D1D45" w:rsidP="003D1D45">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r w:rsidRPr="009E135F">
        <w:rPr>
          <w:rFonts w:ascii="Times New Roman" w:eastAsia="Times New Roman" w:hAnsi="Times New Roman" w:cs="Times New Roman"/>
          <w:sz w:val="24"/>
          <w:szCs w:val="24"/>
          <w:lang w:val="ru-RU" w:eastAsia="ru-RU"/>
        </w:rPr>
        <w:t>0-49 баллов (незачет)</w:t>
      </w:r>
      <w:r w:rsidRPr="009E135F">
        <w:rPr>
          <w:rFonts w:ascii="Times New Roman" w:eastAsia="Times New Roman" w:hAnsi="Times New Roman" w:cs="Times New Roman"/>
          <w:color w:val="FF0000"/>
          <w:sz w:val="24"/>
          <w:szCs w:val="24"/>
          <w:lang w:val="ru-RU" w:eastAsia="ru-RU"/>
        </w:rPr>
        <w:t>.</w:t>
      </w:r>
    </w:p>
    <w:p w:rsidR="003D1D45" w:rsidRPr="009E135F" w:rsidRDefault="003D1D45" w:rsidP="003D1D45">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3D1D45" w:rsidRPr="009E135F" w:rsidRDefault="003D1D45" w:rsidP="003D1D45">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2" w:name="_Toc480487763"/>
      <w:r w:rsidRPr="009E135F">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3D1D45" w:rsidRPr="009E135F" w:rsidRDefault="003D1D45" w:rsidP="003D1D45">
      <w:pPr>
        <w:shd w:val="clear" w:color="auto" w:fill="FFFFFF"/>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3D1D45" w:rsidRPr="009E135F" w:rsidRDefault="003D1D45" w:rsidP="003D1D45">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 xml:space="preserve">Вопросы к зачету </w:t>
      </w:r>
    </w:p>
    <w:p w:rsidR="003D1D45" w:rsidRPr="009E135F" w:rsidRDefault="003D1D45" w:rsidP="003D1D45">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по дисциплине</w:t>
      </w:r>
      <w:r w:rsidRPr="009E135F">
        <w:rPr>
          <w:rFonts w:ascii="Times New Roman" w:eastAsia="Calibri" w:hAnsi="Times New Roman" w:cs="Times New Roman"/>
          <w:b/>
          <w:bCs/>
          <w:i/>
          <w:iCs/>
          <w:sz w:val="24"/>
          <w:szCs w:val="24"/>
          <w:lang w:val="ru-RU"/>
        </w:rPr>
        <w:t> </w:t>
      </w:r>
      <w:r w:rsidRPr="009E135F">
        <w:rPr>
          <w:rFonts w:ascii="Times New Roman" w:eastAsia="Calibri" w:hAnsi="Times New Roman" w:cs="Times New Roman"/>
          <w:b/>
          <w:sz w:val="24"/>
          <w:szCs w:val="24"/>
          <w:vertAlign w:val="superscript"/>
          <w:lang w:val="ru-RU"/>
        </w:rPr>
        <w:t> «</w:t>
      </w:r>
      <w:r w:rsidRPr="009E135F">
        <w:rPr>
          <w:rFonts w:ascii="Times New Roman" w:eastAsia="Calibri" w:hAnsi="Times New Roman" w:cs="Times New Roman"/>
          <w:b/>
          <w:sz w:val="24"/>
          <w:szCs w:val="24"/>
          <w:lang w:val="ru-RU"/>
        </w:rPr>
        <w:t>Финансовый мониторинг»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b/>
          <w:sz w:val="24"/>
          <w:szCs w:val="24"/>
          <w:lang w:val="ru-RU"/>
        </w:rPr>
      </w:pPr>
    </w:p>
    <w:p w:rsidR="003D1D45" w:rsidRPr="009E135F" w:rsidRDefault="003D1D45" w:rsidP="003D1D45">
      <w:pPr>
        <w:autoSpaceDE w:val="0"/>
        <w:autoSpaceDN w:val="0"/>
        <w:adjustRightInd w:val="0"/>
        <w:spacing w:after="0" w:line="240" w:lineRule="auto"/>
        <w:rPr>
          <w:rFonts w:ascii="Times New Roman" w:eastAsia="Calibri" w:hAnsi="Times New Roman" w:cs="Times New Roman"/>
          <w:b/>
          <w:sz w:val="24"/>
          <w:szCs w:val="24"/>
          <w:lang w:val="ru-RU"/>
        </w:rPr>
      </w:pPr>
    </w:p>
    <w:p w:rsidR="003D1D45" w:rsidRPr="009E135F" w:rsidRDefault="003D1D45" w:rsidP="003D1D45">
      <w:pPr>
        <w:spacing w:after="0" w:line="240" w:lineRule="auto"/>
        <w:textAlignment w:val="baseline"/>
        <w:rPr>
          <w:rFonts w:ascii="Calibri" w:eastAsia="Times New Roman" w:hAnsi="Calibri" w:cs="Times New Roman"/>
          <w:b/>
          <w:sz w:val="24"/>
          <w:szCs w:val="24"/>
          <w:lang w:val="ru-RU" w:eastAsia="ru-RU"/>
        </w:rPr>
      </w:pPr>
    </w:p>
    <w:p w:rsidR="003D1D45" w:rsidRPr="009E135F" w:rsidRDefault="003D1D45" w:rsidP="003D1D45">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Критерии оценивания</w:t>
      </w:r>
    </w:p>
    <w:p w:rsidR="003D1D45" w:rsidRPr="009E135F" w:rsidRDefault="003D1D45" w:rsidP="003D1D45">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  оценка «зачтено» выставляется обучающемуся, если </w:t>
      </w:r>
      <w:r w:rsidRPr="009E135F">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E135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E135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135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E135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
    <w:p w:rsidR="003D1D45" w:rsidRPr="009E135F" w:rsidRDefault="003D1D45" w:rsidP="003D1D45">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оценка «не зачтено» выставляется обучающемуся, если</w:t>
      </w:r>
      <w:r w:rsidRPr="009E135F">
        <w:rPr>
          <w:rFonts w:ascii="Times New Roman" w:eastAsia="Times New Roman" w:hAnsi="Times New Roman" w:cs="Times New Roman"/>
          <w:iCs/>
          <w:sz w:val="24"/>
          <w:szCs w:val="24"/>
          <w:lang w:val="ru-RU" w:eastAsia="ru-RU"/>
        </w:rPr>
        <w:t xml:space="preserve"> ответы не связаны с вопросами, </w:t>
      </w:r>
      <w:r w:rsidRPr="009E135F">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D1D45" w:rsidRPr="009E135F" w:rsidRDefault="003D1D45" w:rsidP="003D1D45">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3D1D45" w:rsidRPr="009E135F" w:rsidRDefault="003D1D45" w:rsidP="003D1D45">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3D1D45" w:rsidRPr="009E135F" w:rsidRDefault="003D1D45" w:rsidP="003D1D45">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Тесты письменные (Т)</w:t>
      </w:r>
    </w:p>
    <w:p w:rsidR="003D1D45" w:rsidRPr="009E135F" w:rsidRDefault="003D1D45" w:rsidP="003D1D45">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w:t>
      </w:r>
      <w:r w:rsidRPr="009E135F">
        <w:rPr>
          <w:rFonts w:ascii="Times New Roman" w:eastAsia="Times New Roman" w:hAnsi="Times New Roman" w:cs="Times New Roman"/>
          <w:b/>
          <w:sz w:val="24"/>
          <w:szCs w:val="24"/>
          <w:vertAlign w:val="superscript"/>
          <w:lang w:val="ru-RU" w:eastAsia="ru-RU"/>
        </w:rPr>
        <w:t> «</w:t>
      </w:r>
      <w:r w:rsidRPr="009E135F">
        <w:rPr>
          <w:rFonts w:ascii="Times New Roman" w:eastAsia="Times New Roman" w:hAnsi="Times New Roman" w:cs="Times New Roman"/>
          <w:b/>
          <w:sz w:val="24"/>
          <w:szCs w:val="24"/>
          <w:lang w:val="ru-RU" w:eastAsia="ru-RU"/>
        </w:rPr>
        <w:t>Финансовый мониторинг»</w:t>
      </w:r>
    </w:p>
    <w:p w:rsidR="003D1D45" w:rsidRPr="009E135F" w:rsidRDefault="003D1D45" w:rsidP="003D1D45">
      <w:pPr>
        <w:spacing w:after="0" w:line="240" w:lineRule="auto"/>
        <w:jc w:val="center"/>
        <w:textAlignment w:val="baseline"/>
        <w:rPr>
          <w:rFonts w:ascii="Calibri" w:eastAsia="Times New Roman" w:hAnsi="Calibri" w:cs="Times New Roman"/>
          <w:b/>
          <w:sz w:val="24"/>
          <w:szCs w:val="24"/>
          <w:lang w:val="ru-RU" w:eastAsia="ru-RU"/>
        </w:rPr>
      </w:pP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b/>
          <w:sz w:val="20"/>
          <w:szCs w:val="20"/>
          <w:lang w:val="ru-RU"/>
        </w:rPr>
        <w:t>1. Банк тестов по модулям и (или) темам</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2 « Теоретические аспекты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1.Тестовое задание (вопрос) : Что является характерной чертой отмывания денег?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высокий доход</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криминальное происхождение капитала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обналичивание денежных средств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размещение, расслоение, интеграция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размещение, интеграция, мониторинг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интеграция, кооперация, диверсификация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нет верного ответа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Международный валютный фонд</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б. </w:t>
      </w:r>
      <w:r w:rsidRPr="009E135F">
        <w:rPr>
          <w:rFonts w:ascii="Times New Roman" w:eastAsia="Calibri" w:hAnsi="Times New Roman" w:cs="Times New Roman"/>
          <w:sz w:val="20"/>
          <w:szCs w:val="20"/>
        </w:rPr>
        <w:t>Transparency</w:t>
      </w:r>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International</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Рабочая группа осуществления финансовых мер против отмывания денег (FATF)</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Группа Эгмонт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1860-е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1970-е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1980-е годы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после 11 сентября 2011 года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 Тестовое задание (вопрос): Какие риски, с точки зрения Базельского Комитета по банковскому надзору, несут банки, не реализующие процедуры внутреннего контроля в сфере ПОД/ФТ?</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риск нанесения ущерба репутации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финансовые риски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риск катастроф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кредитный риск</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коммерческий риск</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4.Тестовое задание (вопрос): На что, прежде всего, были направлены Девять специальных рекомендаций ФАТФ, существовавшие до 2012 года?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на противодействие обналичиванию через банковскую систему</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на сотрудничество между государствами – членами ФАТФ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 противодействие финансированию терроризма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на противодействие коррупции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идентификация клиента, определение бенефициарного собственника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идентификация клиента, определение бенефициарного собственника, получение информации о целях и характере деловых отношений;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идентификация клиента, определение бенефициарного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6. Тестовое задание (вопрос): Полное название Вольфсбергских  принципов – это: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Основополагающие принципы эффективного банковского надзора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4 « Российская система финансового мониторинга»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Гражданский кодекс РФ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Кодекс Российской Федерации об административных правонарушениях от 30.12.2001 г. №195-ФЗ</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Уголовный кодекс РФ от 13.06.1996 г. №63-ФЗ</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Федеральный Закон РФ от 07.08.2001 г. №115-ФЗ</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перечисленные варианты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Цель операции по легализации доходов, полученных незаконным путем, заключается в том, чтобы:</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доходы, полученные от незаконной деятельности, были выведены в офшорные юрисдикции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переток денежного капитала из сферы теневой экономики на счета в кредитных организациях</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5 «Первичный финансовый мониторинг в РФ»</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w:t>
      </w:r>
      <w:r w:rsidRPr="009E135F">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а. кредитные кооперативы;</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б. жилищные накопительные кооперативы.</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в. Ювелирные компании.</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г. страховые компании.</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 организации, оказывающие услуги по доставке грузов.</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е. верный ответ б и г</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верный ответ а и 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Если участником операции с денежными средствами является лицо, входящее в Перечень террористов и экстремистов, то такая операция:</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подлежит обязательному контролю;</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менее 600 тысяч рублей, не вызывает подозрений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Подлежит регистрации в правоохранительных органах.</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 любом случае</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равна или более 600 тысяч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если сумма равна или более 3 миллионов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если сумма равна или более 100 тысяч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если сумма равна или более 50 миллионов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6 «Государственный финансовый мониторинг»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Какие из указанных организаций в целях ПОД/ФТ относятся к организациям, осуществляющим операции с денежными средствами или иным имуществом?</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Страховые компании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Организации - профессиональные участники рынка ценных бумаг</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г) Операторы по приему платежей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организации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е) Организации, указанные п.п. а) и б)</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ж) Организации, указанные п.п. а) и 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аренда банком помещения для размещения там офиса</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операции, указанные в п.п. б) и в)</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 позднее 7 рабочих дней со дня совершения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не позднее рабочего дня, следующего за днем совершения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не позднее 3 рабочих дней со дня совершения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не позднее 1 месяца со дня совершения операции</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b/>
          <w:sz w:val="20"/>
          <w:szCs w:val="20"/>
          <w:lang w:val="ru-RU"/>
        </w:rPr>
      </w:pPr>
    </w:p>
    <w:p w:rsidR="003D1D45" w:rsidRPr="009E135F" w:rsidRDefault="003D1D45" w:rsidP="003D1D45">
      <w:pPr>
        <w:autoSpaceDE w:val="0"/>
        <w:autoSpaceDN w:val="0"/>
        <w:adjustRightInd w:val="0"/>
        <w:spacing w:after="0" w:line="240" w:lineRule="auto"/>
        <w:rPr>
          <w:rFonts w:ascii="Times New Roman" w:eastAsia="Calibri" w:hAnsi="Times New Roman" w:cs="Times New Roman"/>
          <w:b/>
          <w:sz w:val="20"/>
          <w:szCs w:val="20"/>
          <w:lang w:val="ru-RU"/>
        </w:rPr>
      </w:pPr>
      <w:r w:rsidRPr="009E135F">
        <w:rPr>
          <w:rFonts w:ascii="Times New Roman" w:eastAsia="Calibri" w:hAnsi="Times New Roman" w:cs="Times New Roman"/>
          <w:b/>
          <w:sz w:val="20"/>
          <w:szCs w:val="20"/>
          <w:lang w:val="ru-RU"/>
        </w:rPr>
        <w:t>2. Инструкция по выполнению:</w:t>
      </w:r>
    </w:p>
    <w:p w:rsidR="003D1D45" w:rsidRPr="009E135F" w:rsidRDefault="003D1D45" w:rsidP="003D1D45">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Тестовые задания выполняются индивидуально. Правильным является только один ответ из предложенных.</w:t>
      </w:r>
    </w:p>
    <w:p w:rsidR="003D1D45" w:rsidRPr="009E135F" w:rsidRDefault="003D1D45" w:rsidP="003D1D45">
      <w:pPr>
        <w:spacing w:after="0" w:line="240" w:lineRule="auto"/>
        <w:textAlignment w:val="baseline"/>
        <w:rPr>
          <w:rFonts w:ascii="Times New Roman" w:eastAsia="Times New Roman" w:hAnsi="Times New Roman" w:cs="Times New Roman"/>
          <w:b/>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sz w:val="20"/>
          <w:szCs w:val="20"/>
          <w:lang w:val="ru-RU" w:eastAsia="ru-RU"/>
        </w:rPr>
        <w:t>3. Критерии оценки: </w:t>
      </w:r>
    </w:p>
    <w:p w:rsidR="003D1D45" w:rsidRPr="009E135F" w:rsidRDefault="003D1D45" w:rsidP="003D1D45">
      <w:pPr>
        <w:spacing w:after="0" w:line="240" w:lineRule="auto"/>
        <w:ind w:left="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3D1D45" w:rsidRPr="009E135F" w:rsidRDefault="003D1D45" w:rsidP="003D1D45">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3D1D45" w:rsidRPr="009E135F" w:rsidRDefault="003D1D45" w:rsidP="003D1D45">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3D1D45" w:rsidRPr="009E135F" w:rsidRDefault="003D1D45" w:rsidP="003D1D45">
      <w:pPr>
        <w:numPr>
          <w:ilvl w:val="0"/>
          <w:numId w:val="1"/>
        </w:numPr>
        <w:spacing w:after="0" w:line="240" w:lineRule="auto"/>
        <w:ind w:firstLine="284"/>
        <w:textAlignment w:val="baseline"/>
        <w:rPr>
          <w:rFonts w:eastAsiaTheme="minorHAnsi"/>
          <w:sz w:val="20"/>
          <w:szCs w:val="20"/>
          <w:lang w:val="ru-RU"/>
        </w:rPr>
      </w:pPr>
      <w:r w:rsidRPr="009E135F">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8"/>
          <w:szCs w:val="24"/>
          <w:lang w:val="ru-RU" w:eastAsia="ru-RU"/>
        </w:rPr>
      </w:pPr>
      <w:r w:rsidRPr="009E135F">
        <w:rPr>
          <w:rFonts w:ascii="Times New Roman" w:eastAsia="Times New Roman" w:hAnsi="Times New Roman" w:cs="Times New Roman"/>
          <w:b/>
          <w:bCs/>
          <w:sz w:val="28"/>
          <w:szCs w:val="24"/>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4"/>
          <w:szCs w:val="24"/>
          <w:lang w:val="ru-RU" w:eastAsia="ru-RU"/>
        </w:rPr>
      </w:pP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Деловая (ролевая) игра (ДИ)</w:t>
      </w:r>
    </w:p>
    <w:p w:rsidR="003D1D45" w:rsidRPr="009E135F" w:rsidRDefault="003D1D45" w:rsidP="003D1D45">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3D1D45" w:rsidRPr="009E135F" w:rsidRDefault="003D1D45" w:rsidP="003D1D45">
      <w:pPr>
        <w:spacing w:after="0" w:line="240" w:lineRule="auto"/>
        <w:textAlignment w:val="baseline"/>
        <w:rPr>
          <w:rFonts w:ascii="Times New Roman" w:eastAsia="Times New Roman" w:hAnsi="Times New Roman" w:cs="Times New Roman"/>
          <w:b/>
          <w:bCs/>
          <w:i/>
          <w:iCs/>
          <w:sz w:val="20"/>
          <w:szCs w:val="20"/>
          <w:lang w:val="ru-RU" w:eastAsia="ru-RU"/>
        </w:rPr>
      </w:pP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1 Тема (проблема, ситуация)</w:t>
      </w:r>
      <w:r w:rsidRPr="009E135F">
        <w:rPr>
          <w:rFonts w:ascii="Times New Roman" w:eastAsia="Times New Roman" w:hAnsi="Times New Roman" w:cs="Times New Roman"/>
          <w:sz w:val="20"/>
          <w:szCs w:val="20"/>
          <w:lang w:val="ru-RU" w:eastAsia="ru-RU"/>
        </w:rPr>
        <w:t xml:space="preserve">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2 Концепция игры</w:t>
      </w: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Росфинмониторинга в соответствующем федеральном округе, 8-я команда играет роль эксперта. Команды, представляющие межрегиональные управления Росфинмониторинга,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3 Роли:</w:t>
      </w: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представители межрегиональных управлений Росфинмониторинга в Центральном, Северо-Западном, Южном, Северо-Кавказском, Сибирском, Дальневосточном, Приволжском федеральных округах;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эксперты; </w:t>
      </w:r>
    </w:p>
    <w:p w:rsidR="003D1D45" w:rsidRPr="009E135F" w:rsidRDefault="003D1D45" w:rsidP="003D1D45">
      <w:pPr>
        <w:spacing w:after="0" w:line="240" w:lineRule="auto"/>
        <w:textAlignment w:val="baseline"/>
        <w:rPr>
          <w:rFonts w:ascii="Times New Roman" w:eastAsia="Times New Roman" w:hAnsi="Times New Roman" w:cs="Times New Roman"/>
          <w:b/>
          <w:bCs/>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4 Ожидаемые  результаты</w:t>
      </w:r>
    </w:p>
    <w:p w:rsidR="003D1D45" w:rsidRPr="009E135F" w:rsidRDefault="003D1D45" w:rsidP="003D1D45">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3D1D45" w:rsidRPr="009E135F" w:rsidRDefault="003D1D45" w:rsidP="003D1D45">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3D1D45" w:rsidRPr="009E135F" w:rsidRDefault="003D1D45" w:rsidP="003D1D45">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 3) навык публичной презентации;</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Cs/>
          <w:sz w:val="20"/>
          <w:szCs w:val="20"/>
          <w:lang w:val="ru-RU" w:eastAsia="ru-RU"/>
        </w:rPr>
        <w:t>4) развитие аналитических умений.</w:t>
      </w:r>
    </w:p>
    <w:p w:rsidR="003D1D45" w:rsidRPr="009E135F" w:rsidRDefault="003D1D45" w:rsidP="003D1D45">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3D1D45" w:rsidRPr="009E135F" w:rsidRDefault="003D1D45" w:rsidP="003D1D45">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Представителям межрегиональных управлений Росфинмониторинга следует изучить Публичные отчеты о деятельности Федеральной службы по финансовому мониторингу за последние три года(в частности, Региональный раздел), а также сообщения в региональных СМИ.</w:t>
      </w:r>
    </w:p>
    <w:p w:rsidR="003D1D45" w:rsidRPr="009E135F" w:rsidRDefault="003D1D45" w:rsidP="003D1D45">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3D1D45" w:rsidRPr="009E135F" w:rsidRDefault="003D1D45" w:rsidP="003D1D45">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Росфинмониторинга (например, количество проведенных финансовых расследований, объем денежных средств, возвращенных в бюджет государства и т.п.) </w:t>
      </w:r>
    </w:p>
    <w:p w:rsidR="003D1D45" w:rsidRPr="009E135F" w:rsidRDefault="003D1D45" w:rsidP="003D1D45">
      <w:pPr>
        <w:spacing w:after="0" w:line="240" w:lineRule="auto"/>
        <w:textAlignment w:val="baseline"/>
        <w:rPr>
          <w:rFonts w:ascii="Times New Roman" w:eastAsia="Times New Roman" w:hAnsi="Times New Roman" w:cs="Times New Roman"/>
          <w:b/>
          <w:bCs/>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оценивания: </w:t>
      </w:r>
      <w:r w:rsidRPr="009E135F">
        <w:rPr>
          <w:rFonts w:ascii="Times New Roman" w:eastAsia="Times New Roman" w:hAnsi="Times New Roman" w:cs="Times New Roman"/>
          <w:sz w:val="20"/>
          <w:szCs w:val="20"/>
          <w:lang w:val="ru-RU" w:eastAsia="ru-RU"/>
        </w:rPr>
        <w:t>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p>
    <w:p w:rsidR="003D1D45" w:rsidRPr="009E135F" w:rsidRDefault="003D1D45" w:rsidP="003D1D45">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r w:rsidRPr="009E135F">
        <w:rPr>
          <w:rFonts w:ascii="Times New Roman" w:eastAsia="Times New Roman" w:hAnsi="Times New Roman" w:cs="Times New Roman"/>
          <w:sz w:val="20"/>
          <w:szCs w:val="20"/>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4"/>
          <w:szCs w:val="24"/>
          <w:lang w:val="ru-RU" w:eastAsia="ru-RU"/>
        </w:rPr>
      </w:pPr>
    </w:p>
    <w:p w:rsidR="003D1D45" w:rsidRPr="009E135F" w:rsidRDefault="003D1D45" w:rsidP="003D1D45">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Кейс-задача (КЗ)</w:t>
      </w:r>
    </w:p>
    <w:p w:rsidR="003D1D45" w:rsidRPr="009E135F" w:rsidRDefault="003D1D45" w:rsidP="003D1D4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r w:rsidRPr="009E135F">
        <w:rPr>
          <w:rFonts w:ascii="Times New Roman" w:eastAsia="Times New Roman" w:hAnsi="Times New Roman" w:cs="Times New Roman"/>
          <w:sz w:val="24"/>
          <w:szCs w:val="24"/>
          <w:vertAlign w:val="superscript"/>
          <w:lang w:val="ru-RU" w:eastAsia="ru-RU"/>
        </w:rPr>
        <w:t xml:space="preserve">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Задания:</w:t>
      </w:r>
      <w:r w:rsidRPr="009E135F">
        <w:rPr>
          <w:rFonts w:ascii="Times New Roman" w:eastAsia="Times New Roman" w:hAnsi="Times New Roman" w:cs="Times New Roman"/>
          <w:sz w:val="20"/>
          <w:szCs w:val="20"/>
          <w:lang w:val="ru-RU" w:eastAsia="ru-RU"/>
        </w:rPr>
        <w:t> </w:t>
      </w:r>
    </w:p>
    <w:p w:rsidR="003D1D45" w:rsidRPr="009E135F" w:rsidRDefault="003D1D45" w:rsidP="003D1D45">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Определите состав операций из представленных выше, в которых Федеральная служба по финансовому мониторингу проводит обязательный контроль.</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про-</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довольственными продуктами.</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Внесение Тилипкиным С. С. в уставный капитал Инвестицион ной компании «Дельта» (ЗАО) денежных средств в наличной форме в сумме 500 тыс.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ций клиента за последний год показал следующее: операции по счету производятся не чаще 3-х раз в месяц.</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 Зачисление денежных средств ЗАО «Компас» в депозит КБ «МДМ» на сумму 3,0 млн. руб.на срок 1 месяц. ЗАО «Компас» работает на рынке 2 месяца (с момента государственной регистрации юридического</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лица).</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дея-</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тельности предпринимателя — оптовая и розничная торговля строительными материалами.</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 На основании договора финансовой аренды (лизинга) Банком «Евроальянс» получены 6 банкоматов на сумму 3,6 млн. руб.</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счета, открытого в КБ «Кранбанк», на счет по вкладу в КБ «ИОБ». Процентная ставка по вкладу — 14,5% годовых.</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3D1D45" w:rsidRPr="009E135F" w:rsidRDefault="003D1D45" w:rsidP="003D1D45">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сче-</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ту с момента создания компании.</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3D1D45" w:rsidRPr="009E135F"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характеристика</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понятие</w:t>
            </w:r>
          </w:p>
        </w:tc>
      </w:tr>
      <w:tr w:rsidR="003D1D45" w:rsidRPr="00F47165" w:rsidTr="00C5028E">
        <w:tc>
          <w:tcPr>
            <w:tcW w:w="8744" w:type="dxa"/>
          </w:tcPr>
          <w:p w:rsidR="003D1D45" w:rsidRPr="009E135F" w:rsidRDefault="003D1D45"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E135F">
              <w:rPr>
                <w:rFonts w:ascii="Times New Roman" w:eastAsia="Times New Roman" w:hAnsi="Times New Roman" w:cs="Times New Roman"/>
                <w:sz w:val="20"/>
                <w:szCs w:val="20"/>
                <w:lang w:eastAsia="ru-RU"/>
              </w:rPr>
              <w:t xml:space="preserve"> представителях, выгодоприобретателях, бенефициарных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F47165"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F47165"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E135F">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F47165"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E135F">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9E135F">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4E01C0"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lastRenderedPageBreak/>
              <w:t>5.совокупность принимаемых уполномоченным органом мер по контролю за</w:t>
            </w:r>
            <w:r w:rsidRPr="009E135F">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4E01C0" w:rsidTr="00C5028E">
        <w:tc>
          <w:tcPr>
            <w:tcW w:w="8744" w:type="dxa"/>
          </w:tcPr>
          <w:p w:rsidR="003D1D45" w:rsidRPr="009E135F" w:rsidRDefault="003D1D45"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6.физическое лицо, которое в конечном счете прямо или косвенно (через третьих лиц)</w:t>
            </w:r>
            <w:r w:rsidRPr="009E135F">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F47165" w:rsidTr="00C5028E">
        <w:tc>
          <w:tcPr>
            <w:tcW w:w="8744" w:type="dxa"/>
          </w:tcPr>
          <w:p w:rsidR="003D1D45" w:rsidRPr="009E135F" w:rsidRDefault="003D1D45"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F47165" w:rsidTr="00C5028E">
        <w:tc>
          <w:tcPr>
            <w:tcW w:w="8744" w:type="dxa"/>
          </w:tcPr>
          <w:p w:rsidR="003D1D45" w:rsidRPr="009E135F" w:rsidRDefault="003D1D45"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E135F">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4E01C0" w:rsidTr="00C5028E">
        <w:tc>
          <w:tcPr>
            <w:tcW w:w="8744" w:type="dxa"/>
          </w:tcPr>
          <w:p w:rsidR="003D1D45" w:rsidRPr="009E135F" w:rsidRDefault="003D1D45"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E135F">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E135F">
              <w:rPr>
                <w:rFonts w:ascii="Times New Roman" w:eastAsia="Times New Roman" w:hAnsi="Times New Roman" w:cs="Times New Roman"/>
                <w:sz w:val="20"/>
                <w:szCs w:val="20"/>
                <w:lang w:eastAsia="ru-RU"/>
              </w:rPr>
              <w:t>определенными статьями</w:t>
            </w:r>
            <w:r w:rsidRPr="009E135F">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r w:rsidR="003D1D45" w:rsidRPr="00F47165" w:rsidTr="00C5028E">
        <w:tc>
          <w:tcPr>
            <w:tcW w:w="8744" w:type="dxa"/>
          </w:tcPr>
          <w:p w:rsidR="003D1D45" w:rsidRPr="009E135F" w:rsidRDefault="003D1D45"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E135F">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3D1D45" w:rsidRPr="009E135F" w:rsidRDefault="003D1D45" w:rsidP="00C5028E">
            <w:pPr>
              <w:contextualSpacing/>
              <w:rPr>
                <w:rFonts w:ascii="Times New Roman" w:eastAsia="Times New Roman" w:hAnsi="Times New Roman" w:cs="Times New Roman"/>
                <w:sz w:val="20"/>
                <w:szCs w:val="20"/>
                <w:lang w:eastAsia="ru-RU"/>
              </w:rPr>
            </w:pPr>
          </w:p>
        </w:tc>
      </w:tr>
    </w:tbl>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А.идентификация,                                                    б. бенефициарный владелец, </w:t>
      </w: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обязательный контроль                       з. операции с денежными средствами или иным имуществом</w:t>
      </w:r>
    </w:p>
    <w:p w:rsidR="003D1D45" w:rsidRPr="009E135F" w:rsidRDefault="003D1D45" w:rsidP="003D1D45">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3D1D45" w:rsidRPr="009E135F" w:rsidRDefault="003D1D45" w:rsidP="003D1D45">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3D1D45" w:rsidRPr="009E135F" w:rsidRDefault="003D1D45" w:rsidP="003D1D45">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w:t>
      </w: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r w:rsidRPr="009E135F">
        <w:rPr>
          <w:rFonts w:ascii="Calibri" w:eastAsia="Times New Roman" w:hAnsi="Calibri" w:cs="Times New Roman"/>
          <w:sz w:val="24"/>
          <w:szCs w:val="24"/>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4"/>
          <w:szCs w:val="24"/>
          <w:lang w:val="ru-RU" w:eastAsia="ru-RU"/>
        </w:rPr>
      </w:pPr>
    </w:p>
    <w:p w:rsidR="003D1D45" w:rsidRPr="009E135F" w:rsidRDefault="003D1D45" w:rsidP="003D1D45">
      <w:pPr>
        <w:spacing w:after="0" w:line="240" w:lineRule="auto"/>
        <w:textAlignment w:val="baseline"/>
        <w:rPr>
          <w:rFonts w:ascii="Times New Roman" w:eastAsia="Times New Roman" w:hAnsi="Times New Roman" w:cs="Times New Roman"/>
          <w:sz w:val="28"/>
          <w:szCs w:val="24"/>
          <w:lang w:val="ru-RU" w:eastAsia="ru-RU"/>
        </w:rPr>
      </w:pPr>
    </w:p>
    <w:p w:rsidR="003D1D45" w:rsidRDefault="003D1D45" w:rsidP="003D1D45">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D1D45" w:rsidRPr="009E135F" w:rsidRDefault="003D1D45" w:rsidP="003D1D4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D1D45" w:rsidRPr="009E135F" w:rsidRDefault="003D1D45" w:rsidP="003D1D45">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D1D45" w:rsidRPr="009E135F" w:rsidRDefault="003D1D45" w:rsidP="003D1D45">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3D1D45" w:rsidRPr="009E135F" w:rsidRDefault="003D1D45" w:rsidP="003D1D45">
      <w:pPr>
        <w:spacing w:after="0" w:line="240" w:lineRule="auto"/>
        <w:jc w:val="center"/>
        <w:textAlignment w:val="baseline"/>
        <w:rPr>
          <w:rFonts w:ascii="Times New Roman" w:eastAsia="Times New Roman" w:hAnsi="Times New Roman" w:cs="Times New Roman"/>
          <w:b/>
          <w:sz w:val="24"/>
          <w:szCs w:val="24"/>
          <w:lang w:val="ru-RU" w:eastAsia="ru-RU"/>
        </w:rPr>
      </w:pPr>
    </w:p>
    <w:p w:rsidR="003D1D45" w:rsidRPr="009E135F" w:rsidRDefault="003D1D45" w:rsidP="003D1D45">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Темы рефератов (Р)</w:t>
      </w:r>
    </w:p>
    <w:p w:rsidR="003D1D45" w:rsidRPr="009E135F" w:rsidRDefault="003D1D45" w:rsidP="003D1D45">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w:t>
      </w:r>
      <w:r w:rsidRPr="009E135F">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w:t>
      </w:r>
      <w:r w:rsidRPr="009E135F">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w:t>
      </w:r>
      <w:r w:rsidRPr="009E135F">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w:t>
      </w:r>
      <w:r w:rsidRPr="009E135F">
        <w:rPr>
          <w:rFonts w:ascii="Times New Roman" w:eastAsia="Times New Roman" w:hAnsi="Times New Roman" w:cs="Times New Roman"/>
          <w:sz w:val="20"/>
          <w:szCs w:val="20"/>
          <w:lang w:val="ru-RU" w:eastAsia="ru-RU"/>
        </w:rPr>
        <w:tab/>
        <w:t>История создания и развития FATF.</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w:t>
      </w:r>
      <w:r w:rsidRPr="009E135F">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w:t>
      </w:r>
      <w:r w:rsidRPr="009E135F">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w:t>
      </w:r>
      <w:r w:rsidRPr="009E135F">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w:t>
      </w:r>
      <w:r w:rsidRPr="009E135F">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w:t>
      </w:r>
      <w:r w:rsidRPr="009E135F">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10.</w:t>
      </w:r>
      <w:r w:rsidRPr="009E135F">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3D1D45" w:rsidRPr="009E135F" w:rsidRDefault="003D1D45" w:rsidP="003D1D45">
      <w:pPr>
        <w:spacing w:after="0" w:line="240" w:lineRule="auto"/>
        <w:textAlignment w:val="baseline"/>
        <w:rPr>
          <w:rFonts w:ascii="Times New Roman" w:eastAsia="Times New Roman" w:hAnsi="Times New Roman" w:cs="Times New Roman"/>
          <w:b/>
          <w:color w:val="FF0000"/>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b/>
          <w:sz w:val="20"/>
          <w:szCs w:val="20"/>
          <w:lang w:val="ru-RU" w:eastAsia="ru-RU"/>
        </w:rPr>
      </w:pPr>
    </w:p>
    <w:p w:rsidR="003D1D45" w:rsidRPr="009E135F" w:rsidRDefault="003D1D45" w:rsidP="003D1D45">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 </w:t>
      </w:r>
      <w:r w:rsidRPr="009E135F">
        <w:rPr>
          <w:rFonts w:ascii="Times New Roman" w:eastAsia="Times New Roman" w:hAnsi="Times New Roman" w:cs="Times New Roman"/>
          <w:b/>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3D1D45" w:rsidRPr="009E135F" w:rsidRDefault="003D1D45" w:rsidP="003D1D45">
      <w:pPr>
        <w:spacing w:after="0" w:line="240" w:lineRule="auto"/>
        <w:textAlignment w:val="baseline"/>
        <w:rPr>
          <w:rFonts w:ascii="Times New Roman" w:eastAsia="Times New Roman" w:hAnsi="Times New Roman" w:cs="Times New Roman"/>
          <w:sz w:val="20"/>
          <w:szCs w:val="20"/>
          <w:lang w:val="ru-RU" w:eastAsia="ru-RU"/>
        </w:rPr>
      </w:pP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3D1D45" w:rsidRPr="009E135F" w:rsidRDefault="003D1D45" w:rsidP="003D1D45">
      <w:pPr>
        <w:spacing w:after="0" w:line="240" w:lineRule="auto"/>
        <w:ind w:left="720"/>
        <w:contextualSpacing/>
        <w:rPr>
          <w:rFonts w:ascii="Times New Roman" w:eastAsia="Times New Roman" w:hAnsi="Times New Roman" w:cs="Times New Roman"/>
          <w:sz w:val="20"/>
          <w:szCs w:val="20"/>
          <w:lang w:val="ru-RU" w:eastAsia="ru-RU"/>
        </w:rPr>
      </w:pPr>
    </w:p>
    <w:p w:rsidR="003D1D45" w:rsidRPr="009E135F" w:rsidRDefault="003D1D45" w:rsidP="003D1D45">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3D1D45" w:rsidRPr="009E135F" w:rsidRDefault="003D1D45" w:rsidP="003D1D45">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4"/>
          <w:szCs w:val="24"/>
          <w:lang w:val="ru-RU" w:eastAsia="ru-RU"/>
        </w:rPr>
      </w:pPr>
      <w:r w:rsidRPr="009E135F">
        <w:rPr>
          <w:rFonts w:ascii="Calibri" w:eastAsia="Times New Roman" w:hAnsi="Calibri" w:cs="Times New Roman"/>
          <w:sz w:val="24"/>
          <w:szCs w:val="24"/>
          <w:lang w:val="ru-RU" w:eastAsia="ru-RU"/>
        </w:rPr>
        <w:t> </w:t>
      </w:r>
    </w:p>
    <w:p w:rsidR="003D1D45" w:rsidRPr="009E135F" w:rsidRDefault="003D1D45" w:rsidP="003D1D45">
      <w:pPr>
        <w:spacing w:after="0" w:line="240" w:lineRule="auto"/>
        <w:textAlignment w:val="baseline"/>
        <w:rPr>
          <w:rFonts w:ascii="Calibri" w:eastAsia="Times New Roman" w:hAnsi="Calibri" w:cs="Times New Roman"/>
          <w:sz w:val="24"/>
          <w:szCs w:val="24"/>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24"/>
          <w:szCs w:val="24"/>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spacing w:after="0" w:line="240" w:lineRule="auto"/>
        <w:textAlignment w:val="baseline"/>
        <w:rPr>
          <w:rFonts w:ascii="Calibri" w:eastAsia="Times New Roman" w:hAnsi="Calibri" w:cs="Times New Roman"/>
          <w:sz w:val="12"/>
          <w:szCs w:val="12"/>
          <w:lang w:val="ru-RU" w:eastAsia="ru-RU"/>
        </w:rPr>
      </w:pPr>
    </w:p>
    <w:p w:rsidR="003D1D45" w:rsidRPr="009E135F" w:rsidRDefault="003D1D45" w:rsidP="003D1D45">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0487764"/>
    </w:p>
    <w:p w:rsidR="003D1D45" w:rsidRPr="009E135F" w:rsidRDefault="003D1D45" w:rsidP="003D1D45">
      <w:pPr>
        <w:spacing w:after="0" w:line="240" w:lineRule="auto"/>
        <w:rPr>
          <w:rFonts w:ascii="Times New Roman" w:eastAsia="Times New Roman" w:hAnsi="Times New Roman" w:cs="Times New Roman"/>
          <w:sz w:val="24"/>
          <w:szCs w:val="24"/>
          <w:lang w:val="ru-RU" w:eastAsia="ru-RU"/>
        </w:rPr>
      </w:pPr>
    </w:p>
    <w:p w:rsidR="003D1D45" w:rsidRDefault="003D1D45" w:rsidP="003D1D45">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3D1D45" w:rsidRPr="009E135F" w:rsidRDefault="003D1D45" w:rsidP="003D1D45">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E135F">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3D1D45" w:rsidRPr="009E135F" w:rsidRDefault="003D1D45" w:rsidP="003D1D45">
      <w:pPr>
        <w:spacing w:after="0" w:line="240" w:lineRule="auto"/>
        <w:rPr>
          <w:rFonts w:ascii="Times New Roman" w:eastAsia="Times New Roman" w:hAnsi="Times New Roman" w:cs="Times New Roman"/>
          <w:sz w:val="24"/>
          <w:szCs w:val="24"/>
          <w:lang w:val="ru-RU" w:eastAsia="ru-RU"/>
        </w:rPr>
      </w:pPr>
    </w:p>
    <w:p w:rsidR="003D1D45" w:rsidRPr="009E135F" w:rsidRDefault="003D1D45" w:rsidP="003D1D45">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D1D45" w:rsidRPr="009E135F" w:rsidRDefault="003D1D45" w:rsidP="003D1D45">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sz w:val="24"/>
          <w:szCs w:val="24"/>
          <w:lang w:val="ru-RU" w:eastAsia="ru-RU"/>
        </w:rPr>
        <w:t xml:space="preserve">Текущий контроль </w:t>
      </w:r>
      <w:r w:rsidRPr="009E135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D1D45" w:rsidRPr="009E135F" w:rsidRDefault="003D1D45" w:rsidP="003D1D45">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r w:rsidRPr="009E135F">
        <w:rPr>
          <w:rFonts w:ascii="Times New Roman" w:eastAsia="Times New Roman" w:hAnsi="Times New Roman" w:cs="Times New Roman"/>
          <w:sz w:val="24"/>
          <w:szCs w:val="24"/>
          <w:lang w:val="ru-RU" w:eastAsia="ru-RU"/>
        </w:rPr>
        <w:tab/>
      </w:r>
      <w:r w:rsidRPr="009E135F">
        <w:rPr>
          <w:rFonts w:ascii="Times New Roman" w:eastAsia="Times New Roman" w:hAnsi="Times New Roman" w:cs="Times New Roman"/>
          <w:b/>
          <w:sz w:val="24"/>
          <w:szCs w:val="24"/>
          <w:lang w:val="ru-RU" w:eastAsia="ru-RU"/>
        </w:rPr>
        <w:t>Промежуточная аттестация</w:t>
      </w:r>
      <w:r w:rsidRPr="009E135F">
        <w:rPr>
          <w:rFonts w:ascii="Times New Roman" w:eastAsia="Times New Roman" w:hAnsi="Times New Roman" w:cs="Times New Roman"/>
          <w:sz w:val="24"/>
          <w:szCs w:val="24"/>
          <w:lang w:val="ru-RU" w:eastAsia="ru-RU"/>
        </w:rPr>
        <w:t xml:space="preserve"> проводится в форме зачета. </w:t>
      </w:r>
    </w:p>
    <w:p w:rsidR="003D1D45" w:rsidRPr="009E135F" w:rsidRDefault="003D1D45" w:rsidP="003D1D45">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E135F">
        <w:rPr>
          <w:rFonts w:ascii="Times New Roman" w:eastAsia="Times New Roman" w:hAnsi="Times New Roman" w:cs="Times New Roman"/>
          <w:i/>
          <w:sz w:val="24"/>
          <w:szCs w:val="24"/>
          <w:lang w:val="ru-RU" w:eastAsia="ru-RU"/>
        </w:rPr>
        <w:t xml:space="preserve"> </w:t>
      </w:r>
      <w:r w:rsidRPr="009E135F">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3D1D45" w:rsidRPr="009E135F" w:rsidRDefault="003D1D45" w:rsidP="003D1D45">
      <w:pPr>
        <w:spacing w:after="0" w:line="240" w:lineRule="auto"/>
        <w:jc w:val="both"/>
        <w:rPr>
          <w:rFonts w:ascii="Times New Roman" w:eastAsia="Times New Roman" w:hAnsi="Times New Roman" w:cs="Times New Roman"/>
          <w:sz w:val="24"/>
          <w:szCs w:val="24"/>
          <w:lang w:val="ru-RU" w:eastAsia="ru-RU"/>
        </w:rPr>
      </w:pPr>
    </w:p>
    <w:p w:rsidR="003D1D45" w:rsidRDefault="003D1D45" w:rsidP="003D1D45">
      <w:pPr>
        <w:rPr>
          <w:lang w:val="ru-RU"/>
        </w:rPr>
      </w:pPr>
      <w:r>
        <w:rPr>
          <w:lang w:val="ru-RU"/>
        </w:rPr>
        <w:br w:type="page"/>
      </w:r>
    </w:p>
    <w:p w:rsidR="003D1D45" w:rsidRDefault="003D1D45" w:rsidP="003D1D45">
      <w:pPr>
        <w:rPr>
          <w:lang w:val="ru-RU"/>
        </w:rPr>
      </w:pPr>
      <w:r>
        <w:rPr>
          <w:noProof/>
          <w:lang w:val="ru-RU" w:eastAsia="ru-RU"/>
        </w:rPr>
        <w:lastRenderedPageBreak/>
        <w:drawing>
          <wp:inline distT="0" distB="0" distL="0" distR="0" wp14:anchorId="7686222B" wp14:editId="12D9C8AE">
            <wp:extent cx="6480810" cy="8913693"/>
            <wp:effectExtent l="0" t="0" r="0" b="0"/>
            <wp:docPr id="6" name="Рисунок 6" descr="\\Fileserver.rseu.ru\free$\423 кафедра ФМиФР\Вика Скрипова\РАЗМЕЩЕНИЕ\Демиденко\РПД\м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rseu.ru\free$\423 кафедра ФМиФР\Вика Скрипова\РАЗМЕЩЕНИЕ\Демиденко\РПД\м 38.03.02 5,11,12,13,14,18 Ф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3D1D45" w:rsidRDefault="003D1D45" w:rsidP="003D1D45">
      <w:pPr>
        <w:rPr>
          <w:lang w:val="ru-RU"/>
        </w:rPr>
      </w:pPr>
      <w:r>
        <w:rPr>
          <w:lang w:val="ru-RU"/>
        </w:rPr>
        <w:br w:type="page"/>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E135F">
        <w:rPr>
          <w:rFonts w:ascii="Times New Roman" w:eastAsia="Times New Roman" w:hAnsi="Times New Roman" w:cs="Times New Roman"/>
          <w:bCs/>
          <w:i/>
          <w:sz w:val="28"/>
          <w:szCs w:val="28"/>
          <w:lang w:val="ru-RU" w:eastAsia="ru-RU"/>
        </w:rPr>
        <w:t>«Финансовый мониторинг»</w:t>
      </w:r>
      <w:r w:rsidRPr="009E135F">
        <w:rPr>
          <w:rFonts w:ascii="Times New Roman" w:eastAsia="Times New Roman" w:hAnsi="Times New Roman" w:cs="Times New Roman"/>
          <w:bCs/>
          <w:sz w:val="28"/>
          <w:szCs w:val="28"/>
          <w:lang w:val="ru-RU" w:eastAsia="ru-RU"/>
        </w:rPr>
        <w:t xml:space="preserve">  адресованы  студентам  </w:t>
      </w:r>
      <w:r w:rsidRPr="009E135F">
        <w:rPr>
          <w:rFonts w:ascii="Times New Roman" w:eastAsia="Times New Roman" w:hAnsi="Times New Roman" w:cs="Times New Roman"/>
          <w:bCs/>
          <w:i/>
          <w:sz w:val="28"/>
          <w:szCs w:val="28"/>
          <w:lang w:val="ru-RU" w:eastAsia="ru-RU"/>
        </w:rPr>
        <w:t>всех</w:t>
      </w:r>
      <w:r w:rsidRPr="009E135F">
        <w:rPr>
          <w:rFonts w:ascii="Times New Roman" w:eastAsia="Times New Roman" w:hAnsi="Times New Roman" w:cs="Times New Roman"/>
          <w:bCs/>
          <w:sz w:val="28"/>
          <w:szCs w:val="28"/>
          <w:lang w:val="ru-RU" w:eastAsia="ru-RU"/>
        </w:rPr>
        <w:t xml:space="preserve"> форм обучения.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E135F">
        <w:rPr>
          <w:rFonts w:ascii="Times New Roman" w:eastAsia="Times New Roman" w:hAnsi="Times New Roman" w:cs="Times New Roman"/>
          <w:bCs/>
          <w:i/>
          <w:sz w:val="28"/>
          <w:szCs w:val="28"/>
          <w:lang w:val="ru-RU" w:eastAsia="ru-RU"/>
        </w:rPr>
        <w:t>«Менеджмент»</w:t>
      </w:r>
      <w:r w:rsidRPr="009E135F">
        <w:rPr>
          <w:rFonts w:ascii="Times New Roman" w:eastAsia="Times New Roman" w:hAnsi="Times New Roman" w:cs="Times New Roman"/>
          <w:bCs/>
          <w:sz w:val="28"/>
          <w:szCs w:val="28"/>
          <w:lang w:val="ru-RU" w:eastAsia="ru-RU"/>
        </w:rPr>
        <w:t xml:space="preserve"> предусмотрены следующие виды занятий:</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лекции;</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практические занятия.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конспекты лекций;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E135F">
          <w:rPr>
            <w:rFonts w:ascii="Times New Roman" w:eastAsia="Times New Roman" w:hAnsi="Times New Roman" w:cs="Times New Roman"/>
            <w:bCs/>
            <w:color w:val="0000FF" w:themeColor="hyperlink"/>
            <w:sz w:val="28"/>
            <w:szCs w:val="28"/>
            <w:u w:val="single"/>
            <w:lang w:val="ru-RU" w:eastAsia="ru-RU"/>
          </w:rPr>
          <w:t>http://library.rsue.ru/</w:t>
        </w:r>
      </w:hyperlink>
      <w:r w:rsidRPr="009E135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D1D45" w:rsidRPr="009E135F" w:rsidRDefault="003D1D45" w:rsidP="003D1D45">
      <w:pPr>
        <w:widowControl w:val="0"/>
        <w:spacing w:after="120"/>
        <w:ind w:firstLine="708"/>
        <w:jc w:val="both"/>
        <w:rPr>
          <w:rFonts w:ascii="Times New Roman" w:eastAsia="Times New Roman" w:hAnsi="Times New Roman" w:cs="Times New Roman"/>
          <w:b/>
          <w:bCs/>
          <w:sz w:val="28"/>
          <w:szCs w:val="28"/>
          <w:lang w:val="ru-RU" w:eastAsia="ru-RU"/>
        </w:rPr>
      </w:pPr>
      <w:r w:rsidRPr="009E135F">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контроля за успеваемостью студента и его активностью работ на занятиях.</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глубже изучить отдельные темы учебной дисциплины;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Требования, предъявляемые к реферату. К числу основных требований относятся следующие: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ссылки на используемую литературу по тексту;</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самостоятельность изложения;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9E135F">
        <w:rPr>
          <w:rFonts w:ascii="Times New Roman" w:eastAsia="Times New Roman" w:hAnsi="Times New Roman" w:cs="Times New Roman"/>
          <w:bCs/>
          <w:sz w:val="28"/>
          <w:szCs w:val="28"/>
          <w:lang w:val="ru-RU" w:eastAsia="ru-RU"/>
        </w:rPr>
        <w:lastRenderedPageBreak/>
        <w:t>сокращений;</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Оформление реферата.</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А4 (210 х 297 мм) или близкого к нему  и  иметь  поля:  верхнее - 15 мм, нижнее - 25 мм, правое - 10 мм, левое - не менее 25-30 мм., объемом не менее 20 страниц.</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название института;</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тема контрольной работы;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2. Оглавление.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3. Введение.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4. Основная часть.</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5. Заключение.</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6. Список использованной литературы.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3D1D45" w:rsidRPr="009E135F" w:rsidRDefault="003D1D45" w:rsidP="003D1D45">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3D1D45" w:rsidRPr="009E135F" w:rsidRDefault="003D1D45" w:rsidP="003D1D45">
      <w:pPr>
        <w:spacing w:after="0" w:line="240" w:lineRule="auto"/>
        <w:rPr>
          <w:rFonts w:ascii="Times New Roman" w:eastAsia="Times New Roman" w:hAnsi="Times New Roman" w:cs="Times New Roman"/>
          <w:sz w:val="24"/>
          <w:szCs w:val="24"/>
          <w:lang w:val="ru-RU" w:eastAsia="ru-RU"/>
        </w:rPr>
      </w:pPr>
    </w:p>
    <w:p w:rsidR="003D1D45" w:rsidRPr="009E135F" w:rsidRDefault="003D1D45" w:rsidP="003D1D45">
      <w:pPr>
        <w:rPr>
          <w:lang w:val="ru-RU"/>
        </w:rPr>
      </w:pPr>
    </w:p>
    <w:p w:rsidR="003D1D45" w:rsidRPr="00F47165" w:rsidRDefault="003D1D45" w:rsidP="003D1D45">
      <w:pPr>
        <w:rPr>
          <w:lang w:val="ru-RU"/>
        </w:rPr>
      </w:pPr>
    </w:p>
    <w:p w:rsidR="004F0094" w:rsidRPr="003D1D45" w:rsidRDefault="004F0094">
      <w:pPr>
        <w:rPr>
          <w:lang w:val="ru-RU"/>
        </w:rPr>
      </w:pPr>
      <w:bookmarkStart w:id="4" w:name="_GoBack"/>
      <w:bookmarkEnd w:id="4"/>
    </w:p>
    <w:sectPr w:rsidR="004F0094" w:rsidRPr="003D1D4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D1D45"/>
    <w:rsid w:val="004F009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1D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1D45"/>
    <w:rPr>
      <w:rFonts w:ascii="Tahoma" w:hAnsi="Tahoma" w:cs="Tahoma"/>
      <w:sz w:val="16"/>
      <w:szCs w:val="16"/>
    </w:rPr>
  </w:style>
  <w:style w:type="table" w:styleId="a5">
    <w:name w:val="Table Grid"/>
    <w:basedOn w:val="a1"/>
    <w:uiPriority w:val="59"/>
    <w:rsid w:val="003D1D4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7263</Words>
  <Characters>53276</Characters>
  <Application>Microsoft Office Word</Application>
  <DocSecurity>0</DocSecurity>
  <Lines>443</Lines>
  <Paragraphs>120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2018-2019_38_03_02_12_1_plx_Финансовый мониторинг</dc:title>
  <dc:creator>FastReport.NET</dc:creator>
  <cp:lastModifiedBy>Елена А. Зандер</cp:lastModifiedBy>
  <cp:revision>2</cp:revision>
  <dcterms:created xsi:type="dcterms:W3CDTF">2018-11-12T07:51:00Z</dcterms:created>
  <dcterms:modified xsi:type="dcterms:W3CDTF">2018-11-12T07:53:00Z</dcterms:modified>
</cp:coreProperties>
</file>