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EB" w:rsidRDefault="00182F2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88F">
        <w:br w:type="page"/>
      </w:r>
    </w:p>
    <w:p w:rsidR="00765BEB" w:rsidRPr="00182F21" w:rsidRDefault="00182F2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88F" w:rsidRPr="00182F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765BE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765BEB" w:rsidRDefault="00765BEB"/>
        </w:tc>
        <w:tc>
          <w:tcPr>
            <w:tcW w:w="1560" w:type="dxa"/>
          </w:tcPr>
          <w:p w:rsidR="00765BEB" w:rsidRDefault="00765BE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65BEB">
        <w:trPr>
          <w:trHeight w:hRule="exact" w:val="138"/>
        </w:trPr>
        <w:tc>
          <w:tcPr>
            <w:tcW w:w="143" w:type="dxa"/>
          </w:tcPr>
          <w:p w:rsidR="00765BEB" w:rsidRDefault="00765BEB"/>
        </w:tc>
        <w:tc>
          <w:tcPr>
            <w:tcW w:w="1844" w:type="dxa"/>
          </w:tcPr>
          <w:p w:rsidR="00765BEB" w:rsidRDefault="00765BEB"/>
        </w:tc>
        <w:tc>
          <w:tcPr>
            <w:tcW w:w="2694" w:type="dxa"/>
          </w:tcPr>
          <w:p w:rsidR="00765BEB" w:rsidRDefault="00765BEB"/>
        </w:tc>
        <w:tc>
          <w:tcPr>
            <w:tcW w:w="3545" w:type="dxa"/>
          </w:tcPr>
          <w:p w:rsidR="00765BEB" w:rsidRDefault="00765BEB"/>
        </w:tc>
        <w:tc>
          <w:tcPr>
            <w:tcW w:w="1560" w:type="dxa"/>
          </w:tcPr>
          <w:p w:rsidR="00765BEB" w:rsidRDefault="00765BEB"/>
        </w:tc>
        <w:tc>
          <w:tcPr>
            <w:tcW w:w="852" w:type="dxa"/>
          </w:tcPr>
          <w:p w:rsidR="00765BEB" w:rsidRDefault="00765BEB"/>
        </w:tc>
        <w:tc>
          <w:tcPr>
            <w:tcW w:w="143" w:type="dxa"/>
          </w:tcPr>
          <w:p w:rsidR="00765BEB" w:rsidRDefault="00765BEB"/>
        </w:tc>
      </w:tr>
      <w:tr w:rsidR="00765BE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5BEB" w:rsidRDefault="00765BEB"/>
        </w:tc>
      </w:tr>
      <w:tr w:rsidR="00765BEB">
        <w:trPr>
          <w:trHeight w:hRule="exact" w:val="248"/>
        </w:trPr>
        <w:tc>
          <w:tcPr>
            <w:tcW w:w="143" w:type="dxa"/>
          </w:tcPr>
          <w:p w:rsidR="00765BEB" w:rsidRDefault="00765BEB"/>
        </w:tc>
        <w:tc>
          <w:tcPr>
            <w:tcW w:w="1844" w:type="dxa"/>
          </w:tcPr>
          <w:p w:rsidR="00765BEB" w:rsidRDefault="00765BEB"/>
        </w:tc>
        <w:tc>
          <w:tcPr>
            <w:tcW w:w="2694" w:type="dxa"/>
          </w:tcPr>
          <w:p w:rsidR="00765BEB" w:rsidRDefault="00765BEB"/>
        </w:tc>
        <w:tc>
          <w:tcPr>
            <w:tcW w:w="3545" w:type="dxa"/>
          </w:tcPr>
          <w:p w:rsidR="00765BEB" w:rsidRDefault="00765BEB"/>
        </w:tc>
        <w:tc>
          <w:tcPr>
            <w:tcW w:w="1560" w:type="dxa"/>
          </w:tcPr>
          <w:p w:rsidR="00765BEB" w:rsidRDefault="00765BEB"/>
        </w:tc>
        <w:tc>
          <w:tcPr>
            <w:tcW w:w="852" w:type="dxa"/>
          </w:tcPr>
          <w:p w:rsidR="00765BEB" w:rsidRDefault="00765BEB"/>
        </w:tc>
        <w:tc>
          <w:tcPr>
            <w:tcW w:w="143" w:type="dxa"/>
          </w:tcPr>
          <w:p w:rsidR="00765BEB" w:rsidRDefault="00765BEB"/>
        </w:tc>
      </w:tr>
      <w:tr w:rsidR="00765BEB" w:rsidRPr="00182F21">
        <w:trPr>
          <w:trHeight w:hRule="exact" w:val="277"/>
        </w:trPr>
        <w:tc>
          <w:tcPr>
            <w:tcW w:w="143" w:type="dxa"/>
          </w:tcPr>
          <w:p w:rsidR="00765BEB" w:rsidRDefault="00765BEB"/>
        </w:tc>
        <w:tc>
          <w:tcPr>
            <w:tcW w:w="1844" w:type="dxa"/>
          </w:tcPr>
          <w:p w:rsidR="00765BEB" w:rsidRDefault="00765BE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13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361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учебного процесса Торопова Т.В. 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13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4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13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500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):  к.э.н., доцент,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13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4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13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222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Н.А. _________________</w:t>
            </w: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138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387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222"/>
        </w:trPr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</w:t>
            </w: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для исполнения в 2022-2023 учебном году на заседании кафедры Инновационный менеджмент и предпринимательство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65BEB" w:rsidRPr="00182F21" w:rsidRDefault="00765BEB">
            <w:pPr>
              <w:spacing w:after="0" w:line="240" w:lineRule="auto"/>
              <w:rPr>
                <w:lang w:val="ru-RU"/>
              </w:rPr>
            </w:pPr>
          </w:p>
          <w:p w:rsidR="00765BEB" w:rsidRPr="00182F21" w:rsidRDefault="0012488F">
            <w:pPr>
              <w:spacing w:after="0" w:line="240" w:lineRule="auto"/>
              <w:rPr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>Лобахина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lang w:val="ru-RU"/>
              </w:rPr>
              <w:t xml:space="preserve"> Н.А. _________________</w:t>
            </w: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</w:tbl>
    <w:p w:rsidR="00765BEB" w:rsidRPr="00182F21" w:rsidRDefault="0012488F">
      <w:pPr>
        <w:rPr>
          <w:sz w:val="0"/>
          <w:szCs w:val="0"/>
          <w:lang w:val="ru-RU"/>
        </w:rPr>
      </w:pPr>
      <w:r w:rsidRPr="00182F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65BE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03.02.12_1.plx</w:t>
            </w:r>
          </w:p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135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65BEB" w:rsidRPr="00182F2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формирование компетенций в области управления в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интернет-сфере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понимания ключевых параметров, влияющих на развитие компаний в данной области, механизмов продвижения их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услуг, создания конкурентоспособного продукта для потребителя.</w:t>
            </w:r>
          </w:p>
        </w:tc>
      </w:tr>
      <w:tr w:rsidR="00765BEB" w:rsidRPr="00182F2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формирование у студентов понимания процесса создания жизнеспособного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ознакомление студентов с моделями и инструментарием предпринимателя применительн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к предприятиям, работающим в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интернет-сфере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формирование практических навыков в области управления интернет-проектом и развития малого предприятия в интернет-сегменте.</w:t>
            </w:r>
          </w:p>
        </w:tc>
      </w:tr>
      <w:tr w:rsidR="00765BEB" w:rsidRPr="00182F21">
        <w:trPr>
          <w:trHeight w:hRule="exact" w:val="277"/>
        </w:trPr>
        <w:tc>
          <w:tcPr>
            <w:tcW w:w="766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65B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765BEB" w:rsidRPr="00182F2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65BEB" w:rsidRPr="00182F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дисциплины:  Введение в управление малой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фирмой</w:t>
            </w:r>
          </w:p>
        </w:tc>
      </w:tr>
      <w:tr w:rsidR="00765BEB" w:rsidRPr="00182F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65BE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765BE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765BEB">
        <w:trPr>
          <w:trHeight w:hRule="exact" w:val="277"/>
        </w:trPr>
        <w:tc>
          <w:tcPr>
            <w:tcW w:w="766" w:type="dxa"/>
          </w:tcPr>
          <w:p w:rsidR="00765BEB" w:rsidRDefault="00765BEB"/>
        </w:tc>
        <w:tc>
          <w:tcPr>
            <w:tcW w:w="228" w:type="dxa"/>
          </w:tcPr>
          <w:p w:rsidR="00765BEB" w:rsidRDefault="00765BEB"/>
        </w:tc>
        <w:tc>
          <w:tcPr>
            <w:tcW w:w="1844" w:type="dxa"/>
          </w:tcPr>
          <w:p w:rsidR="00765BEB" w:rsidRDefault="00765BEB"/>
        </w:tc>
        <w:tc>
          <w:tcPr>
            <w:tcW w:w="1702" w:type="dxa"/>
          </w:tcPr>
          <w:p w:rsidR="00765BEB" w:rsidRDefault="00765BEB"/>
        </w:tc>
        <w:tc>
          <w:tcPr>
            <w:tcW w:w="143" w:type="dxa"/>
          </w:tcPr>
          <w:p w:rsidR="00765BEB" w:rsidRDefault="00765BEB"/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135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993" w:type="dxa"/>
          </w:tcPr>
          <w:p w:rsidR="00765BEB" w:rsidRDefault="00765BEB"/>
        </w:tc>
      </w:tr>
      <w:tr w:rsidR="00765BEB" w:rsidRPr="00182F2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65BEB" w:rsidRPr="00182F2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</w:t>
            </w: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сти за осуществляемые мероприятия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практические аспекты организации работы предприятия в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интернет-сфере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основные бизнес-модели компаний, работающих в интернет-сфере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методы, приемы, инструментарий создания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интернет-компании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том числе в области управления человеческими ресурсами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и инструментами в области разработки и реализации мероприятий, направленных на создание и продвижение бизнеса в среде Интернет; разработку стратегии управления персоналом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процесса создания жизнеспособного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разрабатывать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корпоративную стратегию, стратегию бизнеса и функциональные стратегии организации; принципиально новые идеи и продукты, обладать креативностью, инициативностью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планирования и оценки результатов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интернет-предпринимательства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принятия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 в управлении операционной деятельностью организации на их основе</w:t>
            </w:r>
          </w:p>
        </w:tc>
      </w:tr>
      <w:tr w:rsidR="00765BEB" w:rsidRPr="00182F2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</w:t>
            </w: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или организационных изменений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специфику потребительского поведения и маркетинговых аспектов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интернет-предпринимательства</w:t>
            </w:r>
            <w:proofErr w:type="gramEnd"/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осуществлять сбор данных, как в полевых условиях, так и из основных источников социально- экономической информации: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организаций различных форм собственности, ведомств и т.д., баз данных, журналов, и др.,  анализ и обработку этих данных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65BEB" w:rsidRPr="00182F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высоким уровнем знаний и навыков, позволяющих находить и оценивать новые рыночные возможности, формировать и оцени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вать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разрабатывать бизнес-планы создания нового бизнеса</w:t>
            </w:r>
          </w:p>
        </w:tc>
      </w:tr>
      <w:tr w:rsidR="00765BEB" w:rsidRPr="00182F21">
        <w:trPr>
          <w:trHeight w:hRule="exact" w:val="277"/>
        </w:trPr>
        <w:tc>
          <w:tcPr>
            <w:tcW w:w="766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65BE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765BEB" w:rsidRDefault="001248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18"/>
        <w:gridCol w:w="808"/>
        <w:gridCol w:w="679"/>
        <w:gridCol w:w="1099"/>
        <w:gridCol w:w="1208"/>
        <w:gridCol w:w="670"/>
        <w:gridCol w:w="386"/>
        <w:gridCol w:w="942"/>
      </w:tblGrid>
      <w:tr w:rsidR="0076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135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65BEB" w:rsidRPr="00182F2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«Организационные аспекты создания </w:t>
            </w:r>
            <w:proofErr w:type="gramStart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интернет-предприятия</w:t>
            </w:r>
            <w:proofErr w:type="gramEnd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 Идея: источники идей для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как проверить свою идею»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Кастомизация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конкурентное преимущество, масс-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модель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монетизации, принцип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Simple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рыночная ниша, скрининг идеи, ценность продукта.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 Идея: источники идей для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как проверить свою идею»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Кастомизация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конкурентное преимущество,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масс-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модель монетизации, принцип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Simple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рыночная ниша, скрининг идеи, ценность продукта.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 Идея: источники идей для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как проверить свою идею»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Кастомизация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конкурентное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преимущество, масс-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модель монетизации, принцип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Simple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рыночная ниша, скрининг идеи, ценность продукта.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 Команда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Как собрать и мотивировать команду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необходимости формирования команды. Кадровый состав команды, распределение полномочий и ответственности.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 Команда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Как собрать и мотивировать команду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необходимости формирования команды. Кадровый состав команды, распределение полномочий и ответственности.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 Команда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Как собрать и мотивировать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команду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необходимости формирования команды. Кадровый состав команды, распределение полномочий и ответственности.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Бизнес-модель интерне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Бизнес‐модель и карта бизнес‐модели.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</w:tbl>
    <w:p w:rsidR="00765BEB" w:rsidRDefault="001248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76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135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65BE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 Бизнес-модель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тестирование гипотез.  Бизнес‐модель и карта бизнес‐модели.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Бизнес-модель интерне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Startup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тестирование гипотез.  Бизнес‐модель и карта бизнес‐модели.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 w:rsidRPr="00182F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«Оценка рыночных возможностей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«Анализ рынка. Оценка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потенциала рынка. Анализ конкурентов»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«Анализ рынка. Оценка потенциала рынка. Анализ конкурентов»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«Анализ рынка. Оценка потенциала рынка. Анализ конкурентов»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Конкурентное преимущество. Матрица позиционирования. Рыночные и нерыночные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конкурентные преимущества.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 (Total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Adressable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Market). SAM (Served Available Market). SOM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Servicableand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Obtainable Market).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сегментация и 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</w:tbl>
    <w:p w:rsidR="00765BEB" w:rsidRDefault="001248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76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135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65BE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«Оценка и выявление целевой аудитории проекта»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и выявление целевой аудитории проекта»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понятия: сегментация и выделение целевой аудитории. Потребители на высокотехнологичных рынках. Понятие ценностного предложения.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«Customer discovery и customer development.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 принятия новых продуктов»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 потребителя, клиентское развитие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development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проблемное интервью, поиск и изучение клиентов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discovery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-карта,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решенческое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интервью, ценностное предложение.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«Customer discovery и customer development.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 принятия новых продуктов»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Боль потребителя, клиентское развитие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development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проблемное интервью, поиск и изучение клиентов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discovery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-карта,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решенческое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интервью, ценностное предложение.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 «Customer discovery и customer development.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 принятия новых продуктов»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 потребителя, клиентское развитие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development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проблемное интервью, поиск и изучение клиентов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discovery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-карта,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решенческое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интервью, ценностное предложение.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Л2.2</w:t>
            </w:r>
          </w:p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 w:rsidRPr="00182F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 Метрики </w:t>
            </w:r>
            <w:proofErr w:type="spellStart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экономика продукта»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«Финансы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прямые, косвенные. Выбор модели монетизации. Подписка.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Амортизация, 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</w:tbl>
    <w:p w:rsidR="00765BEB" w:rsidRDefault="001248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4"/>
        <w:gridCol w:w="682"/>
        <w:gridCol w:w="1103"/>
        <w:gridCol w:w="1215"/>
        <w:gridCol w:w="674"/>
        <w:gridCol w:w="389"/>
        <w:gridCol w:w="948"/>
      </w:tblGrid>
      <w:tr w:rsidR="00765BE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135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65BE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«Финансы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прямые, косвенные. Выбор модели монетизации. Подписка.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Амортизация, 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«Финансы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Модели монетизации ценности»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моделей монетизации: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прямые, косвенные. Выбор модели монетизации. Подписка.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Фримиум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Тестирование. Полностью платный доступ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paywall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ARPU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ARPPU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APC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CPA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Profit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Payment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Амортизация, внутренняя доходность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ключевые показатели эффективности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KPI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кратность возврата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MoM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 каналов сбыта и подготовка к масштабированию бизнеса»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Воронка продаж, масштабирование, масштабируемый бизнес, минимальный жизнеспособный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тестирование каналов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‐карта,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HADI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–цикл.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Тестирование каналов сбыта и подготовка к масштабированию бизнеса»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Воронка продаж,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масштабирование, масштабируемый бизнес, минимальный жизнеспособный продукт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тестирование каналов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‐карта,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HADI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–цикл.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Тестирование каналов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сбыта и подготовка к масштабированию бизнеса»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Воронка продаж, масштабирование, масштабируемый бизнес, минимальный жизнеспособный продукт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тестирование каналов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customer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validation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трекшн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‐карта,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HADI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–цикл.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</w:tbl>
    <w:p w:rsidR="00765BEB" w:rsidRDefault="001248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273"/>
        <w:gridCol w:w="1631"/>
        <w:gridCol w:w="1710"/>
        <w:gridCol w:w="139"/>
        <w:gridCol w:w="783"/>
        <w:gridCol w:w="676"/>
        <w:gridCol w:w="550"/>
        <w:gridCol w:w="562"/>
        <w:gridCol w:w="1225"/>
        <w:gridCol w:w="401"/>
        <w:gridCol w:w="283"/>
        <w:gridCol w:w="395"/>
        <w:gridCol w:w="961"/>
      </w:tblGrid>
      <w:tr w:rsidR="00765BE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568" w:type="dxa"/>
          </w:tcPr>
          <w:p w:rsidR="00765BEB" w:rsidRDefault="00765BEB"/>
        </w:tc>
        <w:tc>
          <w:tcPr>
            <w:tcW w:w="568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285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65BE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источники привлечения инвестиций. Питч для инвесторов»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Бизнес‐ангел,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венчурные инвестиции, венчурный фонд,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 предпосевная 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‐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посевная стадия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источники привлечения инвестиций. Питч для инвесторов»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Бизнес‐ангел,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венчурные инвестиции, венчурный фонд,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 предпосевная 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‐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посевная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«Основные источники привлечения инвестиций. Питч для инвесторов»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Бизнес‐ангел,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бутстреппинг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венчурные инвестиции, венчурный фонд,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краудфандинг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 предпосевная 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pre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‐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посевная стадия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seed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Л2.3 Л2.1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Л2.3 Л2.2 Л2.1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</w:tr>
      <w:tr w:rsidR="00765BEB">
        <w:trPr>
          <w:trHeight w:hRule="exact" w:val="277"/>
        </w:trPr>
        <w:tc>
          <w:tcPr>
            <w:tcW w:w="710" w:type="dxa"/>
          </w:tcPr>
          <w:p w:rsidR="00765BEB" w:rsidRDefault="00765BEB"/>
        </w:tc>
        <w:tc>
          <w:tcPr>
            <w:tcW w:w="285" w:type="dxa"/>
          </w:tcPr>
          <w:p w:rsidR="00765BEB" w:rsidRDefault="00765BEB"/>
        </w:tc>
        <w:tc>
          <w:tcPr>
            <w:tcW w:w="1702" w:type="dxa"/>
          </w:tcPr>
          <w:p w:rsidR="00765BEB" w:rsidRDefault="00765BEB"/>
        </w:tc>
        <w:tc>
          <w:tcPr>
            <w:tcW w:w="1844" w:type="dxa"/>
          </w:tcPr>
          <w:p w:rsidR="00765BEB" w:rsidRDefault="00765BEB"/>
        </w:tc>
        <w:tc>
          <w:tcPr>
            <w:tcW w:w="143" w:type="dxa"/>
          </w:tcPr>
          <w:p w:rsidR="00765BEB" w:rsidRDefault="00765BEB"/>
        </w:tc>
        <w:tc>
          <w:tcPr>
            <w:tcW w:w="851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568" w:type="dxa"/>
          </w:tcPr>
          <w:p w:rsidR="00765BEB" w:rsidRDefault="00765BEB"/>
        </w:tc>
        <w:tc>
          <w:tcPr>
            <w:tcW w:w="568" w:type="dxa"/>
          </w:tcPr>
          <w:p w:rsidR="00765BEB" w:rsidRDefault="00765BEB"/>
        </w:tc>
        <w:tc>
          <w:tcPr>
            <w:tcW w:w="1277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285" w:type="dxa"/>
          </w:tcPr>
          <w:p w:rsidR="00765BEB" w:rsidRDefault="00765BEB"/>
        </w:tc>
        <w:tc>
          <w:tcPr>
            <w:tcW w:w="426" w:type="dxa"/>
          </w:tcPr>
          <w:p w:rsidR="00765BEB" w:rsidRDefault="00765BEB"/>
        </w:tc>
        <w:tc>
          <w:tcPr>
            <w:tcW w:w="993" w:type="dxa"/>
          </w:tcPr>
          <w:p w:rsidR="00765BEB" w:rsidRDefault="00765BEB"/>
        </w:tc>
      </w:tr>
      <w:tr w:rsidR="00765BEB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65BEB" w:rsidRPr="00182F21">
        <w:trPr>
          <w:trHeight w:hRule="exact" w:val="4873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Интернет-предпринимательство: сущность и 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Идея: источники идей для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Инструментарий проверки идей для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Команда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требования к компетенциям, знаниям, навыкам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управлени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командой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Особенности мотивации команды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Бизнес-модель предприятия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методы анализа рынка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Оценка потенциала и емкости рынка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анализа конкурентов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Оценка и выявление целевой аудитории проекта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Customer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discovery и customer development</w:t>
            </w:r>
          </w:p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Метрики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экономика продукта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Финансовая оценка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Модели монетизации ценности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 к проведению тестирования каналов сбыта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Подготовка проектов к мас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штабированию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Маркетинговые коммуникации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стартапа</w:t>
            </w:r>
            <w:proofErr w:type="spellEnd"/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Основные источники привлечения инвестиций</w:t>
            </w:r>
          </w:p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Требования к подготовке питча для инвесторов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65BEB" w:rsidRPr="00182F21">
        <w:trPr>
          <w:trHeight w:hRule="exact" w:val="277"/>
        </w:trPr>
        <w:tc>
          <w:tcPr>
            <w:tcW w:w="71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65BEB" w:rsidRPr="00182F21" w:rsidRDefault="00765BEB">
            <w:pPr>
              <w:rPr>
                <w:lang w:val="ru-RU"/>
              </w:rPr>
            </w:pP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65BE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6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765BEB" w:rsidRDefault="001248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12"/>
        <w:gridCol w:w="1894"/>
        <w:gridCol w:w="1932"/>
        <w:gridCol w:w="2168"/>
        <w:gridCol w:w="699"/>
        <w:gridCol w:w="995"/>
      </w:tblGrid>
      <w:tr w:rsidR="00765BE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765BEB" w:rsidRDefault="00765BEB"/>
        </w:tc>
        <w:tc>
          <w:tcPr>
            <w:tcW w:w="2269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6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65BEB" w:rsidRPr="00182F21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Романов А. Н., Горфинкель В. Я., Поляк Г. Б.,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Швандар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Антонова О. В., Горфинкель В. Я., Поляк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6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100%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65BE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интернет-экономики: учеб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6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765BE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65BE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Кузнецов В. А., Мартынов В. Г., Андреев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Интернет-платежи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65BE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Васильев Г. А., </w:t>
            </w:r>
            <w:proofErr w:type="spell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Забегалин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 бизнес и реклама в Интернете: учеб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765B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Сергеев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создать свой интернет-бизнес: крат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Диалектика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сети </w:t>
            </w: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"Интернет"</w:t>
            </w:r>
          </w:p>
        </w:tc>
      </w:tr>
      <w:tr w:rsidR="00765BEB" w:rsidRPr="00182F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государственной статистики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65B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65BE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65B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65BE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65BEB">
        <w:trPr>
          <w:trHeight w:hRule="exact" w:val="277"/>
        </w:trPr>
        <w:tc>
          <w:tcPr>
            <w:tcW w:w="710" w:type="dxa"/>
          </w:tcPr>
          <w:p w:rsidR="00765BEB" w:rsidRDefault="00765BEB"/>
        </w:tc>
        <w:tc>
          <w:tcPr>
            <w:tcW w:w="58" w:type="dxa"/>
          </w:tcPr>
          <w:p w:rsidR="00765BEB" w:rsidRDefault="00765BEB"/>
        </w:tc>
        <w:tc>
          <w:tcPr>
            <w:tcW w:w="1929" w:type="dxa"/>
          </w:tcPr>
          <w:p w:rsidR="00765BEB" w:rsidRDefault="00765BEB"/>
        </w:tc>
        <w:tc>
          <w:tcPr>
            <w:tcW w:w="1986" w:type="dxa"/>
          </w:tcPr>
          <w:p w:rsidR="00765BEB" w:rsidRDefault="00765BEB"/>
        </w:tc>
        <w:tc>
          <w:tcPr>
            <w:tcW w:w="2127" w:type="dxa"/>
          </w:tcPr>
          <w:p w:rsidR="00765BEB" w:rsidRDefault="00765BEB"/>
        </w:tc>
        <w:tc>
          <w:tcPr>
            <w:tcW w:w="2269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993" w:type="dxa"/>
          </w:tcPr>
          <w:p w:rsidR="00765BEB" w:rsidRDefault="00765BEB"/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765BE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Default="0012488F">
            <w:pPr>
              <w:spacing w:after="0" w:line="240" w:lineRule="auto"/>
              <w:rPr>
                <w:sz w:val="19"/>
                <w:szCs w:val="19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65BEB">
        <w:trPr>
          <w:trHeight w:hRule="exact" w:val="277"/>
        </w:trPr>
        <w:tc>
          <w:tcPr>
            <w:tcW w:w="710" w:type="dxa"/>
          </w:tcPr>
          <w:p w:rsidR="00765BEB" w:rsidRDefault="00765BEB"/>
        </w:tc>
        <w:tc>
          <w:tcPr>
            <w:tcW w:w="58" w:type="dxa"/>
          </w:tcPr>
          <w:p w:rsidR="00765BEB" w:rsidRDefault="00765BEB"/>
        </w:tc>
        <w:tc>
          <w:tcPr>
            <w:tcW w:w="1929" w:type="dxa"/>
          </w:tcPr>
          <w:p w:rsidR="00765BEB" w:rsidRDefault="00765BEB"/>
        </w:tc>
        <w:tc>
          <w:tcPr>
            <w:tcW w:w="1986" w:type="dxa"/>
          </w:tcPr>
          <w:p w:rsidR="00765BEB" w:rsidRDefault="00765BEB"/>
        </w:tc>
        <w:tc>
          <w:tcPr>
            <w:tcW w:w="2127" w:type="dxa"/>
          </w:tcPr>
          <w:p w:rsidR="00765BEB" w:rsidRDefault="00765BEB"/>
        </w:tc>
        <w:tc>
          <w:tcPr>
            <w:tcW w:w="2269" w:type="dxa"/>
          </w:tcPr>
          <w:p w:rsidR="00765BEB" w:rsidRDefault="00765BEB"/>
        </w:tc>
        <w:tc>
          <w:tcPr>
            <w:tcW w:w="710" w:type="dxa"/>
          </w:tcPr>
          <w:p w:rsidR="00765BEB" w:rsidRDefault="00765BEB"/>
        </w:tc>
        <w:tc>
          <w:tcPr>
            <w:tcW w:w="993" w:type="dxa"/>
          </w:tcPr>
          <w:p w:rsidR="00765BEB" w:rsidRDefault="00765BEB"/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82F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65BEB" w:rsidRPr="00182F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5BEB" w:rsidRPr="00182F21" w:rsidRDefault="001248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F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65BEB" w:rsidRDefault="00182F2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21" w:rsidRDefault="00182F21">
      <w:pPr>
        <w:rPr>
          <w:lang w:val="ru-RU"/>
        </w:rPr>
      </w:pPr>
    </w:p>
    <w:p w:rsidR="00182F21" w:rsidRPr="00182F21" w:rsidRDefault="00182F21" w:rsidP="00182F2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182F21" w:rsidRPr="00182F21" w:rsidRDefault="00182F21" w:rsidP="00182F2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182F21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182F21" w:rsidRPr="00182F21" w:rsidRDefault="00182F21" w:rsidP="00182F2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82F21" w:rsidRPr="00182F21" w:rsidRDefault="00182F21" w:rsidP="00182F2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82F21" w:rsidRPr="00182F21" w:rsidRDefault="00182F21" w:rsidP="00182F2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182F2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182F2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182F2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182F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82F21" w:rsidRPr="00182F21" w:rsidRDefault="00182F21" w:rsidP="00182F2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182F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82F21" w:rsidRPr="00182F21" w:rsidRDefault="00182F21" w:rsidP="00182F2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182F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82F21" w:rsidRPr="00182F21" w:rsidRDefault="00182F21" w:rsidP="00182F2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182F21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15</w:t>
            </w:r>
            <w:r w:rsidRPr="00182F2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182F21" w:rsidRPr="00182F21" w:rsidRDefault="00182F21" w:rsidP="00182F2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182F21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82F21" w:rsidRPr="00182F21" w:rsidRDefault="00182F21" w:rsidP="00182F2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80487761"/>
      <w:r w:rsidRPr="00182F21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82F21" w:rsidRPr="00182F21" w:rsidRDefault="00182F21" w:rsidP="00182F2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82F21" w:rsidRPr="00182F21" w:rsidRDefault="00182F21" w:rsidP="00182F2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2"/>
      <w:r w:rsidRPr="00182F21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182F21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182F21" w:rsidRPr="00182F21" w:rsidRDefault="00182F21" w:rsidP="00182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5"/>
        <w:gridCol w:w="1845"/>
        <w:gridCol w:w="2094"/>
        <w:gridCol w:w="1446"/>
      </w:tblGrid>
      <w:tr w:rsidR="00182F21" w:rsidRPr="00182F21" w:rsidTr="00A416B5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182F21" w:rsidRPr="00182F21" w:rsidTr="00A416B5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182F21" w:rsidRPr="00182F21" w:rsidTr="00A416B5">
        <w:trPr>
          <w:trHeight w:val="110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182F21" w:rsidRPr="00182F21" w:rsidRDefault="00182F21" w:rsidP="00182F21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практические аспекты организации работы предприятия в </w:t>
            </w:r>
            <w:proofErr w:type="gramStart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интернет-сфере</w:t>
            </w:r>
            <w:proofErr w:type="gramEnd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; основные бизнес-модели компаний, работающих в интернет-сфере</w:t>
            </w:r>
          </w:p>
          <w:p w:rsidR="00182F21" w:rsidRPr="00182F21" w:rsidRDefault="00182F21" w:rsidP="00182F21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182F21" w:rsidRPr="00182F21" w:rsidRDefault="00182F21" w:rsidP="00182F21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использовать методы, приемы, инструментарий создания </w:t>
            </w:r>
            <w:proofErr w:type="gramStart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интернет-компании</w:t>
            </w:r>
            <w:proofErr w:type="gramEnd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, в том числе в области управления человеческими ресурсами</w:t>
            </w:r>
          </w:p>
          <w:p w:rsidR="00182F21" w:rsidRPr="00182F21" w:rsidRDefault="00182F21" w:rsidP="00182F21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182F21" w:rsidRPr="00182F21" w:rsidRDefault="00182F21" w:rsidP="00182F21">
            <w:pPr>
              <w:tabs>
                <w:tab w:val="left" w:pos="26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методами и инструментами в области разработки и реализации мероприятий, направленных на создание и продвижение бизнеса в среде Интернет; разработку стратегии управления персоналом предприятия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Подготовиться к опросу с использованием материалов лекций, основой и дополнительной литературы.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 (вопросы 1-7), Д (темы 1-9),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182F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182F21" w:rsidRPr="00182F21" w:rsidTr="00A416B5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82F21" w:rsidRPr="00182F21" w:rsidRDefault="00182F21" w:rsidP="00182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82F21" w:rsidRPr="00182F21" w:rsidTr="00A416B5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особенности процесса создания жизнеспособного </w:t>
            </w:r>
            <w:proofErr w:type="spellStart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стартапа</w:t>
            </w:r>
            <w:proofErr w:type="spellEnd"/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разрабатывать корпоративную стратегию, стратегию бизнеса и функциональные стратегии организации; принципиально новые идеи и продукты, обладать креативностью, 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инициативностью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182F21" w:rsidRPr="00182F21" w:rsidRDefault="00182F21" w:rsidP="00182F21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методами планирования и оценки результатов </w:t>
            </w:r>
            <w:proofErr w:type="gramStart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интернет-предпринимательства</w:t>
            </w:r>
            <w:proofErr w:type="gramEnd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принятия решений в управлении операционной деятельностью организации на их основе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Подготовиться к опросу с использованием материалов лекций, основой и дополнительной литературы.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использованием основой и дополнительной литературы, источников сети Интернет. 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О (вопросы 8-16), 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10-14),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182F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  <w:tr w:rsidR="00182F21" w:rsidRPr="00182F21" w:rsidTr="00A416B5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182F21" w:rsidRPr="00182F21" w:rsidTr="00A416B5">
        <w:trPr>
          <w:trHeight w:val="630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Знать: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специфику потребительского поведения и маркетинговых аспектов </w:t>
            </w:r>
            <w:proofErr w:type="gramStart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интернет-предпринимательства</w:t>
            </w:r>
            <w:proofErr w:type="gramEnd"/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осуществлять сбор данных, как в полевых условиях, так и из основных источников социально- экономической информации: отчетности организаций различных форм собственности, ведомств и т.д., баз данных, журналов, и др., анализ и обработку этих данных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высоким уровнем знаний и навыков, позволяющих находить и оценивать новые рыночные возможности, формировать и оценивать </w:t>
            </w:r>
            <w:proofErr w:type="gramStart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бизнес-идеи</w:t>
            </w:r>
            <w:proofErr w:type="gramEnd"/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,  разрабатывать бизнес-планы создания нового бизнеса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Подготовиться к опросу с использованием материалов лекций, основой и дополнительной литературы.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Подготовить доклад с использованием основой и дополнительной литературы, источников сети Интернет. 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>Принять участие в деловой игре.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182F2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 информации.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О (вопросы 17-21), 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(темы 15-18),</w:t>
            </w:r>
          </w:p>
          <w:p w:rsidR="00182F21" w:rsidRPr="00182F21" w:rsidRDefault="00182F21" w:rsidP="00182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182F2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</w:t>
            </w:r>
            <w:r w:rsidRPr="00182F21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</w:t>
            </w:r>
          </w:p>
        </w:tc>
      </w:tr>
    </w:tbl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182F21" w:rsidRPr="00182F21" w:rsidRDefault="00182F21" w:rsidP="00182F2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182F21" w:rsidRPr="00182F21" w:rsidRDefault="00182F21" w:rsidP="00182F2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(неудовлетворительно)</w:t>
      </w:r>
    </w:p>
    <w:p w:rsidR="00182F21" w:rsidRPr="00182F21" w:rsidRDefault="00182F21" w:rsidP="00182F2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50-66 баллов (удовлетворительно)</w:t>
      </w:r>
    </w:p>
    <w:p w:rsidR="00182F21" w:rsidRPr="00182F21" w:rsidRDefault="00182F21" w:rsidP="00182F2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67-83 баллов (хорошо)</w:t>
      </w:r>
    </w:p>
    <w:p w:rsidR="00182F21" w:rsidRPr="00182F21" w:rsidRDefault="00182F21" w:rsidP="00182F2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84-100 баллов (отлично)</w:t>
      </w:r>
    </w:p>
    <w:p w:rsidR="00182F21" w:rsidRPr="00182F21" w:rsidRDefault="00182F21" w:rsidP="00182F2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182F2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82F21" w:rsidRPr="00182F21" w:rsidRDefault="00182F21" w:rsidP="00182F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182F2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182F21" w:rsidRPr="00182F21" w:rsidRDefault="00182F21" w:rsidP="00182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182F2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182F21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182F21" w:rsidRPr="00182F21" w:rsidRDefault="00182F21" w:rsidP="00182F2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182F2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182F21" w:rsidRPr="00182F21" w:rsidRDefault="00182F21" w:rsidP="00182F2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Интернет-предпринимательство: сущность и 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ключевые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особенности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Идея: источники идей для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Инструментарий проверки идей для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Команда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требования к компетенциям, знаниям, навыкам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управления командой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мотивации команды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Бизнес-модель предприятия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методы анализа рынка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потенциала и емкости рынка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Методы анализа конкурентов 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и выявление целевой аудитории проекта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Customer discovery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customer development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новых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продуктов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Метрики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экономика продукта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овая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оценка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монетизации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ценности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проведению тестирования каналов сбыта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проектов к масштабированию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Маркетинговые коммуникации и PR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источники привлечения инвестиций</w:t>
      </w:r>
    </w:p>
    <w:p w:rsidR="00182F21" w:rsidRPr="00182F21" w:rsidRDefault="00182F21" w:rsidP="00182F21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подготовке питча для инвесторов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182F21" w:rsidRPr="00182F21" w:rsidRDefault="00182F21" w:rsidP="00182F2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182F21" w:rsidRPr="00182F21" w:rsidRDefault="00182F21" w:rsidP="00182F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182F2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182F21" w:rsidRPr="00182F21" w:rsidRDefault="00182F21" w:rsidP="00182F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182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182F2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b/>
          <w:sz w:val="20"/>
          <w:szCs w:val="28"/>
          <w:lang w:val="ru-RU" w:eastAsia="ru-RU"/>
        </w:rPr>
        <w:t>__</w:t>
      </w:r>
      <w:r w:rsidRPr="00182F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Интернет-предпринимательство 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12"/>
          <w:lang w:val="ru-RU" w:eastAsia="ru-RU"/>
        </w:rPr>
      </w:pPr>
    </w:p>
    <w:p w:rsidR="00182F21" w:rsidRPr="00182F21" w:rsidRDefault="00182F21" w:rsidP="00182F21">
      <w:pPr>
        <w:numPr>
          <w:ilvl w:val="0"/>
          <w:numId w:val="4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Интернет-предпринимательство: сущность и 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ключевые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особенности</w:t>
      </w:r>
    </w:p>
    <w:p w:rsidR="00182F21" w:rsidRPr="00182F21" w:rsidRDefault="00182F21" w:rsidP="00182F21">
      <w:pPr>
        <w:numPr>
          <w:ilvl w:val="0"/>
          <w:numId w:val="4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и выявление целевой аудитории проекта</w:t>
      </w:r>
    </w:p>
    <w:p w:rsidR="00182F21" w:rsidRPr="00182F21" w:rsidRDefault="00182F21" w:rsidP="00182F21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Н.А.Лобахина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                                                                                                            (подпись)  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 Джуха</w:t>
      </w: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 (подпись)  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82F21" w:rsidRPr="00182F21" w:rsidRDefault="00182F21" w:rsidP="00182F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182F2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182F21" w:rsidRPr="00182F21" w:rsidRDefault="00182F21" w:rsidP="00182F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182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182F21"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  <w:t>__</w:t>
      </w:r>
      <w:r w:rsidRPr="00182F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Интернет-предпринимательство 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numPr>
          <w:ilvl w:val="0"/>
          <w:numId w:val="5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Идея: источники идей для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5"/>
        </w:num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Customer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discovery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customer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development</w:t>
      </w:r>
      <w:proofErr w:type="spellEnd"/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Н.А.Лобахина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                                                                                                            (подпись)  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 Джуха</w:t>
      </w: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 (подпись)  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82F21" w:rsidRPr="00182F21" w:rsidRDefault="00182F21" w:rsidP="00182F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182F21" w:rsidRPr="00182F21" w:rsidRDefault="00182F21" w:rsidP="00182F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182F2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182F2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182F21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1 Тема (проблема, ситуация)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 </w:t>
      </w:r>
    </w:p>
    <w:p w:rsidR="00182F21" w:rsidRPr="00182F21" w:rsidRDefault="00182F21" w:rsidP="00182F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Игру “Снежинки” придумала команда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LeanStartupMachine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была адаптирована группой специалистов ФРИИ к обучению гру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пп впл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оть до 100 человек. Игра выглядит очень просто: команды вырезают из бумаги снежинки и продают их заранее “назначенным” покупателям.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cr/>
      </w:r>
    </w:p>
    <w:p w:rsidR="00182F21" w:rsidRPr="00182F21" w:rsidRDefault="00182F21" w:rsidP="00182F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2 Концепция игры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Выигрывает команда, которая заработала больше денег по результатам 5</w:t>
      </w:r>
      <w:r w:rsidRPr="00182F21">
        <w:rPr>
          <w:rFonts w:ascii="Cambria Math" w:eastAsia="Times New Roman" w:hAnsi="Cambria Math" w:cs="Cambria Math"/>
          <w:sz w:val="28"/>
          <w:szCs w:val="24"/>
          <w:lang w:val="ru-RU" w:eastAsia="ru-RU"/>
        </w:rPr>
        <w:t>‐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ти раундов. Подвох в том, что все покупатели разные и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</w:t>
      </w:r>
      <w:r w:rsidRPr="00182F21">
        <w:rPr>
          <w:rFonts w:ascii="Cambria Math" w:eastAsia="Times New Roman" w:hAnsi="Cambria Math" w:cs="Cambria Math"/>
          <w:sz w:val="28"/>
          <w:szCs w:val="24"/>
          <w:lang w:val="ru-RU" w:eastAsia="ru-RU"/>
        </w:rPr>
        <w:t>‐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разному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оценивают красоту снежинки, а соответственно и по</w:t>
      </w:r>
      <w:r w:rsidRPr="00182F21">
        <w:rPr>
          <w:rFonts w:ascii="Cambria Math" w:eastAsia="Times New Roman" w:hAnsi="Cambria Math" w:cs="Cambria Math"/>
          <w:sz w:val="28"/>
          <w:szCs w:val="24"/>
          <w:lang w:val="ru-RU" w:eastAsia="ru-RU"/>
        </w:rPr>
        <w:t>‐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разному назначают цену за нее. Тот, кто быстрее и лучше других поймет своих клиентов и сможет предоставить тот продукт, за который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готовы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платить дорого – победит.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3 Роли: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Игру можно проводить на аудиторию от 15 до 120 человек (границы условные). Участники должны быть поделены на команды по 4-8 человек. Каждая команда и будет компанией, производящей и продающей снежинки. У хорошо сыгранных команд будет преимущество перед</w:t>
      </w:r>
      <w:r w:rsidRPr="00182F21">
        <w:rPr>
          <w:rFonts w:ascii="Times New Roman" w:eastAsiaTheme="minorHAnsi" w:hAnsi="Times New Roman" w:cs="Times New Roman"/>
          <w:sz w:val="28"/>
          <w:lang w:val="ru-RU"/>
        </w:rPr>
        <w:tab/>
        <w:t xml:space="preserve"> теми, кто только познакомился друг с другом. Поэтому хорошей идеей будет разбить участников на команды случайным образом. Кроме команд, для игры понадобятся клиенты–люди, которые будут покупать  снежинки. 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На каждые 3-4 команды должен быть 1 клиент. Их необходимо заранее проинструктировать следующим образом: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1.Определить для себя какие-то качества снежинки, которые будут определяющими при выборе (например – необычные, много узоров и т.д.)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 xml:space="preserve">2.Они должны вести </w:t>
      </w:r>
      <w:proofErr w:type="gramStart"/>
      <w:r w:rsidRPr="00182F21">
        <w:rPr>
          <w:rFonts w:ascii="Times New Roman" w:eastAsiaTheme="minorHAnsi" w:hAnsi="Times New Roman" w:cs="Times New Roman"/>
          <w:sz w:val="28"/>
          <w:lang w:val="ru-RU"/>
        </w:rPr>
        <w:t>себя</w:t>
      </w:r>
      <w:proofErr w:type="gramEnd"/>
      <w:r w:rsidRPr="00182F21">
        <w:rPr>
          <w:rFonts w:ascii="Times New Roman" w:eastAsiaTheme="minorHAnsi" w:hAnsi="Times New Roman" w:cs="Times New Roman"/>
          <w:sz w:val="28"/>
          <w:lang w:val="ru-RU"/>
        </w:rPr>
        <w:t xml:space="preserve"> так же как и в жизни – не покупать то, что им не нравится, не поддаваться агрессивным продажам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3.Покупать (даже за 1 доллар) только снежинки, соответствующие ГОСТу (круглые, не рваные, ажурные)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4.Покупать снежинки от 1 до 5 долларов, в основном дешево (за 1-2 доллара)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5.Дорого (от 3 до 5 долларов)</w:t>
      </w:r>
      <w:r w:rsidRPr="00182F21">
        <w:rPr>
          <w:rFonts w:ascii="Times New Roman" w:eastAsiaTheme="minorHAnsi" w:hAnsi="Times New Roman" w:cs="Times New Roman"/>
          <w:sz w:val="28"/>
          <w:lang w:val="ru-RU"/>
        </w:rPr>
        <w:tab/>
        <w:t xml:space="preserve"> покупать только те снежинки, которые нравятся самому и подходят под критерии качества из п.16. Если снежинка не качественная – </w:t>
      </w:r>
      <w:proofErr w:type="gramStart"/>
      <w:r w:rsidRPr="00182F21">
        <w:rPr>
          <w:rFonts w:ascii="Times New Roman" w:eastAsiaTheme="minorHAnsi" w:hAnsi="Times New Roman" w:cs="Times New Roman"/>
          <w:sz w:val="28"/>
          <w:lang w:val="ru-RU"/>
        </w:rPr>
        <w:t>например</w:t>
      </w:r>
      <w:proofErr w:type="gramEnd"/>
      <w:r w:rsidRPr="00182F21">
        <w:rPr>
          <w:rFonts w:ascii="Times New Roman" w:eastAsiaTheme="minorHAnsi" w:hAnsi="Times New Roman" w:cs="Times New Roman"/>
          <w:sz w:val="28"/>
          <w:lang w:val="ru-RU"/>
        </w:rPr>
        <w:t xml:space="preserve"> порванная или грязная рвать и выкидывать.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6. Клиенты должны раскладывать купленные снежинки на столе перед собой  в порядке их “важности”. Не скрывать своих предпочтений (отвечать, если команда спрашивает, какие</w:t>
      </w:r>
      <w:r w:rsidRPr="00182F21">
        <w:rPr>
          <w:rFonts w:ascii="Times New Roman" w:eastAsiaTheme="minorHAnsi" w:hAnsi="Times New Roman" w:cs="Times New Roman"/>
          <w:sz w:val="28"/>
          <w:lang w:val="ru-RU"/>
        </w:rPr>
        <w:tab/>
        <w:t xml:space="preserve"> снежинки нравятся), но и не говорить напрямую до вопросов от самих команд.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7. Не покупать оптом.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lang w:val="ru-RU"/>
        </w:rPr>
      </w:pPr>
      <w:r w:rsidRPr="00182F21">
        <w:rPr>
          <w:rFonts w:ascii="Times New Roman" w:eastAsiaTheme="minorHAnsi" w:hAnsi="Times New Roman" w:cs="Times New Roman"/>
          <w:sz w:val="28"/>
          <w:lang w:val="ru-RU"/>
        </w:rPr>
        <w:t>Ведущий – он же будет поставщиком материалов и “налоговой”.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4 Ожидаемы</w:t>
      </w:r>
      <w:proofErr w:type="gramStart"/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й(</w:t>
      </w:r>
      <w:proofErr w:type="gramEnd"/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е)  результат (ы)</w:t>
      </w: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После того, как закончится последний </w:t>
      </w:r>
      <w:proofErr w:type="gramStart"/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раунд</w:t>
      </w:r>
      <w:proofErr w:type="gramEnd"/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и ведущий подведет итоги, можно сразу объявить победителя. Но, если позволяет время, можно добавить еще одну активность. Ведущий должен попросить команды по очереди описать предпочтения каждого из покупателей. Спрашивайте команды по</w:t>
      </w:r>
      <w:r w:rsidRPr="00182F21">
        <w:rPr>
          <w:rFonts w:ascii="Cambria Math" w:eastAsia="Times New Roman" w:hAnsi="Cambria Math" w:cs="Cambria Math"/>
          <w:bCs/>
          <w:sz w:val="28"/>
          <w:szCs w:val="24"/>
          <w:lang w:val="ru-RU"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очереди, чтобы про каждого покупателя высказались 3</w:t>
      </w:r>
      <w:r w:rsidRPr="00182F21">
        <w:rPr>
          <w:rFonts w:ascii="Cambria Math" w:eastAsia="Times New Roman" w:hAnsi="Cambria Math" w:cs="Cambria Math"/>
          <w:bCs/>
          <w:sz w:val="28"/>
          <w:szCs w:val="24"/>
          <w:lang w:val="ru-RU" w:eastAsia="ru-RU"/>
        </w:rPr>
        <w:t>‐</w:t>
      </w:r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4 команды. Тот, кто, по мнению покупателя, </w:t>
      </w:r>
      <w:proofErr w:type="gramStart"/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угадает</w:t>
      </w:r>
      <w:proofErr w:type="gramEnd"/>
      <w:r w:rsidRPr="00182F2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точнее получает дополнительно 5 у.е.</w:t>
      </w: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5 Программа проведения ДИ</w:t>
      </w: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Положите на каждый стол 1 ножницы, 2 листа А4 и 2 у.е. Дополнительные ножницы и А4 команды смогут купить в процессе игры (ножницы </w:t>
      </w:r>
      <w:proofErr w:type="gramStart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–з</w:t>
      </w:r>
      <w:proofErr w:type="gramEnd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4 у.е., А4 – за 1 у.е.). Присвойте каждому столу номер, это упростит подсчет результатов. Расставьте покупателей по их местам и представьте их участникам.</w:t>
      </w: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Раздайте покупателям по пачке денег. Расскажите правила игры. Внутри этой презентации заложено время и “слайд” на знакомство, обзор цели и правил игры. Важно очень доходчиво рассказать</w:t>
      </w: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правила игры и ответить на все возникшие вопросы.</w:t>
      </w: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Объявите начало первого раунд и запустите таймер. Во время игры ведущий должен быть на сцене и продавать желающим участникам команд ножницы и листы А</w:t>
      </w:r>
      <w:proofErr w:type="gramStart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proofErr w:type="gramEnd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182F21" w:rsidRPr="00182F21" w:rsidRDefault="00182F21" w:rsidP="00182F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Ограничений нет, но нельзя продавать в кредит – только за живые деньги. Из листа можно вырезать сколько угодно снежинок. После каждого цикла (как только истекут 3 минуты) ведущему нужно остановить команды и убедиться, что никто не продает больше клиентам, не покупает </w:t>
      </w:r>
      <w:proofErr w:type="gramStart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материалы</w:t>
      </w:r>
      <w:proofErr w:type="gramEnd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никто не изготавливает снежинки (нельзя ни вырезать, ни делать заготовки из бумаги). Начиная со второго </w:t>
      </w:r>
      <w:proofErr w:type="gramStart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раунда</w:t>
      </w:r>
      <w:proofErr w:type="gramEnd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имеет смысл штрафовать особенно злостных нарушителей. Когда участники заняли свое место, необходимо опросить команды и зафиксировать на </w:t>
      </w:r>
      <w:proofErr w:type="spellStart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флип</w:t>
      </w:r>
      <w:r w:rsidRPr="00182F21">
        <w:rPr>
          <w:rFonts w:ascii="Cambria Math" w:eastAsia="Times New Roman" w:hAnsi="Cambria Math" w:cs="Cambria Math"/>
          <w:color w:val="000000"/>
          <w:sz w:val="28"/>
          <w:szCs w:val="28"/>
          <w:lang w:val="ru-RU" w:eastAsia="ru-RU"/>
        </w:rPr>
        <w:t>‐</w:t>
      </w:r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чарте</w:t>
      </w:r>
      <w:proofErr w:type="spellEnd"/>
      <w:r w:rsidRPr="00182F2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заработанные деньги (накопленным итогом).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оценивания: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numPr>
          <w:ilvl w:val="3"/>
          <w:numId w:val="3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участникам командам, занявшим 1 и 2 место.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выставляется участникам командам, занявшим 3 и 4 место.</w:t>
      </w:r>
    </w:p>
    <w:p w:rsidR="00182F21" w:rsidRPr="00182F21" w:rsidRDefault="00182F21" w:rsidP="00182F21">
      <w:pPr>
        <w:numPr>
          <w:ilvl w:val="0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</w:t>
      </w:r>
      <w:r w:rsidRPr="00182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выставляется участникам командам, занявшим 5 и 6 место.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82F21" w:rsidRPr="00182F21" w:rsidRDefault="00182F21" w:rsidP="00182F2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182F21" w:rsidRPr="00182F21" w:rsidRDefault="00182F21" w:rsidP="00182F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182F2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проведения опроса студентов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182F2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182F21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Интернет-предпринимательство: сущность и 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ключевые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особенности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Идея: источники идей для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Инструментарий проверки идей для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Команда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требования к компетенциям, знаниям, навыкам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управления командой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мотивации команды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Бизнес-модель предприятия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методы анализа рынка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потенциала и емкости рынка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Методы анализа конкурентов 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и выявление целевой аудитории проекта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Customer discovery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customer development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новых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продуктов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Метрики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экономика продукта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Финансовая оценка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Модели монетизации ценности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Требования к проведению тестирования каналов сбыта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Подготовка проектов к масштабированию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Маркетинговые коммуникации и PR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источники привлечения инвестиций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Требования к подготовке питча для инвесторов</w:t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182F2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numPr>
          <w:ilvl w:val="3"/>
          <w:numId w:val="3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оценка «хорошо», если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«неудовлетворительно», если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82F21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182F21" w:rsidRPr="00182F21" w:rsidRDefault="00182F21" w:rsidP="00182F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82F21" w:rsidRPr="00182F21" w:rsidRDefault="00182F21" w:rsidP="00182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182F21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Инновационный менеджмент и предпринимательство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докладов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182F21" w:rsidRPr="00182F21" w:rsidRDefault="00182F21" w:rsidP="00182F2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182F2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</w:t>
      </w:r>
      <w:r w:rsidRPr="00182F21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Интернет-предпринимательство</w:t>
      </w:r>
      <w:r w:rsidRPr="00182F21">
        <w:rPr>
          <w:rFonts w:ascii="Times New Roman" w:eastAsia="Times New Roman" w:hAnsi="Times New Roman" w:cs="Times New Roman"/>
          <w:i/>
          <w:sz w:val="20"/>
          <w:szCs w:val="20"/>
          <w:lang w:val="ru-RU" w:eastAsia="ko-KR"/>
        </w:rPr>
        <w:t>__________</w:t>
      </w:r>
    </w:p>
    <w:p w:rsidR="00182F21" w:rsidRPr="00182F21" w:rsidRDefault="00182F21" w:rsidP="00182F2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Интернет-предпринимательство: актуальность в современном мире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Бизнес-идея: источники идей для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мотивации команды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Бизнес-модель предприятия в среде Интернет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методы анализа рынка сбыта предприятия 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потенциала и емкости рынка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Методы анализа конкурентов 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и выявление целевой аудитории проекта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Customer discovery 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customer development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Метрики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экономика продукта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</w:t>
      </w: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овая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оценка</w:t>
      </w:r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монетизации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ценности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проведению тестирования каналов сбыта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интернет-проектов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масштабированию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Маркетинговые коммуникации и PR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</w:t>
      </w:r>
      <w:proofErr w:type="spellEnd"/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источники привлечения инвестиций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подготовке питча для инвесторов</w:t>
      </w:r>
    </w:p>
    <w:p w:rsidR="00182F21" w:rsidRPr="00182F21" w:rsidRDefault="00182F21" w:rsidP="00182F2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причины, по которым фонды не предоставляют средства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стартапам</w:t>
      </w:r>
      <w:proofErr w:type="spellEnd"/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182F2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numPr>
          <w:ilvl w:val="3"/>
          <w:numId w:val="3"/>
        </w:numPr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возможно, а также максимально широко использует технические возможности программных продуктов и разнородные формы представления информации.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«хорошо», если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раскрыл только часть основных положений вопроса, продемонстрировал неточность в представлениях о предмете вопроса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«удовлетворительно», если обучающийся обозначил общую траекторию ответа, но не смог конкретизировать основные компоненты</w:t>
      </w:r>
    </w:p>
    <w:p w:rsidR="00182F21" w:rsidRPr="00182F21" w:rsidRDefault="00182F21" w:rsidP="00182F21">
      <w:pPr>
        <w:numPr>
          <w:ilvl w:val="0"/>
          <w:numId w:val="3"/>
        </w:numPr>
        <w:tabs>
          <w:tab w:val="left" w:pos="567"/>
        </w:tabs>
        <w:spacing w:after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оценка «неудовлетворительно», если </w:t>
      </w:r>
      <w:proofErr w:type="gram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не продемонстрировал знаний основных понятий, представлений об изучаемом предмете.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Составители ________________________ Н.А. </w:t>
      </w:r>
      <w:proofErr w:type="spellStart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Лобахина</w:t>
      </w:r>
      <w:proofErr w:type="spellEnd"/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, О.К. Карпова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82F21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182F21" w:rsidRPr="00182F21" w:rsidRDefault="00182F21" w:rsidP="00182F2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182F21" w:rsidRPr="00182F21" w:rsidRDefault="00182F21" w:rsidP="00182F2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4"/>
      <w:r w:rsidRPr="00182F21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182F21" w:rsidRPr="00182F21" w:rsidRDefault="00182F21" w:rsidP="00182F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82F21" w:rsidRPr="00182F21" w:rsidRDefault="00182F21" w:rsidP="00182F2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82F21" w:rsidRPr="00182F21" w:rsidRDefault="00182F21" w:rsidP="00182F21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182F2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зачета </w:t>
      </w:r>
    </w:p>
    <w:p w:rsidR="00182F21" w:rsidRPr="00182F21" w:rsidRDefault="00182F21" w:rsidP="00182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Экзамен проводится по расписанию экзаменационной сессии в письменном виде.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82F21" w:rsidRDefault="00182F2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21" w:rsidRDefault="00182F21" w:rsidP="00182F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2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182F21" w:rsidRDefault="00182F21" w:rsidP="00182F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Default="00182F21" w:rsidP="00182F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2F21" w:rsidRPr="00182F21" w:rsidRDefault="00182F21" w:rsidP="00182F2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182F2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«Интернет-предпринимательство»</w:t>
      </w: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182F2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182F2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«Менеджмент»</w:t>
      </w: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182F21" w:rsidRPr="00182F21" w:rsidRDefault="00182F21" w:rsidP="00182F2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и законодательные основы развития </w:t>
      </w:r>
      <w:proofErr w:type="gramStart"/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интернет-предпринимательства</w:t>
      </w:r>
      <w:proofErr w:type="gramEnd"/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применения их в управленческой деятельности, использования методов и процедур управленческого консалтинга на современных предприятиях и в организациях, даются  рекомендации для самостоятельной работы и подготовке к практическим занятиям. </w:t>
      </w:r>
    </w:p>
    <w:p w:rsidR="00182F21" w:rsidRPr="00182F21" w:rsidRDefault="00182F21" w:rsidP="00182F2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самостоятельной работе над учебником, научной литературой, профильными периодическими изданиями, </w:t>
      </w:r>
      <w:proofErr w:type="spellStart"/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интернет-ресурсами</w:t>
      </w:r>
      <w:proofErr w:type="spellEnd"/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182F21" w:rsidRPr="00182F21" w:rsidRDefault="00182F21" w:rsidP="00182F2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182F21" w:rsidRPr="00182F21" w:rsidRDefault="00182F21" w:rsidP="00182F2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182F21" w:rsidRPr="00182F21" w:rsidRDefault="00182F21" w:rsidP="00182F21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182F21" w:rsidRPr="00182F21" w:rsidRDefault="00182F21" w:rsidP="00182F2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182F21" w:rsidRPr="00182F21" w:rsidRDefault="00182F21" w:rsidP="0012488F">
      <w:pPr>
        <w:widowControl w:val="0"/>
        <w:spacing w:after="0"/>
        <w:ind w:firstLine="708"/>
        <w:jc w:val="both"/>
        <w:rPr>
          <w:lang w:val="ru-RU"/>
        </w:rPr>
      </w:pPr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182F2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182F2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bookmarkStart w:id="4" w:name="_GoBack"/>
      <w:bookmarkEnd w:id="4"/>
    </w:p>
    <w:sectPr w:rsidR="00182F21" w:rsidRPr="00182F2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4F52"/>
    <w:multiLevelType w:val="hybridMultilevel"/>
    <w:tmpl w:val="9E5E0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74912"/>
    <w:multiLevelType w:val="hybridMultilevel"/>
    <w:tmpl w:val="DC309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F6012"/>
    <w:multiLevelType w:val="hybridMultilevel"/>
    <w:tmpl w:val="5692B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00D6F"/>
    <w:multiLevelType w:val="hybridMultilevel"/>
    <w:tmpl w:val="5692B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A2ADB"/>
    <w:multiLevelType w:val="hybridMultilevel"/>
    <w:tmpl w:val="EDF6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488F"/>
    <w:rsid w:val="00182F21"/>
    <w:rsid w:val="001F0BC7"/>
    <w:rsid w:val="00765BE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5900</Words>
  <Characters>33632</Characters>
  <Application>Microsoft Office Word</Application>
  <DocSecurity>0</DocSecurity>
  <Lines>280</Lines>
  <Paragraphs>78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2018-2019_38_03_02_12_1_plx_Интернет-предпринимательство</dc:title>
  <dc:creator>FastReport.NET</dc:creator>
  <cp:lastModifiedBy>ИМиП Кафедра</cp:lastModifiedBy>
  <cp:revision>3</cp:revision>
  <dcterms:created xsi:type="dcterms:W3CDTF">2018-10-11T08:23:00Z</dcterms:created>
  <dcterms:modified xsi:type="dcterms:W3CDTF">2018-10-11T08:25:00Z</dcterms:modified>
</cp:coreProperties>
</file>