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1E5" w:rsidRDefault="00F501E5">
      <w:r>
        <w:rPr>
          <w:noProof/>
          <w:lang w:val="ru-RU" w:eastAsia="ru-RU"/>
        </w:rPr>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заоч).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501E5" w:rsidRDefault="00F501E5" w:rsidP="00F501E5">
      <w:pPr>
        <w:tabs>
          <w:tab w:val="left" w:pos="977"/>
        </w:tabs>
        <w:rPr>
          <w:sz w:val="0"/>
          <w:szCs w:val="0"/>
          <w:lang w:val="ru-RU"/>
        </w:rPr>
      </w:pPr>
      <w:r>
        <w:rPr>
          <w:sz w:val="0"/>
          <w:szCs w:val="0"/>
          <w:lang w:val="ru-RU"/>
        </w:rPr>
        <w:tab/>
      </w:r>
    </w:p>
    <w:p w:rsidR="00F501E5" w:rsidRDefault="00F501E5">
      <w:pPr>
        <w:rPr>
          <w:sz w:val="0"/>
          <w:szCs w:val="0"/>
          <w:lang w:val="ru-RU"/>
        </w:rPr>
      </w:pPr>
      <w:r>
        <w:rPr>
          <w:sz w:val="0"/>
          <w:szCs w:val="0"/>
          <w:lang w:val="ru-RU"/>
        </w:rPr>
        <w:br w:type="page"/>
      </w:r>
    </w:p>
    <w:p w:rsidR="00F501E5" w:rsidRDefault="00F501E5" w:rsidP="00F501E5">
      <w:pPr>
        <w:tabs>
          <w:tab w:val="left" w:pos="977"/>
        </w:tabs>
        <w:rPr>
          <w:sz w:val="0"/>
          <w:szCs w:val="0"/>
          <w:lang w:val="ru-RU"/>
        </w:rPr>
      </w:pPr>
      <w:r>
        <w:rPr>
          <w:noProof/>
          <w:sz w:val="0"/>
          <w:szCs w:val="0"/>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заоч).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F501E5" w:rsidRDefault="00F501E5" w:rsidP="00F501E5">
      <w:pPr>
        <w:tabs>
          <w:tab w:val="left" w:pos="977"/>
        </w:tabs>
        <w:ind w:firstLine="720"/>
        <w:rPr>
          <w:sz w:val="0"/>
          <w:szCs w:val="0"/>
          <w:lang w:val="ru-RU"/>
        </w:rPr>
      </w:pPr>
    </w:p>
    <w:p w:rsidR="00F501E5" w:rsidRDefault="00F501E5" w:rsidP="00F501E5">
      <w:pPr>
        <w:tabs>
          <w:tab w:val="left" w:pos="977"/>
        </w:tabs>
        <w:rPr>
          <w:sz w:val="0"/>
          <w:szCs w:val="0"/>
          <w:lang w:val="ru-RU"/>
        </w:rPr>
      </w:pPr>
    </w:p>
    <w:p w:rsidR="00F501E5" w:rsidRPr="00CC2CF5" w:rsidRDefault="00F501E5" w:rsidP="00F501E5">
      <w:pPr>
        <w:tabs>
          <w:tab w:val="left" w:pos="977"/>
        </w:tabs>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D5B4E" w:rsidRPr="00CC2CF5">
        <w:trPr>
          <w:trHeight w:hRule="exact" w:val="555"/>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3</w:t>
            </w:r>
          </w:p>
        </w:tc>
      </w:tr>
      <w:tr w:rsidR="008D5B4E" w:rsidRPr="00CC2CF5">
        <w:trPr>
          <w:trHeight w:hRule="exact" w:val="13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CC2CF5">
        <w:trPr>
          <w:trHeight w:hRule="exact" w:val="13"/>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CC2CF5">
        <w:trPr>
          <w:trHeight w:hRule="exact" w:val="9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7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5543" w:type="dxa"/>
            <w:gridSpan w:val="4"/>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110"/>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565"/>
        </w:trPr>
        <w:tc>
          <w:tcPr>
            <w:tcW w:w="143" w:type="dxa"/>
          </w:tcPr>
          <w:p w:rsidR="008D5B4E" w:rsidRPr="00CC2CF5" w:rsidRDefault="008D5B4E">
            <w:pPr>
              <w:rPr>
                <w:lang w:val="ru-RU"/>
              </w:rPr>
            </w:pPr>
          </w:p>
        </w:tc>
        <w:tc>
          <w:tcPr>
            <w:tcW w:w="4692" w:type="dxa"/>
            <w:gridSpan w:val="7"/>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277"/>
        </w:trPr>
        <w:tc>
          <w:tcPr>
            <w:tcW w:w="143" w:type="dxa"/>
          </w:tcPr>
          <w:p w:rsidR="008D5B4E" w:rsidRPr="00CC2CF5" w:rsidRDefault="008D5B4E">
            <w:pPr>
              <w:rPr>
                <w:lang w:val="ru-RU"/>
              </w:rPr>
            </w:pPr>
          </w:p>
        </w:tc>
        <w:tc>
          <w:tcPr>
            <w:tcW w:w="2850" w:type="dxa"/>
            <w:gridSpan w:val="4"/>
            <w:vMerge w:val="restart"/>
            <w:shd w:val="clear" w:color="000000" w:fill="FFFFFF"/>
            <w:tcMar>
              <w:left w:w="34" w:type="dxa"/>
              <w:right w:w="34" w:type="dxa"/>
            </w:tcMar>
          </w:tcPr>
          <w:p w:rsidR="008D5B4E" w:rsidRPr="00CC2CF5" w:rsidRDefault="008D5B4E">
            <w:pPr>
              <w:rPr>
                <w:lang w:val="ru-RU"/>
              </w:rPr>
            </w:pPr>
          </w:p>
        </w:tc>
        <w:tc>
          <w:tcPr>
            <w:tcW w:w="7811" w:type="dxa"/>
            <w:gridSpan w:val="7"/>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i/>
                <w:color w:val="000000"/>
                <w:sz w:val="19"/>
                <w:szCs w:val="19"/>
                <w:lang w:val="ru-RU"/>
              </w:rPr>
              <w:t>_________________</w:t>
            </w:r>
          </w:p>
        </w:tc>
      </w:tr>
      <w:tr w:rsidR="008D5B4E" w:rsidRPr="00F501E5" w:rsidTr="00CC2CF5">
        <w:trPr>
          <w:trHeight w:hRule="exact" w:val="435"/>
        </w:trPr>
        <w:tc>
          <w:tcPr>
            <w:tcW w:w="143" w:type="dxa"/>
          </w:tcPr>
          <w:p w:rsidR="008D5B4E" w:rsidRPr="00CC2CF5" w:rsidRDefault="008D5B4E">
            <w:pPr>
              <w:rPr>
                <w:lang w:val="ru-RU"/>
              </w:rPr>
            </w:pPr>
          </w:p>
        </w:tc>
        <w:tc>
          <w:tcPr>
            <w:tcW w:w="2850" w:type="dxa"/>
            <w:gridSpan w:val="4"/>
            <w:vMerge/>
            <w:shd w:val="clear" w:color="000000" w:fill="FFFFFF"/>
            <w:tcMar>
              <w:left w:w="34" w:type="dxa"/>
              <w:right w:w="34" w:type="dxa"/>
            </w:tcMar>
          </w:tcPr>
          <w:p w:rsidR="008D5B4E" w:rsidRPr="00CC2CF5" w:rsidRDefault="008D5B4E">
            <w:pPr>
              <w:rPr>
                <w:lang w:val="ru-RU"/>
              </w:rPr>
            </w:pPr>
          </w:p>
        </w:tc>
        <w:tc>
          <w:tcPr>
            <w:tcW w:w="1857" w:type="dxa"/>
            <w:gridSpan w:val="3"/>
            <w:shd w:val="clear" w:color="000000" w:fill="FFFFFF"/>
            <w:tcMar>
              <w:left w:w="34" w:type="dxa"/>
              <w:right w:w="34" w:type="dxa"/>
            </w:tcMar>
          </w:tcPr>
          <w:p w:rsidR="008D5B4E" w:rsidRPr="00CC2CF5" w:rsidRDefault="008D5B4E">
            <w:pPr>
              <w:rPr>
                <w:lang w:val="ru-RU"/>
              </w:rPr>
            </w:pPr>
          </w:p>
        </w:tc>
        <w:tc>
          <w:tcPr>
            <w:tcW w:w="5968" w:type="dxa"/>
            <w:gridSpan w:val="4"/>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C2CF5">
              <w:rPr>
                <w:rFonts w:ascii="Times New Roman" w:hAnsi="Times New Roman" w:cs="Times New Roman"/>
                <w:color w:val="000000"/>
                <w:sz w:val="19"/>
                <w:szCs w:val="19"/>
                <w:lang w:val="ru-RU"/>
              </w:rPr>
              <w:t>для</w:t>
            </w:r>
            <w:proofErr w:type="gramEnd"/>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исполнения в 2019-2020 учебном году на заседании</w:t>
            </w:r>
          </w:p>
        </w:tc>
      </w:tr>
      <w:tr w:rsidR="008D5B4E" w:rsidRPr="00CC2CF5">
        <w:trPr>
          <w:trHeight w:hRule="exact" w:val="138"/>
        </w:trPr>
        <w:tc>
          <w:tcPr>
            <w:tcW w:w="143" w:type="dxa"/>
          </w:tcPr>
          <w:p w:rsidR="008D5B4E" w:rsidRPr="00CC2CF5" w:rsidRDefault="008D5B4E">
            <w:pPr>
              <w:rPr>
                <w:lang w:val="ru-RU"/>
              </w:rPr>
            </w:pPr>
          </w:p>
        </w:tc>
        <w:tc>
          <w:tcPr>
            <w:tcW w:w="8094" w:type="dxa"/>
            <w:gridSpan w:val="8"/>
            <w:vMerge w:val="restart"/>
            <w:shd w:val="clear" w:color="000000" w:fill="FFFFFF"/>
            <w:tcMar>
              <w:left w:w="34" w:type="dxa"/>
              <w:right w:w="34" w:type="dxa"/>
            </w:tcMar>
          </w:tcPr>
          <w:p w:rsidR="008D5B4E" w:rsidRPr="00CC2CF5" w:rsidRDefault="008D5B4E">
            <w:pPr>
              <w:spacing w:after="0" w:line="240" w:lineRule="auto"/>
              <w:rPr>
                <w:sz w:val="24"/>
                <w:szCs w:val="24"/>
                <w:lang w:val="ru-RU"/>
              </w:rPr>
            </w:pPr>
          </w:p>
          <w:p w:rsidR="008D5B4E" w:rsidRPr="00CC2CF5" w:rsidRDefault="00CC2CF5">
            <w:pPr>
              <w:spacing w:after="0" w:line="240" w:lineRule="auto"/>
              <w:rPr>
                <w:sz w:val="24"/>
                <w:szCs w:val="24"/>
                <w:lang w:val="ru-RU"/>
              </w:rPr>
            </w:pPr>
            <w:r w:rsidRPr="00CC2CF5">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8D5B4E" w:rsidRPr="00CC2CF5" w:rsidRDefault="008D5B4E">
            <w:pPr>
              <w:rPr>
                <w:lang w:val="ru-RU"/>
              </w:rPr>
            </w:pPr>
          </w:p>
        </w:tc>
      </w:tr>
      <w:tr w:rsidR="008D5B4E" w:rsidRPr="00CC2CF5">
        <w:trPr>
          <w:trHeight w:hRule="exact" w:val="138"/>
        </w:trPr>
        <w:tc>
          <w:tcPr>
            <w:tcW w:w="143" w:type="dxa"/>
          </w:tcPr>
          <w:p w:rsidR="008D5B4E" w:rsidRPr="00CC2CF5" w:rsidRDefault="008D5B4E">
            <w:pPr>
              <w:rPr>
                <w:lang w:val="ru-RU"/>
              </w:rPr>
            </w:pPr>
          </w:p>
        </w:tc>
        <w:tc>
          <w:tcPr>
            <w:tcW w:w="8094" w:type="dxa"/>
            <w:gridSpan w:val="8"/>
            <w:vMerge/>
            <w:shd w:val="clear" w:color="000000" w:fill="FFFFFF"/>
            <w:tcMar>
              <w:left w:w="34" w:type="dxa"/>
              <w:right w:w="34" w:type="dxa"/>
            </w:tcMar>
          </w:tcPr>
          <w:p w:rsidR="008D5B4E" w:rsidRPr="00CC2CF5" w:rsidRDefault="008D5B4E">
            <w:pPr>
              <w:rPr>
                <w:lang w:val="ru-RU"/>
              </w:rPr>
            </w:pPr>
          </w:p>
        </w:tc>
        <w:tc>
          <w:tcPr>
            <w:tcW w:w="2566" w:type="dxa"/>
            <w:gridSpan w:val="3"/>
            <w:vMerge/>
            <w:shd w:val="clear" w:color="000000" w:fill="FFFFFF"/>
            <w:tcMar>
              <w:left w:w="34" w:type="dxa"/>
              <w:right w:w="34" w:type="dxa"/>
            </w:tcMar>
          </w:tcPr>
          <w:p w:rsidR="008D5B4E" w:rsidRPr="00CC2CF5" w:rsidRDefault="008D5B4E">
            <w:pPr>
              <w:rPr>
                <w:lang w:val="ru-RU"/>
              </w:rPr>
            </w:pPr>
          </w:p>
        </w:tc>
      </w:tr>
      <w:tr w:rsidR="008D5B4E" w:rsidRPr="00CC2CF5">
        <w:trPr>
          <w:trHeight w:hRule="exact" w:val="277"/>
        </w:trPr>
        <w:tc>
          <w:tcPr>
            <w:tcW w:w="143" w:type="dxa"/>
          </w:tcPr>
          <w:p w:rsidR="008D5B4E" w:rsidRPr="00CC2CF5" w:rsidRDefault="008D5B4E">
            <w:pPr>
              <w:rPr>
                <w:lang w:val="ru-RU"/>
              </w:rPr>
            </w:pPr>
          </w:p>
        </w:tc>
        <w:tc>
          <w:tcPr>
            <w:tcW w:w="1007" w:type="dxa"/>
            <w:vMerge w:val="restart"/>
            <w:shd w:val="clear" w:color="000000" w:fill="FFFFFF"/>
            <w:tcMar>
              <w:left w:w="34" w:type="dxa"/>
              <w:right w:w="34" w:type="dxa"/>
            </w:tcMar>
          </w:tcPr>
          <w:p w:rsidR="008D5B4E" w:rsidRPr="00CC2CF5" w:rsidRDefault="008D5B4E">
            <w:pPr>
              <w:rPr>
                <w:lang w:val="ru-RU"/>
              </w:rPr>
            </w:pPr>
          </w:p>
        </w:tc>
        <w:tc>
          <w:tcPr>
            <w:tcW w:w="9654" w:type="dxa"/>
            <w:gridSpan w:val="10"/>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Инновационный менеджмент и предпринимательство</w:t>
            </w:r>
          </w:p>
        </w:tc>
      </w:tr>
      <w:tr w:rsidR="008D5B4E" w:rsidRPr="00CC2CF5">
        <w:trPr>
          <w:trHeight w:hRule="exact" w:val="138"/>
        </w:trPr>
        <w:tc>
          <w:tcPr>
            <w:tcW w:w="143" w:type="dxa"/>
          </w:tcPr>
          <w:p w:rsidR="008D5B4E" w:rsidRPr="00CC2CF5" w:rsidRDefault="008D5B4E">
            <w:pPr>
              <w:rPr>
                <w:lang w:val="ru-RU"/>
              </w:rPr>
            </w:pPr>
          </w:p>
        </w:tc>
        <w:tc>
          <w:tcPr>
            <w:tcW w:w="1007" w:type="dxa"/>
            <w:vMerge/>
            <w:shd w:val="clear" w:color="000000" w:fill="FFFFFF"/>
            <w:tcMar>
              <w:left w:w="34" w:type="dxa"/>
              <w:right w:w="34" w:type="dxa"/>
            </w:tcMar>
          </w:tcPr>
          <w:p w:rsidR="008D5B4E" w:rsidRPr="00CC2CF5" w:rsidRDefault="008D5B4E">
            <w:pPr>
              <w:rPr>
                <w:lang w:val="ru-RU"/>
              </w:rPr>
            </w:pPr>
          </w:p>
        </w:tc>
        <w:tc>
          <w:tcPr>
            <w:tcW w:w="7102" w:type="dxa"/>
            <w:gridSpan w:val="7"/>
            <w:shd w:val="clear" w:color="000000" w:fill="FFFFFF"/>
            <w:tcMar>
              <w:left w:w="34" w:type="dxa"/>
              <w:right w:w="34" w:type="dxa"/>
            </w:tcMar>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rsidTr="00CC2CF5">
        <w:trPr>
          <w:trHeight w:hRule="exact" w:val="70"/>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555"/>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rsidP="00CC2CF5">
            <w:pPr>
              <w:spacing w:after="0" w:line="240" w:lineRule="auto"/>
              <w:rPr>
                <w:sz w:val="19"/>
                <w:szCs w:val="19"/>
                <w:lang w:val="ru-RU"/>
              </w:rPr>
            </w:pPr>
            <w:r w:rsidRPr="00CC2CF5">
              <w:rPr>
                <w:rFonts w:ascii="Times New Roman" w:hAnsi="Times New Roman" w:cs="Times New Roman"/>
                <w:color w:val="000000"/>
                <w:sz w:val="19"/>
                <w:szCs w:val="19"/>
                <w:lang w:val="ru-RU"/>
              </w:rPr>
              <w:t>Зав. кафедрой д.э.н., профессор, Джуха В.М. _________________</w:t>
            </w:r>
          </w:p>
        </w:tc>
      </w:tr>
      <w:tr w:rsidR="008D5B4E" w:rsidRPr="00F501E5">
        <w:trPr>
          <w:trHeight w:hRule="exact" w:val="138"/>
        </w:trPr>
        <w:tc>
          <w:tcPr>
            <w:tcW w:w="143" w:type="dxa"/>
          </w:tcPr>
          <w:p w:rsidR="008D5B4E" w:rsidRPr="00CC2CF5" w:rsidRDefault="008D5B4E">
            <w:pPr>
              <w:rPr>
                <w:lang w:val="ru-RU"/>
              </w:rPr>
            </w:pPr>
          </w:p>
        </w:tc>
        <w:tc>
          <w:tcPr>
            <w:tcW w:w="1999" w:type="dxa"/>
            <w:gridSpan w:val="2"/>
            <w:vMerge w:val="restart"/>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i/>
                <w:color w:val="000000"/>
                <w:sz w:val="19"/>
                <w:szCs w:val="19"/>
                <w:lang w:val="ru-RU"/>
              </w:rPr>
              <w:t>к.э.н., доцент, Михненко Т.Н. _________________</w:t>
            </w:r>
          </w:p>
        </w:tc>
      </w:tr>
      <w:tr w:rsidR="008D5B4E" w:rsidRPr="00F501E5" w:rsidTr="00CC2CF5">
        <w:trPr>
          <w:trHeight w:hRule="exact" w:val="364"/>
        </w:trPr>
        <w:tc>
          <w:tcPr>
            <w:tcW w:w="143" w:type="dxa"/>
          </w:tcPr>
          <w:p w:rsidR="008D5B4E" w:rsidRPr="00CC2CF5" w:rsidRDefault="008D5B4E">
            <w:pPr>
              <w:rPr>
                <w:lang w:val="ru-RU"/>
              </w:rPr>
            </w:pPr>
          </w:p>
        </w:tc>
        <w:tc>
          <w:tcPr>
            <w:tcW w:w="1999" w:type="dxa"/>
            <w:gridSpan w:val="2"/>
            <w:vMerge/>
            <w:shd w:val="clear" w:color="000000" w:fill="FFFFFF"/>
            <w:tcMar>
              <w:left w:w="34" w:type="dxa"/>
              <w:right w:w="34" w:type="dxa"/>
            </w:tcMar>
          </w:tcPr>
          <w:p w:rsidR="008D5B4E" w:rsidRPr="00CC2CF5" w:rsidRDefault="008D5B4E">
            <w:pPr>
              <w:rPr>
                <w:lang w:val="ru-RU"/>
              </w:rPr>
            </w:pPr>
          </w:p>
        </w:tc>
        <w:tc>
          <w:tcPr>
            <w:tcW w:w="8661" w:type="dxa"/>
            <w:gridSpan w:val="9"/>
            <w:vMerge/>
            <w:shd w:val="clear" w:color="000000" w:fill="FFFFFF"/>
            <w:tcMar>
              <w:left w:w="34" w:type="dxa"/>
              <w:right w:w="34" w:type="dxa"/>
            </w:tcMar>
          </w:tcPr>
          <w:p w:rsidR="008D5B4E" w:rsidRPr="00CC2CF5" w:rsidRDefault="008D5B4E">
            <w:pPr>
              <w:rPr>
                <w:lang w:val="ru-RU"/>
              </w:rPr>
            </w:pPr>
          </w:p>
        </w:tc>
      </w:tr>
      <w:tr w:rsidR="008D5B4E" w:rsidRPr="00F501E5">
        <w:trPr>
          <w:trHeight w:hRule="exact" w:val="41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13"/>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9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7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5543" w:type="dxa"/>
            <w:gridSpan w:val="4"/>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3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542"/>
        </w:trPr>
        <w:tc>
          <w:tcPr>
            <w:tcW w:w="143" w:type="dxa"/>
          </w:tcPr>
          <w:p w:rsidR="008D5B4E" w:rsidRPr="00CC2CF5" w:rsidRDefault="008D5B4E">
            <w:pPr>
              <w:rPr>
                <w:lang w:val="ru-RU"/>
              </w:rPr>
            </w:pPr>
          </w:p>
        </w:tc>
        <w:tc>
          <w:tcPr>
            <w:tcW w:w="4692" w:type="dxa"/>
            <w:gridSpan w:val="7"/>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435"/>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C2CF5">
              <w:rPr>
                <w:rFonts w:ascii="Times New Roman" w:hAnsi="Times New Roman" w:cs="Times New Roman"/>
                <w:color w:val="000000"/>
                <w:sz w:val="19"/>
                <w:szCs w:val="19"/>
                <w:lang w:val="ru-RU"/>
              </w:rPr>
              <w:t>для</w:t>
            </w:r>
            <w:proofErr w:type="gramEnd"/>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исполнения в 2020-2021 учебном году на заседании</w:t>
            </w:r>
          </w:p>
        </w:tc>
      </w:tr>
      <w:tr w:rsidR="008D5B4E" w:rsidRPr="00CC2CF5" w:rsidTr="00CC2CF5">
        <w:trPr>
          <w:trHeight w:hRule="exact" w:val="130"/>
        </w:trPr>
        <w:tc>
          <w:tcPr>
            <w:tcW w:w="143" w:type="dxa"/>
          </w:tcPr>
          <w:p w:rsidR="008D5B4E" w:rsidRPr="00CC2CF5" w:rsidRDefault="008D5B4E">
            <w:pPr>
              <w:rPr>
                <w:lang w:val="ru-RU"/>
              </w:rPr>
            </w:pPr>
          </w:p>
        </w:tc>
        <w:tc>
          <w:tcPr>
            <w:tcW w:w="8094" w:type="dxa"/>
            <w:gridSpan w:val="8"/>
            <w:shd w:val="clear" w:color="000000" w:fill="FFFFFF"/>
            <w:tcMar>
              <w:left w:w="34" w:type="dxa"/>
              <w:right w:w="34" w:type="dxa"/>
            </w:tcMar>
          </w:tcPr>
          <w:p w:rsidR="008D5B4E" w:rsidRPr="00CC2CF5" w:rsidRDefault="008D5B4E">
            <w:pPr>
              <w:spacing w:after="0" w:line="240" w:lineRule="auto"/>
              <w:rPr>
                <w:sz w:val="24"/>
                <w:szCs w:val="24"/>
                <w:lang w:val="ru-RU"/>
              </w:rPr>
            </w:pPr>
          </w:p>
          <w:p w:rsidR="008D5B4E" w:rsidRPr="00CC2CF5" w:rsidRDefault="00CC2CF5">
            <w:pPr>
              <w:spacing w:after="0" w:line="240" w:lineRule="auto"/>
              <w:rPr>
                <w:sz w:val="24"/>
                <w:szCs w:val="24"/>
                <w:lang w:val="ru-RU"/>
              </w:rPr>
            </w:pPr>
            <w:r w:rsidRPr="00CC2CF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D5B4E" w:rsidRPr="00CC2CF5" w:rsidRDefault="008D5B4E">
            <w:pPr>
              <w:rPr>
                <w:lang w:val="ru-RU"/>
              </w:rPr>
            </w:pPr>
          </w:p>
        </w:tc>
      </w:tr>
      <w:tr w:rsidR="008D5B4E" w:rsidRPr="00CC2CF5">
        <w:trPr>
          <w:trHeight w:hRule="exact" w:val="277"/>
        </w:trPr>
        <w:tc>
          <w:tcPr>
            <w:tcW w:w="143" w:type="dxa"/>
          </w:tcPr>
          <w:p w:rsidR="008D5B4E" w:rsidRPr="00CC2CF5" w:rsidRDefault="008D5B4E">
            <w:pPr>
              <w:rPr>
                <w:lang w:val="ru-RU"/>
              </w:rPr>
            </w:pPr>
          </w:p>
        </w:tc>
        <w:tc>
          <w:tcPr>
            <w:tcW w:w="1007" w:type="dxa"/>
            <w:vMerge w:val="restart"/>
            <w:shd w:val="clear" w:color="000000" w:fill="FFFFFF"/>
            <w:tcMar>
              <w:left w:w="34" w:type="dxa"/>
              <w:right w:w="34" w:type="dxa"/>
            </w:tcMar>
          </w:tcPr>
          <w:p w:rsidR="008D5B4E" w:rsidRPr="00CC2CF5" w:rsidRDefault="008D5B4E">
            <w:pPr>
              <w:rPr>
                <w:lang w:val="ru-RU"/>
              </w:rPr>
            </w:pPr>
          </w:p>
        </w:tc>
        <w:tc>
          <w:tcPr>
            <w:tcW w:w="9654" w:type="dxa"/>
            <w:gridSpan w:val="10"/>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Инновационный менеджмент и предпринимательство</w:t>
            </w:r>
          </w:p>
        </w:tc>
      </w:tr>
      <w:tr w:rsidR="008D5B4E" w:rsidRPr="00CC2CF5">
        <w:trPr>
          <w:trHeight w:hRule="exact" w:val="138"/>
        </w:trPr>
        <w:tc>
          <w:tcPr>
            <w:tcW w:w="143" w:type="dxa"/>
          </w:tcPr>
          <w:p w:rsidR="008D5B4E" w:rsidRPr="00CC2CF5" w:rsidRDefault="008D5B4E">
            <w:pPr>
              <w:rPr>
                <w:lang w:val="ru-RU"/>
              </w:rPr>
            </w:pPr>
          </w:p>
        </w:tc>
        <w:tc>
          <w:tcPr>
            <w:tcW w:w="1007" w:type="dxa"/>
            <w:vMerge/>
            <w:shd w:val="clear" w:color="000000" w:fill="FFFFFF"/>
            <w:tcMar>
              <w:left w:w="34" w:type="dxa"/>
              <w:right w:w="34" w:type="dxa"/>
            </w:tcMar>
          </w:tcPr>
          <w:p w:rsidR="008D5B4E" w:rsidRPr="00CC2CF5" w:rsidRDefault="008D5B4E">
            <w:pPr>
              <w:rPr>
                <w:lang w:val="ru-RU"/>
              </w:rPr>
            </w:pPr>
          </w:p>
        </w:tc>
        <w:tc>
          <w:tcPr>
            <w:tcW w:w="7102" w:type="dxa"/>
            <w:gridSpan w:val="7"/>
            <w:shd w:val="clear" w:color="000000" w:fill="FFFFFF"/>
            <w:tcMar>
              <w:left w:w="34" w:type="dxa"/>
              <w:right w:w="34" w:type="dxa"/>
            </w:tcMar>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16"/>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rsidP="00CC2CF5">
            <w:pPr>
              <w:spacing w:after="0" w:line="240" w:lineRule="auto"/>
              <w:rPr>
                <w:sz w:val="19"/>
                <w:szCs w:val="19"/>
                <w:lang w:val="ru-RU"/>
              </w:rPr>
            </w:pPr>
            <w:r w:rsidRPr="00CC2CF5">
              <w:rPr>
                <w:rFonts w:ascii="Times New Roman" w:hAnsi="Times New Roman" w:cs="Times New Roman"/>
                <w:color w:val="000000"/>
                <w:sz w:val="19"/>
                <w:szCs w:val="19"/>
                <w:lang w:val="ru-RU"/>
              </w:rPr>
              <w:t>З</w:t>
            </w:r>
            <w:r>
              <w:rPr>
                <w:rFonts w:ascii="Times New Roman" w:hAnsi="Times New Roman" w:cs="Times New Roman"/>
                <w:color w:val="000000"/>
                <w:sz w:val="19"/>
                <w:szCs w:val="19"/>
                <w:lang w:val="ru-RU"/>
              </w:rPr>
              <w:t>ав. кафедрой д.э.н., профессор,</w:t>
            </w:r>
            <w:r w:rsidRPr="00CC2CF5">
              <w:rPr>
                <w:rFonts w:ascii="Times New Roman" w:hAnsi="Times New Roman" w:cs="Times New Roman"/>
                <w:color w:val="000000"/>
                <w:sz w:val="19"/>
                <w:szCs w:val="19"/>
                <w:lang w:val="ru-RU"/>
              </w:rPr>
              <w:t xml:space="preserve"> Джуха В.М. _________________</w:t>
            </w:r>
          </w:p>
        </w:tc>
      </w:tr>
      <w:tr w:rsidR="008D5B4E" w:rsidRPr="00F501E5" w:rsidTr="00CC2CF5">
        <w:trPr>
          <w:trHeight w:hRule="exact" w:val="441"/>
        </w:trPr>
        <w:tc>
          <w:tcPr>
            <w:tcW w:w="143" w:type="dxa"/>
          </w:tcPr>
          <w:p w:rsidR="008D5B4E" w:rsidRPr="00CC2CF5" w:rsidRDefault="008D5B4E">
            <w:pPr>
              <w:rPr>
                <w:lang w:val="ru-RU"/>
              </w:rPr>
            </w:pPr>
          </w:p>
        </w:tc>
        <w:tc>
          <w:tcPr>
            <w:tcW w:w="2141" w:type="dxa"/>
            <w:gridSpan w:val="3"/>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i/>
                <w:color w:val="000000"/>
                <w:sz w:val="19"/>
                <w:szCs w:val="19"/>
                <w:lang w:val="ru-RU"/>
              </w:rPr>
              <w:t>к.э.н., доцент, Михненко Т.Н. _________________</w:t>
            </w:r>
          </w:p>
        </w:tc>
      </w:tr>
      <w:tr w:rsidR="008D5B4E" w:rsidRPr="00F501E5">
        <w:trPr>
          <w:trHeight w:hRule="exact" w:val="16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9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124"/>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7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5543" w:type="dxa"/>
            <w:gridSpan w:val="4"/>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531"/>
        </w:trPr>
        <w:tc>
          <w:tcPr>
            <w:tcW w:w="143" w:type="dxa"/>
          </w:tcPr>
          <w:p w:rsidR="008D5B4E" w:rsidRPr="00CC2CF5" w:rsidRDefault="008D5B4E">
            <w:pPr>
              <w:rPr>
                <w:lang w:val="ru-RU"/>
              </w:rPr>
            </w:pPr>
          </w:p>
        </w:tc>
        <w:tc>
          <w:tcPr>
            <w:tcW w:w="4692" w:type="dxa"/>
            <w:gridSpan w:val="7"/>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425"/>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C2CF5">
              <w:rPr>
                <w:rFonts w:ascii="Times New Roman" w:hAnsi="Times New Roman" w:cs="Times New Roman"/>
                <w:color w:val="000000"/>
                <w:sz w:val="19"/>
                <w:szCs w:val="19"/>
                <w:lang w:val="ru-RU"/>
              </w:rPr>
              <w:t>для</w:t>
            </w:r>
            <w:proofErr w:type="gramEnd"/>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исполнения в 2021-2022 учебном году на заседании</w:t>
            </w:r>
          </w:p>
        </w:tc>
      </w:tr>
      <w:tr w:rsidR="008D5B4E" w:rsidRPr="00CC2CF5" w:rsidTr="00CC2CF5">
        <w:trPr>
          <w:trHeight w:hRule="exact" w:val="70"/>
        </w:trPr>
        <w:tc>
          <w:tcPr>
            <w:tcW w:w="143" w:type="dxa"/>
          </w:tcPr>
          <w:p w:rsidR="008D5B4E" w:rsidRPr="00CC2CF5" w:rsidRDefault="008D5B4E">
            <w:pPr>
              <w:rPr>
                <w:lang w:val="ru-RU"/>
              </w:rPr>
            </w:pPr>
          </w:p>
        </w:tc>
        <w:tc>
          <w:tcPr>
            <w:tcW w:w="8094" w:type="dxa"/>
            <w:gridSpan w:val="8"/>
            <w:shd w:val="clear" w:color="000000" w:fill="FFFFFF"/>
            <w:tcMar>
              <w:left w:w="34" w:type="dxa"/>
              <w:right w:w="34" w:type="dxa"/>
            </w:tcMar>
          </w:tcPr>
          <w:p w:rsidR="008D5B4E" w:rsidRPr="00CC2CF5" w:rsidRDefault="008D5B4E">
            <w:pPr>
              <w:spacing w:after="0" w:line="240" w:lineRule="auto"/>
              <w:rPr>
                <w:sz w:val="24"/>
                <w:szCs w:val="24"/>
                <w:lang w:val="ru-RU"/>
              </w:rPr>
            </w:pPr>
          </w:p>
          <w:p w:rsidR="008D5B4E" w:rsidRPr="00CC2CF5" w:rsidRDefault="00CC2CF5">
            <w:pPr>
              <w:spacing w:after="0" w:line="240" w:lineRule="auto"/>
              <w:rPr>
                <w:sz w:val="24"/>
                <w:szCs w:val="24"/>
                <w:lang w:val="ru-RU"/>
              </w:rPr>
            </w:pPr>
            <w:r w:rsidRPr="00CC2CF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D5B4E" w:rsidRPr="00CC2CF5" w:rsidRDefault="008D5B4E">
            <w:pPr>
              <w:rPr>
                <w:lang w:val="ru-RU"/>
              </w:rPr>
            </w:pPr>
          </w:p>
        </w:tc>
      </w:tr>
      <w:tr w:rsidR="008D5B4E" w:rsidRPr="00CC2CF5">
        <w:trPr>
          <w:trHeight w:hRule="exact" w:val="277"/>
        </w:trPr>
        <w:tc>
          <w:tcPr>
            <w:tcW w:w="143" w:type="dxa"/>
          </w:tcPr>
          <w:p w:rsidR="008D5B4E" w:rsidRPr="00CC2CF5" w:rsidRDefault="008D5B4E">
            <w:pPr>
              <w:rPr>
                <w:lang w:val="ru-RU"/>
              </w:rPr>
            </w:pPr>
          </w:p>
        </w:tc>
        <w:tc>
          <w:tcPr>
            <w:tcW w:w="1007" w:type="dxa"/>
            <w:vMerge w:val="restart"/>
            <w:shd w:val="clear" w:color="000000" w:fill="FFFFFF"/>
            <w:tcMar>
              <w:left w:w="34" w:type="dxa"/>
              <w:right w:w="34" w:type="dxa"/>
            </w:tcMar>
          </w:tcPr>
          <w:p w:rsidR="008D5B4E" w:rsidRPr="00CC2CF5" w:rsidRDefault="008D5B4E">
            <w:pPr>
              <w:rPr>
                <w:lang w:val="ru-RU"/>
              </w:rPr>
            </w:pPr>
          </w:p>
        </w:tc>
        <w:tc>
          <w:tcPr>
            <w:tcW w:w="9654" w:type="dxa"/>
            <w:gridSpan w:val="10"/>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Инновационный менеджмент и предпринимательство</w:t>
            </w:r>
          </w:p>
        </w:tc>
      </w:tr>
      <w:tr w:rsidR="008D5B4E" w:rsidRPr="00CC2CF5">
        <w:trPr>
          <w:trHeight w:hRule="exact" w:val="138"/>
        </w:trPr>
        <w:tc>
          <w:tcPr>
            <w:tcW w:w="143" w:type="dxa"/>
          </w:tcPr>
          <w:p w:rsidR="008D5B4E" w:rsidRPr="00CC2CF5" w:rsidRDefault="008D5B4E">
            <w:pPr>
              <w:rPr>
                <w:lang w:val="ru-RU"/>
              </w:rPr>
            </w:pPr>
          </w:p>
        </w:tc>
        <w:tc>
          <w:tcPr>
            <w:tcW w:w="1007" w:type="dxa"/>
            <w:vMerge/>
            <w:shd w:val="clear" w:color="000000" w:fill="FFFFFF"/>
            <w:tcMar>
              <w:left w:w="34" w:type="dxa"/>
              <w:right w:w="34" w:type="dxa"/>
            </w:tcMar>
          </w:tcPr>
          <w:p w:rsidR="008D5B4E" w:rsidRPr="00CC2CF5" w:rsidRDefault="008D5B4E">
            <w:pPr>
              <w:rPr>
                <w:lang w:val="ru-RU"/>
              </w:rPr>
            </w:pPr>
          </w:p>
        </w:tc>
        <w:tc>
          <w:tcPr>
            <w:tcW w:w="7102" w:type="dxa"/>
            <w:gridSpan w:val="7"/>
            <w:shd w:val="clear" w:color="000000" w:fill="FFFFFF"/>
            <w:tcMar>
              <w:left w:w="34" w:type="dxa"/>
              <w:right w:w="34" w:type="dxa"/>
            </w:tcMar>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16"/>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rsidP="00CC2CF5">
            <w:pPr>
              <w:spacing w:after="0" w:line="240" w:lineRule="auto"/>
              <w:rPr>
                <w:sz w:val="19"/>
                <w:szCs w:val="19"/>
                <w:lang w:val="ru-RU"/>
              </w:rPr>
            </w:pPr>
            <w:r w:rsidRPr="00CC2CF5">
              <w:rPr>
                <w:rFonts w:ascii="Times New Roman" w:hAnsi="Times New Roman" w:cs="Times New Roman"/>
                <w:color w:val="000000"/>
                <w:sz w:val="19"/>
                <w:szCs w:val="19"/>
                <w:lang w:val="ru-RU"/>
              </w:rPr>
              <w:t>Зав. кафедрой д.э.н., профессор, Джуха В.М. _________________</w:t>
            </w:r>
          </w:p>
        </w:tc>
      </w:tr>
      <w:tr w:rsidR="008D5B4E" w:rsidRPr="00F501E5" w:rsidTr="00CC2CF5">
        <w:trPr>
          <w:trHeight w:hRule="exact" w:val="502"/>
        </w:trPr>
        <w:tc>
          <w:tcPr>
            <w:tcW w:w="143" w:type="dxa"/>
          </w:tcPr>
          <w:p w:rsidR="008D5B4E" w:rsidRPr="00CC2CF5" w:rsidRDefault="008D5B4E">
            <w:pPr>
              <w:rPr>
                <w:lang w:val="ru-RU"/>
              </w:rPr>
            </w:pPr>
          </w:p>
        </w:tc>
        <w:tc>
          <w:tcPr>
            <w:tcW w:w="2141" w:type="dxa"/>
            <w:gridSpan w:val="3"/>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i/>
                <w:color w:val="000000"/>
                <w:sz w:val="19"/>
                <w:szCs w:val="19"/>
                <w:lang w:val="ru-RU"/>
              </w:rPr>
              <w:t>к.э.н., доцент, Михненко Т.Н. _________________</w:t>
            </w:r>
          </w:p>
        </w:tc>
      </w:tr>
      <w:tr w:rsidR="008D5B4E" w:rsidRPr="00F501E5">
        <w:trPr>
          <w:trHeight w:hRule="exact" w:val="13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13"/>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14"/>
        </w:trPr>
        <w:tc>
          <w:tcPr>
            <w:tcW w:w="10788" w:type="dxa"/>
            <w:gridSpan w:val="12"/>
            <w:tcBorders>
              <w:top w:val="single" w:sz="8" w:space="0" w:color="000000"/>
            </w:tcBorders>
            <w:shd w:val="clear" w:color="FFFFFF" w:fill="FFFFFF"/>
            <w:tcMar>
              <w:left w:w="4" w:type="dxa"/>
              <w:right w:w="4" w:type="dxa"/>
            </w:tcMar>
          </w:tcPr>
          <w:p w:rsidR="008D5B4E" w:rsidRPr="00CC2CF5" w:rsidRDefault="008D5B4E">
            <w:pPr>
              <w:rPr>
                <w:lang w:val="ru-RU"/>
              </w:rPr>
            </w:pPr>
          </w:p>
        </w:tc>
      </w:tr>
      <w:tr w:rsidR="008D5B4E" w:rsidRPr="00F501E5">
        <w:trPr>
          <w:trHeight w:hRule="exact" w:val="96"/>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7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5543" w:type="dxa"/>
            <w:gridSpan w:val="4"/>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519"/>
        </w:trPr>
        <w:tc>
          <w:tcPr>
            <w:tcW w:w="143" w:type="dxa"/>
          </w:tcPr>
          <w:p w:rsidR="008D5B4E" w:rsidRPr="00CC2CF5" w:rsidRDefault="008D5B4E">
            <w:pPr>
              <w:rPr>
                <w:lang w:val="ru-RU"/>
              </w:rPr>
            </w:pPr>
          </w:p>
        </w:tc>
        <w:tc>
          <w:tcPr>
            <w:tcW w:w="4692" w:type="dxa"/>
            <w:gridSpan w:val="7"/>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rsidTr="00CC2CF5">
        <w:trPr>
          <w:trHeight w:hRule="exact" w:val="441"/>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CC2CF5">
              <w:rPr>
                <w:rFonts w:ascii="Times New Roman" w:hAnsi="Times New Roman" w:cs="Times New Roman"/>
                <w:color w:val="000000"/>
                <w:sz w:val="19"/>
                <w:szCs w:val="19"/>
                <w:lang w:val="ru-RU"/>
              </w:rPr>
              <w:t>для</w:t>
            </w:r>
            <w:proofErr w:type="gramEnd"/>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исполнения в 2022-2023 учебном году на заседании</w:t>
            </w:r>
          </w:p>
        </w:tc>
      </w:tr>
      <w:tr w:rsidR="008D5B4E" w:rsidRPr="00CC2CF5" w:rsidTr="00CC2CF5">
        <w:trPr>
          <w:trHeight w:hRule="exact" w:val="70"/>
        </w:trPr>
        <w:tc>
          <w:tcPr>
            <w:tcW w:w="143" w:type="dxa"/>
          </w:tcPr>
          <w:p w:rsidR="008D5B4E" w:rsidRPr="00CC2CF5" w:rsidRDefault="008D5B4E">
            <w:pPr>
              <w:rPr>
                <w:lang w:val="ru-RU"/>
              </w:rPr>
            </w:pPr>
          </w:p>
        </w:tc>
        <w:tc>
          <w:tcPr>
            <w:tcW w:w="8094" w:type="dxa"/>
            <w:gridSpan w:val="8"/>
            <w:shd w:val="clear" w:color="000000" w:fill="FFFFFF"/>
            <w:tcMar>
              <w:left w:w="34" w:type="dxa"/>
              <w:right w:w="34" w:type="dxa"/>
            </w:tcMar>
          </w:tcPr>
          <w:p w:rsidR="008D5B4E" w:rsidRPr="00CC2CF5" w:rsidRDefault="008D5B4E">
            <w:pPr>
              <w:spacing w:after="0" w:line="240" w:lineRule="auto"/>
              <w:rPr>
                <w:sz w:val="24"/>
                <w:szCs w:val="24"/>
                <w:lang w:val="ru-RU"/>
              </w:rPr>
            </w:pPr>
          </w:p>
          <w:p w:rsidR="008D5B4E" w:rsidRPr="00CC2CF5" w:rsidRDefault="00CC2CF5">
            <w:pPr>
              <w:spacing w:after="0" w:line="240" w:lineRule="auto"/>
              <w:rPr>
                <w:sz w:val="24"/>
                <w:szCs w:val="24"/>
                <w:lang w:val="ru-RU"/>
              </w:rPr>
            </w:pPr>
            <w:r w:rsidRPr="00CC2CF5">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D5B4E" w:rsidRPr="00CC2CF5" w:rsidRDefault="008D5B4E">
            <w:pPr>
              <w:rPr>
                <w:lang w:val="ru-RU"/>
              </w:rPr>
            </w:pPr>
          </w:p>
        </w:tc>
      </w:tr>
      <w:tr w:rsidR="008D5B4E" w:rsidRPr="00CC2CF5">
        <w:trPr>
          <w:trHeight w:hRule="exact" w:val="277"/>
        </w:trPr>
        <w:tc>
          <w:tcPr>
            <w:tcW w:w="143" w:type="dxa"/>
          </w:tcPr>
          <w:p w:rsidR="008D5B4E" w:rsidRPr="00CC2CF5" w:rsidRDefault="008D5B4E">
            <w:pPr>
              <w:rPr>
                <w:lang w:val="ru-RU"/>
              </w:rPr>
            </w:pPr>
          </w:p>
        </w:tc>
        <w:tc>
          <w:tcPr>
            <w:tcW w:w="1007" w:type="dxa"/>
            <w:vMerge w:val="restart"/>
            <w:shd w:val="clear" w:color="000000" w:fill="FFFFFF"/>
            <w:tcMar>
              <w:left w:w="34" w:type="dxa"/>
              <w:right w:w="34" w:type="dxa"/>
            </w:tcMar>
          </w:tcPr>
          <w:p w:rsidR="008D5B4E" w:rsidRPr="00CC2CF5" w:rsidRDefault="008D5B4E">
            <w:pPr>
              <w:rPr>
                <w:lang w:val="ru-RU"/>
              </w:rPr>
            </w:pPr>
          </w:p>
        </w:tc>
        <w:tc>
          <w:tcPr>
            <w:tcW w:w="9654" w:type="dxa"/>
            <w:gridSpan w:val="10"/>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Инновационный менеджмент и предпринимательство</w:t>
            </w:r>
          </w:p>
        </w:tc>
      </w:tr>
      <w:tr w:rsidR="008D5B4E" w:rsidRPr="00CC2CF5">
        <w:trPr>
          <w:trHeight w:hRule="exact" w:val="138"/>
        </w:trPr>
        <w:tc>
          <w:tcPr>
            <w:tcW w:w="143" w:type="dxa"/>
          </w:tcPr>
          <w:p w:rsidR="008D5B4E" w:rsidRPr="00CC2CF5" w:rsidRDefault="008D5B4E">
            <w:pPr>
              <w:rPr>
                <w:lang w:val="ru-RU"/>
              </w:rPr>
            </w:pPr>
          </w:p>
        </w:tc>
        <w:tc>
          <w:tcPr>
            <w:tcW w:w="1007" w:type="dxa"/>
            <w:vMerge/>
            <w:shd w:val="clear" w:color="000000" w:fill="FFFFFF"/>
            <w:tcMar>
              <w:left w:w="34" w:type="dxa"/>
              <w:right w:w="34" w:type="dxa"/>
            </w:tcMar>
          </w:tcPr>
          <w:p w:rsidR="008D5B4E" w:rsidRPr="00CC2CF5" w:rsidRDefault="008D5B4E">
            <w:pPr>
              <w:rPr>
                <w:lang w:val="ru-RU"/>
              </w:rPr>
            </w:pPr>
          </w:p>
        </w:tc>
        <w:tc>
          <w:tcPr>
            <w:tcW w:w="7102" w:type="dxa"/>
            <w:gridSpan w:val="7"/>
            <w:shd w:val="clear" w:color="000000" w:fill="FFFFFF"/>
            <w:tcMar>
              <w:left w:w="34" w:type="dxa"/>
              <w:right w:w="34" w:type="dxa"/>
            </w:tcMar>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138"/>
        </w:trPr>
        <w:tc>
          <w:tcPr>
            <w:tcW w:w="143" w:type="dxa"/>
          </w:tcPr>
          <w:p w:rsidR="008D5B4E" w:rsidRPr="00CC2CF5" w:rsidRDefault="008D5B4E">
            <w:pPr>
              <w:rPr>
                <w:lang w:val="ru-RU"/>
              </w:rPr>
            </w:pPr>
          </w:p>
        </w:tc>
        <w:tc>
          <w:tcPr>
            <w:tcW w:w="993" w:type="dxa"/>
          </w:tcPr>
          <w:p w:rsidR="008D5B4E" w:rsidRPr="00CC2CF5" w:rsidRDefault="008D5B4E">
            <w:pPr>
              <w:rPr>
                <w:lang w:val="ru-RU"/>
              </w:rPr>
            </w:pPr>
          </w:p>
        </w:tc>
        <w:tc>
          <w:tcPr>
            <w:tcW w:w="993" w:type="dxa"/>
          </w:tcPr>
          <w:p w:rsidR="008D5B4E" w:rsidRPr="00CC2CF5" w:rsidRDefault="008D5B4E">
            <w:pPr>
              <w:rPr>
                <w:lang w:val="ru-RU"/>
              </w:rPr>
            </w:pPr>
          </w:p>
        </w:tc>
        <w:tc>
          <w:tcPr>
            <w:tcW w:w="143" w:type="dxa"/>
          </w:tcPr>
          <w:p w:rsidR="008D5B4E" w:rsidRPr="00CC2CF5" w:rsidRDefault="008D5B4E">
            <w:pPr>
              <w:rPr>
                <w:lang w:val="ru-RU"/>
              </w:rPr>
            </w:pPr>
          </w:p>
        </w:tc>
        <w:tc>
          <w:tcPr>
            <w:tcW w:w="710" w:type="dxa"/>
          </w:tcPr>
          <w:p w:rsidR="008D5B4E" w:rsidRPr="00CC2CF5" w:rsidRDefault="008D5B4E">
            <w:pPr>
              <w:rPr>
                <w:lang w:val="ru-RU"/>
              </w:rPr>
            </w:pPr>
          </w:p>
        </w:tc>
        <w:tc>
          <w:tcPr>
            <w:tcW w:w="143" w:type="dxa"/>
          </w:tcPr>
          <w:p w:rsidR="008D5B4E" w:rsidRPr="00CC2CF5" w:rsidRDefault="008D5B4E">
            <w:pPr>
              <w:rPr>
                <w:lang w:val="ru-RU"/>
              </w:rPr>
            </w:pPr>
          </w:p>
        </w:tc>
        <w:tc>
          <w:tcPr>
            <w:tcW w:w="852" w:type="dxa"/>
          </w:tcPr>
          <w:p w:rsidR="008D5B4E" w:rsidRPr="00CC2CF5" w:rsidRDefault="008D5B4E">
            <w:pPr>
              <w:rPr>
                <w:lang w:val="ru-RU"/>
              </w:rPr>
            </w:pPr>
          </w:p>
        </w:tc>
        <w:tc>
          <w:tcPr>
            <w:tcW w:w="852" w:type="dxa"/>
          </w:tcPr>
          <w:p w:rsidR="008D5B4E" w:rsidRPr="00CC2CF5" w:rsidRDefault="008D5B4E">
            <w:pPr>
              <w:rPr>
                <w:lang w:val="ru-RU"/>
              </w:rPr>
            </w:pPr>
          </w:p>
        </w:tc>
        <w:tc>
          <w:tcPr>
            <w:tcW w:w="3403" w:type="dxa"/>
          </w:tcPr>
          <w:p w:rsidR="008D5B4E" w:rsidRPr="00CC2CF5" w:rsidRDefault="008D5B4E">
            <w:pPr>
              <w:rPr>
                <w:lang w:val="ru-RU"/>
              </w:rPr>
            </w:pPr>
          </w:p>
        </w:tc>
        <w:tc>
          <w:tcPr>
            <w:tcW w:w="426" w:type="dxa"/>
          </w:tcPr>
          <w:p w:rsidR="008D5B4E" w:rsidRPr="00CC2CF5" w:rsidRDefault="008D5B4E">
            <w:pPr>
              <w:rPr>
                <w:lang w:val="ru-RU"/>
              </w:rPr>
            </w:pPr>
          </w:p>
        </w:tc>
        <w:tc>
          <w:tcPr>
            <w:tcW w:w="1135"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CC2CF5" w:rsidP="00CC2CF5">
            <w:pPr>
              <w:spacing w:after="0" w:line="240" w:lineRule="auto"/>
              <w:rPr>
                <w:sz w:val="19"/>
                <w:szCs w:val="19"/>
                <w:lang w:val="ru-RU"/>
              </w:rPr>
            </w:pPr>
            <w:r w:rsidRPr="00CC2CF5">
              <w:rPr>
                <w:rFonts w:ascii="Times New Roman" w:hAnsi="Times New Roman" w:cs="Times New Roman"/>
                <w:color w:val="000000"/>
                <w:sz w:val="19"/>
                <w:szCs w:val="19"/>
                <w:lang w:val="ru-RU"/>
              </w:rPr>
              <w:t>Зав. кафедрой д.э.н., профессор, Джуха В.М. _________________</w:t>
            </w:r>
          </w:p>
        </w:tc>
      </w:tr>
      <w:tr w:rsidR="008D5B4E" w:rsidRPr="00F501E5" w:rsidTr="00CC2CF5">
        <w:trPr>
          <w:trHeight w:hRule="exact" w:val="517"/>
        </w:trPr>
        <w:tc>
          <w:tcPr>
            <w:tcW w:w="143" w:type="dxa"/>
          </w:tcPr>
          <w:p w:rsidR="008D5B4E" w:rsidRPr="00CC2CF5" w:rsidRDefault="008D5B4E">
            <w:pPr>
              <w:rPr>
                <w:lang w:val="ru-RU"/>
              </w:rPr>
            </w:pPr>
          </w:p>
        </w:tc>
        <w:tc>
          <w:tcPr>
            <w:tcW w:w="2141" w:type="dxa"/>
            <w:gridSpan w:val="3"/>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i/>
                <w:color w:val="000000"/>
                <w:sz w:val="19"/>
                <w:szCs w:val="19"/>
                <w:lang w:val="ru-RU"/>
              </w:rPr>
              <w:t>к.э.н., доцент, Михненко Т.Н. _________________</w:t>
            </w:r>
          </w:p>
        </w:tc>
      </w:tr>
      <w:tr w:rsidR="008D5B4E" w:rsidRPr="00F501E5" w:rsidTr="00CC2CF5">
        <w:trPr>
          <w:trHeight w:hRule="exact" w:val="238"/>
        </w:trPr>
        <w:tc>
          <w:tcPr>
            <w:tcW w:w="143" w:type="dxa"/>
          </w:tcPr>
          <w:p w:rsidR="008D5B4E" w:rsidRPr="00CC2CF5" w:rsidRDefault="008D5B4E">
            <w:pPr>
              <w:rPr>
                <w:lang w:val="ru-RU"/>
              </w:rPr>
            </w:pPr>
          </w:p>
        </w:tc>
        <w:tc>
          <w:tcPr>
            <w:tcW w:w="10646" w:type="dxa"/>
            <w:gridSpan w:val="11"/>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143"/>
        <w:gridCol w:w="616"/>
        <w:gridCol w:w="1989"/>
        <w:gridCol w:w="1758"/>
        <w:gridCol w:w="4799"/>
        <w:gridCol w:w="969"/>
      </w:tblGrid>
      <w:tr w:rsidR="008D5B4E" w:rsidRPr="00CC2CF5">
        <w:trPr>
          <w:trHeight w:hRule="exact" w:val="416"/>
        </w:trPr>
        <w:tc>
          <w:tcPr>
            <w:tcW w:w="4692" w:type="dxa"/>
            <w:gridSpan w:val="4"/>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5104"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4</w:t>
            </w: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1. ЦЕЛИ ОСВОЕНИЯ ДИСЦИПЛИНЫ</w:t>
            </w:r>
          </w:p>
        </w:tc>
      </w:tr>
      <w:tr w:rsidR="008D5B4E" w:rsidRPr="00F501E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Цели освоения дисциплины: формирование у студента современного экономического мышления, знания теоретических основ, закономерностей формирования и экономических последствий функционирования рыночных структур, включая особенности поведения предприятий на уровне отдельных отраслей и регионов.</w:t>
            </w:r>
          </w:p>
        </w:tc>
      </w:tr>
      <w:tr w:rsidR="008D5B4E" w:rsidRPr="00F501E5">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proofErr w:type="gramStart"/>
            <w:r w:rsidRPr="00CC2CF5">
              <w:rPr>
                <w:rFonts w:ascii="Times New Roman" w:hAnsi="Times New Roman" w:cs="Times New Roman"/>
                <w:color w:val="000000"/>
                <w:sz w:val="19"/>
                <w:szCs w:val="19"/>
                <w:lang w:val="ru-RU"/>
              </w:rPr>
              <w:t>Задачи: изучение теоретических основ формирования и функционирования рыночных структур на уровне отрасли и региона; изучение основ организационного поведения хозяйствующих субъектов в условиях конкуренции; освоение основных закономерностей функционирования рынков, отраслей и фирм; формирование осознанного подхода к возможности и необходимости государственного регулирования отраслевой структуры; изучение основных концепций и стратегических направлений государственной промышленной и антимонопольной политики;</w:t>
            </w:r>
            <w:proofErr w:type="gramEnd"/>
            <w:r w:rsidRPr="00CC2CF5">
              <w:rPr>
                <w:rFonts w:ascii="Times New Roman" w:hAnsi="Times New Roman" w:cs="Times New Roman"/>
                <w:color w:val="000000"/>
                <w:sz w:val="19"/>
                <w:szCs w:val="19"/>
                <w:lang w:val="ru-RU"/>
              </w:rPr>
              <w:t xml:space="preserve"> изучение методов экономического анализа применительно к углубленному исследованию рыночных структур.</w:t>
            </w:r>
          </w:p>
        </w:tc>
      </w:tr>
      <w:tr w:rsidR="008D5B4E" w:rsidRPr="00F501E5">
        <w:trPr>
          <w:trHeight w:hRule="exact" w:val="277"/>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2. МЕСТО ДИСЦИПЛИНЫ В СТРУКТУРЕ ОБРАЗОВАТЕЛЬНОЙ ПРОГРАММЫ</w:t>
            </w:r>
          </w:p>
        </w:tc>
      </w:tr>
      <w:tr w:rsidR="008D5B4E" w:rsidRPr="00CC2CF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 xml:space="preserve">Цикл (раздел) </w:t>
            </w:r>
            <w:proofErr w:type="spellStart"/>
            <w:r w:rsidRPr="00CC2CF5">
              <w:rPr>
                <w:rFonts w:ascii="Times New Roman" w:hAnsi="Times New Roman" w:cs="Times New Roman"/>
                <w:color w:val="000000"/>
                <w:sz w:val="19"/>
                <w:szCs w:val="19"/>
                <w:lang w:val="ru-RU"/>
              </w:rPr>
              <w:t>ООП</w:t>
            </w:r>
            <w:proofErr w:type="spellEnd"/>
            <w:r w:rsidRPr="00CC2CF5">
              <w:rPr>
                <w:rFonts w:ascii="Times New Roman" w:hAnsi="Times New Roman" w:cs="Times New Roman"/>
                <w:color w:val="000000"/>
                <w:sz w:val="19"/>
                <w:szCs w:val="19"/>
                <w:lang w:val="ru-RU"/>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Б</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.В</w:t>
            </w:r>
          </w:p>
        </w:tc>
      </w:tr>
      <w:tr w:rsidR="008D5B4E" w:rsidRPr="00F501E5">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b/>
                <w:color w:val="000000"/>
                <w:sz w:val="19"/>
                <w:szCs w:val="19"/>
                <w:lang w:val="ru-RU"/>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Требования к предварительной подготовке обучающегося:</w:t>
            </w:r>
          </w:p>
        </w:tc>
      </w:tr>
      <w:tr w:rsidR="008D5B4E" w:rsidRPr="00F501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Экономическая теория</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Общий и стратегический менеджмент</w:t>
            </w:r>
          </w:p>
        </w:tc>
      </w:tr>
      <w:tr w:rsidR="008D5B4E" w:rsidRPr="00CC2C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Бизнес-планирование</w:t>
            </w:r>
          </w:p>
        </w:tc>
      </w:tr>
      <w:tr w:rsidR="008D5B4E" w:rsidRPr="00F501E5">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b/>
                <w:color w:val="000000"/>
                <w:sz w:val="19"/>
                <w:szCs w:val="19"/>
                <w:lang w:val="ru-RU"/>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Бизнес-планирование</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Общий и стратегический менеджмент</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Инновационный менеджмент</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Планирование на предприятии</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Прикладная микроэкономика</w:t>
            </w:r>
          </w:p>
        </w:tc>
      </w:tr>
      <w:tr w:rsidR="008D5B4E" w:rsidRPr="00F501E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Экономика, организация и управление на предприятии</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Бизнес-среда организации</w:t>
            </w:r>
          </w:p>
        </w:tc>
      </w:tr>
      <w:tr w:rsidR="008D5B4E" w:rsidRPr="00CC2CF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Управление инвестиционной деятельностью</w:t>
            </w:r>
          </w:p>
        </w:tc>
      </w:tr>
      <w:tr w:rsidR="008D5B4E" w:rsidRPr="00CC2C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Управление малой фирмой</w:t>
            </w:r>
          </w:p>
        </w:tc>
      </w:tr>
      <w:tr w:rsidR="008D5B4E" w:rsidRPr="00CC2CF5">
        <w:trPr>
          <w:trHeight w:hRule="exact" w:val="277"/>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3. ТРЕБОВАНИЯ К РЕЗУЛЬТАТАМ ОСВОЕНИЯ ДИСЦИПЛИНЫ</w:t>
            </w:r>
          </w:p>
        </w:tc>
      </w:tr>
      <w:tr w:rsidR="008D5B4E" w:rsidRPr="00F501E5">
        <w:trPr>
          <w:trHeight w:hRule="exact" w:val="91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ПК-9: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Знать:</w:t>
            </w:r>
          </w:p>
        </w:tc>
      </w:tr>
      <w:tr w:rsidR="008D5B4E" w:rsidRPr="00F501E5">
        <w:trPr>
          <w:trHeight w:hRule="exact" w:val="277"/>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понятийный аппарат, составляющий основу теории отраслевых рынков</w:t>
            </w:r>
          </w:p>
        </w:tc>
      </w:tr>
      <w:tr w:rsidR="008D5B4E" w:rsidRPr="00F501E5">
        <w:trPr>
          <w:trHeight w:hRule="exact" w:val="138"/>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Уметь:</w:t>
            </w:r>
          </w:p>
        </w:tc>
      </w:tr>
      <w:tr w:rsidR="008D5B4E" w:rsidRPr="00F501E5">
        <w:trPr>
          <w:trHeight w:hRule="exact" w:val="277"/>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использовать навыки применения моделей поведения фирм в различных рыночных структурах</w:t>
            </w:r>
          </w:p>
        </w:tc>
      </w:tr>
      <w:tr w:rsidR="008D5B4E" w:rsidRPr="00F501E5">
        <w:trPr>
          <w:trHeight w:hRule="exact" w:val="138"/>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Владеть:</w:t>
            </w:r>
          </w:p>
        </w:tc>
      </w:tr>
      <w:tr w:rsidR="008D5B4E" w:rsidRPr="00F501E5">
        <w:trPr>
          <w:trHeight w:hRule="exact" w:val="277"/>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знаниями о закономерностях функционирования отраслей, рынков и фирм</w:t>
            </w:r>
          </w:p>
        </w:tc>
      </w:tr>
      <w:tr w:rsidR="008D5B4E" w:rsidRPr="00F501E5">
        <w:trPr>
          <w:trHeight w:hRule="exact" w:val="138"/>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CC2CF5">
              <w:rPr>
                <w:rFonts w:ascii="Times New Roman" w:hAnsi="Times New Roman" w:cs="Times New Roman"/>
                <w:b/>
                <w:color w:val="000000"/>
                <w:sz w:val="19"/>
                <w:szCs w:val="19"/>
                <w:lang w:val="ru-RU"/>
              </w:rPr>
              <w:t>бизнес-модели</w:t>
            </w:r>
            <w:proofErr w:type="gramEnd"/>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Знать:</w:t>
            </w:r>
          </w:p>
        </w:tc>
      </w:tr>
      <w:tr w:rsidR="008D5B4E" w:rsidRPr="00F501E5">
        <w:trPr>
          <w:trHeight w:hRule="exact" w:val="277"/>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особенности поведения фирм, их влияние на рынок</w:t>
            </w:r>
          </w:p>
        </w:tc>
      </w:tr>
      <w:tr w:rsidR="008D5B4E" w:rsidRPr="00F501E5">
        <w:trPr>
          <w:trHeight w:hRule="exact" w:val="138"/>
        </w:trPr>
        <w:tc>
          <w:tcPr>
            <w:tcW w:w="143" w:type="dxa"/>
          </w:tcPr>
          <w:p w:rsidR="008D5B4E" w:rsidRPr="00CC2CF5" w:rsidRDefault="008D5B4E">
            <w:pPr>
              <w:rPr>
                <w:lang w:val="ru-RU"/>
              </w:rPr>
            </w:pPr>
          </w:p>
        </w:tc>
        <w:tc>
          <w:tcPr>
            <w:tcW w:w="625" w:type="dxa"/>
          </w:tcPr>
          <w:p w:rsidR="008D5B4E" w:rsidRPr="00CC2CF5" w:rsidRDefault="008D5B4E">
            <w:pPr>
              <w:rPr>
                <w:lang w:val="ru-RU"/>
              </w:rPr>
            </w:pPr>
          </w:p>
        </w:tc>
        <w:tc>
          <w:tcPr>
            <w:tcW w:w="2071" w:type="dxa"/>
          </w:tcPr>
          <w:p w:rsidR="008D5B4E" w:rsidRPr="00CC2CF5" w:rsidRDefault="008D5B4E">
            <w:pPr>
              <w:rPr>
                <w:lang w:val="ru-RU"/>
              </w:rPr>
            </w:pPr>
          </w:p>
        </w:tc>
        <w:tc>
          <w:tcPr>
            <w:tcW w:w="1844" w:type="dxa"/>
          </w:tcPr>
          <w:p w:rsidR="008D5B4E" w:rsidRPr="00CC2CF5" w:rsidRDefault="008D5B4E">
            <w:pPr>
              <w:rPr>
                <w:lang w:val="ru-RU"/>
              </w:rPr>
            </w:pPr>
          </w:p>
        </w:tc>
        <w:tc>
          <w:tcPr>
            <w:tcW w:w="5104"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Уметь:</w:t>
            </w:r>
          </w:p>
        </w:tc>
      </w:tr>
      <w:tr w:rsidR="008D5B4E" w:rsidRPr="00F501E5">
        <w:trPr>
          <w:trHeight w:hRule="exact" w:val="478"/>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проводить отраслевой анализ и анализ рыночных структур; исследовать и прогнозировать воздействие экономических агентов на рыночную ситуацию</w:t>
            </w:r>
          </w:p>
        </w:tc>
      </w:tr>
      <w:tr w:rsidR="008D5B4E" w:rsidRPr="00CC2CF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Владеть:</w:t>
            </w:r>
          </w:p>
        </w:tc>
      </w:tr>
      <w:tr w:rsidR="008D5B4E" w:rsidRPr="00F501E5">
        <w:trPr>
          <w:trHeight w:hRule="exact" w:val="277"/>
        </w:trPr>
        <w:tc>
          <w:tcPr>
            <w:tcW w:w="143" w:type="dxa"/>
          </w:tcPr>
          <w:p w:rsidR="008D5B4E" w:rsidRPr="00CC2CF5" w:rsidRDefault="008D5B4E">
            <w:pPr>
              <w:rPr>
                <w:lang w:val="ru-RU"/>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современными методиками расчета показателей, характеризующих конкуренцию</w:t>
            </w: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50"/>
        <w:gridCol w:w="3257"/>
        <w:gridCol w:w="143"/>
        <w:gridCol w:w="814"/>
        <w:gridCol w:w="691"/>
        <w:gridCol w:w="1109"/>
        <w:gridCol w:w="1244"/>
        <w:gridCol w:w="697"/>
        <w:gridCol w:w="393"/>
        <w:gridCol w:w="976"/>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5</w:t>
            </w:r>
          </w:p>
        </w:tc>
      </w:tr>
      <w:tr w:rsidR="008D5B4E" w:rsidRPr="00CC2CF5">
        <w:trPr>
          <w:trHeight w:hRule="exact" w:val="277"/>
        </w:trPr>
        <w:tc>
          <w:tcPr>
            <w:tcW w:w="993" w:type="dxa"/>
          </w:tcPr>
          <w:p w:rsidR="008D5B4E" w:rsidRPr="00CC2CF5" w:rsidRDefault="008D5B4E">
            <w:pPr>
              <w:rPr>
                <w:lang w:val="ru-RU"/>
              </w:rPr>
            </w:pPr>
          </w:p>
        </w:tc>
        <w:tc>
          <w:tcPr>
            <w:tcW w:w="3545" w:type="dxa"/>
          </w:tcPr>
          <w:p w:rsidR="008D5B4E" w:rsidRPr="00CC2CF5" w:rsidRDefault="008D5B4E">
            <w:pPr>
              <w:rPr>
                <w:lang w:val="ru-RU"/>
              </w:rPr>
            </w:pPr>
          </w:p>
        </w:tc>
        <w:tc>
          <w:tcPr>
            <w:tcW w:w="143" w:type="dxa"/>
          </w:tcPr>
          <w:p w:rsidR="008D5B4E" w:rsidRPr="00CC2CF5" w:rsidRDefault="008D5B4E">
            <w:pPr>
              <w:rPr>
                <w:lang w:val="ru-RU"/>
              </w:rPr>
            </w:pP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4. СТРУКТУРА И СОДЕРЖАНИЕ ДИСЦИПЛИНЫ (МОДУЛЯ)</w:t>
            </w:r>
          </w:p>
        </w:tc>
      </w:tr>
      <w:tr w:rsidR="008D5B4E" w:rsidRPr="00CC2CF5" w:rsidTr="00CC2CF5">
        <w:trPr>
          <w:trHeight w:hRule="exact" w:val="6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b/>
                <w:color w:val="000000"/>
                <w:sz w:val="19"/>
                <w:szCs w:val="19"/>
                <w:lang w:val="ru-RU"/>
              </w:rPr>
              <w:t>Компетен</w:t>
            </w:r>
            <w:proofErr w:type="spellEnd"/>
            <w:r w:rsidRPr="00CC2CF5">
              <w:rPr>
                <w:rFonts w:ascii="Times New Roman" w:hAnsi="Times New Roman" w:cs="Times New Roman"/>
                <w:b/>
                <w:color w:val="000000"/>
                <w:sz w:val="19"/>
                <w:szCs w:val="19"/>
                <w:lang w:val="ru-RU"/>
              </w:rPr>
              <w:t>-</w:t>
            </w:r>
          </w:p>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b/>
                <w:color w:val="000000"/>
                <w:sz w:val="19"/>
                <w:szCs w:val="19"/>
                <w:lang w:val="ru-RU"/>
              </w:rPr>
              <w:t>Интре</w:t>
            </w:r>
            <w:proofErr w:type="spellEnd"/>
            <w:r w:rsidRPr="00CC2CF5">
              <w:rPr>
                <w:rFonts w:ascii="Times New Roman" w:hAnsi="Times New Roman" w:cs="Times New Roman"/>
                <w:b/>
                <w:color w:val="000000"/>
                <w:sz w:val="19"/>
                <w:szCs w:val="19"/>
                <w:lang w:val="ru-RU"/>
              </w:rPr>
              <w:t xml:space="preserve"> </w:t>
            </w:r>
            <w:proofErr w:type="spellStart"/>
            <w:r w:rsidRPr="00CC2CF5">
              <w:rPr>
                <w:rFonts w:ascii="Times New Roman" w:hAnsi="Times New Roman" w:cs="Times New Roman"/>
                <w:b/>
                <w:color w:val="000000"/>
                <w:sz w:val="19"/>
                <w:szCs w:val="19"/>
                <w:lang w:val="ru-RU"/>
              </w:rPr>
              <w:t>ракт</w:t>
            </w:r>
            <w:proofErr w:type="spellEnd"/>
            <w:r w:rsidRPr="00CC2CF5">
              <w:rPr>
                <w:rFonts w:ascii="Times New Roman" w:hAnsi="Times New Roman" w:cs="Times New Roman"/>
                <w:b/>
                <w:color w:val="000000"/>
                <w:sz w:val="19"/>
                <w:szCs w:val="19"/>
                <w:lang w:val="ru-RU"/>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Примечание</w:t>
            </w:r>
          </w:p>
        </w:tc>
      </w:tr>
      <w:tr w:rsidR="008D5B4E" w:rsidRPr="00F501E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1. Фирма в Теории организации рынков</w:t>
            </w:r>
            <w:r>
              <w:rPr>
                <w:rFonts w:ascii="Times New Roman" w:hAnsi="Times New Roman" w:cs="Times New Roman"/>
                <w:b/>
                <w:color w:val="000000"/>
                <w:sz w:val="19"/>
                <w:szCs w:val="19"/>
                <w:lang w:val="ru-RU"/>
              </w:rPr>
              <w:t xml:space="preserve">. </w:t>
            </w:r>
            <w:r w:rsidRPr="00CC2CF5">
              <w:rPr>
                <w:rFonts w:ascii="Times New Roman" w:hAnsi="Times New Roman" w:cs="Times New Roman"/>
                <w:b/>
                <w:color w:val="000000"/>
                <w:sz w:val="19"/>
                <w:szCs w:val="19"/>
                <w:lang w:val="ru-RU"/>
              </w:rPr>
              <w:t>Рыночная концентрация и монопольная власть</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rsidTr="00CC2CF5">
        <w:trPr>
          <w:trHeight w:hRule="exact" w:val="72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1.1 «Субъекты отраслевого рынка. Основные концепции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Предмет, субъекты отраслевого рынка. Формирование Гарвардской и Чикагской парадигмы. Подходы к исследованию товарных рынков. Сущность технологической, контрактной и стратегической концепции фирмы.</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Признаки фирмы как субъекта рынка. Классификация внутренних структур фирмы: по размеру, по структурам управления, формам собственности. Альтернативные цели фирм: цели индивидуального собственника, цели управляющих. Конфликт интересов собственников и управляющих.</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 xml:space="preserve">Понятия «рынок» и «отрасль». Определение размера фирмы относительно размера рынка. Способы и показатели установления границ отраслевого рынка. Показатели рыночной концентрации: индекс концентрации, индекс </w:t>
            </w:r>
            <w:proofErr w:type="spellStart"/>
            <w:r w:rsidRPr="00CC2CF5">
              <w:rPr>
                <w:rFonts w:ascii="Times New Roman" w:hAnsi="Times New Roman" w:cs="Times New Roman"/>
                <w:color w:val="000000"/>
                <w:sz w:val="19"/>
                <w:szCs w:val="19"/>
                <w:lang w:val="ru-RU"/>
              </w:rPr>
              <w:t>Херфиндаля-Хиршмана</w:t>
            </w:r>
            <w:proofErr w:type="spellEnd"/>
            <w:r w:rsidRPr="00CC2CF5">
              <w:rPr>
                <w:rFonts w:ascii="Times New Roman" w:hAnsi="Times New Roman" w:cs="Times New Roman"/>
                <w:color w:val="000000"/>
                <w:sz w:val="19"/>
                <w:szCs w:val="19"/>
                <w:lang w:val="ru-RU"/>
              </w:rPr>
              <w:t>, индекс энтропии, индекс Джини. Понятие «барьеров входа/выхода», их влияние на формирование рыночных структур и функционирование фирм. Классификация входных барьеров. Виды стратегических и нестратегических барьеров входа.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1.1 «Историко-экономические основы анализа отраслевой организации рынков»</w:t>
            </w:r>
          </w:p>
          <w:p w:rsidR="008D5B4E" w:rsidRPr="00CC2CF5" w:rsidRDefault="00CC2CF5">
            <w:pPr>
              <w:spacing w:after="0" w:line="240" w:lineRule="auto"/>
              <w:rPr>
                <w:sz w:val="19"/>
                <w:szCs w:val="19"/>
                <w:lang w:val="ru-RU"/>
              </w:rPr>
            </w:pPr>
            <w:proofErr w:type="gramStart"/>
            <w:r w:rsidRPr="00CC2CF5">
              <w:rPr>
                <w:rFonts w:ascii="Times New Roman" w:hAnsi="Times New Roman" w:cs="Times New Roman"/>
                <w:color w:val="000000"/>
                <w:sz w:val="19"/>
                <w:szCs w:val="19"/>
                <w:lang w:val="ru-RU"/>
              </w:rPr>
              <w:t>Роль Чикагской и Гарвардской школ в теории отраслевых рынков.</w:t>
            </w:r>
            <w:proofErr w:type="gramEnd"/>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spellStart"/>
            <w:proofErr w:type="gramStart"/>
            <w:r w:rsidRPr="00CC2CF5">
              <w:rPr>
                <w:rFonts w:ascii="Times New Roman" w:hAnsi="Times New Roman" w:cs="Times New Roman"/>
                <w:color w:val="000000"/>
                <w:sz w:val="19"/>
                <w:szCs w:val="19"/>
                <w:lang w:val="ru-RU"/>
              </w:rPr>
              <w:t>Пр</w:t>
            </w:r>
            <w:proofErr w:type="spellEnd"/>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1.2 «Подходы к изучению отраслевой организации экономики»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Подход с точки зрения «структур</w:t>
            </w:r>
            <w:proofErr w:type="gramStart"/>
            <w:r w:rsidRPr="00CC2CF5">
              <w:rPr>
                <w:rFonts w:ascii="Times New Roman" w:hAnsi="Times New Roman" w:cs="Times New Roman"/>
                <w:color w:val="000000"/>
                <w:sz w:val="19"/>
                <w:szCs w:val="19"/>
                <w:lang w:val="ru-RU"/>
              </w:rPr>
              <w:t>а-</w:t>
            </w:r>
            <w:proofErr w:type="gramEnd"/>
            <w:r w:rsidRPr="00CC2CF5">
              <w:rPr>
                <w:rFonts w:ascii="Times New Roman" w:hAnsi="Times New Roman" w:cs="Times New Roman"/>
                <w:color w:val="000000"/>
                <w:sz w:val="19"/>
                <w:szCs w:val="19"/>
                <w:lang w:val="ru-RU"/>
              </w:rPr>
              <w:t xml:space="preserve"> поведение-результат», с точки зрения «Теории цен» к изучению отраслевой организации экономики. Признаки фирмы как субъекта рынка. Стратегический подход к анализу природы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spellStart"/>
            <w:proofErr w:type="gramStart"/>
            <w:r w:rsidRPr="00CC2CF5">
              <w:rPr>
                <w:rFonts w:ascii="Times New Roman" w:hAnsi="Times New Roman" w:cs="Times New Roman"/>
                <w:color w:val="000000"/>
                <w:sz w:val="19"/>
                <w:szCs w:val="19"/>
                <w:lang w:val="ru-RU"/>
              </w:rPr>
              <w:t>Пр</w:t>
            </w:r>
            <w:proofErr w:type="spellEnd"/>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 Подходы к изучению организации отраслевых рынков в мировой экономической науке.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 Основные концепции фирмы в теории организации рынков.</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 Альтернативные цели фирм в теории организации отраслевых рынков.</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6</w:t>
            </w:r>
          </w:p>
        </w:tc>
      </w:tr>
      <w:tr w:rsidR="008D5B4E" w:rsidRPr="00F501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2. Доминирующая фирма и ее влияние на отраслевые рынки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Тема 2.1 «Преимущество доминирующей фирмы в ценах» Понятие «доминирующая фирма», условия доминирования фирмы на рынке. Ценовое лидерство доминирующей фирмы. Анализ рынка с доминирующей фирмой. «Модели ценообразования доминирующей фирмы» Модель «самоубийственного» поведения доминирующей фирмы. Статические, динамические и грабительские модели ценообразования доминирующей фирмы. Барьеры входа в отрасль как фактор поведения доминирующей фирмы. </w:t>
            </w:r>
            <w:proofErr w:type="spellStart"/>
            <w:r w:rsidRPr="00CC2CF5">
              <w:rPr>
                <w:rFonts w:ascii="Times New Roman" w:hAnsi="Times New Roman" w:cs="Times New Roman"/>
                <w:color w:val="000000"/>
                <w:sz w:val="19"/>
                <w:szCs w:val="19"/>
                <w:lang w:val="ru-RU"/>
              </w:rPr>
              <w:t>Квазиконкурентные</w:t>
            </w:r>
            <w:proofErr w:type="spellEnd"/>
            <w:r w:rsidRPr="00CC2CF5">
              <w:rPr>
                <w:rFonts w:ascii="Times New Roman" w:hAnsi="Times New Roman" w:cs="Times New Roman"/>
                <w:color w:val="000000"/>
                <w:sz w:val="19"/>
                <w:szCs w:val="19"/>
                <w:lang w:val="ru-RU"/>
              </w:rPr>
              <w:t xml:space="preserve"> рынки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2.1 «Границы рынка, способы их установления, классификация отраслевых рынков»</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Способы установления границ отраслевого рынка. Классификация отраслевых рынков. Виды отраслевых рынков. Классификация отраслей. Решение задач по определению рыночной концентрации на основе показателей индекс концентрации, индекс </w:t>
            </w:r>
            <w:proofErr w:type="spellStart"/>
            <w:r w:rsidRPr="00CC2CF5">
              <w:rPr>
                <w:rFonts w:ascii="Times New Roman" w:hAnsi="Times New Roman" w:cs="Times New Roman"/>
                <w:color w:val="000000"/>
                <w:sz w:val="19"/>
                <w:szCs w:val="19"/>
                <w:lang w:val="ru-RU"/>
              </w:rPr>
              <w:t>Херфиндаля-Хиршмана</w:t>
            </w:r>
            <w:proofErr w:type="spellEnd"/>
            <w:r w:rsidRPr="00CC2CF5">
              <w:rPr>
                <w:rFonts w:ascii="Times New Roman" w:hAnsi="Times New Roman" w:cs="Times New Roman"/>
                <w:color w:val="000000"/>
                <w:sz w:val="19"/>
                <w:szCs w:val="19"/>
                <w:lang w:val="ru-RU"/>
              </w:rPr>
              <w:t xml:space="preserve">, индекс энтропии, индекс Джини. Проблемы измерения рыночной концентрации. Концентрация в экономиках </w:t>
            </w:r>
            <w:proofErr w:type="gramStart"/>
            <w:r w:rsidRPr="00CC2CF5">
              <w:rPr>
                <w:rFonts w:ascii="Times New Roman" w:hAnsi="Times New Roman" w:cs="Times New Roman"/>
                <w:color w:val="000000"/>
                <w:sz w:val="19"/>
                <w:szCs w:val="19"/>
                <w:lang w:val="ru-RU"/>
              </w:rPr>
              <w:t>европейский</w:t>
            </w:r>
            <w:proofErr w:type="gramEnd"/>
            <w:r w:rsidRPr="00CC2CF5">
              <w:rPr>
                <w:rFonts w:ascii="Times New Roman" w:hAnsi="Times New Roman" w:cs="Times New Roman"/>
                <w:color w:val="000000"/>
                <w:sz w:val="19"/>
                <w:szCs w:val="19"/>
                <w:lang w:val="ru-RU"/>
              </w:rPr>
              <w:t xml:space="preserve"> стран. Связь между рыночной концентрацией и прибыльностью.</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spellStart"/>
            <w:proofErr w:type="gramStart"/>
            <w:r w:rsidRPr="00CC2CF5">
              <w:rPr>
                <w:rFonts w:ascii="Times New Roman" w:hAnsi="Times New Roman" w:cs="Times New Roman"/>
                <w:color w:val="000000"/>
                <w:sz w:val="19"/>
                <w:szCs w:val="19"/>
                <w:lang w:val="ru-RU"/>
              </w:rPr>
              <w:t>Пр</w:t>
            </w:r>
            <w:proofErr w:type="spellEnd"/>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2.2 «Особенности функционирования рынков с доминирующей фирмой»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Условия доминирования, доминирующие фирмы в России. Особенности ценообразования на рынках с доминирующей фирмой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spellStart"/>
            <w:proofErr w:type="gramStart"/>
            <w:r w:rsidRPr="00CC2CF5">
              <w:rPr>
                <w:rFonts w:ascii="Times New Roman" w:hAnsi="Times New Roman" w:cs="Times New Roman"/>
                <w:color w:val="000000"/>
                <w:sz w:val="19"/>
                <w:szCs w:val="19"/>
                <w:lang w:val="ru-RU"/>
              </w:rPr>
              <w:t>Пр</w:t>
            </w:r>
            <w:proofErr w:type="spellEnd"/>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F501E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3. Асимметрия и неполнота информац</w:t>
            </w:r>
            <w:proofErr w:type="gramStart"/>
            <w:r w:rsidRPr="00CC2CF5">
              <w:rPr>
                <w:rFonts w:ascii="Times New Roman" w:hAnsi="Times New Roman" w:cs="Times New Roman"/>
                <w:b/>
                <w:color w:val="000000"/>
                <w:sz w:val="19"/>
                <w:szCs w:val="19"/>
                <w:lang w:val="ru-RU"/>
              </w:rPr>
              <w:t>ии и ее</w:t>
            </w:r>
            <w:proofErr w:type="gramEnd"/>
            <w:r w:rsidRPr="00CC2CF5">
              <w:rPr>
                <w:rFonts w:ascii="Times New Roman" w:hAnsi="Times New Roman" w:cs="Times New Roman"/>
                <w:b/>
                <w:color w:val="000000"/>
                <w:sz w:val="19"/>
                <w:szCs w:val="19"/>
                <w:lang w:val="ru-RU"/>
              </w:rPr>
              <w:t xml:space="preserve"> влияние на функционирование отраслевых рынков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43"/>
        <w:gridCol w:w="3408"/>
        <w:gridCol w:w="118"/>
        <w:gridCol w:w="811"/>
        <w:gridCol w:w="680"/>
        <w:gridCol w:w="1097"/>
        <w:gridCol w:w="1212"/>
        <w:gridCol w:w="672"/>
        <w:gridCol w:w="388"/>
        <w:gridCol w:w="945"/>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7</w:t>
            </w:r>
          </w:p>
        </w:tc>
      </w:tr>
      <w:tr w:rsidR="008D5B4E" w:rsidRPr="00CC2CF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4.1 «Влияние асимметричности информации о качестве товара на благосостояние покупателей и продавцов»</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понятие, причины возникновения и последствия существования неполноты и асимметричности информации. Влияние асимметричности информации о качестве товара на благосостояние покупателей и продавцов. Роль государства в решении проблемы «рынка лимонов». Сигналы о качестве: понятие, сущность и содержание. Ценовые и неценовые сигналы. Деятельность независимых объединений покупателей в сфере решения проблемы ограниченности информации о качестве товара.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F501E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4. Дифференциация продукта: понятие, виды и влияние на отраслевые рынки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5.1 «Влияние дифференциации на формирование рыночных структур и на функционирование фирм в них»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Понятие дифференциации товара. Дифференциация продукта в условиях монополистической конкуренции.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5.2 «Принципы и типы дифференциации»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Модели вертикальной и горизонтальной дифференциации продукта. Информационная дифференциация продуктов и реклама.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Горизонтальная и вертикальная дифференциация продукта.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Роль рекламы как инструмента повышения прибыли на рынке дифференцированного продукта.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F501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5. Вертикальная интеграция и вертикальные ограничения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rsidTr="00CC2CF5">
        <w:trPr>
          <w:trHeight w:hRule="exact" w:val="31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6.1 «Интеграционные процессы на отраслевых рынках. Интеграция и аутсорсинг»</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Побудительные мотивы фирм к вертикальной интеграции. Интеграционные процессы на отраслевых рынках. Интеграция и аутсорсинг. Горизонтальная, вертикальная и универсальная интеграция.  Трансакционные издержки и вертикальная интеграция. Общественные выгоды от вертикальной интеграции.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43"/>
        <w:gridCol w:w="3414"/>
        <w:gridCol w:w="118"/>
        <w:gridCol w:w="812"/>
        <w:gridCol w:w="672"/>
        <w:gridCol w:w="1098"/>
        <w:gridCol w:w="1212"/>
        <w:gridCol w:w="672"/>
        <w:gridCol w:w="388"/>
        <w:gridCol w:w="945"/>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8</w:t>
            </w:r>
          </w:p>
        </w:tc>
      </w:tr>
      <w:tr w:rsidR="008D5B4E" w:rsidRPr="00CC2CF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Слияния и поглощения фирм как метод интеграции.</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Вертикальная интеграция как особая форма взаимоотношений между производителями и продавцами на отраслевых рынках.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Вертикальные ограничения в отношениях между производителями и дистрибьюторами. Формы вертикального контроля</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F501E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6. Стратегическое взаимодействие крупных фирм на рынке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Особенности некооперативных стратегий поведения фирм на отраслевых </w:t>
            </w:r>
            <w:proofErr w:type="spellStart"/>
            <w:r w:rsidRPr="00CC2CF5">
              <w:rPr>
                <w:rFonts w:ascii="Times New Roman" w:hAnsi="Times New Roman" w:cs="Times New Roman"/>
                <w:color w:val="000000"/>
                <w:sz w:val="19"/>
                <w:szCs w:val="19"/>
                <w:lang w:val="ru-RU"/>
              </w:rPr>
              <w:t>рынках</w:t>
            </w:r>
            <w:proofErr w:type="gramStart"/>
            <w:r w:rsidRPr="00CC2CF5">
              <w:rPr>
                <w:rFonts w:ascii="Times New Roman" w:hAnsi="Times New Roman" w:cs="Times New Roman"/>
                <w:color w:val="000000"/>
                <w:sz w:val="19"/>
                <w:szCs w:val="19"/>
                <w:lang w:val="ru-RU"/>
              </w:rPr>
              <w:t>.К</w:t>
            </w:r>
            <w:proofErr w:type="gramEnd"/>
            <w:r w:rsidRPr="00CC2CF5">
              <w:rPr>
                <w:rFonts w:ascii="Times New Roman" w:hAnsi="Times New Roman" w:cs="Times New Roman"/>
                <w:color w:val="000000"/>
                <w:sz w:val="19"/>
                <w:szCs w:val="19"/>
                <w:lang w:val="ru-RU"/>
              </w:rPr>
              <w:t>ооперативные</w:t>
            </w:r>
            <w:proofErr w:type="spellEnd"/>
            <w:r w:rsidRPr="00CC2CF5">
              <w:rPr>
                <w:rFonts w:ascii="Times New Roman" w:hAnsi="Times New Roman" w:cs="Times New Roman"/>
                <w:color w:val="000000"/>
                <w:sz w:val="19"/>
                <w:szCs w:val="19"/>
                <w:lang w:val="ru-RU"/>
              </w:rPr>
              <w:t xml:space="preserve"> модели взаимодействия крупных фирм на отраслевых рынках.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F501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7. Ценовая дискриминация как экономическое явление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Сезонное ценообразование, нелинейное ценообразование, связанные продажи как методы ценовой дискриминации  /</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b/>
                <w:color w:val="000000"/>
                <w:sz w:val="19"/>
                <w:szCs w:val="19"/>
                <w:lang w:val="ru-RU"/>
              </w:rPr>
              <w:t>Раздел 8. Государственная отраслевая политика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45"/>
        <w:gridCol w:w="3391"/>
        <w:gridCol w:w="119"/>
        <w:gridCol w:w="814"/>
        <w:gridCol w:w="682"/>
        <w:gridCol w:w="1099"/>
        <w:gridCol w:w="1214"/>
        <w:gridCol w:w="674"/>
        <w:gridCol w:w="389"/>
        <w:gridCol w:w="947"/>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9</w:t>
            </w:r>
          </w:p>
        </w:tc>
      </w:tr>
      <w:tr w:rsidR="008D5B4E" w:rsidRPr="00CC2CF5" w:rsidTr="00CC2CF5">
        <w:trPr>
          <w:trHeight w:hRule="exact" w:val="92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9.1 «Значение и цели государственной отраслевой политики»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Причины необходимости государственной отраслевой политики. Провалы рынка. Типы отраслевой политики.  Понятие, причины возникновения и государственное регулирование естественных монополий. Методы ценообразования на продукцию естественных монополий: ценообразование по предельным издержкам, цена Рамсея («социально справедливая» цена) для </w:t>
            </w:r>
            <w:proofErr w:type="spellStart"/>
            <w:r w:rsidRPr="00CC2CF5">
              <w:rPr>
                <w:rFonts w:ascii="Times New Roman" w:hAnsi="Times New Roman" w:cs="Times New Roman"/>
                <w:color w:val="000000"/>
                <w:sz w:val="19"/>
                <w:szCs w:val="19"/>
                <w:lang w:val="ru-RU"/>
              </w:rPr>
              <w:t>однопродуктового</w:t>
            </w:r>
            <w:proofErr w:type="spellEnd"/>
            <w:r w:rsidRPr="00CC2CF5">
              <w:rPr>
                <w:rFonts w:ascii="Times New Roman" w:hAnsi="Times New Roman" w:cs="Times New Roman"/>
                <w:color w:val="000000"/>
                <w:sz w:val="19"/>
                <w:szCs w:val="19"/>
                <w:lang w:val="ru-RU"/>
              </w:rPr>
              <w:t xml:space="preserve"> монополиста, цена Рамсея для </w:t>
            </w:r>
            <w:proofErr w:type="spellStart"/>
            <w:r w:rsidRPr="00CC2CF5">
              <w:rPr>
                <w:rFonts w:ascii="Times New Roman" w:hAnsi="Times New Roman" w:cs="Times New Roman"/>
                <w:color w:val="000000"/>
                <w:sz w:val="19"/>
                <w:szCs w:val="19"/>
                <w:lang w:val="ru-RU"/>
              </w:rPr>
              <w:t>многопродуктового</w:t>
            </w:r>
            <w:proofErr w:type="spellEnd"/>
            <w:r w:rsidRPr="00CC2CF5">
              <w:rPr>
                <w:rFonts w:ascii="Times New Roman" w:hAnsi="Times New Roman" w:cs="Times New Roman"/>
                <w:color w:val="000000"/>
                <w:sz w:val="19"/>
                <w:szCs w:val="19"/>
                <w:lang w:val="ru-RU"/>
              </w:rPr>
              <w:t xml:space="preserve"> монополиста, ценообразование по издержкам пиковой нагрузки. Принципы регулирования доходности естественной монополии. Внедрение конкуренции на рынок естественных монополий как способ снижения потерь общества от монопольной власти. Понятие и причины возникновения естественных монополий. Естественные монополии в России и их реформирование. Регулирование деятельности естественных монополий. Ценовые и неценовые формы регулирования естественных монополий. Теоретические основы государственной антимонопольной политики. Позиции Гарвардской и Чикагской школ по проведению конкурентной политики. Государственная политика в отношении монопольных структур в России и зарубежных странах. Государственная антимонопольная политика в отношении слияния и поглощения фирм. Особенности государственной политики относительно соглашений о ценовой дискриминации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Л2.3</w:t>
            </w:r>
          </w:p>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9.1 «Провалы рынка. Необходимость государственной отраслевой политики»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Понятие и разновидности «провалов» рынка. Цели и значение государственной отраслевой политики. Экономические функции и методы государственного воздействия.</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Ценовые и неценовые методы государственного воздействия на отраслевые рынки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946"/>
        <w:gridCol w:w="3389"/>
        <w:gridCol w:w="134"/>
        <w:gridCol w:w="799"/>
        <w:gridCol w:w="682"/>
        <w:gridCol w:w="1099"/>
        <w:gridCol w:w="1215"/>
        <w:gridCol w:w="674"/>
        <w:gridCol w:w="389"/>
        <w:gridCol w:w="947"/>
      </w:tblGrid>
      <w:tr w:rsidR="008D5B4E" w:rsidRPr="00CC2CF5">
        <w:trPr>
          <w:trHeight w:hRule="exact" w:val="416"/>
        </w:trPr>
        <w:tc>
          <w:tcPr>
            <w:tcW w:w="4692" w:type="dxa"/>
            <w:gridSpan w:val="3"/>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10</w:t>
            </w:r>
          </w:p>
        </w:tc>
      </w:tr>
      <w:tr w:rsidR="008D5B4E" w:rsidRPr="00CC2CF5" w:rsidTr="00CC2CF5">
        <w:trPr>
          <w:trHeight w:hRule="exact" w:val="498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Тема 9.2 «Естественные монополии в России и их реформирование»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Понятие и причины возникновения естественных монополий. Естественные монополии в России и их реформирование. Регулирование деятельности естественных монополий. Ценовые и неценовые формы регулирования естественных монополий. Теоретические основы государственной антимонопольной политики. Позиции Гарвардской и Чикагской школ по проведению конкурентной политики. Государственная политика в отношении монопольных структур в России и зарубежных странах. Государственная антимонопольная политика в отношении слияния и поглощения фирм. Особенности государственной политики относительно соглашений о ценовой дискриминации.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rsidTr="00CC2CF5">
        <w:trPr>
          <w:trHeight w:hRule="exact" w:val="609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Необходимость и задачи государственного регулирования отраслевых рынков. Типы государственной отраслевой политики.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Государственное регулирование естественных монополий</w:t>
            </w:r>
            <w:proofErr w:type="gramStart"/>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w:t>
            </w:r>
            <w:proofErr w:type="gramEnd"/>
            <w:r w:rsidRPr="00CC2CF5">
              <w:rPr>
                <w:rFonts w:ascii="Times New Roman" w:hAnsi="Times New Roman" w:cs="Times New Roman"/>
                <w:color w:val="000000"/>
                <w:sz w:val="19"/>
                <w:szCs w:val="19"/>
                <w:lang w:val="ru-RU"/>
              </w:rPr>
              <w:t>Антимонопольная политика как одно из направлений государственного регулирования отраслевых рыночных структур.</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Основные характеристики антимонопольной политики в России.</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Конкурентные отраслевые рынки и их эффективность. Структура отраслевых рынков и факторы ее определяющие.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Характеристика основных отраслевых рыночных структур.</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Информационные проблемы функционирования рыночных структур.</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Влияние отраслевой структуры на результаты деятельности фирм. Мотивы и эффективность слияний и поглощений фирм. Государственная политика по отношению к отраслям.</w:t>
            </w:r>
            <w:r>
              <w:rPr>
                <w:rFonts w:ascii="Times New Roman" w:hAnsi="Times New Roman" w:cs="Times New Roman"/>
                <w:color w:val="000000"/>
                <w:sz w:val="19"/>
                <w:szCs w:val="19"/>
                <w:lang w:val="ru-RU"/>
              </w:rPr>
              <w:t xml:space="preserve"> </w:t>
            </w:r>
            <w:r w:rsidRPr="00CC2CF5">
              <w:rPr>
                <w:rFonts w:ascii="Times New Roman" w:hAnsi="Times New Roman" w:cs="Times New Roman"/>
                <w:color w:val="000000"/>
                <w:sz w:val="19"/>
                <w:szCs w:val="19"/>
                <w:lang w:val="ru-RU"/>
              </w:rPr>
              <w:t>Оценка эффективности антимонопольной, внешнеторговой, инновационной и инвестиционной политики государства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Контрольная работа. Перечень заданий для </w:t>
            </w:r>
            <w:proofErr w:type="spellStart"/>
            <w:r w:rsidRPr="00CC2CF5">
              <w:rPr>
                <w:rFonts w:ascii="Times New Roman" w:hAnsi="Times New Roman" w:cs="Times New Roman"/>
                <w:color w:val="000000"/>
                <w:sz w:val="19"/>
                <w:szCs w:val="19"/>
                <w:lang w:val="ru-RU"/>
              </w:rPr>
              <w:t>котнорольной</w:t>
            </w:r>
            <w:proofErr w:type="spellEnd"/>
            <w:r w:rsidRPr="00CC2CF5">
              <w:rPr>
                <w:rFonts w:ascii="Times New Roman" w:hAnsi="Times New Roman" w:cs="Times New Roman"/>
                <w:color w:val="000000"/>
                <w:sz w:val="19"/>
                <w:szCs w:val="19"/>
                <w:lang w:val="ru-RU"/>
              </w:rPr>
              <w:t xml:space="preserve"> работы представлен в Приложении 1 к рабочей программе дисциплины  /</w:t>
            </w:r>
            <w:proofErr w:type="gramStart"/>
            <w:r w:rsidRPr="00CC2CF5">
              <w:rPr>
                <w:rFonts w:ascii="Times New Roman" w:hAnsi="Times New Roman" w:cs="Times New Roman"/>
                <w:color w:val="000000"/>
                <w:sz w:val="19"/>
                <w:szCs w:val="19"/>
                <w:lang w:val="ru-RU"/>
              </w:rPr>
              <w:t>Ср</w:t>
            </w:r>
            <w:proofErr w:type="gramEnd"/>
            <w:r w:rsidRPr="00CC2CF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50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Л2.1 Л2.2 Л2.3</w:t>
            </w:r>
          </w:p>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ПК-9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 Л1.2 Л2.1 Л2.2 Л2.3</w:t>
            </w:r>
          </w:p>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r>
      <w:tr w:rsidR="008D5B4E" w:rsidRPr="00CC2CF5">
        <w:trPr>
          <w:trHeight w:hRule="exact" w:val="277"/>
        </w:trPr>
        <w:tc>
          <w:tcPr>
            <w:tcW w:w="993" w:type="dxa"/>
          </w:tcPr>
          <w:p w:rsidR="008D5B4E" w:rsidRPr="00CC2CF5" w:rsidRDefault="008D5B4E">
            <w:pPr>
              <w:rPr>
                <w:lang w:val="ru-RU"/>
              </w:rPr>
            </w:pPr>
          </w:p>
        </w:tc>
        <w:tc>
          <w:tcPr>
            <w:tcW w:w="3545" w:type="dxa"/>
          </w:tcPr>
          <w:p w:rsidR="008D5B4E" w:rsidRPr="00CC2CF5" w:rsidRDefault="008D5B4E">
            <w:pPr>
              <w:rPr>
                <w:lang w:val="ru-RU"/>
              </w:rPr>
            </w:pPr>
          </w:p>
        </w:tc>
        <w:tc>
          <w:tcPr>
            <w:tcW w:w="143" w:type="dxa"/>
          </w:tcPr>
          <w:p w:rsidR="008D5B4E" w:rsidRPr="00CC2CF5" w:rsidRDefault="008D5B4E">
            <w:pPr>
              <w:rPr>
                <w:lang w:val="ru-RU"/>
              </w:rPr>
            </w:pPr>
          </w:p>
        </w:tc>
        <w:tc>
          <w:tcPr>
            <w:tcW w:w="851" w:type="dxa"/>
          </w:tcPr>
          <w:p w:rsidR="008D5B4E" w:rsidRPr="00CC2CF5" w:rsidRDefault="008D5B4E">
            <w:pPr>
              <w:rPr>
                <w:lang w:val="ru-RU"/>
              </w:rPr>
            </w:pPr>
          </w:p>
        </w:tc>
        <w:tc>
          <w:tcPr>
            <w:tcW w:w="710" w:type="dxa"/>
          </w:tcPr>
          <w:p w:rsidR="008D5B4E" w:rsidRPr="00CC2CF5" w:rsidRDefault="008D5B4E">
            <w:pPr>
              <w:rPr>
                <w:lang w:val="ru-RU"/>
              </w:rPr>
            </w:pPr>
          </w:p>
        </w:tc>
        <w:tc>
          <w:tcPr>
            <w:tcW w:w="1135" w:type="dxa"/>
          </w:tcPr>
          <w:p w:rsidR="008D5B4E" w:rsidRPr="00CC2CF5" w:rsidRDefault="008D5B4E">
            <w:pPr>
              <w:rPr>
                <w:lang w:val="ru-RU"/>
              </w:rPr>
            </w:pPr>
          </w:p>
        </w:tc>
        <w:tc>
          <w:tcPr>
            <w:tcW w:w="1277" w:type="dxa"/>
          </w:tcPr>
          <w:p w:rsidR="008D5B4E" w:rsidRPr="00CC2CF5" w:rsidRDefault="008D5B4E">
            <w:pPr>
              <w:rPr>
                <w:lang w:val="ru-RU"/>
              </w:rPr>
            </w:pPr>
          </w:p>
        </w:tc>
        <w:tc>
          <w:tcPr>
            <w:tcW w:w="710" w:type="dxa"/>
          </w:tcPr>
          <w:p w:rsidR="008D5B4E" w:rsidRPr="00CC2CF5" w:rsidRDefault="008D5B4E">
            <w:pPr>
              <w:rPr>
                <w:lang w:val="ru-RU"/>
              </w:rPr>
            </w:pPr>
          </w:p>
        </w:tc>
        <w:tc>
          <w:tcPr>
            <w:tcW w:w="426"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CC2CF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5. ФОНД ОЦЕНОЧНЫХ СРЕДСТВ</w:t>
            </w:r>
          </w:p>
        </w:tc>
      </w:tr>
      <w:tr w:rsidR="008D5B4E" w:rsidRPr="00F501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5.1. Фонд оценочных сре</w:t>
            </w:r>
            <w:proofErr w:type="gramStart"/>
            <w:r w:rsidRPr="00CC2CF5">
              <w:rPr>
                <w:rFonts w:ascii="Times New Roman" w:hAnsi="Times New Roman" w:cs="Times New Roman"/>
                <w:b/>
                <w:color w:val="000000"/>
                <w:sz w:val="19"/>
                <w:szCs w:val="19"/>
                <w:lang w:val="ru-RU"/>
              </w:rPr>
              <w:t>дств дл</w:t>
            </w:r>
            <w:proofErr w:type="gramEnd"/>
            <w:r w:rsidRPr="00CC2CF5">
              <w:rPr>
                <w:rFonts w:ascii="Times New Roman" w:hAnsi="Times New Roman" w:cs="Times New Roman"/>
                <w:b/>
                <w:color w:val="000000"/>
                <w:sz w:val="19"/>
                <w:szCs w:val="19"/>
                <w:lang w:val="ru-RU"/>
              </w:rPr>
              <w:t>я проведения промежуточной аттестации</w:t>
            </w:r>
          </w:p>
        </w:tc>
      </w:tr>
      <w:tr w:rsidR="008D5B4E" w:rsidRPr="00F501E5">
        <w:trPr>
          <w:trHeight w:hRule="exact" w:val="44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Вопросы к экзамену:</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 Предмет и подходы к изучению теории отраслевых рынков.</w:t>
            </w: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4502"/>
        <w:gridCol w:w="4803"/>
        <w:gridCol w:w="969"/>
      </w:tblGrid>
      <w:tr w:rsidR="008D5B4E" w:rsidRPr="00CC2CF5">
        <w:trPr>
          <w:trHeight w:hRule="exact" w:val="416"/>
        </w:trPr>
        <w:tc>
          <w:tcPr>
            <w:tcW w:w="4692" w:type="dxa"/>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5104"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11</w:t>
            </w:r>
          </w:p>
        </w:tc>
      </w:tr>
      <w:tr w:rsidR="008D5B4E" w:rsidRPr="00F501E5" w:rsidTr="00CC2CF5">
        <w:trPr>
          <w:trHeight w:hRule="exact" w:val="1405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 Технологическая концепция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 Контрактная концепция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 Стратегическая концепция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 Альтернативные цели фирмы: цель индивидуального собственника.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 Альтернативные цели фирмы: цели управляющих.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 Проблема конфликта интересов собственников и управляющих.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7. Классификация внутренних структур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8. Определение границ рынка.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9. Определение показателя размера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10. Показатели концентрации продавцов на рынке: индекс концентрации, индекс </w:t>
            </w:r>
            <w:proofErr w:type="spellStart"/>
            <w:r w:rsidRPr="00CC2CF5">
              <w:rPr>
                <w:rFonts w:ascii="Times New Roman" w:hAnsi="Times New Roman" w:cs="Times New Roman"/>
                <w:color w:val="000000"/>
                <w:sz w:val="19"/>
                <w:szCs w:val="19"/>
                <w:lang w:val="ru-RU"/>
              </w:rPr>
              <w:t>Херфиндаля-Хиршмана</w:t>
            </w:r>
            <w:proofErr w:type="spellEnd"/>
            <w:r w:rsidRPr="00CC2CF5">
              <w:rPr>
                <w:rFonts w:ascii="Times New Roman" w:hAnsi="Times New Roman" w:cs="Times New Roman"/>
                <w:color w:val="000000"/>
                <w:sz w:val="19"/>
                <w:szCs w:val="19"/>
                <w:lang w:val="ru-RU"/>
              </w:rPr>
              <w:t>, индекс энтропии.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11. Показатели концентрации продавцов на рынке: индекс Джини, индекс </w:t>
            </w:r>
            <w:proofErr w:type="spellStart"/>
            <w:r w:rsidRPr="00CC2CF5">
              <w:rPr>
                <w:rFonts w:ascii="Times New Roman" w:hAnsi="Times New Roman" w:cs="Times New Roman"/>
                <w:color w:val="000000"/>
                <w:sz w:val="19"/>
                <w:szCs w:val="19"/>
                <w:lang w:val="ru-RU"/>
              </w:rPr>
              <w:t>Лернера</w:t>
            </w:r>
            <w:proofErr w:type="spellEnd"/>
            <w:r w:rsidRPr="00CC2CF5">
              <w:rPr>
                <w:rFonts w:ascii="Times New Roman" w:hAnsi="Times New Roman" w:cs="Times New Roman"/>
                <w:color w:val="000000"/>
                <w:sz w:val="19"/>
                <w:szCs w:val="19"/>
                <w:lang w:val="ru-RU"/>
              </w:rPr>
              <w:t xml:space="preserve">, коэффициент </w:t>
            </w:r>
            <w:proofErr w:type="spellStart"/>
            <w:r w:rsidRPr="00CC2CF5">
              <w:rPr>
                <w:rFonts w:ascii="Times New Roman" w:hAnsi="Times New Roman" w:cs="Times New Roman"/>
                <w:color w:val="000000"/>
                <w:sz w:val="19"/>
                <w:szCs w:val="19"/>
                <w:lang w:val="ru-RU"/>
              </w:rPr>
              <w:t>Бэйна</w:t>
            </w:r>
            <w:proofErr w:type="spellEnd"/>
            <w:r w:rsidRPr="00CC2CF5">
              <w:rPr>
                <w:rFonts w:ascii="Times New Roman" w:hAnsi="Times New Roman" w:cs="Times New Roman"/>
                <w:color w:val="000000"/>
                <w:sz w:val="19"/>
                <w:szCs w:val="19"/>
                <w:lang w:val="ru-RU"/>
              </w:rPr>
              <w:t xml:space="preserve">, коэффициент </w:t>
            </w:r>
            <w:proofErr w:type="spellStart"/>
            <w:r w:rsidRPr="00CC2CF5">
              <w:rPr>
                <w:rFonts w:ascii="Times New Roman" w:hAnsi="Times New Roman" w:cs="Times New Roman"/>
                <w:color w:val="000000"/>
                <w:sz w:val="19"/>
                <w:szCs w:val="19"/>
                <w:lang w:val="ru-RU"/>
              </w:rPr>
              <w:t>Тобина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12. Барьеры входа на рынок и выхода с рынка и их роль в формировании отраслевой структуры.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13. Максимизация прибыли монополии.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14. Последствия монопольной власти.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15. Альтернативные издержки монополизации.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16. Х-</w:t>
            </w:r>
            <w:proofErr w:type="spellStart"/>
            <w:r w:rsidRPr="00CC2CF5">
              <w:rPr>
                <w:rFonts w:ascii="Times New Roman" w:hAnsi="Times New Roman" w:cs="Times New Roman"/>
                <w:color w:val="000000"/>
                <w:sz w:val="19"/>
                <w:szCs w:val="19"/>
                <w:lang w:val="ru-RU"/>
              </w:rPr>
              <w:t>неэффективнсоть</w:t>
            </w:r>
            <w:proofErr w:type="spellEnd"/>
            <w:r w:rsidRPr="00CC2CF5">
              <w:rPr>
                <w:rFonts w:ascii="Times New Roman" w:hAnsi="Times New Roman" w:cs="Times New Roman"/>
                <w:color w:val="000000"/>
                <w:sz w:val="19"/>
                <w:szCs w:val="19"/>
                <w:lang w:val="ru-RU"/>
              </w:rPr>
              <w:t xml:space="preserve"> монополии.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17. Преимущества доминирующей фирмы в ценах.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18. Модель «самоубийственного» поведения доминирующей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19. Статические модели ценообразования доминирующей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20. Динамическая модель ценообразования доминирующей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21. Грабительская модель ценообразования доминирующей фирмы.</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22. Барьеры входа в отрасль как фактор поведения доминирующей фирмы на отраслевых рынках.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23. Понятия неполнота и асимметричность информации и причины их возникновения.</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24. Модель «рынка лимонов» </w:t>
            </w:r>
            <w:proofErr w:type="spellStart"/>
            <w:r w:rsidRPr="00CC2CF5">
              <w:rPr>
                <w:rFonts w:ascii="Times New Roman" w:hAnsi="Times New Roman" w:cs="Times New Roman"/>
                <w:color w:val="000000"/>
                <w:sz w:val="19"/>
                <w:szCs w:val="19"/>
                <w:lang w:val="ru-RU"/>
              </w:rPr>
              <w:t>Акерлофа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25. Решение «проблемы лимонов»: сигналы о качестве.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26. Проблемы «риска недобросовестности контрагента» и «негативного отбора».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27. Ассиметричная информация о ценах.</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28. Модель </w:t>
            </w:r>
            <w:proofErr w:type="spellStart"/>
            <w:r w:rsidRPr="00CC2CF5">
              <w:rPr>
                <w:rFonts w:ascii="Times New Roman" w:hAnsi="Times New Roman" w:cs="Times New Roman"/>
                <w:color w:val="000000"/>
                <w:sz w:val="19"/>
                <w:szCs w:val="19"/>
                <w:lang w:val="ru-RU"/>
              </w:rPr>
              <w:t>Чемберлина</w:t>
            </w:r>
            <w:proofErr w:type="spellEnd"/>
            <w:r w:rsidRPr="00CC2CF5">
              <w:rPr>
                <w:rFonts w:ascii="Times New Roman" w:hAnsi="Times New Roman" w:cs="Times New Roman"/>
                <w:color w:val="000000"/>
                <w:sz w:val="19"/>
                <w:szCs w:val="19"/>
                <w:lang w:val="ru-RU"/>
              </w:rPr>
              <w:t xml:space="preserve"> дифференциации продукта.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29. Горизонтальная и вертикальная дифференциация продукта.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30. Модель «линейного города» </w:t>
            </w:r>
            <w:proofErr w:type="spellStart"/>
            <w:r w:rsidRPr="00CC2CF5">
              <w:rPr>
                <w:rFonts w:ascii="Times New Roman" w:hAnsi="Times New Roman" w:cs="Times New Roman"/>
                <w:color w:val="000000"/>
                <w:sz w:val="19"/>
                <w:szCs w:val="19"/>
                <w:lang w:val="ru-RU"/>
              </w:rPr>
              <w:t>Хотеллинга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31. Модель </w:t>
            </w:r>
            <w:proofErr w:type="spellStart"/>
            <w:r w:rsidRPr="00CC2CF5">
              <w:rPr>
                <w:rFonts w:ascii="Times New Roman" w:hAnsi="Times New Roman" w:cs="Times New Roman"/>
                <w:color w:val="000000"/>
                <w:sz w:val="19"/>
                <w:szCs w:val="19"/>
                <w:lang w:val="ru-RU"/>
              </w:rPr>
              <w:t>Хотеллинга</w:t>
            </w:r>
            <w:proofErr w:type="spellEnd"/>
            <w:r w:rsidRPr="00CC2CF5">
              <w:rPr>
                <w:rFonts w:ascii="Times New Roman" w:hAnsi="Times New Roman" w:cs="Times New Roman"/>
                <w:color w:val="000000"/>
                <w:sz w:val="19"/>
                <w:szCs w:val="19"/>
                <w:lang w:val="ru-RU"/>
              </w:rPr>
              <w:t xml:space="preserve"> с квадратичным ростом транспортных расходов.</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32. Модель </w:t>
            </w:r>
            <w:proofErr w:type="spellStart"/>
            <w:r w:rsidRPr="00CC2CF5">
              <w:rPr>
                <w:rFonts w:ascii="Times New Roman" w:hAnsi="Times New Roman" w:cs="Times New Roman"/>
                <w:color w:val="000000"/>
                <w:sz w:val="19"/>
                <w:szCs w:val="19"/>
                <w:lang w:val="ru-RU"/>
              </w:rPr>
              <w:t>Хотеллинга</w:t>
            </w:r>
            <w:proofErr w:type="spellEnd"/>
            <w:r w:rsidRPr="00CC2CF5">
              <w:rPr>
                <w:rFonts w:ascii="Times New Roman" w:hAnsi="Times New Roman" w:cs="Times New Roman"/>
                <w:color w:val="000000"/>
                <w:sz w:val="19"/>
                <w:szCs w:val="19"/>
                <w:lang w:val="ru-RU"/>
              </w:rPr>
              <w:t xml:space="preserve"> с фиксированными ценами.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33. Модель «кругового города» (модель Салопа).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34. Модель дифференциации продукта Ланкастера.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35.Особенности выбора </w:t>
            </w:r>
            <w:proofErr w:type="gramStart"/>
            <w:r w:rsidRPr="00CC2CF5">
              <w:rPr>
                <w:rFonts w:ascii="Times New Roman" w:hAnsi="Times New Roman" w:cs="Times New Roman"/>
                <w:color w:val="000000"/>
                <w:sz w:val="19"/>
                <w:szCs w:val="19"/>
                <w:lang w:val="ru-RU"/>
              </w:rPr>
              <w:t>покупателя</w:t>
            </w:r>
            <w:proofErr w:type="gramEnd"/>
            <w:r w:rsidRPr="00CC2CF5">
              <w:rPr>
                <w:rFonts w:ascii="Times New Roman" w:hAnsi="Times New Roman" w:cs="Times New Roman"/>
                <w:color w:val="000000"/>
                <w:sz w:val="19"/>
                <w:szCs w:val="19"/>
                <w:lang w:val="ru-RU"/>
              </w:rPr>
              <w:t xml:space="preserve"> на рынке вертикально дифференцированного продукта (модель </w:t>
            </w:r>
            <w:proofErr w:type="spellStart"/>
            <w:r w:rsidRPr="00CC2CF5">
              <w:rPr>
                <w:rFonts w:ascii="Times New Roman" w:hAnsi="Times New Roman" w:cs="Times New Roman"/>
                <w:color w:val="000000"/>
                <w:sz w:val="19"/>
                <w:szCs w:val="19"/>
                <w:lang w:val="ru-RU"/>
              </w:rPr>
              <w:t>Саттона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36. Недостатки т преимущества вертикальной интеграции.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37. Формы вертикального контроля.</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38. Вертикальные ограничения в отношениях между производителями и дистрибьюторами.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39. Франчайзинг как особая форма вертикальных ограничений.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40. Характеристики и признаки олигополистического рынка.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41. Модель некооперативного взаимодействия крупных фирм Бертрана.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42. Модель некооперативного взаимодействия крупных фирм </w:t>
            </w:r>
            <w:proofErr w:type="spellStart"/>
            <w:r w:rsidRPr="00CC2CF5">
              <w:rPr>
                <w:rFonts w:ascii="Times New Roman" w:hAnsi="Times New Roman" w:cs="Times New Roman"/>
                <w:color w:val="000000"/>
                <w:sz w:val="19"/>
                <w:szCs w:val="19"/>
                <w:lang w:val="ru-RU"/>
              </w:rPr>
              <w:t>Курно</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43. Модель некооперативного взаимодействия крупных фирм </w:t>
            </w:r>
            <w:proofErr w:type="spellStart"/>
            <w:r w:rsidRPr="00CC2CF5">
              <w:rPr>
                <w:rFonts w:ascii="Times New Roman" w:hAnsi="Times New Roman" w:cs="Times New Roman"/>
                <w:color w:val="000000"/>
                <w:sz w:val="19"/>
                <w:szCs w:val="19"/>
                <w:lang w:val="ru-RU"/>
              </w:rPr>
              <w:t>Штакельберга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44. Кооперативные модели поведения </w:t>
            </w:r>
            <w:proofErr w:type="spellStart"/>
            <w:r w:rsidRPr="00CC2CF5">
              <w:rPr>
                <w:rFonts w:ascii="Times New Roman" w:hAnsi="Times New Roman" w:cs="Times New Roman"/>
                <w:color w:val="000000"/>
                <w:sz w:val="19"/>
                <w:szCs w:val="19"/>
                <w:lang w:val="ru-RU"/>
              </w:rPr>
              <w:t>олигополистов</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45. Мотивы и условия эффективности ценовой дискриминации.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46. Совершенная ценовая дискриминация.</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47. Ценовая дискриминация в зависимости от объема покупки.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48. Ценовая дискриминация по группам потребителей.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49. Связанные продажи как метод ценовой дискриминации.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50. Нелинейное ценообразование (принцип </w:t>
            </w:r>
            <w:proofErr w:type="gramStart"/>
            <w:r w:rsidRPr="00CC2CF5">
              <w:rPr>
                <w:rFonts w:ascii="Times New Roman" w:hAnsi="Times New Roman" w:cs="Times New Roman"/>
                <w:color w:val="000000"/>
                <w:sz w:val="19"/>
                <w:szCs w:val="19"/>
                <w:lang w:val="ru-RU"/>
              </w:rPr>
              <w:t>определения комбинаций объема покупки/цены</w:t>
            </w:r>
            <w:proofErr w:type="gram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51. Сезонное ценообразование как метод ценовой дискриминации.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52. </w:t>
            </w:r>
            <w:proofErr w:type="spellStart"/>
            <w:r w:rsidRPr="00CC2CF5">
              <w:rPr>
                <w:rFonts w:ascii="Times New Roman" w:hAnsi="Times New Roman" w:cs="Times New Roman"/>
                <w:color w:val="000000"/>
                <w:sz w:val="19"/>
                <w:szCs w:val="19"/>
                <w:lang w:val="ru-RU"/>
              </w:rPr>
              <w:t>Межвременная</w:t>
            </w:r>
            <w:proofErr w:type="spellEnd"/>
            <w:r w:rsidRPr="00CC2CF5">
              <w:rPr>
                <w:rFonts w:ascii="Times New Roman" w:hAnsi="Times New Roman" w:cs="Times New Roman"/>
                <w:color w:val="000000"/>
                <w:sz w:val="19"/>
                <w:szCs w:val="19"/>
                <w:lang w:val="ru-RU"/>
              </w:rPr>
              <w:t xml:space="preserve"> дискриминация. Парадокс </w:t>
            </w:r>
            <w:proofErr w:type="spellStart"/>
            <w:r w:rsidRPr="00CC2CF5">
              <w:rPr>
                <w:rFonts w:ascii="Times New Roman" w:hAnsi="Times New Roman" w:cs="Times New Roman"/>
                <w:color w:val="000000"/>
                <w:sz w:val="19"/>
                <w:szCs w:val="19"/>
                <w:lang w:val="ru-RU"/>
              </w:rPr>
              <w:t>Коуза</w:t>
            </w:r>
            <w:proofErr w:type="spellEnd"/>
            <w:r w:rsidRPr="00CC2CF5">
              <w:rPr>
                <w:rFonts w:ascii="Times New Roman" w:hAnsi="Times New Roman" w:cs="Times New Roman"/>
                <w:color w:val="000000"/>
                <w:sz w:val="19"/>
                <w:szCs w:val="19"/>
                <w:lang w:val="ru-RU"/>
              </w:rPr>
              <w:t>.</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53. Значение и цели государственной отраслевой политики.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54. Типы государственной отраслевой политики.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55. Понятие, причины возникновения и государственной регулирование естественных монополий.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56. Методы ценообразования на продукцию естественных монополий.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57. Принципы регулирования доходности естественных монополий.</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58. Внедрение конкуренции на рынок естественных монополий как способ снижения потерь общества от монопольной власти.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59. Внешнеторговая политика в условиях несовершенной конкуренции на мировом рынке.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60. Доминирующая зарубежная фирма на внутреннем рынке.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61. Олигополия в международной торговле.</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62. Цели и значение антимонопольной политики государства.</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63. Антимонопольная политика в России.</w:t>
            </w:r>
          </w:p>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64. Сущность моделей «туристы и аборигены», «ловушка для туристов»</w:t>
            </w:r>
          </w:p>
        </w:tc>
      </w:tr>
    </w:tbl>
    <w:p w:rsidR="008D5B4E" w:rsidRPr="00CC2CF5" w:rsidRDefault="00CC2CF5">
      <w:pPr>
        <w:rPr>
          <w:sz w:val="0"/>
          <w:szCs w:val="0"/>
          <w:lang w:val="ru-RU"/>
        </w:rPr>
      </w:pPr>
      <w:r w:rsidRPr="00CC2CF5">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479"/>
        <w:gridCol w:w="1986"/>
        <w:gridCol w:w="2832"/>
        <w:gridCol w:w="1469"/>
        <w:gridCol w:w="1741"/>
      </w:tblGrid>
      <w:tr w:rsidR="008D5B4E" w:rsidRPr="00CC2CF5">
        <w:trPr>
          <w:trHeight w:hRule="exact" w:val="416"/>
        </w:trPr>
        <w:tc>
          <w:tcPr>
            <w:tcW w:w="4692" w:type="dxa"/>
            <w:gridSpan w:val="4"/>
            <w:shd w:val="clear" w:color="C0C0C0" w:fill="FFFFFF"/>
            <w:tcMar>
              <w:left w:w="34" w:type="dxa"/>
              <w:right w:w="34" w:type="dxa"/>
            </w:tcMar>
          </w:tcPr>
          <w:p w:rsidR="008D5B4E" w:rsidRPr="00CC2CF5" w:rsidRDefault="00CC2CF5">
            <w:pPr>
              <w:spacing w:after="0" w:line="240" w:lineRule="auto"/>
              <w:rPr>
                <w:sz w:val="16"/>
                <w:szCs w:val="16"/>
                <w:lang w:val="ru-RU"/>
              </w:rPr>
            </w:pPr>
            <w:r w:rsidRPr="00CC2CF5">
              <w:rPr>
                <w:rFonts w:ascii="Times New Roman" w:hAnsi="Times New Roman" w:cs="Times New Roman"/>
                <w:color w:val="C0C0C0"/>
                <w:sz w:val="16"/>
                <w:szCs w:val="16"/>
                <w:lang w:val="ru-RU"/>
              </w:rPr>
              <w:lastRenderedPageBreak/>
              <w:t>УП: z38.03.02.12_1.plx</w:t>
            </w:r>
          </w:p>
        </w:tc>
        <w:tc>
          <w:tcPr>
            <w:tcW w:w="3403" w:type="dxa"/>
          </w:tcPr>
          <w:p w:rsidR="008D5B4E" w:rsidRPr="00CC2CF5" w:rsidRDefault="008D5B4E">
            <w:pPr>
              <w:rPr>
                <w:lang w:val="ru-RU"/>
              </w:rPr>
            </w:pPr>
          </w:p>
        </w:tc>
        <w:tc>
          <w:tcPr>
            <w:tcW w:w="1702" w:type="dxa"/>
          </w:tcPr>
          <w:p w:rsidR="008D5B4E" w:rsidRPr="00CC2CF5" w:rsidRDefault="008D5B4E">
            <w:pPr>
              <w:rPr>
                <w:lang w:val="ru-RU"/>
              </w:rPr>
            </w:pPr>
          </w:p>
        </w:tc>
        <w:tc>
          <w:tcPr>
            <w:tcW w:w="1007" w:type="dxa"/>
            <w:shd w:val="clear" w:color="C0C0C0" w:fill="FFFFFF"/>
            <w:tcMar>
              <w:left w:w="34" w:type="dxa"/>
              <w:right w:w="34" w:type="dxa"/>
            </w:tcMar>
          </w:tcPr>
          <w:p w:rsidR="008D5B4E" w:rsidRPr="00CC2CF5" w:rsidRDefault="00CC2CF5">
            <w:pPr>
              <w:spacing w:after="0" w:line="240" w:lineRule="auto"/>
              <w:jc w:val="right"/>
              <w:rPr>
                <w:sz w:val="16"/>
                <w:szCs w:val="16"/>
                <w:lang w:val="ru-RU"/>
              </w:rPr>
            </w:pPr>
            <w:r w:rsidRPr="00CC2CF5">
              <w:rPr>
                <w:rFonts w:ascii="Times New Roman" w:hAnsi="Times New Roman" w:cs="Times New Roman"/>
                <w:color w:val="C0C0C0"/>
                <w:sz w:val="16"/>
                <w:szCs w:val="16"/>
                <w:lang w:val="ru-RU"/>
              </w:rPr>
              <w:t>стр. 12</w:t>
            </w: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5.2. Фонд оценочных сре</w:t>
            </w:r>
            <w:proofErr w:type="gramStart"/>
            <w:r w:rsidRPr="00CC2CF5">
              <w:rPr>
                <w:rFonts w:ascii="Times New Roman" w:hAnsi="Times New Roman" w:cs="Times New Roman"/>
                <w:b/>
                <w:color w:val="000000"/>
                <w:sz w:val="19"/>
                <w:szCs w:val="19"/>
                <w:lang w:val="ru-RU"/>
              </w:rPr>
              <w:t>дств дл</w:t>
            </w:r>
            <w:proofErr w:type="gramEnd"/>
            <w:r w:rsidRPr="00CC2CF5">
              <w:rPr>
                <w:rFonts w:ascii="Times New Roman" w:hAnsi="Times New Roman" w:cs="Times New Roman"/>
                <w:b/>
                <w:color w:val="000000"/>
                <w:sz w:val="19"/>
                <w:szCs w:val="19"/>
                <w:lang w:val="ru-RU"/>
              </w:rPr>
              <w:t>я проведения текущего контроля</w:t>
            </w: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Структура и содержание фонда оценочных сре</w:t>
            </w:r>
            <w:proofErr w:type="gramStart"/>
            <w:r w:rsidRPr="00CC2CF5">
              <w:rPr>
                <w:rFonts w:ascii="Times New Roman" w:hAnsi="Times New Roman" w:cs="Times New Roman"/>
                <w:color w:val="000000"/>
                <w:sz w:val="19"/>
                <w:szCs w:val="19"/>
                <w:lang w:val="ru-RU"/>
              </w:rPr>
              <w:t>дств пр</w:t>
            </w:r>
            <w:proofErr w:type="gramEnd"/>
            <w:r w:rsidRPr="00CC2CF5">
              <w:rPr>
                <w:rFonts w:ascii="Times New Roman" w:hAnsi="Times New Roman" w:cs="Times New Roman"/>
                <w:color w:val="000000"/>
                <w:sz w:val="19"/>
                <w:szCs w:val="19"/>
                <w:lang w:val="ru-RU"/>
              </w:rPr>
              <w:t>едставлены в Приложении 1 к рабочей программе дисциплины</w:t>
            </w:r>
          </w:p>
        </w:tc>
      </w:tr>
      <w:tr w:rsidR="008D5B4E" w:rsidRPr="00F501E5">
        <w:trPr>
          <w:trHeight w:hRule="exact" w:val="277"/>
        </w:trPr>
        <w:tc>
          <w:tcPr>
            <w:tcW w:w="710" w:type="dxa"/>
          </w:tcPr>
          <w:p w:rsidR="008D5B4E" w:rsidRPr="00CC2CF5" w:rsidRDefault="008D5B4E">
            <w:pPr>
              <w:rPr>
                <w:lang w:val="ru-RU"/>
              </w:rPr>
            </w:pPr>
          </w:p>
        </w:tc>
        <w:tc>
          <w:tcPr>
            <w:tcW w:w="58" w:type="dxa"/>
          </w:tcPr>
          <w:p w:rsidR="008D5B4E" w:rsidRPr="00CC2CF5" w:rsidRDefault="008D5B4E">
            <w:pPr>
              <w:rPr>
                <w:lang w:val="ru-RU"/>
              </w:rPr>
            </w:pPr>
          </w:p>
        </w:tc>
        <w:tc>
          <w:tcPr>
            <w:tcW w:w="1929" w:type="dxa"/>
          </w:tcPr>
          <w:p w:rsidR="008D5B4E" w:rsidRPr="00CC2CF5" w:rsidRDefault="008D5B4E">
            <w:pPr>
              <w:rPr>
                <w:lang w:val="ru-RU"/>
              </w:rPr>
            </w:pPr>
          </w:p>
        </w:tc>
        <w:tc>
          <w:tcPr>
            <w:tcW w:w="1986" w:type="dxa"/>
          </w:tcPr>
          <w:p w:rsidR="008D5B4E" w:rsidRPr="00CC2CF5" w:rsidRDefault="008D5B4E">
            <w:pPr>
              <w:rPr>
                <w:lang w:val="ru-RU"/>
              </w:rPr>
            </w:pPr>
          </w:p>
        </w:tc>
        <w:tc>
          <w:tcPr>
            <w:tcW w:w="3403" w:type="dxa"/>
          </w:tcPr>
          <w:p w:rsidR="008D5B4E" w:rsidRPr="00CC2CF5" w:rsidRDefault="008D5B4E">
            <w:pPr>
              <w:rPr>
                <w:lang w:val="ru-RU"/>
              </w:rPr>
            </w:pPr>
          </w:p>
        </w:tc>
        <w:tc>
          <w:tcPr>
            <w:tcW w:w="1702"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D5B4E" w:rsidRPr="00CC2CF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6.1. Рекомендуемая литература</w:t>
            </w:r>
          </w:p>
        </w:tc>
      </w:tr>
      <w:tr w:rsidR="008D5B4E" w:rsidRPr="00CC2CF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6.1.1. Основная литература</w:t>
            </w:r>
          </w:p>
        </w:tc>
      </w:tr>
      <w:tr w:rsidR="008D5B4E" w:rsidRPr="00CC2C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color w:val="000000"/>
                <w:sz w:val="19"/>
                <w:szCs w:val="19"/>
                <w:lang w:val="ru-RU"/>
              </w:rPr>
              <w:t>Колич</w:t>
            </w:r>
            <w:proofErr w:type="spellEnd"/>
            <w:r w:rsidRPr="00CC2CF5">
              <w:rPr>
                <w:rFonts w:ascii="Times New Roman" w:hAnsi="Times New Roman" w:cs="Times New Roman"/>
                <w:color w:val="000000"/>
                <w:sz w:val="19"/>
                <w:szCs w:val="19"/>
                <w:lang w:val="ru-RU"/>
              </w:rPr>
              <w:t>-во</w:t>
            </w:r>
          </w:p>
        </w:tc>
      </w:tr>
      <w:tr w:rsidR="008D5B4E" w:rsidRPr="00CC2CF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Джуха В. М., Курицын А. В., </w:t>
            </w:r>
            <w:proofErr w:type="spellStart"/>
            <w:r w:rsidRPr="00CC2CF5">
              <w:rPr>
                <w:rFonts w:ascii="Times New Roman" w:hAnsi="Times New Roman" w:cs="Times New Roman"/>
                <w:color w:val="000000"/>
                <w:sz w:val="19"/>
                <w:szCs w:val="19"/>
                <w:lang w:val="ru-RU"/>
              </w:rPr>
              <w:t>Штапова</w:t>
            </w:r>
            <w:proofErr w:type="spellEnd"/>
            <w:r w:rsidRPr="00CC2CF5">
              <w:rPr>
                <w:rFonts w:ascii="Times New Roman" w:hAnsi="Times New Roman" w:cs="Times New Roman"/>
                <w:color w:val="000000"/>
                <w:sz w:val="19"/>
                <w:szCs w:val="19"/>
                <w:lang w:val="ru-RU"/>
              </w:rPr>
              <w:t xml:space="preserve"> И.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Экономика отраслевых рынков: учеб</w:t>
            </w:r>
            <w:proofErr w:type="gramStart"/>
            <w:r w:rsidRPr="00CC2CF5">
              <w:rPr>
                <w:rFonts w:ascii="Times New Roman" w:hAnsi="Times New Roman" w:cs="Times New Roman"/>
                <w:color w:val="000000"/>
                <w:sz w:val="19"/>
                <w:szCs w:val="19"/>
                <w:lang w:val="ru-RU"/>
              </w:rPr>
              <w:t>.</w:t>
            </w:r>
            <w:proofErr w:type="gramEnd"/>
            <w:r w:rsidRPr="00CC2CF5">
              <w:rPr>
                <w:rFonts w:ascii="Times New Roman" w:hAnsi="Times New Roman" w:cs="Times New Roman"/>
                <w:color w:val="000000"/>
                <w:sz w:val="19"/>
                <w:szCs w:val="19"/>
                <w:lang w:val="ru-RU"/>
              </w:rPr>
              <w:t xml:space="preserve"> </w:t>
            </w:r>
            <w:proofErr w:type="gramStart"/>
            <w:r w:rsidRPr="00CC2CF5">
              <w:rPr>
                <w:rFonts w:ascii="Times New Roman" w:hAnsi="Times New Roman" w:cs="Times New Roman"/>
                <w:color w:val="000000"/>
                <w:sz w:val="19"/>
                <w:szCs w:val="19"/>
                <w:lang w:val="ru-RU"/>
              </w:rPr>
              <w:t>п</w:t>
            </w:r>
            <w:proofErr w:type="gramEnd"/>
            <w:r w:rsidRPr="00CC2CF5">
              <w:rPr>
                <w:rFonts w:ascii="Times New Roman" w:hAnsi="Times New Roman" w:cs="Times New Roman"/>
                <w:color w:val="000000"/>
                <w:sz w:val="19"/>
                <w:szCs w:val="19"/>
                <w:lang w:val="ru-RU"/>
              </w:rPr>
              <w:t>особие для студентов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М.: КНОРУС,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20</w:t>
            </w:r>
          </w:p>
        </w:tc>
      </w:tr>
      <w:tr w:rsidR="008D5B4E" w:rsidRPr="00F501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1</w:t>
            </w:r>
            <w:proofErr w:type="gramEnd"/>
            <w:r w:rsidRPr="00CC2CF5">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Рой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Анализ отраслевых рынков: учебник / Л. Рой, В. Третьяк</w:t>
            </w:r>
            <w:proofErr w:type="gramStart"/>
            <w:r w:rsidRPr="00CC2CF5">
              <w:rPr>
                <w:rFonts w:ascii="Times New Roman" w:hAnsi="Times New Roman" w:cs="Times New Roman"/>
                <w:color w:val="000000"/>
                <w:sz w:val="19"/>
                <w:szCs w:val="19"/>
                <w:lang w:val="ru-RU"/>
              </w:rPr>
              <w:t xml:space="preserve"> ;</w:t>
            </w:r>
            <w:proofErr w:type="gramEnd"/>
            <w:r w:rsidRPr="00CC2CF5">
              <w:rPr>
                <w:rFonts w:ascii="Times New Roman" w:hAnsi="Times New Roman" w:cs="Times New Roman"/>
                <w:color w:val="000000"/>
                <w:sz w:val="19"/>
                <w:szCs w:val="19"/>
                <w:lang w:val="ru-RU"/>
              </w:rPr>
              <w:t xml:space="preserve"> Московский государственный университет им. М.В. Ломоносова, Экономический факультет [Электронный ресурс]. - URL: http://biblioclub.ru/index.php? </w:t>
            </w:r>
            <w:proofErr w:type="spellStart"/>
            <w:r w:rsidRPr="00CC2CF5">
              <w:rPr>
                <w:rFonts w:ascii="Times New Roman" w:hAnsi="Times New Roman" w:cs="Times New Roman"/>
                <w:color w:val="000000"/>
                <w:sz w:val="19"/>
                <w:szCs w:val="19"/>
                <w:lang w:val="ru-RU"/>
              </w:rPr>
              <w:t>page</w:t>
            </w:r>
            <w:proofErr w:type="spellEnd"/>
            <w:r w:rsidRPr="00CC2CF5">
              <w:rPr>
                <w:rFonts w:ascii="Times New Roman" w:hAnsi="Times New Roman" w:cs="Times New Roman"/>
                <w:color w:val="000000"/>
                <w:sz w:val="19"/>
                <w:szCs w:val="19"/>
                <w:lang w:val="ru-RU"/>
              </w:rPr>
              <w:t>=</w:t>
            </w:r>
            <w:proofErr w:type="spellStart"/>
            <w:r w:rsidRPr="00CC2CF5">
              <w:rPr>
                <w:rFonts w:ascii="Times New Roman" w:hAnsi="Times New Roman" w:cs="Times New Roman"/>
                <w:color w:val="000000"/>
                <w:sz w:val="19"/>
                <w:szCs w:val="19"/>
                <w:lang w:val="ru-RU"/>
              </w:rPr>
              <w:t>book&amp;id</w:t>
            </w:r>
            <w:proofErr w:type="spellEnd"/>
            <w:r w:rsidRPr="00CC2CF5">
              <w:rPr>
                <w:rFonts w:ascii="Times New Roman" w:hAnsi="Times New Roman" w:cs="Times New Roman"/>
                <w:color w:val="000000"/>
                <w:sz w:val="19"/>
                <w:szCs w:val="19"/>
                <w:lang w:val="ru-RU"/>
              </w:rPr>
              <w:t>=316967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М.</w:t>
            </w:r>
            <w:proofErr w:type="gramStart"/>
            <w:r w:rsidRPr="00CC2CF5">
              <w:rPr>
                <w:rFonts w:ascii="Times New Roman" w:hAnsi="Times New Roman" w:cs="Times New Roman"/>
                <w:color w:val="000000"/>
                <w:sz w:val="19"/>
                <w:szCs w:val="19"/>
                <w:lang w:val="ru-RU"/>
              </w:rPr>
              <w:t xml:space="preserve"> :</w:t>
            </w:r>
            <w:proofErr w:type="gramEnd"/>
            <w:r w:rsidRPr="00CC2CF5">
              <w:rPr>
                <w:rFonts w:ascii="Times New Roman" w:hAnsi="Times New Roman" w:cs="Times New Roman"/>
                <w:color w:val="000000"/>
                <w:sz w:val="19"/>
                <w:szCs w:val="19"/>
                <w:lang w:val="ru-RU"/>
              </w:rPr>
              <w:t xml:space="preserve"> ИНФРА-М,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rFonts w:ascii="Times New Roman" w:hAnsi="Times New Roman" w:cs="Times New Roman"/>
                <w:sz w:val="19"/>
                <w:szCs w:val="19"/>
                <w:lang w:val="ru-RU"/>
              </w:rPr>
            </w:pPr>
            <w:r w:rsidRPr="00CC2CF5">
              <w:rPr>
                <w:rFonts w:ascii="Times New Roman" w:hAnsi="Times New Roman" w:cs="Times New Roman"/>
                <w:sz w:val="19"/>
                <w:szCs w:val="19"/>
                <w:lang w:val="ru-RU"/>
              </w:rPr>
              <w:t>Неограниченный доступ для зарегистрированных пользователей</w:t>
            </w:r>
          </w:p>
        </w:tc>
      </w:tr>
      <w:tr w:rsidR="008D5B4E" w:rsidRPr="00CC2CF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6.1.2. Дополнительная литература</w:t>
            </w:r>
          </w:p>
        </w:tc>
      </w:tr>
      <w:tr w:rsidR="008D5B4E" w:rsidRPr="00CC2C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8D5B4E">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color w:val="000000"/>
                <w:sz w:val="19"/>
                <w:szCs w:val="19"/>
                <w:lang w:val="ru-RU"/>
              </w:rPr>
              <w:t>Колич</w:t>
            </w:r>
            <w:proofErr w:type="spellEnd"/>
            <w:r w:rsidRPr="00CC2CF5">
              <w:rPr>
                <w:rFonts w:ascii="Times New Roman" w:hAnsi="Times New Roman" w:cs="Times New Roman"/>
                <w:color w:val="000000"/>
                <w:sz w:val="19"/>
                <w:szCs w:val="19"/>
                <w:lang w:val="ru-RU"/>
              </w:rPr>
              <w:t>-во</w:t>
            </w:r>
          </w:p>
        </w:tc>
      </w:tr>
      <w:tr w:rsidR="008D5B4E" w:rsidRPr="00CC2CF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2</w:t>
            </w:r>
            <w:proofErr w:type="gramEnd"/>
            <w:r w:rsidRPr="00CC2CF5">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Розанова Н.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Введение в современную экономику. Популярно о фирме, банке, применении экономических знаний и многом другом: [учеб</w:t>
            </w:r>
            <w:proofErr w:type="gramStart"/>
            <w:r w:rsidRPr="00CC2CF5">
              <w:rPr>
                <w:rFonts w:ascii="Times New Roman" w:hAnsi="Times New Roman" w:cs="Times New Roman"/>
                <w:color w:val="000000"/>
                <w:sz w:val="19"/>
                <w:szCs w:val="19"/>
                <w:lang w:val="ru-RU"/>
              </w:rPr>
              <w:t>.</w:t>
            </w:r>
            <w:proofErr w:type="gramEnd"/>
            <w:r w:rsidRPr="00CC2CF5">
              <w:rPr>
                <w:rFonts w:ascii="Times New Roman" w:hAnsi="Times New Roman" w:cs="Times New Roman"/>
                <w:color w:val="000000"/>
                <w:sz w:val="19"/>
                <w:szCs w:val="19"/>
                <w:lang w:val="ru-RU"/>
              </w:rPr>
              <w:t xml:space="preserve"> </w:t>
            </w:r>
            <w:proofErr w:type="gramStart"/>
            <w:r w:rsidRPr="00CC2CF5">
              <w:rPr>
                <w:rFonts w:ascii="Times New Roman" w:hAnsi="Times New Roman" w:cs="Times New Roman"/>
                <w:color w:val="000000"/>
                <w:sz w:val="19"/>
                <w:szCs w:val="19"/>
                <w:lang w:val="ru-RU"/>
              </w:rPr>
              <w:t>п</w:t>
            </w:r>
            <w:proofErr w:type="gramEnd"/>
            <w:r w:rsidRPr="00CC2CF5">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М.: ЛИБРОКОМ,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30</w:t>
            </w:r>
          </w:p>
        </w:tc>
      </w:tr>
      <w:tr w:rsidR="008D5B4E" w:rsidRPr="00CC2CF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2</w:t>
            </w:r>
            <w:proofErr w:type="gramEnd"/>
            <w:r w:rsidRPr="00CC2CF5">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 xml:space="preserve">Джуха В. М., </w:t>
            </w:r>
            <w:proofErr w:type="spellStart"/>
            <w:r w:rsidRPr="00CC2CF5">
              <w:rPr>
                <w:rFonts w:ascii="Times New Roman" w:hAnsi="Times New Roman" w:cs="Times New Roman"/>
                <w:color w:val="000000"/>
                <w:sz w:val="19"/>
                <w:szCs w:val="19"/>
                <w:lang w:val="ru-RU"/>
              </w:rPr>
              <w:t>Штапова</w:t>
            </w:r>
            <w:proofErr w:type="spellEnd"/>
            <w:r w:rsidRPr="00CC2CF5">
              <w:rPr>
                <w:rFonts w:ascii="Times New Roman" w:hAnsi="Times New Roman" w:cs="Times New Roman"/>
                <w:color w:val="000000"/>
                <w:sz w:val="19"/>
                <w:szCs w:val="19"/>
                <w:lang w:val="ru-RU"/>
              </w:rPr>
              <w:t xml:space="preserve"> И. С., Жуковская Н. П., Кокин А.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Стратегический менеджмент: учеб</w:t>
            </w:r>
            <w:proofErr w:type="gramStart"/>
            <w:r w:rsidRPr="00CC2CF5">
              <w:rPr>
                <w:rFonts w:ascii="Times New Roman" w:hAnsi="Times New Roman" w:cs="Times New Roman"/>
                <w:color w:val="000000"/>
                <w:sz w:val="19"/>
                <w:szCs w:val="19"/>
                <w:lang w:val="ru-RU"/>
              </w:rPr>
              <w:t>.</w:t>
            </w:r>
            <w:proofErr w:type="gramEnd"/>
            <w:r w:rsidRPr="00CC2CF5">
              <w:rPr>
                <w:rFonts w:ascii="Times New Roman" w:hAnsi="Times New Roman" w:cs="Times New Roman"/>
                <w:color w:val="000000"/>
                <w:sz w:val="19"/>
                <w:szCs w:val="19"/>
                <w:lang w:val="ru-RU"/>
              </w:rPr>
              <w:t xml:space="preserve"> </w:t>
            </w:r>
            <w:proofErr w:type="gramStart"/>
            <w:r w:rsidRPr="00CC2CF5">
              <w:rPr>
                <w:rFonts w:ascii="Times New Roman" w:hAnsi="Times New Roman" w:cs="Times New Roman"/>
                <w:color w:val="000000"/>
                <w:sz w:val="19"/>
                <w:szCs w:val="19"/>
                <w:lang w:val="ru-RU"/>
              </w:rPr>
              <w:t>п</w:t>
            </w:r>
            <w:proofErr w:type="gramEnd"/>
            <w:r w:rsidRPr="00CC2CF5">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Ростов н</w:t>
            </w:r>
            <w:proofErr w:type="gramStart"/>
            <w:r w:rsidRPr="00CC2CF5">
              <w:rPr>
                <w:rFonts w:ascii="Times New Roman" w:hAnsi="Times New Roman" w:cs="Times New Roman"/>
                <w:color w:val="000000"/>
                <w:sz w:val="19"/>
                <w:szCs w:val="19"/>
                <w:lang w:val="ru-RU"/>
              </w:rPr>
              <w:t>/Д</w:t>
            </w:r>
            <w:proofErr w:type="gramEnd"/>
            <w:r w:rsidRPr="00CC2CF5">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65</w:t>
            </w:r>
          </w:p>
        </w:tc>
      </w:tr>
      <w:tr w:rsidR="008D5B4E" w:rsidRPr="00F501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color w:val="000000"/>
                <w:sz w:val="19"/>
                <w:szCs w:val="19"/>
                <w:lang w:val="ru-RU"/>
              </w:rPr>
              <w:t>Л</w:t>
            </w:r>
            <w:proofErr w:type="gramStart"/>
            <w:r w:rsidRPr="00CC2CF5">
              <w:rPr>
                <w:rFonts w:ascii="Times New Roman" w:hAnsi="Times New Roman" w:cs="Times New Roman"/>
                <w:color w:val="000000"/>
                <w:sz w:val="19"/>
                <w:szCs w:val="19"/>
                <w:lang w:val="ru-RU"/>
              </w:rPr>
              <w:t>2</w:t>
            </w:r>
            <w:proofErr w:type="gramEnd"/>
            <w:r w:rsidRPr="00CC2CF5">
              <w:rPr>
                <w:rFonts w:ascii="Times New Roman" w:hAnsi="Times New Roman" w:cs="Times New Roman"/>
                <w:color w:val="000000"/>
                <w:sz w:val="19"/>
                <w:szCs w:val="19"/>
                <w:lang w:val="ru-RU"/>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Самсонова М.В.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Экономика отраслевых рынков</w:t>
            </w:r>
            <w:proofErr w:type="gramStart"/>
            <w:r w:rsidRPr="00CC2CF5">
              <w:rPr>
                <w:rFonts w:ascii="Times New Roman" w:hAnsi="Times New Roman" w:cs="Times New Roman"/>
                <w:color w:val="000000"/>
                <w:sz w:val="19"/>
                <w:szCs w:val="19"/>
                <w:lang w:val="ru-RU"/>
              </w:rPr>
              <w:t xml:space="preserve"> :</w:t>
            </w:r>
            <w:proofErr w:type="gramEnd"/>
            <w:r w:rsidRPr="00CC2CF5">
              <w:rPr>
                <w:rFonts w:ascii="Times New Roman" w:hAnsi="Times New Roman" w:cs="Times New Roman"/>
                <w:color w:val="000000"/>
                <w:sz w:val="19"/>
                <w:szCs w:val="19"/>
                <w:lang w:val="ru-RU"/>
              </w:rPr>
              <w:t xml:space="preserve"> практикум / М.В. Самсонова, Е.А. Белякова ; Кафедра экономики и организации производства, Министерство образования и науки Российской Федерации [Электронный ресурс]. - URL: http://biblioclub.ru/index.php?page=book&amp;id=330589</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Оренбург</w:t>
            </w:r>
            <w:proofErr w:type="gramStart"/>
            <w:r w:rsidRPr="00CC2CF5">
              <w:rPr>
                <w:rFonts w:ascii="Times New Roman" w:hAnsi="Times New Roman" w:cs="Times New Roman"/>
                <w:color w:val="000000"/>
                <w:sz w:val="19"/>
                <w:szCs w:val="19"/>
                <w:lang w:val="ru-RU"/>
              </w:rPr>
              <w:t xml:space="preserve"> :</w:t>
            </w:r>
            <w:proofErr w:type="gramEnd"/>
            <w:r w:rsidRPr="00CC2CF5">
              <w:rPr>
                <w:rFonts w:ascii="Times New Roman" w:hAnsi="Times New Roman" w:cs="Times New Roman"/>
                <w:color w:val="000000"/>
                <w:sz w:val="19"/>
                <w:szCs w:val="19"/>
                <w:lang w:val="ru-RU"/>
              </w:rPr>
              <w:t xml:space="preserve"> ОГУ,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sz w:val="19"/>
                <w:szCs w:val="19"/>
                <w:lang w:val="ru-RU"/>
              </w:rPr>
              <w:t>Неограниченный доступ для зарегистрированных пользователей</w:t>
            </w: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D5B4E" w:rsidRPr="00F501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1</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Официальный сайт Федеральной антимонопольной службы РФ http://www.fas.gov.ru/</w:t>
            </w:r>
          </w:p>
        </w:tc>
      </w:tr>
      <w:tr w:rsidR="008D5B4E" w:rsidRPr="00F501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proofErr w:type="spellStart"/>
            <w:r w:rsidRPr="00CC2CF5">
              <w:rPr>
                <w:rFonts w:ascii="Times New Roman" w:hAnsi="Times New Roman" w:cs="Times New Roman"/>
                <w:color w:val="000000"/>
                <w:sz w:val="19"/>
                <w:szCs w:val="19"/>
                <w:lang w:val="ru-RU"/>
              </w:rPr>
              <w:t>Э</w:t>
            </w:r>
            <w:proofErr w:type="gramStart"/>
            <w:r w:rsidRPr="00CC2CF5">
              <w:rPr>
                <w:rFonts w:ascii="Times New Roman" w:hAnsi="Times New Roman" w:cs="Times New Roman"/>
                <w:color w:val="000000"/>
                <w:sz w:val="19"/>
                <w:szCs w:val="19"/>
                <w:lang w:val="ru-RU"/>
              </w:rPr>
              <w:t>2</w:t>
            </w:r>
            <w:proofErr w:type="spellEnd"/>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www.economy.gov.ru/minec/main - Министерство экономического развития РФ</w:t>
            </w:r>
          </w:p>
        </w:tc>
      </w:tr>
      <w:tr w:rsidR="008D5B4E" w:rsidRPr="00CC2CF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6.3. Перечень программного обеспечения</w:t>
            </w:r>
          </w:p>
        </w:tc>
      </w:tr>
      <w:tr w:rsidR="008D5B4E" w:rsidRPr="00CC2C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Microsoft Office</w:t>
            </w:r>
          </w:p>
        </w:tc>
      </w:tr>
      <w:tr w:rsidR="008D5B4E" w:rsidRPr="00CC2CF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6.4 Перечень информационных справочных систем</w:t>
            </w:r>
          </w:p>
        </w:tc>
      </w:tr>
      <w:tr w:rsidR="008D5B4E" w:rsidRPr="00CC2CF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Консультант +</w:t>
            </w:r>
          </w:p>
        </w:tc>
      </w:tr>
      <w:tr w:rsidR="008D5B4E" w:rsidRPr="00CC2CF5">
        <w:trPr>
          <w:trHeight w:hRule="exact" w:val="277"/>
        </w:trPr>
        <w:tc>
          <w:tcPr>
            <w:tcW w:w="710" w:type="dxa"/>
          </w:tcPr>
          <w:p w:rsidR="008D5B4E" w:rsidRPr="00CC2CF5" w:rsidRDefault="008D5B4E">
            <w:pPr>
              <w:rPr>
                <w:lang w:val="ru-RU"/>
              </w:rPr>
            </w:pPr>
          </w:p>
        </w:tc>
        <w:tc>
          <w:tcPr>
            <w:tcW w:w="58" w:type="dxa"/>
          </w:tcPr>
          <w:p w:rsidR="008D5B4E" w:rsidRPr="00CC2CF5" w:rsidRDefault="008D5B4E">
            <w:pPr>
              <w:rPr>
                <w:lang w:val="ru-RU"/>
              </w:rPr>
            </w:pPr>
          </w:p>
        </w:tc>
        <w:tc>
          <w:tcPr>
            <w:tcW w:w="1929" w:type="dxa"/>
          </w:tcPr>
          <w:p w:rsidR="008D5B4E" w:rsidRPr="00CC2CF5" w:rsidRDefault="008D5B4E">
            <w:pPr>
              <w:rPr>
                <w:lang w:val="ru-RU"/>
              </w:rPr>
            </w:pPr>
          </w:p>
        </w:tc>
        <w:tc>
          <w:tcPr>
            <w:tcW w:w="1986" w:type="dxa"/>
          </w:tcPr>
          <w:p w:rsidR="008D5B4E" w:rsidRPr="00CC2CF5" w:rsidRDefault="008D5B4E">
            <w:pPr>
              <w:rPr>
                <w:lang w:val="ru-RU"/>
              </w:rPr>
            </w:pPr>
          </w:p>
        </w:tc>
        <w:tc>
          <w:tcPr>
            <w:tcW w:w="3403" w:type="dxa"/>
          </w:tcPr>
          <w:p w:rsidR="008D5B4E" w:rsidRPr="00CC2CF5" w:rsidRDefault="008D5B4E">
            <w:pPr>
              <w:rPr>
                <w:lang w:val="ru-RU"/>
              </w:rPr>
            </w:pPr>
          </w:p>
        </w:tc>
        <w:tc>
          <w:tcPr>
            <w:tcW w:w="1702"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7. МАТЕРИАЛЬНО-ТЕХНИЧЕСКОЕ ОБЕСПЕЧЕНИЕ ДИСЦИПЛИНЫ (МОДУЛЯ)</w:t>
            </w:r>
          </w:p>
        </w:tc>
      </w:tr>
      <w:tr w:rsidR="008D5B4E" w:rsidRPr="00CC2CF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jc w:val="right"/>
              <w:rPr>
                <w:sz w:val="19"/>
                <w:szCs w:val="19"/>
                <w:lang w:val="ru-RU"/>
              </w:rPr>
            </w:pPr>
            <w:r w:rsidRPr="00CC2CF5">
              <w:rPr>
                <w:rFonts w:ascii="Times New Roman" w:hAnsi="Times New Roman" w:cs="Times New Roman"/>
                <w:color w:val="000000"/>
                <w:sz w:val="19"/>
                <w:szCs w:val="19"/>
                <w:lang w:val="ru-RU"/>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8D5B4E" w:rsidRPr="00CC2CF5">
        <w:trPr>
          <w:trHeight w:hRule="exact" w:val="277"/>
        </w:trPr>
        <w:tc>
          <w:tcPr>
            <w:tcW w:w="710" w:type="dxa"/>
          </w:tcPr>
          <w:p w:rsidR="008D5B4E" w:rsidRPr="00CC2CF5" w:rsidRDefault="008D5B4E">
            <w:pPr>
              <w:rPr>
                <w:lang w:val="ru-RU"/>
              </w:rPr>
            </w:pPr>
          </w:p>
        </w:tc>
        <w:tc>
          <w:tcPr>
            <w:tcW w:w="58" w:type="dxa"/>
          </w:tcPr>
          <w:p w:rsidR="008D5B4E" w:rsidRPr="00CC2CF5" w:rsidRDefault="008D5B4E">
            <w:pPr>
              <w:rPr>
                <w:lang w:val="ru-RU"/>
              </w:rPr>
            </w:pPr>
          </w:p>
        </w:tc>
        <w:tc>
          <w:tcPr>
            <w:tcW w:w="1929" w:type="dxa"/>
          </w:tcPr>
          <w:p w:rsidR="008D5B4E" w:rsidRPr="00CC2CF5" w:rsidRDefault="008D5B4E">
            <w:pPr>
              <w:rPr>
                <w:lang w:val="ru-RU"/>
              </w:rPr>
            </w:pPr>
          </w:p>
        </w:tc>
        <w:tc>
          <w:tcPr>
            <w:tcW w:w="1986" w:type="dxa"/>
          </w:tcPr>
          <w:p w:rsidR="008D5B4E" w:rsidRPr="00CC2CF5" w:rsidRDefault="008D5B4E">
            <w:pPr>
              <w:rPr>
                <w:lang w:val="ru-RU"/>
              </w:rPr>
            </w:pPr>
          </w:p>
        </w:tc>
        <w:tc>
          <w:tcPr>
            <w:tcW w:w="3403" w:type="dxa"/>
          </w:tcPr>
          <w:p w:rsidR="008D5B4E" w:rsidRPr="00CC2CF5" w:rsidRDefault="008D5B4E">
            <w:pPr>
              <w:rPr>
                <w:lang w:val="ru-RU"/>
              </w:rPr>
            </w:pPr>
          </w:p>
        </w:tc>
        <w:tc>
          <w:tcPr>
            <w:tcW w:w="1702" w:type="dxa"/>
          </w:tcPr>
          <w:p w:rsidR="008D5B4E" w:rsidRPr="00CC2CF5" w:rsidRDefault="008D5B4E">
            <w:pPr>
              <w:rPr>
                <w:lang w:val="ru-RU"/>
              </w:rPr>
            </w:pPr>
          </w:p>
        </w:tc>
        <w:tc>
          <w:tcPr>
            <w:tcW w:w="993" w:type="dxa"/>
          </w:tcPr>
          <w:p w:rsidR="008D5B4E" w:rsidRPr="00CC2CF5" w:rsidRDefault="008D5B4E">
            <w:pPr>
              <w:rPr>
                <w:lang w:val="ru-RU"/>
              </w:rPr>
            </w:pP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D5B4E" w:rsidRPr="00CC2CF5" w:rsidRDefault="00CC2CF5">
            <w:pPr>
              <w:spacing w:after="0" w:line="240" w:lineRule="auto"/>
              <w:jc w:val="center"/>
              <w:rPr>
                <w:sz w:val="19"/>
                <w:szCs w:val="19"/>
                <w:lang w:val="ru-RU"/>
              </w:rPr>
            </w:pPr>
            <w:r w:rsidRPr="00CC2CF5">
              <w:rPr>
                <w:rFonts w:ascii="Times New Roman" w:hAnsi="Times New Roman" w:cs="Times New Roman"/>
                <w:b/>
                <w:color w:val="000000"/>
                <w:sz w:val="19"/>
                <w:szCs w:val="19"/>
                <w:lang w:val="ru-RU"/>
              </w:rPr>
              <w:t xml:space="preserve">8. МЕТОДИЧЕСТКИЕ УКАЗАНИЯ ДЛЯ </w:t>
            </w:r>
            <w:proofErr w:type="gramStart"/>
            <w:r w:rsidRPr="00CC2CF5">
              <w:rPr>
                <w:rFonts w:ascii="Times New Roman" w:hAnsi="Times New Roman" w:cs="Times New Roman"/>
                <w:b/>
                <w:color w:val="000000"/>
                <w:sz w:val="19"/>
                <w:szCs w:val="19"/>
                <w:lang w:val="ru-RU"/>
              </w:rPr>
              <w:t>ОБУЧАЮЩИХСЯ</w:t>
            </w:r>
            <w:proofErr w:type="gramEnd"/>
            <w:r w:rsidRPr="00CC2CF5">
              <w:rPr>
                <w:rFonts w:ascii="Times New Roman" w:hAnsi="Times New Roman" w:cs="Times New Roman"/>
                <w:b/>
                <w:color w:val="000000"/>
                <w:sz w:val="19"/>
                <w:szCs w:val="19"/>
                <w:lang w:val="ru-RU"/>
              </w:rPr>
              <w:t xml:space="preserve"> ПО ОСВОЕНИЮ ДИСЦИПЛИНЫ (МОДУЛЯ)</w:t>
            </w:r>
          </w:p>
        </w:tc>
      </w:tr>
      <w:tr w:rsidR="008D5B4E" w:rsidRPr="00F501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5B4E" w:rsidRPr="00CC2CF5" w:rsidRDefault="00CC2CF5">
            <w:pPr>
              <w:spacing w:after="0" w:line="240" w:lineRule="auto"/>
              <w:rPr>
                <w:sz w:val="19"/>
                <w:szCs w:val="19"/>
                <w:lang w:val="ru-RU"/>
              </w:rPr>
            </w:pPr>
            <w:r w:rsidRPr="00CC2CF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501E5" w:rsidRDefault="00F501E5">
      <w:pPr>
        <w:rPr>
          <w:lang w:val="ru-RU"/>
        </w:rPr>
      </w:pPr>
    </w:p>
    <w:p w:rsidR="00F501E5" w:rsidRDefault="00F501E5">
      <w:pPr>
        <w:rPr>
          <w:lang w:val="ru-RU"/>
        </w:rPr>
      </w:pPr>
      <w:r>
        <w:rPr>
          <w:lang w:val="ru-RU"/>
        </w:rPr>
        <w:br w:type="page"/>
      </w:r>
    </w:p>
    <w:p w:rsidR="00F501E5" w:rsidRPr="00F501E5" w:rsidRDefault="00F501E5" w:rsidP="00F501E5">
      <w:pPr>
        <w:rPr>
          <w:lang w:val="ru-RU"/>
        </w:rPr>
      </w:pPr>
      <w:r w:rsidRPr="00F501E5">
        <w:rPr>
          <w:noProof/>
          <w:lang w:val="ru-RU" w:eastAsia="ru-RU"/>
        </w:rPr>
        <w:lastRenderedPageBreak/>
        <w:drawing>
          <wp:inline distT="0" distB="0" distL="0" distR="0" wp14:anchorId="385FC536" wp14:editId="4D1D89CC">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501E5" w:rsidRPr="00F501E5" w:rsidRDefault="00F501E5" w:rsidP="00F501E5">
      <w:pPr>
        <w:tabs>
          <w:tab w:val="left" w:pos="1928"/>
        </w:tabs>
        <w:rPr>
          <w:lang w:val="ru-RU"/>
        </w:rPr>
      </w:pPr>
      <w:r w:rsidRPr="00F501E5">
        <w:rPr>
          <w:lang w:val="ru-RU"/>
        </w:rPr>
        <w:tab/>
      </w:r>
    </w:p>
    <w:p w:rsidR="00F501E5" w:rsidRPr="00F501E5" w:rsidRDefault="00F501E5" w:rsidP="00F501E5">
      <w:pPr>
        <w:rPr>
          <w:lang w:val="ru-RU"/>
        </w:rPr>
      </w:pPr>
      <w:r w:rsidRPr="00F501E5">
        <w:rPr>
          <w:lang w:val="ru-RU"/>
        </w:rPr>
        <w:br w:type="page"/>
      </w:r>
    </w:p>
    <w:sdt>
      <w:sdtPr>
        <w:rPr>
          <w:rFonts w:ascii="Times New Roman" w:eastAsia="Times New Roman" w:hAnsi="Times New Roman" w:cs="Times New Roman"/>
          <w:sz w:val="24"/>
          <w:szCs w:val="24"/>
          <w:lang w:val="ru-RU" w:eastAsia="ru-RU"/>
        </w:rPr>
        <w:id w:val="586117762"/>
        <w:docPartObj>
          <w:docPartGallery w:val="Table of Contents"/>
          <w:docPartUnique/>
        </w:docPartObj>
      </w:sdtPr>
      <w:sdtContent>
        <w:p w:rsidR="00F501E5" w:rsidRPr="00F501E5" w:rsidRDefault="00F501E5" w:rsidP="00F501E5">
          <w:pPr>
            <w:keepNext/>
            <w:keepLines/>
            <w:spacing w:before="480" w:after="0" w:line="360" w:lineRule="auto"/>
            <w:jc w:val="center"/>
            <w:rPr>
              <w:rFonts w:ascii="Times New Roman" w:eastAsia="Times New Roman" w:hAnsi="Times New Roman" w:cs="Times New Roman"/>
              <w:sz w:val="24"/>
              <w:szCs w:val="24"/>
              <w:lang w:val="ru-RU" w:eastAsia="ru-RU"/>
            </w:rPr>
          </w:pPr>
        </w:p>
        <w:p w:rsidR="00F501E5" w:rsidRPr="00F501E5" w:rsidRDefault="00F501E5" w:rsidP="00F501E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F501E5">
            <w:rPr>
              <w:rFonts w:ascii="Times New Roman" w:eastAsiaTheme="majorEastAsia" w:hAnsi="Times New Roman" w:cs="Times New Roman"/>
              <w:b/>
              <w:bCs/>
              <w:color w:val="365F91" w:themeColor="accent1" w:themeShade="BF"/>
              <w:sz w:val="28"/>
              <w:szCs w:val="28"/>
              <w:lang w:val="ru-RU" w:eastAsia="ru-RU"/>
            </w:rPr>
            <w:t>Оглавление</w:t>
          </w:r>
        </w:p>
        <w:p w:rsidR="00F501E5" w:rsidRPr="00F501E5" w:rsidRDefault="00F501E5" w:rsidP="00F501E5">
          <w:pPr>
            <w:spacing w:after="0" w:line="360" w:lineRule="auto"/>
            <w:rPr>
              <w:rFonts w:ascii="Times New Roman" w:eastAsia="Times New Roman" w:hAnsi="Times New Roman" w:cs="Times New Roman"/>
              <w:sz w:val="28"/>
              <w:szCs w:val="28"/>
              <w:lang w:val="ru-RU" w:eastAsia="ru-RU"/>
            </w:rPr>
          </w:pPr>
        </w:p>
        <w:p w:rsidR="00F501E5" w:rsidRPr="00F501E5" w:rsidRDefault="00F501E5" w:rsidP="00F501E5">
          <w:pPr>
            <w:spacing w:after="0" w:line="360" w:lineRule="auto"/>
            <w:rPr>
              <w:rFonts w:ascii="Times New Roman" w:eastAsia="Times New Roman" w:hAnsi="Times New Roman" w:cs="Times New Roman"/>
              <w:sz w:val="28"/>
              <w:szCs w:val="28"/>
              <w:lang w:val="ru-RU" w:eastAsia="ru-RU"/>
            </w:rPr>
          </w:pPr>
        </w:p>
        <w:p w:rsidR="00F501E5" w:rsidRPr="00F501E5" w:rsidRDefault="00F501E5" w:rsidP="00F501E5">
          <w:pPr>
            <w:tabs>
              <w:tab w:val="right" w:leader="dot" w:pos="9345"/>
            </w:tabs>
            <w:spacing w:after="100" w:line="240" w:lineRule="auto"/>
            <w:rPr>
              <w:noProof/>
              <w:lang w:val="ru-RU" w:eastAsia="ru-RU"/>
            </w:rPr>
          </w:pPr>
          <w:r w:rsidRPr="00F501E5">
            <w:rPr>
              <w:rFonts w:ascii="Times New Roman" w:eastAsia="Times New Roman" w:hAnsi="Times New Roman" w:cs="Times New Roman"/>
              <w:sz w:val="28"/>
              <w:szCs w:val="28"/>
              <w:lang w:val="ru-RU" w:eastAsia="ru-RU"/>
            </w:rPr>
            <w:fldChar w:fldCharType="begin"/>
          </w:r>
          <w:r w:rsidRPr="00F501E5">
            <w:rPr>
              <w:rFonts w:ascii="Times New Roman" w:eastAsia="Times New Roman" w:hAnsi="Times New Roman" w:cs="Times New Roman"/>
              <w:sz w:val="28"/>
              <w:szCs w:val="28"/>
              <w:lang w:val="ru-RU" w:eastAsia="ru-RU"/>
            </w:rPr>
            <w:instrText xml:space="preserve"> TOC \o "1-3" \h \z \u </w:instrText>
          </w:r>
          <w:r w:rsidRPr="00F501E5">
            <w:rPr>
              <w:rFonts w:ascii="Times New Roman" w:eastAsia="Times New Roman" w:hAnsi="Times New Roman" w:cs="Times New Roman"/>
              <w:sz w:val="28"/>
              <w:szCs w:val="28"/>
              <w:lang w:val="ru-RU" w:eastAsia="ru-RU"/>
            </w:rPr>
            <w:fldChar w:fldCharType="separate"/>
          </w:r>
          <w:hyperlink w:anchor="_Toc522202404" w:history="1">
            <w:r w:rsidRPr="00F501E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501E5">
              <w:rPr>
                <w:rFonts w:ascii="Times New Roman" w:eastAsia="Times New Roman" w:hAnsi="Times New Roman" w:cs="Times New Roman"/>
                <w:noProof/>
                <w:webHidden/>
                <w:sz w:val="24"/>
                <w:szCs w:val="24"/>
                <w:lang w:val="ru-RU" w:eastAsia="ru-RU"/>
              </w:rPr>
              <w:tab/>
            </w:r>
            <w:r w:rsidRPr="00F501E5">
              <w:rPr>
                <w:rFonts w:ascii="Times New Roman" w:eastAsia="Times New Roman" w:hAnsi="Times New Roman" w:cs="Times New Roman"/>
                <w:noProof/>
                <w:webHidden/>
                <w:sz w:val="24"/>
                <w:szCs w:val="24"/>
                <w:lang w:val="ru-RU" w:eastAsia="ru-RU"/>
              </w:rPr>
              <w:fldChar w:fldCharType="begin"/>
            </w:r>
            <w:r w:rsidRPr="00F501E5">
              <w:rPr>
                <w:rFonts w:ascii="Times New Roman" w:eastAsia="Times New Roman" w:hAnsi="Times New Roman" w:cs="Times New Roman"/>
                <w:noProof/>
                <w:webHidden/>
                <w:sz w:val="24"/>
                <w:szCs w:val="24"/>
                <w:lang w:val="ru-RU" w:eastAsia="ru-RU"/>
              </w:rPr>
              <w:instrText xml:space="preserve"> PAGEREF _Toc522202404 \h </w:instrText>
            </w:r>
            <w:r w:rsidRPr="00F501E5">
              <w:rPr>
                <w:rFonts w:ascii="Times New Roman" w:eastAsia="Times New Roman" w:hAnsi="Times New Roman" w:cs="Times New Roman"/>
                <w:noProof/>
                <w:webHidden/>
                <w:sz w:val="24"/>
                <w:szCs w:val="24"/>
                <w:lang w:val="ru-RU" w:eastAsia="ru-RU"/>
              </w:rPr>
            </w:r>
            <w:r w:rsidRPr="00F501E5">
              <w:rPr>
                <w:rFonts w:ascii="Times New Roman" w:eastAsia="Times New Roman" w:hAnsi="Times New Roman" w:cs="Times New Roman"/>
                <w:noProof/>
                <w:webHidden/>
                <w:sz w:val="24"/>
                <w:szCs w:val="24"/>
                <w:lang w:val="ru-RU" w:eastAsia="ru-RU"/>
              </w:rPr>
              <w:fldChar w:fldCharType="separate"/>
            </w:r>
            <w:r w:rsidRPr="00F501E5">
              <w:rPr>
                <w:rFonts w:ascii="Times New Roman" w:eastAsia="Times New Roman" w:hAnsi="Times New Roman" w:cs="Times New Roman"/>
                <w:noProof/>
                <w:webHidden/>
                <w:sz w:val="24"/>
                <w:szCs w:val="24"/>
                <w:lang w:val="ru-RU" w:eastAsia="ru-RU"/>
              </w:rPr>
              <w:t>3</w:t>
            </w:r>
            <w:r w:rsidRPr="00F501E5">
              <w:rPr>
                <w:rFonts w:ascii="Times New Roman" w:eastAsia="Times New Roman" w:hAnsi="Times New Roman" w:cs="Times New Roman"/>
                <w:noProof/>
                <w:webHidden/>
                <w:sz w:val="24"/>
                <w:szCs w:val="24"/>
                <w:lang w:val="ru-RU" w:eastAsia="ru-RU"/>
              </w:rPr>
              <w:fldChar w:fldCharType="end"/>
            </w:r>
          </w:hyperlink>
        </w:p>
        <w:p w:rsidR="00F501E5" w:rsidRPr="00F501E5" w:rsidRDefault="00F501E5" w:rsidP="00F501E5">
          <w:pPr>
            <w:tabs>
              <w:tab w:val="right" w:leader="dot" w:pos="9345"/>
            </w:tabs>
            <w:spacing w:after="100" w:line="240" w:lineRule="auto"/>
            <w:rPr>
              <w:noProof/>
              <w:lang w:val="ru-RU" w:eastAsia="ru-RU"/>
            </w:rPr>
          </w:pPr>
          <w:hyperlink w:anchor="_Toc522202405" w:history="1">
            <w:r w:rsidRPr="00F501E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501E5">
              <w:rPr>
                <w:rFonts w:ascii="Times New Roman" w:eastAsia="Times New Roman" w:hAnsi="Times New Roman" w:cs="Times New Roman"/>
                <w:noProof/>
                <w:webHidden/>
                <w:sz w:val="24"/>
                <w:szCs w:val="24"/>
                <w:lang w:val="ru-RU" w:eastAsia="ru-RU"/>
              </w:rPr>
              <w:tab/>
            </w:r>
            <w:r w:rsidRPr="00F501E5">
              <w:rPr>
                <w:rFonts w:ascii="Times New Roman" w:eastAsia="Times New Roman" w:hAnsi="Times New Roman" w:cs="Times New Roman"/>
                <w:noProof/>
                <w:webHidden/>
                <w:sz w:val="24"/>
                <w:szCs w:val="24"/>
                <w:lang w:val="ru-RU" w:eastAsia="ru-RU"/>
              </w:rPr>
              <w:fldChar w:fldCharType="begin"/>
            </w:r>
            <w:r w:rsidRPr="00F501E5">
              <w:rPr>
                <w:rFonts w:ascii="Times New Roman" w:eastAsia="Times New Roman" w:hAnsi="Times New Roman" w:cs="Times New Roman"/>
                <w:noProof/>
                <w:webHidden/>
                <w:sz w:val="24"/>
                <w:szCs w:val="24"/>
                <w:lang w:val="ru-RU" w:eastAsia="ru-RU"/>
              </w:rPr>
              <w:instrText xml:space="preserve"> PAGEREF _Toc522202405 \h </w:instrText>
            </w:r>
            <w:r w:rsidRPr="00F501E5">
              <w:rPr>
                <w:rFonts w:ascii="Times New Roman" w:eastAsia="Times New Roman" w:hAnsi="Times New Roman" w:cs="Times New Roman"/>
                <w:noProof/>
                <w:webHidden/>
                <w:sz w:val="24"/>
                <w:szCs w:val="24"/>
                <w:lang w:val="ru-RU" w:eastAsia="ru-RU"/>
              </w:rPr>
            </w:r>
            <w:r w:rsidRPr="00F501E5">
              <w:rPr>
                <w:rFonts w:ascii="Times New Roman" w:eastAsia="Times New Roman" w:hAnsi="Times New Roman" w:cs="Times New Roman"/>
                <w:noProof/>
                <w:webHidden/>
                <w:sz w:val="24"/>
                <w:szCs w:val="24"/>
                <w:lang w:val="ru-RU" w:eastAsia="ru-RU"/>
              </w:rPr>
              <w:fldChar w:fldCharType="separate"/>
            </w:r>
            <w:r w:rsidRPr="00F501E5">
              <w:rPr>
                <w:rFonts w:ascii="Times New Roman" w:eastAsia="Times New Roman" w:hAnsi="Times New Roman" w:cs="Times New Roman"/>
                <w:noProof/>
                <w:webHidden/>
                <w:sz w:val="24"/>
                <w:szCs w:val="24"/>
                <w:lang w:val="ru-RU" w:eastAsia="ru-RU"/>
              </w:rPr>
              <w:t>3</w:t>
            </w:r>
            <w:r w:rsidRPr="00F501E5">
              <w:rPr>
                <w:rFonts w:ascii="Times New Roman" w:eastAsia="Times New Roman" w:hAnsi="Times New Roman" w:cs="Times New Roman"/>
                <w:noProof/>
                <w:webHidden/>
                <w:sz w:val="24"/>
                <w:szCs w:val="24"/>
                <w:lang w:val="ru-RU" w:eastAsia="ru-RU"/>
              </w:rPr>
              <w:fldChar w:fldCharType="end"/>
            </w:r>
          </w:hyperlink>
        </w:p>
        <w:p w:rsidR="00F501E5" w:rsidRPr="00F501E5" w:rsidRDefault="00F501E5" w:rsidP="00F501E5">
          <w:pPr>
            <w:tabs>
              <w:tab w:val="right" w:leader="dot" w:pos="9345"/>
            </w:tabs>
            <w:spacing w:after="100" w:line="240" w:lineRule="auto"/>
            <w:rPr>
              <w:noProof/>
              <w:lang w:val="ru-RU" w:eastAsia="ru-RU"/>
            </w:rPr>
          </w:pPr>
          <w:hyperlink w:anchor="_Toc522202406" w:history="1">
            <w:r w:rsidRPr="00F501E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501E5">
              <w:rPr>
                <w:rFonts w:ascii="Times New Roman" w:eastAsia="Times New Roman" w:hAnsi="Times New Roman" w:cs="Times New Roman"/>
                <w:noProof/>
                <w:webHidden/>
                <w:sz w:val="24"/>
                <w:szCs w:val="24"/>
                <w:lang w:val="ru-RU" w:eastAsia="ru-RU"/>
              </w:rPr>
              <w:tab/>
            </w:r>
            <w:r w:rsidRPr="00F501E5">
              <w:rPr>
                <w:rFonts w:ascii="Times New Roman" w:eastAsia="Times New Roman" w:hAnsi="Times New Roman" w:cs="Times New Roman"/>
                <w:noProof/>
                <w:webHidden/>
                <w:sz w:val="24"/>
                <w:szCs w:val="24"/>
                <w:lang w:val="ru-RU" w:eastAsia="ru-RU"/>
              </w:rPr>
              <w:fldChar w:fldCharType="begin"/>
            </w:r>
            <w:r w:rsidRPr="00F501E5">
              <w:rPr>
                <w:rFonts w:ascii="Times New Roman" w:eastAsia="Times New Roman" w:hAnsi="Times New Roman" w:cs="Times New Roman"/>
                <w:noProof/>
                <w:webHidden/>
                <w:sz w:val="24"/>
                <w:szCs w:val="24"/>
                <w:lang w:val="ru-RU" w:eastAsia="ru-RU"/>
              </w:rPr>
              <w:instrText xml:space="preserve"> PAGEREF _Toc522202406 \h </w:instrText>
            </w:r>
            <w:r w:rsidRPr="00F501E5">
              <w:rPr>
                <w:rFonts w:ascii="Times New Roman" w:eastAsia="Times New Roman" w:hAnsi="Times New Roman" w:cs="Times New Roman"/>
                <w:noProof/>
                <w:webHidden/>
                <w:sz w:val="24"/>
                <w:szCs w:val="24"/>
                <w:lang w:val="ru-RU" w:eastAsia="ru-RU"/>
              </w:rPr>
            </w:r>
            <w:r w:rsidRPr="00F501E5">
              <w:rPr>
                <w:rFonts w:ascii="Times New Roman" w:eastAsia="Times New Roman" w:hAnsi="Times New Roman" w:cs="Times New Roman"/>
                <w:noProof/>
                <w:webHidden/>
                <w:sz w:val="24"/>
                <w:szCs w:val="24"/>
                <w:lang w:val="ru-RU" w:eastAsia="ru-RU"/>
              </w:rPr>
              <w:fldChar w:fldCharType="separate"/>
            </w:r>
            <w:r w:rsidRPr="00F501E5">
              <w:rPr>
                <w:rFonts w:ascii="Times New Roman" w:eastAsia="Times New Roman" w:hAnsi="Times New Roman" w:cs="Times New Roman"/>
                <w:noProof/>
                <w:webHidden/>
                <w:sz w:val="24"/>
                <w:szCs w:val="24"/>
                <w:lang w:val="ru-RU" w:eastAsia="ru-RU"/>
              </w:rPr>
              <w:t>4</w:t>
            </w:r>
            <w:r w:rsidRPr="00F501E5">
              <w:rPr>
                <w:rFonts w:ascii="Times New Roman" w:eastAsia="Times New Roman" w:hAnsi="Times New Roman" w:cs="Times New Roman"/>
                <w:noProof/>
                <w:webHidden/>
                <w:sz w:val="24"/>
                <w:szCs w:val="24"/>
                <w:lang w:val="ru-RU" w:eastAsia="ru-RU"/>
              </w:rPr>
              <w:fldChar w:fldCharType="end"/>
            </w:r>
          </w:hyperlink>
        </w:p>
        <w:p w:rsidR="00F501E5" w:rsidRPr="00F501E5" w:rsidRDefault="00F501E5" w:rsidP="00F501E5">
          <w:pPr>
            <w:tabs>
              <w:tab w:val="right" w:leader="dot" w:pos="9345"/>
            </w:tabs>
            <w:spacing w:after="100" w:line="240" w:lineRule="auto"/>
            <w:rPr>
              <w:noProof/>
              <w:lang w:val="ru-RU" w:eastAsia="ru-RU"/>
            </w:rPr>
          </w:pPr>
          <w:hyperlink w:anchor="_Toc522202407" w:history="1">
            <w:r w:rsidRPr="00F501E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F501E5">
              <w:rPr>
                <w:rFonts w:ascii="Times New Roman" w:eastAsia="Times New Roman" w:hAnsi="Times New Roman" w:cs="Times New Roman"/>
                <w:noProof/>
                <w:webHidden/>
                <w:sz w:val="24"/>
                <w:szCs w:val="24"/>
                <w:lang w:val="ru-RU" w:eastAsia="ru-RU"/>
              </w:rPr>
              <w:tab/>
            </w:r>
            <w:r w:rsidRPr="00F501E5">
              <w:rPr>
                <w:rFonts w:ascii="Times New Roman" w:eastAsia="Times New Roman" w:hAnsi="Times New Roman" w:cs="Times New Roman"/>
                <w:noProof/>
                <w:webHidden/>
                <w:sz w:val="24"/>
                <w:szCs w:val="24"/>
                <w:lang w:val="ru-RU" w:eastAsia="ru-RU"/>
              </w:rPr>
              <w:fldChar w:fldCharType="begin"/>
            </w:r>
            <w:r w:rsidRPr="00F501E5">
              <w:rPr>
                <w:rFonts w:ascii="Times New Roman" w:eastAsia="Times New Roman" w:hAnsi="Times New Roman" w:cs="Times New Roman"/>
                <w:noProof/>
                <w:webHidden/>
                <w:sz w:val="24"/>
                <w:szCs w:val="24"/>
                <w:lang w:val="ru-RU" w:eastAsia="ru-RU"/>
              </w:rPr>
              <w:instrText xml:space="preserve"> PAGEREF _Toc522202407 \h </w:instrText>
            </w:r>
            <w:r w:rsidRPr="00F501E5">
              <w:rPr>
                <w:rFonts w:ascii="Times New Roman" w:eastAsia="Times New Roman" w:hAnsi="Times New Roman" w:cs="Times New Roman"/>
                <w:noProof/>
                <w:webHidden/>
                <w:sz w:val="24"/>
                <w:szCs w:val="24"/>
                <w:lang w:val="ru-RU" w:eastAsia="ru-RU"/>
              </w:rPr>
            </w:r>
            <w:r w:rsidRPr="00F501E5">
              <w:rPr>
                <w:rFonts w:ascii="Times New Roman" w:eastAsia="Times New Roman" w:hAnsi="Times New Roman" w:cs="Times New Roman"/>
                <w:noProof/>
                <w:webHidden/>
                <w:sz w:val="24"/>
                <w:szCs w:val="24"/>
                <w:lang w:val="ru-RU" w:eastAsia="ru-RU"/>
              </w:rPr>
              <w:fldChar w:fldCharType="separate"/>
            </w:r>
            <w:r w:rsidRPr="00F501E5">
              <w:rPr>
                <w:rFonts w:ascii="Times New Roman" w:eastAsia="Times New Roman" w:hAnsi="Times New Roman" w:cs="Times New Roman"/>
                <w:noProof/>
                <w:webHidden/>
                <w:sz w:val="24"/>
                <w:szCs w:val="24"/>
                <w:lang w:val="ru-RU" w:eastAsia="ru-RU"/>
              </w:rPr>
              <w:t>26</w:t>
            </w:r>
            <w:r w:rsidRPr="00F501E5">
              <w:rPr>
                <w:rFonts w:ascii="Times New Roman" w:eastAsia="Times New Roman" w:hAnsi="Times New Roman" w:cs="Times New Roman"/>
                <w:noProof/>
                <w:webHidden/>
                <w:sz w:val="24"/>
                <w:szCs w:val="24"/>
                <w:lang w:val="ru-RU" w:eastAsia="ru-RU"/>
              </w:rPr>
              <w:fldChar w:fldCharType="end"/>
            </w:r>
          </w:hyperlink>
        </w:p>
        <w:p w:rsidR="00F501E5" w:rsidRPr="00F501E5" w:rsidRDefault="00F501E5" w:rsidP="00F501E5">
          <w:pPr>
            <w:spacing w:after="0" w:line="360" w:lineRule="auto"/>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8"/>
              <w:szCs w:val="28"/>
              <w:lang w:val="ru-RU" w:eastAsia="ru-RU"/>
            </w:rPr>
            <w:fldChar w:fldCharType="end"/>
          </w:r>
        </w:p>
      </w:sdtContent>
    </w:sdt>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keepNext/>
        <w:keepLines/>
        <w:spacing w:before="480" w:after="0" w:line="360" w:lineRule="auto"/>
        <w:jc w:val="center"/>
        <w:rPr>
          <w:rFonts w:asciiTheme="majorHAnsi" w:eastAsiaTheme="majorEastAsia" w:hAnsiTheme="majorHAnsi" w:cstheme="majorBidi"/>
          <w:b/>
          <w:color w:val="365F91" w:themeColor="accent1" w:themeShade="BF"/>
          <w:sz w:val="28"/>
          <w:szCs w:val="28"/>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501E5" w:rsidRPr="00F501E5" w:rsidRDefault="00F501E5" w:rsidP="00F501E5">
      <w:pPr>
        <w:keepNext/>
        <w:keepLines/>
        <w:spacing w:after="0" w:line="240" w:lineRule="auto"/>
        <w:outlineLvl w:val="0"/>
        <w:rPr>
          <w:rFonts w:asciiTheme="majorHAnsi" w:eastAsiaTheme="majorEastAsia" w:hAnsiTheme="majorHAnsi" w:cstheme="majorBidi"/>
          <w:b/>
          <w:bCs/>
          <w:sz w:val="28"/>
          <w:szCs w:val="28"/>
          <w:lang w:val="ru-RU" w:eastAsia="ru-RU"/>
        </w:rPr>
      </w:pPr>
      <w:bookmarkStart w:id="0" w:name="_Toc453750942"/>
      <w:bookmarkStart w:id="1" w:name="_Toc522202404"/>
      <w:r w:rsidRPr="00F501E5">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F501E5" w:rsidRPr="00F501E5" w:rsidRDefault="00F501E5" w:rsidP="00F501E5">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501E5" w:rsidRPr="00F501E5" w:rsidRDefault="00F501E5" w:rsidP="00F501E5">
      <w:pPr>
        <w:keepNext/>
        <w:keepLines/>
        <w:spacing w:after="0" w:line="240" w:lineRule="auto"/>
        <w:outlineLvl w:val="0"/>
        <w:rPr>
          <w:rFonts w:asciiTheme="majorHAnsi" w:eastAsiaTheme="majorEastAsia" w:hAnsiTheme="majorHAnsi" w:cstheme="majorBidi"/>
          <w:b/>
          <w:bCs/>
          <w:sz w:val="28"/>
          <w:szCs w:val="28"/>
          <w:lang w:val="ru-RU" w:eastAsia="ru-RU"/>
        </w:rPr>
      </w:pPr>
      <w:bookmarkStart w:id="2" w:name="_Toc453750943"/>
      <w:bookmarkStart w:id="3" w:name="_Toc522202405"/>
      <w:r w:rsidRPr="00F501E5">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F501E5">
        <w:rPr>
          <w:rFonts w:asciiTheme="majorHAnsi" w:eastAsiaTheme="majorEastAsia" w:hAnsiTheme="majorHAnsi" w:cstheme="majorBidi"/>
          <w:b/>
          <w:bCs/>
          <w:sz w:val="28"/>
          <w:szCs w:val="28"/>
          <w:lang w:val="ru-RU" w:eastAsia="ru-RU"/>
        </w:rPr>
        <w:t xml:space="preserve">  </w:t>
      </w:r>
    </w:p>
    <w:p w:rsidR="00F501E5" w:rsidRPr="00F501E5" w:rsidRDefault="00F501E5" w:rsidP="00F501E5">
      <w:pPr>
        <w:spacing w:after="0" w:line="240" w:lineRule="auto"/>
        <w:ind w:firstLine="708"/>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08"/>
        <w:gridCol w:w="2747"/>
        <w:gridCol w:w="2269"/>
        <w:gridCol w:w="2107"/>
      </w:tblGrid>
      <w:tr w:rsidR="00F501E5" w:rsidRPr="00F501E5" w:rsidTr="006D207B">
        <w:trPr>
          <w:trHeight w:val="752"/>
        </w:trPr>
        <w:tc>
          <w:tcPr>
            <w:tcW w:w="240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501E5" w:rsidRPr="00F501E5" w:rsidRDefault="00F501E5" w:rsidP="00F501E5">
            <w:pPr>
              <w:spacing w:after="0" w:line="240" w:lineRule="auto"/>
              <w:jc w:val="center"/>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color w:val="000000" w:themeColor="text1"/>
                <w:sz w:val="24"/>
                <w:szCs w:val="24"/>
                <w:lang w:val="ru-RU" w:eastAsia="ru-RU"/>
              </w:rPr>
              <w:t>ЗУН</w:t>
            </w:r>
            <w:proofErr w:type="spellEnd"/>
            <w:r w:rsidRPr="00F501E5">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274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501E5" w:rsidRPr="00F501E5" w:rsidRDefault="00F501E5" w:rsidP="00F501E5">
            <w:pPr>
              <w:spacing w:after="0" w:line="240" w:lineRule="auto"/>
              <w:jc w:val="center"/>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color w:val="000000" w:themeColor="text1"/>
                <w:sz w:val="24"/>
                <w:szCs w:val="24"/>
                <w:lang w:val="ru-RU" w:eastAsia="ru-RU"/>
              </w:rPr>
              <w:t>Показатели оценивания</w:t>
            </w:r>
          </w:p>
        </w:tc>
        <w:tc>
          <w:tcPr>
            <w:tcW w:w="226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501E5" w:rsidRPr="00F501E5" w:rsidRDefault="00F501E5" w:rsidP="00F501E5">
            <w:pPr>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color w:val="000000" w:themeColor="text1"/>
                <w:sz w:val="28"/>
                <w:szCs w:val="28"/>
                <w:lang w:val="ru-RU" w:eastAsia="ru-RU"/>
              </w:rPr>
              <w:t>Критерии оценивания</w:t>
            </w:r>
          </w:p>
        </w:tc>
        <w:tc>
          <w:tcPr>
            <w:tcW w:w="210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501E5" w:rsidRPr="00F501E5" w:rsidRDefault="00F501E5" w:rsidP="00F501E5">
            <w:pPr>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color w:val="000000" w:themeColor="text1"/>
                <w:sz w:val="28"/>
                <w:szCs w:val="28"/>
                <w:lang w:val="ru-RU" w:eastAsia="ru-RU"/>
              </w:rPr>
              <w:t>Средства оценивания</w:t>
            </w:r>
          </w:p>
        </w:tc>
      </w:tr>
      <w:tr w:rsidR="00F501E5" w:rsidRPr="00F501E5" w:rsidTr="006D207B">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501E5" w:rsidRPr="00F501E5" w:rsidRDefault="00F501E5" w:rsidP="00F501E5">
            <w:pPr>
              <w:spacing w:after="0" w:line="240" w:lineRule="auto"/>
              <w:jc w:val="center"/>
              <w:rPr>
                <w:rFonts w:ascii="Times New Roman" w:eastAsia="Times New Roman" w:hAnsi="Times New Roman" w:cs="Times New Roman"/>
                <w:color w:val="000000" w:themeColor="text1"/>
                <w:sz w:val="24"/>
                <w:szCs w:val="24"/>
                <w:lang w:val="ru-RU" w:eastAsia="ru-RU"/>
              </w:rPr>
            </w:pPr>
            <w:r w:rsidRPr="00F501E5">
              <w:rPr>
                <w:rFonts w:ascii="Times New Roman" w:eastAsia="Times New Roman" w:hAnsi="Times New Roman" w:cs="Times New Roman"/>
                <w:color w:val="000000" w:themeColor="text1"/>
                <w:sz w:val="24"/>
                <w:szCs w:val="24"/>
                <w:lang w:val="ru-RU" w:eastAsia="ru-RU"/>
              </w:rPr>
              <w:t xml:space="preserve">ПК-9: </w:t>
            </w:r>
            <w:r w:rsidRPr="00F501E5">
              <w:rPr>
                <w:rFonts w:ascii="Times New Roman" w:eastAsia="Times New Roman" w:hAnsi="Times New Roman" w:cs="Times New Roman"/>
                <w:sz w:val="24"/>
                <w:szCs w:val="24"/>
                <w:lang w:val="ru-RU" w:eastAsia="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F501E5" w:rsidRPr="00F501E5" w:rsidTr="006D207B">
        <w:trPr>
          <w:trHeight w:val="3944"/>
        </w:trPr>
        <w:tc>
          <w:tcPr>
            <w:tcW w:w="240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t>З</w:t>
            </w:r>
            <w:proofErr w:type="gramEnd"/>
            <w:r w:rsidRPr="00F501E5">
              <w:rPr>
                <w:rFonts w:ascii="Times New Roman" w:eastAsia="Times New Roman" w:hAnsi="Times New Roman" w:cs="Times New Roman"/>
                <w:sz w:val="24"/>
                <w:szCs w:val="24"/>
                <w:lang w:val="ru-RU" w:eastAsia="ru-RU"/>
              </w:rPr>
              <w:t xml:space="preserve"> </w:t>
            </w:r>
            <w:r w:rsidRPr="00F501E5">
              <w:rPr>
                <w:rFonts w:ascii="Times New Roman" w:eastAsia="Times New Roman" w:hAnsi="Times New Roman" w:cs="Times New Roman"/>
                <w:color w:val="000000"/>
                <w:sz w:val="24"/>
                <w:szCs w:val="24"/>
                <w:lang w:val="ru-RU" w:eastAsia="ru-RU"/>
              </w:rPr>
              <w:t>понятийного аппарата, составляющего основу теории отраслевых рынков</w:t>
            </w:r>
          </w:p>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t>У</w:t>
            </w:r>
            <w:proofErr w:type="gramEnd"/>
            <w:r w:rsidRPr="00F501E5">
              <w:rPr>
                <w:rFonts w:ascii="Times New Roman" w:eastAsia="Times New Roman" w:hAnsi="Times New Roman" w:cs="Times New Roman"/>
                <w:sz w:val="24"/>
                <w:szCs w:val="24"/>
                <w:lang w:val="ru-RU" w:eastAsia="ru-RU"/>
              </w:rPr>
              <w:t xml:space="preserve"> использовать </w:t>
            </w:r>
            <w:proofErr w:type="gramStart"/>
            <w:r w:rsidRPr="00F501E5">
              <w:rPr>
                <w:rFonts w:ascii="Times New Roman" w:eastAsia="Times New Roman" w:hAnsi="Times New Roman" w:cs="Times New Roman"/>
                <w:sz w:val="24"/>
                <w:szCs w:val="24"/>
                <w:lang w:val="ru-RU" w:eastAsia="ru-RU"/>
              </w:rPr>
              <w:t>навыки</w:t>
            </w:r>
            <w:proofErr w:type="gramEnd"/>
            <w:r w:rsidRPr="00F501E5">
              <w:rPr>
                <w:rFonts w:ascii="Times New Roman" w:eastAsia="Times New Roman" w:hAnsi="Times New Roman" w:cs="Times New Roman"/>
                <w:sz w:val="24"/>
                <w:szCs w:val="24"/>
                <w:lang w:val="ru-RU" w:eastAsia="ru-RU"/>
              </w:rPr>
              <w:t xml:space="preserve"> применения моделей поведения фирм в различных рыночных структурах</w:t>
            </w:r>
          </w:p>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t>В</w:t>
            </w:r>
            <w:proofErr w:type="gramEnd"/>
            <w:r w:rsidRPr="00F501E5">
              <w:rPr>
                <w:rFonts w:ascii="Times New Roman" w:eastAsia="Times New Roman" w:hAnsi="Times New Roman" w:cs="Times New Roman"/>
                <w:sz w:val="24"/>
                <w:szCs w:val="24"/>
                <w:lang w:val="ru-RU" w:eastAsia="ru-RU"/>
              </w:rPr>
              <w:t xml:space="preserve"> </w:t>
            </w:r>
            <w:proofErr w:type="gramStart"/>
            <w:r w:rsidRPr="00F501E5">
              <w:rPr>
                <w:rFonts w:ascii="Times New Roman" w:eastAsia="Times New Roman" w:hAnsi="Times New Roman" w:cs="Times New Roman"/>
                <w:sz w:val="24"/>
                <w:szCs w:val="24"/>
                <w:lang w:val="ru-RU" w:eastAsia="ru-RU"/>
              </w:rPr>
              <w:t>знаниями</w:t>
            </w:r>
            <w:proofErr w:type="gramEnd"/>
            <w:r w:rsidRPr="00F501E5">
              <w:rPr>
                <w:rFonts w:ascii="Times New Roman" w:eastAsia="Times New Roman" w:hAnsi="Times New Roman" w:cs="Times New Roman"/>
                <w:sz w:val="24"/>
                <w:szCs w:val="24"/>
                <w:lang w:val="ru-RU" w:eastAsia="ru-RU"/>
              </w:rPr>
              <w:t xml:space="preserve"> о закономерностях функционирования отраслей, рынков и фирм</w:t>
            </w:r>
          </w:p>
        </w:tc>
        <w:tc>
          <w:tcPr>
            <w:tcW w:w="274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F501E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F501E5">
              <w:rPr>
                <w:rFonts w:ascii="Times New Roman" w:eastAsia="Times New Roman" w:hAnsi="Times New Roman" w:cs="Times New Roman"/>
                <w:iCs/>
                <w:sz w:val="24"/>
                <w:szCs w:val="24"/>
                <w:lang w:val="ru-RU" w:eastAsia="ru-RU"/>
              </w:rPr>
              <w:t>о-</w:t>
            </w:r>
            <w:proofErr w:type="gramEnd"/>
            <w:r w:rsidRPr="00F501E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отраслевых рынков</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iCs/>
                <w:color w:val="808080" w:themeColor="background1" w:themeShade="80"/>
                <w:sz w:val="24"/>
                <w:szCs w:val="24"/>
                <w:highlight w:val="yellow"/>
                <w:lang w:val="ru-RU" w:eastAsia="ru-RU"/>
              </w:rPr>
            </w:pPr>
            <w:proofErr w:type="gramStart"/>
            <w:r w:rsidRPr="00F501E5">
              <w:rPr>
                <w:rFonts w:ascii="Times New Roman" w:eastAsia="Times New Roman" w:hAnsi="Times New Roman" w:cs="Times New Roman"/>
                <w:iCs/>
                <w:sz w:val="24"/>
                <w:szCs w:val="24"/>
                <w:lang w:val="ru-RU" w:eastAsia="ru-RU"/>
              </w:rPr>
              <w:t xml:space="preserve">соответствие проблеме исследования; </w:t>
            </w:r>
            <w:r w:rsidRPr="00F501E5">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F501E5">
              <w:rPr>
                <w:rFonts w:ascii="Times New Roman" w:eastAsia="Times New Roman" w:hAnsi="Times New Roman" w:cs="Times New Roman"/>
                <w:iCs/>
                <w:sz w:val="24"/>
                <w:szCs w:val="24"/>
                <w:lang w:val="ru-RU" w:eastAsia="ru-RU"/>
              </w:rPr>
              <w:t xml:space="preserve">способность оценивать влияние отраслевой структуры на поведение фирм; оценивать влияние поведения фирм на структуру отраслевого рынка </w:t>
            </w:r>
            <w:proofErr w:type="gramEnd"/>
          </w:p>
        </w:tc>
        <w:tc>
          <w:tcPr>
            <w:tcW w:w="210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color w:val="808080" w:themeColor="background1" w:themeShade="80"/>
                <w:sz w:val="24"/>
                <w:szCs w:val="24"/>
                <w:highlight w:val="yellow"/>
                <w:lang w:val="ru-RU" w:eastAsia="ru-RU"/>
              </w:rPr>
            </w:pPr>
            <w:r w:rsidRPr="00F501E5">
              <w:rPr>
                <w:rFonts w:ascii="Times New Roman" w:eastAsia="Times New Roman" w:hAnsi="Times New Roman" w:cs="Times New Roman"/>
                <w:iCs/>
                <w:sz w:val="24"/>
                <w:szCs w:val="24"/>
                <w:lang w:val="ru-RU" w:eastAsia="ru-RU"/>
              </w:rPr>
              <w:t xml:space="preserve">Т – тест, </w:t>
            </w:r>
            <w:proofErr w:type="spellStart"/>
            <w:proofErr w:type="gramStart"/>
            <w:r w:rsidRPr="00F501E5">
              <w:rPr>
                <w:rFonts w:ascii="Times New Roman" w:eastAsia="Times New Roman" w:hAnsi="Times New Roman" w:cs="Times New Roman"/>
                <w:iCs/>
                <w:sz w:val="24"/>
                <w:szCs w:val="24"/>
                <w:lang w:val="ru-RU" w:eastAsia="ru-RU"/>
              </w:rPr>
              <w:t>КР</w:t>
            </w:r>
            <w:proofErr w:type="spellEnd"/>
            <w:proofErr w:type="gramEnd"/>
            <w:r w:rsidRPr="00F501E5">
              <w:rPr>
                <w:rFonts w:ascii="Times New Roman" w:eastAsia="Times New Roman" w:hAnsi="Times New Roman" w:cs="Times New Roman"/>
                <w:iCs/>
                <w:sz w:val="24"/>
                <w:szCs w:val="24"/>
                <w:lang w:val="ru-RU" w:eastAsia="ru-RU"/>
              </w:rPr>
              <w:t xml:space="preserve"> – контрольная работа (задание 1,2), Р – реферат </w:t>
            </w:r>
          </w:p>
        </w:tc>
      </w:tr>
      <w:tr w:rsidR="00F501E5" w:rsidRPr="00F501E5" w:rsidTr="006D207B">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color w:val="000000" w:themeColor="text1"/>
                <w:sz w:val="24"/>
                <w:szCs w:val="24"/>
                <w:lang w:val="ru-RU" w:eastAsia="ru-RU"/>
              </w:rPr>
              <w:t xml:space="preserve">ПК-17: </w:t>
            </w:r>
            <w:r w:rsidRPr="00F501E5">
              <w:rPr>
                <w:rFonts w:ascii="Times New Roman" w:eastAsia="Times New Roman" w:hAnsi="Times New Roman" w:cs="Times New Roman"/>
                <w:sz w:val="24"/>
                <w:szCs w:val="24"/>
                <w:lang w:val="ru-RU" w:eastAsia="ru-RU"/>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F501E5">
              <w:rPr>
                <w:rFonts w:ascii="Times New Roman" w:eastAsia="Times New Roman" w:hAnsi="Times New Roman" w:cs="Times New Roman"/>
                <w:sz w:val="24"/>
                <w:szCs w:val="24"/>
                <w:lang w:val="ru-RU" w:eastAsia="ru-RU"/>
              </w:rPr>
              <w:t>бизнес-модели</w:t>
            </w:r>
            <w:proofErr w:type="gramEnd"/>
          </w:p>
        </w:tc>
      </w:tr>
      <w:tr w:rsidR="00F501E5" w:rsidRPr="00F501E5" w:rsidTr="006D207B">
        <w:trPr>
          <w:trHeight w:val="1677"/>
        </w:trPr>
        <w:tc>
          <w:tcPr>
            <w:tcW w:w="240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lastRenderedPageBreak/>
              <w:t>З</w:t>
            </w:r>
            <w:proofErr w:type="gramEnd"/>
            <w:r w:rsidRPr="00F501E5">
              <w:rPr>
                <w:rFonts w:ascii="Times New Roman" w:eastAsia="Times New Roman" w:hAnsi="Times New Roman" w:cs="Times New Roman"/>
                <w:sz w:val="24"/>
                <w:szCs w:val="24"/>
                <w:lang w:val="ru-RU" w:eastAsia="ru-RU"/>
              </w:rPr>
              <w:t xml:space="preserve"> особенностей поведения фирм, их влияние на рынок</w:t>
            </w:r>
          </w:p>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t>У</w:t>
            </w:r>
            <w:proofErr w:type="gramEnd"/>
            <w:r w:rsidRPr="00F501E5">
              <w:rPr>
                <w:rFonts w:ascii="Times New Roman" w:eastAsia="Times New Roman" w:hAnsi="Times New Roman" w:cs="Times New Roman"/>
                <w:sz w:val="24"/>
                <w:szCs w:val="24"/>
                <w:lang w:val="ru-RU" w:eastAsia="ru-RU"/>
              </w:rPr>
              <w:t xml:space="preserve"> проводить </w:t>
            </w:r>
            <w:proofErr w:type="gramStart"/>
            <w:r w:rsidRPr="00F501E5">
              <w:rPr>
                <w:rFonts w:ascii="Times New Roman" w:eastAsia="Times New Roman" w:hAnsi="Times New Roman" w:cs="Times New Roman"/>
                <w:sz w:val="24"/>
                <w:szCs w:val="24"/>
                <w:lang w:val="ru-RU" w:eastAsia="ru-RU"/>
              </w:rPr>
              <w:t>отраслевой</w:t>
            </w:r>
            <w:proofErr w:type="gramEnd"/>
            <w:r w:rsidRPr="00F501E5">
              <w:rPr>
                <w:rFonts w:ascii="Times New Roman" w:eastAsia="Times New Roman" w:hAnsi="Times New Roman" w:cs="Times New Roman"/>
                <w:sz w:val="24"/>
                <w:szCs w:val="24"/>
                <w:lang w:val="ru-RU" w:eastAsia="ru-RU"/>
              </w:rPr>
              <w:t xml:space="preserve"> анализ и анализ рыночных структур; исследовать и прогнозировать воздействие экономических агентов на рыночную ситуацию</w:t>
            </w:r>
          </w:p>
          <w:p w:rsidR="00F501E5" w:rsidRPr="00F501E5" w:rsidRDefault="00F501E5" w:rsidP="00F501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F501E5">
              <w:rPr>
                <w:rFonts w:ascii="Times New Roman" w:eastAsia="Times New Roman" w:hAnsi="Times New Roman" w:cs="Times New Roman"/>
                <w:sz w:val="24"/>
                <w:szCs w:val="24"/>
                <w:lang w:val="ru-RU" w:eastAsia="ru-RU"/>
              </w:rPr>
              <w:t>В</w:t>
            </w:r>
            <w:proofErr w:type="gramEnd"/>
            <w:r w:rsidRPr="00F501E5">
              <w:rPr>
                <w:rFonts w:ascii="Times New Roman" w:eastAsia="Times New Roman" w:hAnsi="Times New Roman" w:cs="Times New Roman"/>
                <w:sz w:val="24"/>
                <w:szCs w:val="24"/>
                <w:lang w:val="ru-RU" w:eastAsia="ru-RU"/>
              </w:rPr>
              <w:t xml:space="preserve"> </w:t>
            </w:r>
            <w:proofErr w:type="gramStart"/>
            <w:r w:rsidRPr="00F501E5">
              <w:rPr>
                <w:rFonts w:ascii="Times New Roman" w:eastAsia="Times New Roman" w:hAnsi="Times New Roman" w:cs="Times New Roman"/>
                <w:sz w:val="24"/>
                <w:szCs w:val="24"/>
                <w:lang w:val="ru-RU" w:eastAsia="ru-RU"/>
              </w:rPr>
              <w:t>современными</w:t>
            </w:r>
            <w:proofErr w:type="gramEnd"/>
            <w:r w:rsidRPr="00F501E5">
              <w:rPr>
                <w:rFonts w:ascii="Times New Roman" w:eastAsia="Times New Roman" w:hAnsi="Times New Roman" w:cs="Times New Roman"/>
                <w:sz w:val="24"/>
                <w:szCs w:val="24"/>
                <w:lang w:val="ru-RU" w:eastAsia="ru-RU"/>
              </w:rPr>
              <w:t xml:space="preserve"> методиками расчета показателей, характеризующих конкуренцию </w:t>
            </w:r>
          </w:p>
        </w:tc>
        <w:tc>
          <w:tcPr>
            <w:tcW w:w="274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F501E5">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F501E5">
              <w:rPr>
                <w:rFonts w:ascii="Times New Roman" w:eastAsia="Times New Roman" w:hAnsi="Times New Roman" w:cs="Times New Roman"/>
                <w:iCs/>
                <w:sz w:val="24"/>
                <w:szCs w:val="24"/>
                <w:lang w:val="ru-RU" w:eastAsia="ru-RU"/>
              </w:rPr>
              <w:t>о-</w:t>
            </w:r>
            <w:proofErr w:type="gramEnd"/>
            <w:r w:rsidRPr="00F501E5">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сбор и анализ информации об отраслевых особенностях рынка; расчет показателей концентрации продавцов (производителей) на рынке; анализ отраслевой политики государства и ее влияния на возможность осуществления предпринимательской деятельности  </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F501E5">
              <w:rPr>
                <w:rFonts w:ascii="Times New Roman" w:eastAsia="Times New Roman" w:hAnsi="Times New Roman" w:cs="Times New Roman"/>
                <w:iCs/>
                <w:sz w:val="24"/>
                <w:szCs w:val="24"/>
                <w:lang w:val="ru-RU" w:eastAsia="ru-RU"/>
              </w:rPr>
              <w:t xml:space="preserve">соответствие проблеме исследования; </w:t>
            </w:r>
            <w:r w:rsidRPr="00F501E5">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F501E5" w:rsidRPr="00F501E5" w:rsidRDefault="00F501E5" w:rsidP="00F501E5">
            <w:pPr>
              <w:spacing w:after="0" w:line="240" w:lineRule="auto"/>
              <w:rPr>
                <w:rFonts w:ascii="Times New Roman" w:eastAsia="Times New Roman" w:hAnsi="Times New Roman" w:cs="Times New Roman"/>
                <w:iCs/>
                <w:color w:val="808080" w:themeColor="background1" w:themeShade="80"/>
                <w:sz w:val="24"/>
                <w:szCs w:val="24"/>
                <w:highlight w:val="yellow"/>
                <w:lang w:val="ru-RU" w:eastAsia="ru-RU"/>
              </w:rPr>
            </w:pPr>
          </w:p>
        </w:tc>
        <w:tc>
          <w:tcPr>
            <w:tcW w:w="2107"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F501E5" w:rsidRPr="00F501E5" w:rsidRDefault="00F501E5" w:rsidP="00F501E5">
            <w:pPr>
              <w:spacing w:after="0" w:line="240" w:lineRule="auto"/>
              <w:rPr>
                <w:rFonts w:ascii="Times New Roman" w:eastAsia="Times New Roman" w:hAnsi="Times New Roman" w:cs="Times New Roman"/>
                <w:color w:val="808080" w:themeColor="background1" w:themeShade="80"/>
                <w:sz w:val="24"/>
                <w:szCs w:val="24"/>
                <w:highlight w:val="yellow"/>
                <w:lang w:val="ru-RU" w:eastAsia="ru-RU"/>
              </w:rPr>
            </w:pPr>
            <w:r w:rsidRPr="00F501E5">
              <w:rPr>
                <w:rFonts w:ascii="Times New Roman" w:eastAsia="Times New Roman" w:hAnsi="Times New Roman" w:cs="Times New Roman"/>
                <w:iCs/>
                <w:sz w:val="24"/>
                <w:szCs w:val="24"/>
                <w:lang w:val="ru-RU" w:eastAsia="ru-RU"/>
              </w:rPr>
              <w:t xml:space="preserve">Т – тест, </w:t>
            </w:r>
            <w:proofErr w:type="spellStart"/>
            <w:proofErr w:type="gramStart"/>
            <w:r w:rsidRPr="00F501E5">
              <w:rPr>
                <w:rFonts w:ascii="Times New Roman" w:eastAsia="Times New Roman" w:hAnsi="Times New Roman" w:cs="Times New Roman"/>
                <w:iCs/>
                <w:sz w:val="24"/>
                <w:szCs w:val="24"/>
                <w:lang w:val="ru-RU" w:eastAsia="ru-RU"/>
              </w:rPr>
              <w:t>КР</w:t>
            </w:r>
            <w:proofErr w:type="spellEnd"/>
            <w:proofErr w:type="gramEnd"/>
            <w:r w:rsidRPr="00F501E5">
              <w:rPr>
                <w:rFonts w:ascii="Times New Roman" w:eastAsia="Times New Roman" w:hAnsi="Times New Roman" w:cs="Times New Roman"/>
                <w:iCs/>
                <w:sz w:val="24"/>
                <w:szCs w:val="24"/>
                <w:lang w:val="ru-RU" w:eastAsia="ru-RU"/>
              </w:rPr>
              <w:t xml:space="preserve"> - контрольная работа (задание 1,2), Р – реферат </w:t>
            </w:r>
          </w:p>
        </w:tc>
      </w:tr>
    </w:tbl>
    <w:p w:rsidR="00F501E5" w:rsidRPr="00F501E5" w:rsidRDefault="00F501E5" w:rsidP="00F501E5">
      <w:pPr>
        <w:spacing w:after="0" w:line="240" w:lineRule="auto"/>
        <w:ind w:firstLine="708"/>
        <w:jc w:val="both"/>
        <w:rPr>
          <w:rFonts w:ascii="Times New Roman" w:eastAsia="Times New Roman" w:hAnsi="Times New Roman" w:cs="Times New Roman"/>
          <w:i/>
          <w:color w:val="00B050"/>
          <w:sz w:val="28"/>
          <w:szCs w:val="28"/>
          <w:lang w:val="ru-RU" w:eastAsia="ru-RU"/>
        </w:rPr>
      </w:pPr>
    </w:p>
    <w:p w:rsidR="00F501E5" w:rsidRPr="00F501E5" w:rsidRDefault="00F501E5" w:rsidP="00F501E5">
      <w:pPr>
        <w:spacing w:after="0" w:line="240" w:lineRule="auto"/>
        <w:ind w:firstLine="708"/>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2.2 Шкалы оценивания:   </w:t>
      </w:r>
    </w:p>
    <w:p w:rsidR="00F501E5" w:rsidRPr="00F501E5" w:rsidRDefault="00F501E5" w:rsidP="00F501E5">
      <w:pPr>
        <w:spacing w:after="0" w:line="240" w:lineRule="auto"/>
        <w:ind w:firstLine="708"/>
        <w:jc w:val="both"/>
        <w:rPr>
          <w:rFonts w:ascii="Times New Roman" w:eastAsia="Times New Roman" w:hAnsi="Times New Roman" w:cs="Times New Roman"/>
          <w:sz w:val="28"/>
          <w:szCs w:val="28"/>
          <w:lang w:val="ru-RU" w:eastAsia="ru-RU"/>
        </w:rPr>
      </w:pPr>
      <w:bookmarkStart w:id="4" w:name="_Toc453750944"/>
      <w:r w:rsidRPr="00F501E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F501E5">
        <w:rPr>
          <w:rFonts w:ascii="Times New Roman" w:eastAsia="Times New Roman" w:hAnsi="Times New Roman" w:cs="Times New Roman"/>
          <w:sz w:val="28"/>
          <w:szCs w:val="28"/>
          <w:lang w:val="ru-RU" w:eastAsia="ru-RU"/>
        </w:rPr>
        <w:t>балльно</w:t>
      </w:r>
      <w:proofErr w:type="spellEnd"/>
      <w:r w:rsidRPr="00F501E5">
        <w:rPr>
          <w:rFonts w:ascii="Times New Roman" w:eastAsia="Times New Roman" w:hAnsi="Times New Roman" w:cs="Times New Roman"/>
          <w:sz w:val="28"/>
          <w:szCs w:val="28"/>
          <w:lang w:val="ru-RU" w:eastAsia="ru-RU"/>
        </w:rPr>
        <w:t>-рейтинговой системы в 100-балльной шкале:</w:t>
      </w:r>
    </w:p>
    <w:p w:rsidR="00F501E5" w:rsidRPr="00F501E5" w:rsidRDefault="00F501E5" w:rsidP="00F501E5">
      <w:pPr>
        <w:widowControl w:val="0"/>
        <w:spacing w:after="0" w:line="240" w:lineRule="auto"/>
        <w:ind w:firstLine="709"/>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84-100 баллов (оценка «отлично»)</w:t>
      </w:r>
      <w:r w:rsidRPr="00F501E5">
        <w:rPr>
          <w:rFonts w:ascii="Times New Roman" w:eastAsia="Times New Roman" w:hAnsi="Times New Roman" w:cs="Times New Roman"/>
          <w:iCs/>
          <w:spacing w:val="-1"/>
          <w:sz w:val="28"/>
          <w:szCs w:val="28"/>
          <w:lang w:val="ru-RU" w:eastAsia="ru-RU"/>
        </w:rPr>
        <w:t xml:space="preserve"> </w:t>
      </w:r>
    </w:p>
    <w:p w:rsidR="00F501E5" w:rsidRPr="00F501E5" w:rsidRDefault="00F501E5" w:rsidP="00F501E5">
      <w:pPr>
        <w:widowControl w:val="0"/>
        <w:spacing w:after="0" w:line="240" w:lineRule="auto"/>
        <w:ind w:firstLine="709"/>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67-83 баллов (оценка «хорошо»)</w:t>
      </w:r>
      <w:r w:rsidRPr="00F501E5">
        <w:rPr>
          <w:rFonts w:ascii="Times New Roman" w:eastAsia="Times New Roman" w:hAnsi="Times New Roman" w:cs="Times New Roman"/>
          <w:iCs/>
          <w:spacing w:val="-1"/>
          <w:sz w:val="28"/>
          <w:szCs w:val="28"/>
          <w:lang w:val="ru-RU" w:eastAsia="ru-RU"/>
        </w:rPr>
        <w:t xml:space="preserve"> </w:t>
      </w:r>
    </w:p>
    <w:p w:rsidR="00F501E5" w:rsidRPr="00F501E5" w:rsidRDefault="00F501E5" w:rsidP="00F501E5">
      <w:pPr>
        <w:widowControl w:val="0"/>
        <w:spacing w:after="0" w:line="240" w:lineRule="auto"/>
        <w:ind w:firstLine="709"/>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50-66 баллов (оценка «удовлетворительно») </w:t>
      </w:r>
    </w:p>
    <w:p w:rsidR="00F501E5" w:rsidRPr="00F501E5" w:rsidRDefault="00F501E5" w:rsidP="00F501E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F501E5">
        <w:rPr>
          <w:rFonts w:ascii="Times New Roman" w:eastAsia="Times New Roman" w:hAnsi="Times New Roman" w:cs="Times New Roman"/>
          <w:sz w:val="28"/>
          <w:szCs w:val="28"/>
          <w:lang w:val="ru-RU" w:eastAsia="ru-RU"/>
        </w:rPr>
        <w:t>0-49 баллов (оценка «неудовлетворительно»)</w:t>
      </w:r>
    </w:p>
    <w:p w:rsidR="00F501E5" w:rsidRPr="00F501E5" w:rsidRDefault="00F501E5" w:rsidP="00F501E5">
      <w:pPr>
        <w:keepNext/>
        <w:keepLines/>
        <w:spacing w:after="0" w:line="240" w:lineRule="auto"/>
        <w:jc w:val="both"/>
        <w:outlineLvl w:val="0"/>
        <w:rPr>
          <w:rFonts w:asciiTheme="majorHAnsi" w:eastAsiaTheme="majorEastAsia" w:hAnsiTheme="majorHAnsi" w:cstheme="majorBidi"/>
          <w:b/>
          <w:bCs/>
          <w:sz w:val="28"/>
          <w:szCs w:val="28"/>
          <w:lang w:val="ru-RU" w:eastAsia="ru-RU"/>
        </w:rPr>
      </w:pPr>
      <w:bookmarkStart w:id="5" w:name="_Toc522202406"/>
      <w:r w:rsidRPr="00F501E5">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F501E5" w:rsidRPr="00F501E5" w:rsidRDefault="00F501E5" w:rsidP="00F501E5">
      <w:pPr>
        <w:spacing w:after="0" w:line="240" w:lineRule="auto"/>
        <w:rPr>
          <w:rFonts w:ascii="Times New Roman" w:eastAsia="Times New Roman" w:hAnsi="Times New Roman"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F501E5" w:rsidRPr="00F501E5" w:rsidRDefault="00F501E5" w:rsidP="00F501E5">
      <w:pPr>
        <w:spacing w:after="0" w:line="240" w:lineRule="auto"/>
        <w:jc w:val="center"/>
        <w:rPr>
          <w:rFonts w:ascii="Times New Roman" w:eastAsia="Times New Roman" w:hAnsi="Times New Roman" w:cs="Times New Roman"/>
          <w:b/>
          <w:sz w:val="28"/>
          <w:szCs w:val="28"/>
          <w:lang w:val="ru-RU" w:eastAsia="ru-RU"/>
        </w:rPr>
      </w:pPr>
      <w:r w:rsidRPr="00F501E5">
        <w:rPr>
          <w:rFonts w:ascii="Times New Roman" w:eastAsia="Times New Roman" w:hAnsi="Times New Roman" w:cs="Times New Roman"/>
          <w:b/>
          <w:sz w:val="28"/>
          <w:szCs w:val="28"/>
          <w:lang w:val="ru-RU" w:eastAsia="ru-RU"/>
        </w:rPr>
        <w:t>Вопросы к экзамену</w:t>
      </w:r>
    </w:p>
    <w:p w:rsidR="00F501E5" w:rsidRPr="00F501E5" w:rsidRDefault="00F501E5" w:rsidP="00F501E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i/>
          <w:sz w:val="28"/>
          <w:szCs w:val="28"/>
          <w:lang w:val="ru-RU" w:eastAsia="ko-KR"/>
        </w:rPr>
        <w:t xml:space="preserve"> </w:t>
      </w:r>
      <w:r w:rsidRPr="00F501E5">
        <w:rPr>
          <w:rFonts w:ascii="Times New Roman" w:eastAsia="Times New Roman" w:hAnsi="Times New Roman" w:cs="Times New Roman"/>
          <w:sz w:val="28"/>
          <w:szCs w:val="28"/>
          <w:vertAlign w:val="superscript"/>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Предмет и подходы к изучению теории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Технологическая концепция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Контрактная концепция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 Стратегическая концепция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4. Альтернативные цели фирмы: цель индивидуального собственника.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5. Альтернативные цели фирмы: цели управляющих.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6. Проблема конфликта интересов собственников и управляющих.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7. Классификация внутренних структур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8. Определение границ рынка.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9. Определение показателя размера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10. Показатели концентрации продавцов на рынке: индекс концентрации, индекс </w:t>
      </w:r>
      <w:proofErr w:type="spellStart"/>
      <w:r w:rsidRPr="00F501E5">
        <w:rPr>
          <w:rFonts w:ascii="Times New Roman" w:eastAsia="Times New Roman" w:hAnsi="Times New Roman" w:cs="Times New Roman"/>
          <w:sz w:val="24"/>
          <w:szCs w:val="24"/>
          <w:lang w:val="ru-RU" w:eastAsia="ru-RU"/>
        </w:rPr>
        <w:t>Херфиндаля-Хиршмана</w:t>
      </w:r>
      <w:proofErr w:type="spellEnd"/>
      <w:r w:rsidRPr="00F501E5">
        <w:rPr>
          <w:rFonts w:ascii="Times New Roman" w:eastAsia="Times New Roman" w:hAnsi="Times New Roman" w:cs="Times New Roman"/>
          <w:sz w:val="24"/>
          <w:szCs w:val="24"/>
          <w:lang w:val="ru-RU" w:eastAsia="ru-RU"/>
        </w:rPr>
        <w:t>, индекс энтропии.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11. Показатели концентрации продавцов на рынке: индекс Джини, индекс </w:t>
      </w:r>
      <w:proofErr w:type="spellStart"/>
      <w:r w:rsidRPr="00F501E5">
        <w:rPr>
          <w:rFonts w:ascii="Times New Roman" w:eastAsia="Times New Roman" w:hAnsi="Times New Roman" w:cs="Times New Roman"/>
          <w:sz w:val="24"/>
          <w:szCs w:val="24"/>
          <w:lang w:val="ru-RU" w:eastAsia="ru-RU"/>
        </w:rPr>
        <w:t>Лернера</w:t>
      </w:r>
      <w:proofErr w:type="spellEnd"/>
      <w:r w:rsidRPr="00F501E5">
        <w:rPr>
          <w:rFonts w:ascii="Times New Roman" w:eastAsia="Times New Roman" w:hAnsi="Times New Roman" w:cs="Times New Roman"/>
          <w:sz w:val="24"/>
          <w:szCs w:val="24"/>
          <w:lang w:val="ru-RU" w:eastAsia="ru-RU"/>
        </w:rPr>
        <w:t xml:space="preserve">, коэффициент </w:t>
      </w:r>
      <w:proofErr w:type="spellStart"/>
      <w:r w:rsidRPr="00F501E5">
        <w:rPr>
          <w:rFonts w:ascii="Times New Roman" w:eastAsia="Times New Roman" w:hAnsi="Times New Roman" w:cs="Times New Roman"/>
          <w:sz w:val="24"/>
          <w:szCs w:val="24"/>
          <w:lang w:val="ru-RU" w:eastAsia="ru-RU"/>
        </w:rPr>
        <w:t>Бэйна</w:t>
      </w:r>
      <w:proofErr w:type="spellEnd"/>
      <w:r w:rsidRPr="00F501E5">
        <w:rPr>
          <w:rFonts w:ascii="Times New Roman" w:eastAsia="Times New Roman" w:hAnsi="Times New Roman" w:cs="Times New Roman"/>
          <w:sz w:val="24"/>
          <w:szCs w:val="24"/>
          <w:lang w:val="ru-RU" w:eastAsia="ru-RU"/>
        </w:rPr>
        <w:t xml:space="preserve">, коэффициент </w:t>
      </w:r>
      <w:proofErr w:type="spellStart"/>
      <w:r w:rsidRPr="00F501E5">
        <w:rPr>
          <w:rFonts w:ascii="Times New Roman" w:eastAsia="Times New Roman" w:hAnsi="Times New Roman" w:cs="Times New Roman"/>
          <w:sz w:val="24"/>
          <w:szCs w:val="24"/>
          <w:lang w:val="ru-RU" w:eastAsia="ru-RU"/>
        </w:rPr>
        <w:t>Тобина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12. Барьеры входа на рынок и выхода с рынка и их роль в формировании отраслевой структуры.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13. Максимизация прибыли монополии.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14. Последствия монопольной власти.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15. Альтернативные издержки монополизации.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16. Х-</w:t>
      </w:r>
      <w:proofErr w:type="spellStart"/>
      <w:r w:rsidRPr="00F501E5">
        <w:rPr>
          <w:rFonts w:ascii="Times New Roman" w:eastAsia="Times New Roman" w:hAnsi="Times New Roman" w:cs="Times New Roman"/>
          <w:sz w:val="24"/>
          <w:szCs w:val="24"/>
          <w:lang w:val="ru-RU" w:eastAsia="ru-RU"/>
        </w:rPr>
        <w:t>неэффективнсоть</w:t>
      </w:r>
      <w:proofErr w:type="spellEnd"/>
      <w:r w:rsidRPr="00F501E5">
        <w:rPr>
          <w:rFonts w:ascii="Times New Roman" w:eastAsia="Times New Roman" w:hAnsi="Times New Roman" w:cs="Times New Roman"/>
          <w:sz w:val="24"/>
          <w:szCs w:val="24"/>
          <w:lang w:val="ru-RU" w:eastAsia="ru-RU"/>
        </w:rPr>
        <w:t xml:space="preserve"> монополии.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17. Преимущества доминирующей фирмы в ценах.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18. Модель «самоубийственного» поведения доминирующей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19. Статические модели ценообразования доминирующей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20. Динамическая модель ценообразования доминирующей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21. Грабительская модель ценообразования доминирующей фирмы.</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22. Барьеры входа в отрасль как фактор поведения доминирующей фирмы на отраслевых рынках.</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23. Понятия неполнота и асимметричность информации и причины их возникновения.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24. Модель «рынка лимонов» </w:t>
      </w:r>
      <w:proofErr w:type="spellStart"/>
      <w:r w:rsidRPr="00F501E5">
        <w:rPr>
          <w:rFonts w:ascii="Times New Roman" w:eastAsia="Times New Roman" w:hAnsi="Times New Roman" w:cs="Times New Roman"/>
          <w:sz w:val="24"/>
          <w:szCs w:val="24"/>
          <w:lang w:val="ru-RU" w:eastAsia="ru-RU"/>
        </w:rPr>
        <w:t>Акерлофа</w:t>
      </w:r>
      <w:proofErr w:type="spellEnd"/>
      <w:r w:rsidRPr="00F501E5">
        <w:rPr>
          <w:rFonts w:ascii="Times New Roman" w:eastAsia="Times New Roman" w:hAnsi="Times New Roman" w:cs="Times New Roman"/>
          <w:sz w:val="24"/>
          <w:szCs w:val="24"/>
          <w:lang w:val="ru-RU" w:eastAsia="ru-RU"/>
        </w:rPr>
        <w:t xml:space="preserve">. </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25. Решение «проблемы лимонов»: сигналы о качестве.</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26. Проблемы «риска недобросовестности контрагента» и «негативного отбора». </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27. Ассиметричная информация о ценах.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28. Модель </w:t>
      </w:r>
      <w:proofErr w:type="spellStart"/>
      <w:r w:rsidRPr="00F501E5">
        <w:rPr>
          <w:rFonts w:ascii="Times New Roman" w:eastAsia="Times New Roman" w:hAnsi="Times New Roman" w:cs="Times New Roman"/>
          <w:sz w:val="24"/>
          <w:szCs w:val="24"/>
          <w:lang w:val="ru-RU" w:eastAsia="ru-RU"/>
        </w:rPr>
        <w:t>Чемберлина</w:t>
      </w:r>
      <w:proofErr w:type="spellEnd"/>
      <w:r w:rsidRPr="00F501E5">
        <w:rPr>
          <w:rFonts w:ascii="Times New Roman" w:eastAsia="Times New Roman" w:hAnsi="Times New Roman" w:cs="Times New Roman"/>
          <w:sz w:val="24"/>
          <w:szCs w:val="24"/>
          <w:lang w:val="ru-RU" w:eastAsia="ru-RU"/>
        </w:rPr>
        <w:t xml:space="preserve"> дифференциации продукта.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29. Горизонтальная и вертикальная дифференциация продукта.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30. Модель «линейного города» </w:t>
      </w:r>
      <w:proofErr w:type="spellStart"/>
      <w:r w:rsidRPr="00F501E5">
        <w:rPr>
          <w:rFonts w:ascii="Times New Roman" w:eastAsia="Times New Roman" w:hAnsi="Times New Roman" w:cs="Times New Roman"/>
          <w:sz w:val="24"/>
          <w:szCs w:val="24"/>
          <w:lang w:val="ru-RU" w:eastAsia="ru-RU"/>
        </w:rPr>
        <w:t>Хотеллинга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31. Модель </w:t>
      </w:r>
      <w:proofErr w:type="spellStart"/>
      <w:r w:rsidRPr="00F501E5">
        <w:rPr>
          <w:rFonts w:ascii="Times New Roman" w:eastAsia="Times New Roman" w:hAnsi="Times New Roman" w:cs="Times New Roman"/>
          <w:sz w:val="24"/>
          <w:szCs w:val="24"/>
          <w:lang w:val="ru-RU" w:eastAsia="ru-RU"/>
        </w:rPr>
        <w:t>Хотеллинга</w:t>
      </w:r>
      <w:proofErr w:type="spellEnd"/>
      <w:r w:rsidRPr="00F501E5">
        <w:rPr>
          <w:rFonts w:ascii="Times New Roman" w:eastAsia="Times New Roman" w:hAnsi="Times New Roman" w:cs="Times New Roman"/>
          <w:sz w:val="24"/>
          <w:szCs w:val="24"/>
          <w:lang w:val="ru-RU" w:eastAsia="ru-RU"/>
        </w:rPr>
        <w:t xml:space="preserve"> с квадратичным ростом транспортных расходов.</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32. Модель </w:t>
      </w:r>
      <w:proofErr w:type="spellStart"/>
      <w:r w:rsidRPr="00F501E5">
        <w:rPr>
          <w:rFonts w:ascii="Times New Roman" w:eastAsia="Times New Roman" w:hAnsi="Times New Roman" w:cs="Times New Roman"/>
          <w:sz w:val="24"/>
          <w:szCs w:val="24"/>
          <w:lang w:val="ru-RU" w:eastAsia="ru-RU"/>
        </w:rPr>
        <w:t>Хотеллинга</w:t>
      </w:r>
      <w:proofErr w:type="spellEnd"/>
      <w:r w:rsidRPr="00F501E5">
        <w:rPr>
          <w:rFonts w:ascii="Times New Roman" w:eastAsia="Times New Roman" w:hAnsi="Times New Roman" w:cs="Times New Roman"/>
          <w:sz w:val="24"/>
          <w:szCs w:val="24"/>
          <w:lang w:val="ru-RU" w:eastAsia="ru-RU"/>
        </w:rPr>
        <w:t xml:space="preserve"> с фиксированными ценами.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33. Модель «кругового города» (модель Салопа). </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34. Модель дифференциации продукта Ланкастера.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35.Особенности</w:t>
      </w:r>
      <w:proofErr w:type="spellEnd"/>
      <w:r w:rsidRPr="00F501E5">
        <w:rPr>
          <w:rFonts w:ascii="Times New Roman" w:eastAsia="Times New Roman" w:hAnsi="Times New Roman" w:cs="Times New Roman"/>
          <w:sz w:val="24"/>
          <w:szCs w:val="24"/>
          <w:lang w:val="ru-RU" w:eastAsia="ru-RU"/>
        </w:rPr>
        <w:t xml:space="preserve"> выбора </w:t>
      </w:r>
      <w:proofErr w:type="gramStart"/>
      <w:r w:rsidRPr="00F501E5">
        <w:rPr>
          <w:rFonts w:ascii="Times New Roman" w:eastAsia="Times New Roman" w:hAnsi="Times New Roman" w:cs="Times New Roman"/>
          <w:sz w:val="24"/>
          <w:szCs w:val="24"/>
          <w:lang w:val="ru-RU" w:eastAsia="ru-RU"/>
        </w:rPr>
        <w:t>покупателя</w:t>
      </w:r>
      <w:proofErr w:type="gramEnd"/>
      <w:r w:rsidRPr="00F501E5">
        <w:rPr>
          <w:rFonts w:ascii="Times New Roman" w:eastAsia="Times New Roman" w:hAnsi="Times New Roman" w:cs="Times New Roman"/>
          <w:sz w:val="24"/>
          <w:szCs w:val="24"/>
          <w:lang w:val="ru-RU" w:eastAsia="ru-RU"/>
        </w:rPr>
        <w:t xml:space="preserve"> на рынке вертикально дифференцированного продукта (модель </w:t>
      </w:r>
      <w:proofErr w:type="spellStart"/>
      <w:r w:rsidRPr="00F501E5">
        <w:rPr>
          <w:rFonts w:ascii="Times New Roman" w:eastAsia="Times New Roman" w:hAnsi="Times New Roman" w:cs="Times New Roman"/>
          <w:sz w:val="24"/>
          <w:szCs w:val="24"/>
          <w:lang w:val="ru-RU" w:eastAsia="ru-RU"/>
        </w:rPr>
        <w:t>Саттона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36. Недостатки и преимущества вертикальной интеграции.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37. Формы вертикального контроля.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38. Вертикальные ограничения в отношениях между производителями и дистрибьюторами.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39. Франчайзинг как особая форма вертикальных ограничений.</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40. Характеристики и признаки олигополистического рынка.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41. Модель некооперативного взаимодействия крупных фирм Бертрана. </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42. Модель некооперативного взаимодействия крупных фирм </w:t>
      </w:r>
      <w:proofErr w:type="spellStart"/>
      <w:r w:rsidRPr="00F501E5">
        <w:rPr>
          <w:rFonts w:ascii="Times New Roman" w:eastAsia="Times New Roman" w:hAnsi="Times New Roman" w:cs="Times New Roman"/>
          <w:sz w:val="24"/>
          <w:szCs w:val="24"/>
          <w:lang w:val="ru-RU" w:eastAsia="ru-RU"/>
        </w:rPr>
        <w:t>Курно</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43. Модель некооперативного взаимодействия крупных фирм </w:t>
      </w:r>
      <w:proofErr w:type="spellStart"/>
      <w:r w:rsidRPr="00F501E5">
        <w:rPr>
          <w:rFonts w:ascii="Times New Roman" w:eastAsia="Times New Roman" w:hAnsi="Times New Roman" w:cs="Times New Roman"/>
          <w:sz w:val="24"/>
          <w:szCs w:val="24"/>
          <w:lang w:val="ru-RU" w:eastAsia="ru-RU"/>
        </w:rPr>
        <w:t>Штакельберга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44. Кооперативные модели поведения </w:t>
      </w:r>
      <w:proofErr w:type="spellStart"/>
      <w:r w:rsidRPr="00F501E5">
        <w:rPr>
          <w:rFonts w:ascii="Times New Roman" w:eastAsia="Times New Roman" w:hAnsi="Times New Roman" w:cs="Times New Roman"/>
          <w:sz w:val="24"/>
          <w:szCs w:val="24"/>
          <w:lang w:val="ru-RU" w:eastAsia="ru-RU"/>
        </w:rPr>
        <w:t>олигополистов</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sz w:val="24"/>
          <w:szCs w:val="24"/>
          <w:lang w:val="ru-RU" w:eastAsia="ru-RU"/>
        </w:rPr>
        <w:t xml:space="preserve">45. </w:t>
      </w:r>
      <w:r w:rsidRPr="00F501E5">
        <w:rPr>
          <w:rFonts w:ascii="Times New Roman" w:eastAsia="Times New Roman" w:hAnsi="Times New Roman" w:cs="Times New Roman"/>
          <w:color w:val="000000"/>
          <w:spacing w:val="-5"/>
          <w:sz w:val="24"/>
          <w:szCs w:val="24"/>
          <w:lang w:val="ru-RU" w:eastAsia="ru-RU"/>
        </w:rPr>
        <w:t>Мотивы и условия эффективности ценовой дискриминации.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46. Совершенная ценовая дискриминация. </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47. Ценовая дискриминация в зависимости от объема покупки.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48. Ценовая дискриминация по группам потребителей.</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49. Связанные продажи как метод ценовой дискриминации.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50. Нелинейное ценообразование (принцип </w:t>
      </w:r>
      <w:proofErr w:type="gramStart"/>
      <w:r w:rsidRPr="00F501E5">
        <w:rPr>
          <w:rFonts w:ascii="Times New Roman" w:eastAsia="Times New Roman" w:hAnsi="Times New Roman" w:cs="Times New Roman"/>
          <w:color w:val="000000"/>
          <w:spacing w:val="-5"/>
          <w:sz w:val="24"/>
          <w:szCs w:val="24"/>
          <w:lang w:val="ru-RU" w:eastAsia="ru-RU"/>
        </w:rPr>
        <w:t>определения комбинаций объема покупки/цены</w:t>
      </w:r>
      <w:proofErr w:type="gramEnd"/>
      <w:r w:rsidRPr="00F501E5">
        <w:rPr>
          <w:rFonts w:ascii="Times New Roman" w:eastAsia="Times New Roman" w:hAnsi="Times New Roman" w:cs="Times New Roman"/>
          <w:color w:val="000000"/>
          <w:spacing w:val="-5"/>
          <w:sz w:val="24"/>
          <w:szCs w:val="24"/>
          <w:lang w:val="ru-RU" w:eastAsia="ru-RU"/>
        </w:rPr>
        <w:t>).</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51. Сезонное ценообразование как метод ценовой дискриминации.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52. </w:t>
      </w:r>
      <w:proofErr w:type="spellStart"/>
      <w:r w:rsidRPr="00F501E5">
        <w:rPr>
          <w:rFonts w:ascii="Times New Roman" w:eastAsia="Times New Roman" w:hAnsi="Times New Roman" w:cs="Times New Roman"/>
          <w:color w:val="000000"/>
          <w:spacing w:val="-5"/>
          <w:sz w:val="24"/>
          <w:szCs w:val="24"/>
          <w:lang w:val="ru-RU" w:eastAsia="ru-RU"/>
        </w:rPr>
        <w:t>Межвременная</w:t>
      </w:r>
      <w:proofErr w:type="spellEnd"/>
      <w:r w:rsidRPr="00F501E5">
        <w:rPr>
          <w:rFonts w:ascii="Times New Roman" w:eastAsia="Times New Roman" w:hAnsi="Times New Roman" w:cs="Times New Roman"/>
          <w:color w:val="000000"/>
          <w:spacing w:val="-5"/>
          <w:sz w:val="24"/>
          <w:szCs w:val="24"/>
          <w:lang w:val="ru-RU" w:eastAsia="ru-RU"/>
        </w:rPr>
        <w:t xml:space="preserve"> дискриминация. Парадокс </w:t>
      </w:r>
      <w:proofErr w:type="spellStart"/>
      <w:r w:rsidRPr="00F501E5">
        <w:rPr>
          <w:rFonts w:ascii="Times New Roman" w:eastAsia="Times New Roman" w:hAnsi="Times New Roman" w:cs="Times New Roman"/>
          <w:color w:val="000000"/>
          <w:spacing w:val="-5"/>
          <w:sz w:val="24"/>
          <w:szCs w:val="24"/>
          <w:lang w:val="ru-RU" w:eastAsia="ru-RU"/>
        </w:rPr>
        <w:t>Коуза</w:t>
      </w:r>
      <w:proofErr w:type="spellEnd"/>
      <w:r w:rsidRPr="00F501E5">
        <w:rPr>
          <w:rFonts w:ascii="Times New Roman" w:eastAsia="Times New Roman" w:hAnsi="Times New Roman" w:cs="Times New Roman"/>
          <w:color w:val="000000"/>
          <w:spacing w:val="-5"/>
          <w:sz w:val="24"/>
          <w:szCs w:val="24"/>
          <w:lang w:val="ru-RU" w:eastAsia="ru-RU"/>
        </w:rPr>
        <w:t>.</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53. Значение и цели государственной отраслевой политики.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54. Типы государственной отраслевой политики.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55. Понятие, причины возникновения и государственной регулирование естественных монополий.</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56. Методы ценообразования на продукцию естественных монополий. </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57. Принципы регулирования доходности естественных монополий.</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58. Внедрение конкуренции на рынок естественных монополий как способ снижения потерь общества от монопольной власти.</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59. Внешнеторговая политика в условиях несовершенной конкуренции на мировом рынке.</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lastRenderedPageBreak/>
        <w:t>60. Доминирующая зарубежная фирма на внутреннем рынке.</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61. Олигополия в международной торговле.</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62. Цели и значение антимонопольной политики государства. </w:t>
      </w:r>
    </w:p>
    <w:p w:rsidR="00F501E5" w:rsidRPr="00F501E5" w:rsidRDefault="00F501E5" w:rsidP="00F501E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63. Антимонопольная политика в России.</w:t>
      </w:r>
    </w:p>
    <w:p w:rsidR="00F501E5" w:rsidRPr="00F501E5" w:rsidRDefault="00F501E5" w:rsidP="00F501E5">
      <w:pPr>
        <w:tabs>
          <w:tab w:val="left" w:pos="360"/>
        </w:tabs>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64. Сущность моделей «туристы и аборигены», «ловушка для туристов»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r w:rsidRPr="00F501E5">
        <w:rPr>
          <w:rFonts w:ascii="Times New Roman" w:eastAsia="Times New Roman" w:hAnsi="Times New Roman" w:cs="Times New Roman"/>
          <w:sz w:val="24"/>
          <w:szCs w:val="24"/>
          <w:lang w:val="ru-RU" w:eastAsia="ru-RU"/>
        </w:rPr>
        <w:t>Составитель ________________________  Т.Н. Михненко</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r w:rsidRPr="00F501E5">
        <w:rPr>
          <w:rFonts w:ascii="Times New Roman" w:eastAsia="Times New Roman" w:hAnsi="Times New Roman" w:cs="Times New Roman"/>
          <w:sz w:val="24"/>
          <w:szCs w:val="24"/>
          <w:vertAlign w:val="superscript"/>
          <w:lang w:val="ru-RU" w:eastAsia="ru-RU"/>
        </w:rPr>
        <w:t xml:space="preserve">                                                                              (подпись)</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r w:rsidRPr="00F501E5">
        <w:rPr>
          <w:rFonts w:ascii="Times New Roman" w:eastAsia="Times New Roman" w:hAnsi="Times New Roman" w:cs="Times New Roman"/>
          <w:sz w:val="24"/>
          <w:szCs w:val="24"/>
          <w:lang w:val="ru-RU" w:eastAsia="ru-RU"/>
        </w:rPr>
        <w:t>«____»__________________20     г. </w:t>
      </w:r>
    </w:p>
    <w:p w:rsidR="00F501E5" w:rsidRPr="00F501E5" w:rsidRDefault="00F501E5" w:rsidP="00F501E5">
      <w:pPr>
        <w:spacing w:after="0" w:line="240" w:lineRule="auto"/>
        <w:jc w:val="center"/>
        <w:textAlignment w:val="baseline"/>
        <w:rPr>
          <w:rFonts w:ascii="Times New Roman" w:eastAsia="Times New Roman" w:hAnsi="Times New Roman" w:cs="Times New Roman"/>
          <w:b/>
          <w:bCs/>
          <w:sz w:val="28"/>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Предмет и подходы к изучению теории отраслевых рынков.</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Модель «кругового города» (модель Салопа).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0"/>
          <w:szCs w:val="24"/>
          <w:lang w:val="ru-RU" w:eastAsia="ru-RU"/>
        </w:rPr>
        <w:t> </w:t>
      </w: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Технологическая концепция фирмы.</w:t>
      </w:r>
    </w:p>
    <w:p w:rsidR="00F501E5" w:rsidRPr="00F501E5" w:rsidRDefault="00F501E5" w:rsidP="00F501E5">
      <w:pPr>
        <w:spacing w:after="0" w:line="240" w:lineRule="auto"/>
        <w:jc w:val="both"/>
        <w:rPr>
          <w:rFonts w:ascii="Calibri" w:eastAsia="Times New Roman" w:hAnsi="Calibri" w:cs="Times New Roman"/>
          <w:lang w:val="ru-RU" w:eastAsia="ru-RU"/>
        </w:rPr>
      </w:pPr>
      <w:r w:rsidRPr="00F501E5">
        <w:rPr>
          <w:rFonts w:ascii="Times New Roman" w:eastAsia="Times New Roman" w:hAnsi="Times New Roman" w:cs="Times New Roman"/>
          <w:sz w:val="28"/>
          <w:szCs w:val="28"/>
          <w:lang w:val="ru-RU" w:eastAsia="ru-RU"/>
        </w:rPr>
        <w:t>2. Модель дифференциации продукта Ланкастера</w:t>
      </w:r>
      <w:r w:rsidRPr="00F501E5">
        <w:rPr>
          <w:rFonts w:ascii="Calibri" w:eastAsia="Times New Roman" w:hAnsi="Calibri"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№3</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1. Контрактная концепция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Особенности выбора </w:t>
      </w:r>
      <w:proofErr w:type="gramStart"/>
      <w:r w:rsidRPr="00F501E5">
        <w:rPr>
          <w:rFonts w:ascii="Times New Roman" w:eastAsia="Times New Roman" w:hAnsi="Times New Roman" w:cs="Times New Roman"/>
          <w:sz w:val="28"/>
          <w:szCs w:val="28"/>
          <w:lang w:val="ru-RU" w:eastAsia="ru-RU"/>
        </w:rPr>
        <w:t>покупателя</w:t>
      </w:r>
      <w:proofErr w:type="gramEnd"/>
      <w:r w:rsidRPr="00F501E5">
        <w:rPr>
          <w:rFonts w:ascii="Times New Roman" w:eastAsia="Times New Roman" w:hAnsi="Times New Roman" w:cs="Times New Roman"/>
          <w:sz w:val="28"/>
          <w:szCs w:val="28"/>
          <w:lang w:val="ru-RU" w:eastAsia="ru-RU"/>
        </w:rPr>
        <w:t xml:space="preserve"> на рынке вертикально дифференцированного продукта (модель </w:t>
      </w:r>
      <w:proofErr w:type="spellStart"/>
      <w:r w:rsidRPr="00F501E5">
        <w:rPr>
          <w:rFonts w:ascii="Times New Roman" w:eastAsia="Times New Roman" w:hAnsi="Times New Roman" w:cs="Times New Roman"/>
          <w:sz w:val="28"/>
          <w:szCs w:val="28"/>
          <w:lang w:val="ru-RU" w:eastAsia="ru-RU"/>
        </w:rPr>
        <w:t>Саттона</w:t>
      </w:r>
      <w:proofErr w:type="spellEnd"/>
      <w:r w:rsidRPr="00F501E5">
        <w:rPr>
          <w:rFonts w:ascii="Times New Roman" w:eastAsia="Times New Roman" w:hAnsi="Times New Roman" w:cs="Times New Roman"/>
          <w:sz w:val="28"/>
          <w:szCs w:val="28"/>
          <w:lang w:val="ru-RU" w:eastAsia="ru-RU"/>
        </w:rPr>
        <w:t>).</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№4</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Альтернативные цели фирмы: цель индивидуального собственника </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2. Недостатки и преимущества вертикальной интеграции</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№5</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Альтернативные цели фирмы: цели управляющих.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2. Формы вертикального контроля</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№6</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1. Проблема конфликта интересов собственников и управляющих.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Вертикальные ограничения в отношениях между производителями и дистрибьюторами.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№7</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Классификация внутренних структур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Франчайзинг как особая форма вертикальных ограничений.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№8</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Определение границ рынка.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Характеристики и признаки олигополистического рынка.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№9</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1. Определение показателя размера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Бертрана.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№10</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Calibri" w:eastAsia="Times New Roman" w:hAnsi="Calibri" w:cs="Times New Roman"/>
          <w:sz w:val="28"/>
          <w:szCs w:val="28"/>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Показатели концентрации продавцов на рынке: индекс концентрации, индекс </w:t>
      </w:r>
      <w:proofErr w:type="spellStart"/>
      <w:r w:rsidRPr="00F501E5">
        <w:rPr>
          <w:rFonts w:ascii="Times New Roman" w:eastAsia="Times New Roman" w:hAnsi="Times New Roman" w:cs="Times New Roman"/>
          <w:sz w:val="28"/>
          <w:szCs w:val="28"/>
          <w:lang w:val="ru-RU" w:eastAsia="ru-RU"/>
        </w:rPr>
        <w:t>Херфиндаля-Хиршмана</w:t>
      </w:r>
      <w:proofErr w:type="spellEnd"/>
      <w:r w:rsidRPr="00F501E5">
        <w:rPr>
          <w:rFonts w:ascii="Times New Roman" w:eastAsia="Times New Roman" w:hAnsi="Times New Roman" w:cs="Times New Roman"/>
          <w:sz w:val="28"/>
          <w:szCs w:val="28"/>
          <w:lang w:val="ru-RU" w:eastAsia="ru-RU"/>
        </w:rPr>
        <w:t>, индекс энтропии.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w:t>
      </w:r>
      <w:proofErr w:type="spellStart"/>
      <w:r w:rsidRPr="00F501E5">
        <w:rPr>
          <w:rFonts w:ascii="Times New Roman" w:eastAsia="Times New Roman" w:hAnsi="Times New Roman" w:cs="Times New Roman"/>
          <w:sz w:val="28"/>
          <w:szCs w:val="28"/>
          <w:lang w:val="ru-RU" w:eastAsia="ru-RU"/>
        </w:rPr>
        <w:t>Курно</w:t>
      </w:r>
      <w:proofErr w:type="spellEnd"/>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№11</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tabs>
          <w:tab w:val="left" w:pos="1875"/>
        </w:tabs>
        <w:spacing w:after="0" w:line="240" w:lineRule="auto"/>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Показатели концентрации продавцов на рынке: индекс Джини, индекс </w:t>
      </w:r>
      <w:proofErr w:type="spellStart"/>
      <w:r w:rsidRPr="00F501E5">
        <w:rPr>
          <w:rFonts w:ascii="Times New Roman" w:eastAsia="Times New Roman" w:hAnsi="Times New Roman" w:cs="Times New Roman"/>
          <w:sz w:val="28"/>
          <w:szCs w:val="28"/>
          <w:lang w:val="ru-RU" w:eastAsia="ru-RU"/>
        </w:rPr>
        <w:t>Лернера</w:t>
      </w:r>
      <w:proofErr w:type="spellEnd"/>
      <w:r w:rsidRPr="00F501E5">
        <w:rPr>
          <w:rFonts w:ascii="Times New Roman" w:eastAsia="Times New Roman" w:hAnsi="Times New Roman" w:cs="Times New Roman"/>
          <w:sz w:val="28"/>
          <w:szCs w:val="28"/>
          <w:lang w:val="ru-RU" w:eastAsia="ru-RU"/>
        </w:rPr>
        <w:t xml:space="preserve">, коэффициент </w:t>
      </w:r>
      <w:proofErr w:type="spellStart"/>
      <w:r w:rsidRPr="00F501E5">
        <w:rPr>
          <w:rFonts w:ascii="Times New Roman" w:eastAsia="Times New Roman" w:hAnsi="Times New Roman" w:cs="Times New Roman"/>
          <w:sz w:val="28"/>
          <w:szCs w:val="28"/>
          <w:lang w:val="ru-RU" w:eastAsia="ru-RU"/>
        </w:rPr>
        <w:t>Бэйна</w:t>
      </w:r>
      <w:proofErr w:type="spellEnd"/>
      <w:r w:rsidRPr="00F501E5">
        <w:rPr>
          <w:rFonts w:ascii="Times New Roman" w:eastAsia="Times New Roman" w:hAnsi="Times New Roman" w:cs="Times New Roman"/>
          <w:sz w:val="28"/>
          <w:szCs w:val="28"/>
          <w:lang w:val="ru-RU" w:eastAsia="ru-RU"/>
        </w:rPr>
        <w:t xml:space="preserve">, коэффициент </w:t>
      </w:r>
      <w:proofErr w:type="spellStart"/>
      <w:r w:rsidRPr="00F501E5">
        <w:rPr>
          <w:rFonts w:ascii="Times New Roman" w:eastAsia="Times New Roman" w:hAnsi="Times New Roman" w:cs="Times New Roman"/>
          <w:sz w:val="28"/>
          <w:szCs w:val="28"/>
          <w:lang w:val="ru-RU" w:eastAsia="ru-RU"/>
        </w:rPr>
        <w:t>Тобина</w:t>
      </w:r>
      <w:proofErr w:type="spellEnd"/>
      <w:r w:rsidRPr="00F501E5">
        <w:rPr>
          <w:rFonts w:ascii="Times New Roman" w:eastAsia="Times New Roman" w:hAnsi="Times New Roman" w:cs="Times New Roman"/>
          <w:sz w:val="28"/>
          <w:szCs w:val="28"/>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Модель некооперативного взаимодействия крупных фирм </w:t>
      </w:r>
      <w:proofErr w:type="spellStart"/>
      <w:r w:rsidRPr="00F501E5">
        <w:rPr>
          <w:rFonts w:ascii="Times New Roman" w:eastAsia="Times New Roman" w:hAnsi="Times New Roman" w:cs="Times New Roman"/>
          <w:sz w:val="28"/>
          <w:szCs w:val="28"/>
          <w:lang w:val="ru-RU" w:eastAsia="ru-RU"/>
        </w:rPr>
        <w:t>Штакельберга</w:t>
      </w:r>
      <w:proofErr w:type="spellEnd"/>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r w:rsidRPr="00F501E5">
        <w:rPr>
          <w:rFonts w:ascii="Calibri" w:eastAsia="Times New Roman" w:hAnsi="Calibri"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8"/>
          <w:lang w:val="ru-RU" w:eastAsia="ru-RU"/>
        </w:rPr>
      </w:pP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№12</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Барьеры входа на рынок и выхода с рынка и их роль в формировании отраслевой структуры.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Кооперативные модели поведения </w:t>
      </w:r>
      <w:proofErr w:type="spellStart"/>
      <w:r w:rsidRPr="00F501E5">
        <w:rPr>
          <w:rFonts w:ascii="Times New Roman" w:eastAsia="Times New Roman" w:hAnsi="Times New Roman" w:cs="Times New Roman"/>
          <w:sz w:val="28"/>
          <w:szCs w:val="28"/>
          <w:lang w:val="ru-RU" w:eastAsia="ru-RU"/>
        </w:rPr>
        <w:t>олигополистов</w:t>
      </w:r>
      <w:proofErr w:type="spellEnd"/>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№13</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Максимизация прибыли монополии.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Мотивы и условия эффективности ценовой дискриминации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№14</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Последствия монопольной власти.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Совершенная ценовая дискриминация</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№15</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Альтернативные издержки монополизации.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Ценовая дискриминация в зависимости от объема покупки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№16</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Х-</w:t>
      </w:r>
      <w:proofErr w:type="spellStart"/>
      <w:r w:rsidRPr="00F501E5">
        <w:rPr>
          <w:rFonts w:ascii="Times New Roman" w:eastAsia="Times New Roman" w:hAnsi="Times New Roman" w:cs="Times New Roman"/>
          <w:sz w:val="28"/>
          <w:szCs w:val="28"/>
          <w:lang w:val="ru-RU" w:eastAsia="ru-RU"/>
        </w:rPr>
        <w:t>неэффективнсоть</w:t>
      </w:r>
      <w:proofErr w:type="spellEnd"/>
      <w:r w:rsidRPr="00F501E5">
        <w:rPr>
          <w:rFonts w:ascii="Times New Roman" w:eastAsia="Times New Roman" w:hAnsi="Times New Roman" w:cs="Times New Roman"/>
          <w:sz w:val="28"/>
          <w:szCs w:val="28"/>
          <w:lang w:val="ru-RU" w:eastAsia="ru-RU"/>
        </w:rPr>
        <w:t xml:space="preserve"> монополии.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Ценовая дискриминация по группам потребителей</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№17</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Преимущества доминирующей фирмы в ценах.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Связанные продажи как метод ценовой дискриминации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№18</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lastRenderedPageBreak/>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Модель «самоубийственного» поведения доминирующей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 xml:space="preserve">Нелинейное ценообразование (принцип </w:t>
      </w:r>
      <w:proofErr w:type="gramStart"/>
      <w:r w:rsidRPr="00F501E5">
        <w:rPr>
          <w:rFonts w:ascii="Times New Roman" w:eastAsia="Times New Roman" w:hAnsi="Times New Roman" w:cs="Times New Roman"/>
          <w:color w:val="000000"/>
          <w:spacing w:val="-5"/>
          <w:sz w:val="28"/>
          <w:szCs w:val="28"/>
          <w:lang w:val="ru-RU" w:eastAsia="ru-RU"/>
        </w:rPr>
        <w:t>определения комбинаций объема покупки/цены</w:t>
      </w:r>
      <w:proofErr w:type="gramEnd"/>
      <w:r w:rsidRPr="00F501E5">
        <w:rPr>
          <w:rFonts w:ascii="Times New Roman" w:eastAsia="Times New Roman" w:hAnsi="Times New Roman" w:cs="Times New Roman"/>
          <w:color w:val="000000"/>
          <w:spacing w:val="-5"/>
          <w:sz w:val="28"/>
          <w:szCs w:val="28"/>
          <w:lang w:val="ru-RU" w:eastAsia="ru-RU"/>
        </w:rPr>
        <w:t>)</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№19</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Статические модели ценообразования доминирующей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Сезонное ценообразование как метод ценовой дискриминации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№20</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Динамическая модель ценообразования доминирующей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proofErr w:type="spellStart"/>
      <w:r w:rsidRPr="00F501E5">
        <w:rPr>
          <w:rFonts w:ascii="Times New Roman" w:eastAsia="Times New Roman" w:hAnsi="Times New Roman" w:cs="Times New Roman"/>
          <w:color w:val="000000"/>
          <w:spacing w:val="-5"/>
          <w:sz w:val="28"/>
          <w:szCs w:val="28"/>
          <w:lang w:val="ru-RU" w:eastAsia="ru-RU"/>
        </w:rPr>
        <w:t>Межвременная</w:t>
      </w:r>
      <w:proofErr w:type="spellEnd"/>
      <w:r w:rsidRPr="00F501E5">
        <w:rPr>
          <w:rFonts w:ascii="Times New Roman" w:eastAsia="Times New Roman" w:hAnsi="Times New Roman" w:cs="Times New Roman"/>
          <w:color w:val="000000"/>
          <w:spacing w:val="-5"/>
          <w:sz w:val="28"/>
          <w:szCs w:val="28"/>
          <w:lang w:val="ru-RU" w:eastAsia="ru-RU"/>
        </w:rPr>
        <w:t xml:space="preserve"> дискриминация. Парадокс </w:t>
      </w:r>
      <w:proofErr w:type="spellStart"/>
      <w:r w:rsidRPr="00F501E5">
        <w:rPr>
          <w:rFonts w:ascii="Times New Roman" w:eastAsia="Times New Roman" w:hAnsi="Times New Roman" w:cs="Times New Roman"/>
          <w:color w:val="000000"/>
          <w:spacing w:val="-5"/>
          <w:sz w:val="28"/>
          <w:szCs w:val="28"/>
          <w:lang w:val="ru-RU" w:eastAsia="ru-RU"/>
        </w:rPr>
        <w:t>Коуза</w:t>
      </w:r>
      <w:proofErr w:type="spellEnd"/>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r w:rsidRPr="00F501E5">
        <w:rPr>
          <w:rFonts w:ascii="Calibri" w:eastAsia="Times New Roman" w:hAnsi="Calibri"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№21</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1. Грабительская модель ценообразования доминирующей фирмы.</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Значение и цели государственной отраслевой политики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№22</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Барьеры входа в отрасль как фактор поведения доминирующей фирмы на отраслевых рынках.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Типы государственной отраслевой политики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№23</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Понятия неполнота и асимметричность информации и причины их возникновения.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Понятие, причины возникновения и государственной регулирование естественных монополий</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№24</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Модель «рынка лимонов» </w:t>
      </w:r>
      <w:proofErr w:type="spellStart"/>
      <w:r w:rsidRPr="00F501E5">
        <w:rPr>
          <w:rFonts w:ascii="Times New Roman" w:eastAsia="Times New Roman" w:hAnsi="Times New Roman" w:cs="Times New Roman"/>
          <w:sz w:val="28"/>
          <w:szCs w:val="28"/>
          <w:lang w:val="ru-RU" w:eastAsia="ru-RU"/>
        </w:rPr>
        <w:t>Акерлофа</w:t>
      </w:r>
      <w:proofErr w:type="spellEnd"/>
      <w:r w:rsidRPr="00F501E5">
        <w:rPr>
          <w:rFonts w:ascii="Times New Roman" w:eastAsia="Times New Roman" w:hAnsi="Times New Roman" w:cs="Times New Roman"/>
          <w:sz w:val="28"/>
          <w:szCs w:val="28"/>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 xml:space="preserve">2. </w:t>
      </w:r>
      <w:r w:rsidRPr="00F501E5">
        <w:rPr>
          <w:rFonts w:ascii="Times New Roman" w:eastAsia="Times New Roman" w:hAnsi="Times New Roman" w:cs="Times New Roman"/>
          <w:color w:val="000000"/>
          <w:spacing w:val="-5"/>
          <w:sz w:val="28"/>
          <w:szCs w:val="28"/>
          <w:lang w:val="ru-RU" w:eastAsia="ru-RU"/>
        </w:rPr>
        <w:t>Методы ценообразования на продукцию естественных монополий</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№25</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Решение «проблемы лимонов»: сигналы о качестве.</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Принципы регулирования доходности естественных монополий</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№26</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Проблемы «риска недобросовестности контрагента» и «негативного отбора».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Внедрение конкуренции на рынок естественных монополий как способ снижения потерь общества от монопольной власти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№27</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Ассиметричная информация о ценах.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 xml:space="preserve">2. </w:t>
      </w:r>
      <w:r w:rsidRPr="00F501E5">
        <w:rPr>
          <w:rFonts w:ascii="Times New Roman" w:eastAsia="Times New Roman" w:hAnsi="Times New Roman" w:cs="Times New Roman"/>
          <w:color w:val="000000"/>
          <w:spacing w:val="-5"/>
          <w:sz w:val="28"/>
          <w:szCs w:val="28"/>
          <w:lang w:val="ru-RU" w:eastAsia="ru-RU"/>
        </w:rPr>
        <w:t>Внешнеторговая политика в условиях несовершенной конкуренции на мировом рынке</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8"/>
          <w:lang w:val="ru-RU" w:eastAsia="ru-RU"/>
        </w:rPr>
      </w:pP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№28</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Модель </w:t>
      </w:r>
      <w:proofErr w:type="spellStart"/>
      <w:r w:rsidRPr="00F501E5">
        <w:rPr>
          <w:rFonts w:ascii="Times New Roman" w:eastAsia="Times New Roman" w:hAnsi="Times New Roman" w:cs="Times New Roman"/>
          <w:sz w:val="28"/>
          <w:szCs w:val="28"/>
          <w:lang w:val="ru-RU" w:eastAsia="ru-RU"/>
        </w:rPr>
        <w:t>Чемберлина</w:t>
      </w:r>
      <w:proofErr w:type="spellEnd"/>
      <w:r w:rsidRPr="00F501E5">
        <w:rPr>
          <w:rFonts w:ascii="Times New Roman" w:eastAsia="Times New Roman" w:hAnsi="Times New Roman" w:cs="Times New Roman"/>
          <w:sz w:val="28"/>
          <w:szCs w:val="28"/>
          <w:lang w:val="ru-RU" w:eastAsia="ru-RU"/>
        </w:rPr>
        <w:t xml:space="preserve"> дифференциации продукта.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Доминирующая зарубежная фирма на внутреннем рынке</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№29</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1. Горизонтальная и вертикальная дифференциация продукта.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Олигополия в международной торговле</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№30</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Модель «линейного города» </w:t>
      </w:r>
      <w:proofErr w:type="spellStart"/>
      <w:r w:rsidRPr="00F501E5">
        <w:rPr>
          <w:rFonts w:ascii="Times New Roman" w:eastAsia="Times New Roman" w:hAnsi="Times New Roman" w:cs="Times New Roman"/>
          <w:sz w:val="28"/>
          <w:szCs w:val="28"/>
          <w:lang w:val="ru-RU" w:eastAsia="ru-RU"/>
        </w:rPr>
        <w:t>Хотеллинга</w:t>
      </w:r>
      <w:proofErr w:type="spellEnd"/>
      <w:r w:rsidRPr="00F501E5">
        <w:rPr>
          <w:rFonts w:ascii="Times New Roman" w:eastAsia="Times New Roman" w:hAnsi="Times New Roman" w:cs="Times New Roman"/>
          <w:sz w:val="28"/>
          <w:szCs w:val="28"/>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lastRenderedPageBreak/>
        <w:t xml:space="preserve">2. </w:t>
      </w:r>
      <w:r w:rsidRPr="00F501E5">
        <w:rPr>
          <w:rFonts w:ascii="Times New Roman" w:eastAsia="Times New Roman" w:hAnsi="Times New Roman" w:cs="Times New Roman"/>
          <w:color w:val="000000"/>
          <w:spacing w:val="-5"/>
          <w:sz w:val="28"/>
          <w:szCs w:val="28"/>
          <w:lang w:val="ru-RU" w:eastAsia="ru-RU"/>
        </w:rPr>
        <w:t>Цели и значение антимонопольной политики государства</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№31</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Модель </w:t>
      </w:r>
      <w:proofErr w:type="spellStart"/>
      <w:r w:rsidRPr="00F501E5">
        <w:rPr>
          <w:rFonts w:ascii="Times New Roman" w:eastAsia="Times New Roman" w:hAnsi="Times New Roman" w:cs="Times New Roman"/>
          <w:sz w:val="28"/>
          <w:szCs w:val="28"/>
          <w:lang w:val="ru-RU" w:eastAsia="ru-RU"/>
        </w:rPr>
        <w:t>Хотеллинга</w:t>
      </w:r>
      <w:proofErr w:type="spellEnd"/>
      <w:r w:rsidRPr="00F501E5">
        <w:rPr>
          <w:rFonts w:ascii="Times New Roman" w:eastAsia="Times New Roman" w:hAnsi="Times New Roman" w:cs="Times New Roman"/>
          <w:sz w:val="28"/>
          <w:szCs w:val="28"/>
          <w:lang w:val="ru-RU" w:eastAsia="ru-RU"/>
        </w:rPr>
        <w:t xml:space="preserve"> с квадратичным ростом транспортных расходов.</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Антимонопольная политика в России</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Кафедра </w:t>
      </w:r>
      <w:r w:rsidRPr="00F501E5">
        <w:rPr>
          <w:rFonts w:ascii="Times New Roman" w:eastAsia="Times New Roman" w:hAnsi="Times New Roman" w:cs="Times New Roman"/>
          <w:sz w:val="28"/>
          <w:szCs w:val="24"/>
          <w:lang w:val="ru-RU" w:eastAsia="ru-RU"/>
        </w:rPr>
        <w:t xml:space="preserve">Инновационного менеджмента и предпринимательства </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ЭКЗАМЕНАЦИОННЫЙ БИЛЕТ №32</w:t>
      </w:r>
    </w:p>
    <w:p w:rsidR="00F501E5" w:rsidRPr="00F501E5" w:rsidRDefault="00F501E5" w:rsidP="00F501E5">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F501E5">
        <w:rPr>
          <w:rFonts w:ascii="Times New Roman" w:eastAsia="Times New Roman" w:hAnsi="Times New Roman" w:cs="Times New Roman"/>
          <w:sz w:val="28"/>
          <w:szCs w:val="28"/>
          <w:lang w:val="ru-RU" w:eastAsia="ko-KR"/>
        </w:rPr>
        <w:t>по дисциплине</w:t>
      </w:r>
      <w:r w:rsidRPr="00F501E5">
        <w:rPr>
          <w:rFonts w:ascii="Times New Roman" w:eastAsia="Times New Roman" w:hAnsi="Times New Roman" w:cs="Times New Roman"/>
          <w:b/>
          <w:sz w:val="28"/>
          <w:szCs w:val="28"/>
          <w:lang w:val="ru-RU" w:eastAsia="ko-KR"/>
        </w:rPr>
        <w:t xml:space="preserve"> </w:t>
      </w:r>
      <w:r w:rsidRPr="00F501E5">
        <w:rPr>
          <w:rFonts w:ascii="Times New Roman" w:eastAsia="Times New Roman" w:hAnsi="Times New Roman" w:cs="Times New Roman"/>
          <w:i/>
          <w:sz w:val="28"/>
          <w:szCs w:val="28"/>
          <w:lang w:val="ru-RU" w:eastAsia="ko-KR"/>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1. Модель </w:t>
      </w:r>
      <w:proofErr w:type="spellStart"/>
      <w:r w:rsidRPr="00F501E5">
        <w:rPr>
          <w:rFonts w:ascii="Times New Roman" w:eastAsia="Times New Roman" w:hAnsi="Times New Roman" w:cs="Times New Roman"/>
          <w:sz w:val="28"/>
          <w:szCs w:val="28"/>
          <w:lang w:val="ru-RU" w:eastAsia="ru-RU"/>
        </w:rPr>
        <w:t>Хотеллинга</w:t>
      </w:r>
      <w:proofErr w:type="spellEnd"/>
      <w:r w:rsidRPr="00F501E5">
        <w:rPr>
          <w:rFonts w:ascii="Times New Roman" w:eastAsia="Times New Roman" w:hAnsi="Times New Roman" w:cs="Times New Roman"/>
          <w:sz w:val="28"/>
          <w:szCs w:val="28"/>
          <w:lang w:val="ru-RU" w:eastAsia="ru-RU"/>
        </w:rPr>
        <w:t xml:space="preserve"> с фиксированными ценами.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 xml:space="preserve">2. </w:t>
      </w:r>
      <w:r w:rsidRPr="00F501E5">
        <w:rPr>
          <w:rFonts w:ascii="Times New Roman" w:eastAsia="Times New Roman" w:hAnsi="Times New Roman" w:cs="Times New Roman"/>
          <w:color w:val="000000"/>
          <w:spacing w:val="-5"/>
          <w:sz w:val="28"/>
          <w:szCs w:val="28"/>
          <w:lang w:val="ru-RU" w:eastAsia="ru-RU"/>
        </w:rPr>
        <w:t>Сущность моделей «туристы и аборигены», «ловушка для туристов»</w:t>
      </w:r>
      <w:r w:rsidRPr="00F501E5">
        <w:rPr>
          <w:rFonts w:ascii="Times New Roman" w:eastAsia="Times New Roman" w:hAnsi="Times New Roman" w:cs="Times New Roman"/>
          <w:sz w:val="28"/>
          <w:szCs w:val="28"/>
          <w:lang w:val="ru-RU" w:eastAsia="ru-RU"/>
        </w:rPr>
        <w:t xml:space="preserve">.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Calibri" w:eastAsia="Times New Roman" w:hAnsi="Calibri" w:cs="Times New Roman"/>
          <w:sz w:val="24"/>
          <w:szCs w:val="24"/>
          <w:lang w:val="ru-RU" w:eastAsia="ru-RU"/>
        </w:rPr>
        <w:t> </w:t>
      </w:r>
      <w:r w:rsidRPr="00F501E5">
        <w:rPr>
          <w:rFonts w:ascii="Times New Roman" w:eastAsia="Times New Roman" w:hAnsi="Times New Roman" w:cs="Times New Roman"/>
          <w:sz w:val="28"/>
          <w:szCs w:val="24"/>
          <w:lang w:val="ru-RU" w:eastAsia="ru-RU"/>
        </w:rPr>
        <w:t>Составитель</w:t>
      </w:r>
      <w:r w:rsidRPr="00F501E5">
        <w:rPr>
          <w:rFonts w:ascii="Times New Roman" w:eastAsia="Times New Roman" w:hAnsi="Times New Roman" w:cs="Times New Roman"/>
          <w:sz w:val="20"/>
          <w:szCs w:val="24"/>
          <w:lang w:val="ru-RU" w:eastAsia="ru-RU"/>
        </w:rPr>
        <w:t xml:space="preserve">        _____________________________________  </w:t>
      </w:r>
      <w:r w:rsidRPr="00F501E5">
        <w:rPr>
          <w:rFonts w:ascii="Times New Roman" w:eastAsia="Times New Roman" w:hAnsi="Times New Roman" w:cs="Times New Roman"/>
          <w:sz w:val="28"/>
          <w:szCs w:val="28"/>
          <w:lang w:val="ru-RU" w:eastAsia="ru-RU"/>
        </w:rPr>
        <w:t xml:space="preserve">Т.Н. Михненко </w:t>
      </w: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r w:rsidRPr="00F501E5">
        <w:rPr>
          <w:rFonts w:ascii="Times New Roman" w:eastAsia="Times New Roman" w:hAnsi="Times New Roman" w:cs="Times New Roman"/>
          <w:sz w:val="28"/>
          <w:szCs w:val="24"/>
          <w:lang w:val="ru-RU" w:eastAsia="ru-RU"/>
        </w:rPr>
        <w:t>Заведующий кафедрой</w:t>
      </w:r>
      <w:r w:rsidRPr="00F501E5">
        <w:rPr>
          <w:rFonts w:ascii="Times New Roman" w:eastAsia="Times New Roman" w:hAnsi="Times New Roman" w:cs="Times New Roman"/>
          <w:sz w:val="20"/>
          <w:szCs w:val="24"/>
          <w:lang w:val="ru-RU" w:eastAsia="ru-RU"/>
        </w:rPr>
        <w:t xml:space="preserve">    </w:t>
      </w:r>
    </w:p>
    <w:p w:rsidR="00F501E5" w:rsidRPr="00F501E5" w:rsidRDefault="00F501E5" w:rsidP="00F501E5">
      <w:pPr>
        <w:spacing w:after="0" w:line="240" w:lineRule="auto"/>
        <w:textAlignment w:val="baseline"/>
        <w:rPr>
          <w:rFonts w:ascii="Times New Roman" w:eastAsia="Times New Roman" w:hAnsi="Times New Roman" w:cs="Times New Roman"/>
          <w:sz w:val="20"/>
          <w:szCs w:val="24"/>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__________________________</w:t>
      </w:r>
      <w:r w:rsidRPr="00F501E5">
        <w:rPr>
          <w:rFonts w:ascii="Times New Roman" w:eastAsia="Times New Roman" w:hAnsi="Times New Roman" w:cs="Times New Roman"/>
          <w:sz w:val="28"/>
          <w:szCs w:val="24"/>
          <w:lang w:val="ru-RU" w:eastAsia="ru-RU"/>
        </w:rPr>
        <w:t>В.М.Джуха</w:t>
      </w:r>
      <w:r w:rsidRPr="00F501E5">
        <w:rPr>
          <w:rFonts w:ascii="Times New Roman" w:eastAsia="Times New Roman" w:hAnsi="Times New Roman" w:cs="Times New Roman"/>
          <w:sz w:val="24"/>
          <w:szCs w:val="24"/>
          <w:vertAlign w:val="superscript"/>
          <w:lang w:val="ru-RU" w:eastAsia="ru-RU"/>
        </w:rPr>
        <w:t>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r w:rsidRPr="00F501E5">
        <w:rPr>
          <w:rFonts w:ascii="Times New Roman" w:eastAsia="Times New Roman" w:hAnsi="Times New Roman" w:cs="Times New Roman"/>
          <w:sz w:val="28"/>
          <w:szCs w:val="24"/>
          <w:lang w:val="ru-RU" w:eastAsia="ru-RU"/>
        </w:rPr>
        <w:t>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0"/>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lang w:val="ru-RU" w:eastAsia="ru-RU"/>
        </w:rPr>
        <w:t>Критерии оценивания: </w:t>
      </w:r>
    </w:p>
    <w:p w:rsidR="00F501E5" w:rsidRPr="00F501E5" w:rsidRDefault="00F501E5" w:rsidP="00F501E5">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F501E5" w:rsidRPr="00F501E5" w:rsidRDefault="00F501E5" w:rsidP="00F501E5">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lang w:val="ru-RU" w:eastAsia="ru-RU"/>
        </w:rPr>
        <w:t xml:space="preserve">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w:t>
      </w:r>
      <w:r w:rsidRPr="00F501E5">
        <w:rPr>
          <w:rFonts w:ascii="Times New Roman" w:eastAsia="Times New Roman" w:hAnsi="Times New Roman" w:cs="Times New Roman"/>
          <w:sz w:val="24"/>
          <w:szCs w:val="24"/>
          <w:lang w:val="ru-RU" w:eastAsia="ru-RU"/>
        </w:rPr>
        <w:lastRenderedPageBreak/>
        <w:t>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F501E5" w:rsidRPr="00F501E5" w:rsidRDefault="00F501E5" w:rsidP="00F501E5">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F501E5" w:rsidRPr="00F501E5" w:rsidRDefault="00F501E5" w:rsidP="00F501E5">
      <w:pPr>
        <w:numPr>
          <w:ilvl w:val="0"/>
          <w:numId w:val="1"/>
        </w:numPr>
        <w:spacing w:after="0" w:line="240" w:lineRule="auto"/>
        <w:jc w:val="both"/>
        <w:textAlignment w:val="baseline"/>
        <w:rPr>
          <w:rFonts w:eastAsiaTheme="minorHAnsi"/>
          <w:lang w:val="ru-RU"/>
        </w:rPr>
      </w:pPr>
      <w:r w:rsidRPr="00F501E5">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4"/>
          <w:szCs w:val="24"/>
          <w:vertAlign w:val="superscript"/>
          <w:lang w:val="ru-RU" w:eastAsia="ru-RU"/>
        </w:rPr>
        <w:t xml:space="preserve">              </w:t>
      </w:r>
    </w:p>
    <w:p w:rsidR="00F501E5" w:rsidRPr="00F501E5" w:rsidRDefault="00F501E5" w:rsidP="00F501E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501E5">
        <w:rPr>
          <w:rFonts w:ascii="Times New Roman" w:eastAsia="Calibri" w:hAnsi="Times New Roman" w:cs="Times New Roman"/>
          <w:b/>
          <w:color w:val="000000"/>
          <w:sz w:val="28"/>
          <w:szCs w:val="28"/>
          <w:lang w:val="ru-RU"/>
        </w:rPr>
        <w:t xml:space="preserve">Тесты письменные </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sz w:val="28"/>
          <w:szCs w:val="24"/>
          <w:lang w:val="ru-RU" w:eastAsia="ru-RU"/>
        </w:rPr>
        <w:t>по дисциплине</w:t>
      </w:r>
      <w:r w:rsidRPr="00F501E5">
        <w:rPr>
          <w:rFonts w:ascii="Times New Roman" w:eastAsia="Times New Roman" w:hAnsi="Times New Roman" w:cs="Times New Roman"/>
          <w:b/>
          <w:bCs/>
          <w:i/>
          <w:iCs/>
          <w:sz w:val="20"/>
          <w:szCs w:val="24"/>
          <w:lang w:val="ru-RU" w:eastAsia="ru-RU"/>
        </w:rPr>
        <w:t> </w:t>
      </w:r>
      <w:r w:rsidRPr="00F501E5">
        <w:rPr>
          <w:rFonts w:ascii="Times New Roman" w:eastAsia="Times New Roman" w:hAnsi="Times New Roman" w:cs="Times New Roman"/>
          <w:sz w:val="16"/>
          <w:szCs w:val="24"/>
          <w:vertAlign w:val="superscript"/>
          <w:lang w:val="ru-RU" w:eastAsia="ru-RU"/>
        </w:rPr>
        <w:t> </w:t>
      </w:r>
      <w:r w:rsidRPr="00F501E5">
        <w:rPr>
          <w:rFonts w:ascii="Times New Roman" w:eastAsia="Times New Roman" w:hAnsi="Times New Roman" w:cs="Times New Roman"/>
          <w:sz w:val="28"/>
          <w:szCs w:val="24"/>
          <w:lang w:val="ru-RU" w:eastAsia="ru-RU"/>
        </w:rPr>
        <w:t>Теория организации отраслевых рынков</w:t>
      </w:r>
    </w:p>
    <w:p w:rsidR="00F501E5" w:rsidRPr="00F501E5" w:rsidRDefault="00F501E5" w:rsidP="00F501E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F501E5">
        <w:rPr>
          <w:rFonts w:ascii="Times New Roman" w:eastAsia="Calibri" w:hAnsi="Times New Roman" w:cs="Times New Roman"/>
          <w:b/>
          <w:color w:val="000000"/>
          <w:sz w:val="24"/>
          <w:szCs w:val="24"/>
          <w:lang w:val="ru-RU"/>
        </w:rPr>
        <w:t>1. Банк тестов по модулям и (или) темам</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1.1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1.Фирма</w:t>
      </w:r>
      <w:proofErr w:type="spellEnd"/>
      <w:r w:rsidRPr="00F501E5">
        <w:rPr>
          <w:rFonts w:ascii="Times New Roman" w:eastAsia="Times New Roman" w:hAnsi="Times New Roman" w:cs="Times New Roman"/>
          <w:sz w:val="24"/>
          <w:szCs w:val="24"/>
          <w:lang w:val="ru-RU" w:eastAsia="ru-RU"/>
        </w:rPr>
        <w:t xml:space="preserve"> рассматривается как структура, оптимизирующая издержки при данном выпуске, обусловленные технологическими особенностями производства, </w:t>
      </w:r>
      <w:proofErr w:type="gramStart"/>
      <w:r w:rsidRPr="00F501E5">
        <w:rPr>
          <w:rFonts w:ascii="Times New Roman" w:eastAsia="Times New Roman" w:hAnsi="Times New Roman" w:cs="Times New Roman"/>
          <w:sz w:val="24"/>
          <w:szCs w:val="24"/>
          <w:lang w:val="ru-RU" w:eastAsia="ru-RU"/>
        </w:rPr>
        <w:t>в</w:t>
      </w:r>
      <w:proofErr w:type="gram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w:t>
      </w:r>
      <w:r w:rsidRPr="00F501E5">
        <w:rPr>
          <w:rFonts w:ascii="Times New Roman" w:eastAsia="Times New Roman" w:hAnsi="Times New Roman" w:cs="Times New Roman"/>
          <w:caps/>
          <w:sz w:val="24"/>
          <w:szCs w:val="24"/>
          <w:lang w:val="ru-RU" w:eastAsia="ru-RU"/>
        </w:rPr>
        <w:t xml:space="preserve">) </w:t>
      </w:r>
      <w:r w:rsidRPr="00F501E5">
        <w:rPr>
          <w:rFonts w:ascii="Times New Roman" w:eastAsia="Times New Roman" w:hAnsi="Times New Roman" w:cs="Times New Roman"/>
          <w:sz w:val="24"/>
          <w:szCs w:val="24"/>
          <w:lang w:val="ru-RU" w:eastAsia="ru-RU"/>
        </w:rPr>
        <w:t>стратегической концепции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технологической концепции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контрактной концепции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Целью индивидуального собственника является: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максимизация полезности при выборе между прибылью (денежным доходом) и временем досуга;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максимизация темпов роста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максимизация общей выручки фирмы;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максимизация дохода на одного занятого.</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2.1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 Концентрация продавцов на рынке отражает:</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изменение выручки при изменении цены;</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долю объема продаж товара Х к общему объему реализации предприятий, отнесенных к отрасли 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относительную величину и количество фирм, действующих в отрасли.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2.2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4. Сумму рыночных долей крупнейших фирм, действующих на рынке, отражает:</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а) индекс </w:t>
      </w:r>
      <w:proofErr w:type="spellStart"/>
      <w:r w:rsidRPr="00F501E5">
        <w:rPr>
          <w:rFonts w:ascii="Times New Roman" w:eastAsia="Times New Roman" w:hAnsi="Times New Roman" w:cs="Times New Roman"/>
          <w:sz w:val="24"/>
          <w:szCs w:val="24"/>
          <w:lang w:val="ru-RU" w:eastAsia="ru-RU"/>
        </w:rPr>
        <w:t>Херфиндаля-Хиршмана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индекс концентрации;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в) индекс </w:t>
      </w:r>
      <w:proofErr w:type="spellStart"/>
      <w:r w:rsidRPr="00F501E5">
        <w:rPr>
          <w:rFonts w:ascii="Times New Roman" w:eastAsia="Times New Roman" w:hAnsi="Times New Roman" w:cs="Times New Roman"/>
          <w:sz w:val="24"/>
          <w:szCs w:val="24"/>
          <w:lang w:val="ru-RU" w:eastAsia="ru-RU"/>
        </w:rPr>
        <w:t>Лернера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индекс Джини;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д) индекс энтропии.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5. Факторами объективного и субъективного характера, из-за которых новым фирмам трудно функционировать в выбранных отраслях, являются: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концентрация продавцов на рынке;</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положительная отдача от масштаба;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барьеры входа на рынок;</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минимально эффективный выпуск;</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д) барьеры выхода с рынка.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 xml:space="preserve">6. Вертикальную интеграцию относят </w:t>
      </w:r>
      <w:proofErr w:type="gramStart"/>
      <w:r w:rsidRPr="00F501E5">
        <w:rPr>
          <w:rFonts w:ascii="Times New Roman" w:eastAsia="Times New Roman" w:hAnsi="Times New Roman" w:cs="Times New Roman"/>
          <w:sz w:val="24"/>
          <w:szCs w:val="24"/>
          <w:lang w:val="ru-RU" w:eastAsia="ru-RU"/>
        </w:rPr>
        <w:t>к</w:t>
      </w:r>
      <w:proofErr w:type="gram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институциональным барьерам входа;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нестратегическим барьерам входа;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стратегическим барьерам входа.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3</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3.1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6. Степень, в которой реальные издержки производства превышают минимально возможные издержки, заданные при текущем уровне технологии – это:</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а) равновесие по </w:t>
      </w:r>
      <w:proofErr w:type="spellStart"/>
      <w:r w:rsidRPr="00F501E5">
        <w:rPr>
          <w:rFonts w:ascii="Times New Roman" w:eastAsia="Times New Roman" w:hAnsi="Times New Roman" w:cs="Times New Roman"/>
          <w:sz w:val="24"/>
          <w:szCs w:val="24"/>
          <w:lang w:val="ru-RU" w:eastAsia="ru-RU"/>
        </w:rPr>
        <w:t>Нэшу</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Х-неэффективность монополии;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ценовая дискриминация;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г) </w:t>
      </w:r>
      <w:proofErr w:type="spellStart"/>
      <w:r w:rsidRPr="00F501E5">
        <w:rPr>
          <w:rFonts w:ascii="Times New Roman" w:eastAsia="Times New Roman" w:hAnsi="Times New Roman" w:cs="Times New Roman"/>
          <w:sz w:val="24"/>
          <w:szCs w:val="24"/>
          <w:lang w:val="ru-RU" w:eastAsia="ru-RU"/>
        </w:rPr>
        <w:t>трансакционные</w:t>
      </w:r>
      <w:proofErr w:type="spellEnd"/>
      <w:r w:rsidRPr="00F501E5">
        <w:rPr>
          <w:rFonts w:ascii="Times New Roman" w:eastAsia="Times New Roman" w:hAnsi="Times New Roman" w:cs="Times New Roman"/>
          <w:sz w:val="24"/>
          <w:szCs w:val="24"/>
          <w:lang w:val="ru-RU" w:eastAsia="ru-RU"/>
        </w:rPr>
        <w:t xml:space="preserve"> издержки. </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7. Назначение доминирующей фирмой цены в отрасли ниже уровня средних издержек фирм-конкурентов отражается </w:t>
      </w:r>
      <w:proofErr w:type="gramStart"/>
      <w:r w:rsidRPr="00F501E5">
        <w:rPr>
          <w:rFonts w:ascii="Times New Roman" w:eastAsia="Times New Roman" w:hAnsi="Times New Roman" w:cs="Times New Roman"/>
          <w:sz w:val="24"/>
          <w:szCs w:val="24"/>
          <w:lang w:val="ru-RU" w:eastAsia="ru-RU"/>
        </w:rPr>
        <w:t>в</w:t>
      </w:r>
      <w:proofErr w:type="gram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динамической модели ценообразования;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«самоубийственной» модели ценообразования;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грабительской модели ценообразования;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статической модели ценообразования.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8. Рынок, характеризующийся тем, что вход и выход с него осуществляется без существенных затрат и тем, что время укрепления на рынке новой фирмы должно быть меньше времени ответной реакции на это старых фирм, давно действующих на данном рынке, является: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монопольным;</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конкурентным;</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в) </w:t>
      </w:r>
      <w:proofErr w:type="spellStart"/>
      <w:r w:rsidRPr="00F501E5">
        <w:rPr>
          <w:rFonts w:ascii="Times New Roman" w:eastAsia="Times New Roman" w:hAnsi="Times New Roman" w:cs="Times New Roman"/>
          <w:sz w:val="24"/>
          <w:szCs w:val="24"/>
          <w:lang w:val="ru-RU" w:eastAsia="ru-RU"/>
        </w:rPr>
        <w:t>олигопольным</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г) </w:t>
      </w:r>
      <w:proofErr w:type="spellStart"/>
      <w:r w:rsidRPr="00F501E5">
        <w:rPr>
          <w:rFonts w:ascii="Times New Roman" w:eastAsia="Times New Roman" w:hAnsi="Times New Roman" w:cs="Times New Roman"/>
          <w:sz w:val="24"/>
          <w:szCs w:val="24"/>
          <w:lang w:val="ru-RU" w:eastAsia="ru-RU"/>
        </w:rPr>
        <w:t>квазиконкурентным</w:t>
      </w:r>
      <w:proofErr w:type="spellEnd"/>
      <w:r w:rsidRPr="00F501E5">
        <w:rPr>
          <w:rFonts w:ascii="Times New Roman" w:eastAsia="Times New Roman" w:hAnsi="Times New Roman" w:cs="Times New Roman"/>
          <w:sz w:val="24"/>
          <w:szCs w:val="24"/>
          <w:lang w:val="ru-RU" w:eastAsia="ru-RU"/>
        </w:rPr>
        <w:t xml:space="preserve">.              </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4</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4.1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9. Дифференциация продукта означает:</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реализацию разнообразных товаров на различных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разнообразие товаров, удовлетворяющих одну и ту же потребность и обладающих одними и теми же базовыми характеристиками;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превышение цены над предельными издержками.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10. Фирма, которая является лидером на отраслевом рынке, имеет возможность оказывать влияние на рыночную цену продукции, которую выпускает, и на функционирование на этом рынке конкурентных фирм-аутсайдеров – это:</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диверсифицированная фирма;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доминирующая фирма;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вертикально интегрированная фирма.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4.2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11. В какой из моделей дифференциации продукта анализируется принятие решения фирмами о входе на рынок и выходе с рынка под воздействием изменения экономической прибыли, полученной в результате ценовой конкуренции: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а) </w:t>
      </w:r>
      <w:proofErr w:type="spellStart"/>
      <w:r w:rsidRPr="00F501E5">
        <w:rPr>
          <w:rFonts w:ascii="Times New Roman" w:eastAsia="Times New Roman" w:hAnsi="Times New Roman" w:cs="Times New Roman"/>
          <w:sz w:val="24"/>
          <w:szCs w:val="24"/>
          <w:lang w:val="ru-RU" w:eastAsia="ru-RU"/>
        </w:rPr>
        <w:t>Чемберлина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Салопа;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в) </w:t>
      </w:r>
      <w:proofErr w:type="spellStart"/>
      <w:r w:rsidRPr="00F501E5">
        <w:rPr>
          <w:rFonts w:ascii="Times New Roman" w:eastAsia="Times New Roman" w:hAnsi="Times New Roman" w:cs="Times New Roman"/>
          <w:sz w:val="24"/>
          <w:szCs w:val="24"/>
          <w:lang w:val="ru-RU" w:eastAsia="ru-RU"/>
        </w:rPr>
        <w:t>Курно</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г) </w:t>
      </w:r>
      <w:proofErr w:type="spellStart"/>
      <w:r w:rsidRPr="00F501E5">
        <w:rPr>
          <w:rFonts w:ascii="Times New Roman" w:eastAsia="Times New Roman" w:hAnsi="Times New Roman" w:cs="Times New Roman"/>
          <w:sz w:val="24"/>
          <w:szCs w:val="24"/>
          <w:lang w:val="ru-RU" w:eastAsia="ru-RU"/>
        </w:rPr>
        <w:t>Хотеллинга</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д) Ланкастера.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6</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6.1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12. Стимулами для вертикальной интеграции являются: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утрата специализации;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усложнение процесса управления;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снижение трансакционных издержек;</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ослабление воздействия государства.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7</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7.1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13. Стратегическим поведением фирмы называется: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а) поведение, при котором фирма выпускает однородную продукцию;</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поведение, когда при выборе варианта деятельности (цены, количества и качества товара) фирма принимает во внимание возможные ответные действия конкурентов;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поведение, когда фирма включает более одной стадии производства конечной продукции;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г) поведение, когда фирма диверсифицирует свою деятельность. </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8</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8.1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14. Совершенная ценовая дискриминация – это когда: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фирме удается назначить такие цены, при которых весь потребительский излишек данного рынка переходит к ней;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фирма вынуждена продавать весь объем выпуска по той цене, которую предлагает рынок;</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фирма назначает разные цены на единицу товара при реализации различных количеств товара;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фирма снижает цены на единицу товара в течение определенного промежутка времени.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8.2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15. Суть парадокса </w:t>
      </w:r>
      <w:proofErr w:type="spellStart"/>
      <w:r w:rsidRPr="00F501E5">
        <w:rPr>
          <w:rFonts w:ascii="Times New Roman" w:eastAsia="Times New Roman" w:hAnsi="Times New Roman" w:cs="Times New Roman"/>
          <w:sz w:val="24"/>
          <w:szCs w:val="24"/>
          <w:lang w:val="ru-RU" w:eastAsia="ru-RU"/>
        </w:rPr>
        <w:t>Коуза</w:t>
      </w:r>
      <w:proofErr w:type="spellEnd"/>
      <w:r w:rsidRPr="00F501E5">
        <w:rPr>
          <w:rFonts w:ascii="Times New Roman" w:eastAsia="Times New Roman" w:hAnsi="Times New Roman" w:cs="Times New Roman"/>
          <w:sz w:val="24"/>
          <w:szCs w:val="24"/>
          <w:lang w:val="ru-RU" w:eastAsia="ru-RU"/>
        </w:rPr>
        <w:t xml:space="preserve"> заключается в следующем:</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фирма способна исключить арбитраж;</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для реализации ценовой дискриминации фирма должна использовать составной тариф;</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фирма не знает индивидуальные функции спроса каждого типа потребителей;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фирма выбирает между стратегией осуществления связанных продаж и стратегией продаж каждого товара по отдельности;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д) </w:t>
      </w:r>
      <w:r w:rsidRPr="00F501E5">
        <w:rPr>
          <w:rFonts w:ascii="Times New Roman" w:eastAsia="Times New Roman" w:hAnsi="Times New Roman" w:cs="Times New Roman"/>
          <w:color w:val="000000"/>
          <w:spacing w:val="3"/>
          <w:sz w:val="24"/>
          <w:szCs w:val="24"/>
          <w:lang w:val="ru-RU" w:eastAsia="ru-RU"/>
        </w:rPr>
        <w:t xml:space="preserve">если на рынках товаров длительного пользования покупатели </w:t>
      </w:r>
      <w:r w:rsidRPr="00F501E5">
        <w:rPr>
          <w:rFonts w:ascii="Times New Roman" w:eastAsia="Times New Roman" w:hAnsi="Times New Roman" w:cs="Times New Roman"/>
          <w:color w:val="000000"/>
          <w:spacing w:val="2"/>
          <w:sz w:val="24"/>
          <w:szCs w:val="24"/>
          <w:lang w:val="ru-RU" w:eastAsia="ru-RU"/>
        </w:rPr>
        <w:t xml:space="preserve">ожидают проведение фирмой политики </w:t>
      </w:r>
      <w:proofErr w:type="spellStart"/>
      <w:r w:rsidRPr="00F501E5">
        <w:rPr>
          <w:rFonts w:ascii="Times New Roman" w:eastAsia="Times New Roman" w:hAnsi="Times New Roman" w:cs="Times New Roman"/>
          <w:color w:val="000000"/>
          <w:spacing w:val="2"/>
          <w:sz w:val="24"/>
          <w:szCs w:val="24"/>
          <w:lang w:val="ru-RU" w:eastAsia="ru-RU"/>
        </w:rPr>
        <w:t>межвременной</w:t>
      </w:r>
      <w:proofErr w:type="spellEnd"/>
      <w:r w:rsidRPr="00F501E5">
        <w:rPr>
          <w:rFonts w:ascii="Times New Roman" w:eastAsia="Times New Roman" w:hAnsi="Times New Roman" w:cs="Times New Roman"/>
          <w:color w:val="000000"/>
          <w:spacing w:val="2"/>
          <w:sz w:val="24"/>
          <w:szCs w:val="24"/>
          <w:lang w:val="ru-RU" w:eastAsia="ru-RU"/>
        </w:rPr>
        <w:t xml:space="preserve"> ценовой дискри</w:t>
      </w:r>
      <w:r w:rsidRPr="00F501E5">
        <w:rPr>
          <w:rFonts w:ascii="Times New Roman" w:eastAsia="Times New Roman" w:hAnsi="Times New Roman" w:cs="Times New Roman"/>
          <w:color w:val="000000"/>
          <w:spacing w:val="2"/>
          <w:sz w:val="24"/>
          <w:szCs w:val="24"/>
          <w:lang w:val="ru-RU" w:eastAsia="ru-RU"/>
        </w:rPr>
        <w:softHyphen/>
      </w:r>
      <w:r w:rsidRPr="00F501E5">
        <w:rPr>
          <w:rFonts w:ascii="Times New Roman" w:eastAsia="Times New Roman" w:hAnsi="Times New Roman" w:cs="Times New Roman"/>
          <w:color w:val="000000"/>
          <w:spacing w:val="5"/>
          <w:sz w:val="24"/>
          <w:szCs w:val="24"/>
          <w:lang w:val="ru-RU" w:eastAsia="ru-RU"/>
        </w:rPr>
        <w:t>минации, они будут отказываться от приобретения товаров сегодня.</w:t>
      </w:r>
      <w:r w:rsidRPr="00F501E5">
        <w:rPr>
          <w:rFonts w:ascii="Times New Roman" w:eastAsia="Times New Roman" w:hAnsi="Times New Roman" w:cs="Times New Roman"/>
          <w:sz w:val="24"/>
          <w:szCs w:val="24"/>
          <w:lang w:val="ru-RU" w:eastAsia="ru-RU"/>
        </w:rPr>
        <w:t xml:space="preserve">   </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9</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9.1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16. Тип государственной отраслевой политики, предполагающий антимонопольное регулирование в сочетании со структурой и внешнеторговой протекционистской политикой, относится </w:t>
      </w:r>
      <w:proofErr w:type="gramStart"/>
      <w:r w:rsidRPr="00F501E5">
        <w:rPr>
          <w:rFonts w:ascii="Times New Roman" w:eastAsia="Times New Roman" w:hAnsi="Times New Roman" w:cs="Times New Roman"/>
          <w:sz w:val="24"/>
          <w:szCs w:val="24"/>
          <w:lang w:val="ru-RU" w:eastAsia="ru-RU"/>
        </w:rPr>
        <w:t>к</w:t>
      </w:r>
      <w:proofErr w:type="gramEnd"/>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защитной/пассивной;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наступательной/активной;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защитной/активной;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наступательной/активной.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9.2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17. Причинами возникновения естественных монополий являются: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недостаточная ёмкость рынка по сравнению с минимально эффективным выпуском;</w:t>
      </w:r>
    </w:p>
    <w:p w:rsidR="00F501E5" w:rsidRPr="00F501E5" w:rsidRDefault="00F501E5" w:rsidP="00F501E5">
      <w:pPr>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sz w:val="24"/>
          <w:szCs w:val="24"/>
          <w:lang w:val="ru-RU" w:eastAsia="ru-RU"/>
        </w:rPr>
        <w:t xml:space="preserve">б) </w:t>
      </w:r>
      <w:r w:rsidRPr="00F501E5">
        <w:rPr>
          <w:rFonts w:ascii="Times New Roman" w:eastAsia="Times New Roman" w:hAnsi="Times New Roman" w:cs="Times New Roman"/>
          <w:color w:val="000000"/>
          <w:spacing w:val="-5"/>
          <w:sz w:val="24"/>
          <w:szCs w:val="24"/>
          <w:lang w:val="ru-RU" w:eastAsia="ru-RU"/>
        </w:rPr>
        <w:t xml:space="preserve">особенности технологии, обладающей положительной отдачей от масштаба при любом объеме выпуска, </w:t>
      </w:r>
      <w:proofErr w:type="gramStart"/>
      <w:r w:rsidRPr="00F501E5">
        <w:rPr>
          <w:rFonts w:ascii="Times New Roman" w:eastAsia="Times New Roman" w:hAnsi="Times New Roman" w:cs="Times New Roman"/>
          <w:color w:val="000000"/>
          <w:spacing w:val="-5"/>
          <w:sz w:val="24"/>
          <w:szCs w:val="24"/>
          <w:lang w:val="ru-RU" w:eastAsia="ru-RU"/>
        </w:rPr>
        <w:t>которая</w:t>
      </w:r>
      <w:proofErr w:type="gramEnd"/>
      <w:r w:rsidRPr="00F501E5">
        <w:rPr>
          <w:rFonts w:ascii="Times New Roman" w:eastAsia="Times New Roman" w:hAnsi="Times New Roman" w:cs="Times New Roman"/>
          <w:color w:val="000000"/>
          <w:spacing w:val="-5"/>
          <w:sz w:val="24"/>
          <w:szCs w:val="24"/>
          <w:lang w:val="ru-RU" w:eastAsia="ru-RU"/>
        </w:rPr>
        <w:t xml:space="preserve"> обеспечивает снижение долгосрочных средних издержек с ростом выпуска (экономию от масштаба); </w:t>
      </w:r>
    </w:p>
    <w:p w:rsidR="00F501E5" w:rsidRPr="00F501E5" w:rsidRDefault="00F501E5" w:rsidP="00F501E5">
      <w:pPr>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в) низкие инвестиционные затраты, связанные с входом в отрасль;</w:t>
      </w:r>
    </w:p>
    <w:p w:rsidR="00F501E5" w:rsidRPr="00F501E5" w:rsidRDefault="00F501E5" w:rsidP="00F501E5">
      <w:pPr>
        <w:spacing w:after="0" w:line="240" w:lineRule="auto"/>
        <w:jc w:val="both"/>
        <w:rPr>
          <w:rFonts w:ascii="Times New Roman" w:eastAsia="Times New Roman" w:hAnsi="Times New Roman" w:cs="Times New Roman"/>
          <w:color w:val="000000"/>
          <w:spacing w:val="-5"/>
          <w:sz w:val="24"/>
          <w:szCs w:val="24"/>
          <w:lang w:val="ru-RU" w:eastAsia="ru-RU"/>
        </w:rPr>
      </w:pPr>
      <w:r w:rsidRPr="00F501E5">
        <w:rPr>
          <w:rFonts w:ascii="Times New Roman" w:eastAsia="Times New Roman" w:hAnsi="Times New Roman" w:cs="Times New Roman"/>
          <w:color w:val="000000"/>
          <w:spacing w:val="-5"/>
          <w:sz w:val="24"/>
          <w:szCs w:val="24"/>
          <w:lang w:val="ru-RU" w:eastAsia="ru-RU"/>
        </w:rPr>
        <w:t>г) заключение картельного соглашения между фирмами, действующими на рынке.</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color w:val="000000"/>
          <w:spacing w:val="-5"/>
          <w:sz w:val="24"/>
          <w:szCs w:val="24"/>
          <w:lang w:val="ru-RU" w:eastAsia="ru-RU"/>
        </w:rPr>
        <w:t xml:space="preserve">18. Принципом установления цены Рамсея </w:t>
      </w:r>
      <w:r w:rsidRPr="00F501E5">
        <w:rPr>
          <w:rFonts w:ascii="Times New Roman" w:eastAsia="Times New Roman" w:hAnsi="Times New Roman" w:cs="Times New Roman"/>
          <w:sz w:val="24"/>
          <w:szCs w:val="24"/>
          <w:lang w:val="ru-RU" w:eastAsia="ru-RU"/>
        </w:rPr>
        <w:t xml:space="preserve">(«социально справедливой» цены) для </w:t>
      </w:r>
      <w:proofErr w:type="spellStart"/>
      <w:r w:rsidRPr="00F501E5">
        <w:rPr>
          <w:rFonts w:ascii="Times New Roman" w:eastAsia="Times New Roman" w:hAnsi="Times New Roman" w:cs="Times New Roman"/>
          <w:sz w:val="24"/>
          <w:szCs w:val="24"/>
          <w:lang w:val="ru-RU" w:eastAsia="ru-RU"/>
        </w:rPr>
        <w:t>однопродуктового</w:t>
      </w:r>
      <w:proofErr w:type="spellEnd"/>
      <w:r w:rsidRPr="00F501E5">
        <w:rPr>
          <w:rFonts w:ascii="Times New Roman" w:eastAsia="Times New Roman" w:hAnsi="Times New Roman" w:cs="Times New Roman"/>
          <w:sz w:val="24"/>
          <w:szCs w:val="24"/>
          <w:lang w:val="ru-RU" w:eastAsia="ru-RU"/>
        </w:rPr>
        <w:t xml:space="preserve"> монополиста является: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максимизация потребительского излишка при условии безубыточности деятельности естественной монополии;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субсидирование со стороны государства;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максимизация потребительского выигрыша за вычетом затрат на производство продукции, причем так, чтобы естественная монополия не несла убытков;</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д) максимизация общественного благосостояния, а также создание заинтересованности у производителей в создании производственных мощностей, достаточных для удовлетворения «пикового» объема спроса.</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9.3</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19. Целями антимонопольной политики являются: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обеспечение эффективности производства и распределения ресурсов в экономике;</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защита внутреннего рынка от зарубежных фирм-конкурентов;</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помощь одним группам экономических агентов за счет других;</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г) борьба с отрицательными внешними эффектами.</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Модуль 5</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Тема 5.2</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 xml:space="preserve">20. «Рынок лимонов» </w:t>
      </w:r>
      <w:proofErr w:type="spellStart"/>
      <w:r w:rsidRPr="00F501E5">
        <w:rPr>
          <w:rFonts w:ascii="Times New Roman" w:eastAsia="Times New Roman" w:hAnsi="Times New Roman" w:cs="Times New Roman"/>
          <w:sz w:val="24"/>
          <w:szCs w:val="24"/>
          <w:lang w:val="ru-RU" w:eastAsia="ru-RU"/>
        </w:rPr>
        <w:t>Акерлофа</w:t>
      </w:r>
      <w:proofErr w:type="spellEnd"/>
      <w:r w:rsidRPr="00F501E5">
        <w:rPr>
          <w:rFonts w:ascii="Times New Roman" w:eastAsia="Times New Roman" w:hAnsi="Times New Roman" w:cs="Times New Roman"/>
          <w:sz w:val="24"/>
          <w:szCs w:val="24"/>
          <w:lang w:val="ru-RU" w:eastAsia="ru-RU"/>
        </w:rPr>
        <w:t xml:space="preserve"> представляет собой: </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а) рынок товаров, качество которых возможно определить до потребления;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б) рынок товаров, качество которых можно определить во время потребления;</w:t>
      </w:r>
    </w:p>
    <w:p w:rsidR="00F501E5" w:rsidRPr="00F501E5" w:rsidRDefault="00F501E5" w:rsidP="00F501E5">
      <w:pPr>
        <w:shd w:val="clear" w:color="auto" w:fill="FFFFFF"/>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 рынок товаров, качество которых трудно опередить;</w:t>
      </w:r>
    </w:p>
    <w:p w:rsidR="00F501E5" w:rsidRPr="00F501E5" w:rsidRDefault="00F501E5" w:rsidP="00F501E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F501E5">
        <w:rPr>
          <w:rFonts w:ascii="Times New Roman" w:eastAsia="Calibri" w:hAnsi="Times New Roman" w:cs="Times New Roman"/>
          <w:color w:val="000000"/>
          <w:sz w:val="24"/>
          <w:szCs w:val="24"/>
          <w:lang w:val="ru-RU"/>
        </w:rPr>
        <w:t>г) рынок дифференцированных товаров.</w:t>
      </w:r>
    </w:p>
    <w:p w:rsidR="00F501E5" w:rsidRPr="00F501E5" w:rsidRDefault="00F501E5" w:rsidP="00F501E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F501E5">
        <w:rPr>
          <w:rFonts w:ascii="Times New Roman" w:eastAsia="Calibri" w:hAnsi="Times New Roman" w:cs="Times New Roman"/>
          <w:b/>
          <w:color w:val="000000"/>
          <w:sz w:val="24"/>
          <w:szCs w:val="24"/>
          <w:lang w:val="ru-RU"/>
        </w:rPr>
        <w:t xml:space="preserve">2. Инструкция по выполнению. </w:t>
      </w:r>
      <w:r w:rsidRPr="00F501E5">
        <w:rPr>
          <w:rFonts w:ascii="Times New Roman" w:eastAsia="Calibri" w:hAnsi="Times New Roman" w:cs="Times New Roman"/>
          <w:color w:val="000000"/>
          <w:sz w:val="24"/>
          <w:szCs w:val="24"/>
          <w:lang w:val="ru-RU"/>
        </w:rPr>
        <w:t>Выберите один правильный ответ</w:t>
      </w:r>
    </w:p>
    <w:p w:rsidR="00F501E5" w:rsidRPr="00F501E5" w:rsidRDefault="00F501E5" w:rsidP="00F501E5">
      <w:pPr>
        <w:spacing w:after="0" w:line="240" w:lineRule="auto"/>
        <w:textAlignment w:val="baseline"/>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3. Критерии оценки: </w:t>
      </w:r>
    </w:p>
    <w:p w:rsidR="00F501E5" w:rsidRPr="00F501E5" w:rsidRDefault="00F501E5" w:rsidP="00F501E5">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F501E5" w:rsidRPr="00F501E5" w:rsidRDefault="00F501E5" w:rsidP="00F501E5">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хорошо», если студент ответил на 84-69 % заданий; </w:t>
      </w:r>
    </w:p>
    <w:p w:rsidR="00F501E5" w:rsidRPr="00F501E5" w:rsidRDefault="00F501E5" w:rsidP="00F501E5">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F501E5" w:rsidRPr="00F501E5" w:rsidRDefault="00F501E5" w:rsidP="00F501E5">
      <w:pPr>
        <w:numPr>
          <w:ilvl w:val="0"/>
          <w:numId w:val="1"/>
        </w:numPr>
        <w:spacing w:after="0" w:line="240" w:lineRule="auto"/>
        <w:textAlignment w:val="baseline"/>
        <w:rPr>
          <w:rFonts w:ascii="Times New Roman" w:eastAsiaTheme="minorHAnsi" w:hAnsi="Times New Roman" w:cs="Times New Roman"/>
          <w:sz w:val="24"/>
          <w:szCs w:val="24"/>
          <w:lang w:val="ru-RU"/>
        </w:rPr>
      </w:pPr>
      <w:r w:rsidRPr="00F501E5">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F501E5">
        <w:rPr>
          <w:rFonts w:ascii="Times New Roman" w:eastAsia="Times New Roman" w:hAnsi="Times New Roman" w:cs="Times New Roman"/>
          <w:sz w:val="24"/>
          <w:szCs w:val="24"/>
          <w:lang w:val="ru-RU" w:eastAsia="ru-RU"/>
        </w:rPr>
        <w:t>,</w:t>
      </w:r>
      <w:proofErr w:type="gramEnd"/>
      <w:r w:rsidRPr="00F501E5">
        <w:rPr>
          <w:rFonts w:ascii="Times New Roman" w:eastAsia="Times New Roman" w:hAnsi="Times New Roman" w:cs="Times New Roman"/>
          <w:sz w:val="24"/>
          <w:szCs w:val="24"/>
          <w:lang w:val="ru-RU" w:eastAsia="ru-RU"/>
        </w:rPr>
        <w:t xml:space="preserve"> чем на 50 % заданий.</w:t>
      </w:r>
    </w:p>
    <w:p w:rsidR="00F501E5" w:rsidRPr="00F501E5" w:rsidRDefault="00F501E5" w:rsidP="00F501E5">
      <w:pPr>
        <w:spacing w:after="0" w:line="240" w:lineRule="auto"/>
        <w:textAlignment w:val="baseline"/>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Составитель ________________________ Т.Н. Михненко</w:t>
      </w:r>
    </w:p>
    <w:p w:rsidR="00F501E5" w:rsidRPr="00F501E5" w:rsidRDefault="00F501E5" w:rsidP="00F501E5">
      <w:pPr>
        <w:spacing w:after="0" w:line="240" w:lineRule="auto"/>
        <w:textAlignment w:val="baseline"/>
        <w:rPr>
          <w:rFonts w:ascii="Times New Roman" w:eastAsia="Times New Roman" w:hAnsi="Times New Roman" w:cs="Times New Roman"/>
          <w:sz w:val="28"/>
          <w:szCs w:val="28"/>
          <w:vertAlign w:val="superscript"/>
          <w:lang w:val="ru-RU" w:eastAsia="ru-RU"/>
        </w:rPr>
      </w:pPr>
      <w:r w:rsidRPr="00F501E5">
        <w:rPr>
          <w:rFonts w:ascii="Times New Roman" w:eastAsia="Times New Roman" w:hAnsi="Times New Roman" w:cs="Times New Roman"/>
          <w:sz w:val="28"/>
          <w:szCs w:val="28"/>
          <w:vertAlign w:val="superscript"/>
          <w:lang w:val="ru-RU" w:eastAsia="ru-RU"/>
        </w:rPr>
        <w:t xml:space="preserve">                                                                              (подпись)</w:t>
      </w:r>
    </w:p>
    <w:p w:rsidR="00F501E5" w:rsidRPr="00F501E5" w:rsidRDefault="00F501E5" w:rsidP="00F501E5">
      <w:pPr>
        <w:spacing w:after="0" w:line="240" w:lineRule="auto"/>
        <w:textAlignment w:val="baseline"/>
        <w:rPr>
          <w:rFonts w:ascii="Times New Roman" w:eastAsia="Times New Roman" w:hAnsi="Times New Roman" w:cs="Times New Roman"/>
          <w:sz w:val="28"/>
          <w:szCs w:val="28"/>
          <w:vertAlign w:val="superscript"/>
          <w:lang w:val="ru-RU" w:eastAsia="ru-RU"/>
        </w:rPr>
      </w:pPr>
      <w:r w:rsidRPr="00F501E5">
        <w:rPr>
          <w:rFonts w:ascii="Times New Roman" w:eastAsia="Times New Roman" w:hAnsi="Times New Roman" w:cs="Times New Roman"/>
          <w:sz w:val="28"/>
          <w:szCs w:val="28"/>
          <w:lang w:val="ru-RU" w:eastAsia="ru-RU"/>
        </w:rPr>
        <w:t>«____»__________________20     г. </w:t>
      </w:r>
    </w:p>
    <w:p w:rsidR="00F501E5" w:rsidRPr="00F501E5" w:rsidRDefault="00F501E5" w:rsidP="00F501E5">
      <w:pPr>
        <w:spacing w:after="0" w:line="240" w:lineRule="auto"/>
        <w:textAlignment w:val="baseline"/>
        <w:rPr>
          <w:rFonts w:ascii="Times New Roman" w:eastAsia="Times New Roman" w:hAnsi="Times New Roman" w:cs="Times New Roman"/>
          <w:b/>
          <w:bCs/>
          <w:sz w:val="28"/>
          <w:szCs w:val="28"/>
          <w:lang w:val="ru-RU" w:eastAsia="ru-RU"/>
        </w:rPr>
      </w:pP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b/>
          <w:bCs/>
          <w:sz w:val="28"/>
          <w:szCs w:val="24"/>
          <w:lang w:val="ru-RU" w:eastAsia="ru-RU"/>
        </w:rPr>
        <w:t>Оформление комплекта заданий для контрольной работы</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pacing w:after="0" w:line="240" w:lineRule="auto"/>
        <w:jc w:val="center"/>
        <w:textAlignment w:val="baseline"/>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Кафедра </w:t>
      </w:r>
      <w:r w:rsidRPr="00F501E5">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F501E5" w:rsidRPr="00F501E5" w:rsidRDefault="00F501E5" w:rsidP="00F501E5">
      <w:pPr>
        <w:spacing w:after="0" w:line="240" w:lineRule="auto"/>
        <w:jc w:val="center"/>
        <w:textAlignment w:val="baseline"/>
        <w:rPr>
          <w:rFonts w:ascii="Times New Roman" w:eastAsia="Times New Roman" w:hAnsi="Times New Roman" w:cs="Times New Roman"/>
          <w:b/>
          <w:bCs/>
          <w:sz w:val="28"/>
          <w:szCs w:val="28"/>
          <w:lang w:val="ru-RU" w:eastAsia="ru-RU"/>
        </w:rPr>
      </w:pPr>
      <w:r w:rsidRPr="00F501E5">
        <w:rPr>
          <w:rFonts w:ascii="Times New Roman" w:eastAsia="Times New Roman" w:hAnsi="Times New Roman" w:cs="Times New Roman"/>
          <w:b/>
          <w:bCs/>
          <w:sz w:val="28"/>
          <w:szCs w:val="28"/>
          <w:lang w:val="ru-RU" w:eastAsia="ru-RU"/>
        </w:rPr>
        <w:t>Комплект заданий для контрольной работы</w:t>
      </w:r>
    </w:p>
    <w:p w:rsidR="00F501E5" w:rsidRPr="00F501E5" w:rsidRDefault="00F501E5" w:rsidP="00F501E5">
      <w:pPr>
        <w:spacing w:after="0" w:line="240" w:lineRule="auto"/>
        <w:jc w:val="center"/>
        <w:textAlignment w:val="baseline"/>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по дисциплине</w:t>
      </w:r>
      <w:r w:rsidRPr="00F501E5">
        <w:rPr>
          <w:rFonts w:ascii="Times New Roman" w:eastAsia="Times New Roman" w:hAnsi="Times New Roman" w:cs="Times New Roman"/>
          <w:b/>
          <w:bCs/>
          <w:i/>
          <w:iCs/>
          <w:sz w:val="28"/>
          <w:szCs w:val="28"/>
          <w:lang w:val="ru-RU" w:eastAsia="ru-RU"/>
        </w:rPr>
        <w:t> </w:t>
      </w:r>
      <w:r w:rsidRPr="00F501E5">
        <w:rPr>
          <w:rFonts w:ascii="Times New Roman" w:eastAsia="Times New Roman" w:hAnsi="Times New Roman" w:cs="Times New Roman"/>
          <w:sz w:val="28"/>
          <w:szCs w:val="28"/>
          <w:vertAlign w:val="superscript"/>
          <w:lang w:val="ru-RU" w:eastAsia="ru-RU"/>
        </w:rPr>
        <w:t> </w:t>
      </w:r>
      <w:r w:rsidRPr="00F501E5">
        <w:rPr>
          <w:rFonts w:ascii="Times New Roman" w:eastAsia="Times New Roman" w:hAnsi="Times New Roman" w:cs="Times New Roman"/>
          <w:i/>
          <w:iCs/>
          <w:sz w:val="28"/>
          <w:szCs w:val="28"/>
          <w:lang w:val="ru-RU" w:eastAsia="ru-RU"/>
        </w:rPr>
        <w:t>Теория отраслевых рынков</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Модуль 1</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Вариант 1</w:t>
      </w:r>
    </w:p>
    <w:p w:rsidR="00F501E5" w:rsidRPr="00F501E5" w:rsidRDefault="00F501E5" w:rsidP="00F501E5">
      <w:pPr>
        <w:widowControl w:val="0"/>
        <w:spacing w:after="0" w:line="240" w:lineRule="auto"/>
        <w:jc w:val="both"/>
        <w:rPr>
          <w:rFonts w:ascii="Times New Roman" w:eastAsia="Times New Roman" w:hAnsi="Times New Roman" w:cs="Times New Roman"/>
          <w:bCs/>
          <w:sz w:val="24"/>
          <w:szCs w:val="24"/>
          <w:lang w:val="ru-RU" w:eastAsia="ru-RU"/>
        </w:rPr>
      </w:pPr>
      <w:r w:rsidRPr="00F501E5">
        <w:rPr>
          <w:rFonts w:ascii="Times New Roman" w:eastAsia="Times New Roman" w:hAnsi="Times New Roman" w:cs="Times New Roman"/>
          <w:bCs/>
          <w:sz w:val="24"/>
          <w:szCs w:val="24"/>
          <w:lang w:val="ru-RU" w:eastAsia="ru-RU"/>
        </w:rPr>
        <w:t>Задание 1</w:t>
      </w:r>
    </w:p>
    <w:p w:rsidR="00F501E5" w:rsidRPr="00F501E5" w:rsidRDefault="00F501E5" w:rsidP="00F501E5">
      <w:pPr>
        <w:numPr>
          <w:ilvl w:val="0"/>
          <w:numId w:val="18"/>
        </w:num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Каковы основные признаки фирмы? Направления трансформации природы фирмы в современной практике </w:t>
      </w:r>
    </w:p>
    <w:p w:rsidR="00F501E5" w:rsidRPr="00F501E5" w:rsidRDefault="00F501E5" w:rsidP="00F501E5">
      <w:pPr>
        <w:numPr>
          <w:ilvl w:val="0"/>
          <w:numId w:val="18"/>
        </w:num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Что показывает технологический подход к фирме? В каких случаях он может использоваться? В чём суть синергии затрат?</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pacing w:after="0" w:line="240" w:lineRule="auto"/>
        <w:ind w:left="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Дайте характеристику понятия «эффект масштаба».</w:t>
      </w:r>
    </w:p>
    <w:p w:rsidR="00F501E5" w:rsidRPr="00F501E5" w:rsidRDefault="00F501E5" w:rsidP="00F501E5">
      <w:pPr>
        <w:spacing w:after="0" w:line="240" w:lineRule="auto"/>
        <w:ind w:left="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Почему фирмы могут преследовать разные цели? Каково место прибыли в иерархии целей фирмы?</w:t>
      </w:r>
    </w:p>
    <w:p w:rsidR="00F501E5" w:rsidRPr="00F501E5" w:rsidRDefault="00F501E5" w:rsidP="00F501E5">
      <w:pPr>
        <w:spacing w:after="0" w:line="240" w:lineRule="auto"/>
        <w:ind w:left="360"/>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Вариант 2</w:t>
      </w:r>
    </w:p>
    <w:p w:rsidR="00F501E5" w:rsidRPr="00F501E5" w:rsidRDefault="00F501E5" w:rsidP="00F501E5">
      <w:pPr>
        <w:spacing w:after="0" w:line="240" w:lineRule="auto"/>
        <w:ind w:left="36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1</w:t>
      </w:r>
    </w:p>
    <w:p w:rsidR="00F501E5" w:rsidRPr="00F501E5" w:rsidRDefault="00F501E5" w:rsidP="00F501E5">
      <w:pPr>
        <w:numPr>
          <w:ilvl w:val="0"/>
          <w:numId w:val="19"/>
        </w:num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Цели индивидуального собственника фирмы. </w:t>
      </w:r>
    </w:p>
    <w:p w:rsidR="00F501E5" w:rsidRPr="00F501E5" w:rsidRDefault="00F501E5" w:rsidP="00F501E5">
      <w:pPr>
        <w:numPr>
          <w:ilvl w:val="0"/>
          <w:numId w:val="19"/>
        </w:num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Цели управляющих. Суть конфликта интересов собственников и управляющих, способы его смягчения.</w:t>
      </w:r>
    </w:p>
    <w:p w:rsidR="00F501E5" w:rsidRPr="00F501E5" w:rsidRDefault="00F501E5" w:rsidP="00F501E5">
      <w:pPr>
        <w:snapToGrid w:val="0"/>
        <w:spacing w:after="0" w:line="240" w:lineRule="auto"/>
        <w:ind w:left="36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napToGrid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Сущность контрактной концепции фирмы и область её применения.</w:t>
      </w:r>
    </w:p>
    <w:p w:rsidR="00F501E5" w:rsidRPr="00F501E5" w:rsidRDefault="00F501E5" w:rsidP="00F501E5">
      <w:pPr>
        <w:snapToGrid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Стратегический подход к оценке деятельности фирмы.</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Модуль 3</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Вариант 1</w:t>
      </w:r>
    </w:p>
    <w:p w:rsidR="00F501E5" w:rsidRPr="00F501E5" w:rsidRDefault="00F501E5" w:rsidP="00F501E5">
      <w:pPr>
        <w:widowControl w:val="0"/>
        <w:spacing w:after="0" w:line="240" w:lineRule="auto"/>
        <w:jc w:val="both"/>
        <w:rPr>
          <w:rFonts w:ascii="Times New Roman" w:eastAsia="Times New Roman" w:hAnsi="Times New Roman" w:cs="Times New Roman"/>
          <w:bCs/>
          <w:sz w:val="24"/>
          <w:szCs w:val="24"/>
          <w:lang w:val="ru-RU" w:eastAsia="ru-RU"/>
        </w:rPr>
      </w:pPr>
      <w:r w:rsidRPr="00F501E5">
        <w:rPr>
          <w:rFonts w:ascii="Times New Roman" w:eastAsia="Times New Roman" w:hAnsi="Times New Roman" w:cs="Times New Roman"/>
          <w:bCs/>
          <w:sz w:val="24"/>
          <w:szCs w:val="24"/>
          <w:lang w:val="ru-RU" w:eastAsia="ru-RU"/>
        </w:rPr>
        <w:t>Задание 1</w:t>
      </w:r>
    </w:p>
    <w:p w:rsidR="00F501E5" w:rsidRPr="00F501E5" w:rsidRDefault="00F501E5" w:rsidP="00F501E5">
      <w:pPr>
        <w:numPr>
          <w:ilvl w:val="3"/>
          <w:numId w:val="18"/>
        </w:num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Источники рыночной власти фирмы.</w:t>
      </w:r>
    </w:p>
    <w:p w:rsidR="00F501E5" w:rsidRPr="00F501E5" w:rsidRDefault="00F501E5" w:rsidP="00F501E5">
      <w:pPr>
        <w:numPr>
          <w:ilvl w:val="3"/>
          <w:numId w:val="18"/>
        </w:num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Дайте характеристику источников рыночной власти фирмы.</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Охарактеризуйте подходы к оценке рыночной власти фирмы.</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2. Отличия стратегических барьеров входа фирм на рынок </w:t>
      </w:r>
      <w:proofErr w:type="gramStart"/>
      <w:r w:rsidRPr="00F501E5">
        <w:rPr>
          <w:rFonts w:ascii="Times New Roman" w:eastAsia="Times New Roman" w:hAnsi="Times New Roman" w:cs="Times New Roman"/>
          <w:sz w:val="24"/>
          <w:szCs w:val="24"/>
          <w:lang w:val="ru-RU" w:eastAsia="ru-RU"/>
        </w:rPr>
        <w:t>от</w:t>
      </w:r>
      <w:proofErr w:type="gramEnd"/>
      <w:r w:rsidRPr="00F501E5">
        <w:rPr>
          <w:rFonts w:ascii="Times New Roman" w:eastAsia="Times New Roman" w:hAnsi="Times New Roman" w:cs="Times New Roman"/>
          <w:sz w:val="24"/>
          <w:szCs w:val="24"/>
          <w:lang w:val="ru-RU" w:eastAsia="ru-RU"/>
        </w:rPr>
        <w:t xml:space="preserve"> нестратегических.</w:t>
      </w:r>
    </w:p>
    <w:p w:rsidR="00F501E5" w:rsidRPr="00F501E5" w:rsidRDefault="00F501E5" w:rsidP="00F501E5">
      <w:pPr>
        <w:snapToGrid w:val="0"/>
        <w:spacing w:after="0" w:line="240" w:lineRule="auto"/>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Вариант 2</w:t>
      </w:r>
    </w:p>
    <w:p w:rsidR="00F501E5" w:rsidRPr="00F501E5" w:rsidRDefault="00F501E5" w:rsidP="00F501E5">
      <w:pPr>
        <w:snapToGrid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1</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1.Показатели</w:t>
      </w:r>
      <w:proofErr w:type="spellEnd"/>
      <w:r w:rsidRPr="00F501E5">
        <w:rPr>
          <w:rFonts w:ascii="Times New Roman" w:eastAsia="Times New Roman" w:hAnsi="Times New Roman" w:cs="Times New Roman"/>
          <w:sz w:val="24"/>
          <w:szCs w:val="24"/>
          <w:lang w:val="ru-RU" w:eastAsia="ru-RU"/>
        </w:rPr>
        <w:t xml:space="preserve"> рыночной власти фирмы: коэффициенты </w:t>
      </w:r>
      <w:proofErr w:type="spellStart"/>
      <w:r w:rsidRPr="00F501E5">
        <w:rPr>
          <w:rFonts w:ascii="Times New Roman" w:eastAsia="Times New Roman" w:hAnsi="Times New Roman" w:cs="Times New Roman"/>
          <w:sz w:val="24"/>
          <w:szCs w:val="24"/>
          <w:lang w:val="ru-RU" w:eastAsia="ru-RU"/>
        </w:rPr>
        <w:t>Бейна</w:t>
      </w:r>
      <w:proofErr w:type="spellEnd"/>
      <w:r w:rsidRPr="00F501E5">
        <w:rPr>
          <w:rFonts w:ascii="Times New Roman" w:eastAsia="Times New Roman" w:hAnsi="Times New Roman" w:cs="Times New Roman"/>
          <w:sz w:val="24"/>
          <w:szCs w:val="24"/>
          <w:lang w:val="ru-RU" w:eastAsia="ru-RU"/>
        </w:rPr>
        <w:t xml:space="preserve">, </w:t>
      </w:r>
      <w:proofErr w:type="spellStart"/>
      <w:r w:rsidRPr="00F501E5">
        <w:rPr>
          <w:rFonts w:ascii="Times New Roman" w:eastAsia="Times New Roman" w:hAnsi="Times New Roman" w:cs="Times New Roman"/>
          <w:sz w:val="24"/>
          <w:szCs w:val="24"/>
          <w:lang w:val="ru-RU" w:eastAsia="ru-RU"/>
        </w:rPr>
        <w:t>Лернера</w:t>
      </w:r>
      <w:proofErr w:type="spellEnd"/>
      <w:r w:rsidRPr="00F501E5">
        <w:rPr>
          <w:rFonts w:ascii="Times New Roman" w:eastAsia="Times New Roman" w:hAnsi="Times New Roman" w:cs="Times New Roman"/>
          <w:sz w:val="24"/>
          <w:szCs w:val="24"/>
          <w:lang w:val="ru-RU" w:eastAsia="ru-RU"/>
        </w:rPr>
        <w:t xml:space="preserve">, </w:t>
      </w:r>
      <w:proofErr w:type="spellStart"/>
      <w:r w:rsidRPr="00F501E5">
        <w:rPr>
          <w:rFonts w:ascii="Times New Roman" w:eastAsia="Times New Roman" w:hAnsi="Times New Roman" w:cs="Times New Roman"/>
          <w:sz w:val="24"/>
          <w:szCs w:val="24"/>
          <w:lang w:val="ru-RU" w:eastAsia="ru-RU"/>
        </w:rPr>
        <w:t>Тобина</w:t>
      </w:r>
      <w:proofErr w:type="spellEnd"/>
      <w:r w:rsidRPr="00F501E5">
        <w:rPr>
          <w:rFonts w:ascii="Times New Roman" w:eastAsia="Times New Roman" w:hAnsi="Times New Roman" w:cs="Times New Roman"/>
          <w:sz w:val="24"/>
          <w:szCs w:val="24"/>
          <w:lang w:val="ru-RU" w:eastAsia="ru-RU"/>
        </w:rPr>
        <w:t xml:space="preserve">, </w:t>
      </w:r>
      <w:proofErr w:type="spellStart"/>
      <w:r w:rsidRPr="00F501E5">
        <w:rPr>
          <w:rFonts w:ascii="Times New Roman" w:eastAsia="Times New Roman" w:hAnsi="Times New Roman" w:cs="Times New Roman"/>
          <w:sz w:val="24"/>
          <w:szCs w:val="24"/>
          <w:lang w:val="ru-RU" w:eastAsia="ru-RU"/>
        </w:rPr>
        <w:t>Папандреу</w:t>
      </w:r>
      <w:proofErr w:type="spellEnd"/>
      <w:r w:rsidRPr="00F501E5">
        <w:rPr>
          <w:rFonts w:ascii="Times New Roman" w:eastAsia="Times New Roman" w:hAnsi="Times New Roman" w:cs="Times New Roman"/>
          <w:sz w:val="24"/>
          <w:szCs w:val="24"/>
          <w:lang w:val="ru-RU" w:eastAsia="ru-RU"/>
        </w:rPr>
        <w:t>.</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2.Назовите</w:t>
      </w:r>
      <w:proofErr w:type="spellEnd"/>
      <w:r w:rsidRPr="00F501E5">
        <w:rPr>
          <w:rFonts w:ascii="Times New Roman" w:eastAsia="Times New Roman" w:hAnsi="Times New Roman" w:cs="Times New Roman"/>
          <w:sz w:val="24"/>
          <w:szCs w:val="24"/>
          <w:lang w:val="ru-RU" w:eastAsia="ru-RU"/>
        </w:rPr>
        <w:t xml:space="preserve"> причины возникновения и существования монополии.</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 xml:space="preserve">3. Чем объясняется наличие монопольной власти на рынке. </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1.Принципиальные</w:t>
      </w:r>
      <w:proofErr w:type="spellEnd"/>
      <w:r w:rsidRPr="00F501E5">
        <w:rPr>
          <w:rFonts w:ascii="Times New Roman" w:eastAsia="Times New Roman" w:hAnsi="Times New Roman" w:cs="Times New Roman"/>
          <w:sz w:val="24"/>
          <w:szCs w:val="24"/>
          <w:lang w:val="ru-RU" w:eastAsia="ru-RU"/>
        </w:rPr>
        <w:t xml:space="preserve"> характеристики монопольной структуры рынка. Виды монополий. </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2.Охарактеризуйте</w:t>
      </w:r>
      <w:proofErr w:type="spellEnd"/>
      <w:r w:rsidRPr="00F501E5">
        <w:rPr>
          <w:rFonts w:ascii="Times New Roman" w:eastAsia="Times New Roman" w:hAnsi="Times New Roman" w:cs="Times New Roman"/>
          <w:sz w:val="24"/>
          <w:szCs w:val="24"/>
          <w:lang w:val="ru-RU" w:eastAsia="ru-RU"/>
        </w:rPr>
        <w:t xml:space="preserve"> основные отличия между классической и естественной монополией.</w:t>
      </w:r>
    </w:p>
    <w:p w:rsidR="00F501E5" w:rsidRPr="00F501E5" w:rsidRDefault="00F501E5" w:rsidP="00F501E5">
      <w:pPr>
        <w:snapToGrid w:val="0"/>
        <w:spacing w:after="0" w:line="240" w:lineRule="auto"/>
        <w:ind w:left="432"/>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3.Раскройте</w:t>
      </w:r>
      <w:proofErr w:type="spellEnd"/>
      <w:r w:rsidRPr="00F501E5">
        <w:rPr>
          <w:rFonts w:ascii="Times New Roman" w:eastAsia="Times New Roman" w:hAnsi="Times New Roman" w:cs="Times New Roman"/>
          <w:sz w:val="24"/>
          <w:szCs w:val="24"/>
          <w:lang w:val="ru-RU" w:eastAsia="ru-RU"/>
        </w:rPr>
        <w:t xml:space="preserve"> сущность последствий монопольной власти.</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Модуль 4</w:t>
      </w:r>
    </w:p>
    <w:p w:rsidR="00F501E5" w:rsidRPr="00F501E5" w:rsidRDefault="00F501E5" w:rsidP="00F501E5">
      <w:pPr>
        <w:widowControl w:val="0"/>
        <w:spacing w:after="0" w:line="240" w:lineRule="auto"/>
        <w:jc w:val="both"/>
        <w:rPr>
          <w:rFonts w:ascii="Times New Roman" w:eastAsia="Times New Roman" w:hAnsi="Times New Roman" w:cs="Times New Roman"/>
          <w:b/>
          <w:bCs/>
          <w:sz w:val="24"/>
          <w:szCs w:val="24"/>
          <w:lang w:val="ru-RU" w:eastAsia="ru-RU"/>
        </w:rPr>
      </w:pPr>
      <w:r w:rsidRPr="00F501E5">
        <w:rPr>
          <w:rFonts w:ascii="Times New Roman" w:eastAsia="Times New Roman" w:hAnsi="Times New Roman" w:cs="Times New Roman"/>
          <w:b/>
          <w:bCs/>
          <w:sz w:val="24"/>
          <w:szCs w:val="24"/>
          <w:lang w:val="ru-RU" w:eastAsia="ru-RU"/>
        </w:rPr>
        <w:t>Вариант 1</w:t>
      </w:r>
    </w:p>
    <w:p w:rsidR="00F501E5" w:rsidRPr="00F501E5" w:rsidRDefault="00F501E5" w:rsidP="00F501E5">
      <w:pPr>
        <w:numPr>
          <w:ilvl w:val="6"/>
          <w:numId w:val="18"/>
        </w:numPr>
        <w:spacing w:after="0" w:line="240" w:lineRule="auto"/>
        <w:ind w:left="72" w:firstLine="7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Приведите характеристику доминирующей фирмы. </w:t>
      </w:r>
    </w:p>
    <w:p w:rsidR="00F501E5" w:rsidRPr="00F501E5" w:rsidRDefault="00F501E5" w:rsidP="00F501E5">
      <w:pPr>
        <w:numPr>
          <w:ilvl w:val="6"/>
          <w:numId w:val="18"/>
        </w:numPr>
        <w:spacing w:after="0" w:line="240" w:lineRule="auto"/>
        <w:ind w:left="72" w:firstLine="72"/>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Каковы причины возникновения доминирования фирмы на рынке?</w:t>
      </w:r>
    </w:p>
    <w:p w:rsidR="00F501E5" w:rsidRPr="00F501E5" w:rsidRDefault="00F501E5" w:rsidP="00F501E5">
      <w:pPr>
        <w:spacing w:after="0" w:line="240" w:lineRule="auto"/>
        <w:ind w:left="72"/>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Вариант 2</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 Приведите примеры компаний, которые являются отраслевыми лидерами. </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На чем основано их доминирующее положение?</w:t>
      </w:r>
    </w:p>
    <w:p w:rsidR="00F501E5" w:rsidRPr="00F501E5" w:rsidRDefault="00F501E5" w:rsidP="00F501E5">
      <w:pPr>
        <w:spacing w:after="0" w:line="240" w:lineRule="auto"/>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Модуль 5</w:t>
      </w:r>
    </w:p>
    <w:p w:rsidR="00F501E5" w:rsidRPr="00F501E5" w:rsidRDefault="00F501E5" w:rsidP="00F501E5">
      <w:pPr>
        <w:spacing w:after="0" w:line="240" w:lineRule="auto"/>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Вариант 1</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1</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Проблемы ограниченности информации, причины её возникновения.</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Каковы последствия для рынка ограниченности у покупателей информации о качестве товара?</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Назовите возможные источники получения достоверной информации.</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Раскройте сущность теории сигналов.</w:t>
      </w:r>
    </w:p>
    <w:p w:rsidR="00F501E5" w:rsidRPr="00F501E5" w:rsidRDefault="00F501E5" w:rsidP="00F501E5">
      <w:pPr>
        <w:spacing w:after="0" w:line="240" w:lineRule="auto"/>
        <w:ind w:left="144"/>
        <w:jc w:val="both"/>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Вариант 2</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1</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proofErr w:type="spellStart"/>
      <w:r w:rsidRPr="00F501E5">
        <w:rPr>
          <w:rFonts w:ascii="Times New Roman" w:eastAsia="Times New Roman" w:hAnsi="Times New Roman" w:cs="Times New Roman"/>
          <w:sz w:val="24"/>
          <w:szCs w:val="24"/>
          <w:lang w:val="ru-RU" w:eastAsia="ru-RU"/>
        </w:rPr>
        <w:t>1.Последствия</w:t>
      </w:r>
      <w:proofErr w:type="spellEnd"/>
      <w:r w:rsidRPr="00F501E5">
        <w:rPr>
          <w:rFonts w:ascii="Times New Roman" w:eastAsia="Times New Roman" w:hAnsi="Times New Roman" w:cs="Times New Roman"/>
          <w:sz w:val="24"/>
          <w:szCs w:val="24"/>
          <w:lang w:val="ru-RU" w:eastAsia="ru-RU"/>
        </w:rPr>
        <w:t xml:space="preserve"> для рынка ограниченности у покупателей информации о цене товара.</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Дайте характеристику моделям «ловушка для туристов» и «туристы - аборигены».</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Задание 2</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Как воздействует доступ и получение покупателями информации о цене на рыночные цены.</w:t>
      </w:r>
    </w:p>
    <w:p w:rsidR="00F501E5" w:rsidRPr="00F501E5" w:rsidRDefault="00F501E5" w:rsidP="00F501E5">
      <w:pPr>
        <w:spacing w:after="0" w:line="240" w:lineRule="auto"/>
        <w:ind w:left="144"/>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Информационная роль рекламы.</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Критерии оценки:</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Составитель ________________________ Т.Н. Михненко</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vertAlign w:val="superscript"/>
          <w:lang w:val="ru-RU" w:eastAsia="ru-RU"/>
        </w:rPr>
        <w:t xml:space="preserve">                                                                  (подпись)</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12"/>
          <w:szCs w:val="12"/>
          <w:lang w:val="ru-RU" w:eastAsia="ru-RU"/>
        </w:rPr>
      </w:pP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b/>
          <w:bCs/>
          <w:sz w:val="28"/>
          <w:szCs w:val="24"/>
          <w:lang w:val="ru-RU" w:eastAsia="ru-RU"/>
        </w:rPr>
        <w:t>Оформление тем для курсовых работ/ проектов</w:t>
      </w:r>
    </w:p>
    <w:p w:rsidR="00F501E5" w:rsidRPr="00F501E5" w:rsidRDefault="00F501E5" w:rsidP="00F501E5">
      <w:pPr>
        <w:spacing w:after="0" w:line="240" w:lineRule="auto"/>
        <w:jc w:val="center"/>
        <w:textAlignment w:val="baseline"/>
        <w:rPr>
          <w:rFonts w:ascii="Calibri" w:eastAsia="Times New Roman" w:hAnsi="Calibri" w:cs="Times New Roman"/>
          <w:sz w:val="12"/>
          <w:szCs w:val="12"/>
          <w:lang w:val="ru-RU" w:eastAsia="ru-RU"/>
        </w:rPr>
      </w:pPr>
      <w:r w:rsidRPr="00F501E5">
        <w:rPr>
          <w:rFonts w:ascii="Times New Roman" w:eastAsia="Times New Roman" w:hAnsi="Times New Roman" w:cs="Times New Roman"/>
          <w:b/>
          <w:bCs/>
          <w:sz w:val="28"/>
          <w:szCs w:val="24"/>
          <w:lang w:val="ru-RU" w:eastAsia="ru-RU"/>
        </w:rPr>
        <w:t>(эссе, рефератов, докладов, сообщений)</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501E5" w:rsidRPr="00F501E5" w:rsidRDefault="00F501E5" w:rsidP="00F501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501E5" w:rsidRPr="00F501E5" w:rsidRDefault="00F501E5" w:rsidP="00F501E5">
      <w:pPr>
        <w:shd w:val="clear" w:color="auto" w:fill="FFFFFF"/>
        <w:spacing w:after="0" w:line="240" w:lineRule="auto"/>
        <w:jc w:val="center"/>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501E5" w:rsidRPr="00F501E5" w:rsidRDefault="00F501E5" w:rsidP="00F501E5">
      <w:pPr>
        <w:spacing w:after="0" w:line="240" w:lineRule="auto"/>
        <w:jc w:val="center"/>
        <w:textAlignment w:val="baseline"/>
        <w:rPr>
          <w:rFonts w:ascii="Times New Roman" w:eastAsia="Times New Roman" w:hAnsi="Times New Roman" w:cs="Times New Roman"/>
          <w:sz w:val="28"/>
          <w:szCs w:val="28"/>
          <w:lang w:val="ru-RU" w:eastAsia="ru-RU"/>
        </w:rPr>
      </w:pPr>
      <w:r w:rsidRPr="00F501E5">
        <w:rPr>
          <w:rFonts w:ascii="Times New Roman" w:eastAsia="Times New Roman" w:hAnsi="Times New Roman" w:cs="Times New Roman"/>
          <w:sz w:val="28"/>
          <w:szCs w:val="28"/>
          <w:lang w:val="ru-RU" w:eastAsia="ru-RU"/>
        </w:rPr>
        <w:t>Кафедра </w:t>
      </w:r>
      <w:r w:rsidRPr="00F501E5">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bCs/>
          <w:sz w:val="24"/>
          <w:szCs w:val="24"/>
          <w:lang w:val="ru-RU" w:eastAsia="ru-RU"/>
        </w:rPr>
        <w:t>Темы рефератов</w:t>
      </w:r>
    </w:p>
    <w:p w:rsidR="00F501E5" w:rsidRPr="00F501E5" w:rsidRDefault="00F501E5" w:rsidP="00F501E5">
      <w:pPr>
        <w:spacing w:after="0" w:line="240" w:lineRule="auto"/>
        <w:jc w:val="center"/>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по дисциплине</w:t>
      </w:r>
      <w:r w:rsidRPr="00F501E5">
        <w:rPr>
          <w:rFonts w:ascii="Times New Roman" w:eastAsia="Times New Roman" w:hAnsi="Times New Roman" w:cs="Times New Roman"/>
          <w:b/>
          <w:bCs/>
          <w:i/>
          <w:iCs/>
          <w:sz w:val="24"/>
          <w:szCs w:val="24"/>
          <w:lang w:val="ru-RU" w:eastAsia="ru-RU"/>
        </w:rPr>
        <w:t> </w:t>
      </w:r>
      <w:r w:rsidRPr="00F501E5">
        <w:rPr>
          <w:rFonts w:ascii="Times New Roman" w:eastAsia="Times New Roman" w:hAnsi="Times New Roman" w:cs="Times New Roman"/>
          <w:i/>
          <w:iCs/>
          <w:sz w:val="24"/>
          <w:szCs w:val="24"/>
          <w:lang w:val="ru-RU" w:eastAsia="ru-RU"/>
        </w:rPr>
        <w:t>Теория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 Подходы к изучению организации отраслевых рынков в мировой экономической науке.</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 Основные концепции фирмы в теории организации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 Альтернативные цели фирм в теории организации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4. Показатели концентрации продавцов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5. Барьеры входа на отраслевой рынок и выхода с отраслевого рынка.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6. Показатели монопольной власти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7. Последствия влияния монопольной власти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8. Доминирующая фирма и ее значение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9. Фирма как организация и субъект отраслевых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10. Особенности функционирования </w:t>
      </w:r>
      <w:proofErr w:type="spellStart"/>
      <w:r w:rsidRPr="00F501E5">
        <w:rPr>
          <w:rFonts w:ascii="Times New Roman" w:eastAsia="Times New Roman" w:hAnsi="Times New Roman" w:cs="Times New Roman"/>
          <w:sz w:val="24"/>
          <w:szCs w:val="24"/>
          <w:lang w:val="ru-RU" w:eastAsia="ru-RU"/>
        </w:rPr>
        <w:t>квазиконкурентных</w:t>
      </w:r>
      <w:proofErr w:type="spellEnd"/>
      <w:r w:rsidRPr="00F501E5">
        <w:rPr>
          <w:rFonts w:ascii="Times New Roman" w:eastAsia="Times New Roman" w:hAnsi="Times New Roman" w:cs="Times New Roman"/>
          <w:sz w:val="24"/>
          <w:szCs w:val="24"/>
          <w:lang w:val="ru-RU" w:eastAsia="ru-RU"/>
        </w:rPr>
        <w:t xml:space="preserve"> рынков.</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11. Информация как одна из причин снижения интенсивности конкуренции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12. Горизонтальная и вертикальная дифференциация продукта.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13. Роль рекламы как инструмента повышения прибыли на рынке дифференцированного продукта.</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14. Вертикальная интеграция как особая форма взаимоотношений между производителями и продавцами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15. Вертикальные ограничения в отношениях между производителями и дистрибьюторами. Формы вертикального контроля</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16. Особенности некооперативных стратегий поведения фирм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17. Кооперативные модели взаимодействия крупных фирм на отраслевых рынках.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19. Мотивы и методы ценовой дискриминации в различных отраслях.</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20. Необходимость и задачи государственного регулирования отраслевых рынков. Типы государственной отраслевой политики.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21. Государственное регулирование естественных монополий.</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22. Антимонопольная политика как одно из направлений государственного регулирования отраслевых рыночных структур.</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23. Основные характеристики антимонопольной политики в России.</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24. Конкурентные отраслевые рынки и их эффективность.</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25. Структура отраслевых рынков и факторы ее определяющие.</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26. Характеристика основных отраслевых рыночных структур.</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27. Информационные проблемы функционирования рыночных структур.</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28. Влияние отраслевой структуры на результаты деятельности фирм.</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29. Мотивы и эффективность слияний и поглощений фирм.</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30. Государственная политика по отношению к отраслям.</w:t>
      </w:r>
    </w:p>
    <w:p w:rsidR="00F501E5" w:rsidRPr="00F501E5" w:rsidRDefault="00F501E5" w:rsidP="00F501E5">
      <w:pPr>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31. Оценка эффективности антимонопольной, внешнеторговой, инновационной и инвестиционной политики государства.</w:t>
      </w:r>
    </w:p>
    <w:p w:rsidR="00F501E5" w:rsidRPr="00F501E5" w:rsidRDefault="00F501E5" w:rsidP="00F501E5">
      <w:pPr>
        <w:spacing w:after="0" w:line="240" w:lineRule="auto"/>
        <w:textAlignment w:val="baseline"/>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Цель написания реферата по дисциплине «Теория отраслевых рынков»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F501E5">
        <w:rPr>
          <w:rFonts w:ascii="Times New Roman" w:eastAsia="Times New Roman" w:hAnsi="Times New Roman" w:cs="Times New Roman"/>
          <w:i/>
          <w:iCs/>
          <w:sz w:val="24"/>
          <w:szCs w:val="24"/>
          <w:lang w:val="ru-RU" w:eastAsia="ru-RU"/>
        </w:rPr>
        <w:t xml:space="preserve">к </w:t>
      </w:r>
      <w:r w:rsidRPr="00F501E5">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Реферат выполняется на стандартных листах бумаги формата </w:t>
      </w:r>
      <w:proofErr w:type="spellStart"/>
      <w:r w:rsidRPr="00F501E5">
        <w:rPr>
          <w:rFonts w:ascii="Times New Roman" w:eastAsia="Times New Roman" w:hAnsi="Times New Roman" w:cs="Times New Roman"/>
          <w:sz w:val="24"/>
          <w:szCs w:val="24"/>
          <w:lang w:val="ru-RU" w:eastAsia="ru-RU"/>
        </w:rPr>
        <w:t>А</w:t>
      </w:r>
      <w:proofErr w:type="gramStart"/>
      <w:r w:rsidRPr="00F501E5">
        <w:rPr>
          <w:rFonts w:ascii="Times New Roman" w:eastAsia="Times New Roman" w:hAnsi="Times New Roman" w:cs="Times New Roman"/>
          <w:sz w:val="24"/>
          <w:szCs w:val="24"/>
          <w:lang w:val="ru-RU" w:eastAsia="ru-RU"/>
        </w:rPr>
        <w:t>4</w:t>
      </w:r>
      <w:proofErr w:type="spellEnd"/>
      <w:proofErr w:type="gramEnd"/>
      <w:r w:rsidRPr="00F501E5">
        <w:rPr>
          <w:rFonts w:ascii="Times New Roman" w:eastAsia="Times New Roman" w:hAnsi="Times New Roman" w:cs="Times New Roman"/>
          <w:sz w:val="24"/>
          <w:szCs w:val="24"/>
          <w:lang w:val="ru-RU" w:eastAsia="ru-RU"/>
        </w:rPr>
        <w:t xml:space="preserve"> (</w:t>
      </w:r>
      <w:proofErr w:type="spellStart"/>
      <w:r w:rsidRPr="00F501E5">
        <w:rPr>
          <w:rFonts w:ascii="Times New Roman" w:eastAsia="Times New Roman" w:hAnsi="Times New Roman" w:cs="Times New Roman"/>
          <w:sz w:val="24"/>
          <w:szCs w:val="24"/>
          <w:lang w:val="ru-RU" w:eastAsia="ru-RU"/>
        </w:rPr>
        <w:t>210x297</w:t>
      </w:r>
      <w:proofErr w:type="spellEnd"/>
      <w:r w:rsidRPr="00F501E5">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F501E5">
          <w:rPr>
            <w:rFonts w:ascii="Times New Roman" w:eastAsia="Times New Roman" w:hAnsi="Times New Roman" w:cs="Times New Roman"/>
            <w:sz w:val="24"/>
            <w:szCs w:val="24"/>
            <w:lang w:val="ru-RU" w:eastAsia="ru-RU"/>
          </w:rPr>
          <w:t>10 мм</w:t>
        </w:r>
      </w:smartTag>
      <w:r w:rsidRPr="00F501E5">
        <w:rPr>
          <w:rFonts w:ascii="Times New Roman" w:eastAsia="Times New Roman" w:hAnsi="Times New Roman" w:cs="Times New Roman"/>
          <w:sz w:val="24"/>
          <w:szCs w:val="24"/>
          <w:lang w:val="ru-RU" w:eastAsia="ru-RU"/>
        </w:rPr>
        <w:t>).</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F501E5">
        <w:rPr>
          <w:rFonts w:ascii="Times New Roman" w:eastAsia="Times New Roman" w:hAnsi="Times New Roman" w:cs="Times New Roman"/>
          <w:sz w:val="24"/>
          <w:szCs w:val="24"/>
          <w:lang w:eastAsia="ru-RU"/>
        </w:rPr>
        <w:t>Times</w:t>
      </w:r>
      <w:r w:rsidRPr="00F501E5">
        <w:rPr>
          <w:rFonts w:ascii="Times New Roman" w:eastAsia="Times New Roman" w:hAnsi="Times New Roman" w:cs="Times New Roman"/>
          <w:sz w:val="24"/>
          <w:szCs w:val="24"/>
          <w:lang w:val="ru-RU" w:eastAsia="ru-RU"/>
        </w:rPr>
        <w:t xml:space="preserve"> </w:t>
      </w:r>
      <w:r w:rsidRPr="00F501E5">
        <w:rPr>
          <w:rFonts w:ascii="Times New Roman" w:eastAsia="Times New Roman" w:hAnsi="Times New Roman" w:cs="Times New Roman"/>
          <w:sz w:val="24"/>
          <w:szCs w:val="24"/>
          <w:lang w:eastAsia="ru-RU"/>
        </w:rPr>
        <w:t>New</w:t>
      </w:r>
      <w:r w:rsidRPr="00F501E5">
        <w:rPr>
          <w:rFonts w:ascii="Times New Roman" w:eastAsia="Times New Roman" w:hAnsi="Times New Roman" w:cs="Times New Roman"/>
          <w:sz w:val="24"/>
          <w:szCs w:val="24"/>
          <w:lang w:val="ru-RU" w:eastAsia="ru-RU"/>
        </w:rPr>
        <w:t xml:space="preserve"> </w:t>
      </w:r>
      <w:r w:rsidRPr="00F501E5">
        <w:rPr>
          <w:rFonts w:ascii="Times New Roman" w:eastAsia="Times New Roman" w:hAnsi="Times New Roman" w:cs="Times New Roman"/>
          <w:sz w:val="24"/>
          <w:szCs w:val="24"/>
          <w:lang w:eastAsia="ru-RU"/>
        </w:rPr>
        <w:t>Roman</w:t>
      </w:r>
      <w:r w:rsidRPr="00F501E5">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F501E5">
          <w:rPr>
            <w:rFonts w:ascii="Times New Roman" w:eastAsia="Times New Roman" w:hAnsi="Times New Roman" w:cs="Times New Roman"/>
            <w:sz w:val="24"/>
            <w:szCs w:val="24"/>
            <w:lang w:val="ru-RU" w:eastAsia="ru-RU"/>
          </w:rPr>
          <w:t>30 мм</w:t>
        </w:r>
      </w:smartTag>
      <w:r w:rsidRPr="00F501E5">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F501E5">
          <w:rPr>
            <w:rFonts w:ascii="Times New Roman" w:eastAsia="Times New Roman" w:hAnsi="Times New Roman" w:cs="Times New Roman"/>
            <w:sz w:val="24"/>
            <w:szCs w:val="24"/>
            <w:lang w:val="ru-RU" w:eastAsia="ru-RU"/>
          </w:rPr>
          <w:t>10 мм</w:t>
        </w:r>
      </w:smartTag>
      <w:r w:rsidRPr="00F501E5">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F501E5">
          <w:rPr>
            <w:rFonts w:ascii="Times New Roman" w:eastAsia="Times New Roman" w:hAnsi="Times New Roman" w:cs="Times New Roman"/>
            <w:sz w:val="24"/>
            <w:szCs w:val="24"/>
            <w:lang w:val="ru-RU" w:eastAsia="ru-RU"/>
          </w:rPr>
          <w:t>20 мм</w:t>
        </w:r>
      </w:smartTag>
      <w:r w:rsidRPr="00F501E5">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F501E5">
          <w:rPr>
            <w:rFonts w:ascii="Times New Roman" w:eastAsia="Times New Roman" w:hAnsi="Times New Roman" w:cs="Times New Roman"/>
            <w:sz w:val="24"/>
            <w:szCs w:val="24"/>
            <w:lang w:val="ru-RU" w:eastAsia="ru-RU"/>
          </w:rPr>
          <w:t>20 мм</w:t>
        </w:r>
      </w:smartTag>
      <w:r w:rsidRPr="00F501E5">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F501E5">
          <w:rPr>
            <w:rFonts w:ascii="Times New Roman" w:eastAsia="Times New Roman" w:hAnsi="Times New Roman" w:cs="Times New Roman"/>
            <w:sz w:val="24"/>
            <w:szCs w:val="24"/>
            <w:lang w:val="ru-RU" w:eastAsia="ru-RU"/>
          </w:rPr>
          <w:t>1,27 см</w:t>
        </w:r>
      </w:smartTag>
      <w:r w:rsidRPr="00F501E5">
        <w:rPr>
          <w:rFonts w:ascii="Times New Roman" w:eastAsia="Times New Roman" w:hAnsi="Times New Roman" w:cs="Times New Roman"/>
          <w:sz w:val="24"/>
          <w:szCs w:val="24"/>
          <w:lang w:val="ru-RU" w:eastAsia="ru-RU"/>
        </w:rPr>
        <w:t>.</w:t>
      </w:r>
    </w:p>
    <w:p w:rsidR="00F501E5" w:rsidRPr="00F501E5" w:rsidRDefault="00F501E5" w:rsidP="00F501E5">
      <w:pPr>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F501E5" w:rsidRPr="00F501E5" w:rsidRDefault="00F501E5" w:rsidP="00F501E5">
      <w:pPr>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F501E5">
        <w:rPr>
          <w:rFonts w:ascii="Times New Roman" w:eastAsia="Times New Roman" w:hAnsi="Times New Roman" w:cs="Times New Roman"/>
          <w:sz w:val="24"/>
          <w:szCs w:val="24"/>
          <w:lang w:val="ru-RU" w:eastAsia="ru-RU"/>
        </w:rPr>
        <w:t>ст вкл</w:t>
      </w:r>
      <w:proofErr w:type="gramEnd"/>
      <w:r w:rsidRPr="00F501E5">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F501E5" w:rsidRPr="00F501E5" w:rsidRDefault="00F501E5" w:rsidP="00F501E5">
      <w:pPr>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F501E5" w:rsidRPr="00F501E5" w:rsidRDefault="00F501E5" w:rsidP="00F501E5">
      <w:pPr>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F501E5" w:rsidRPr="00F501E5" w:rsidRDefault="00F501E5" w:rsidP="00F501E5">
      <w:pPr>
        <w:spacing w:after="0" w:line="240" w:lineRule="auto"/>
        <w:ind w:firstLine="720"/>
        <w:jc w:val="both"/>
        <w:rPr>
          <w:rFonts w:ascii="Times New Roman" w:eastAsia="Times New Roman" w:hAnsi="Times New Roman" w:cs="Times New Roman"/>
          <w:bCs/>
          <w:sz w:val="24"/>
          <w:szCs w:val="24"/>
          <w:lang w:val="ru-RU" w:eastAsia="ru-RU"/>
        </w:rPr>
      </w:pPr>
      <w:r w:rsidRPr="00F501E5">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F501E5" w:rsidRPr="00F501E5" w:rsidRDefault="00F501E5" w:rsidP="00F501E5">
      <w:pPr>
        <w:spacing w:after="0" w:line="240" w:lineRule="auto"/>
        <w:ind w:firstLine="720"/>
        <w:jc w:val="both"/>
        <w:rPr>
          <w:rFonts w:ascii="Times New Roman" w:eastAsia="Times New Roman" w:hAnsi="Times New Roman" w:cs="Times New Roman"/>
          <w:bCs/>
          <w:sz w:val="24"/>
          <w:szCs w:val="24"/>
          <w:lang w:val="ru-RU" w:eastAsia="ru-RU"/>
        </w:rPr>
      </w:pPr>
      <w:r w:rsidRPr="00F501E5">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F501E5" w:rsidRPr="00F501E5" w:rsidRDefault="00F501E5" w:rsidP="00F501E5">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Cs/>
          <w:sz w:val="24"/>
          <w:szCs w:val="24"/>
          <w:lang w:val="ru-RU" w:eastAsia="ru-RU"/>
        </w:rPr>
        <w:t xml:space="preserve">- либо </w:t>
      </w:r>
      <w:proofErr w:type="spellStart"/>
      <w:r w:rsidRPr="00F501E5">
        <w:rPr>
          <w:rFonts w:ascii="Times New Roman" w:eastAsia="Times New Roman" w:hAnsi="Times New Roman" w:cs="Times New Roman"/>
          <w:bCs/>
          <w:sz w:val="24"/>
          <w:szCs w:val="24"/>
          <w:lang w:val="ru-RU" w:eastAsia="ru-RU"/>
        </w:rPr>
        <w:t>подстрочно</w:t>
      </w:r>
      <w:proofErr w:type="spellEnd"/>
      <w:r w:rsidRPr="00F501E5">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F501E5" w:rsidRPr="00F501E5" w:rsidRDefault="00F501E5" w:rsidP="00F501E5">
      <w:pPr>
        <w:spacing w:after="0" w:line="240" w:lineRule="auto"/>
        <w:textAlignment w:val="baseline"/>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b/>
          <w:bCs/>
          <w:sz w:val="24"/>
          <w:szCs w:val="24"/>
          <w:lang w:val="ru-RU" w:eastAsia="ru-RU"/>
        </w:rPr>
        <w:t>Критерии оценки: </w:t>
      </w:r>
      <w:r w:rsidRPr="00F501E5">
        <w:rPr>
          <w:rFonts w:ascii="Times New Roman" w:eastAsia="Times New Roman" w:hAnsi="Times New Roman" w:cs="Times New Roman"/>
          <w:b/>
          <w:sz w:val="24"/>
          <w:szCs w:val="24"/>
          <w:lang w:val="ru-RU" w:eastAsia="ru-RU"/>
        </w:rPr>
        <w:t> </w:t>
      </w:r>
    </w:p>
    <w:p w:rsidR="00F501E5" w:rsidRPr="00F501E5" w:rsidRDefault="00F501E5" w:rsidP="00F501E5">
      <w:pPr>
        <w:spacing w:after="0" w:line="240" w:lineRule="auto"/>
        <w:textAlignment w:val="baseline"/>
        <w:rPr>
          <w:rFonts w:ascii="Times New Roman" w:eastAsia="Times New Roman" w:hAnsi="Times New Roman" w:cs="Times New Roman"/>
          <w:b/>
          <w:sz w:val="24"/>
          <w:szCs w:val="24"/>
          <w:lang w:val="ru-RU" w:eastAsia="ru-RU"/>
        </w:rPr>
      </w:pPr>
      <w:r w:rsidRPr="00F501E5">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F501E5" w:rsidRPr="00F501E5" w:rsidRDefault="00F501E5" w:rsidP="00F501E5">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Составитель ________________________ Т.Н. Михненко </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vertAlign w:val="superscript"/>
          <w:lang w:val="ru-RU" w:eastAsia="ru-RU"/>
        </w:rPr>
        <w:t>                                                                       (подпись)   </w:t>
      </w:r>
      <w:r w:rsidRPr="00F501E5">
        <w:rPr>
          <w:rFonts w:ascii="Times New Roman" w:eastAsia="Times New Roman" w:hAnsi="Times New Roman" w:cs="Times New Roman"/>
          <w:sz w:val="24"/>
          <w:szCs w:val="24"/>
          <w:lang w:val="ru-RU" w:eastAsia="ru-RU"/>
        </w:rPr>
        <w:t>              </w:t>
      </w:r>
    </w:p>
    <w:p w:rsidR="00F501E5" w:rsidRPr="00F501E5" w:rsidRDefault="00F501E5" w:rsidP="00F501E5">
      <w:pPr>
        <w:spacing w:after="0" w:line="240" w:lineRule="auto"/>
        <w:textAlignment w:val="baseline"/>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«____»__________________20     г.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6" w:name="_Toc522202407"/>
      <w:r w:rsidRPr="00F501E5">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p>
    <w:p w:rsidR="00F501E5" w:rsidRPr="00F501E5" w:rsidRDefault="00F501E5" w:rsidP="00F501E5">
      <w:pPr>
        <w:spacing w:after="0" w:line="240" w:lineRule="auto"/>
        <w:rPr>
          <w:rFonts w:ascii="Times New Roman" w:eastAsia="Times New Roman" w:hAnsi="Times New Roman" w:cs="Times New Roman"/>
          <w:sz w:val="24"/>
          <w:szCs w:val="24"/>
          <w:lang w:val="ru-RU" w:eastAsia="ru-RU"/>
        </w:rPr>
      </w:pPr>
    </w:p>
    <w:p w:rsidR="00F501E5" w:rsidRPr="00F501E5" w:rsidRDefault="00F501E5" w:rsidP="00F501E5">
      <w:pPr>
        <w:spacing w:after="0"/>
        <w:ind w:firstLine="708"/>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501E5" w:rsidRPr="00F501E5" w:rsidRDefault="00F501E5" w:rsidP="00F501E5">
      <w:pPr>
        <w:spacing w:after="0"/>
        <w:ind w:firstLine="708"/>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b/>
          <w:sz w:val="24"/>
          <w:szCs w:val="24"/>
          <w:lang w:val="ru-RU" w:eastAsia="ru-RU"/>
        </w:rPr>
        <w:t xml:space="preserve">Текущий контроль </w:t>
      </w:r>
      <w:r w:rsidRPr="00F501E5">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501E5" w:rsidRPr="00F501E5" w:rsidRDefault="00F501E5" w:rsidP="00F501E5">
      <w:pPr>
        <w:spacing w:after="0"/>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 </w:t>
      </w:r>
      <w:r w:rsidRPr="00F501E5">
        <w:rPr>
          <w:rFonts w:ascii="Times New Roman" w:eastAsia="Times New Roman" w:hAnsi="Times New Roman" w:cs="Times New Roman"/>
          <w:sz w:val="24"/>
          <w:szCs w:val="24"/>
          <w:lang w:val="ru-RU" w:eastAsia="ru-RU"/>
        </w:rPr>
        <w:tab/>
      </w:r>
      <w:r w:rsidRPr="00F501E5">
        <w:rPr>
          <w:rFonts w:ascii="Times New Roman" w:eastAsia="Times New Roman" w:hAnsi="Times New Roman" w:cs="Times New Roman"/>
          <w:b/>
          <w:sz w:val="24"/>
          <w:szCs w:val="24"/>
          <w:lang w:val="ru-RU" w:eastAsia="ru-RU"/>
        </w:rPr>
        <w:t>Промежуточная аттестация</w:t>
      </w:r>
      <w:r w:rsidRPr="00F501E5">
        <w:rPr>
          <w:rFonts w:ascii="Times New Roman" w:eastAsia="Times New Roman" w:hAnsi="Times New Roman" w:cs="Times New Roman"/>
          <w:sz w:val="24"/>
          <w:szCs w:val="24"/>
          <w:lang w:val="ru-RU" w:eastAsia="ru-RU"/>
        </w:rPr>
        <w:t xml:space="preserve"> проводится в форме экзамена сдачи контрольной работы (для заочной формы обучения). </w:t>
      </w:r>
    </w:p>
    <w:p w:rsidR="00F501E5" w:rsidRPr="00F501E5" w:rsidRDefault="00F501E5" w:rsidP="00F501E5">
      <w:pPr>
        <w:spacing w:after="0"/>
        <w:ind w:firstLine="708"/>
        <w:jc w:val="both"/>
        <w:rPr>
          <w:rFonts w:ascii="Times New Roman" w:eastAsia="Times New Roman" w:hAnsi="Times New Roman" w:cs="Times New Roman"/>
          <w:sz w:val="24"/>
          <w:szCs w:val="24"/>
          <w:lang w:val="ru-RU" w:eastAsia="ru-RU"/>
        </w:rPr>
      </w:pPr>
      <w:r w:rsidRPr="00F501E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501E5" w:rsidRPr="00F501E5" w:rsidRDefault="00F501E5" w:rsidP="00F501E5">
      <w:pPr>
        <w:spacing w:after="0" w:line="240" w:lineRule="auto"/>
        <w:textAlignment w:val="baseline"/>
        <w:rPr>
          <w:rFonts w:ascii="Calibri" w:eastAsia="Times New Roman" w:hAnsi="Calibri" w:cs="Times New Roman"/>
          <w:sz w:val="24"/>
          <w:szCs w:val="24"/>
          <w:lang w:val="ru-RU" w:eastAsia="ru-RU"/>
        </w:rPr>
      </w:pPr>
    </w:p>
    <w:p w:rsidR="00F501E5" w:rsidRPr="00F501E5" w:rsidRDefault="00F501E5" w:rsidP="00F501E5">
      <w:pPr>
        <w:rPr>
          <w:lang w:val="ru-RU"/>
        </w:rPr>
      </w:pPr>
      <w:r w:rsidRPr="00F501E5">
        <w:rPr>
          <w:lang w:val="ru-RU"/>
        </w:rPr>
        <w:br w:type="page"/>
      </w:r>
    </w:p>
    <w:p w:rsidR="00F501E5" w:rsidRPr="00F501E5" w:rsidRDefault="00F501E5" w:rsidP="00F501E5">
      <w:pPr>
        <w:tabs>
          <w:tab w:val="left" w:pos="1928"/>
        </w:tabs>
        <w:rPr>
          <w:lang w:val="ru-RU"/>
        </w:rPr>
      </w:pPr>
      <w:r w:rsidRPr="00F501E5">
        <w:rPr>
          <w:noProof/>
          <w:lang w:val="ru-RU" w:eastAsia="ru-RU"/>
        </w:rPr>
        <w:lastRenderedPageBreak/>
        <w:drawing>
          <wp:inline distT="0" distB="0" distL="0" distR="0" wp14:anchorId="06A1C66E" wp14:editId="07460D2E">
            <wp:extent cx="6480810" cy="8914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F501E5" w:rsidRPr="00F501E5" w:rsidRDefault="00F501E5" w:rsidP="00F501E5">
      <w:pPr>
        <w:tabs>
          <w:tab w:val="left" w:pos="4383"/>
        </w:tabs>
        <w:rPr>
          <w:lang w:val="ru-RU"/>
        </w:rPr>
      </w:pPr>
      <w:r w:rsidRPr="00F501E5">
        <w:rPr>
          <w:lang w:val="ru-RU"/>
        </w:rPr>
        <w:tab/>
      </w:r>
    </w:p>
    <w:p w:rsidR="00F501E5" w:rsidRPr="00F501E5" w:rsidRDefault="00F501E5" w:rsidP="00F501E5">
      <w:pPr>
        <w:rPr>
          <w:lang w:val="ru-RU"/>
        </w:rPr>
      </w:pPr>
      <w:r w:rsidRPr="00F501E5">
        <w:rPr>
          <w:lang w:val="ru-RU"/>
        </w:rPr>
        <w:br w:type="page"/>
      </w:r>
    </w:p>
    <w:p w:rsidR="00F501E5" w:rsidRPr="00F501E5" w:rsidRDefault="00F501E5" w:rsidP="00F501E5">
      <w:pPr>
        <w:widowControl w:val="0"/>
        <w:spacing w:after="0" w:line="240" w:lineRule="auto"/>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sz w:val="24"/>
          <w:szCs w:val="24"/>
          <w:lang w:val="ru-RU" w:eastAsia="ru-RU"/>
        </w:rPr>
        <w:lastRenderedPageBreak/>
        <w:t xml:space="preserve">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Методические  указания  по  освоению  дисциплины «Теория отраслевых рынков» адресованы студентам всех форм обучения.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лекции;</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практические занятия.</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В ходе лекционных занятий рассматриваются вопросы функционирования отраслевых рынков, особенности поведения фирм в различных отраслевых структурах, варианты государственной отраслевой политики, даются  рекомендации для самостоятельной работы и подготовке к практическим занятиям.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F501E5">
        <w:rPr>
          <w:rFonts w:ascii="Times New Roman" w:eastAsia="Times New Roman" w:hAnsi="Times New Roman" w:cs="Times New Roman"/>
          <w:sz w:val="28"/>
          <w:szCs w:val="28"/>
          <w:lang w:val="ru-RU" w:eastAsia="ru-RU"/>
        </w:rPr>
        <w:t>принятия экономических решений для разных типов рыночных структур</w:t>
      </w:r>
      <w:r w:rsidRPr="00F501E5">
        <w:rPr>
          <w:rFonts w:ascii="Times New Roman" w:eastAsia="Times New Roman" w:hAnsi="Times New Roman" w:cs="Times New Roman"/>
          <w:bCs/>
          <w:sz w:val="28"/>
          <w:szCs w:val="28"/>
          <w:lang w:val="ru-RU" w:eastAsia="ru-RU"/>
        </w:rPr>
        <w:t>.</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 изучить конспекты лекций;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F501E5">
        <w:rPr>
          <w:rFonts w:ascii="Times New Roman" w:eastAsia="Times New Roman" w:hAnsi="Times New Roman" w:cs="Times New Roman"/>
          <w:bCs/>
          <w:sz w:val="28"/>
          <w:szCs w:val="28"/>
          <w:lang w:val="ru-RU" w:eastAsia="ru-RU"/>
        </w:rPr>
        <w:t>т.ч</w:t>
      </w:r>
      <w:proofErr w:type="spellEnd"/>
      <w:r w:rsidRPr="00F501E5">
        <w:rPr>
          <w:rFonts w:ascii="Times New Roman" w:eastAsia="Times New Roman" w:hAnsi="Times New Roman" w:cs="Times New Roman"/>
          <w:bCs/>
          <w:sz w:val="28"/>
          <w:szCs w:val="28"/>
          <w:lang w:val="ru-RU" w:eastAsia="ru-RU"/>
        </w:rPr>
        <w:t>. интерактивные) методы обучения, в частности:</w:t>
      </w:r>
      <w:r w:rsidRPr="00F501E5">
        <w:rPr>
          <w:rFonts w:ascii="Times New Roman" w:eastAsia="Times New Roman" w:hAnsi="Times New Roman" w:cs="Times New Roman"/>
          <w:bCs/>
          <w:color w:val="808080" w:themeColor="background1" w:themeShade="80"/>
          <w:sz w:val="28"/>
          <w:szCs w:val="28"/>
          <w:lang w:val="ru-RU" w:eastAsia="ru-RU"/>
        </w:rPr>
        <w:t xml:space="preserve"> </w:t>
      </w:r>
      <w:r w:rsidRPr="00F501E5">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F501E5" w:rsidRPr="00F501E5" w:rsidRDefault="00F501E5" w:rsidP="00F501E5">
      <w:pPr>
        <w:widowControl w:val="0"/>
        <w:spacing w:after="0"/>
        <w:ind w:firstLine="708"/>
        <w:jc w:val="both"/>
        <w:rPr>
          <w:rFonts w:ascii="Times New Roman" w:eastAsia="Times New Roman" w:hAnsi="Times New Roman" w:cs="Times New Roman"/>
          <w:bCs/>
          <w:sz w:val="28"/>
          <w:szCs w:val="28"/>
          <w:lang w:val="ru-RU" w:eastAsia="ru-RU"/>
        </w:rPr>
      </w:pPr>
      <w:r w:rsidRPr="00F501E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F501E5">
          <w:rPr>
            <w:rFonts w:ascii="Times New Roman" w:eastAsia="Times New Roman" w:hAnsi="Times New Roman" w:cs="Times New Roman"/>
            <w:bCs/>
            <w:color w:val="0000FF" w:themeColor="hyperlink"/>
            <w:sz w:val="28"/>
            <w:szCs w:val="28"/>
            <w:u w:val="single"/>
            <w:lang w:val="ru-RU" w:eastAsia="ru-RU"/>
          </w:rPr>
          <w:t>http://library.rsue.ru/</w:t>
        </w:r>
      </w:hyperlink>
      <w:r w:rsidRPr="00F501E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501E5" w:rsidRPr="00F501E5" w:rsidRDefault="00F501E5" w:rsidP="00F501E5">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F501E5" w:rsidRPr="00F501E5" w:rsidRDefault="00F501E5" w:rsidP="00F501E5">
      <w:pPr>
        <w:spacing w:after="0" w:line="240" w:lineRule="auto"/>
        <w:rPr>
          <w:rFonts w:ascii="Times New Roman" w:eastAsia="Times New Roman" w:hAnsi="Times New Roman" w:cs="Times New Roman"/>
          <w:sz w:val="28"/>
          <w:szCs w:val="28"/>
          <w:lang w:val="ru-RU" w:eastAsia="ru-RU"/>
        </w:rPr>
      </w:pPr>
    </w:p>
    <w:p w:rsidR="008D5B4E" w:rsidRPr="00CC2CF5" w:rsidRDefault="008D5B4E">
      <w:pPr>
        <w:rPr>
          <w:lang w:val="ru-RU"/>
        </w:rPr>
      </w:pPr>
      <w:bookmarkStart w:id="7" w:name="_GoBack"/>
      <w:bookmarkEnd w:id="7"/>
    </w:p>
    <w:sectPr w:rsidR="008D5B4E" w:rsidRPr="00CC2CF5">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BAD" w:rsidRDefault="00323BAD" w:rsidP="00F501E5">
      <w:pPr>
        <w:spacing w:after="0" w:line="240" w:lineRule="auto"/>
      </w:pPr>
      <w:r>
        <w:separator/>
      </w:r>
    </w:p>
  </w:endnote>
  <w:endnote w:type="continuationSeparator" w:id="0">
    <w:p w:rsidR="00323BAD" w:rsidRDefault="00323BAD" w:rsidP="00F50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BAD" w:rsidRDefault="00323BAD" w:rsidP="00F501E5">
      <w:pPr>
        <w:spacing w:after="0" w:line="240" w:lineRule="auto"/>
      </w:pPr>
      <w:r>
        <w:separator/>
      </w:r>
    </w:p>
  </w:footnote>
  <w:footnote w:type="continuationSeparator" w:id="0">
    <w:p w:rsidR="00323BAD" w:rsidRDefault="00323BAD" w:rsidP="00F501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F2775"/>
    <w:multiLevelType w:val="hybridMultilevel"/>
    <w:tmpl w:val="0A580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41A0FB2"/>
    <w:multiLevelType w:val="hybridMultilevel"/>
    <w:tmpl w:val="9B84B0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8"/>
  </w:num>
  <w:num w:numId="4">
    <w:abstractNumId w:val="5"/>
  </w:num>
  <w:num w:numId="5">
    <w:abstractNumId w:val="14"/>
  </w:num>
  <w:num w:numId="6">
    <w:abstractNumId w:val="9"/>
  </w:num>
  <w:num w:numId="7">
    <w:abstractNumId w:val="12"/>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13"/>
  </w:num>
  <w:num w:numId="14">
    <w:abstractNumId w:val="2"/>
  </w:num>
  <w:num w:numId="15">
    <w:abstractNumId w:val="10"/>
  </w:num>
  <w:num w:numId="16">
    <w:abstractNumId w:val="0"/>
  </w:num>
  <w:num w:numId="17">
    <w:abstractNumId w:val="1"/>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23BAD"/>
    <w:rsid w:val="008D5B4E"/>
    <w:rsid w:val="00CC2CF5"/>
    <w:rsid w:val="00D31453"/>
    <w:rsid w:val="00E209E2"/>
    <w:rsid w:val="00F50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01E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F501E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F501E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01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01E5"/>
    <w:rPr>
      <w:rFonts w:ascii="Tahoma" w:hAnsi="Tahoma" w:cs="Tahoma"/>
      <w:sz w:val="16"/>
      <w:szCs w:val="16"/>
    </w:rPr>
  </w:style>
  <w:style w:type="paragraph" w:styleId="a5">
    <w:name w:val="header"/>
    <w:basedOn w:val="a"/>
    <w:link w:val="a6"/>
    <w:uiPriority w:val="99"/>
    <w:unhideWhenUsed/>
    <w:rsid w:val="00F501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501E5"/>
  </w:style>
  <w:style w:type="paragraph" w:styleId="a7">
    <w:name w:val="footer"/>
    <w:basedOn w:val="a"/>
    <w:link w:val="a8"/>
    <w:uiPriority w:val="99"/>
    <w:unhideWhenUsed/>
    <w:rsid w:val="00F501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501E5"/>
  </w:style>
  <w:style w:type="character" w:customStyle="1" w:styleId="10">
    <w:name w:val="Заголовок 1 Знак"/>
    <w:basedOn w:val="a0"/>
    <w:link w:val="1"/>
    <w:uiPriority w:val="9"/>
    <w:rsid w:val="00F501E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F501E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F501E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F501E5"/>
  </w:style>
  <w:style w:type="paragraph" w:customStyle="1" w:styleId="Default">
    <w:name w:val="Default"/>
    <w:rsid w:val="00F501E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1"/>
    <w:uiPriority w:val="59"/>
    <w:rsid w:val="00F501E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unhideWhenUsed/>
    <w:rsid w:val="00F501E5"/>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0"/>
    <w:link w:val="aa"/>
    <w:uiPriority w:val="99"/>
    <w:rsid w:val="00F501E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F501E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F501E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c">
    <w:name w:val="List Paragraph"/>
    <w:basedOn w:val="a"/>
    <w:uiPriority w:val="34"/>
    <w:qFormat/>
    <w:rsid w:val="00F501E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F501E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F501E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F501E5"/>
    <w:rPr>
      <w:rFonts w:ascii="Times New Roman" w:eastAsia="Times New Roman" w:hAnsi="Times New Roman" w:cs="Times New Roman"/>
      <w:color w:val="000000"/>
      <w:sz w:val="28"/>
      <w:szCs w:val="24"/>
      <w:lang w:val="ru-RU" w:eastAsia="ru-RU"/>
    </w:rPr>
  </w:style>
  <w:style w:type="paragraph" w:styleId="ad">
    <w:name w:val="TOC Heading"/>
    <w:basedOn w:val="1"/>
    <w:next w:val="a"/>
    <w:uiPriority w:val="39"/>
    <w:unhideWhenUsed/>
    <w:qFormat/>
    <w:rsid w:val="00F501E5"/>
    <w:pPr>
      <w:spacing w:line="276" w:lineRule="auto"/>
      <w:outlineLvl w:val="9"/>
    </w:pPr>
  </w:style>
  <w:style w:type="paragraph" w:styleId="21">
    <w:name w:val="toc 2"/>
    <w:basedOn w:val="a"/>
    <w:next w:val="a"/>
    <w:autoRedefine/>
    <w:uiPriority w:val="39"/>
    <w:unhideWhenUsed/>
    <w:rsid w:val="00F501E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F501E5"/>
    <w:pPr>
      <w:spacing w:after="100" w:line="240" w:lineRule="auto"/>
    </w:pPr>
    <w:rPr>
      <w:rFonts w:ascii="Times New Roman" w:eastAsia="Times New Roman" w:hAnsi="Times New Roman" w:cs="Times New Roman"/>
      <w:sz w:val="24"/>
      <w:szCs w:val="24"/>
      <w:lang w:val="ru-RU" w:eastAsia="ru-RU"/>
    </w:rPr>
  </w:style>
  <w:style w:type="character" w:styleId="ae">
    <w:name w:val="Hyperlink"/>
    <w:basedOn w:val="a0"/>
    <w:uiPriority w:val="99"/>
    <w:unhideWhenUsed/>
    <w:rsid w:val="00F501E5"/>
    <w:rPr>
      <w:color w:val="0000FF" w:themeColor="hyperlink"/>
      <w:u w:val="single"/>
    </w:rPr>
  </w:style>
  <w:style w:type="paragraph" w:styleId="af">
    <w:name w:val="Body Text"/>
    <w:basedOn w:val="a"/>
    <w:link w:val="af0"/>
    <w:uiPriority w:val="99"/>
    <w:semiHidden/>
    <w:unhideWhenUsed/>
    <w:rsid w:val="00F501E5"/>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uiPriority w:val="99"/>
    <w:semiHidden/>
    <w:rsid w:val="00F501E5"/>
    <w:rPr>
      <w:rFonts w:ascii="Times New Roman" w:eastAsia="Times New Roman" w:hAnsi="Times New Roman" w:cs="Times New Roman"/>
      <w:sz w:val="24"/>
      <w:szCs w:val="24"/>
      <w:lang w:val="ru-RU" w:eastAsia="ru-RU"/>
    </w:rPr>
  </w:style>
  <w:style w:type="paragraph" w:styleId="af1">
    <w:name w:val="footnote text"/>
    <w:basedOn w:val="a"/>
    <w:link w:val="af2"/>
    <w:uiPriority w:val="99"/>
    <w:semiHidden/>
    <w:unhideWhenUsed/>
    <w:rsid w:val="00F501E5"/>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uiPriority w:val="99"/>
    <w:semiHidden/>
    <w:rsid w:val="00F501E5"/>
    <w:rPr>
      <w:rFonts w:ascii="Times New Roman" w:eastAsia="Times New Roman" w:hAnsi="Times New Roman" w:cs="Times New Roman"/>
      <w:sz w:val="20"/>
      <w:szCs w:val="20"/>
      <w:lang w:val="ru-RU" w:eastAsia="ru-RU"/>
    </w:rPr>
  </w:style>
  <w:style w:type="character" w:styleId="af3">
    <w:name w:val="footnote reference"/>
    <w:basedOn w:val="a0"/>
    <w:uiPriority w:val="99"/>
    <w:semiHidden/>
    <w:unhideWhenUsed/>
    <w:rsid w:val="00F501E5"/>
    <w:rPr>
      <w:vertAlign w:val="superscript"/>
    </w:rPr>
  </w:style>
  <w:style w:type="paragraph" w:styleId="af4">
    <w:name w:val="Normal (Web)"/>
    <w:basedOn w:val="a"/>
    <w:uiPriority w:val="99"/>
    <w:unhideWhenUsed/>
    <w:rsid w:val="00F501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F501E5"/>
  </w:style>
  <w:style w:type="character" w:styleId="af5">
    <w:name w:val="annotation reference"/>
    <w:basedOn w:val="a0"/>
    <w:uiPriority w:val="99"/>
    <w:semiHidden/>
    <w:unhideWhenUsed/>
    <w:rsid w:val="00F501E5"/>
    <w:rPr>
      <w:sz w:val="16"/>
      <w:szCs w:val="16"/>
    </w:rPr>
  </w:style>
  <w:style w:type="paragraph" w:styleId="af6">
    <w:name w:val="annotation text"/>
    <w:basedOn w:val="a"/>
    <w:link w:val="af7"/>
    <w:uiPriority w:val="99"/>
    <w:semiHidden/>
    <w:unhideWhenUsed/>
    <w:rsid w:val="00F501E5"/>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F501E5"/>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37</Pages>
  <Words>12332</Words>
  <Characters>70298</Characters>
  <Application>Microsoft Office Word</Application>
  <DocSecurity>0</DocSecurity>
  <Lines>585</Lines>
  <Paragraphs>164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2018-2019_z38_03_02_12_1_plx_Теория отраслевых рынков</dc:title>
  <dc:creator>FastReport.NET</dc:creator>
  <cp:lastModifiedBy>Татьяна А. Макаренко</cp:lastModifiedBy>
  <cp:revision>3</cp:revision>
  <dcterms:created xsi:type="dcterms:W3CDTF">2018-07-26T11:01:00Z</dcterms:created>
  <dcterms:modified xsi:type="dcterms:W3CDTF">2018-09-04T08:36:00Z</dcterms:modified>
</cp:coreProperties>
</file>