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07F" w:rsidRDefault="00E15D5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66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DD207F">
        <w:trPr>
          <w:trHeight w:hRule="exact" w:val="555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3403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D207F">
        <w:trPr>
          <w:trHeight w:hRule="exact" w:val="166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3403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</w:tr>
      <w:tr w:rsidR="00DD207F" w:rsidRPr="00E15D56">
        <w:trPr>
          <w:trHeight w:hRule="exact" w:val="589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 w:rsidRPr="00E15D56">
        <w:trPr>
          <w:trHeight w:hRule="exact" w:val="416"/>
        </w:trPr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 w:rsidRPr="00E15D56" w:rsidTr="00E15D56">
        <w:trPr>
          <w:trHeight w:hRule="exact" w:val="400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D207F" w:rsidTr="00E15D56">
        <w:trPr>
          <w:trHeight w:hRule="exact" w:val="579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>
            <w:pPr>
              <w:spacing w:after="0" w:line="240" w:lineRule="auto"/>
              <w:rPr>
                <w:sz w:val="24"/>
                <w:szCs w:val="24"/>
              </w:rPr>
            </w:pPr>
          </w:p>
          <w:p w:rsidR="00DD207F" w:rsidRDefault="008556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DD207F">
        <w:trPr>
          <w:trHeight w:hRule="exact" w:val="277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3403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</w:tr>
      <w:tr w:rsidR="00DD207F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DD207F">
        <w:trPr>
          <w:trHeight w:hRule="exact" w:val="583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3403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</w:tr>
      <w:tr w:rsidR="00DD207F" w:rsidRPr="00E15D56">
        <w:trPr>
          <w:trHeight w:hRule="exact" w:val="589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 w:rsidRPr="00E15D56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D207F" w:rsidRDefault="008556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DD207F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DD207F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D207F">
        <w:trPr>
          <w:trHeight w:hRule="exact" w:val="166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3403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</w:tr>
      <w:tr w:rsidR="00DD207F">
        <w:trPr>
          <w:trHeight w:hRule="exact" w:val="250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3403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</w:tr>
      <w:tr w:rsidR="00DD207F" w:rsidRPr="00E15D56">
        <w:trPr>
          <w:trHeight w:hRule="exact" w:val="478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 w:rsidRPr="00E15D56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D207F" w:rsidRDefault="008556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DD207F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DD207F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D207F">
        <w:trPr>
          <w:trHeight w:hRule="exact" w:val="166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852" w:type="dxa"/>
          </w:tcPr>
          <w:p w:rsidR="00DD207F" w:rsidRDefault="00DD207F"/>
        </w:tc>
        <w:tc>
          <w:tcPr>
            <w:tcW w:w="3403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</w:tr>
      <w:tr w:rsidR="00DD207F" w:rsidRPr="00E15D56">
        <w:trPr>
          <w:trHeight w:hRule="exact" w:val="589"/>
        </w:trPr>
        <w:tc>
          <w:tcPr>
            <w:tcW w:w="1135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 w:rsidRPr="00E15D56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 w:rsidTr="00E15D56">
        <w:trPr>
          <w:trHeight w:hRule="exact" w:val="555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D207F" w:rsidRDefault="008556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DD207F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DD207F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DD207F" w:rsidRDefault="008556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80"/>
        <w:gridCol w:w="1754"/>
        <w:gridCol w:w="4794"/>
        <w:gridCol w:w="972"/>
      </w:tblGrid>
      <w:tr w:rsidR="00DD207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5104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D207F" w:rsidRPr="00E15D56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базовую основу знаний об основных принципах и особенностях финансового учета финансово- хозяйственной деятельности организаций; привить навыки применения полученных знаний концептуальных основ финансового учета в практической деятельности субъектов экономических отношений; научить правилам документального оформления, синтетического и аналитического учета хозяйственных операций, составления отчетности о результатах финансово-хозяйственной деятельности организаций. Программа содержит принципы, ключевые понятия, основы методологии, отличительные особенности финансового учета и составления финансовой отчетности организаций.</w:t>
            </w:r>
          </w:p>
        </w:tc>
      </w:tr>
      <w:tr w:rsidR="00DD207F" w:rsidRPr="00E15D56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решения поставленной цели решается ряд задач: ознакомление с характеристикой содержания и функциями финансового учета, его целями и задачами; рассмотрение порядка проведения первичного наблюдения, оформления документации, ведения учетных регистров и форм финансового учета; ознакомление  с основными концепциями финансового учета; изучение методики финансового учета финансово-хозяйственных операций в коммерческих организациях; раскрытие содержания и порядка составления бухгалтерской отчетности.</w:t>
            </w:r>
          </w:p>
        </w:tc>
      </w:tr>
      <w:tr w:rsidR="00DD207F" w:rsidRPr="00E15D56">
        <w:trPr>
          <w:trHeight w:hRule="exact" w:val="277"/>
        </w:trPr>
        <w:tc>
          <w:tcPr>
            <w:tcW w:w="766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 w:rsidRPr="00E15D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D207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D207F" w:rsidRPr="00E15D5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D207F" w:rsidRPr="00E15D5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D207F" w:rsidRPr="00E15D5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технологии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организации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DD207F" w:rsidRPr="00E15D5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хозяйственной деятельности организации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стоимостью предприятия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рисками</w:t>
            </w:r>
          </w:p>
        </w:tc>
      </w:tr>
      <w:tr w:rsidR="00DD207F">
        <w:trPr>
          <w:trHeight w:hRule="exact" w:val="277"/>
        </w:trPr>
        <w:tc>
          <w:tcPr>
            <w:tcW w:w="766" w:type="dxa"/>
          </w:tcPr>
          <w:p w:rsidR="00DD207F" w:rsidRDefault="00DD207F"/>
        </w:tc>
        <w:tc>
          <w:tcPr>
            <w:tcW w:w="2071" w:type="dxa"/>
          </w:tcPr>
          <w:p w:rsidR="00DD207F" w:rsidRDefault="00DD207F"/>
        </w:tc>
        <w:tc>
          <w:tcPr>
            <w:tcW w:w="1844" w:type="dxa"/>
          </w:tcPr>
          <w:p w:rsidR="00DD207F" w:rsidRDefault="00DD207F"/>
        </w:tc>
        <w:tc>
          <w:tcPr>
            <w:tcW w:w="5104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</w:tr>
      <w:tr w:rsidR="00DD207F" w:rsidRPr="00E15D5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D207F" w:rsidRPr="00E15D5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D207F" w:rsidRPr="00E15D56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D207F" w:rsidRPr="00E15D56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D207F" w:rsidRPr="00E15D56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</w:tc>
      </w:tr>
      <w:tr w:rsidR="00DD207F" w:rsidRPr="00E15D5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D207F" w:rsidRPr="00E15D56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DD207F" w:rsidRDefault="008556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962"/>
        <w:gridCol w:w="695"/>
        <w:gridCol w:w="1114"/>
        <w:gridCol w:w="1249"/>
        <w:gridCol w:w="700"/>
        <w:gridCol w:w="397"/>
        <w:gridCol w:w="979"/>
      </w:tblGrid>
      <w:tr w:rsidR="00DD207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851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1277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D207F" w:rsidRPr="00E15D56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D207F" w:rsidRPr="00E15D56">
        <w:trPr>
          <w:trHeight w:hRule="exact" w:val="113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</w:tr>
      <w:tr w:rsidR="00DD207F" w:rsidRPr="00E15D56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D207F" w:rsidRPr="00E15D56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D207F" w:rsidRPr="00E15D56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D207F" w:rsidRPr="00E15D56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</w:tr>
      <w:tr w:rsidR="00DD207F" w:rsidRPr="00E15D56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D207F" w:rsidRPr="00E15D56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D207F" w:rsidRPr="00E15D56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D207F" w:rsidRPr="00E15D56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DD207F" w:rsidRPr="00E15D56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D207F" w:rsidRPr="00E15D56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D207F" w:rsidRPr="00E15D56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D207F" w:rsidRPr="00E15D56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</w:tr>
      <w:tr w:rsidR="00DD207F" w:rsidRPr="00E15D56">
        <w:trPr>
          <w:trHeight w:hRule="exact" w:val="277"/>
        </w:trPr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 w:rsidRPr="00E15D5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D207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D207F" w:rsidRPr="00E15D5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теории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</w:tbl>
    <w:p w:rsidR="00DD207F" w:rsidRPr="00855660" w:rsidRDefault="00855660">
      <w:pPr>
        <w:rPr>
          <w:sz w:val="0"/>
          <w:szCs w:val="0"/>
          <w:lang w:val="ru-RU"/>
        </w:rPr>
      </w:pPr>
      <w:r w:rsidRPr="008556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72"/>
        <w:gridCol w:w="920"/>
        <w:gridCol w:w="665"/>
        <w:gridCol w:w="1095"/>
        <w:gridCol w:w="1202"/>
        <w:gridCol w:w="665"/>
        <w:gridCol w:w="383"/>
        <w:gridCol w:w="937"/>
      </w:tblGrid>
      <w:tr w:rsidR="00DD207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851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1277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D207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 Л2.5 Л2.6 Л2.7 Л3.1 Л3.2</w:t>
            </w:r>
          </w:p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Основы организации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бухгалтерского учета в систему управления экономически субъектом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финансового учета и его взаимосвязь с управленческим учетом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Бухгалтерская служба организации, ее функции.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DD207F" w:rsidRPr="000A7EF4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E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DD207F" w:rsidRPr="000A7EF4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E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Предмет и метод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балансов, их значение и порядок составления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бухгалтерских счетов.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счетов. План счетов бухгалтерского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бухгалтерского учета и их основные отличительные черты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Л2.3 Л2.4 Л2.5 Л2.6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 w:rsidRPr="00E15D5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«Финансовый учет хозяйственных операций»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</w:tbl>
    <w:p w:rsidR="00DD207F" w:rsidRPr="00855660" w:rsidRDefault="00855660">
      <w:pPr>
        <w:rPr>
          <w:sz w:val="0"/>
          <w:szCs w:val="0"/>
          <w:lang w:val="ru-RU"/>
        </w:rPr>
      </w:pPr>
      <w:r w:rsidRPr="008556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3563"/>
        <w:gridCol w:w="905"/>
        <w:gridCol w:w="655"/>
        <w:gridCol w:w="1086"/>
        <w:gridCol w:w="1187"/>
        <w:gridCol w:w="655"/>
        <w:gridCol w:w="375"/>
        <w:gridCol w:w="925"/>
      </w:tblGrid>
      <w:tr w:rsidR="00DD207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851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1277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D207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и оценка основных средств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поступления и выбытия основных средств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амортизации и  ремонта основных средств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нематериальных активов, их состав и оценка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амортизации и движения НМА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Л2.5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и оценка основных средств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поступления и выбытия основных средств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амортизации и  ремонта основных средств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нематериальных активов, их состав и оценка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амортизации и движения НМА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вложений во внеоборотные активы. Принципы их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капитальное строительство, приобретение оборудоваия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ремонта основных средств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виды и оценка нематериальных активов, их состав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и оценка материально-производственных запасов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оценки материально- производственных запасов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поступления МПЗ на складах и в бухгалтерии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МПЗ и порядок отражения её результатов в учете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кассовых операций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операций на счетах в банке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ценных бумаг и финансовых вложений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</w:tbl>
    <w:p w:rsidR="00DD207F" w:rsidRDefault="008556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3563"/>
        <w:gridCol w:w="905"/>
        <w:gridCol w:w="655"/>
        <w:gridCol w:w="1086"/>
        <w:gridCol w:w="1187"/>
        <w:gridCol w:w="655"/>
        <w:gridCol w:w="375"/>
        <w:gridCol w:w="925"/>
      </w:tblGrid>
      <w:tr w:rsidR="00DD207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851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1277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D207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и оценка материально-производственных запасов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оценки материально- производственных запасов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поступления МПЗ на складах и в бухгалтерии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МПЗ и порядок отражения её результатов в учете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кассовых операций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операций на счетах в банке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ценных бумаг и финансовых вложений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материально-производственных запасов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МПЗ на складах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материальных ценностей и порядок отражения её результатов в учете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переводов в пути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операций на специальных счетах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Состав финансовых вложений. Виды оценки финансовых вложений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Состав, группировка и классификация затрат на производство и объекты их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обслуживание производства и управление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готовой продукции, работ, услуг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Состав, группировка и классификация затрат на производство и объекты их учета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обслуживание производства и управление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готовой продукции, работ, услуг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затрат на производство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производство по элементам и статьям калькуляции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Организационные основы и принципы учета продаж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-6 ПК-5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Л2.5 Л2.6 Л2.7 Л3.1</w:t>
            </w:r>
          </w:p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</w:tbl>
    <w:p w:rsidR="00DD207F" w:rsidRDefault="008556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62"/>
        <w:gridCol w:w="920"/>
        <w:gridCol w:w="665"/>
        <w:gridCol w:w="1095"/>
        <w:gridCol w:w="1202"/>
        <w:gridCol w:w="665"/>
        <w:gridCol w:w="383"/>
        <w:gridCol w:w="937"/>
      </w:tblGrid>
      <w:tr w:rsidR="00DD207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851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1277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D207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дебиторской и кредиторской задолженности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расчетов с покупателями и заказчиками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поставщиками и подрядчиками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подотчетными лицами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расчетов по налогам и сборам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Понятие и учет кредитов и займов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Учет целевых финансирования и поступлений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дебиторской и кредиторской задолженности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расчетов с покупателями и заказчиками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поставщиками и подрядчиками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подотчетными лицами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расчетов по налогам и сборам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Понятие и учет кредитов и займов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Учет целевых финансирования и поступлений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расчетов по претензиям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списания просроченной задолженности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прочими дебиторами и кредиторами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налогов и сборов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оформления кредитного договора и договора займа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 Порядок начисления заработной платы.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Документооборот по учету труда и его оплаты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Синтетический и аналитический учет расчетов по оплате труда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удержаний из сумм заработной платы и их учет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расчетов по социальному страхованию и обеспечению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 Порядок начисления заработной платы.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Документооборот по учету труда и его оплаты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Синтетический и аналитический учет расчетов по оплате труда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удержаний из сумм заработной платы и их учет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расчетов по социальному страхованию и обеспечению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</w:tbl>
    <w:p w:rsidR="00DD207F" w:rsidRDefault="008556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65"/>
        <w:gridCol w:w="920"/>
        <w:gridCol w:w="665"/>
        <w:gridCol w:w="1095"/>
        <w:gridCol w:w="1201"/>
        <w:gridCol w:w="665"/>
        <w:gridCol w:w="382"/>
        <w:gridCol w:w="937"/>
      </w:tblGrid>
      <w:tr w:rsidR="00DD207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851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1277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D207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налоговых вычетов по НДФЛ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персоналом по прочим операциям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уставного капитала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резервного капитала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добавочного капитала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продаж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прочих доходов и расходов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доходов будущих периодов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прибылей и убытков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уставного капитала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резервного капитала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добавочного капитала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продаж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прочих доходов и расходов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доходов будущих периодов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прибылей и убытков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Л2.6 Л2.7 Л3.1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формирования уставного капитала АО, ООО и др.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нераспределенной прибыли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Доходы и расходы организации, их виды, порядок признания в учете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Реформация баланса.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формирования бухгалтерской и налоговой прибыли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Состав финансовой отчетности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Требования, предъявляемые к бухгалтерской (финансовой) отчетности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составления и представления бухгалтерской финансовой отчетности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Состав финансовой отчетности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Требования, предъявляемые к бухгалтерской (финансовой) отчетности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составления и представления бухгалтерской финансовой отчетности</w:t>
            </w:r>
          </w:p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отчетности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формирования показателей форм отчетности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</w:tbl>
    <w:p w:rsidR="00DD207F" w:rsidRDefault="008556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411"/>
        <w:gridCol w:w="927"/>
        <w:gridCol w:w="670"/>
        <w:gridCol w:w="1100"/>
        <w:gridCol w:w="1209"/>
        <w:gridCol w:w="670"/>
        <w:gridCol w:w="386"/>
        <w:gridCol w:w="943"/>
      </w:tblGrid>
      <w:tr w:rsidR="00DD207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851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1277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DD207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Л2.5 Л2.6 Л2.7 Л3.1 Л3.2</w:t>
            </w:r>
          </w:p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</w:tr>
      <w:tr w:rsidR="00DD207F">
        <w:trPr>
          <w:trHeight w:hRule="exact" w:val="277"/>
        </w:trPr>
        <w:tc>
          <w:tcPr>
            <w:tcW w:w="993" w:type="dxa"/>
          </w:tcPr>
          <w:p w:rsidR="00DD207F" w:rsidRDefault="00DD207F"/>
        </w:tc>
        <w:tc>
          <w:tcPr>
            <w:tcW w:w="3687" w:type="dxa"/>
          </w:tcPr>
          <w:p w:rsidR="00DD207F" w:rsidRDefault="00DD207F"/>
        </w:tc>
        <w:tc>
          <w:tcPr>
            <w:tcW w:w="851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1135" w:type="dxa"/>
          </w:tcPr>
          <w:p w:rsidR="00DD207F" w:rsidRDefault="00DD207F"/>
        </w:tc>
        <w:tc>
          <w:tcPr>
            <w:tcW w:w="1277" w:type="dxa"/>
          </w:tcPr>
          <w:p w:rsidR="00DD207F" w:rsidRDefault="00DD207F"/>
        </w:tc>
        <w:tc>
          <w:tcPr>
            <w:tcW w:w="710" w:type="dxa"/>
          </w:tcPr>
          <w:p w:rsidR="00DD207F" w:rsidRDefault="00DD207F"/>
        </w:tc>
        <w:tc>
          <w:tcPr>
            <w:tcW w:w="426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</w:tr>
      <w:tr w:rsidR="00DD207F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D207F" w:rsidRPr="00E15D5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D207F" w:rsidRPr="00E15D56">
        <w:trPr>
          <w:trHeight w:hRule="exact" w:val="1264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Роль и значение учета в системе управления.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отчетности.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Учет уставного капитала.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Концепция бухгалтерского учета в рыночных условиях РФ (цель, задачи и принципы организации учета).</w:t>
            </w:r>
          </w:p>
        </w:tc>
      </w:tr>
    </w:tbl>
    <w:p w:rsidR="00DD207F" w:rsidRPr="00855660" w:rsidRDefault="00855660">
      <w:pPr>
        <w:rPr>
          <w:sz w:val="0"/>
          <w:szCs w:val="0"/>
          <w:lang w:val="ru-RU"/>
        </w:rPr>
      </w:pPr>
      <w:r w:rsidRPr="008556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783"/>
        <w:gridCol w:w="1805"/>
        <w:gridCol w:w="2906"/>
        <w:gridCol w:w="1600"/>
        <w:gridCol w:w="1477"/>
      </w:tblGrid>
      <w:tr w:rsidR="00DD207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3403" w:type="dxa"/>
          </w:tcPr>
          <w:p w:rsidR="00DD207F" w:rsidRDefault="00DD207F"/>
        </w:tc>
        <w:tc>
          <w:tcPr>
            <w:tcW w:w="1702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DD207F" w:rsidRPr="00E15D56">
        <w:trPr>
          <w:trHeight w:hRule="exact" w:val="157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</w:t>
            </w:r>
          </w:p>
        </w:tc>
      </w:tr>
      <w:tr w:rsidR="00DD207F" w:rsidRPr="00E15D5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D207F" w:rsidRPr="00E15D5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DD207F" w:rsidRPr="00E15D56">
        <w:trPr>
          <w:trHeight w:hRule="exact" w:val="277"/>
        </w:trPr>
        <w:tc>
          <w:tcPr>
            <w:tcW w:w="710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207F" w:rsidRPr="00855660" w:rsidRDefault="00DD207F">
            <w:pPr>
              <w:rPr>
                <w:lang w:val="ru-RU"/>
              </w:rPr>
            </w:pPr>
          </w:p>
        </w:tc>
      </w:tr>
      <w:tr w:rsidR="00DD207F" w:rsidRPr="00E15D5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D20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D20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DD207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D207F" w:rsidRPr="00E15D56" w:rsidTr="000A7EF4">
        <w:trPr>
          <w:trHeight w:hRule="exact" w:val="9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0A7EF4" w:rsidRDefault="000A7EF4">
            <w:pPr>
              <w:spacing w:after="0" w:line="240" w:lineRule="auto"/>
              <w:jc w:val="center"/>
              <w:rPr>
                <w:sz w:val="16"/>
                <w:szCs w:val="19"/>
                <w:lang w:val="ru-RU"/>
              </w:rPr>
            </w:pPr>
            <w:r w:rsidRPr="000A7EF4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http</w:t>
            </w:r>
            <w:r w:rsidRPr="000A7EF4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://</w:t>
            </w:r>
            <w:r w:rsidRPr="000A7EF4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biblioclub</w:t>
            </w:r>
            <w:r w:rsidRPr="000A7EF4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.</w:t>
            </w:r>
            <w:r w:rsidRPr="000A7EF4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ru</w:t>
            </w:r>
            <w:r w:rsidRPr="000A7EF4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D20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D207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учет. Тесты: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DD207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D207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DD207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DD207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DD207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DD207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DD20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DD207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D207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Макаренко Е. Н., Калайда О. М., Чухрова О. В., Кизилов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D207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D207F" w:rsidRPr="00E15D5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D207F" w:rsidRPr="00E15D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D207F" w:rsidRPr="00E15D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Главбух»- справочная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D207F" w:rsidRPr="00E15D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1С: Предприятие</w:t>
            </w:r>
          </w:p>
        </w:tc>
      </w:tr>
      <w:tr w:rsidR="00DD207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DD20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</w:tbl>
    <w:p w:rsidR="00DD207F" w:rsidRDefault="008556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DD207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5104" w:type="dxa"/>
          </w:tcPr>
          <w:p w:rsidR="00DD207F" w:rsidRDefault="00DD20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DD207F">
        <w:trPr>
          <w:trHeight w:hRule="exact" w:val="277"/>
        </w:trPr>
        <w:tc>
          <w:tcPr>
            <w:tcW w:w="766" w:type="dxa"/>
          </w:tcPr>
          <w:p w:rsidR="00DD207F" w:rsidRDefault="00DD207F"/>
        </w:tc>
        <w:tc>
          <w:tcPr>
            <w:tcW w:w="3913" w:type="dxa"/>
          </w:tcPr>
          <w:p w:rsidR="00DD207F" w:rsidRDefault="00DD207F"/>
        </w:tc>
        <w:tc>
          <w:tcPr>
            <w:tcW w:w="5104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</w:tr>
      <w:tr w:rsidR="00DD207F" w:rsidRPr="00E15D5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D207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Default="00855660">
            <w:pPr>
              <w:spacing w:after="0" w:line="240" w:lineRule="auto"/>
              <w:rPr>
                <w:sz w:val="19"/>
                <w:szCs w:val="19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D207F">
        <w:trPr>
          <w:trHeight w:hRule="exact" w:val="277"/>
        </w:trPr>
        <w:tc>
          <w:tcPr>
            <w:tcW w:w="766" w:type="dxa"/>
          </w:tcPr>
          <w:p w:rsidR="00DD207F" w:rsidRDefault="00DD207F"/>
        </w:tc>
        <w:tc>
          <w:tcPr>
            <w:tcW w:w="3913" w:type="dxa"/>
          </w:tcPr>
          <w:p w:rsidR="00DD207F" w:rsidRDefault="00DD207F"/>
        </w:tc>
        <w:tc>
          <w:tcPr>
            <w:tcW w:w="5104" w:type="dxa"/>
          </w:tcPr>
          <w:p w:rsidR="00DD207F" w:rsidRDefault="00DD207F"/>
        </w:tc>
        <w:tc>
          <w:tcPr>
            <w:tcW w:w="993" w:type="dxa"/>
          </w:tcPr>
          <w:p w:rsidR="00DD207F" w:rsidRDefault="00DD207F"/>
        </w:tc>
      </w:tr>
      <w:tr w:rsidR="00DD207F" w:rsidRPr="00E15D5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DD207F" w:rsidRPr="00E15D5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207F" w:rsidRPr="00855660" w:rsidRDefault="0085566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6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15D56" w:rsidRDefault="00E15D56">
      <w:pPr>
        <w:rPr>
          <w:lang w:val="ru-RU"/>
        </w:rPr>
      </w:pPr>
    </w:p>
    <w:p w:rsidR="00E15D56" w:rsidRDefault="00E15D56">
      <w:pPr>
        <w:rPr>
          <w:lang w:val="ru-RU"/>
        </w:rPr>
      </w:pPr>
      <w:r>
        <w:rPr>
          <w:lang w:val="ru-RU"/>
        </w:rPr>
        <w:br w:type="page"/>
      </w:r>
    </w:p>
    <w:p w:rsidR="00BD2C29" w:rsidRPr="00BD2C29" w:rsidRDefault="00BD2C29" w:rsidP="00BD2C29">
      <w:pPr>
        <w:spacing w:after="160" w:line="259" w:lineRule="auto"/>
        <w:rPr>
          <w:rFonts w:eastAsiaTheme="minorHAnsi"/>
          <w:lang w:val="ru-RU"/>
        </w:rPr>
      </w:pPr>
      <w:r w:rsidRPr="00BD2C29">
        <w:rPr>
          <w:rFonts w:eastAsiaTheme="minorHAnsi"/>
          <w:noProof/>
          <w:lang w:val="ru-RU" w:eastAsia="ru-RU"/>
        </w:rPr>
        <w:drawing>
          <wp:inline distT="0" distB="0" distL="0" distR="0" wp14:anchorId="640BEF20" wp14:editId="38E17D43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29" w:rsidRPr="00BD2C29" w:rsidRDefault="00BD2C29" w:rsidP="00BD2C29">
      <w:pPr>
        <w:spacing w:after="160" w:line="259" w:lineRule="auto"/>
        <w:rPr>
          <w:rFonts w:eastAsiaTheme="minorHAnsi"/>
          <w:lang w:val="ru-RU"/>
        </w:rPr>
      </w:pPr>
      <w:r w:rsidRPr="00BD2C29">
        <w:rPr>
          <w:rFonts w:eastAsiaTheme="minorHAnsi"/>
          <w:lang w:val="ru-RU"/>
        </w:rPr>
        <w:br w:type="page"/>
      </w:r>
    </w:p>
    <w:p w:rsidR="00BD2C29" w:rsidRPr="00BD2C29" w:rsidRDefault="00BD2C29" w:rsidP="00BD2C29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lang w:val="ru-RU" w:eastAsia="ru-RU"/>
        </w:rPr>
        <w:t xml:space="preserve">                                                                                                             </w:t>
      </w:r>
    </w:p>
    <w:p w:rsidR="00BD2C29" w:rsidRPr="00BD2C29" w:rsidRDefault="00BD2C29" w:rsidP="00BD2C29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val="ru-RU" w:eastAsia="ru-RU"/>
        </w:rPr>
      </w:pPr>
    </w:p>
    <w:p w:rsidR="00BD2C29" w:rsidRPr="00BD2C29" w:rsidRDefault="00BD2C29" w:rsidP="00BD2C29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color w:val="000000"/>
          <w:sz w:val="28"/>
          <w:lang w:val="ru-RU" w:eastAsia="ru-RU"/>
        </w:rPr>
        <w:t>Оглавление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8"/>
          <w:lang w:val="ru-RU" w:eastAsia="ru-RU"/>
        </w:rPr>
      </w:pPr>
    </w:p>
    <w:p w:rsidR="00BD2C29" w:rsidRPr="00BD2C29" w:rsidRDefault="00BD2C29" w:rsidP="00BD2C29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lang w:val="ru-RU" w:eastAsia="ru-RU"/>
        </w:rPr>
        <w:fldChar w:fldCharType="begin"/>
      </w:r>
      <w:r w:rsidRPr="00BD2C29">
        <w:rPr>
          <w:rFonts w:ascii="Times New Roman" w:eastAsia="Calibri" w:hAnsi="Times New Roman" w:cs="Times New Roman"/>
          <w:sz w:val="28"/>
          <w:lang w:val="ru-RU" w:eastAsia="ru-RU"/>
        </w:rPr>
        <w:instrText xml:space="preserve"> TOC \o "1-3" \h \z \u </w:instrText>
      </w:r>
      <w:r w:rsidRPr="00BD2C29">
        <w:rPr>
          <w:rFonts w:ascii="Times New Roman" w:eastAsia="Calibri" w:hAnsi="Times New Roman" w:cs="Times New Roman"/>
          <w:sz w:val="28"/>
          <w:lang w:val="ru-RU" w:eastAsia="ru-RU"/>
        </w:rPr>
        <w:fldChar w:fldCharType="separate"/>
      </w:r>
      <w:hyperlink r:id="rId8" w:anchor="_Toc480487761" w:history="1">
        <w:r w:rsidRPr="00BD2C2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BD2C29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val="ru-RU" w:eastAsia="ru-RU"/>
          </w:rPr>
          <w:tab/>
        </w:r>
      </w:hyperlink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BD2C29" w:rsidRPr="00BD2C29" w:rsidRDefault="00BD2C29" w:rsidP="00BD2C2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80487762" w:history="1">
        <w:r w:rsidRPr="00BD2C2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BD2C29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val="ru-RU" w:eastAsia="ru-RU"/>
          </w:rPr>
          <w:tab/>
        </w:r>
      </w:hyperlink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BD2C29" w:rsidRPr="00BD2C29" w:rsidRDefault="00BD2C29" w:rsidP="00BD2C2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80487763" w:history="1">
        <w:r w:rsidRPr="00BD2C2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BD2C29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val="ru-RU" w:eastAsia="ru-RU"/>
          </w:rPr>
          <w:tab/>
          <w:t>5</w:t>
        </w:r>
      </w:hyperlink>
    </w:p>
    <w:p w:rsidR="00BD2C29" w:rsidRPr="00BD2C29" w:rsidRDefault="00BD2C29" w:rsidP="00BD2C2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80487764" w:history="1">
        <w:r w:rsidRPr="00BD2C2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……………………………………………………………………………………</w:t>
        </w:r>
      </w:hyperlink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</w:t>
      </w:r>
    </w:p>
    <w:p w:rsidR="00BD2C29" w:rsidRPr="00BD2C29" w:rsidRDefault="00BD2C29" w:rsidP="00BD2C29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BD2C29" w:rsidRPr="00BD2C29" w:rsidRDefault="00BD2C29" w:rsidP="00BD2C2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BD2C29" w:rsidRPr="00BD2C29" w:rsidRDefault="00BD2C29" w:rsidP="00BD2C29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lang w:val="ru-RU" w:eastAsia="ru-RU"/>
        </w:rPr>
        <w:fldChar w:fldCharType="end"/>
      </w: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BD2C29" w:rsidRPr="00BD2C29" w:rsidRDefault="00BD2C29" w:rsidP="00BD2C29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0" w:name="_Toc453750942"/>
      <w:bookmarkStart w:id="1" w:name="_Toc420739500"/>
      <w:r w:rsidRPr="00BD2C29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D2C29" w:rsidRPr="00BD2C29" w:rsidRDefault="00BD2C29" w:rsidP="00BD2C29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D2C29" w:rsidRPr="00BD2C29" w:rsidRDefault="00BD2C29" w:rsidP="00BD2C29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D2C29" w:rsidRPr="00BD2C29" w:rsidRDefault="00BD2C29" w:rsidP="00BD2C29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2" w:name="_Toc453750943"/>
      <w:r w:rsidRPr="00BD2C29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BD2C29" w:rsidRPr="00BD2C29" w:rsidRDefault="00BD2C29" w:rsidP="00BD2C2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4"/>
        <w:gridCol w:w="2165"/>
        <w:gridCol w:w="2839"/>
        <w:gridCol w:w="1624"/>
      </w:tblGrid>
      <w:tr w:rsidR="00BD2C29" w:rsidRPr="00BD2C29" w:rsidTr="00B32E75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D2C29" w:rsidRPr="00BD2C29" w:rsidTr="00B32E75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BD2C29" w:rsidRPr="00BD2C29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З- 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 - 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 - 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18"/>
                <w:szCs w:val="18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</w:t>
            </w: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 – опрос,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К – коллоквиум,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 – собеседование,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Д – доклад,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Р – реферат,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</w:tc>
      </w:tr>
      <w:tr w:rsidR="00BD2C29" w:rsidRPr="00BD2C29" w:rsidTr="00B32E75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ab/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ОПК-6: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BD2C29" w:rsidRPr="00BD2C29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 - 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 - 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Н-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</w:t>
            </w: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 – опрос,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К – коллоквиум,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 – собеседование,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Д – доклад,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Р – реферат,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</w:tc>
      </w:tr>
      <w:tr w:rsidR="00BD2C29" w:rsidRPr="00BD2C29" w:rsidTr="00B32E75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ab/>
            </w:r>
          </w:p>
        </w:tc>
      </w:tr>
      <w:tr w:rsidR="00BD2C29" w:rsidRPr="00BD2C29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 - 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 - 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 - 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</w:t>
            </w: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 – опрос,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К – коллоквиум,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 – собеседование,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Д – доклад,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Р – реферат,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</w:tc>
      </w:tr>
      <w:tr w:rsidR="00BD2C29" w:rsidRPr="00BD2C29" w:rsidTr="00B32E75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BD2C29" w:rsidRPr="00BD2C29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 -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 - 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 - 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</w:t>
            </w: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 – опрос,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К – коллоквиум,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 – собеседование,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Д – доклад,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Р – реферат,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</w:tc>
      </w:tr>
      <w:tr w:rsidR="00BD2C29" w:rsidRPr="00BD2C29" w:rsidTr="00B32E75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BD2C29" w:rsidRPr="00BD2C29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З- 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 - 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 - 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BD2C2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</w:t>
            </w: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 – опрос,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К – коллоквиум,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 – собеседование,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Д – доклад,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Р – реферат,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</w:tc>
      </w:tr>
    </w:tbl>
    <w:p w:rsidR="00BD2C29" w:rsidRPr="00BD2C29" w:rsidRDefault="00BD2C29" w:rsidP="00BD2C2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bookmarkEnd w:id="1"/>
    <w:p w:rsidR="00BD2C29" w:rsidRPr="00BD2C29" w:rsidRDefault="00BD2C29" w:rsidP="00BD2C2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D2C29" w:rsidRPr="00BD2C29" w:rsidRDefault="00BD2C29" w:rsidP="00BD2C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BD2C29" w:rsidRPr="00BD2C29" w:rsidRDefault="00BD2C29" w:rsidP="00BD2C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BD2C29" w:rsidRPr="00BD2C29" w:rsidRDefault="00BD2C29" w:rsidP="00BD2C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1. Лекции. Студенту зачисляется </w:t>
      </w:r>
      <w:r w:rsidRPr="00BD2C29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BD2C29" w:rsidRPr="00BD2C29" w:rsidRDefault="00BD2C29" w:rsidP="00BD2C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2. Семинары и практические занятия. Студенту зачисляется </w:t>
      </w:r>
      <w:r w:rsidRPr="00BD2C29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BD2C29" w:rsidRPr="00BD2C29" w:rsidRDefault="00BD2C29" w:rsidP="00BD2C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BD2C29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BD2C29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BD2C29" w:rsidRPr="00BD2C29" w:rsidRDefault="00BD2C29" w:rsidP="00BD2C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BD2C29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BD2C29" w:rsidRPr="00BD2C29" w:rsidRDefault="00BD2C29" w:rsidP="00BD2C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BD2C29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BD2C29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50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BD2C29" w:rsidRPr="00BD2C29" w:rsidRDefault="00BD2C29" w:rsidP="00BD2C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Внимание!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BD2C29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BD2C29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BD2C29" w:rsidRPr="00BD2C29" w:rsidRDefault="00BD2C29" w:rsidP="00BD2C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Внимание!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BD2C29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BD2C29" w:rsidRPr="00BD2C29" w:rsidRDefault="00BD2C29" w:rsidP="00BD2C29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  <w:lang w:val="ru-RU"/>
        </w:rPr>
      </w:pPr>
      <w:r w:rsidRPr="00BD2C29">
        <w:rPr>
          <w:rFonts w:ascii="Calibri" w:eastAsia="Calibri" w:hAnsi="Calibri"/>
          <w:sz w:val="18"/>
          <w:szCs w:val="18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BD2C29" w:rsidRPr="00BD2C29" w:rsidRDefault="00BD2C29" w:rsidP="00BD2C2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- 84-100 баллов (оценка «отлично»)</w:t>
      </w:r>
      <w:r w:rsidRPr="00BD2C29">
        <w:rPr>
          <w:rFonts w:ascii="Times New Roman" w:eastAsia="Calibri" w:hAnsi="Times New Roman" w:cs="Times New Roman"/>
          <w:iCs/>
          <w:spacing w:val="-1"/>
          <w:sz w:val="18"/>
          <w:szCs w:val="18"/>
          <w:lang w:val="ru-RU" w:eastAsia="ru-RU"/>
        </w:rPr>
        <w:t xml:space="preserve"> - изложенный материал фактически верен, </w:t>
      </w:r>
      <w:r w:rsidRPr="00BD2C29">
        <w:rPr>
          <w:rFonts w:ascii="Times New Roman" w:eastAsia="Calibri" w:hAnsi="Times New Roman" w:cs="Times New Roman"/>
          <w:spacing w:val="-1"/>
          <w:sz w:val="18"/>
          <w:szCs w:val="18"/>
          <w:lang w:val="ru-RU" w:eastAsia="ru-RU"/>
        </w:rPr>
        <w:t xml:space="preserve">наличие глубоких исчерпывающих знаний в объеме пройденной 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D2C29">
        <w:rPr>
          <w:rFonts w:ascii="Times New Roman" w:eastAsia="Calibri" w:hAnsi="Times New Roman" w:cs="Times New Roman"/>
          <w:spacing w:val="-1"/>
          <w:sz w:val="18"/>
          <w:szCs w:val="1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при ответе, усвоение основной и знакомство с дополнительной литературой;</w:t>
      </w:r>
    </w:p>
    <w:p w:rsidR="00BD2C29" w:rsidRPr="00BD2C29" w:rsidRDefault="00BD2C29" w:rsidP="00BD2C29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- 67-83 баллов (оценка «хорошо»)</w:t>
      </w:r>
      <w:r w:rsidRPr="00BD2C29">
        <w:rPr>
          <w:rFonts w:ascii="Times New Roman" w:eastAsia="Calibri" w:hAnsi="Times New Roman" w:cs="Times New Roman"/>
          <w:iCs/>
          <w:spacing w:val="-1"/>
          <w:sz w:val="18"/>
          <w:szCs w:val="18"/>
          <w:lang w:val="ru-RU" w:eastAsia="ru-RU"/>
        </w:rPr>
        <w:t xml:space="preserve"> - </w:t>
      </w:r>
      <w:r w:rsidRPr="00BD2C29">
        <w:rPr>
          <w:rFonts w:ascii="Times New Roman" w:eastAsia="Calibri" w:hAnsi="Times New Roman" w:cs="Times New Roman"/>
          <w:spacing w:val="-1"/>
          <w:sz w:val="18"/>
          <w:szCs w:val="18"/>
          <w:lang w:val="ru-RU" w:eastAsia="ru-RU"/>
        </w:rPr>
        <w:t>наличие твердых и достаточно полных знаний в объеме пройден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D2C29" w:rsidRPr="00BD2C29" w:rsidRDefault="00BD2C29" w:rsidP="00BD2C29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BD2C29">
        <w:rPr>
          <w:rFonts w:ascii="Times New Roman" w:eastAsia="Calibri" w:hAnsi="Times New Roman" w:cs="Times New Roman"/>
          <w:spacing w:val="-1"/>
          <w:sz w:val="18"/>
          <w:szCs w:val="1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D2C29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действия по применению знаний на практике;</w:t>
      </w:r>
    </w:p>
    <w:p w:rsidR="00BD2C29" w:rsidRPr="00BD2C29" w:rsidRDefault="00BD2C29" w:rsidP="00BD2C29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  <w:lang w:val="ru-RU"/>
        </w:rPr>
      </w:pPr>
      <w:r w:rsidRPr="00BD2C29">
        <w:rPr>
          <w:rFonts w:ascii="Calibri" w:eastAsia="Calibri" w:hAnsi="Calibri"/>
          <w:sz w:val="18"/>
          <w:szCs w:val="18"/>
          <w:lang w:val="ru-RU"/>
        </w:rPr>
        <w:t>- 0-49 баллов (оценка неудовлетворительно)</w:t>
      </w:r>
      <w:r w:rsidRPr="00BD2C29">
        <w:rPr>
          <w:rFonts w:ascii="Calibri" w:eastAsia="Calibri" w:hAnsi="Calibri"/>
          <w:iCs/>
          <w:sz w:val="18"/>
          <w:szCs w:val="18"/>
          <w:lang w:val="ru-RU"/>
        </w:rPr>
        <w:t xml:space="preserve"> - ответы не связаны с вопросами, </w:t>
      </w:r>
      <w:r w:rsidRPr="00BD2C29">
        <w:rPr>
          <w:rFonts w:ascii="Calibri" w:eastAsia="Calibri" w:hAnsi="Calibri"/>
          <w:sz w:val="18"/>
          <w:szCs w:val="1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D2C29" w:rsidRPr="00BD2C29" w:rsidRDefault="00BD2C29" w:rsidP="00BD2C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3" w:name="_Toc480487763"/>
      <w:bookmarkStart w:id="4" w:name="_Toc420739503"/>
      <w:r w:rsidRPr="00BD2C29">
        <w:rPr>
          <w:rFonts w:ascii="Cambria" w:eastAsia="Times New Roman" w:hAnsi="Cambria" w:cs="Times New Roman"/>
          <w:b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r w:rsidRPr="00BD2C29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 xml:space="preserve"> </w:t>
      </w:r>
      <w:bookmarkEnd w:id="4"/>
    </w:p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 w:eastAsia="ru-RU"/>
        </w:rPr>
      </w:pP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D2C29" w:rsidRPr="00BD2C29" w:rsidRDefault="00BD2C29" w:rsidP="00BD2C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Вопросы для опросов, коллоквиумов, собеседования 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Бухгалтерский учет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Вопросы для самостоятельного изучения и собеседования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Тема 1. Основы организации бухгалтерского учета 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Сущность бухгалтерского учета в систему управления экономически субъектом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Принципы финансового учета и его взаимосвязь с управленческим учетом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Бухгалтерская служба организации, ее функции.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 2. Предмет и метод бухгалтерского учета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Виды балансов, их значение и порядок составления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Назначение бухгалтерских счетов.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Классификация счетов. План счетов бухгалтерского учета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Формы бухгалтерского учета и их основные отличительные черты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 3. Учет основных средств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Понятие вложений во внеоборотные активы. Принципы их учета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Учет затрат на капитальное строительство, приобретение оборудоваия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Учет ремонта основных средств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Инвентаризация основных средств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 4. Учет нематериальных активов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Понятие, виды и оценка нематериальных активов, их состав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Тема 5. Учет материально-производственных запасов 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1.Задачи учета, классификация материально-производственных запасов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2. Учет МПЗ на складах 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Инвентаризация материальных ценностей и порядок отражения её результатов в учете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 6.  Учет издержек хозяйственной деятельности и продажи продукции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1. Классификация затрат на производство 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2. Учет затрат на производство по элементам и статьям калькуляции 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Организационные основы и принципы учета продаж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Учет расходов на продажу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  7. Учет денежных средств и финансовых вложений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Учет переводов в пути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2. Учет операций на специальных  счетах 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Состав финансовых вложений. Виды оценки финансовых вложений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 8. Учет текущих обязательств и расчетов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Учет расчетов по претензиям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Учет списания просроченной задолженности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Учет расчетов с прочими дебиторами и кредиторами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6. Виды налогов и сборов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 9. Учет труда и его оплаты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1. Виды, формы и системы оплаты труда. 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Виды налоговых вычетов по НДФЛ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3. Учет расчетов с персоналом по прочим операциям 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Тема 10. Учет кредитов, займов и иных денежных поступлений                                           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1. Порядок оформления кредитного договора и договора займа 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 11.  Учет уставного, добавочного и резервного капиталов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Особенности формирования уставного капитала АО, ООО и др.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Учет нераспределенной прибыли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  12. Учет финансовых результатов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Доходы и расходы организации, их виды, порядок признания в учете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Реформация баланса.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Особенности формирования бухгалтерской и налоговой прибыли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 13 Бухгалтерская (финансовая) отчетность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Виды отчетности</w:t>
      </w:r>
    </w:p>
    <w:p w:rsidR="00BD2C29" w:rsidRPr="00BD2C29" w:rsidRDefault="00BD2C29" w:rsidP="00BD2C29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Порядок формирования показателей форм отчетности</w:t>
      </w:r>
    </w:p>
    <w:p w:rsidR="00BD2C29" w:rsidRPr="00BD2C29" w:rsidRDefault="00BD2C29" w:rsidP="00BD2C29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BD2C29" w:rsidRPr="00BD2C29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Регламент проведения </w:t>
            </w:r>
          </w:p>
        </w:tc>
      </w:tr>
      <w:tr w:rsidR="00BD2C29" w:rsidRPr="00BD2C29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до 5 мин.</w:t>
            </w:r>
          </w:p>
        </w:tc>
      </w:tr>
      <w:tr w:rsidR="00BD2C29" w:rsidRPr="00BD2C29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до 3 мин.</w:t>
            </w:r>
          </w:p>
        </w:tc>
      </w:tr>
      <w:tr w:rsidR="00BD2C29" w:rsidRPr="00BD2C29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до 1 мин.</w:t>
            </w:r>
          </w:p>
        </w:tc>
      </w:tr>
      <w:tr w:rsidR="00BD2C29" w:rsidRPr="00BD2C29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до 9 мин.</w:t>
            </w:r>
          </w:p>
        </w:tc>
      </w:tr>
      <w:tr w:rsidR="00BD2C29" w:rsidRPr="00BD2C29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BD2C29" w:rsidRPr="00BD2C29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</w:tc>
      </w:tr>
      <w:tr w:rsidR="00BD2C29" w:rsidRPr="00BD2C29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не использованы</w:t>
            </w:r>
          </w:p>
        </w:tc>
      </w:tr>
    </w:tbl>
    <w:p w:rsidR="00BD2C29" w:rsidRPr="00BD2C29" w:rsidRDefault="00BD2C29" w:rsidP="00BD2C2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 Составитель ________________________ Э.Ю. Демьяненко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D2C29" w:rsidRPr="00BD2C29" w:rsidRDefault="00BD2C29" w:rsidP="00BD2C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Бухгалтерский учет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в Древнем мире: Персия, Иудея, Китай.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Лука Пачоли и его роль в развитии учета.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Русская школа учета: становление, развитие.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Финансовый учет как орудие управления предприятием.</w:t>
      </w:r>
    </w:p>
    <w:p w:rsidR="00BD2C29" w:rsidRPr="00BD2C29" w:rsidRDefault="00BD2C29" w:rsidP="00BD2C2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color w:val="000000"/>
          <w:lang w:val="ru-RU" w:eastAsia="ru-RU"/>
        </w:rPr>
        <w:t>Принципы финансового учета.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BD2C29">
        <w:rPr>
          <w:rFonts w:ascii="TimesNewRomanPSMT" w:eastAsia="Calibri" w:hAnsi="TimesNewRomanPSMT" w:cs="TimesNewRomanPSMT"/>
          <w:lang w:val="ru-RU" w:eastAsia="ru-RU"/>
        </w:rPr>
        <w:t>Основные положения Закона «О бухгалтерском учете»  402-ФЗ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BD2C29">
        <w:rPr>
          <w:rFonts w:ascii="TimesNewRomanPSMT" w:eastAsia="Calibri" w:hAnsi="TimesNewRomanPSMT" w:cs="TimesNewRomanPSMT"/>
          <w:lang w:val="ru-RU" w:eastAsia="ru-RU"/>
        </w:rPr>
        <w:t>Учетная политика организации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NewRomanPSMT" w:eastAsia="Calibri" w:hAnsi="TimesNewRomanPSMT" w:cs="TimesNewRomanPSMT"/>
          <w:lang w:val="ru-RU" w:eastAsia="ru-RU"/>
        </w:rPr>
        <w:t>Понятие бухгалтерского баланса и история его возникновения.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ind w:right="796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Особенности учета расчетов в иностранной валюте.</w:t>
      </w:r>
    </w:p>
    <w:p w:rsidR="00BD2C29" w:rsidRPr="00BD2C29" w:rsidRDefault="00BD2C29" w:rsidP="00BD2C2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Особенности учета долговых обязательств.</w:t>
      </w:r>
    </w:p>
    <w:p w:rsidR="00BD2C29" w:rsidRPr="00BD2C29" w:rsidRDefault="00BD2C29" w:rsidP="00BD2C2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Способы прекращения обязательств и их отражение в учете.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color w:val="000000"/>
          <w:lang w:val="ru-RU" w:eastAsia="ru-RU"/>
        </w:rPr>
        <w:t>Формы и системы оплаты труда.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color w:val="000000"/>
          <w:lang w:val="ru-RU" w:eastAsia="ru-RU"/>
        </w:rPr>
        <w:t>Учет расчетов по социальному страхованию и обеспечению.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Понятие, виды и оценка вложений во внеоборотные активы.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арендных операций.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color w:val="000000"/>
          <w:lang w:val="ru-RU" w:eastAsia="ru-RU"/>
        </w:rPr>
        <w:t>Особенности учета нематериальных активов.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Классификация и оценка материально-производственных запасов.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Сущность себестоимости продукции в системе бухгалтерского учета.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Классификация затрат в бухгалтерском учете.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Особенности учета бракованной продукции.</w:t>
      </w:r>
    </w:p>
    <w:p w:rsidR="00BD2C29" w:rsidRPr="00BD2C29" w:rsidRDefault="00BD2C29" w:rsidP="00BD2C2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Классификация  доходов и расходов.</w:t>
      </w:r>
    </w:p>
    <w:p w:rsidR="00BD2C29" w:rsidRPr="00BD2C29" w:rsidRDefault="00BD2C29" w:rsidP="00BD2C2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Реформация баланса.</w:t>
      </w:r>
    </w:p>
    <w:p w:rsidR="00BD2C29" w:rsidRPr="00BD2C29" w:rsidRDefault="00BD2C29" w:rsidP="00BD2C2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Учет собственного капитала.</w:t>
      </w:r>
    </w:p>
    <w:p w:rsidR="00BD2C29" w:rsidRPr="00BD2C29" w:rsidRDefault="00BD2C29" w:rsidP="00BD2C2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Учет заемного  капитала.</w:t>
      </w:r>
    </w:p>
    <w:p w:rsidR="00BD2C29" w:rsidRPr="00BD2C29" w:rsidRDefault="00BD2C29" w:rsidP="00BD2C2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Учет государственной помощи.</w:t>
      </w:r>
    </w:p>
    <w:p w:rsidR="00BD2C29" w:rsidRPr="00BD2C29" w:rsidRDefault="00BD2C29" w:rsidP="00BD2C2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Консолидированная финансовая отчетность организаций.</w:t>
      </w:r>
    </w:p>
    <w:p w:rsidR="00BD2C29" w:rsidRPr="00BD2C29" w:rsidRDefault="00BD2C29" w:rsidP="00BD2C2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Международные стандарты финансовой отчетности.</w:t>
      </w:r>
    </w:p>
    <w:p w:rsidR="00BD2C29" w:rsidRPr="00BD2C29" w:rsidRDefault="00BD2C29" w:rsidP="00BD2C2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val="ru-RU" w:eastAsia="ru-RU"/>
        </w:rPr>
      </w:pPr>
      <w:r w:rsidRPr="00BD2C29">
        <w:rPr>
          <w:rFonts w:ascii="TextBook" w:eastAsia="Times New Roman" w:hAnsi="TextBook" w:cs="Times New Roman"/>
          <w:lang w:val="ru-RU" w:eastAsia="ru-RU"/>
        </w:rPr>
        <w:t>Реформирование российского бухгалтерского учета.</w:t>
      </w:r>
    </w:p>
    <w:p w:rsidR="00BD2C29" w:rsidRPr="00BD2C29" w:rsidRDefault="00BD2C29" w:rsidP="00BD2C29">
      <w:p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val="ru-RU" w:eastAsia="ru-RU"/>
        </w:rPr>
      </w:pP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BD2C29" w:rsidRPr="00BD2C29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u w:val="single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u w:val="single"/>
                <w:lang w:val="ru-RU" w:eastAsia="ru-RU"/>
              </w:rPr>
              <w:t>Регламент проведения: Реферат, доклад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Максимальное время выступления: до 7 мин.</w:t>
            </w:r>
          </w:p>
        </w:tc>
      </w:tr>
      <w:tr w:rsidR="00BD2C29" w:rsidRPr="00BD2C29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BD2C29" w:rsidRPr="00BD2C29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1. материал представлен в объеме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3. дополнительные источники литературы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80%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представлена</w:t>
            </w:r>
          </w:p>
        </w:tc>
      </w:tr>
      <w:tr w:rsidR="00BD2C29" w:rsidRPr="00BD2C29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1. материал представлен в объеме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3. дополнительные источники литературы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20%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не использованы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не представлена</w:t>
            </w:r>
          </w:p>
        </w:tc>
      </w:tr>
    </w:tbl>
    <w:p w:rsidR="00BD2C29" w:rsidRPr="00BD2C29" w:rsidRDefault="00BD2C29" w:rsidP="00BD2C2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Составитель ________________________ Э.Ю. Демьяненко 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D2C29">
        <w:rPr>
          <w:rFonts w:ascii="Times New Roman" w:eastAsia="Calibri" w:hAnsi="Times New Roman" w:cs="Times New Roman"/>
          <w:lang w:val="ru-RU" w:eastAsia="ru-RU"/>
        </w:rPr>
        <w:t>              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D2C29" w:rsidRPr="00BD2C29" w:rsidRDefault="00BD2C29" w:rsidP="00BD2C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D2C29" w:rsidRPr="00BD2C29" w:rsidRDefault="00BD2C29" w:rsidP="00BD2C2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 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Бухгалтерский учет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Задание:</w:t>
      </w: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Исходные данные.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Остатки по счетам ОАО «Альфа» на 01 октября 20ХХ года (тыс. руб.):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BD2C29" w:rsidRPr="00BD2C29" w:rsidTr="00B32E75">
        <w:trPr>
          <w:trHeight w:val="137"/>
        </w:trPr>
        <w:tc>
          <w:tcPr>
            <w:tcW w:w="6852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15,0</w:t>
            </w:r>
          </w:p>
        </w:tc>
      </w:tr>
      <w:tr w:rsidR="00BD2C29" w:rsidRPr="00BD2C29" w:rsidTr="00B32E75">
        <w:trPr>
          <w:trHeight w:val="315"/>
        </w:trPr>
        <w:tc>
          <w:tcPr>
            <w:tcW w:w="6852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185,0</w:t>
            </w:r>
          </w:p>
        </w:tc>
      </w:tr>
      <w:tr w:rsidR="00BD2C29" w:rsidRPr="00BD2C29" w:rsidTr="00B32E75">
        <w:trPr>
          <w:trHeight w:val="66"/>
        </w:trPr>
        <w:tc>
          <w:tcPr>
            <w:tcW w:w="6852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65,0</w:t>
            </w:r>
          </w:p>
        </w:tc>
      </w:tr>
      <w:tr w:rsidR="00BD2C29" w:rsidRPr="00BD2C29" w:rsidTr="00B32E75">
        <w:trPr>
          <w:trHeight w:val="169"/>
        </w:trPr>
        <w:tc>
          <w:tcPr>
            <w:tcW w:w="6852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20,0</w:t>
            </w:r>
          </w:p>
        </w:tc>
      </w:tr>
      <w:tr w:rsidR="00BD2C29" w:rsidRPr="00BD2C29" w:rsidTr="00B32E75">
        <w:trPr>
          <w:trHeight w:val="143"/>
        </w:trPr>
        <w:tc>
          <w:tcPr>
            <w:tcW w:w="6852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250,0</w:t>
            </w:r>
          </w:p>
        </w:tc>
      </w:tr>
      <w:tr w:rsidR="00BD2C29" w:rsidRPr="00BD2C29" w:rsidTr="00B32E75">
        <w:trPr>
          <w:trHeight w:val="163"/>
        </w:trPr>
        <w:tc>
          <w:tcPr>
            <w:tcW w:w="6852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80,0</w:t>
            </w:r>
          </w:p>
        </w:tc>
      </w:tr>
      <w:tr w:rsidR="00BD2C29" w:rsidRPr="00BD2C29" w:rsidTr="00B32E75">
        <w:trPr>
          <w:trHeight w:val="250"/>
        </w:trPr>
        <w:tc>
          <w:tcPr>
            <w:tcW w:w="6852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55,0</w:t>
            </w:r>
          </w:p>
        </w:tc>
      </w:tr>
      <w:tr w:rsidR="00BD2C29" w:rsidRPr="00BD2C29" w:rsidTr="00B32E75">
        <w:trPr>
          <w:trHeight w:val="66"/>
        </w:trPr>
        <w:tc>
          <w:tcPr>
            <w:tcW w:w="6852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20,0</w:t>
            </w:r>
          </w:p>
        </w:tc>
      </w:tr>
      <w:tr w:rsidR="00BD2C29" w:rsidRPr="00BD2C29" w:rsidTr="00B32E75">
        <w:trPr>
          <w:trHeight w:val="66"/>
        </w:trPr>
        <w:tc>
          <w:tcPr>
            <w:tcW w:w="6852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10,0</w:t>
            </w:r>
          </w:p>
        </w:tc>
      </w:tr>
    </w:tbl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Хозяйственные операции за октябрь:</w:t>
      </w:r>
    </w:p>
    <w:p w:rsidR="00BD2C29" w:rsidRPr="00BD2C29" w:rsidRDefault="00BD2C29" w:rsidP="00BD2C2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Начислена заработная плата работникам основного производства – 23,0 тыс. руб.</w:t>
      </w:r>
    </w:p>
    <w:p w:rsidR="00BD2C29" w:rsidRPr="00BD2C29" w:rsidRDefault="00BD2C29" w:rsidP="00BD2C2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Частично погашена задолженность перед банком – 15,0 тыс. руб.</w:t>
      </w:r>
    </w:p>
    <w:p w:rsidR="00BD2C29" w:rsidRPr="00BD2C29" w:rsidRDefault="00BD2C29" w:rsidP="00BD2C2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Возвращены денежные средства из кассы на расчетный счет – 10,0 тыс. руб.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выполнению.</w:t>
      </w: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а) открыть счета бухгалтерского учета;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б) отразить хозяйственные операции на счетах бухгалтерского учета;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в) составить обортно-сальдовую ведомость за период с 01 октября 20ХХ года по 31 октября 20ХХ года.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500"/>
        <w:gridCol w:w="2880"/>
        <w:gridCol w:w="1440"/>
      </w:tblGrid>
      <w:tr w:rsidR="00BD2C29" w:rsidRPr="00BD2C29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Регламент решения </w:t>
            </w:r>
          </w:p>
        </w:tc>
      </w:tr>
      <w:tr w:rsidR="00BD2C29" w:rsidRPr="00BD2C29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10-115 мин.</w:t>
            </w:r>
          </w:p>
        </w:tc>
      </w:tr>
      <w:tr w:rsidR="00BD2C29" w:rsidRPr="00BD2C29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до 3 мин.</w:t>
            </w:r>
          </w:p>
        </w:tc>
      </w:tr>
      <w:tr w:rsidR="00BD2C29" w:rsidRPr="00BD2C29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до 1 мин.</w:t>
            </w:r>
          </w:p>
        </w:tc>
      </w:tr>
      <w:tr w:rsidR="00BD2C29" w:rsidRPr="00BD2C29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до 14 мин.</w:t>
            </w:r>
          </w:p>
        </w:tc>
      </w:tr>
      <w:tr w:rsidR="00BD2C29" w:rsidRPr="00BD2C29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BD2C29" w:rsidRPr="00BD2C29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Задача решена в полном объеме</w:t>
            </w:r>
          </w:p>
        </w:tc>
      </w:tr>
      <w:tr w:rsidR="00BD2C29" w:rsidRPr="00BD2C29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Задача не решена </w:t>
            </w:r>
          </w:p>
        </w:tc>
      </w:tr>
    </w:tbl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 Составитель ________________________ Э.Ю. Демьяненко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Calibri" w:eastAsia="Calibri" w:hAnsi="Calibri" w:cs="Times New Roman"/>
          <w:lang w:val="ru-RU" w:eastAsia="ru-RU"/>
        </w:rPr>
        <w:t xml:space="preserve">                                                                                                                </w:t>
      </w:r>
      <w:r w:rsidRPr="00BD2C29">
        <w:rPr>
          <w:rFonts w:ascii="Times New Roman" w:eastAsia="Calibri" w:hAnsi="Times New Roman" w:cs="Times New Roman"/>
          <w:vertAlign w:val="superscript"/>
          <w:lang w:val="ru-RU" w:eastAsia="ru-RU"/>
        </w:rPr>
        <w:t>(подпись)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Calibri" w:eastAsia="Calibri" w:hAnsi="Calibri" w:cs="Times New Roman"/>
          <w:lang w:val="ru-RU" w:eastAsia="ru-RU"/>
        </w:rPr>
        <w:t> 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D2C29" w:rsidRPr="00BD2C29" w:rsidRDefault="00BD2C29" w:rsidP="00BD2C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D2C29" w:rsidRPr="00BD2C29" w:rsidRDefault="00BD2C29" w:rsidP="00BD2C2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Бухгалтерский учет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Тема. Основы организации бухгалтерского учета в РФ</w:t>
      </w:r>
    </w:p>
    <w:p w:rsidR="00BD2C29" w:rsidRPr="00BD2C29" w:rsidRDefault="00BD2C29" w:rsidP="00BD2C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Задание 1. </w:t>
      </w:r>
    </w:p>
    <w:p w:rsidR="00BD2C29" w:rsidRPr="00BD2C29" w:rsidRDefault="00BD2C29" w:rsidP="00BD2C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BD2C29" w:rsidRPr="00BD2C29" w:rsidRDefault="00BD2C29" w:rsidP="00BD2C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Исходные данные:</w:t>
      </w:r>
    </w:p>
    <w:p w:rsidR="00BD2C29" w:rsidRPr="00BD2C29" w:rsidRDefault="00BD2C29" w:rsidP="00BD2C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Сумма,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руб.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284 000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1 202 000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65 200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146 400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282 110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92 000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энергосбыту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124 200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210 000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186 000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2 050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1 400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3 200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824 000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Спецодежда и спецобувь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14 200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482 000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607 000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2 403 000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182 100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410 000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7 200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704 000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302 000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366 500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5 518 840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2 000 000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9 800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542 800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1 800 000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290 000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750 000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120 000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36 400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2 402 000</w:t>
            </w:r>
          </w:p>
        </w:tc>
      </w:tr>
      <w:tr w:rsidR="00BD2C29" w:rsidRPr="00BD2C29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val="ru-RU" w:eastAsia="ru-RU"/>
        </w:rPr>
      </w:pPr>
      <w:r w:rsidRPr="00BD2C29">
        <w:rPr>
          <w:rFonts w:ascii="Times New Roman" w:eastAsia="Calibri" w:hAnsi="Times New Roman" w:cs="Times New Roman"/>
          <w:i/>
          <w:lang w:val="ru-RU" w:eastAsia="ru-RU"/>
        </w:rPr>
        <w:t xml:space="preserve">              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val="ru-RU" w:eastAsia="ru-RU"/>
        </w:rPr>
      </w:pPr>
      <w:r w:rsidRPr="00BD2C29">
        <w:rPr>
          <w:rFonts w:ascii="Times New Roman" w:eastAsia="Calibri" w:hAnsi="Times New Roman" w:cs="Times New Roman"/>
          <w:i/>
          <w:lang w:val="ru-RU" w:eastAsia="ru-RU"/>
        </w:rPr>
        <w:t xml:space="preserve">     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Задание 2. </w:t>
      </w:r>
      <w:r w:rsidRPr="00BD2C29">
        <w:rPr>
          <w:rFonts w:ascii="Times New Roman" w:eastAsia="Calibri" w:hAnsi="Times New Roman" w:cs="Times New Roman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BD2C29" w:rsidRPr="00BD2C29" w:rsidRDefault="00BD2C29" w:rsidP="00BD2C29">
      <w:pPr>
        <w:spacing w:after="0" w:line="240" w:lineRule="auto"/>
        <w:ind w:firstLine="567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Исходные данные:</w:t>
      </w:r>
    </w:p>
    <w:p w:rsidR="00BD2C29" w:rsidRPr="00BD2C29" w:rsidRDefault="00BD2C29" w:rsidP="00BD2C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Сумма, 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тыс. руб. 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1200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875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430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3540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440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52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1200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1700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2600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240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860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87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450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1230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450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1300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137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245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835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6800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5400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2500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870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2130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4200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479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975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5236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3114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750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630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2918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5000</w:t>
            </w:r>
          </w:p>
        </w:tc>
      </w:tr>
      <w:tr w:rsidR="00BD2C29" w:rsidRPr="00BD2C29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120</w:t>
            </w:r>
          </w:p>
        </w:tc>
      </w:tr>
    </w:tbl>
    <w:p w:rsidR="00BD2C29" w:rsidRPr="00BD2C29" w:rsidRDefault="00BD2C29" w:rsidP="00BD2C29">
      <w:pPr>
        <w:spacing w:after="0" w:line="240" w:lineRule="auto"/>
        <w:ind w:firstLine="567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Задание 3. 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Сумма 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2586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325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580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10,5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1120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2500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2350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750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288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850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24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1200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600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750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615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180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600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1480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278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387,5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1924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600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1,85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6500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1250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35,75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750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172,5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72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5,5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345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1000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975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254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2200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450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700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64,8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125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110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2,4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</w:tr>
      <w:tr w:rsidR="00BD2C29" w:rsidRPr="00BD2C29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300</w:t>
            </w:r>
          </w:p>
        </w:tc>
      </w:tr>
    </w:tbl>
    <w:p w:rsidR="00BD2C29" w:rsidRPr="00BD2C29" w:rsidRDefault="00BD2C29" w:rsidP="00BD2C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Тема. Методы бухгалтерского учета </w:t>
      </w:r>
    </w:p>
    <w:p w:rsidR="00BD2C29" w:rsidRPr="00BD2C29" w:rsidRDefault="00BD2C29" w:rsidP="00BD2C29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ind w:firstLine="567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Задание 3. 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На основании решенного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задания 2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 заполнить бухгалтерский баланс ОАО «Импульс» по состоянию на 1 января 20__г.</w:t>
      </w:r>
    </w:p>
    <w:p w:rsidR="00BD2C29" w:rsidRPr="00BD2C29" w:rsidRDefault="00BD2C29" w:rsidP="00BD2C29">
      <w:pPr>
        <w:spacing w:after="0" w:line="240" w:lineRule="auto"/>
        <w:ind w:firstLine="567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i/>
          <w:u w:val="single"/>
          <w:lang w:val="ru-RU" w:eastAsia="ru-RU"/>
        </w:rPr>
        <w:t>Баланс на 1 января 20ХХ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1196"/>
        <w:gridCol w:w="3487"/>
        <w:gridCol w:w="1080"/>
      </w:tblGrid>
      <w:tr w:rsidR="00BD2C29" w:rsidRPr="00BD2C29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Наименование статьи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Наименование статьи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ПАССИВ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Сумма</w:t>
            </w:r>
          </w:p>
        </w:tc>
      </w:tr>
      <w:tr w:rsidR="00BD2C29" w:rsidRPr="00BD2C29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Задание 4. </w:t>
      </w:r>
      <w:r w:rsidRPr="00BD2C29">
        <w:rPr>
          <w:rFonts w:ascii="Times New Roman" w:eastAsia="Calibri" w:hAnsi="Times New Roman" w:cs="Times New Roman"/>
          <w:lang w:val="ru-RU"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BD2C29" w:rsidRPr="00BD2C29" w:rsidRDefault="00BD2C29" w:rsidP="00BD2C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BD2C29" w:rsidRPr="00BD2C29" w:rsidTr="00B32E75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Сумма 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Характер изменения (увеличение (+)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Тип изме-нений</w:t>
            </w:r>
          </w:p>
        </w:tc>
      </w:tr>
      <w:tr w:rsidR="00BD2C29" w:rsidRPr="00BD2C29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измене-ние (+)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измене-ние (+)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Задание 4б. </w:t>
      </w:r>
      <w:r w:rsidRPr="00BD2C29">
        <w:rPr>
          <w:rFonts w:ascii="Times New Roman" w:eastAsia="Calibri" w:hAnsi="Times New Roman" w:cs="Times New Roman"/>
          <w:lang w:val="ru-RU"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BD2C29" w:rsidRPr="00BD2C29" w:rsidRDefault="00BD2C29" w:rsidP="00BD2C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BD2C29" w:rsidRPr="00BD2C29" w:rsidTr="00B32E75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Сумма 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Характер изменения (увеличение (+)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Тип изме-нений</w:t>
            </w:r>
          </w:p>
        </w:tc>
      </w:tr>
      <w:tr w:rsidR="00BD2C29" w:rsidRPr="00BD2C29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измене-ние (+)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измене-ние (+)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Удержан из з/пл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Задание 5. </w:t>
      </w:r>
      <w:r w:rsidRPr="00BD2C29">
        <w:rPr>
          <w:rFonts w:ascii="Times New Roman" w:eastAsia="Calibri" w:hAnsi="Times New Roman" w:cs="Times New Roman"/>
          <w:lang w:val="ru-RU" w:eastAsia="ru-RU"/>
        </w:rPr>
        <w:t>На основании исходных данных: Составить бухгалтерский баланс на 1 октября 20ХХг.  на основе  остатков по синтетическим счетам. Открыть бухгалтерские счета, записать в них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Исходные данные:</w:t>
      </w:r>
    </w:p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Остатки на синтетических счетах</w:t>
      </w:r>
      <w:r w:rsidRPr="00BD2C29">
        <w:rPr>
          <w:rFonts w:ascii="Times New Roman" w:eastAsia="Calibri" w:hAnsi="Times New Roman" w:cs="Times New Roman"/>
          <w:b/>
          <w:i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на  01.10.20ХХг. ООО «Капитал»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1980"/>
      </w:tblGrid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Наименование (код) счетов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Сумма, тыс. руб.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Основные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2500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Материалы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1800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Основное производство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900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Готовая продукция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525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15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Расчетные счета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2800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Расчеты с покупателями и заказчиками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750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Расчета по налогам и сборам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440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Расчеты по социальному  страхованию и обеспечению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500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890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Прибыли и убытки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2000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3400</w:t>
            </w:r>
          </w:p>
        </w:tc>
      </w:tr>
      <w:tr w:rsidR="00BD2C29" w:rsidRPr="00BD2C29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Расчеты по краткосрочным кредитам и займам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2000</w:t>
            </w:r>
          </w:p>
        </w:tc>
      </w:tr>
    </w:tbl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i/>
          <w:lang w:val="ru-RU" w:eastAsia="ru-RU"/>
        </w:rPr>
        <w:t>Журнал хозяйственных операций за октябрь 20ХХг.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6299"/>
        <w:gridCol w:w="1080"/>
        <w:gridCol w:w="720"/>
        <w:gridCol w:w="720"/>
      </w:tblGrid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Сумма, тыс. руб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Кт</w:t>
            </w: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Удержан из з/пл налог на доходы физических лиц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Произведены страховые отчисления (27,1%)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Получены деньги с расчетного счета в кассу для выдачи  работникам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1522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Выдано из кассы подотчет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Выплачена из кассы заработная плата работникам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Получены на склад материалы от поставщиков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Депонирована невостребованная  заработная плата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Внесена  из кассы на расчетный счет депонированная з/пл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Отпущены со склада в производство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Возвращены из цехов неиспользованные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Задание 6. </w:t>
      </w:r>
      <w:r w:rsidRPr="00BD2C29">
        <w:rPr>
          <w:rFonts w:ascii="Times New Roman" w:eastAsia="Calibri" w:hAnsi="Times New Roman" w:cs="Times New Roman"/>
          <w:lang w:val="ru-RU" w:eastAsia="ru-RU"/>
        </w:rPr>
        <w:t>На основании исходных данных открыть счета бухгалтерского учета по данным бухгалтерского баланса на 1 октября 20ХХг. записать на счетах бухгалтерского учета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       Исходные данные:</w:t>
      </w:r>
    </w:p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i/>
          <w:lang w:val="ru-RU" w:eastAsia="ru-RU"/>
        </w:rPr>
        <w:t>Баланс  ОАО «Темп» на 1 октября 20ХХг.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080"/>
        <w:gridCol w:w="4320"/>
        <w:gridCol w:w="1147"/>
      </w:tblGrid>
      <w:tr w:rsidR="00BD2C29" w:rsidRPr="00BD2C29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Актив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Сумма, тыс. руб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Пассив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Сумма, тыс. руб</w:t>
            </w:r>
          </w:p>
        </w:tc>
      </w:tr>
      <w:tr w:rsidR="00BD2C29" w:rsidRPr="00BD2C29" w:rsidTr="00B32E75">
        <w:trPr>
          <w:trHeight w:val="98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Основные средства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2400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4000</w:t>
            </w:r>
          </w:p>
        </w:tc>
      </w:tr>
      <w:tr w:rsidR="00BD2C29" w:rsidRPr="00BD2C29" w:rsidTr="00B32E75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650</w:t>
            </w:r>
          </w:p>
        </w:tc>
      </w:tr>
      <w:tr w:rsidR="00BD2C29" w:rsidRPr="00BD2C29" w:rsidTr="00B32E75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Запасы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4900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550</w:t>
            </w:r>
          </w:p>
        </w:tc>
      </w:tr>
      <w:tr w:rsidR="00BD2C29" w:rsidRPr="00BD2C29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Затраты в незавершенном производстве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3500</w:t>
            </w:r>
          </w:p>
        </w:tc>
      </w:tr>
      <w:tr w:rsidR="00BD2C29" w:rsidRPr="00BD2C29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Займы и кредиты (кратк.)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3350</w:t>
            </w:r>
          </w:p>
        </w:tc>
      </w:tr>
      <w:tr w:rsidR="00BD2C29" w:rsidRPr="00BD2C29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Дебиторская задолженность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 том числе:</w:t>
            </w:r>
          </w:p>
          <w:p w:rsidR="00BD2C29" w:rsidRPr="00BD2C29" w:rsidRDefault="00BD2C29" w:rsidP="00BD2C2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покупатели</w:t>
            </w:r>
          </w:p>
          <w:p w:rsidR="00BD2C29" w:rsidRPr="00BD2C29" w:rsidRDefault="00BD2C29" w:rsidP="00BD2C2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прочие дебиторы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1300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900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Кредиторская задолженность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 том числе: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- задолженность перед  персоналом;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- задолженность перед гос. внебюдж. фондами;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- задолженность перед бюджетом;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- прочие кредиторы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2480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1165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650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590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75</w:t>
            </w:r>
          </w:p>
        </w:tc>
      </w:tr>
      <w:tr w:rsidR="00BD2C29" w:rsidRPr="00BD2C29" w:rsidTr="00B32E75">
        <w:trPr>
          <w:trHeight w:val="8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Денежные средства, в т.ч.:</w:t>
            </w:r>
          </w:p>
          <w:p w:rsidR="00BD2C29" w:rsidRPr="00BD2C29" w:rsidRDefault="00BD2C29" w:rsidP="00BD2C2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касса</w:t>
            </w:r>
          </w:p>
          <w:p w:rsidR="00BD2C29" w:rsidRPr="00BD2C29" w:rsidRDefault="00BD2C29" w:rsidP="00BD2C2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4330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30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4300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Баланс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14 530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Баланс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14 530</w:t>
            </w:r>
          </w:p>
        </w:tc>
      </w:tr>
    </w:tbl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i/>
          <w:lang w:val="ru-RU" w:eastAsia="ru-RU"/>
        </w:rPr>
        <w:t>Журнал хозяйственных операций за октябрь 20ХХг.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6623"/>
        <w:gridCol w:w="1146"/>
        <w:gridCol w:w="635"/>
        <w:gridCol w:w="739"/>
      </w:tblGrid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№ п/п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Сумма, тыс. руб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Кт</w:t>
            </w: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Получены от поставщика материалы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251,5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Отпущены со склада материалы в основное производство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318,5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Выпущена из основного производства и оприходована на склад по фактической себестоимости готовая продукция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1 350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Возвращены на склад материалы, ранее отпущенные на производство продукции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38,5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Начислена заработная плата рабочим, занятым производством продукции в цехах основного производства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713,5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Удержан из оплаты труда налог на доходы физических лиц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Произведены обязательные страховые отчисления (27,1%) 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В кассу с расчетного  счета поступили денежные средства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691,5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Выдана из кассы заработная плата работникам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641,5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Выданы наличные денежные средства из кассы под отчет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Отражены депонированные суммы заработной платы, не выплаченные в установленные сроки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Депонированная з/пл из кассы зачислена на расчетный счет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Получен под  материальные запасы краткосрочный кредит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231,5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Перечислено с расчетного счета в погашение задолженности по страховым отчислениям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 расчетного счета погашена задолженность банку по краткосрочному кредиту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200,5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С расчетного счета перечислено в погашение задолженности поставщикам и подрядчикам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220,5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 Составитель ________________________ Э.Ю. Демьяненко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Calibri" w:eastAsia="Calibri" w:hAnsi="Calibri" w:cs="Times New Roman"/>
          <w:lang w:val="ru-RU" w:eastAsia="ru-RU"/>
        </w:rPr>
        <w:t xml:space="preserve">                                                </w:t>
      </w:r>
      <w:r w:rsidRPr="00BD2C29">
        <w:rPr>
          <w:rFonts w:ascii="Times New Roman" w:eastAsia="Calibri" w:hAnsi="Times New Roman" w:cs="Times New Roman"/>
          <w:vertAlign w:val="superscript"/>
          <w:lang w:val="ru-RU" w:eastAsia="ru-RU"/>
        </w:rPr>
        <w:t>(подпись)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D2C29" w:rsidRPr="00BD2C29" w:rsidRDefault="00BD2C29" w:rsidP="00BD2C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BD2C29" w:rsidRPr="00BD2C29" w:rsidRDefault="00BD2C29" w:rsidP="00BD2C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BD2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BD2C29" w:rsidRPr="00BD2C29" w:rsidRDefault="00BD2C29" w:rsidP="00BD2C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D2C29" w:rsidRPr="00BD2C29" w:rsidRDefault="00BD2C29" w:rsidP="00BD2C2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BD2C29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D2C29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УЧЕТ</w:t>
      </w:r>
    </w:p>
    <w:p w:rsidR="00BD2C29" w:rsidRPr="00BD2C29" w:rsidRDefault="00BD2C29" w:rsidP="00BD2C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BD2C29" w:rsidRPr="00BD2C29" w:rsidRDefault="00BD2C29" w:rsidP="00BD2C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BD2C29">
        <w:rPr>
          <w:rFonts w:ascii="Times New Roman" w:eastAsia="Times New Roman" w:hAnsi="Times New Roman" w:cs="Times New Roman"/>
          <w:b/>
          <w:color w:val="000000"/>
          <w:lang w:val="ru-RU"/>
        </w:rPr>
        <w:t>1. Банк тестов по модулям и (или) темам</w:t>
      </w:r>
    </w:p>
    <w:p w:rsidR="00BD2C29" w:rsidRPr="00BD2C29" w:rsidRDefault="00BD2C29" w:rsidP="00BD2C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/>
        </w:rPr>
      </w:pPr>
      <w:r w:rsidRPr="00BD2C29">
        <w:rPr>
          <w:rFonts w:ascii="Times New Roman" w:eastAsia="Times New Roman" w:hAnsi="Times New Roman" w:cs="Times New Roman"/>
          <w:b/>
          <w:color w:val="000000"/>
          <w:lang w:val="ru-RU"/>
        </w:rPr>
        <w:t>Модуль 1</w:t>
      </w:r>
    </w:p>
    <w:p w:rsidR="00BD2C29" w:rsidRPr="00BD2C29" w:rsidRDefault="00BD2C29" w:rsidP="00BD2C29">
      <w:pPr>
        <w:numPr>
          <w:ilvl w:val="0"/>
          <w:numId w:val="8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Что определяет предмет бухгалтерского учета?</w:t>
      </w:r>
    </w:p>
    <w:p w:rsidR="00BD2C29" w:rsidRPr="00BD2C29" w:rsidRDefault="00BD2C29" w:rsidP="00BD2C29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собственный и заемный капитал;</w:t>
      </w:r>
    </w:p>
    <w:p w:rsidR="00BD2C29" w:rsidRPr="00BD2C29" w:rsidRDefault="00BD2C29" w:rsidP="00BD2C29">
      <w:pPr>
        <w:numPr>
          <w:ilvl w:val="0"/>
          <w:numId w:val="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BD2C29" w:rsidRPr="00BD2C29" w:rsidRDefault="00BD2C29" w:rsidP="00BD2C29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активы организаций и их место в формировании финансовых результатов организации;</w:t>
      </w:r>
    </w:p>
    <w:p w:rsidR="00BD2C29" w:rsidRPr="00BD2C29" w:rsidRDefault="00BD2C29" w:rsidP="00BD2C29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хозяйственные операции.</w:t>
      </w:r>
    </w:p>
    <w:p w:rsidR="00BD2C29" w:rsidRPr="00BD2C29" w:rsidRDefault="00BD2C29" w:rsidP="00BD2C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По составу и функциональной роли имущество организации подразделяется на: </w:t>
      </w:r>
    </w:p>
    <w:p w:rsidR="00BD2C29" w:rsidRPr="00BD2C29" w:rsidRDefault="00BD2C29" w:rsidP="00BD2C29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BD2C29" w:rsidRPr="00BD2C29" w:rsidRDefault="00BD2C29" w:rsidP="00BD2C29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б, в;</w:t>
      </w:r>
    </w:p>
    <w:p w:rsidR="00BD2C29" w:rsidRPr="00BD2C29" w:rsidRDefault="00BD2C29" w:rsidP="00BD2C29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в, д;</w:t>
      </w:r>
    </w:p>
    <w:p w:rsidR="00BD2C29" w:rsidRPr="00BD2C29" w:rsidRDefault="00BD2C29" w:rsidP="00BD2C29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б, в, д;</w:t>
      </w:r>
    </w:p>
    <w:p w:rsidR="00BD2C29" w:rsidRPr="00BD2C29" w:rsidRDefault="00BD2C29" w:rsidP="00BD2C29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б, д.</w:t>
      </w:r>
    </w:p>
    <w:p w:rsidR="00BD2C29" w:rsidRPr="00BD2C29" w:rsidRDefault="00BD2C29" w:rsidP="00BD2C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BD2C29" w:rsidRPr="00BD2C29" w:rsidRDefault="00BD2C29" w:rsidP="00BD2C29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б, д;</w:t>
      </w:r>
    </w:p>
    <w:p w:rsidR="00BD2C29" w:rsidRPr="00BD2C29" w:rsidRDefault="00BD2C29" w:rsidP="00BD2C29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г, д;</w:t>
      </w:r>
    </w:p>
    <w:p w:rsidR="00BD2C29" w:rsidRPr="00BD2C29" w:rsidRDefault="00BD2C29" w:rsidP="00BD2C29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б, г;</w:t>
      </w:r>
    </w:p>
    <w:p w:rsidR="00BD2C29" w:rsidRPr="00BD2C29" w:rsidRDefault="00BD2C29" w:rsidP="00BD2C29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б, в, д.</w:t>
      </w:r>
    </w:p>
    <w:p w:rsidR="00BD2C29" w:rsidRPr="00BD2C29" w:rsidRDefault="00BD2C29" w:rsidP="00BD2C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Что входит в состав основных средств ?</w:t>
      </w:r>
    </w:p>
    <w:p w:rsidR="00BD2C29" w:rsidRPr="00BD2C29" w:rsidRDefault="00BD2C29" w:rsidP="00BD2C29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средства труда, по которым срок полезного использования превышает 12 месяцев;</w:t>
      </w:r>
    </w:p>
    <w:p w:rsidR="00BD2C29" w:rsidRPr="00BD2C29" w:rsidRDefault="00BD2C29" w:rsidP="00BD2C29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средства труда, предназначенные для непроизводственной сферы;</w:t>
      </w:r>
    </w:p>
    <w:p w:rsidR="00BD2C29" w:rsidRPr="00BD2C29" w:rsidRDefault="00BD2C29" w:rsidP="00BD2C29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предметы стоимостью более стократного размера минимальной месячной оплаты труда;</w:t>
      </w:r>
    </w:p>
    <w:p w:rsidR="00BD2C29" w:rsidRPr="00BD2C29" w:rsidRDefault="00BD2C29" w:rsidP="00BD2C29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Предметы труда, используемые в производственных целях.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BD2C29" w:rsidRPr="00BD2C29" w:rsidRDefault="00BD2C29" w:rsidP="00BD2C29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а, б, в;</w:t>
      </w:r>
    </w:p>
    <w:p w:rsidR="00BD2C29" w:rsidRPr="00BD2C29" w:rsidRDefault="00BD2C29" w:rsidP="00BD2C29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а, в, г;</w:t>
      </w:r>
    </w:p>
    <w:p w:rsidR="00BD2C29" w:rsidRPr="00BD2C29" w:rsidRDefault="00BD2C29" w:rsidP="00BD2C29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б, в, г, д;</w:t>
      </w:r>
    </w:p>
    <w:p w:rsidR="00BD2C29" w:rsidRPr="00BD2C29" w:rsidRDefault="00BD2C29" w:rsidP="00BD2C29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а, б, д.</w:t>
      </w:r>
    </w:p>
    <w:p w:rsidR="00BD2C29" w:rsidRPr="00BD2C29" w:rsidRDefault="00BD2C29" w:rsidP="00BD2C29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iCs/>
          <w:lang w:val="ru-RU" w:eastAsia="ru-RU"/>
        </w:rPr>
        <w:t>6. Бухгалтерский баланс — это обобщенное отражение и экономическая груп</w:t>
      </w:r>
      <w:r w:rsidRPr="00BD2C29">
        <w:rPr>
          <w:rFonts w:ascii="Times New Roman" w:eastAsia="Calibri" w:hAnsi="Times New Roman" w:cs="Times New Roman"/>
          <w:b/>
          <w:bCs/>
          <w:iCs/>
          <w:lang w:val="ru-RU" w:eastAsia="ru-RU"/>
        </w:rPr>
        <w:softHyphen/>
        <w:t>пировка активов организации:</w:t>
      </w:r>
    </w:p>
    <w:p w:rsidR="00BD2C29" w:rsidRPr="00BD2C29" w:rsidRDefault="00BD2C29" w:rsidP="00BD2C29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 определенную дату в натурально-стоимостных показателях;</w:t>
      </w:r>
    </w:p>
    <w:p w:rsidR="00BD2C29" w:rsidRPr="00BD2C29" w:rsidRDefault="00BD2C29" w:rsidP="00BD2C29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 денежной оценке по видам и источникам образования на определенную дату;</w:t>
      </w:r>
    </w:p>
    <w:p w:rsidR="00BD2C29" w:rsidRPr="00BD2C29" w:rsidRDefault="00BD2C29" w:rsidP="00BD2C29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BD2C29" w:rsidRPr="00BD2C29" w:rsidRDefault="00BD2C29" w:rsidP="00BD2C2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7. В чем состоит назначение бухгалтерского баланса?</w:t>
      </w:r>
    </w:p>
    <w:p w:rsidR="00BD2C29" w:rsidRPr="00BD2C29" w:rsidRDefault="00BD2C29" w:rsidP="00BD2C29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подтвердить наличие активов организации;</w:t>
      </w:r>
    </w:p>
    <w:p w:rsidR="00BD2C29" w:rsidRPr="00BD2C29" w:rsidRDefault="00BD2C29" w:rsidP="00BD2C29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подтвердить равенство активов и пассивов организации;</w:t>
      </w:r>
    </w:p>
    <w:p w:rsidR="00BD2C29" w:rsidRPr="00BD2C29" w:rsidRDefault="00BD2C29" w:rsidP="00BD2C29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обобщать данные о финансовом положении организации на отчетную дату.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8. Чем вызвано равенство актива и пассива баланса?</w:t>
      </w:r>
    </w:p>
    <w:p w:rsidR="00BD2C29" w:rsidRPr="00BD2C29" w:rsidRDefault="00BD2C29" w:rsidP="00BD2C2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сущностью двойной записи;</w:t>
      </w:r>
    </w:p>
    <w:p w:rsidR="00BD2C29" w:rsidRPr="00BD2C29" w:rsidRDefault="00BD2C29" w:rsidP="00BD2C2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BD2C29" w:rsidRPr="00BD2C29" w:rsidRDefault="00BD2C29" w:rsidP="00BD2C2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использованием денежного измерителя. 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lang w:val="ru-RU" w:eastAsia="ru-RU"/>
        </w:rPr>
        <w:t>9. Субсчет-это</w:t>
      </w:r>
    </w:p>
    <w:p w:rsidR="00BD2C29" w:rsidRPr="00BD2C29" w:rsidRDefault="00BD2C29" w:rsidP="00BD2C29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счет синтетического учета</w:t>
      </w:r>
    </w:p>
    <w:p w:rsidR="00BD2C29" w:rsidRPr="00BD2C29" w:rsidRDefault="00BD2C29" w:rsidP="00BD2C29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счет аналитического учета</w:t>
      </w:r>
    </w:p>
    <w:p w:rsidR="00BD2C29" w:rsidRPr="00BD2C29" w:rsidRDefault="00BD2C29" w:rsidP="00BD2C29">
      <w:pPr>
        <w:widowControl w:val="0"/>
        <w:numPr>
          <w:ilvl w:val="0"/>
          <w:numId w:val="15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способ группировки данных аналитического учета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lang w:val="ru-RU" w:eastAsia="ru-RU"/>
        </w:rPr>
        <w:t>10. Сальдо конечное по пассивному счету равно нулю, если</w:t>
      </w:r>
    </w:p>
    <w:p w:rsidR="00BD2C29" w:rsidRPr="00BD2C29" w:rsidRDefault="00BD2C29" w:rsidP="00BD2C2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по счету в течение месяца не было движения</w:t>
      </w:r>
    </w:p>
    <w:p w:rsidR="00BD2C29" w:rsidRPr="00BD2C29" w:rsidRDefault="00BD2C29" w:rsidP="00BD2C2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оборот по дебету счета равен обороту по кредиту счета</w:t>
      </w:r>
    </w:p>
    <w:p w:rsidR="00BD2C29" w:rsidRPr="00BD2C29" w:rsidRDefault="00BD2C29" w:rsidP="00BD2C2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 xml:space="preserve">сальдо начальное плюс кредитовый оборот равны дебетовому обороту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lang w:val="ru-RU" w:eastAsia="ru-RU"/>
        </w:rPr>
        <w:t>11. Классификация счетов по структуре предназначена для:</w:t>
      </w:r>
    </w:p>
    <w:p w:rsidR="00BD2C29" w:rsidRPr="00BD2C29" w:rsidRDefault="00BD2C29" w:rsidP="00BD2C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соизмерения дебетовых и кредитовых оборотов по счету</w:t>
      </w:r>
    </w:p>
    <w:p w:rsidR="00BD2C29" w:rsidRPr="00BD2C29" w:rsidRDefault="00BD2C29" w:rsidP="00BD2C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понимания значения оборотов и остатков по счетам</w:t>
      </w:r>
    </w:p>
    <w:p w:rsidR="00BD2C29" w:rsidRPr="00BD2C29" w:rsidRDefault="00BD2C29" w:rsidP="00BD2C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 xml:space="preserve">построения системы контроля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lang w:val="ru-RU" w:eastAsia="ru-RU"/>
        </w:rPr>
        <w:t>12. Операции второго типа балансовых изменений валюту баланса:</w:t>
      </w:r>
    </w:p>
    <w:p w:rsidR="00BD2C29" w:rsidRPr="00BD2C29" w:rsidRDefault="00BD2C29" w:rsidP="00BD2C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увеличивают</w:t>
      </w:r>
    </w:p>
    <w:p w:rsidR="00BD2C29" w:rsidRPr="00BD2C29" w:rsidRDefault="00BD2C29" w:rsidP="00BD2C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не изменяют</w:t>
      </w:r>
    </w:p>
    <w:p w:rsidR="00BD2C29" w:rsidRPr="00BD2C29" w:rsidRDefault="00BD2C29" w:rsidP="00BD2C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уменьшают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lang w:val="ru-RU" w:eastAsia="ru-RU"/>
        </w:rPr>
        <w:t>13. Особенности отражения операций на забалансовых счетах состоят в</w:t>
      </w:r>
    </w:p>
    <w:p w:rsidR="00BD2C29" w:rsidRPr="00BD2C29" w:rsidRDefault="00BD2C29" w:rsidP="00BD2C2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необходимости составления особых документов</w:t>
      </w:r>
    </w:p>
    <w:p w:rsidR="00BD2C29" w:rsidRPr="00BD2C29" w:rsidRDefault="00BD2C29" w:rsidP="00BD2C2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простой записи</w:t>
      </w:r>
    </w:p>
    <w:p w:rsidR="00BD2C29" w:rsidRPr="00BD2C29" w:rsidRDefault="00BD2C29" w:rsidP="00BD2C2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двойной записи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lang w:val="ru-RU" w:eastAsia="ru-RU"/>
        </w:rPr>
        <w:t>14. Забалансовые счета используются для:</w:t>
      </w:r>
    </w:p>
    <w:p w:rsidR="00BD2C29" w:rsidRPr="00BD2C29" w:rsidRDefault="00BD2C29" w:rsidP="00BD2C2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 xml:space="preserve">учета средств,  принадлежащих данному хозяйствующему субъекту    </w:t>
      </w:r>
    </w:p>
    <w:p w:rsidR="00BD2C29" w:rsidRPr="00BD2C29" w:rsidRDefault="00BD2C29" w:rsidP="00BD2C2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 xml:space="preserve">учета средств переданных другим организациям       </w:t>
      </w:r>
    </w:p>
    <w:p w:rsidR="00BD2C29" w:rsidRPr="00BD2C29" w:rsidRDefault="00BD2C29" w:rsidP="00BD2C2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для учета средств, принятых на ответственное хранение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lang w:val="ru-RU" w:eastAsia="ru-RU"/>
        </w:rPr>
        <w:t>15. В пассиве баланса сгруппированы:</w:t>
      </w:r>
    </w:p>
    <w:p w:rsidR="00BD2C29" w:rsidRPr="00BD2C29" w:rsidRDefault="00BD2C29" w:rsidP="00BD2C2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имущество</w:t>
      </w:r>
    </w:p>
    <w:p w:rsidR="00BD2C29" w:rsidRPr="00BD2C29" w:rsidRDefault="00BD2C29" w:rsidP="00BD2C2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источники</w:t>
      </w:r>
    </w:p>
    <w:p w:rsidR="00BD2C29" w:rsidRPr="00BD2C29" w:rsidRDefault="00BD2C29" w:rsidP="00BD2C2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результаты хозяйственной деятельности</w:t>
      </w:r>
    </w:p>
    <w:p w:rsidR="00BD2C29" w:rsidRPr="00BD2C29" w:rsidRDefault="00BD2C29" w:rsidP="00BD2C29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lang w:val="ru-RU" w:eastAsia="ru-RU"/>
        </w:rPr>
        <w:t>16. Что такое документ:</w:t>
      </w:r>
    </w:p>
    <w:p w:rsidR="00BD2C29" w:rsidRPr="00BD2C29" w:rsidRDefault="00BD2C29" w:rsidP="00BD2C29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BD2C29" w:rsidRPr="00BD2C29" w:rsidRDefault="00BD2C29" w:rsidP="00BD2C29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сведения о факте хозяйственной деятельности;</w:t>
      </w:r>
    </w:p>
    <w:p w:rsidR="00BD2C29" w:rsidRPr="00BD2C29" w:rsidRDefault="00BD2C29" w:rsidP="00BD2C29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источник информации о совершении хозяйственной операции.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17. Каким нормативным документом регулируется порядок составления документов?</w:t>
      </w:r>
    </w:p>
    <w:p w:rsidR="00BD2C29" w:rsidRPr="00BD2C29" w:rsidRDefault="00BD2C29" w:rsidP="00BD2C29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Положением о бухгалтерском учете;</w:t>
      </w:r>
    </w:p>
    <w:p w:rsidR="00BD2C29" w:rsidRPr="00BD2C29" w:rsidRDefault="00BD2C29" w:rsidP="00BD2C29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Законом о бухгалтерском учете;</w:t>
      </w:r>
    </w:p>
    <w:p w:rsidR="00BD2C29" w:rsidRPr="00BD2C29" w:rsidRDefault="00BD2C29" w:rsidP="00BD2C29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Планом счетов бухгалтерского учета.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18. Документы бухгалтерского оформления применяются для:</w:t>
      </w:r>
    </w:p>
    <w:p w:rsidR="00BD2C29" w:rsidRPr="00BD2C29" w:rsidRDefault="00BD2C29" w:rsidP="00BD2C29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записей на счетах бухгалтерского учета;</w:t>
      </w:r>
    </w:p>
    <w:p w:rsidR="00BD2C29" w:rsidRPr="00BD2C29" w:rsidRDefault="00BD2C29" w:rsidP="00BD2C29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осуществления бухгалтерских записей;</w:t>
      </w:r>
    </w:p>
    <w:p w:rsidR="00BD2C29" w:rsidRPr="00BD2C29" w:rsidRDefault="00BD2C29" w:rsidP="00BD2C29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сокращения объема первичной документации.</w:t>
      </w:r>
    </w:p>
    <w:p w:rsidR="00BD2C29" w:rsidRPr="00BD2C29" w:rsidRDefault="00BD2C29" w:rsidP="00BD2C2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Оправдательные документы:</w:t>
      </w:r>
    </w:p>
    <w:p w:rsidR="00BD2C29" w:rsidRPr="00BD2C29" w:rsidRDefault="00BD2C29" w:rsidP="00BD2C29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подтверждают факт совершения хозяйственной операции;</w:t>
      </w:r>
    </w:p>
    <w:p w:rsidR="00BD2C29" w:rsidRPr="00BD2C29" w:rsidRDefault="00BD2C29" w:rsidP="00BD2C29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содержат приказ на совершение хозяйственной операции;</w:t>
      </w:r>
    </w:p>
    <w:p w:rsidR="00BD2C29" w:rsidRPr="00BD2C29" w:rsidRDefault="00BD2C29" w:rsidP="00BD2C29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служат основанием для записей на счетах бухгалтерского учета.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20. Инвентаризация – это:</w:t>
      </w:r>
    </w:p>
    <w:p w:rsidR="00BD2C29" w:rsidRPr="00BD2C29" w:rsidRDefault="00BD2C29" w:rsidP="00BD2C29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сверка учетных записей с фактическим наличием имущества;</w:t>
      </w:r>
    </w:p>
    <w:p w:rsidR="00BD2C29" w:rsidRPr="00BD2C29" w:rsidRDefault="00BD2C29" w:rsidP="00BD2C29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проверка наличия и состояния материальных ценностей, денежных средств;</w:t>
      </w:r>
    </w:p>
    <w:p w:rsidR="00BD2C29" w:rsidRPr="00BD2C29" w:rsidRDefault="00BD2C29" w:rsidP="00BD2C29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BD2C29" w:rsidRPr="00BD2C29" w:rsidRDefault="00BD2C29" w:rsidP="00BD2C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BD2C29" w:rsidRPr="00BD2C29" w:rsidRDefault="00BD2C29" w:rsidP="00BD2C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/>
        </w:rPr>
      </w:pPr>
      <w:r w:rsidRPr="00BD2C29">
        <w:rPr>
          <w:rFonts w:ascii="Times New Roman" w:eastAsia="Times New Roman" w:hAnsi="Times New Roman" w:cs="Times New Roman"/>
          <w:b/>
          <w:color w:val="000000"/>
          <w:lang w:val="ru-RU"/>
        </w:rPr>
        <w:t>Модуль 2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1. а, б, в, г е;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2. а, б, г, д, ж;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3. б, в, г, е, ж;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4. а, в, г, д, е.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2. Под долгосрочными инвестициями понимают:</w:t>
      </w:r>
    </w:p>
    <w:p w:rsidR="00BD2C29" w:rsidRPr="00BD2C29" w:rsidRDefault="00BD2C29" w:rsidP="00BD2C29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BD2C29" w:rsidRPr="00BD2C29" w:rsidRDefault="00BD2C29" w:rsidP="00BD2C29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BD2C29" w:rsidRPr="00BD2C29" w:rsidRDefault="00BD2C29" w:rsidP="00BD2C29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 xml:space="preserve">3. Основные средства классифицируется:  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BD2C29" w:rsidRPr="00BD2C29" w:rsidRDefault="00BD2C29" w:rsidP="00BD2C29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а, б, в, г, ж;</w:t>
      </w:r>
    </w:p>
    <w:p w:rsidR="00BD2C29" w:rsidRPr="00BD2C29" w:rsidRDefault="00BD2C29" w:rsidP="00BD2C29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а, б, г, д,  е;</w:t>
      </w:r>
    </w:p>
    <w:p w:rsidR="00BD2C29" w:rsidRPr="00BD2C29" w:rsidRDefault="00BD2C29" w:rsidP="00BD2C29">
      <w:pPr>
        <w:numPr>
          <w:ilvl w:val="0"/>
          <w:numId w:val="29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б, в, г, д, ж.</w:t>
      </w:r>
    </w:p>
    <w:p w:rsidR="00BD2C29" w:rsidRPr="00BD2C29" w:rsidRDefault="00BD2C29" w:rsidP="00BD2C2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4. По какой стоимости оценивается оборудование, изготовленное собственными силами предприятия?</w:t>
      </w:r>
    </w:p>
    <w:p w:rsidR="00BD2C29" w:rsidRPr="00BD2C29" w:rsidRDefault="00BD2C29" w:rsidP="00BD2C2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1. по средней себестоимости;</w:t>
      </w:r>
    </w:p>
    <w:p w:rsidR="00BD2C29" w:rsidRPr="00BD2C29" w:rsidRDefault="00BD2C29" w:rsidP="00BD2C2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2. по нормативной себестоимости;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по стоимости его изготовления.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BD2C29" w:rsidRPr="00BD2C29" w:rsidRDefault="00BD2C29" w:rsidP="00BD2C29">
      <w:pPr>
        <w:numPr>
          <w:ilvl w:val="0"/>
          <w:numId w:val="30"/>
        </w:numPr>
        <w:tabs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Дт сч. 01 «Основные средства»  Кт сч. 60 «Расчеты с поставщиками и подрядчиками»;</w:t>
      </w:r>
    </w:p>
    <w:p w:rsidR="00BD2C29" w:rsidRPr="00BD2C29" w:rsidRDefault="00BD2C29" w:rsidP="00BD2C29">
      <w:pPr>
        <w:numPr>
          <w:ilvl w:val="0"/>
          <w:numId w:val="30"/>
        </w:numPr>
        <w:tabs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Дт сч. 01 «Основные средства» Кт сч. 76 «Расчеты с разными дебиторами и кредиторами»;</w:t>
      </w:r>
    </w:p>
    <w:p w:rsidR="00BD2C29" w:rsidRPr="00BD2C29" w:rsidRDefault="00BD2C29" w:rsidP="00BD2C29">
      <w:pPr>
        <w:numPr>
          <w:ilvl w:val="0"/>
          <w:numId w:val="30"/>
        </w:numPr>
        <w:tabs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Дт сч. 08 «Вложения во внеоборотные активы»  Кт сч. 60 «Расчеты с поставщиками и подрядчиками».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  <w:t>6.</w:t>
      </w: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BD2C29" w:rsidRPr="00BD2C29" w:rsidRDefault="00BD2C29" w:rsidP="00BD2C29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не требует капитального ремонта;</w:t>
      </w:r>
    </w:p>
    <w:p w:rsidR="00BD2C29" w:rsidRPr="00BD2C29" w:rsidRDefault="00BD2C29" w:rsidP="00BD2C29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приносит экономические выгоды (доход) организации;</w:t>
      </w:r>
    </w:p>
    <w:p w:rsidR="00BD2C29" w:rsidRPr="00BD2C29" w:rsidRDefault="00BD2C29" w:rsidP="00BD2C29">
      <w:pPr>
        <w:numPr>
          <w:ilvl w:val="0"/>
          <w:numId w:val="3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учитывается на балансе организации.</w:t>
      </w:r>
    </w:p>
    <w:p w:rsidR="00BD2C29" w:rsidRPr="00BD2C29" w:rsidRDefault="00BD2C29" w:rsidP="00BD2C2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7.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Годовая сумма амортизационных отчислений при линейном способе определяется исходя из:</w:t>
      </w:r>
    </w:p>
    <w:p w:rsidR="00BD2C29" w:rsidRPr="00BD2C29" w:rsidRDefault="00BD2C29" w:rsidP="00BD2C29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BD2C29" w:rsidRPr="00BD2C29" w:rsidRDefault="00BD2C29" w:rsidP="00BD2C29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BD2C29" w:rsidRPr="00BD2C29" w:rsidRDefault="00BD2C29" w:rsidP="00BD2C29">
      <w:pPr>
        <w:numPr>
          <w:ilvl w:val="0"/>
          <w:numId w:val="3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8.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BD2C29" w:rsidRPr="00BD2C29" w:rsidRDefault="00BD2C29" w:rsidP="00BD2C29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BD2C29" w:rsidRPr="00BD2C29" w:rsidRDefault="00BD2C29" w:rsidP="00BD2C29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BD2C29" w:rsidRPr="00BD2C29" w:rsidRDefault="00BD2C29" w:rsidP="00BD2C29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BD2C29" w:rsidRPr="00BD2C29" w:rsidRDefault="00BD2C29" w:rsidP="00BD2C29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 финансовые результаты;</w:t>
      </w:r>
    </w:p>
    <w:p w:rsidR="00BD2C29" w:rsidRPr="00BD2C29" w:rsidRDefault="00BD2C29" w:rsidP="00BD2C29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 себестоимость продукции;</w:t>
      </w:r>
    </w:p>
    <w:p w:rsidR="00BD2C29" w:rsidRPr="00BD2C29" w:rsidRDefault="00BD2C29" w:rsidP="00BD2C29">
      <w:pPr>
        <w:numPr>
          <w:ilvl w:val="0"/>
          <w:numId w:val="3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 чистую прибыль.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BD2C29" w:rsidRPr="00BD2C29" w:rsidRDefault="00BD2C29" w:rsidP="00BD2C29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 финансовые результаты;</w:t>
      </w:r>
    </w:p>
    <w:p w:rsidR="00BD2C29" w:rsidRPr="00BD2C29" w:rsidRDefault="00BD2C29" w:rsidP="00BD2C29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 добавочный капитал;</w:t>
      </w:r>
    </w:p>
    <w:p w:rsidR="00BD2C29" w:rsidRPr="00BD2C29" w:rsidRDefault="00BD2C29" w:rsidP="00BD2C29">
      <w:pPr>
        <w:numPr>
          <w:ilvl w:val="0"/>
          <w:numId w:val="3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 прибыль.</w:t>
      </w:r>
    </w:p>
    <w:p w:rsidR="00BD2C29" w:rsidRPr="00BD2C29" w:rsidRDefault="00BD2C29" w:rsidP="00BD2C29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 xml:space="preserve">11.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BD2C29" w:rsidRPr="00BD2C29" w:rsidRDefault="00BD2C29" w:rsidP="00BD2C29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свыше 12 месяцев;</w:t>
      </w:r>
    </w:p>
    <w:p w:rsidR="00BD2C29" w:rsidRPr="00BD2C29" w:rsidRDefault="00BD2C29" w:rsidP="00BD2C29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не меньше 12 месяцев;</w:t>
      </w:r>
    </w:p>
    <w:p w:rsidR="00BD2C29" w:rsidRPr="00BD2C29" w:rsidRDefault="00BD2C29" w:rsidP="00BD2C29">
      <w:pPr>
        <w:numPr>
          <w:ilvl w:val="0"/>
          <w:numId w:val="3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независимо от срока.</w:t>
      </w:r>
    </w:p>
    <w:p w:rsidR="00BD2C29" w:rsidRPr="00BD2C29" w:rsidRDefault="00BD2C29" w:rsidP="00BD2C29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lang w:val="ru-RU"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BD2C29">
        <w:rPr>
          <w:rFonts w:ascii="Times New Roman" w:eastAsia="Times New Roman" w:hAnsi="Times New Roman" w:cs="Times New Roman"/>
          <w:lang w:val="ru-RU"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BD2C29" w:rsidRPr="00BD2C29" w:rsidRDefault="00BD2C29" w:rsidP="00BD2C29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в, г, е, ж, з, и;</w:t>
      </w:r>
    </w:p>
    <w:p w:rsidR="00BD2C29" w:rsidRPr="00BD2C29" w:rsidRDefault="00BD2C29" w:rsidP="00BD2C29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б, г, д, е, з, и;</w:t>
      </w:r>
    </w:p>
    <w:p w:rsidR="00BD2C29" w:rsidRPr="00BD2C29" w:rsidRDefault="00BD2C29" w:rsidP="00BD2C29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б, д, е, ж, и;</w:t>
      </w:r>
    </w:p>
    <w:p w:rsidR="00BD2C29" w:rsidRPr="00BD2C29" w:rsidRDefault="00BD2C29" w:rsidP="00BD2C29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в, г, е, з;</w:t>
      </w:r>
    </w:p>
    <w:p w:rsidR="00BD2C29" w:rsidRPr="00BD2C29" w:rsidRDefault="00BD2C29" w:rsidP="00BD2C29">
      <w:pPr>
        <w:numPr>
          <w:ilvl w:val="0"/>
          <w:numId w:val="3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в, г, д, е, з, к.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BD2C29">
        <w:rPr>
          <w:rFonts w:ascii="Times New Roman" w:eastAsia="Calibri" w:hAnsi="Times New Roman" w:cs="Times New Roman"/>
          <w:lang w:val="ru-RU"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а, б, в, г;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а, б, г, д;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в, г, д, е.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BD2C29" w:rsidRPr="00BD2C29" w:rsidRDefault="00BD2C29" w:rsidP="00BD2C29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Дт сч. 04 "Нематериальные активы"  Кт сч. 60 "Расчеты с поставщиками и подрядчиками";</w:t>
      </w:r>
    </w:p>
    <w:p w:rsidR="00BD2C29" w:rsidRPr="00BD2C29" w:rsidRDefault="00BD2C29" w:rsidP="00BD2C29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Дт сч. 04 "Нематериальные активы"  Кт сч. 97 "Расходы будущих периодов";</w:t>
      </w:r>
    </w:p>
    <w:p w:rsidR="00BD2C29" w:rsidRPr="00BD2C29" w:rsidRDefault="00BD2C29" w:rsidP="00BD2C29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Дт сч. 04 "Нематериальные активы"  Кт сч. 08 "Вложения во внеоборотные активы".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BD2C29" w:rsidRPr="00BD2C29" w:rsidRDefault="00BD2C29" w:rsidP="00BD2C29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82 "Резервный капитал";</w:t>
      </w:r>
    </w:p>
    <w:p w:rsidR="00BD2C29" w:rsidRPr="00BD2C29" w:rsidRDefault="00BD2C29" w:rsidP="00BD2C29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80 "Уставный капитал";</w:t>
      </w:r>
    </w:p>
    <w:p w:rsidR="00BD2C29" w:rsidRPr="00BD2C29" w:rsidRDefault="00BD2C29" w:rsidP="00BD2C29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99 "Прибыли и убытков";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91 "Прочие доходы и расходы".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bCs/>
          <w:lang w:val="ru-RU" w:eastAsia="ru-RU"/>
        </w:rPr>
        <w:t>1.</w:t>
      </w:r>
      <w:r w:rsidRPr="00BD2C29">
        <w:rPr>
          <w:rFonts w:ascii="Times New Roman" w:eastAsia="Times New Roman" w:hAnsi="Times New Roman" w:cs="Times New Roman"/>
          <w:b/>
          <w:lang w:val="ru-RU" w:eastAsia="ru-RU"/>
        </w:rPr>
        <w:t xml:space="preserve"> Капитальные вложения - это долгосрочные инвестиции в: </w:t>
      </w:r>
      <w:r w:rsidRPr="00BD2C29">
        <w:rPr>
          <w:rFonts w:ascii="Times New Roman" w:eastAsia="Times New Roman" w:hAnsi="Times New Roman" w:cs="Times New Roman"/>
          <w:lang w:val="ru-RU" w:eastAsia="ru-RU"/>
        </w:rPr>
        <w:t>а) новое строительство; б) реконструкция производства; в) текущий ремонт г) капитальный ремонт; д) реконструкцию основных фондов.</w:t>
      </w:r>
    </w:p>
    <w:p w:rsidR="00BD2C29" w:rsidRPr="00BD2C29" w:rsidRDefault="00BD2C29" w:rsidP="00BD2C29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а, б, в, д;</w:t>
      </w:r>
    </w:p>
    <w:p w:rsidR="00BD2C29" w:rsidRPr="00BD2C29" w:rsidRDefault="00BD2C29" w:rsidP="00BD2C29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а, б, д;</w:t>
      </w:r>
    </w:p>
    <w:p w:rsidR="00BD2C29" w:rsidRPr="00BD2C29" w:rsidRDefault="00BD2C29" w:rsidP="00BD2C29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б, в, г.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bCs/>
          <w:lang w:val="ru-RU" w:eastAsia="ru-RU"/>
        </w:rPr>
        <w:t>2. Незавершенное строительство – это:</w:t>
      </w:r>
    </w:p>
    <w:p w:rsidR="00BD2C29" w:rsidRPr="00BD2C29" w:rsidRDefault="00BD2C29" w:rsidP="00BD2C29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затраты подрядчика на объектах строительства по незаконченным работам, выполненным согласно договору на строительство;</w:t>
      </w:r>
    </w:p>
    <w:p w:rsidR="00BD2C29" w:rsidRPr="00BD2C29" w:rsidRDefault="00BD2C29" w:rsidP="00BD2C29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работы, выполняемые подрядчиком, в состав которых входят строительные, монтажные работы, работы по   ремонту зданий и сооружений также другие виды работ согласно договору на строительство;</w:t>
      </w:r>
    </w:p>
    <w:p w:rsidR="00BD2C29" w:rsidRPr="00BD2C29" w:rsidRDefault="00BD2C29" w:rsidP="00BD2C29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затраты застройщика по возведению объектов строительства с начала строительства  до ввода объектов  эксплуатацию.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3. Какая стоимость используется для оценки основных средств при постановке на учет?</w:t>
      </w:r>
    </w:p>
    <w:p w:rsidR="00BD2C29" w:rsidRPr="00BD2C29" w:rsidRDefault="00BD2C29" w:rsidP="00BD2C29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первоначальная;</w:t>
      </w:r>
    </w:p>
    <w:p w:rsidR="00BD2C29" w:rsidRPr="00BD2C29" w:rsidRDefault="00BD2C29" w:rsidP="00BD2C29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остаточная;</w:t>
      </w:r>
    </w:p>
    <w:p w:rsidR="00BD2C29" w:rsidRPr="00BD2C29" w:rsidRDefault="00BD2C29" w:rsidP="00BD2C29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восстановительная;</w:t>
      </w:r>
    </w:p>
    <w:p w:rsidR="00BD2C29" w:rsidRPr="00BD2C29" w:rsidRDefault="00BD2C29" w:rsidP="00BD2C29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рыночная.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4. Первоначальная стоимость объектов основных средств может быть изменена в случаях:</w:t>
      </w:r>
    </w:p>
    <w:p w:rsidR="00BD2C29" w:rsidRPr="00BD2C29" w:rsidRDefault="00BD2C29" w:rsidP="00BD2C29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BD2C29" w:rsidRPr="00BD2C29" w:rsidRDefault="00BD2C29" w:rsidP="00BD2C29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BD2C29" w:rsidRPr="00BD2C29" w:rsidRDefault="00BD2C29" w:rsidP="00BD2C29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достройки; дооборудования; реконструкции;  частной ликвидации и переоценки.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 xml:space="preserve">5.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Затраты по возведению объектов основных средств хозяйственным способом отражаются записью:</w:t>
      </w:r>
    </w:p>
    <w:p w:rsidR="00BD2C29" w:rsidRPr="00BD2C29" w:rsidRDefault="00BD2C29" w:rsidP="00BD2C29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Д-т сч. 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>08 «Вложения во внеоборотные активы»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 К-т сч.10 «Материалы», 70 «Расчеты с персоналом по оплате  труда», 69 «Расчеты по социальному страхованию и обеспечении»;</w:t>
      </w:r>
    </w:p>
    <w:p w:rsidR="00BD2C29" w:rsidRPr="00BD2C29" w:rsidRDefault="00BD2C29" w:rsidP="00BD2C29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Д-т сч.</w:t>
      </w: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>08 «Вложения во внеоборотные активы»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 К-т сч. 60 «Расчеты с поставщиками и подрядчиками», 76 «Расчеты с разными дебиторами и кредиторами»;</w:t>
      </w:r>
    </w:p>
    <w:p w:rsidR="00BD2C29" w:rsidRPr="00BD2C29" w:rsidRDefault="00BD2C29" w:rsidP="00BD2C29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Д-т сч.</w:t>
      </w: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>08 «Вложения во внеоборотные активы»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 К-т сч. </w:t>
      </w: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20 «Основное производство»</w:t>
      </w:r>
      <w:r w:rsidRPr="00BD2C29">
        <w:rPr>
          <w:rFonts w:ascii="Times New Roman" w:eastAsia="Calibri" w:hAnsi="Times New Roman" w:cs="Times New Roman"/>
          <w:lang w:val="ru-RU" w:eastAsia="ru-RU"/>
        </w:rPr>
        <w:t>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6.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BD2C29">
        <w:rPr>
          <w:rFonts w:ascii="Times New Roman" w:eastAsia="Calibri" w:hAnsi="Times New Roman" w:cs="Times New Roman"/>
          <w:lang w:val="ru-RU"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BD2C29" w:rsidRPr="00BD2C29" w:rsidRDefault="00BD2C29" w:rsidP="00BD2C29">
      <w:pPr>
        <w:numPr>
          <w:ilvl w:val="0"/>
          <w:numId w:val="4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б, в, г</w:t>
      </w:r>
    </w:p>
    <w:p w:rsidR="00BD2C29" w:rsidRPr="00BD2C29" w:rsidRDefault="00BD2C29" w:rsidP="00BD2C29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а. в, г;</w:t>
      </w:r>
    </w:p>
    <w:p w:rsidR="00BD2C29" w:rsidRPr="00BD2C29" w:rsidRDefault="00BD2C29" w:rsidP="00BD2C29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в, г, д.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7.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BD2C29" w:rsidRPr="00BD2C29" w:rsidRDefault="00BD2C29" w:rsidP="00BD2C29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BD2C29" w:rsidRPr="00BD2C29" w:rsidRDefault="00BD2C29" w:rsidP="00BD2C29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BD2C29" w:rsidRPr="00BD2C29" w:rsidRDefault="00BD2C29" w:rsidP="00BD2C29">
      <w:pPr>
        <w:numPr>
          <w:ilvl w:val="0"/>
          <w:numId w:val="4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BD2C29" w:rsidRPr="00BD2C29" w:rsidRDefault="00BD2C29" w:rsidP="00BD2C29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lang w:val="ru-RU" w:eastAsia="ru-RU"/>
        </w:rPr>
        <w:t xml:space="preserve">8. </w:t>
      </w:r>
      <w:r w:rsidRPr="00BD2C29">
        <w:rPr>
          <w:rFonts w:ascii="Times New Roman" w:eastAsia="Times New Roman" w:hAnsi="Times New Roman" w:cs="Times New Roman"/>
          <w:b/>
          <w:bCs/>
          <w:lang w:val="ru-RU" w:eastAsia="ru-RU"/>
        </w:rPr>
        <w:t>Амортизационные отчисления по приобретенному объекту основных средств начисляются:</w:t>
      </w:r>
    </w:p>
    <w:p w:rsidR="00BD2C29" w:rsidRPr="00BD2C29" w:rsidRDefault="00BD2C29" w:rsidP="00BD2C29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с первого числа месяца, следующего за месяцем принятия объекта к учету;</w:t>
      </w:r>
    </w:p>
    <w:p w:rsidR="00BD2C29" w:rsidRPr="00BD2C29" w:rsidRDefault="00BD2C29" w:rsidP="00BD2C29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со дня, следующего за днем принятия объекта к учету;</w:t>
      </w:r>
    </w:p>
    <w:p w:rsidR="00BD2C29" w:rsidRPr="00BD2C29" w:rsidRDefault="00BD2C29" w:rsidP="00BD2C29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 первого числа месяца, следующего за месяцем оформления акта приемки-передачи.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9.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Под выбытием объектов основных средств понимают: </w:t>
      </w:r>
      <w:r w:rsidRPr="00BD2C29">
        <w:rPr>
          <w:rFonts w:ascii="Times New Roman" w:eastAsia="Calibri" w:hAnsi="Times New Roman" w:cs="Times New Roman"/>
          <w:lang w:val="ru-RU" w:eastAsia="ru-RU"/>
        </w:rPr>
        <w:t>а)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lang w:val="ru-RU"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BD2C29" w:rsidRPr="00BD2C29" w:rsidRDefault="00BD2C29" w:rsidP="00BD2C29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в, г, д, ж;</w:t>
      </w:r>
    </w:p>
    <w:p w:rsidR="00BD2C29" w:rsidRPr="00BD2C29" w:rsidRDefault="00BD2C29" w:rsidP="00BD2C29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б, в, е, ж;</w:t>
      </w:r>
    </w:p>
    <w:p w:rsidR="00BD2C29" w:rsidRPr="00BD2C29" w:rsidRDefault="00BD2C29" w:rsidP="00BD2C29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в, г, д, е, ж.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10. Нематериальные активы отличаются от основных средств:</w:t>
      </w:r>
    </w:p>
    <w:p w:rsidR="00BD2C29" w:rsidRPr="00BD2C29" w:rsidRDefault="00BD2C29" w:rsidP="00BD2C29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высокой стоимостью;</w:t>
      </w:r>
    </w:p>
    <w:p w:rsidR="00BD2C29" w:rsidRPr="00BD2C29" w:rsidRDefault="00BD2C29" w:rsidP="00BD2C29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большим сроком службы;</w:t>
      </w:r>
    </w:p>
    <w:p w:rsidR="00BD2C29" w:rsidRPr="00BD2C29" w:rsidRDefault="00BD2C29" w:rsidP="00BD2C29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отсутствием материально-вещественной формы;</w:t>
      </w:r>
    </w:p>
    <w:p w:rsidR="00BD2C29" w:rsidRPr="00BD2C29" w:rsidRDefault="00BD2C29" w:rsidP="00BD2C29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способом перенесения стоимости на продукт труда.</w:t>
      </w:r>
    </w:p>
    <w:p w:rsidR="00BD2C29" w:rsidRPr="00BD2C29" w:rsidRDefault="00BD2C29" w:rsidP="00BD2C2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lang w:val="ru-RU" w:eastAsia="ru-RU"/>
        </w:rPr>
        <w:t>11. Действующая классификация нематериаль</w:t>
      </w:r>
      <w:r w:rsidRPr="00BD2C29">
        <w:rPr>
          <w:rFonts w:ascii="Times New Roman" w:eastAsia="Times New Roman" w:hAnsi="Times New Roman" w:cs="Times New Roman"/>
          <w:b/>
          <w:lang w:val="ru-RU" w:eastAsia="ru-RU"/>
        </w:rPr>
        <w:softHyphen/>
        <w:t>ных активов включает:</w:t>
      </w:r>
      <w:r w:rsidRPr="00BD2C29">
        <w:rPr>
          <w:rFonts w:ascii="Times New Roman" w:eastAsia="Times New Roman" w:hAnsi="Times New Roman" w:cs="Times New Roman"/>
          <w:lang w:val="ru-RU"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BD2C29">
        <w:rPr>
          <w:rFonts w:ascii="Times New Roman" w:eastAsia="Times New Roman" w:hAnsi="Times New Roman" w:cs="Times New Roman"/>
          <w:lang w:val="ru-RU"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BD2C29">
        <w:rPr>
          <w:rFonts w:ascii="Times New Roman" w:eastAsia="Times New Roman" w:hAnsi="Times New Roman" w:cs="Times New Roman"/>
          <w:lang w:val="ru-RU"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а, б, в;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а, г;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в, д, е.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12.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  Первоначальная стоимость нематериальных активов – это:</w:t>
      </w:r>
    </w:p>
    <w:p w:rsidR="00BD2C29" w:rsidRPr="00BD2C29" w:rsidRDefault="00BD2C29" w:rsidP="00BD2C29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балансовая стоимость;</w:t>
      </w:r>
    </w:p>
    <w:p w:rsidR="00BD2C29" w:rsidRPr="00BD2C29" w:rsidRDefault="00BD2C29" w:rsidP="00BD2C29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BD2C29" w:rsidRPr="00BD2C29" w:rsidRDefault="00BD2C29" w:rsidP="00BD2C29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сумма фактических затрат по приобретению вместе с налогом на добавленную стоимость.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13. Амортизация по нематериальным активам начисляется способами: </w:t>
      </w:r>
      <w:r w:rsidRPr="00BD2C29">
        <w:rPr>
          <w:rFonts w:ascii="Times New Roman" w:eastAsia="Calibri" w:hAnsi="Times New Roman" w:cs="Times New Roman"/>
          <w:lang w:val="ru-RU"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BD2C29" w:rsidRPr="00BD2C29" w:rsidRDefault="00BD2C29" w:rsidP="00BD2C29">
      <w:pPr>
        <w:numPr>
          <w:ilvl w:val="0"/>
          <w:numId w:val="51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б, в, г;</w:t>
      </w:r>
      <w:r w:rsidRPr="00BD2C29">
        <w:rPr>
          <w:rFonts w:ascii="Times New Roman" w:eastAsia="Calibri" w:hAnsi="Times New Roman" w:cs="Times New Roman"/>
          <w:lang w:val="ru-RU" w:eastAsia="ru-RU"/>
        </w:rPr>
        <w:tab/>
      </w:r>
    </w:p>
    <w:p w:rsidR="00BD2C29" w:rsidRPr="00BD2C29" w:rsidRDefault="00BD2C29" w:rsidP="00BD2C29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в, г;</w:t>
      </w:r>
    </w:p>
    <w:p w:rsidR="00BD2C29" w:rsidRPr="00BD2C29" w:rsidRDefault="00BD2C29" w:rsidP="00BD2C29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в, г, д.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14.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BD2C29">
        <w:rPr>
          <w:rFonts w:ascii="Times New Roman" w:eastAsia="Calibri" w:hAnsi="Times New Roman" w:cs="Times New Roman"/>
          <w:lang w:val="ru-RU"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BD2C29" w:rsidRPr="00BD2C29" w:rsidRDefault="00BD2C29" w:rsidP="00BD2C29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б, в, г;</w:t>
      </w:r>
    </w:p>
    <w:p w:rsidR="00BD2C29" w:rsidRPr="00BD2C29" w:rsidRDefault="00BD2C29" w:rsidP="00BD2C29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г;</w:t>
      </w:r>
    </w:p>
    <w:p w:rsidR="00BD2C29" w:rsidRPr="00BD2C29" w:rsidRDefault="00BD2C29" w:rsidP="00BD2C29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в, г, д.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15.  Передача объектов нематериальных активов в качестве вклада в уставный капитал отражается на счете: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99 «Прибыли и убытков»;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80 "Уставный капитал";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58 "Финансовые вложения";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98 "Доходы будущих периодов".</w:t>
      </w:r>
    </w:p>
    <w:p w:rsidR="00BD2C29" w:rsidRPr="00BD2C29" w:rsidRDefault="00BD2C29" w:rsidP="00BD2C2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Кем устанавливается лимит остатка кассовой наличности?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ab/>
      </w:r>
      <w:r w:rsidRPr="00BD2C29">
        <w:rPr>
          <w:rFonts w:ascii="Times New Roman" w:eastAsia="Calibri" w:hAnsi="Times New Roman" w:cs="Times New Roman"/>
          <w:lang w:val="ru-RU" w:eastAsia="ru-RU"/>
        </w:rPr>
        <w:t>1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. </w:t>
      </w:r>
      <w:r w:rsidRPr="00BD2C29">
        <w:rPr>
          <w:rFonts w:ascii="Times New Roman" w:eastAsia="Calibri" w:hAnsi="Times New Roman" w:cs="Times New Roman"/>
          <w:lang w:val="ru-RU" w:eastAsia="ru-RU"/>
        </w:rPr>
        <w:t>банком после согласования с руководителем организации;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ab/>
        <w:t>2. организацией самостоятельно;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ab/>
        <w:t>3. учетной политикой организации.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2. Какие первичные документы и регистры служат основой для записи по счету 50 «Касса» ?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отрывные листы кассовой книги и приложенные к ним первичные документы;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ab/>
      </w:r>
      <w:r w:rsidRPr="00BD2C29">
        <w:rPr>
          <w:rFonts w:ascii="Times New Roman" w:eastAsia="Calibri" w:hAnsi="Times New Roman" w:cs="Times New Roman"/>
          <w:lang w:val="ru-RU" w:eastAsia="ru-RU"/>
        </w:rPr>
        <w:t>2. выписок банка;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ab/>
        <w:t>3. первичных документов.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3. Получены и оприходованы в кассу денежные средства с расчетного счета организации. В учете сделана  бухгалтерская проводка: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Дт сч 51 «Расчетные счета»     Кт сч 50 «Касса»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2. Дт сч 50 «Касса»                       Кт сч 51 «Расчетные счета»     </w:t>
      </w:r>
    </w:p>
    <w:p w:rsidR="00BD2C29" w:rsidRPr="00BD2C29" w:rsidRDefault="00BD2C29" w:rsidP="00BD2C29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дт сч 50  «Касса»                       Кт сч 71 «Расчеты с подотчетными лицами»</w:t>
      </w:r>
      <w:r w:rsidRPr="00BD2C29">
        <w:rPr>
          <w:rFonts w:ascii="Times New Roman" w:eastAsia="Calibri" w:hAnsi="Times New Roman" w:cs="Times New Roman"/>
          <w:lang w:val="ru-RU" w:eastAsia="ru-RU"/>
        </w:rPr>
        <w:tab/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4. Расчетные счета открываются организациям, имеющим:</w:t>
      </w:r>
    </w:p>
    <w:p w:rsidR="00BD2C29" w:rsidRPr="00BD2C29" w:rsidRDefault="00BD2C29" w:rsidP="00BD2C29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собственные оборотные средства;</w:t>
      </w:r>
    </w:p>
    <w:p w:rsidR="00BD2C29" w:rsidRPr="00BD2C29" w:rsidRDefault="00BD2C29" w:rsidP="00BD2C29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самостоятельный баланс;</w:t>
      </w:r>
    </w:p>
    <w:p w:rsidR="00BD2C29" w:rsidRPr="00BD2C29" w:rsidRDefault="00BD2C29" w:rsidP="00BD2C29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BD2C29">
        <w:rPr>
          <w:rFonts w:ascii="Times New Roman" w:eastAsia="Times New Roman" w:hAnsi="Times New Roman" w:cs="Times New Roman"/>
          <w:lang w:val="ru-RU"/>
        </w:rPr>
        <w:t>самостоятельный баланс и собственные оборотные средства.</w:t>
      </w:r>
    </w:p>
    <w:p w:rsidR="00BD2C29" w:rsidRPr="00BD2C29" w:rsidRDefault="00BD2C29" w:rsidP="00BD2C2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lang w:val="ru-RU" w:eastAsia="ru-RU"/>
        </w:rPr>
        <w:t>5. Сдача денежных средств на расчетные счета организации оформляется первичным документом:</w:t>
      </w:r>
    </w:p>
    <w:p w:rsidR="00BD2C29" w:rsidRPr="00BD2C29" w:rsidRDefault="00BD2C29" w:rsidP="00BD2C2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1. чеком;</w:t>
      </w:r>
    </w:p>
    <w:p w:rsidR="00BD2C29" w:rsidRPr="00BD2C29" w:rsidRDefault="00BD2C29" w:rsidP="00BD2C2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2. платежным поручением и объявлением на взнос;</w:t>
      </w:r>
    </w:p>
    <w:p w:rsidR="00BD2C29" w:rsidRPr="00BD2C29" w:rsidRDefault="00BD2C29" w:rsidP="00BD2C2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3. объявлением на взнос.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6.  Зачисление валютной выручки на счет продавца отражается записью: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 Д-т сч. 52 "Валютные счета", субсчет "Транзитный валютный счет" - К-т сч.62 "Расчеты с покупателями и заказчиками"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 Д-т сч. 52 "Валютные счета" субсчет "Валютные счета за рубежом" - К-т сч. 90 "Продажи"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 Д-т сч. 51 "Расчетные счета" - К-т сч. 90 "Продажи"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7. Курсовая разница, возникшая в связи с переоценкой кредиторской задолженности, выраженной в иностранной валюте, отражается на:</w:t>
      </w:r>
    </w:p>
    <w:p w:rsidR="00BD2C29" w:rsidRPr="00BD2C29" w:rsidRDefault="00BD2C29" w:rsidP="00BD2C29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счете 91 «Прочие доходы и расходы»</w:t>
      </w:r>
    </w:p>
    <w:p w:rsidR="00BD2C29" w:rsidRPr="00BD2C29" w:rsidRDefault="00BD2C29" w:rsidP="00BD2C29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счете 98 «Доходы будущих периодов»</w:t>
      </w:r>
    </w:p>
    <w:p w:rsidR="00BD2C29" w:rsidRPr="00BD2C29" w:rsidRDefault="00BD2C29" w:rsidP="00BD2C29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счете 91 «Прочие доходы и расходы»  и 98 «Доходы будущих периодов»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 51 "Расчетные счета"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 60 "Расчеты с поставщиками и подрядчиками"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 62 "Расчеты с покупателями и заказчиками"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 76 "Расчеты с разными дебиторами и кредиторами"</w:t>
      </w:r>
    </w:p>
    <w:p w:rsidR="00BD2C29" w:rsidRPr="00BD2C29" w:rsidRDefault="00BD2C29" w:rsidP="00BD2C29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5.  91 "Прочие доходы и расходы"</w:t>
      </w:r>
      <w:r w:rsidRPr="00BD2C29">
        <w:rPr>
          <w:rFonts w:ascii="Times New Roman" w:eastAsia="Calibri" w:hAnsi="Times New Roman" w:cs="Times New Roman"/>
          <w:lang w:val="ru-RU" w:eastAsia="ru-RU"/>
        </w:rPr>
        <w:tab/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 51 "Расчетные счета"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 55 "Специальные счета в банках"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 26 "Общехозяйственные расходы"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 50 "Касса"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 Д-т сч. 58 "Финансовые вложения" - К-т сч. 51"Расчетные счета"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 Д-т сч. 51"Расчетные счета" - К-т сч. 67 "Расчеты по долгосрочным кредитам и займам"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 Д-т сч. 68 "Расчеты по налогам и сборам" - К-т сч. 67 "Расчеты по долгосрочным кредитам и займам"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 Д-т сч. 67 "Расчеты по долгосрочным кредитам и займам" - К-т сч. 68 "Расчеты по налогам и сборам"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11. Перечисление в бюджет сумм налога на имущество отражается в учете записью: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 Д-т сч. 99 "Прибыль и убытки" - К-т сч. 68 "Расчеты по налогам и сборам"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 Д-т сч. 68 "Расчеты по налогам и сборам" - К-т сч. 91 "Прочие доходы и расходы"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 Д-т сч. 68 "Расчеты по налогам и сборам" - К-т сч. 51 "Расчетные счета"</w:t>
      </w:r>
    </w:p>
    <w:p w:rsidR="00BD2C29" w:rsidRPr="00BD2C29" w:rsidRDefault="00BD2C29" w:rsidP="00BD2C29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 Д- т сч. 51 "Расчетные счета" - К-т сч. 68 "Расчеты по налогам и сборам"</w:t>
      </w:r>
      <w:r w:rsidRPr="00BD2C29">
        <w:rPr>
          <w:rFonts w:ascii="Times New Roman" w:eastAsia="Calibri" w:hAnsi="Times New Roman" w:cs="Times New Roman"/>
          <w:lang w:val="ru-RU" w:eastAsia="ru-RU"/>
        </w:rPr>
        <w:tab/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12. К основной заработной плате относятся: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1.  оплата очередных отпусков;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2. выплаты за непроработанное время;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3. заработная плата производственных рабочих.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  <w:t>13. Удержание налога на доходы физических лиц отражается бухгалтерской записью: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2. Дт сч. 70 «Расчеты с персоналом по оплате труда»    Кт сч. 68 «Расчеты по налогам и сборам»;</w:t>
      </w:r>
    </w:p>
    <w:p w:rsidR="00BD2C29" w:rsidRPr="00BD2C29" w:rsidRDefault="00BD2C29" w:rsidP="00BD2C29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 xml:space="preserve">3. Дт сч. 70 </w:t>
      </w: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 xml:space="preserve">«Расчеты с персоналом по оплате труда» </w:t>
      </w:r>
      <w:r w:rsidRPr="00BD2C29">
        <w:rPr>
          <w:rFonts w:ascii="Times New Roman" w:eastAsia="Calibri" w:hAnsi="Times New Roman" w:cs="Times New Roman"/>
          <w:snapToGrid w:val="0"/>
          <w:lang w:val="ru-RU" w:eastAsia="ru-RU"/>
        </w:rPr>
        <w:t>Кт сч. 60 «Расчеты с поставщиками и подрядчиками».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14. Выдача  из кассы всех видов начислений отраженных по кредиту 70 после всех удержаний  отражается записью: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1. Дт сч. 50 «Касса»    Кт сч. </w:t>
      </w: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70 «Расчеты с персоналом по оплате труда»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>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2. Дт сч. </w:t>
      </w: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70 «Расчеты с персоналом по оплате труда»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 Кт сч. 50 «Касса»;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3. Дт сч. </w:t>
      </w: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70 «Расчеты с персоналом по оплате труда»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 Кт сч. 20 «Основное производство».</w:t>
      </w:r>
    </w:p>
    <w:p w:rsidR="00BD2C29" w:rsidRPr="00BD2C29" w:rsidRDefault="00BD2C29" w:rsidP="00BD2C2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lang w:val="ru-RU" w:eastAsia="ru-RU"/>
        </w:rPr>
        <w:t>15. Обязательными удержаниями являются:</w:t>
      </w:r>
    </w:p>
    <w:p w:rsidR="00BD2C29" w:rsidRPr="00BD2C29" w:rsidRDefault="00BD2C29" w:rsidP="00BD2C2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BD2C29" w:rsidRPr="00BD2C29" w:rsidRDefault="00BD2C29" w:rsidP="00BD2C2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2. ранее выданные плановый аванс и выплаты, сделанные в межрасчетный период;</w:t>
      </w:r>
    </w:p>
    <w:p w:rsidR="00BD2C29" w:rsidRPr="00BD2C29" w:rsidRDefault="00BD2C29" w:rsidP="00BD2C2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D2C29">
        <w:rPr>
          <w:rFonts w:ascii="Times New Roman" w:eastAsia="Times New Roman" w:hAnsi="Times New Roman" w:cs="Times New Roman"/>
          <w:lang w:val="ru-RU" w:eastAsia="ru-RU"/>
        </w:rPr>
        <w:t>3. погашение задолженности по подотчетным суммам.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1. Организация имеет право хранить в кассе наличные денежные средства сверх установленных лимитов для оплаты труда:</w:t>
      </w:r>
    </w:p>
    <w:p w:rsidR="00BD2C29" w:rsidRPr="00BD2C29" w:rsidRDefault="00BD2C29" w:rsidP="00BD2C29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не свыше 5 рабочих дней</w:t>
      </w:r>
    </w:p>
    <w:p w:rsidR="00BD2C29" w:rsidRPr="00BD2C29" w:rsidRDefault="00BD2C29" w:rsidP="00BD2C29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не свыше 3 рабочих дней, включая день получения денег в банке </w:t>
      </w:r>
    </w:p>
    <w:p w:rsidR="00BD2C29" w:rsidRPr="00BD2C29" w:rsidRDefault="00BD2C29" w:rsidP="00BD2C2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 течение 1 рабочего дня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2. В расходном кассовом ордере допущена ошибка при начислении суммы. Способ исправлении ошибки:</w:t>
      </w:r>
    </w:p>
    <w:p w:rsidR="00BD2C29" w:rsidRPr="00BD2C29" w:rsidRDefault="00BD2C29" w:rsidP="00BD2C29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способ «красным сторно»</w:t>
      </w:r>
    </w:p>
    <w:p w:rsidR="00BD2C29" w:rsidRPr="00BD2C29" w:rsidRDefault="00BD2C29" w:rsidP="00BD2C29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документ должен быть ликвидирован и выписан новый корректурный</w:t>
      </w:r>
    </w:p>
    <w:p w:rsidR="00BD2C29" w:rsidRPr="00BD2C29" w:rsidRDefault="00BD2C29" w:rsidP="00BD2C29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дополнительная запись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3. За сохранность денежных средств в кассе отвечает: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главный бухгалтер;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кассир;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руководитель организации.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BD2C29">
        <w:rPr>
          <w:rFonts w:ascii="Times New Roman" w:eastAsia="Times New Roman" w:hAnsi="Times New Roman" w:cs="Times New Roman"/>
          <w:b/>
          <w:lang w:val="ru-RU"/>
        </w:rPr>
        <w:t>4. Списание денежных средств с расчетных счетов организации оформляется первичным документом:</w:t>
      </w:r>
    </w:p>
    <w:p w:rsidR="00BD2C29" w:rsidRPr="00BD2C29" w:rsidRDefault="00BD2C29" w:rsidP="00BD2C29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BD2C29">
        <w:rPr>
          <w:rFonts w:ascii="Times New Roman" w:eastAsia="Times New Roman" w:hAnsi="Times New Roman" w:cs="Times New Roman"/>
          <w:lang w:val="ru-RU"/>
        </w:rPr>
        <w:tab/>
        <w:t>1. приходным кассовым ордером;</w:t>
      </w:r>
    </w:p>
    <w:p w:rsidR="00BD2C29" w:rsidRPr="00BD2C29" w:rsidRDefault="00BD2C29" w:rsidP="00BD2C29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BD2C29">
        <w:rPr>
          <w:rFonts w:ascii="Times New Roman" w:eastAsia="Times New Roman" w:hAnsi="Times New Roman" w:cs="Times New Roman"/>
          <w:lang w:val="ru-RU"/>
        </w:rPr>
        <w:tab/>
        <w:t>2. объявлением на взнос;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BD2C29">
        <w:rPr>
          <w:rFonts w:ascii="Times New Roman" w:eastAsia="Times New Roman" w:hAnsi="Times New Roman" w:cs="Times New Roman"/>
          <w:lang w:val="ru-RU"/>
        </w:rPr>
        <w:tab/>
        <w:t>3. платежным поручением.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5. Какие документы относятся к банковским платежным документам?</w:t>
      </w:r>
    </w:p>
    <w:p w:rsidR="00BD2C29" w:rsidRPr="00BD2C29" w:rsidRDefault="00BD2C29" w:rsidP="00BD2C29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приходные кассовые ордера, объявления о взносе денег, платежные требования, чеки и аккредитивы;</w:t>
      </w:r>
    </w:p>
    <w:p w:rsidR="00BD2C29" w:rsidRPr="00BD2C29" w:rsidRDefault="00BD2C29" w:rsidP="00BD2C29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объявления о взносе денег, платежные поручения, чеки и аккредитивы;</w:t>
      </w:r>
    </w:p>
    <w:p w:rsidR="00BD2C29" w:rsidRPr="00BD2C29" w:rsidRDefault="00BD2C29" w:rsidP="00BD2C29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приходные и расходные кассовые ордера, платежные требования, платежные поручения, чеки и аккредитивы;</w:t>
      </w:r>
    </w:p>
    <w:p w:rsidR="00BD2C29" w:rsidRPr="00BD2C29" w:rsidRDefault="00BD2C29" w:rsidP="00BD2C29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BD2C29">
        <w:rPr>
          <w:rFonts w:ascii="Times New Roman" w:eastAsia="Times New Roman" w:hAnsi="Times New Roman" w:cs="Times New Roman"/>
          <w:lang w:val="ru-RU"/>
        </w:rPr>
        <w:t>платежные требования, платежные поручения, платежные требования-поручения.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6. Запись "Д-т сч. 52 "Валютные счета" - К-т сч. 57 "Переводы в пути" означает: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 перечисление валютной выручки на текущий валютный счет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 получение валютной выручки за проданную продукцию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 отражение курсовой разницы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 зачисление приобретенной иностранной валюты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7. Курсовые разницы определяются: </w:t>
      </w:r>
    </w:p>
    <w:p w:rsidR="00BD2C29" w:rsidRPr="00BD2C29" w:rsidRDefault="00BD2C29" w:rsidP="00BD2C29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 дату принятия к учету активов или обязательств</w:t>
      </w:r>
    </w:p>
    <w:p w:rsidR="00BD2C29" w:rsidRPr="00BD2C29" w:rsidRDefault="00BD2C29" w:rsidP="00BD2C29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 дату составления бухгалтерской отчетности</w:t>
      </w:r>
    </w:p>
    <w:p w:rsidR="00BD2C29" w:rsidRPr="00BD2C29" w:rsidRDefault="00BD2C29" w:rsidP="00BD2C29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 обоих указанных случаях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8. Получение предоплаты отражается записью: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 Д-т сч. 62 "Расчёты с покупателями и заказчиками" - К-т сч. 51 "Расчётные счета"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 Д-т сч. 60 "Расчёты с поставщиками и подрядчиками" -К-т сч. 10 "Материалов"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 Д-т сч. 51 "Расчётные счета" - К-т сч. 62 "Расчёты с покупателями и заказчиками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9.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 99 "Прибыли и убытки"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 91 "Прочие доходы и расходы"</w:t>
      </w:r>
    </w:p>
    <w:p w:rsidR="00BD2C29" w:rsidRPr="00BD2C29" w:rsidRDefault="00BD2C29" w:rsidP="00BD2C29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90 "Продажи"</w:t>
      </w:r>
      <w:r w:rsidRPr="00BD2C29">
        <w:rPr>
          <w:rFonts w:ascii="Times New Roman" w:eastAsia="Calibri" w:hAnsi="Times New Roman" w:cs="Times New Roman"/>
          <w:lang w:val="ru-RU" w:eastAsia="ru-RU"/>
        </w:rPr>
        <w:tab/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 84 "Нераспределенная прибыль ( непокрытый убыток)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10.</w:t>
      </w:r>
      <w:r w:rsidRPr="00BD2C29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b/>
          <w:lang w:val="ru-RU"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 Д-т сч. 51"Расчетные счета" - К-т сч. 67 "Расчеты по долгосрочным кредитам и займам"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 Д-т сч.60 "Расчеты с поставщиками и подрядчиками"-К-т сч.51 "Расчетные счета"</w:t>
      </w:r>
    </w:p>
    <w:p w:rsidR="00BD2C29" w:rsidRPr="00BD2C29" w:rsidRDefault="00BD2C29" w:rsidP="00BD2C29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 Д-т сч. 51"Расчетные счета" - К-т сч.60 "Расчеты с поставщиками и подрядчиками"</w:t>
      </w:r>
      <w:r w:rsidRPr="00BD2C29">
        <w:rPr>
          <w:rFonts w:ascii="Times New Roman" w:eastAsia="Calibri" w:hAnsi="Times New Roman" w:cs="Times New Roman"/>
          <w:lang w:val="ru-RU" w:eastAsia="ru-RU"/>
        </w:rPr>
        <w:tab/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11. Назовите основные формы оплаты труда: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1.повременная, сдельная, аккордная;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2.основная и дополнительная;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3.простая повременная и простая сдельная;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            4.только основная.</w:t>
      </w:r>
      <w:r w:rsidRPr="00BD2C29">
        <w:rPr>
          <w:rFonts w:ascii="Times New Roman" w:eastAsia="Calibri" w:hAnsi="Times New Roman" w:cs="Times New Roman"/>
          <w:lang w:val="ru-RU" w:eastAsia="ru-RU"/>
        </w:rPr>
        <w:tab/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 xml:space="preserve">12.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1. в лицевом счете работника;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2. в табеле учета рабочего времени (ф. № Т-12).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  <w:t>13. Удержание неиспользованных авансовых сумм отражается бухгалтерской записью: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1. Дт сч. 70 «Расчеты с персоналом по оплате труда»   Кт сч. 71 «Расчеты с подотчетными лицами»;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14. Резерв на оплату отпусков работников организации создается за счет: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1. резервного капитала;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2. нераспределенной прибыли;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3. себестоимости продукции, работ, услуг;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      4. добавочного капитала.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ab/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 xml:space="preserve">15. К дополнительной заработной плате относятся 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1. премия за экономию материалов;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2. выплаты за непроработанное время;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3. заработная плата.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  <w:t>1. Основной целью учета расходов в системе финансового учета является:</w:t>
      </w:r>
    </w:p>
    <w:p w:rsidR="00BD2C29" w:rsidRPr="00BD2C29" w:rsidRDefault="00BD2C29" w:rsidP="00BD2C29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формирование фактической себестоимости продукции как показателя финансовой отчетности;</w:t>
      </w:r>
    </w:p>
    <w:p w:rsidR="00BD2C29" w:rsidRPr="00BD2C29" w:rsidRDefault="00BD2C29" w:rsidP="00BD2C29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учет затрат и калькулирование себестоимости отдельных видов продукции с целью принятия управленческих решений;</w:t>
      </w:r>
    </w:p>
    <w:p w:rsidR="00BD2C29" w:rsidRPr="00BD2C29" w:rsidRDefault="00BD2C29" w:rsidP="00BD2C29">
      <w:pPr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формирование полной себестоимости продукции, работ, услуг предприятия за отчетный период.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2.</w:t>
      </w:r>
      <w:r w:rsidRPr="00BD2C29"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  <w:t xml:space="preserve">  Для учета косвенных затрат на производство используются счета:</w:t>
      </w:r>
    </w:p>
    <w:p w:rsidR="00BD2C29" w:rsidRPr="00BD2C29" w:rsidRDefault="00BD2C29" w:rsidP="00BD2C29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20 «Основное производство»;</w:t>
      </w:r>
    </w:p>
    <w:p w:rsidR="00BD2C29" w:rsidRPr="00BD2C29" w:rsidRDefault="00BD2C29" w:rsidP="00BD2C29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96 «Резервы предстоящих расходов»;</w:t>
      </w:r>
    </w:p>
    <w:p w:rsidR="00BD2C29" w:rsidRPr="00BD2C29" w:rsidRDefault="00BD2C29" w:rsidP="00BD2C29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26 «Общехозяйственные расходы».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3. </w:t>
      </w:r>
      <w:r w:rsidRPr="00BD2C29">
        <w:rPr>
          <w:rFonts w:ascii="Times New Roman" w:eastAsia="Calibri" w:hAnsi="Times New Roman" w:cs="Times New Roman"/>
          <w:b/>
          <w:bCs/>
          <w:snapToGrid w:val="0"/>
          <w:lang w:val="ru-RU" w:eastAsia="ru-RU"/>
        </w:rPr>
        <w:t>К статьям прямых затрат относятся:</w:t>
      </w:r>
    </w:p>
    <w:p w:rsidR="00BD2C29" w:rsidRPr="00BD2C29" w:rsidRDefault="00BD2C29" w:rsidP="00BD2C29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общепроизводственные расходы;</w:t>
      </w:r>
    </w:p>
    <w:p w:rsidR="00BD2C29" w:rsidRPr="00BD2C29" w:rsidRDefault="00BD2C29" w:rsidP="00BD2C29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napToGrid w:val="0"/>
          <w:lang w:val="ru-RU" w:eastAsia="ru-RU"/>
        </w:rPr>
        <w:t>общехозяйственные расходы;</w:t>
      </w:r>
    </w:p>
    <w:p w:rsidR="00BD2C29" w:rsidRPr="00BD2C29" w:rsidRDefault="00BD2C29" w:rsidP="00BD2C29">
      <w:pPr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сырье и материалы.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lang w:val="ru-RU" w:eastAsia="ru-RU"/>
        </w:rPr>
        <w:t xml:space="preserve">4. </w:t>
      </w:r>
      <w:r w:rsidRPr="00BD2C29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 элементам затрат относятся: </w:t>
      </w:r>
      <w:r w:rsidRPr="00BD2C29">
        <w:rPr>
          <w:rFonts w:ascii="Times New Roman" w:eastAsia="Times New Roman" w:hAnsi="Times New Roman" w:cs="Times New Roman"/>
          <w:bCs/>
          <w:lang w:val="ru-RU"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амортизацию; з) расходы на подготовку и освоение производства; и) прочие расходы; к) прочие производственные расходы:</w:t>
      </w:r>
    </w:p>
    <w:p w:rsidR="00BD2C29" w:rsidRPr="00BD2C29" w:rsidRDefault="00BD2C29" w:rsidP="00BD2C29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в, г, д, ж, к ;</w:t>
      </w:r>
    </w:p>
    <w:p w:rsidR="00BD2C29" w:rsidRPr="00BD2C29" w:rsidRDefault="00BD2C29" w:rsidP="00BD2C29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а, г, е, ж, и ;</w:t>
      </w:r>
    </w:p>
    <w:p w:rsidR="00BD2C29" w:rsidRPr="00BD2C29" w:rsidRDefault="00BD2C29" w:rsidP="00BD2C29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6, в, г, д, ж;</w:t>
      </w:r>
    </w:p>
    <w:p w:rsidR="00BD2C29" w:rsidRPr="00BD2C29" w:rsidRDefault="00BD2C29" w:rsidP="00BD2C29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а, в, г, ж, и;</w:t>
      </w:r>
    </w:p>
    <w:p w:rsidR="00BD2C29" w:rsidRPr="00BD2C29" w:rsidRDefault="00BD2C29" w:rsidP="00BD2C29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а, б, в, г, д.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color w:val="000000"/>
          <w:lang w:val="ru-RU" w:eastAsia="ru-RU"/>
        </w:rPr>
        <w:t>5. Списана сумма окончательного брака на виновное лицо: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color w:val="000000"/>
          <w:lang w:val="ru-RU" w:eastAsia="ru-RU"/>
        </w:rPr>
        <w:t xml:space="preserve">1 Дт 43  Кт 28 «Брак в производстве» 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color w:val="000000"/>
          <w:lang w:val="ru-RU" w:eastAsia="ru-RU"/>
        </w:rPr>
        <w:t>2 Дт 73 Кт  28 «Брак в производстве»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color w:val="000000"/>
          <w:lang w:val="ru-RU" w:eastAsia="ru-RU"/>
        </w:rPr>
        <w:t xml:space="preserve">3 Дт 20 «Основное производство» Кт  28 «Брак в производстве»  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6. Какая    хозяйственная   операция отражается бухгалтерской проводкой Дт 20 Кт 97?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Создание резерва на ремонт основных средств.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Списание потерь от брака.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Списание за счет расходов резерва на ремонт ОС.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4. Погашение расходов на освоение новых видов продукции.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7.  Какая   хозяйственная   операция   отражается бухгалтерской проводкой Дт 25/1 Кт 20/1?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Распределение общепроизводственных расходов.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Списание общепроизводственных затрат по погибшим в результате стихийных бедствий посевам.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Отнесение общепроизводственных затрат на виновное лицо.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color w:val="000000"/>
          <w:lang w:val="ru-RU" w:eastAsia="ru-RU"/>
        </w:rPr>
        <w:t>8.Отражаются затраты по  устранению исправимого брака: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color w:val="000000"/>
          <w:lang w:val="ru-RU" w:eastAsia="ru-RU"/>
        </w:rPr>
        <w:t>1 Дт 28 «Брак в производстве»  Кт 10, 70, 69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color w:val="000000"/>
          <w:lang w:val="ru-RU" w:eastAsia="ru-RU"/>
        </w:rPr>
        <w:t>2 Дт 10, 70, 69 Кт  28 «Брак в производстве»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color w:val="000000"/>
          <w:lang w:val="ru-RU" w:eastAsia="ru-RU"/>
        </w:rPr>
        <w:t>3 Дт 20 «Основное производство» Кт  10, 70, 69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9. Стоимость забракованной продукции по цене возможного использования отражается проводкой: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 Дт сч.10  Кт сч. 91.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2 Дт сч.10   Кт сч. 20. 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3 Дт сч. 10  Кт сч. 28  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10. Выпущена из производства и сдана на склад готовая продукция по фактической себестоимости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 Дт сч.40  Кт сч. 20.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2 Дт сч.43   Кт сч. 20. 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3 Дт сч. 20  Кт сч. 43 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1.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Под прямыми расходами на производство продукции понимаются:</w:t>
      </w:r>
    </w:p>
    <w:p w:rsidR="00BD2C29" w:rsidRPr="00BD2C29" w:rsidRDefault="00BD2C29" w:rsidP="00BD2C29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расходы, связанные с изготовлением конкретных изделий;</w:t>
      </w:r>
    </w:p>
    <w:p w:rsidR="00BD2C29" w:rsidRPr="00BD2C29" w:rsidRDefault="00BD2C29" w:rsidP="00BD2C29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расходы, возникшие в конкретном цехе;</w:t>
      </w:r>
    </w:p>
    <w:p w:rsidR="00BD2C29" w:rsidRPr="00BD2C29" w:rsidRDefault="00BD2C29" w:rsidP="00BD2C29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все производственные расходы.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lang w:val="ru-RU" w:eastAsia="ru-RU"/>
        </w:rPr>
        <w:t xml:space="preserve">2. </w:t>
      </w:r>
      <w:r w:rsidRPr="00BD2C29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 статьям калькуляции относятся: </w:t>
      </w:r>
      <w:r w:rsidRPr="00BD2C29">
        <w:rPr>
          <w:rFonts w:ascii="Times New Roman" w:eastAsia="Times New Roman" w:hAnsi="Times New Roman" w:cs="Times New Roman"/>
          <w:bCs/>
          <w:lang w:val="ru-RU"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BD2C29" w:rsidRPr="00BD2C29" w:rsidRDefault="00BD2C29" w:rsidP="00BD2C29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а, 6, в, г, д, ж;</w:t>
      </w:r>
    </w:p>
    <w:p w:rsidR="00BD2C29" w:rsidRPr="00BD2C29" w:rsidRDefault="00BD2C29" w:rsidP="00BD2C29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б, в, д, е, з, к;</w:t>
      </w:r>
    </w:p>
    <w:p w:rsidR="00BD2C29" w:rsidRPr="00BD2C29" w:rsidRDefault="00BD2C29" w:rsidP="00BD2C29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а, б, в, г, д, е;</w:t>
      </w:r>
    </w:p>
    <w:p w:rsidR="00BD2C29" w:rsidRPr="00BD2C29" w:rsidRDefault="00BD2C29" w:rsidP="00BD2C29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а, б, в, з, и, к;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3. 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Расходы по обычным видам деятельности в бухгалтерском учете группируются по следующим элементам: а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BD2C29" w:rsidRPr="00BD2C29" w:rsidRDefault="00BD2C29" w:rsidP="00BD2C29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а, б, д, е, ж;</w:t>
      </w:r>
    </w:p>
    <w:p w:rsidR="00BD2C29" w:rsidRPr="00BD2C29" w:rsidRDefault="00BD2C29" w:rsidP="00BD2C29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а, в, г, е, з ;</w:t>
      </w:r>
    </w:p>
    <w:p w:rsidR="00BD2C29" w:rsidRPr="00BD2C29" w:rsidRDefault="00BD2C29" w:rsidP="00BD2C29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6, в, г, д, ж;</w:t>
      </w:r>
    </w:p>
    <w:p w:rsidR="00BD2C29" w:rsidRPr="00BD2C29" w:rsidRDefault="00BD2C29" w:rsidP="00BD2C29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в, г, е, ж, з;</w:t>
      </w:r>
    </w:p>
    <w:p w:rsidR="00BD2C29" w:rsidRPr="00BD2C29" w:rsidRDefault="00BD2C29" w:rsidP="00BD2C29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а, в, д, ж, з.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4. Незавершенное производство – это:</w:t>
      </w:r>
    </w:p>
    <w:p w:rsidR="00BD2C29" w:rsidRPr="00BD2C29" w:rsidRDefault="00BD2C29" w:rsidP="00BD2C29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предметы труда, находящиеся в обработке на рабочих местах;</w:t>
      </w:r>
    </w:p>
    <w:p w:rsidR="00BD2C29" w:rsidRPr="00BD2C29" w:rsidRDefault="00BD2C29" w:rsidP="00BD2C29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сырье и материалы, находящиеся на общезаводских складах;</w:t>
      </w:r>
    </w:p>
    <w:p w:rsidR="00BD2C29" w:rsidRPr="00BD2C29" w:rsidRDefault="00BD2C29" w:rsidP="00BD2C29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>оборотные средства сферы обращения.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5. Постоянные затраты – это: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 затраты, возникающие непосредственно в процессе производства конкретного изделия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2 затраты по поддержанию производственного процесса в рабочем состоянии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 затраты, величина которых изменяется с изменением степени загрузки оборудования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6.Списание  на  себестоимость  продукции  общепроизводственных расходов  отражается бухгалтерской записью: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 Дт сч. 25 Кт сч.26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2 Дт сч. 20 Кт сч.25         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3 Дт сч. 25 Кт сч.20. 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7. Какая хозяйственная операция отражается проводкой Дт 43 Кт 20/1?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1. Оприходование готовой продукции.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2. Недостача продукции.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3. Гибель продукции в результате стихийного бедствия.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color w:val="000000"/>
          <w:lang w:val="ru-RU" w:eastAsia="ru-RU"/>
        </w:rPr>
        <w:t>8.Отражается стоимость забракованной продукции: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color w:val="000000"/>
          <w:lang w:val="ru-RU" w:eastAsia="ru-RU"/>
        </w:rPr>
        <w:t>1 Дт 28 «Брак в производстве»  Кт 23«Вспомогательные  производства»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color w:val="000000"/>
          <w:lang w:val="ru-RU" w:eastAsia="ru-RU"/>
        </w:rPr>
        <w:t>2 Дт 28 «Брак в производстве» Кт 25 «Общепроизводственные расходы»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BD2C29">
        <w:rPr>
          <w:rFonts w:ascii="Times New Roman" w:eastAsia="Calibri" w:hAnsi="Times New Roman" w:cs="Times New Roman"/>
          <w:color w:val="000000"/>
          <w:lang w:val="ru-RU" w:eastAsia="ru-RU"/>
        </w:rPr>
        <w:t>3 Дт 28«Брак в производстве» Кт  20 «Основное производство»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9. Отпуск топлива в транспортный участок в бухгалтерском учёте сопровождается проводкой:</w:t>
      </w:r>
    </w:p>
    <w:p w:rsidR="00BD2C29" w:rsidRPr="00BD2C29" w:rsidRDefault="00BD2C29" w:rsidP="00BD2C2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20 Кредит 10;</w:t>
      </w:r>
    </w:p>
    <w:p w:rsidR="00BD2C29" w:rsidRPr="00BD2C29" w:rsidRDefault="00BD2C29" w:rsidP="00BD2C2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23 Кредит 10;</w:t>
      </w:r>
    </w:p>
    <w:p w:rsidR="00BD2C29" w:rsidRPr="00BD2C29" w:rsidRDefault="00BD2C29" w:rsidP="00BD2C2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26 Кредит 10.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10. Выпущена из цехов вспомогательного производства и сданы на склад материалы по фактической себестоимости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1 Дт сч.10  Кт сч. 20.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2 Дт сч.10   Кт сч. 23. </w:t>
      </w:r>
    </w:p>
    <w:p w:rsidR="00BD2C29" w:rsidRPr="00BD2C29" w:rsidRDefault="00BD2C29" w:rsidP="00BD2C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BD2C29" w:rsidRPr="00BD2C29" w:rsidTr="00B32E75">
        <w:trPr>
          <w:trHeight w:val="144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Что такое бухгалтерская отчетность: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а) система данных о результатах производственно-хозяйственной деятельности организации, сформированных на базе статистической, оперативной отчетности и данных бухгалтерского учета;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б) единая система данных об имущественном и финансовом положении организации и о результатах ее хозяйственной деятельности, состав</w:t>
            </w: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ляемая на основе данных бухгалтерского учета;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в) система таблиц, отражающих сводные данные, по которым можно судить о финансовом состоянии организации и эффективности ее дея</w:t>
            </w: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тельности.</w:t>
            </w:r>
          </w:p>
        </w:tc>
      </w:tr>
      <w:tr w:rsidR="00BD2C29" w:rsidRPr="00BD2C29" w:rsidTr="00B32E75">
        <w:trPr>
          <w:trHeight w:val="144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Какие требования предъявляются к составлению бухгалтерской отчет</w:t>
            </w:r>
            <w:r w:rsidRPr="00BD2C29">
              <w:rPr>
                <w:rFonts w:ascii="Times New Roman" w:eastAsia="Times New Roman" w:hAnsi="Times New Roman" w:cs="Times New Roman"/>
                <w:b/>
                <w:lang w:val="ru-RU" w:eastAsia="ru-RU"/>
              </w:rPr>
              <w:softHyphen/>
              <w:t>ности: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а) полное и достоверное отражение имущественного и финансового положения организации;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б) отчетность должна основываться на данных первичной документации, регистров синтетического и аналитического учета;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в) отчетность составляется на русском языке, в валюте Российской Федерации и подписывается руководителями организации;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г) отчетность должна быть достоверной, полной, включать показатели деятельности филиалов, основываться на данных унифицированных форм первичной документации синтетического и аналитического уче</w:t>
            </w: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та, составлена на русском языке, в валюте Российской Федерации и подписана руководителем и главным бухгалтером организации.</w:t>
            </w:r>
          </w:p>
        </w:tc>
      </w:tr>
      <w:tr w:rsidR="00BD2C29" w:rsidRPr="00BD2C29" w:rsidTr="00B32E75">
        <w:trPr>
          <w:trHeight w:val="144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Отчетность считается достоверной, если она: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а) не нацелена на интересы определенных групп пользователей финансовой информации;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б) не содержит существенных ошибок или пристрастных оценок и прав</w:t>
            </w: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диво отражает хозяйственную деятельность;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в) </w:t>
            </w: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доступна для понимания пользователей.         </w:t>
            </w:r>
          </w:p>
        </w:tc>
      </w:tr>
      <w:tr w:rsidR="00BD2C29" w:rsidRPr="00BD2C29" w:rsidTr="00B32E75">
        <w:trPr>
          <w:trHeight w:val="144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Отчетность считается сопоставимой, если: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а) ее данные за периоды, предшествующие отчетному, сопоставимы с данными за отчетный период;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б) ее данные сопоставимы с данными других организаций;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в) она содержит информацию обо всех фактах хозяйственной деятель</w:t>
            </w: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ности.</w:t>
            </w:r>
          </w:p>
        </w:tc>
      </w:tr>
      <w:tr w:rsidR="00BD2C29" w:rsidRPr="00BD2C29" w:rsidTr="00B32E75">
        <w:trPr>
          <w:trHeight w:val="144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val="ru-RU" w:eastAsia="ru-RU"/>
              </w:rPr>
              <w:t>Основные элементы, формируемые в бухгалтерском уче</w:t>
            </w:r>
            <w:r w:rsidRPr="00BD2C29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val="ru-RU" w:eastAsia="ru-RU"/>
              </w:rPr>
              <w:softHyphen/>
            </w:r>
            <w:r w:rsidRPr="00BD2C29">
              <w:rPr>
                <w:rFonts w:ascii="Times New Roman" w:eastAsia="Calibri" w:hAnsi="Times New Roman" w:cs="Times New Roman"/>
                <w:b/>
                <w:bCs/>
                <w:color w:val="000000"/>
                <w:spacing w:val="-8"/>
                <w:lang w:val="ru-RU" w:eastAsia="ru-RU"/>
              </w:rPr>
              <w:t>те информацию о финансовых результатах деятельности организации:</w:t>
            </w:r>
          </w:p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color w:val="000000"/>
                <w:spacing w:val="-6"/>
                <w:lang w:val="ru-RU" w:eastAsia="ru-RU"/>
              </w:rPr>
              <w:t>а) активы, пассивы, обязательства, капитал;</w:t>
            </w:r>
          </w:p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color w:val="000000"/>
                <w:spacing w:val="-8"/>
                <w:lang w:val="ru-RU" w:eastAsia="ru-RU"/>
              </w:rPr>
              <w:t>б) доходы, расходы;</w:t>
            </w:r>
          </w:p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color w:val="000000"/>
                <w:spacing w:val="-7"/>
                <w:lang w:val="ru-RU" w:eastAsia="ru-RU"/>
              </w:rPr>
              <w:t>в) активы, обязательства, капитал;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г) активы, доходы, расходы.</w:t>
            </w:r>
          </w:p>
        </w:tc>
      </w:tr>
      <w:tr w:rsidR="00BD2C29" w:rsidRPr="00BD2C29" w:rsidTr="00B32E75">
        <w:trPr>
          <w:trHeight w:val="144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Какой вид прибыли включается  в валюту баланса: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а) валовая прибыль;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б) прибыль с продаж;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в) нераспределенная прибыль?</w:t>
            </w:r>
          </w:p>
        </w:tc>
      </w:tr>
      <w:tr w:rsidR="00BD2C29" w:rsidRPr="00BD2C29" w:rsidTr="00B32E75">
        <w:trPr>
          <w:trHeight w:val="144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Какая стоимость основных средств включается в валюту баланса: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а) остаточная;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б) восстановительная;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в) первоначальная?</w:t>
            </w:r>
          </w:p>
        </w:tc>
      </w:tr>
      <w:tr w:rsidR="00BD2C29" w:rsidRPr="00BD2C29" w:rsidTr="00B32E75">
        <w:trPr>
          <w:trHeight w:val="144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Информацию статей баланса можно проверить путем сопоставления с данными: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а) Главной книги;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б) регистров аналитического учета;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в) оборотных ведомостей по счетам аналитического учета;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г) Главной книги и регистров аналитического учета.</w:t>
            </w:r>
          </w:p>
        </w:tc>
      </w:tr>
      <w:tr w:rsidR="00BD2C29" w:rsidRPr="00BD2C29" w:rsidTr="00B32E75">
        <w:trPr>
          <w:trHeight w:val="144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Прибыль (убыток) до налогообложения рассчитывается как: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а) прибыль (убыток) от продажи плюс прочие доходы;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б) прибыль (убыток) от финансово-хозяйственной деятельности плюс прочие доходы;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в) прибыль (убыток) от продажи плюс прочие доходы минус прочие расходы?</w:t>
            </w:r>
          </w:p>
        </w:tc>
      </w:tr>
      <w:tr w:rsidR="00BD2C29" w:rsidRPr="00BD2C29" w:rsidTr="00B32E75">
        <w:trPr>
          <w:trHeight w:val="1180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В Отчете о финансовых результатах по строке «Коммерческие расходы» отражаются: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а) остатки денежных средств;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б) уставный капитал;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в) расходы по продаже товаров;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г) фактическая себестоимость товаров?</w:t>
            </w:r>
          </w:p>
        </w:tc>
      </w:tr>
      <w:tr w:rsidR="00BD2C29" w:rsidRPr="00BD2C29" w:rsidTr="00B32E75">
        <w:trPr>
          <w:trHeight w:val="1250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Каким нормативным документом регламентируется содержание отчета о финансовых результатах: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а) Закон «О бухгалтерском учете»;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б) ПБУ 4/99 «Бухгалтерская отчетность организации»;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в) ПБУ 9/99 «Доходы организации», ПБУ 10/99 «Расходы ор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softHyphen/>
              <w:t>ганизации»;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г) приказ Минфина России «О формах бухгалтерской отчет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softHyphen/>
              <w:t>ности организации».</w:t>
            </w:r>
          </w:p>
        </w:tc>
      </w:tr>
      <w:tr w:rsidR="00BD2C29" w:rsidRPr="00BD2C29" w:rsidTr="00B32E75">
        <w:trPr>
          <w:trHeight w:val="1084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Информация отчета о движении денежных средств исполь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softHyphen/>
              <w:t>зуется в целях: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а) раскрытия информации об изменении в остатках МПЗ;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б) раскрытия изменений, произошедших с денежными сред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softHyphen/>
              <w:t>ствами организации от одной даты составления бухгалтерского баланса до другой;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в) характеристики трех видов деятельности организации: те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softHyphen/>
              <w:t>кущей, инвестиционной и финансовой.</w:t>
            </w:r>
          </w:p>
        </w:tc>
      </w:tr>
      <w:tr w:rsidR="00BD2C29" w:rsidRPr="00BD2C29" w:rsidTr="00B32E75">
        <w:trPr>
          <w:trHeight w:val="1257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Информационной базой для составления отчета о движении денежных средств являются: 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а) данные учетных регистров по счетам 58 «Финансовые вложения», 50 «Касса», 51 «Расчетные счета», 57 «Переводы в пути»;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б) данные учетных регистров по счетам учета денежных средств и расчетов орга</w:t>
            </w: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низации;</w:t>
            </w:r>
          </w:p>
          <w:p w:rsidR="00BD2C29" w:rsidRPr="00BD2C29" w:rsidRDefault="00BD2C29" w:rsidP="00BD2C2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в) данные учетных регистров по счетам 50 «Касса», 51 «Расчетные сче</w:t>
            </w: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та», 52 «Валютные счета», 55 «Специальные счета в банках» 57 «Переводы в пути».</w:t>
            </w:r>
          </w:p>
        </w:tc>
      </w:tr>
      <w:tr w:rsidR="00BD2C29" w:rsidRPr="00BD2C29" w:rsidTr="00B32E75">
        <w:trPr>
          <w:trHeight w:val="771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  <w:hideMark/>
          </w:tcPr>
          <w:p w:rsidR="00BD2C29" w:rsidRPr="00BD2C29" w:rsidRDefault="00BD2C29" w:rsidP="00BD2C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Сколько разделов в Отчете об изменениях капитала:</w:t>
            </w:r>
          </w:p>
          <w:p w:rsidR="00BD2C29" w:rsidRPr="00BD2C29" w:rsidRDefault="00BD2C29" w:rsidP="00BD2C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а) два раздела и справочную информацию к ним;</w:t>
            </w:r>
          </w:p>
          <w:p w:rsidR="00BD2C29" w:rsidRPr="00BD2C29" w:rsidRDefault="00BD2C29" w:rsidP="00BD2C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б) три раздела и справочную информацию к ним;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в) четыре раздела. </w:t>
            </w:r>
          </w:p>
        </w:tc>
      </w:tr>
      <w:tr w:rsidR="00BD2C29" w:rsidRPr="00BD2C29" w:rsidTr="00B32E75">
        <w:trPr>
          <w:trHeight w:val="1382"/>
        </w:trPr>
        <w:tc>
          <w:tcPr>
            <w:tcW w:w="468" w:type="dxa"/>
          </w:tcPr>
          <w:p w:rsidR="00BD2C29" w:rsidRPr="00BD2C29" w:rsidRDefault="00BD2C29" w:rsidP="00BD2C29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</w:p>
        </w:tc>
        <w:tc>
          <w:tcPr>
            <w:tcW w:w="9103" w:type="dxa"/>
          </w:tcPr>
          <w:p w:rsidR="00BD2C29" w:rsidRPr="00BD2C29" w:rsidRDefault="00BD2C29" w:rsidP="00BD2C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Увеличение резервного капитала организации  возможно  за счет:</w:t>
            </w:r>
          </w:p>
          <w:p w:rsidR="00BD2C29" w:rsidRPr="00BD2C29" w:rsidRDefault="00BD2C29" w:rsidP="00BD2C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а) чистой прибыли;</w:t>
            </w:r>
          </w:p>
          <w:p w:rsidR="00BD2C29" w:rsidRPr="00BD2C29" w:rsidRDefault="00BD2C29" w:rsidP="00BD2C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б) нераспределенной прибыли;</w:t>
            </w:r>
          </w:p>
          <w:p w:rsidR="00BD2C29" w:rsidRPr="00BD2C29" w:rsidRDefault="00BD2C29" w:rsidP="00BD2C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в) заемных средств</w:t>
            </w:r>
          </w:p>
          <w:p w:rsidR="00BD2C29" w:rsidRPr="00BD2C29" w:rsidRDefault="00BD2C29" w:rsidP="00BD2C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BD2C29">
        <w:rPr>
          <w:rFonts w:ascii="Times New Roman" w:eastAsia="Times New Roman" w:hAnsi="Times New Roman" w:cs="Times New Roman"/>
          <w:b/>
          <w:color w:val="000000"/>
          <w:lang w:val="ru-RU"/>
        </w:rPr>
        <w:t xml:space="preserve">2. Инструкция по выполнению. </w:t>
      </w:r>
      <w:r w:rsidRPr="00BD2C29">
        <w:rPr>
          <w:rFonts w:ascii="Times New Roman" w:eastAsia="Times New Roman" w:hAnsi="Times New Roman" w:cs="Times New Roman"/>
          <w:color w:val="000000"/>
          <w:lang w:val="ru-RU"/>
        </w:rPr>
        <w:t>Укажите номер правильного варианта ответа. Возможен только один правильный ответ.</w:t>
      </w:r>
    </w:p>
    <w:p w:rsidR="00BD2C29" w:rsidRPr="00BD2C29" w:rsidRDefault="00BD2C29" w:rsidP="00BD2C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3. Критерии оценки: 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 зависимости от количества набранных балов: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менее 50 % -  не зачтено 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50-100 %     - зачтено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Составитель ________________________ Э.Ю. Демьяненко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val="ru-RU" w:eastAsia="ru-RU"/>
        </w:rPr>
      </w:pPr>
      <w:r w:rsidRPr="00BD2C29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D2C29" w:rsidRPr="00BD2C29" w:rsidRDefault="00BD2C29" w:rsidP="00BD2C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BD2C29" w:rsidRPr="00BD2C29" w:rsidRDefault="00BD2C29" w:rsidP="00BD2C2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BD2C29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D2C29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учет</w:t>
      </w:r>
    </w:p>
    <w:p w:rsidR="00BD2C29" w:rsidRPr="00BD2C29" w:rsidRDefault="00BD2C29" w:rsidP="00BD2C29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ko-KR"/>
        </w:rPr>
      </w:pP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Роль и значение учета в системе управления.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Система нормативного регулирования бухгалтерского учета и отчетности в РФ.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Предмет и метод бухгалтерского учета.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Составные элементы (приемы) метода бухгалтерского учета и их взаимосвязь.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Информационное содержание бухгалтерского баланса и его аналитические возможности.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Основные виды и разновидности бухгалтерских балансов, используемых в рыночной экономике.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Типы изменения баланса под влиянием хозяйственных операций.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Назначение, строение и основные показатели счетов бухгалтерского учета.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Сущность двойной записи и ее контрольное значение.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Виды бухгалтерских проводок  – их назначение и содержание.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Взаимосвязь счетов синтетического и аналитического учета.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Взаимосвязь систем счетов бухгалтерского учета с показателями бухгалтерского баланса.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Значение приема «оценки» как метода стоимостного измерения средств хозяйства.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Правила оценки имущества и обязательств, используемые в текущем учете и отчетности.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Калькуляция как способ измерения стоимости объекта учета.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Общая модель учета затрат по заготовлению производственных запасов.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Общая модель учета затрат процесса производства.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Общая модель учета затрат выпуска и реализации продукции.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Роль и значение первичного наблюдения и его организация в бухгалтерском учете.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Роль и значение документооборота в организации учета на предприятии.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Классификация первичных документов.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Классификация учетных регистров, сроки и порядок их хранения.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Виды инвентаризаций.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Порядок проведения и оформления результатов инвентаризации в учете.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Учетная политика предприятия, ее назначение и требования, предъявляемые к ней.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Права и обязанности главного бухгалтера на предприятии.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поступления основных средств.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Принципы учета операций с МПЗ.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Порядок начисления заработной платы.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Порядок начисления амортизации по нематериальным активам.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прямых затрат на производство.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выпуска и реализации готовой продукции.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расчетов с поставщиками и покупателями.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расчетов с подотчетными лицами.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расчетов с бюджетом.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нераспределенной прибыли.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Порядок формирования прибыли отчетного года.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уставного капитала.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добавочного и резервного капитала.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кредитов.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займов.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целевого финансирования.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Учет финансовых вложений.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Классификация затрат на производство.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Сравнительная характеристика финансового и управленческого учета.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Основные принципы учета, используемые в международной и российской учетной практике.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Понятие о международных учетных стандартах финансовой отчетности.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Состав бухгалтерской отчетности.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Порядок и сроки предоставления бухгалтерской отчетности.</w:t>
      </w:r>
    </w:p>
    <w:p w:rsidR="00BD2C29" w:rsidRPr="00BD2C29" w:rsidRDefault="00BD2C29" w:rsidP="00BD2C2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Публичная бухгалтерская отчетность. Требования к публикации отчетности</w:t>
      </w:r>
    </w:p>
    <w:p w:rsidR="00BD2C29" w:rsidRPr="00BD2C29" w:rsidRDefault="00BD2C29" w:rsidP="00BD2C29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ko-KR"/>
        </w:rPr>
      </w:pP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Составитель ________________________ Э.Ю. Демьяненко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BD2C29" w:rsidRPr="00BD2C29" w:rsidRDefault="00BD2C29" w:rsidP="00BD2C2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BD2C29" w:rsidRPr="00BD2C29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Регламент проведения </w:t>
            </w:r>
          </w:p>
        </w:tc>
      </w:tr>
      <w:tr w:rsidR="00BD2C29" w:rsidRPr="00BD2C29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до 20 мин.</w:t>
            </w:r>
          </w:p>
        </w:tc>
      </w:tr>
      <w:tr w:rsidR="00BD2C29" w:rsidRPr="00BD2C29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до 5 мин.</w:t>
            </w:r>
          </w:p>
        </w:tc>
      </w:tr>
      <w:tr w:rsidR="00BD2C29" w:rsidRPr="00BD2C29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до 25 мин.</w:t>
            </w:r>
          </w:p>
        </w:tc>
      </w:tr>
      <w:tr w:rsidR="00BD2C29" w:rsidRPr="00BD2C29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BD2C29" w:rsidRPr="00BD2C29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70%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в полном объеме или частично </w:t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50% использованы</w:t>
            </w:r>
          </w:p>
        </w:tc>
      </w:tr>
      <w:tr w:rsidR="00BD2C29" w:rsidRPr="00BD2C29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30%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 xml:space="preserve"> 50% 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не использованы</w:t>
            </w:r>
          </w:p>
        </w:tc>
      </w:tr>
    </w:tbl>
    <w:p w:rsidR="00BD2C29" w:rsidRPr="00BD2C29" w:rsidRDefault="00BD2C29" w:rsidP="00BD2C29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Министерство образования и науки Российской Федерации</w:t>
      </w:r>
    </w:p>
    <w:p w:rsidR="00BD2C29" w:rsidRPr="00BD2C29" w:rsidRDefault="00BD2C29" w:rsidP="00BD2C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BD2C29" w:rsidRPr="00BD2C29" w:rsidRDefault="00BD2C29" w:rsidP="00BD2C2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BD2C29" w:rsidRPr="00BD2C29" w:rsidRDefault="00BD2C29" w:rsidP="00BD2C2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ЗАЧЕТНОЕ ЗАДАНИЕ № 1</w:t>
      </w:r>
    </w:p>
    <w:p w:rsidR="00BD2C29" w:rsidRPr="00BD2C29" w:rsidRDefault="00BD2C29" w:rsidP="00BD2C2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BD2C29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D2C29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УЧЕТ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val="ru-RU"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D2C29" w:rsidRPr="00BD2C29" w:rsidTr="00B32E75">
        <w:tc>
          <w:tcPr>
            <w:tcW w:w="9889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  <w:t>Раздел 1. Дайте развернутый ответ.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1. 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Методика учета поступления основных средств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  <w:t>Раздел 2.</w:t>
            </w:r>
          </w:p>
        </w:tc>
      </w:tr>
    </w:tbl>
    <w:p w:rsidR="00BD2C29" w:rsidRPr="00BD2C29" w:rsidRDefault="00BD2C29" w:rsidP="00BD2C29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lang w:val="ru-RU" w:eastAsia="ru-RU"/>
        </w:rPr>
        <w:t>Укажите номер правильного ответа: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1. Оценка имущества, полученного безвозмездно, осуществляется:</w:t>
      </w:r>
    </w:p>
    <w:p w:rsidR="00BD2C29" w:rsidRPr="00BD2C29" w:rsidRDefault="00BD2C29" w:rsidP="00BD2C29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 остаточной стоимости;</w:t>
      </w:r>
    </w:p>
    <w:p w:rsidR="00BD2C29" w:rsidRPr="00BD2C29" w:rsidRDefault="00BD2C29" w:rsidP="00BD2C29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 рыночной стоимости;</w:t>
      </w:r>
    </w:p>
    <w:p w:rsidR="00BD2C29" w:rsidRPr="00BD2C29" w:rsidRDefault="00BD2C29" w:rsidP="00BD2C29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BD2C29" w:rsidRPr="00BD2C29" w:rsidRDefault="00BD2C29" w:rsidP="00BD2C29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08 Кредит 02;</w:t>
      </w:r>
    </w:p>
    <w:p w:rsidR="00BD2C29" w:rsidRPr="00BD2C29" w:rsidRDefault="00BD2C29" w:rsidP="00BD2C29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20 Кредит 02;</w:t>
      </w:r>
    </w:p>
    <w:p w:rsidR="00BD2C29" w:rsidRPr="00BD2C29" w:rsidRDefault="00BD2C29" w:rsidP="00BD2C29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26 Кредит 02.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3. При внесении работником денежных средств в кассу за путёвку произво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softHyphen/>
        <w:t>дится следующая запись:</w:t>
      </w:r>
    </w:p>
    <w:p w:rsidR="00BD2C29" w:rsidRPr="00BD2C29" w:rsidRDefault="00BD2C29" w:rsidP="00BD2C29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50 Кредит 70;</w:t>
      </w:r>
    </w:p>
    <w:p w:rsidR="00BD2C29" w:rsidRPr="00BD2C29" w:rsidRDefault="00BD2C29" w:rsidP="00BD2C29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50 Кредит 71;</w:t>
      </w:r>
    </w:p>
    <w:p w:rsidR="00BD2C29" w:rsidRPr="00BD2C29" w:rsidRDefault="00BD2C29" w:rsidP="00BD2C29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50 Кредит 73.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BD2C29" w:rsidRPr="00BD2C29" w:rsidRDefault="00BD2C29" w:rsidP="00BD2C29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соразмерно её доли в общей собственности;</w:t>
      </w:r>
    </w:p>
    <w:p w:rsidR="00BD2C29" w:rsidRPr="00BD2C29" w:rsidRDefault="00BD2C29" w:rsidP="00BD2C29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 равных долях;</w:t>
      </w:r>
    </w:p>
    <w:p w:rsidR="00BD2C29" w:rsidRPr="00BD2C29" w:rsidRDefault="00BD2C29" w:rsidP="00BD2C29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 полном объёме.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5. Отпуск топлива в транспортный участок в бухгалтерском учёте сопровождается проводкой:</w:t>
      </w:r>
    </w:p>
    <w:p w:rsidR="00BD2C29" w:rsidRPr="00BD2C29" w:rsidRDefault="00BD2C29" w:rsidP="00BD2C2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20 Кредит 10;</w:t>
      </w:r>
    </w:p>
    <w:p w:rsidR="00BD2C29" w:rsidRPr="00BD2C29" w:rsidRDefault="00BD2C29" w:rsidP="00BD2C2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23 Кредит 10;</w:t>
      </w:r>
    </w:p>
    <w:p w:rsidR="00BD2C29" w:rsidRPr="00BD2C29" w:rsidRDefault="00BD2C29" w:rsidP="00BD2C2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26 Кредит 10.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6. Задолженность покупателей за проданный им объект нематериальных активов отражается записью:</w:t>
      </w:r>
    </w:p>
    <w:p w:rsidR="00BD2C29" w:rsidRPr="00BD2C29" w:rsidRDefault="00BD2C29" w:rsidP="00BD2C29">
      <w:pPr>
        <w:numPr>
          <w:ilvl w:val="0"/>
          <w:numId w:val="75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62 Кредит 76;</w:t>
      </w:r>
    </w:p>
    <w:p w:rsidR="00BD2C29" w:rsidRPr="00BD2C29" w:rsidRDefault="00BD2C29" w:rsidP="00BD2C29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62 Кредит 90;</w:t>
      </w:r>
    </w:p>
    <w:p w:rsidR="00BD2C29" w:rsidRPr="00BD2C29" w:rsidRDefault="00BD2C29" w:rsidP="00BD2C29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62 Кредит 91.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 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7. Выплата пособия по временной нетрудоспособности отражается:</w:t>
      </w:r>
    </w:p>
    <w:p w:rsidR="00BD2C29" w:rsidRPr="00BD2C29" w:rsidRDefault="00BD2C29" w:rsidP="00BD2C29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69 Кредит 50;</w:t>
      </w:r>
    </w:p>
    <w:p w:rsidR="00BD2C29" w:rsidRPr="00BD2C29" w:rsidRDefault="00BD2C29" w:rsidP="00BD2C29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70 Кредит 50;</w:t>
      </w:r>
    </w:p>
    <w:p w:rsidR="00BD2C29" w:rsidRPr="00BD2C29" w:rsidRDefault="00BD2C29" w:rsidP="00BD2C29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76 Кредит 50.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BD2C29" w:rsidRPr="00BD2C29" w:rsidRDefault="00BD2C29" w:rsidP="00BD2C29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10 Кредит 01;</w:t>
      </w:r>
    </w:p>
    <w:p w:rsidR="00BD2C29" w:rsidRPr="00BD2C29" w:rsidRDefault="00BD2C29" w:rsidP="00BD2C29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10 Кредит 90;</w:t>
      </w:r>
    </w:p>
    <w:p w:rsidR="00BD2C29" w:rsidRPr="00BD2C29" w:rsidRDefault="00BD2C29" w:rsidP="00BD2C29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10 Кредит 91.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9. К расходам по обычным видам деятельности не относятся расходы, связанные:</w:t>
      </w:r>
    </w:p>
    <w:p w:rsidR="00BD2C29" w:rsidRPr="00BD2C29" w:rsidRDefault="00BD2C29" w:rsidP="00BD2C29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 изготовлением и продажей продукции;</w:t>
      </w:r>
    </w:p>
    <w:p w:rsidR="00BD2C29" w:rsidRPr="00BD2C29" w:rsidRDefault="00BD2C29" w:rsidP="00BD2C29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 уценкой активов;</w:t>
      </w:r>
    </w:p>
    <w:p w:rsidR="00BD2C29" w:rsidRPr="00BD2C29" w:rsidRDefault="00BD2C29" w:rsidP="00BD2C29">
      <w:pPr>
        <w:numPr>
          <w:ilvl w:val="0"/>
          <w:numId w:val="78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 приобретением и продажей товаров.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10.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Кассовые операции оформляются первичными учётными документами:</w:t>
      </w:r>
    </w:p>
    <w:p w:rsidR="00BD2C29" w:rsidRPr="00BD2C29" w:rsidRDefault="00BD2C29" w:rsidP="00BD2C29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специализированными;</w:t>
      </w:r>
    </w:p>
    <w:p w:rsidR="00BD2C29" w:rsidRPr="00BD2C29" w:rsidRDefault="00BD2C29" w:rsidP="00BD2C29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разработанными организацией;</w:t>
      </w:r>
    </w:p>
    <w:p w:rsidR="00BD2C29" w:rsidRPr="00BD2C29" w:rsidRDefault="00BD2C29" w:rsidP="00BD2C29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типовыми межведомственными.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Раздел 3.</w:t>
      </w:r>
    </w:p>
    <w:tbl>
      <w:tblPr>
        <w:tblW w:w="1074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180"/>
        <w:gridCol w:w="7853"/>
        <w:gridCol w:w="1208"/>
        <w:gridCol w:w="222"/>
        <w:gridCol w:w="629"/>
      </w:tblGrid>
      <w:tr w:rsidR="00BD2C29" w:rsidRPr="00BD2C29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Содержание операции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Сумма</w:t>
            </w:r>
          </w:p>
        </w:tc>
      </w:tr>
      <w:tr w:rsidR="00BD2C29" w:rsidRPr="00BD2C29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1. Приобретен объект ОС по договору купли-продажи стоимостью 59000 руб.: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– стоимость объекта ОС по договору;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 xml:space="preserve">9 </w:t>
            </w:r>
            <w:r w:rsidRPr="00BD2C29">
              <w:rPr>
                <w:rFonts w:ascii="Times New Roman" w:eastAsia="Times New Roman" w:hAnsi="Times New Roman" w:cs="Times New Roman"/>
                <w:lang w:eastAsia="ru-RU"/>
              </w:rPr>
              <w:t>000</w:t>
            </w:r>
          </w:p>
        </w:tc>
      </w:tr>
      <w:tr w:rsidR="00BD2C29" w:rsidRPr="00BD2C29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D2C29" w:rsidRPr="00BD2C29" w:rsidTr="00B32E75">
        <w:trPr>
          <w:gridBefore w:val="1"/>
          <w:gridAfter w:val="1"/>
          <w:wBefore w:w="648" w:type="dxa"/>
          <w:wAfter w:w="629" w:type="dxa"/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– стоимость услуги;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– сумма НДС по этой услуге.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  <w:r w:rsidRPr="00BD2C2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</w:p>
        </w:tc>
      </w:tr>
      <w:tr w:rsidR="00BD2C29" w:rsidRPr="00BD2C29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3. С расчетного счета произведена оплата по счетам: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– за приобретенный объект ОС;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59 000</w:t>
            </w:r>
          </w:p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5 900</w:t>
            </w:r>
          </w:p>
        </w:tc>
      </w:tr>
      <w:tr w:rsidR="00BD2C29" w:rsidRPr="00BD2C29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4. Предъявлен к вычету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?</w:t>
            </w:r>
          </w:p>
        </w:tc>
      </w:tr>
      <w:tr w:rsidR="00BD2C29" w:rsidRPr="00BD2C29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lang w:val="ru-RU" w:eastAsia="ru-RU"/>
              </w:rPr>
              <w:t>?</w:t>
            </w:r>
          </w:p>
        </w:tc>
      </w:tr>
      <w:tr w:rsidR="00BD2C29" w:rsidRPr="00BD2C29" w:rsidTr="00B32E75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1.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Развернутый ответ –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30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2.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Вопросы 1-10 – по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3 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30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3.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Задача  –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40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 за правильное решение. 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Всего 100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Для оценки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«зачтено»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BD2C29" w:rsidRPr="00BD2C29" w:rsidTr="00B32E75">
        <w:trPr>
          <w:gridBefore w:val="2"/>
          <w:gridAfter w:val="1"/>
          <w:wBefore w:w="828" w:type="dxa"/>
          <w:wAfter w:w="629" w:type="dxa"/>
          <w:cantSplit/>
          <w:trHeight w:val="1513"/>
        </w:trPr>
        <w:tc>
          <w:tcPr>
            <w:tcW w:w="9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Зав. кафедрой____________________                             </w:t>
            </w: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Экзаменатор___________________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23.05.2018 г.</w:t>
            </w:r>
          </w:p>
        </w:tc>
      </w:tr>
      <w:tr w:rsidR="00BD2C29" w:rsidRPr="00BD2C29" w:rsidTr="00B32E75">
        <w:trPr>
          <w:cantSplit/>
        </w:trPr>
        <w:tc>
          <w:tcPr>
            <w:tcW w:w="107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Министерство образования и науки Российской Федерации</w:t>
            </w:r>
          </w:p>
          <w:p w:rsidR="00BD2C29" w:rsidRPr="00BD2C29" w:rsidRDefault="00BD2C29" w:rsidP="00BD2C29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Кафедра бухгалтерского учета</w:t>
            </w:r>
          </w:p>
          <w:p w:rsidR="00BD2C29" w:rsidRPr="00BD2C29" w:rsidRDefault="00BD2C29" w:rsidP="00BD2C29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</w:pPr>
          </w:p>
          <w:p w:rsidR="00BD2C29" w:rsidRPr="00BD2C29" w:rsidRDefault="00BD2C29" w:rsidP="00BD2C29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</w:pPr>
            <w:r w:rsidRPr="00BD2C29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ЗАЧЕТНОЕ ЗАДАНИЕ № 2</w:t>
            </w:r>
          </w:p>
          <w:p w:rsidR="00BD2C29" w:rsidRPr="00BD2C29" w:rsidRDefault="00BD2C29" w:rsidP="00BD2C29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 w:eastAsia="ko-KR"/>
              </w:rPr>
            </w:pPr>
            <w:r w:rsidRPr="00BD2C29"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  <w:t>по дисциплине</w:t>
            </w:r>
            <w:r w:rsidRPr="00BD2C2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ko-KR"/>
              </w:rPr>
              <w:t xml:space="preserve"> </w:t>
            </w:r>
            <w:r w:rsidRPr="00BD2C29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 w:eastAsia="ko-KR"/>
              </w:rPr>
              <w:t xml:space="preserve">  </w:t>
            </w:r>
            <w:r w:rsidRPr="00BD2C29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БУХГАЛТЕРСКИЙ УЧЕТ</w:t>
            </w:r>
          </w:p>
          <w:p w:rsidR="00BD2C29" w:rsidRPr="00BD2C29" w:rsidRDefault="00BD2C29" w:rsidP="00BD2C29">
            <w:pPr>
              <w:keepNext/>
              <w:keepLines/>
              <w:spacing w:before="200" w:after="0" w:line="240" w:lineRule="auto"/>
              <w:outlineLvl w:val="1"/>
              <w:rPr>
                <w:rFonts w:ascii="Times New Roman" w:eastAsia="Calibri" w:hAnsi="Times New Roman" w:cs="Times New Roman"/>
                <w:b/>
                <w:bCs/>
                <w:color w:val="4F81BD"/>
                <w:sz w:val="24"/>
                <w:szCs w:val="24"/>
                <w:lang w:val="ru-RU" w:eastAsia="ru-RU"/>
              </w:rPr>
            </w:pPr>
          </w:p>
        </w:tc>
      </w:tr>
      <w:tr w:rsidR="00BD2C29" w:rsidRPr="00BD2C29" w:rsidTr="00B32E75">
        <w:trPr>
          <w:gridAfter w:val="2"/>
          <w:wAfter w:w="851" w:type="dxa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BD2C29" w:rsidRPr="00BD2C29" w:rsidRDefault="00BD2C29" w:rsidP="00BD2C29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</w:p>
          <w:p w:rsidR="00BD2C29" w:rsidRPr="00BD2C29" w:rsidRDefault="00BD2C29" w:rsidP="00BD2C29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1. Принципы учета операций с МПЗ.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BD2C29" w:rsidRPr="00BD2C29" w:rsidRDefault="00BD2C29" w:rsidP="00BD2C2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1. Начисление заработной платы рабочим, занятым исправлением брака, сопровождается проводкой:</w:t>
      </w:r>
    </w:p>
    <w:p w:rsidR="00BD2C29" w:rsidRPr="00BD2C29" w:rsidRDefault="00BD2C29" w:rsidP="00BD2C29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23 Кредит 70;</w:t>
      </w:r>
    </w:p>
    <w:p w:rsidR="00BD2C29" w:rsidRPr="00BD2C29" w:rsidRDefault="00BD2C29" w:rsidP="00BD2C29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25 Кредит 70;</w:t>
      </w:r>
    </w:p>
    <w:p w:rsidR="00BD2C29" w:rsidRPr="00BD2C29" w:rsidRDefault="00BD2C29" w:rsidP="00BD2C29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28 Кредит 70.</w:t>
      </w:r>
    </w:p>
    <w:p w:rsidR="00BD2C29" w:rsidRPr="00BD2C29" w:rsidRDefault="00BD2C29" w:rsidP="00BD2C29">
      <w:pPr>
        <w:spacing w:after="12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2. Отпуск материалов на работы, связанные с освоением новых видов продукции, отражается проводкой:</w:t>
      </w:r>
    </w:p>
    <w:p w:rsidR="00BD2C29" w:rsidRPr="00BD2C29" w:rsidRDefault="00BD2C29" w:rsidP="00BD2C29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20 Кредит 10;</w:t>
      </w:r>
    </w:p>
    <w:p w:rsidR="00BD2C29" w:rsidRPr="00BD2C29" w:rsidRDefault="00BD2C29" w:rsidP="00BD2C29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97 Кредит 10;</w:t>
      </w:r>
    </w:p>
    <w:p w:rsidR="00BD2C29" w:rsidRPr="00BD2C29" w:rsidRDefault="00BD2C29" w:rsidP="00BD2C29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10 Кредит 98.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3. При акцепте счёта за товары иностранного поставщика осуществляется проводка:</w:t>
      </w:r>
    </w:p>
    <w:p w:rsidR="00BD2C29" w:rsidRPr="00BD2C29" w:rsidRDefault="00BD2C29" w:rsidP="00BD2C29">
      <w:pPr>
        <w:numPr>
          <w:ilvl w:val="0"/>
          <w:numId w:val="8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41 Кредит 60;</w:t>
      </w:r>
    </w:p>
    <w:p w:rsidR="00BD2C29" w:rsidRPr="00BD2C29" w:rsidRDefault="00BD2C29" w:rsidP="00BD2C29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60 Кредит 52;</w:t>
      </w:r>
    </w:p>
    <w:p w:rsidR="00BD2C29" w:rsidRPr="00BD2C29" w:rsidRDefault="00BD2C29" w:rsidP="00BD2C29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76 Кредит 52.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4. Первичные учётные документы должны храниться не менее:</w:t>
      </w:r>
    </w:p>
    <w:p w:rsidR="00BD2C29" w:rsidRPr="00BD2C29" w:rsidRDefault="00BD2C29" w:rsidP="00BD2C29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3 </w:t>
      </w:r>
      <w:r w:rsidRPr="00BD2C29">
        <w:rPr>
          <w:rFonts w:ascii="Times New Roman" w:eastAsia="Calibri" w:hAnsi="Times New Roman" w:cs="Times New Roman"/>
          <w:lang w:val="ru-RU" w:eastAsia="ru-RU"/>
        </w:rPr>
        <w:t>лет;</w:t>
      </w:r>
    </w:p>
    <w:p w:rsidR="00BD2C29" w:rsidRPr="00BD2C29" w:rsidRDefault="00BD2C29" w:rsidP="00BD2C29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4 </w:t>
      </w:r>
      <w:r w:rsidRPr="00BD2C29">
        <w:rPr>
          <w:rFonts w:ascii="Times New Roman" w:eastAsia="Calibri" w:hAnsi="Times New Roman" w:cs="Times New Roman"/>
          <w:lang w:val="ru-RU" w:eastAsia="ru-RU"/>
        </w:rPr>
        <w:t>лет;</w:t>
      </w:r>
    </w:p>
    <w:p w:rsidR="00BD2C29" w:rsidRPr="00BD2C29" w:rsidRDefault="00BD2C29" w:rsidP="00BD2C29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5 </w:t>
      </w:r>
      <w:r w:rsidRPr="00BD2C29">
        <w:rPr>
          <w:rFonts w:ascii="Times New Roman" w:eastAsia="Calibri" w:hAnsi="Times New Roman" w:cs="Times New Roman"/>
          <w:lang w:val="ru-RU" w:eastAsia="ru-RU"/>
        </w:rPr>
        <w:t>лет.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5.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 xml:space="preserve"> Второй уровень системы нормативного регулирования бухгалтерского учё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softHyphen/>
        <w:t>та составляют:</w:t>
      </w:r>
    </w:p>
    <w:p w:rsidR="00BD2C29" w:rsidRPr="00BD2C29" w:rsidRDefault="00BD2C29" w:rsidP="00BD2C29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законодательные акты;</w:t>
      </w:r>
    </w:p>
    <w:p w:rsidR="00BD2C29" w:rsidRPr="00BD2C29" w:rsidRDefault="00BD2C29" w:rsidP="00BD2C29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инструкции;</w:t>
      </w:r>
    </w:p>
    <w:p w:rsidR="00BD2C29" w:rsidRPr="00BD2C29" w:rsidRDefault="00BD2C29" w:rsidP="00BD2C29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положения по бухгалтерскому учёту;</w:t>
      </w:r>
    </w:p>
    <w:p w:rsidR="00BD2C29" w:rsidRPr="00BD2C29" w:rsidRDefault="00BD2C29" w:rsidP="00BD2C29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совокупность документов организации.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6. В результате переоценки объектов основных средств определяется их стоимость:</w:t>
      </w:r>
    </w:p>
    <w:p w:rsidR="00BD2C29" w:rsidRPr="00BD2C29" w:rsidRDefault="00BD2C29" w:rsidP="00BD2C29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первоначальная;</w:t>
      </w:r>
    </w:p>
    <w:p w:rsidR="00BD2C29" w:rsidRPr="00BD2C29" w:rsidRDefault="00BD2C29" w:rsidP="00BD2C29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восстановительная;</w:t>
      </w:r>
    </w:p>
    <w:p w:rsidR="00BD2C29" w:rsidRPr="00BD2C29" w:rsidRDefault="00BD2C29" w:rsidP="00BD2C29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остаточная.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7.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Выдача ранее депонированной заработной платы сопровождается проводкой:</w:t>
      </w:r>
    </w:p>
    <w:p w:rsidR="00BD2C29" w:rsidRPr="00BD2C29" w:rsidRDefault="00BD2C29" w:rsidP="00BD2C29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70 Кредит 50;</w:t>
      </w:r>
    </w:p>
    <w:p w:rsidR="00BD2C29" w:rsidRPr="00BD2C29" w:rsidRDefault="00BD2C29" w:rsidP="00BD2C29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73 Кредит 50;</w:t>
      </w:r>
    </w:p>
    <w:p w:rsidR="00BD2C29" w:rsidRPr="00BD2C29" w:rsidRDefault="00BD2C29" w:rsidP="00BD2C29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76 Кредит 50.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 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8.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Списание превышения фактических затрат на приобретение материалов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br/>
        <w:t>над их учётной оценкой сопровождается записью:</w:t>
      </w:r>
    </w:p>
    <w:p w:rsidR="00BD2C29" w:rsidRPr="00BD2C29" w:rsidRDefault="00BD2C29" w:rsidP="00BD2C29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16 Кредит 15;</w:t>
      </w:r>
    </w:p>
    <w:p w:rsidR="00BD2C29" w:rsidRPr="00BD2C29" w:rsidRDefault="00BD2C29" w:rsidP="00BD2C29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15 Кредит 16;</w:t>
      </w:r>
    </w:p>
    <w:p w:rsidR="00BD2C29" w:rsidRPr="00BD2C29" w:rsidRDefault="00BD2C29" w:rsidP="00BD2C29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16 Кредит 60.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9.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На счёте 01 движение основных средств отражается по стоимости:</w:t>
      </w:r>
    </w:p>
    <w:p w:rsidR="00BD2C29" w:rsidRPr="00BD2C29" w:rsidRDefault="00BD2C29" w:rsidP="00BD2C29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первоначальной или восстановительной;</w:t>
      </w:r>
    </w:p>
    <w:p w:rsidR="00BD2C29" w:rsidRPr="00BD2C29" w:rsidRDefault="00BD2C29" w:rsidP="00BD2C29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остаточной;</w:t>
      </w:r>
    </w:p>
    <w:p w:rsidR="00BD2C29" w:rsidRPr="00BD2C29" w:rsidRDefault="00BD2C29" w:rsidP="00BD2C29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нормативной.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10.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На стадии процесса продажи исчисляется:</w:t>
      </w:r>
    </w:p>
    <w:p w:rsidR="00BD2C29" w:rsidRPr="00BD2C29" w:rsidRDefault="00BD2C29" w:rsidP="00BD2C29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фактическая производственная себестоимость проданной продукции;</w:t>
      </w:r>
    </w:p>
    <w:p w:rsidR="00BD2C29" w:rsidRPr="00BD2C29" w:rsidRDefault="00BD2C29" w:rsidP="00BD2C29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полная плановая себестоимость проданной продукции;</w:t>
      </w:r>
    </w:p>
    <w:p w:rsidR="00BD2C29" w:rsidRPr="00BD2C29" w:rsidRDefault="00BD2C29" w:rsidP="00BD2C29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полная фактическая себестоимость проданной продукции.</w:t>
      </w:r>
    </w:p>
    <w:p w:rsidR="00BD2C29" w:rsidRPr="00BD2C29" w:rsidRDefault="00BD2C29" w:rsidP="00BD2C2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Раздел 3.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Решить задачу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  <w:gridCol w:w="1569"/>
      </w:tblGrid>
      <w:tr w:rsidR="00BD2C29" w:rsidRPr="00BD2C29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Сумма</w:t>
            </w:r>
          </w:p>
        </w:tc>
      </w:tr>
      <w:tr w:rsidR="00BD2C29" w:rsidRPr="00BD2C29" w:rsidTr="00B32E75">
        <w:trPr>
          <w:trHeight w:val="1098"/>
        </w:trPr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 Предприятие приобрело у поставщика материалы, стоимостью 118 000 руб., в т.ч. НДС 18 000 руб.: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– приняты к учёту материалы;</w:t>
            </w: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– отражен НДС по поступившим материалам.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100 000</w:t>
            </w:r>
          </w:p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18 000</w:t>
            </w:r>
          </w:p>
        </w:tc>
      </w:tr>
      <w:tr w:rsidR="00BD2C29" w:rsidRPr="00BD2C29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Оплачена кредиторская задолженность поставщику за поступившие материалы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118 000</w:t>
            </w:r>
          </w:p>
        </w:tc>
      </w:tr>
      <w:tr w:rsidR="00BD2C29" w:rsidRPr="00BD2C29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 Отпущены со склада материалы на нужды основного производства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80 000</w:t>
            </w:r>
          </w:p>
        </w:tc>
      </w:tr>
      <w:tr w:rsidR="00BD2C29" w:rsidRPr="00BD2C29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Предъявлен к вычету НДС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tabs>
                <w:tab w:val="left" w:pos="612"/>
              </w:tabs>
              <w:spacing w:after="0" w:line="240" w:lineRule="auto"/>
              <w:ind w:right="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BD2C29" w:rsidRPr="00BD2C29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 Отпущены со склада материалы на строительство собственными силами предприятия здания нового цеха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</w:tr>
    </w:tbl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BD2C29" w:rsidRPr="00BD2C29" w:rsidTr="00B32E75">
        <w:trPr>
          <w:cantSplit/>
        </w:trPr>
        <w:tc>
          <w:tcPr>
            <w:tcW w:w="0" w:type="auto"/>
          </w:tcPr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1.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Развернутый ответ –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30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2.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Вопросы 1-10 – по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3 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30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3.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Задача  –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40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 за правильное решение. 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Всего 100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Для оценки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«зачтено»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D2C29" w:rsidRPr="00BD2C29" w:rsidTr="00B32E75">
        <w:trPr>
          <w:cantSplit/>
          <w:trHeight w:val="906"/>
        </w:trPr>
        <w:tc>
          <w:tcPr>
            <w:tcW w:w="0" w:type="auto"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Зав. кафедрой____________________                             Экзаменатор___________________</w:t>
            </w:r>
          </w:p>
          <w:p w:rsidR="00BD2C29" w:rsidRPr="00BD2C29" w:rsidRDefault="00BD2C29" w:rsidP="00BD2C29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18.05.2018 г.</w:t>
            </w:r>
          </w:p>
        </w:tc>
      </w:tr>
    </w:tbl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D2C29" w:rsidRPr="00BD2C29" w:rsidRDefault="00BD2C29" w:rsidP="00BD2C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D2C29" w:rsidRPr="00BD2C29" w:rsidRDefault="00BD2C29" w:rsidP="00BD2C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D2C29" w:rsidRPr="00BD2C29" w:rsidRDefault="00BD2C29" w:rsidP="00BD2C2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BD2C29" w:rsidRPr="00BD2C29" w:rsidRDefault="00BD2C29" w:rsidP="00BD2C2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BD2C29" w:rsidRPr="00BD2C29" w:rsidRDefault="00BD2C29" w:rsidP="00BD2C2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ЗАЧЕТНОЕ ЗАДАНИЕ № 3</w:t>
      </w:r>
    </w:p>
    <w:p w:rsidR="00BD2C29" w:rsidRPr="00BD2C29" w:rsidRDefault="00BD2C29" w:rsidP="00BD2C2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BD2C29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BD2C29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D2C29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BD2C29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УЧЕТ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BD2C29" w:rsidRPr="00BD2C29" w:rsidTr="00B32E75">
        <w:tc>
          <w:tcPr>
            <w:tcW w:w="9889" w:type="dxa"/>
            <w:hideMark/>
          </w:tcPr>
          <w:p w:rsidR="00BD2C29" w:rsidRPr="00BD2C29" w:rsidRDefault="00BD2C29" w:rsidP="00BD2C29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1. Взаимосвязь систем счетов бухгалтерского учета с показателями бухгалтерского баланса</w:t>
            </w:r>
          </w:p>
        </w:tc>
      </w:tr>
    </w:tbl>
    <w:p w:rsidR="00BD2C29" w:rsidRPr="00BD2C29" w:rsidRDefault="00BD2C29" w:rsidP="00BD2C2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Раздел 2.</w:t>
      </w:r>
    </w:p>
    <w:p w:rsidR="00BD2C29" w:rsidRPr="00BD2C29" w:rsidRDefault="00BD2C29" w:rsidP="00BD2C2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1.К средствам в расчетах относятся: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1. сумма наличных денег в кассе; 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2. сумма средств на расчетном счете;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3. дебиторская задолженность за товары и услуги; 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>2. При создании резерва на оплату отпусков рабочих вспомогательного производства делается запись:</w:t>
      </w:r>
    </w:p>
    <w:p w:rsidR="00BD2C29" w:rsidRPr="00BD2C29" w:rsidRDefault="00BD2C29" w:rsidP="00BD2C29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23 Кредит 96;</w:t>
      </w:r>
    </w:p>
    <w:p w:rsidR="00BD2C29" w:rsidRPr="00BD2C29" w:rsidRDefault="00BD2C29" w:rsidP="00BD2C29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25 Кредит 96;</w:t>
      </w:r>
    </w:p>
    <w:p w:rsidR="00BD2C29" w:rsidRPr="00BD2C29" w:rsidRDefault="00BD2C29" w:rsidP="00BD2C29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96 Кредит 70: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3. </w:t>
      </w:r>
      <w:r w:rsidRPr="00BD2C29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>Поступление материалов по договору мены отражается проводкой:</w:t>
      </w:r>
    </w:p>
    <w:p w:rsidR="00BD2C29" w:rsidRPr="00BD2C29" w:rsidRDefault="00BD2C29" w:rsidP="00BD2C29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10 Кредит 60;</w:t>
      </w:r>
    </w:p>
    <w:p w:rsidR="00BD2C29" w:rsidRPr="00BD2C29" w:rsidRDefault="00BD2C29" w:rsidP="00BD2C29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10 Кредит 62;</w:t>
      </w:r>
    </w:p>
    <w:p w:rsidR="00BD2C29" w:rsidRPr="00BD2C29" w:rsidRDefault="00BD2C29" w:rsidP="00BD2C29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10 Кредит 76.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>4. Не включаются в первоначальную стоимость нематериального актива,</w:t>
      </w:r>
      <w:r w:rsidRPr="00BD2C29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br/>
        <w:t>созданного организацией:</w:t>
      </w:r>
    </w:p>
    <w:p w:rsidR="00BD2C29" w:rsidRPr="00BD2C29" w:rsidRDefault="00BD2C29" w:rsidP="00BD2C29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стоимость использованных материалов;</w:t>
      </w:r>
    </w:p>
    <w:p w:rsidR="00BD2C29" w:rsidRPr="00BD2C29" w:rsidRDefault="00BD2C29" w:rsidP="00BD2C29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начисленная оплата труда;</w:t>
      </w:r>
    </w:p>
    <w:p w:rsidR="00BD2C29" w:rsidRPr="00BD2C29" w:rsidRDefault="00BD2C29" w:rsidP="00BD2C29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общехозяйственные расходы.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5. </w:t>
      </w:r>
      <w:r w:rsidRPr="00BD2C29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>Под полной фактической себестоимостью продукции понимают:</w:t>
      </w:r>
    </w:p>
    <w:p w:rsidR="00BD2C29" w:rsidRPr="00BD2C29" w:rsidRDefault="00BD2C29" w:rsidP="00BD2C29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фактическую себестоимость изготовленной продукции;</w:t>
      </w:r>
    </w:p>
    <w:p w:rsidR="00BD2C29" w:rsidRPr="00BD2C29" w:rsidRDefault="00BD2C29" w:rsidP="00BD2C29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сметную себестоимость производства и продажи;</w:t>
      </w:r>
    </w:p>
    <w:p w:rsidR="00BD2C29" w:rsidRPr="00BD2C29" w:rsidRDefault="00BD2C29" w:rsidP="00BD2C29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фактическую себестоимость производства и продажи.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>6. Поступление объекта основных средств в счёт вклада в уставный капитал от учредителей отражается проводкой:</w:t>
      </w:r>
    </w:p>
    <w:p w:rsidR="00BD2C29" w:rsidRPr="00BD2C29" w:rsidRDefault="00BD2C29" w:rsidP="00BD2C29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01 Кредит 75;</w:t>
      </w:r>
    </w:p>
    <w:p w:rsidR="00BD2C29" w:rsidRPr="00BD2C29" w:rsidRDefault="00BD2C29" w:rsidP="00BD2C29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08 Кредит 75;</w:t>
      </w:r>
    </w:p>
    <w:p w:rsidR="00BD2C29" w:rsidRPr="00BD2C29" w:rsidRDefault="00BD2C29" w:rsidP="00BD2C29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80 Кредит 75.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>7. Списание отклонений фактической себестоимости материалов от их учётной оценки на израсходованные в производстве материалы сопровождается проводкой:</w:t>
      </w:r>
    </w:p>
    <w:p w:rsidR="00BD2C29" w:rsidRPr="00BD2C29" w:rsidRDefault="00BD2C29" w:rsidP="00BD2C29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20 Кредит 16;</w:t>
      </w:r>
    </w:p>
    <w:p w:rsidR="00BD2C29" w:rsidRPr="00BD2C29" w:rsidRDefault="00BD2C29" w:rsidP="00BD2C29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23 Кредит 16;</w:t>
      </w:r>
    </w:p>
    <w:p w:rsidR="00BD2C29" w:rsidRPr="00BD2C29" w:rsidRDefault="00BD2C29" w:rsidP="00BD2C29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26 Кредит 16.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>8. Оценка имущества и обязательств для их отражения в бухгалтерском учёте и отчётности осуществляется в выражении:</w:t>
      </w:r>
    </w:p>
    <w:p w:rsidR="00BD2C29" w:rsidRPr="00BD2C29" w:rsidRDefault="00BD2C29" w:rsidP="00BD2C29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натуральном;</w:t>
      </w:r>
    </w:p>
    <w:p w:rsidR="00BD2C29" w:rsidRPr="00BD2C29" w:rsidRDefault="00BD2C29" w:rsidP="00BD2C29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условно-натуральном;</w:t>
      </w:r>
    </w:p>
    <w:p w:rsidR="00BD2C29" w:rsidRPr="00BD2C29" w:rsidRDefault="00BD2C29" w:rsidP="00BD2C29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денежном.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>9. Поступление объекта основных средств по договору дарения отражается записью:</w:t>
      </w:r>
    </w:p>
    <w:p w:rsidR="00BD2C29" w:rsidRPr="00BD2C29" w:rsidRDefault="00BD2C29" w:rsidP="00BD2C29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08 Кредит 98;</w:t>
      </w:r>
    </w:p>
    <w:p w:rsidR="00BD2C29" w:rsidRPr="00BD2C29" w:rsidRDefault="00BD2C29" w:rsidP="00BD2C29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01 Кредит 83;</w:t>
      </w:r>
    </w:p>
    <w:p w:rsidR="00BD2C29" w:rsidRPr="00BD2C29" w:rsidRDefault="00BD2C29" w:rsidP="00BD2C29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08 Кредит 91.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>10. Использование запасных частей на ремонт производственного оборудования отражается проводкой:</w:t>
      </w:r>
    </w:p>
    <w:p w:rsidR="00BD2C29" w:rsidRPr="00BD2C29" w:rsidRDefault="00BD2C29" w:rsidP="00BD2C29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Дебет 20 Кредит 10; </w:t>
      </w:r>
    </w:p>
    <w:p w:rsidR="00BD2C29" w:rsidRPr="00BD2C29" w:rsidRDefault="00BD2C29" w:rsidP="00BD2C29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25 Кредит 10;</w:t>
      </w:r>
    </w:p>
    <w:p w:rsidR="00BD2C29" w:rsidRPr="00BD2C29" w:rsidRDefault="00BD2C29" w:rsidP="00BD2C29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Дебет 26 Кредит 10.</w:t>
      </w:r>
    </w:p>
    <w:p w:rsidR="00BD2C29" w:rsidRPr="00BD2C29" w:rsidRDefault="00BD2C29" w:rsidP="00BD2C2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</w:pPr>
    </w:p>
    <w:p w:rsidR="00BD2C29" w:rsidRPr="00BD2C29" w:rsidRDefault="00BD2C29" w:rsidP="00BD2C2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Раздел 3.</w:t>
      </w:r>
    </w:p>
    <w:p w:rsidR="00BD2C29" w:rsidRPr="00BD2C29" w:rsidRDefault="00BD2C29" w:rsidP="00BD2C29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val="ru-RU" w:eastAsia="ru-RU"/>
        </w:rPr>
        <w:t>Решить задачу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88"/>
        <w:gridCol w:w="1260"/>
      </w:tblGrid>
      <w:tr w:rsidR="00BD2C29" w:rsidRPr="00BD2C29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Сумма</w:t>
            </w:r>
          </w:p>
        </w:tc>
      </w:tr>
      <w:tr w:rsidR="00BD2C29" w:rsidRPr="00BD2C29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 Продана покупателю готовая продукция и на дату перехода права собственности начислена выручка от реализации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236 000</w:t>
            </w:r>
          </w:p>
        </w:tc>
      </w:tr>
      <w:tr w:rsidR="00BD2C29" w:rsidRPr="00BD2C29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Начислен НДС из выручки, подлежащий уплате в 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36 000</w:t>
            </w:r>
          </w:p>
        </w:tc>
      </w:tr>
      <w:tr w:rsidR="00BD2C29" w:rsidRPr="00BD2C29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 Списана себестоимость реализованной продукции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162 000</w:t>
            </w:r>
          </w:p>
        </w:tc>
      </w:tr>
      <w:tr w:rsidR="00BD2C29" w:rsidRPr="00BD2C29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 Поступила оплата от покупателя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236 000</w:t>
            </w:r>
          </w:p>
        </w:tc>
      </w:tr>
      <w:tr w:rsidR="00BD2C29" w:rsidRPr="00BD2C29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5. В конце месяца отражен финансовый результат от реализации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9889"/>
        <w:gridCol w:w="851"/>
      </w:tblGrid>
      <w:tr w:rsidR="00BD2C29" w:rsidRPr="00BD2C29" w:rsidTr="00B32E75">
        <w:trPr>
          <w:gridAfter w:val="1"/>
          <w:wAfter w:w="645" w:type="dxa"/>
          <w:cantSplit/>
        </w:trPr>
        <w:tc>
          <w:tcPr>
            <w:tcW w:w="0" w:type="auto"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КРИТЕРИИ ОЦЕНКИ 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1.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Развернутый ответ –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30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2.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Вопросы 1-10 – по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3 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30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3.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Задача  –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40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 за правильное решение.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Всего 100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Для </w:t>
            </w:r>
            <w:r w:rsidRPr="00BD2C2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«зачтено»</w:t>
            </w: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следует набрать не менее 50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D2C29" w:rsidRPr="00BD2C29" w:rsidTr="00B32E75">
        <w:trPr>
          <w:gridAfter w:val="1"/>
          <w:wAfter w:w="645" w:type="dxa"/>
          <w:cantSplit/>
          <w:trHeight w:val="1513"/>
        </w:trPr>
        <w:tc>
          <w:tcPr>
            <w:tcW w:w="0" w:type="auto"/>
          </w:tcPr>
          <w:p w:rsidR="00BD2C29" w:rsidRPr="00BD2C29" w:rsidRDefault="00BD2C29" w:rsidP="00BD2C29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Зав. кафедрой____________________                         Экзаменатор___________________</w:t>
            </w:r>
          </w:p>
          <w:p w:rsidR="00BD2C29" w:rsidRPr="00BD2C29" w:rsidRDefault="00BD2C29" w:rsidP="00BD2C29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18.05.2018 г.</w:t>
            </w:r>
          </w:p>
        </w:tc>
      </w:tr>
      <w:tr w:rsidR="00BD2C29" w:rsidRPr="00BD2C29" w:rsidTr="00B32E75">
        <w:trPr>
          <w:cantSplit/>
        </w:trPr>
        <w:tc>
          <w:tcPr>
            <w:tcW w:w="10740" w:type="dxa"/>
            <w:gridSpan w:val="2"/>
          </w:tcPr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Министерство образования и науки Российской Федерации</w:t>
            </w:r>
          </w:p>
          <w:p w:rsidR="00BD2C29" w:rsidRPr="00BD2C29" w:rsidRDefault="00BD2C29" w:rsidP="00BD2C29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BD2C29" w:rsidRPr="00BD2C29" w:rsidRDefault="00BD2C29" w:rsidP="00BD2C2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BD2C29" w:rsidRPr="00BD2C29" w:rsidRDefault="00BD2C29" w:rsidP="00BD2C29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Кафедра бухгалтерского учета</w:t>
            </w:r>
          </w:p>
          <w:p w:rsidR="00BD2C29" w:rsidRPr="00BD2C29" w:rsidRDefault="00BD2C29" w:rsidP="00BD2C29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</w:pPr>
          </w:p>
          <w:p w:rsidR="00BD2C29" w:rsidRPr="00BD2C29" w:rsidRDefault="00BD2C29" w:rsidP="00BD2C29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</w:pPr>
            <w:r w:rsidRPr="00BD2C29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ЗАЧЕТНОЕ ЗАДАНИЕ № 4</w:t>
            </w:r>
          </w:p>
          <w:p w:rsidR="00BD2C29" w:rsidRPr="00BD2C29" w:rsidRDefault="00BD2C29" w:rsidP="00BD2C29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 w:eastAsia="ko-KR"/>
              </w:rPr>
            </w:pPr>
            <w:r w:rsidRPr="00BD2C29"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  <w:t>по дисциплине</w:t>
            </w:r>
            <w:r w:rsidRPr="00BD2C2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ko-KR"/>
              </w:rPr>
              <w:t xml:space="preserve"> </w:t>
            </w:r>
            <w:r w:rsidRPr="00BD2C29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 w:eastAsia="ko-KR"/>
              </w:rPr>
              <w:t xml:space="preserve">  </w:t>
            </w:r>
            <w:r w:rsidRPr="00BD2C29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БУХГАЛТЕРСКИЙ УЧЕТ</w:t>
            </w:r>
          </w:p>
          <w:p w:rsidR="00BD2C29" w:rsidRPr="00BD2C29" w:rsidRDefault="00BD2C29" w:rsidP="00BD2C29">
            <w:pPr>
              <w:keepNext/>
              <w:keepLines/>
              <w:spacing w:before="200"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i/>
                <w:color w:val="4F81BD"/>
                <w:sz w:val="24"/>
                <w:szCs w:val="24"/>
                <w:lang w:val="ru-RU" w:eastAsia="ru-RU"/>
              </w:rPr>
            </w:pPr>
          </w:p>
        </w:tc>
      </w:tr>
      <w:tr w:rsidR="00BD2C29" w:rsidRPr="00BD2C29" w:rsidTr="00B32E75">
        <w:trPr>
          <w:gridAfter w:val="1"/>
          <w:wAfter w:w="851" w:type="dxa"/>
        </w:trPr>
        <w:tc>
          <w:tcPr>
            <w:tcW w:w="9889" w:type="dxa"/>
            <w:hideMark/>
          </w:tcPr>
          <w:p w:rsidR="00BD2C29" w:rsidRPr="00BD2C29" w:rsidRDefault="00BD2C29" w:rsidP="00BD2C29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>1. Учет прямых затрат на производство</w:t>
            </w:r>
          </w:p>
        </w:tc>
      </w:tr>
    </w:tbl>
    <w:p w:rsidR="00BD2C29" w:rsidRPr="00BD2C29" w:rsidRDefault="00BD2C29" w:rsidP="00BD2C2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</w:pPr>
    </w:p>
    <w:p w:rsidR="00BD2C29" w:rsidRPr="00BD2C29" w:rsidRDefault="00BD2C29" w:rsidP="00BD2C2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 xml:space="preserve"> Раздел 2.</w:t>
      </w:r>
    </w:p>
    <w:p w:rsidR="00BD2C29" w:rsidRPr="00BD2C29" w:rsidRDefault="00BD2C29" w:rsidP="00BD2C2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BD2C29" w:rsidRPr="00BD2C29" w:rsidRDefault="00BD2C29" w:rsidP="00BD2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1. В результате переоценки объектов основных средств определяется их стоимость:</w:t>
      </w:r>
    </w:p>
    <w:p w:rsidR="00BD2C29" w:rsidRPr="00BD2C29" w:rsidRDefault="00BD2C29" w:rsidP="00BD2C29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первоначальная;</w:t>
      </w:r>
    </w:p>
    <w:p w:rsidR="00BD2C29" w:rsidRPr="00BD2C29" w:rsidRDefault="00BD2C29" w:rsidP="00BD2C29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восстановительная;</w:t>
      </w:r>
    </w:p>
    <w:p w:rsidR="00BD2C29" w:rsidRPr="00BD2C29" w:rsidRDefault="00BD2C29" w:rsidP="00BD2C29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остаточная.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2.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Выдача ранее депонированной заработной платы сопровождается проводкой:</w:t>
      </w:r>
    </w:p>
    <w:p w:rsidR="00BD2C29" w:rsidRPr="00BD2C29" w:rsidRDefault="00BD2C29" w:rsidP="00BD2C29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70 Кредит 50;</w:t>
      </w:r>
    </w:p>
    <w:p w:rsidR="00BD2C29" w:rsidRPr="00BD2C29" w:rsidRDefault="00BD2C29" w:rsidP="00BD2C29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73 Кредит 50;</w:t>
      </w:r>
    </w:p>
    <w:p w:rsidR="00BD2C29" w:rsidRPr="00BD2C29" w:rsidRDefault="00BD2C29" w:rsidP="00BD2C29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76 Кредит 50.</w:t>
      </w:r>
      <w:r w:rsidRPr="00BD2C29">
        <w:rPr>
          <w:rFonts w:ascii="Times New Roman" w:eastAsia="Calibri" w:hAnsi="Times New Roman" w:cs="Times New Roman"/>
          <w:bCs/>
          <w:lang w:val="ru-RU" w:eastAsia="ru-RU"/>
        </w:rPr>
        <w:t xml:space="preserve"> 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3.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Списание превышения фактических затрат на приобретение материалов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br/>
        <w:t>над их учётной оценкой сопровождается записью:</w:t>
      </w:r>
    </w:p>
    <w:p w:rsidR="00BD2C29" w:rsidRPr="00BD2C29" w:rsidRDefault="00BD2C29" w:rsidP="00BD2C29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16 Кредит 15;</w:t>
      </w:r>
    </w:p>
    <w:p w:rsidR="00BD2C29" w:rsidRPr="00BD2C29" w:rsidRDefault="00BD2C29" w:rsidP="00BD2C29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15 Кредит 16;</w:t>
      </w:r>
    </w:p>
    <w:p w:rsidR="00BD2C29" w:rsidRPr="00BD2C29" w:rsidRDefault="00BD2C29" w:rsidP="00BD2C29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16 Кредит 60.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4.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На счёте 01 движение основных средств отражается по стоимости:</w:t>
      </w:r>
    </w:p>
    <w:p w:rsidR="00BD2C29" w:rsidRPr="00BD2C29" w:rsidRDefault="00BD2C29" w:rsidP="00BD2C29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первоначальной или восстановительной;</w:t>
      </w:r>
    </w:p>
    <w:p w:rsidR="00BD2C29" w:rsidRPr="00BD2C29" w:rsidRDefault="00BD2C29" w:rsidP="00BD2C29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остаточной;</w:t>
      </w:r>
    </w:p>
    <w:p w:rsidR="00BD2C29" w:rsidRPr="00BD2C29" w:rsidRDefault="00BD2C29" w:rsidP="00BD2C29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нормативной.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5.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На стадии процесса продажи исчисляется:</w:t>
      </w:r>
    </w:p>
    <w:p w:rsidR="00BD2C29" w:rsidRPr="00BD2C29" w:rsidRDefault="00BD2C29" w:rsidP="00BD2C29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фактическая производственная себестоимость проданной продукции;</w:t>
      </w:r>
    </w:p>
    <w:p w:rsidR="00BD2C29" w:rsidRPr="00BD2C29" w:rsidRDefault="00BD2C29" w:rsidP="00BD2C29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полная плановая себестоимость проданной продукции;</w:t>
      </w:r>
    </w:p>
    <w:p w:rsidR="00BD2C29" w:rsidRPr="00BD2C29" w:rsidRDefault="00BD2C29" w:rsidP="00BD2C29">
      <w:pPr>
        <w:numPr>
          <w:ilvl w:val="0"/>
          <w:numId w:val="10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полная фактическая себестоимость проданной продукции.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6.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Кассовые операции оформляются первичными учётными документами:</w:t>
      </w:r>
    </w:p>
    <w:p w:rsidR="00BD2C29" w:rsidRPr="00BD2C29" w:rsidRDefault="00BD2C29" w:rsidP="00BD2C29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специализированными;</w:t>
      </w:r>
    </w:p>
    <w:p w:rsidR="00BD2C29" w:rsidRPr="00BD2C29" w:rsidRDefault="00BD2C29" w:rsidP="00BD2C29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разработанными организацией;</w:t>
      </w:r>
    </w:p>
    <w:p w:rsidR="00BD2C29" w:rsidRPr="00BD2C29" w:rsidRDefault="00BD2C29" w:rsidP="00BD2C29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типовыми межведомственными.</w:t>
      </w:r>
    </w:p>
    <w:p w:rsidR="00BD2C29" w:rsidRPr="00BD2C29" w:rsidRDefault="00BD2C29" w:rsidP="00BD2C29">
      <w:pPr>
        <w:tabs>
          <w:tab w:val="left" w:pos="269"/>
        </w:tabs>
        <w:spacing w:after="12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7. При отпуске материалов внутренним подразделениям, выделенным на отдельные балансы, осуществляется проводка:</w:t>
      </w:r>
    </w:p>
    <w:p w:rsidR="00BD2C29" w:rsidRPr="00BD2C29" w:rsidRDefault="00BD2C29" w:rsidP="00BD2C29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23 Кредит 10;</w:t>
      </w:r>
    </w:p>
    <w:p w:rsidR="00BD2C29" w:rsidRPr="00BD2C29" w:rsidRDefault="00BD2C29" w:rsidP="00BD2C29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76 Кредит 10;</w:t>
      </w:r>
    </w:p>
    <w:p w:rsidR="00BD2C29" w:rsidRPr="00BD2C29" w:rsidRDefault="00BD2C29" w:rsidP="00BD2C29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Дебет 79 Кредит 10.</w:t>
      </w:r>
    </w:p>
    <w:p w:rsidR="00BD2C29" w:rsidRPr="00BD2C29" w:rsidRDefault="00BD2C29" w:rsidP="00BD2C29">
      <w:pPr>
        <w:spacing w:after="12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8. К производственным запасам в бухгалтерском учете относят:</w:t>
      </w:r>
    </w:p>
    <w:p w:rsidR="00BD2C29" w:rsidRPr="00BD2C29" w:rsidRDefault="00BD2C29" w:rsidP="00BD2C29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оборудование к установке;</w:t>
      </w:r>
    </w:p>
    <w:p w:rsidR="00BD2C29" w:rsidRPr="00BD2C29" w:rsidRDefault="00BD2C29" w:rsidP="00BD2C29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основные средства; </w:t>
      </w:r>
    </w:p>
    <w:p w:rsidR="00BD2C29" w:rsidRPr="00BD2C29" w:rsidRDefault="00BD2C29" w:rsidP="00BD2C29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незавершенное производство.</w:t>
      </w:r>
    </w:p>
    <w:p w:rsidR="00BD2C29" w:rsidRPr="00BD2C29" w:rsidRDefault="00BD2C29" w:rsidP="00BD2C29">
      <w:pPr>
        <w:spacing w:after="120" w:line="240" w:lineRule="auto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>9. При оплате счета-фактуры поставщика за поступившие на склад предприятия материалы делаются бухгалтерские записи:</w:t>
      </w:r>
    </w:p>
    <w:p w:rsidR="00BD2C29" w:rsidRPr="00BD2C29" w:rsidRDefault="00BD2C29" w:rsidP="00BD2C29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Дт сч. 60 «Расчеты с поставщиками и подрядчиками» – Кт сч.51 «Расчетные счета»;</w:t>
      </w:r>
    </w:p>
    <w:p w:rsidR="00BD2C29" w:rsidRPr="00BD2C29" w:rsidRDefault="00BD2C29" w:rsidP="00BD2C29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 xml:space="preserve">Дт сч.10 «Материалы» – Кт сч.51 «Расчетные счета»; </w:t>
      </w:r>
    </w:p>
    <w:p w:rsidR="00BD2C29" w:rsidRPr="00BD2C29" w:rsidRDefault="00BD2C29" w:rsidP="00BD2C29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Дт сч.10 «Материалы» – Кт сч.60 «Расчеты с поставщиками и подрядчиками».</w:t>
      </w:r>
    </w:p>
    <w:p w:rsidR="00BD2C29" w:rsidRPr="00BD2C29" w:rsidRDefault="00BD2C29" w:rsidP="00BD2C29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lang w:val="ru-RU" w:eastAsia="ru-RU"/>
        </w:rPr>
        <w:t xml:space="preserve">10. </w:t>
      </w:r>
      <w:r w:rsidRPr="00BD2C29">
        <w:rPr>
          <w:rFonts w:ascii="Times New Roman" w:eastAsia="Calibri" w:hAnsi="Times New Roman" w:cs="Times New Roman"/>
          <w:b/>
          <w:bCs/>
          <w:lang w:val="ru-RU" w:eastAsia="ru-RU"/>
        </w:rPr>
        <w:t>К внеоборотным активам не относятся:</w:t>
      </w:r>
    </w:p>
    <w:p w:rsidR="00BD2C29" w:rsidRPr="00BD2C29" w:rsidRDefault="00BD2C29" w:rsidP="00BD2C29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расходы будущих периодов;</w:t>
      </w:r>
    </w:p>
    <w:p w:rsidR="00BD2C29" w:rsidRPr="00BD2C29" w:rsidRDefault="00BD2C29" w:rsidP="00BD2C29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доходные вложения в материальные ценности;</w:t>
      </w:r>
    </w:p>
    <w:p w:rsidR="00BD2C29" w:rsidRPr="00BD2C29" w:rsidRDefault="00BD2C29" w:rsidP="00BD2C29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BD2C29">
        <w:rPr>
          <w:rFonts w:ascii="Times New Roman" w:eastAsia="Calibri" w:hAnsi="Times New Roman" w:cs="Times New Roman"/>
          <w:lang w:val="ru-RU" w:eastAsia="ru-RU"/>
        </w:rPr>
        <w:t>незавершённое строительство.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color w:val="080808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color w:val="080808"/>
          <w:sz w:val="24"/>
          <w:szCs w:val="24"/>
          <w:lang w:val="ru-RU" w:eastAsia="ru-RU"/>
        </w:rPr>
        <w:t>Раздел 2</w:t>
      </w:r>
    </w:p>
    <w:p w:rsidR="00BD2C29" w:rsidRPr="00BD2C29" w:rsidRDefault="00BD2C29" w:rsidP="00BD2C29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val="ru-RU" w:eastAsia="ru-RU"/>
        </w:rPr>
        <w:t>Решить задачу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1440"/>
      </w:tblGrid>
      <w:tr w:rsidR="00BD2C29" w:rsidRPr="00BD2C29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Сумма</w:t>
            </w:r>
          </w:p>
        </w:tc>
      </w:tr>
      <w:tr w:rsidR="00BD2C29" w:rsidRPr="00BD2C29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 Начислена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60 000</w:t>
            </w:r>
          </w:p>
        </w:tc>
      </w:tr>
      <w:tr w:rsidR="00BD2C29" w:rsidRPr="00BD2C29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Начислен налог на доходы физических лиц 13%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BD2C29" w:rsidRPr="00BD2C29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 Уплачен 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BD2C29" w:rsidRPr="00BD2C29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3. Начислены страховые взносы по ставке 30 %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BD2C29" w:rsidRPr="00BD2C29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4. Уплачены страховые взносы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BD2C29" w:rsidRPr="00BD2C29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C29" w:rsidRPr="00BD2C29" w:rsidRDefault="00BD2C29" w:rsidP="00BD2C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 Выдана из кассы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C29" w:rsidRPr="00BD2C29" w:rsidRDefault="00BD2C29" w:rsidP="00BD2C2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BD2C29" w:rsidRPr="00BD2C29" w:rsidTr="00B32E75">
        <w:trPr>
          <w:cantSplit/>
        </w:trPr>
        <w:tc>
          <w:tcPr>
            <w:tcW w:w="0" w:type="auto"/>
          </w:tcPr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КРИТЕРИИ ОЦЕНКИ 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1.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Развернутый ответ –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30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2.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Вопросы 1-10 – по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3 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30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Раздел 3.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 Задача  – </w:t>
            </w:r>
            <w:r w:rsidRPr="00BD2C29">
              <w:rPr>
                <w:rFonts w:ascii="Times New Roman" w:eastAsia="Calibri" w:hAnsi="Times New Roman" w:cs="Times New Roman"/>
                <w:b/>
                <w:lang w:val="ru-RU" w:eastAsia="ru-RU"/>
              </w:rPr>
              <w:t>40</w:t>
            </w:r>
            <w:r w:rsidRPr="00BD2C29">
              <w:rPr>
                <w:rFonts w:ascii="Times New Roman" w:eastAsia="Calibri" w:hAnsi="Times New Roman" w:cs="Times New Roman"/>
                <w:lang w:val="ru-RU" w:eastAsia="ru-RU"/>
              </w:rPr>
              <w:t xml:space="preserve"> баллов за правильное решение.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Всего 100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Для оценки </w:t>
            </w:r>
            <w:r w:rsidRPr="00BD2C2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«зачтено»</w:t>
            </w: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следует набрать не менее 50 баллов.</w:t>
            </w:r>
          </w:p>
          <w:p w:rsidR="00BD2C29" w:rsidRPr="00BD2C29" w:rsidRDefault="00BD2C29" w:rsidP="00BD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D2C29" w:rsidRPr="00BD2C29" w:rsidTr="00B32E75">
        <w:trPr>
          <w:cantSplit/>
          <w:trHeight w:val="1012"/>
        </w:trPr>
        <w:tc>
          <w:tcPr>
            <w:tcW w:w="0" w:type="auto"/>
          </w:tcPr>
          <w:p w:rsidR="00BD2C29" w:rsidRPr="00BD2C29" w:rsidRDefault="00BD2C29" w:rsidP="00BD2C29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Зав. кафедрой____________________                             Экзаменатор___________________</w:t>
            </w:r>
          </w:p>
          <w:p w:rsidR="00BD2C29" w:rsidRPr="00BD2C29" w:rsidRDefault="00BD2C29" w:rsidP="00BD2C29">
            <w:pPr>
              <w:numPr>
                <w:ilvl w:val="2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г.</w:t>
            </w:r>
          </w:p>
          <w:p w:rsidR="00BD2C29" w:rsidRPr="00BD2C29" w:rsidRDefault="00BD2C29" w:rsidP="00BD2C29">
            <w:pPr>
              <w:spacing w:after="0" w:line="240" w:lineRule="auto"/>
              <w:ind w:left="184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bookmarkStart w:id="5" w:name="_Toc480487764"/>
      <w:r w:rsidRPr="00BD2C29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D2C29" w:rsidRPr="00BD2C29" w:rsidRDefault="00BD2C29" w:rsidP="00BD2C29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D2C29" w:rsidRPr="00BD2C29" w:rsidRDefault="00BD2C29" w:rsidP="00BD2C29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D2C29" w:rsidRPr="00BD2C29" w:rsidRDefault="00BD2C29" w:rsidP="00BD2C29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D2C29" w:rsidRPr="00BD2C29" w:rsidRDefault="00BD2C29" w:rsidP="00BD2C29">
      <w:pPr>
        <w:spacing w:after="160" w:line="259" w:lineRule="auto"/>
        <w:rPr>
          <w:rFonts w:eastAsiaTheme="minorHAnsi"/>
          <w:lang w:val="ru-RU"/>
        </w:rPr>
      </w:pPr>
      <w:r w:rsidRPr="00BD2C29">
        <w:rPr>
          <w:rFonts w:eastAsiaTheme="minorHAnsi"/>
          <w:lang w:val="ru-RU"/>
        </w:rPr>
        <w:br w:type="page"/>
      </w:r>
    </w:p>
    <w:p w:rsidR="00BD2C29" w:rsidRPr="00BD2C29" w:rsidRDefault="00BD2C29" w:rsidP="00BD2C29">
      <w:pPr>
        <w:spacing w:after="160" w:line="259" w:lineRule="auto"/>
        <w:rPr>
          <w:rFonts w:eastAsiaTheme="minorHAnsi"/>
          <w:lang w:val="ru-RU"/>
        </w:rPr>
      </w:pPr>
      <w:r w:rsidRPr="00BD2C29">
        <w:rPr>
          <w:rFonts w:eastAsiaTheme="minorHAnsi"/>
          <w:noProof/>
          <w:lang w:val="ru-RU" w:eastAsia="ru-RU"/>
        </w:rPr>
        <w:drawing>
          <wp:inline distT="0" distB="0" distL="0" distR="0" wp14:anchorId="3D8F36A0" wp14:editId="3A2F764F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29" w:rsidRPr="00BD2C29" w:rsidRDefault="00BD2C29" w:rsidP="00BD2C29">
      <w:pPr>
        <w:spacing w:after="160" w:line="259" w:lineRule="auto"/>
        <w:rPr>
          <w:rFonts w:eastAsiaTheme="minorHAnsi"/>
          <w:lang w:val="ru-RU"/>
        </w:rPr>
      </w:pPr>
      <w:r w:rsidRPr="00BD2C29">
        <w:rPr>
          <w:rFonts w:eastAsiaTheme="minorHAnsi"/>
          <w:lang w:val="ru-RU"/>
        </w:rPr>
        <w:br w:type="page"/>
      </w:r>
    </w:p>
    <w:p w:rsidR="00BD2C29" w:rsidRPr="00BD2C29" w:rsidRDefault="00BD2C29" w:rsidP="00BD2C29">
      <w:pPr>
        <w:spacing w:after="160" w:line="259" w:lineRule="auto"/>
        <w:rPr>
          <w:rFonts w:eastAsiaTheme="minorHAnsi"/>
          <w:lang w:val="ru-RU"/>
        </w:rPr>
      </w:pP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Методические  указания  по  освоению  дисциплины  «Бухгалтерский учет»  адресованы  студентам всех форм обучения. Учебным планом по направлению подготовки 38.03.02 «Менеджмент»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занятий: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1.1 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Основы организации бухгалтерского учета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Сущность бухгалтерского учета в систему управления экономически субъектом; 2. Принципы финансового учета и его взаимосвязь с управленческим учетом; 3. Бухгалтерская служба организации, ее функции.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1.2. Предмет и метод бухгалтерского учета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Виды балансов, их значение и порядок составления; 2. Назначение бухгалтерских счетов; 3. Классификация счетов. План счетов бухгалтерского учета; 4. Формы бухгалтерского учета и их основные отличительные черты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2.1. Учет основных средств и нематериальных активов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Понятие вложений во внеоборотные активы. Принципы их учета; 2. Учет затрат на капитальное строительство, приобретение оборудоваия; 3. Учет ремонта основных средств; 4. Инвентаризация основных средств; 5. Понятие, виды и оценка нематериальных активов, их состав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 2.2. Учет оборотных активов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1.Задачи учета, классификация материально-производственных запасов; 2. Учет МПЗ на складах; 3. Инвентаризация материальных ценностей и порядок отражения её результатов в учете; 4. Учет переводов в пути; 5. Учет операций на специальных  счетах; 3. Состав финансовых вложений. Виды оценки финансовых вложений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2.3.  Учет издержек хозяйственной деятельности и продажи продукции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Классификация затрат на производство; 2. Учет затрат на производство по элементам и статьям калькуляции; 3. Организационные основы и принципы учета продаж; 4. Учет расходов на продажу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2.4. Учет текущих обязательств и расчетов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Учет расчетов по претензиям; 2. Учет списания просроченной задолженности; 3. Учет расчетов с прочими дебиторами и кредиторами; 4. Виды налогов и сборов; 5. . Порядок оформления кредитного договора и договора займа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2.5. Учет труда и его оплаты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Виды, формы и системы оплаты труда; 2. Виды налоговых вычетов по НДФЛ; 3. Учет расчетов с персоналом по прочим операциям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 2.6.  Учет собственных источников образования имущества 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Особенности формирования уставного капитала АО, ООО и др.; 2. Учет нераспределенной прибыли; 3. Доходы и расходы организации, их виды, порядок признания в учете; 4. Реформация баланса; 5. Особенности формирования бухгалтерской и налоговой прибыли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2.7. Бухгалтерская (финансовая) отчетность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BD2C2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Виды отчетности; 2. Порядок формирования показателей форм отчетности</w:t>
      </w:r>
    </w:p>
    <w:p w:rsidR="00BD2C29" w:rsidRPr="00BD2C29" w:rsidRDefault="00BD2C29" w:rsidP="00BD2C29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BD2C2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BD2C2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поиска, анализа и использования нормативных и правовых документов в своей профессиональной деятельности; </w:t>
      </w: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BD2C2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 w:eastAsia="ru-RU"/>
        </w:rPr>
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 документального оформления решений в управлении операционной (производственной) деятельности организации при внедрении технологических, продуктовых инноваций или организационных изменений; применения основных принципов и стандартов финансового учета для формирования учетной политики и финансовой отчетности организации, управления затратами и принятия решений на основе данных управленческого учета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BD2C29" w:rsidRPr="00BD2C29" w:rsidRDefault="00BD2C29" w:rsidP="00BD2C29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BD2C29" w:rsidRPr="00BD2C29" w:rsidRDefault="00BD2C29" w:rsidP="00BD2C29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BD2C29" w:rsidRPr="00BD2C29" w:rsidRDefault="00BD2C29" w:rsidP="00BD2C29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размещение  материалов  курса  в системе дистанционного обучения http://elearning.rsue.ru/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BD2C29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BD2C2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D2C29" w:rsidRPr="00BD2C29" w:rsidRDefault="00BD2C29" w:rsidP="00BD2C29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BD2C29" w:rsidRPr="00BD2C29" w:rsidRDefault="00BD2C29" w:rsidP="00BD2C29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D2C29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Деловые игры и хозяйственные ситуации</w:t>
      </w:r>
    </w:p>
    <w:p w:rsidR="00BD2C29" w:rsidRPr="00BD2C29" w:rsidRDefault="00BD2C29" w:rsidP="00BD2C2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      1. Особенности учета отдельных операций и применяемых методов раскрываются в учетной политике ОАО «Вега».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Times New Roman" w:hAnsi="Times New Roman" w:cs="Times New Roman"/>
          <w:snapToGrid w:val="0"/>
          <w:lang w:val="ru-RU" w:eastAsia="ru-RU"/>
        </w:rPr>
        <w:t>1. Для учета амортизации нематериальных активов используется счет 05 «Амортизация нематериальных активов».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Times New Roman" w:hAnsi="Times New Roman" w:cs="Times New Roman"/>
          <w:snapToGrid w:val="0"/>
          <w:lang w:val="ru-RU" w:eastAsia="ru-RU"/>
        </w:rPr>
        <w:t>2. Затраты на производство учитываются по общей схеме счетов бухгалтерского учета. Для обобщения затрат применяются счета 20 «Основное производство», 25 «Общепроизводственные расходы» и 26 «Общехозяйственные расходы».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Times New Roman" w:hAnsi="Times New Roman" w:cs="Times New Roman"/>
          <w:snapToGrid w:val="0"/>
          <w:lang w:val="ru-RU" w:eastAsia="ru-RU"/>
        </w:rPr>
        <w:t>3. Движение готовой продукции на счете 43 «Готовая продукция» отражается по фактической производственной себестоимости.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Times New Roman" w:hAnsi="Times New Roman" w:cs="Times New Roman"/>
          <w:snapToGrid w:val="0"/>
          <w:lang w:val="ru-RU" w:eastAsia="ru-RU"/>
        </w:rPr>
        <w:t>4. Продукция считается проданной (реализованной) с момента отгрузки и предъявления счетов покупателю.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Необходимо сформировать бухгалтерские проводки по операциям, приведенным в перечне хозяйственных операций за декабрь 201Х г. (перечень операций не охватывает весь комплекс, характерный для заключительного месяца года), а затем перенести их в Главную книгу. При составлении Главной книги остатки по счетам на начало месяца берутся из ведомости остатков по синтетическим счетам на </w:t>
      </w:r>
      <w:r w:rsidRPr="00BD2C29">
        <w:rPr>
          <w:rFonts w:ascii="Times New Roman" w:eastAsia="Times New Roman" w:hAnsi="Times New Roman" w:cs="Times New Roman"/>
          <w:snapToGrid w:val="0"/>
          <w:lang w:eastAsia="ru-RU"/>
        </w:rPr>
        <w:t>l</w:t>
      </w:r>
      <w:r w:rsidRPr="00BD2C2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декабря 201Х г.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Times New Roman" w:hAnsi="Times New Roman" w:cs="Times New Roman"/>
          <w:snapToGrid w:val="0"/>
          <w:lang w:val="ru-RU" w:eastAsia="ru-RU"/>
        </w:rPr>
        <w:t>На основании данных Главной книги следует заполнить оборот</w:t>
      </w:r>
      <w:r w:rsidRPr="00BD2C29">
        <w:rPr>
          <w:rFonts w:ascii="Times New Roman" w:eastAsia="Times New Roman" w:hAnsi="Times New Roman" w:cs="Times New Roman"/>
          <w:snapToGrid w:val="0"/>
          <w:lang w:val="ru-RU" w:eastAsia="ru-RU"/>
        </w:rPr>
        <w:softHyphen/>
        <w:t>ную ведомость по синтетическим счетам, а на основе оборотной ведо</w:t>
      </w:r>
      <w:r w:rsidRPr="00BD2C29">
        <w:rPr>
          <w:rFonts w:ascii="Times New Roman" w:eastAsia="Times New Roman" w:hAnsi="Times New Roman" w:cs="Times New Roman"/>
          <w:snapToGrid w:val="0"/>
          <w:lang w:val="ru-RU" w:eastAsia="ru-RU"/>
        </w:rPr>
        <w:softHyphen/>
        <w:t>мости составить бухгалтерский баланс.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snapToGrid w:val="0"/>
          <w:lang w:val="ru-RU" w:eastAsia="ru-RU"/>
        </w:rPr>
        <w:t xml:space="preserve">Ведомость остатков по синтетическим счетам ОАО «Вега» </w:t>
      </w: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snapToGrid w:val="0"/>
          <w:lang w:val="ru-RU" w:eastAsia="ru-RU"/>
        </w:rPr>
        <w:t>на 1  декабря 201Х г.</w:t>
      </w:r>
    </w:p>
    <w:tbl>
      <w:tblPr>
        <w:tblW w:w="9287" w:type="dxa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5942"/>
        <w:gridCol w:w="1316"/>
        <w:gridCol w:w="1183"/>
      </w:tblGrid>
      <w:tr w:rsidR="00BD2C29" w:rsidRPr="00BD2C29" w:rsidTr="00B32E75">
        <w:trPr>
          <w:cantSplit/>
        </w:trPr>
        <w:tc>
          <w:tcPr>
            <w:tcW w:w="846" w:type="dxa"/>
            <w:vMerge w:val="restart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№ счета</w:t>
            </w:r>
          </w:p>
        </w:tc>
        <w:tc>
          <w:tcPr>
            <w:tcW w:w="5942" w:type="dxa"/>
            <w:vMerge w:val="restart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Наименование счета</w:t>
            </w:r>
          </w:p>
        </w:tc>
        <w:tc>
          <w:tcPr>
            <w:tcW w:w="2499" w:type="dxa"/>
            <w:gridSpan w:val="2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Сумма, руб.</w:t>
            </w:r>
          </w:p>
        </w:tc>
      </w:tr>
      <w:tr w:rsidR="00BD2C29" w:rsidRPr="00BD2C29" w:rsidTr="00B32E75">
        <w:trPr>
          <w:cantSplit/>
        </w:trPr>
        <w:tc>
          <w:tcPr>
            <w:tcW w:w="846" w:type="dxa"/>
            <w:vMerge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5942" w:type="dxa"/>
            <w:vMerge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дебет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Кредит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01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Основные средства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8956500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02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Амортизация основных средств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5149250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04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Нематериальные активы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835000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05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Амортизация нематериальных активов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147500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07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Оборудование к установке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370000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08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Вложения во внеоборотные активы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825000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10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Материалы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600000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19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Налог на добавленную стоимость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по приобретенным ценностям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191650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20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Основное производство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12550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43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Готовая продукция  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645865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50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Касса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750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51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Расчетные счета   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2647600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60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Расчеты с поставщиками и подрядчиками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502500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62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Расчеты с покупателя и заказчиками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945375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68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Расчеты по налогам и сборам        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197900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69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Расчеты по социальному страхованию и обеспечению                    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63650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70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Расчеты с персоналом по оплате труда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153050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71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Расчеты с подотчетными лицами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460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76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Расчеты с разными дебиторами и кредиторами       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7500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1900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99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Прибыли и убытки              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362500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80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Уставный капитал             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7000000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82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Резервный капитал              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1680000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83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Добавочный капитал             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320000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84</w:t>
            </w: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Нераспределенная прибыль (непокрытый убыток)                                              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460000</w:t>
            </w:r>
          </w:p>
        </w:tc>
      </w:tr>
      <w:tr w:rsidR="00BD2C29" w:rsidRPr="00BD2C29" w:rsidTr="00B32E75">
        <w:tc>
          <w:tcPr>
            <w:tcW w:w="84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5942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Итого: </w:t>
            </w:r>
          </w:p>
        </w:tc>
        <w:tc>
          <w:tcPr>
            <w:tcW w:w="1316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16038250</w:t>
            </w:r>
          </w:p>
        </w:tc>
        <w:tc>
          <w:tcPr>
            <w:tcW w:w="118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16038250</w:t>
            </w:r>
          </w:p>
        </w:tc>
      </w:tr>
    </w:tbl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D2C29">
        <w:rPr>
          <w:rFonts w:ascii="Times New Roman" w:eastAsia="Times New Roman" w:hAnsi="Times New Roman" w:cs="Times New Roman"/>
          <w:b/>
          <w:snapToGrid w:val="0"/>
          <w:lang w:val="ru-RU" w:eastAsia="ru-RU"/>
        </w:rPr>
        <w:t>Перечень хозяйственных операций ОАО «Вега» за декабрь 201Х г.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00"/>
        <w:gridCol w:w="1053"/>
        <w:gridCol w:w="1101"/>
        <w:gridCol w:w="1332"/>
      </w:tblGrid>
      <w:tr w:rsidR="00BD2C29" w:rsidRPr="00BD2C29" w:rsidTr="00B32E75">
        <w:trPr>
          <w:cantSplit/>
          <w:trHeight w:hRule="exact" w:val="682"/>
        </w:trPr>
        <w:tc>
          <w:tcPr>
            <w:tcW w:w="6300" w:type="dxa"/>
            <w:vMerge w:val="restart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Содержание операции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053" w:type="dxa"/>
            <w:vMerge w:val="restart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Сумма,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руб.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gridSpan w:val="2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Корреспонденция счетов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rPr>
          <w:cantSplit/>
          <w:trHeight w:hRule="exact" w:val="320"/>
        </w:trPr>
        <w:tc>
          <w:tcPr>
            <w:tcW w:w="6300" w:type="dxa"/>
            <w:vMerge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053" w:type="dxa"/>
            <w:vMerge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дебет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кредит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rPr>
          <w:trHeight w:hRule="exact" w:val="1112"/>
        </w:trPr>
        <w:tc>
          <w:tcPr>
            <w:tcW w:w="6300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1. Акцептованы счета поставщиков за материалы: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покупная стоимость, включая транс</w:t>
            </w: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softHyphen/>
              <w:t>портные расходы по фактической себестоимости заготовления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6) налог на добавленную стоимость</w:t>
            </w:r>
          </w:p>
        </w:tc>
        <w:tc>
          <w:tcPr>
            <w:tcW w:w="105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200 000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40000</w:t>
            </w: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rPr>
          <w:trHeight w:hRule="exact" w:val="362"/>
        </w:trPr>
        <w:tc>
          <w:tcPr>
            <w:tcW w:w="6300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2. Передано в монтаж оборудование для строящегося цеха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05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150 000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rPr>
          <w:trHeight w:hRule="exact" w:val="897"/>
        </w:trPr>
        <w:tc>
          <w:tcPr>
            <w:tcW w:w="6300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3. Акцептован счет подрядной организации за выполненные строительно-монтажные работы по возведению здания цеха (включая налог на добавленную стоимость)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05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200 000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rPr>
          <w:trHeight w:hRule="exact" w:val="1970"/>
        </w:trPr>
        <w:tc>
          <w:tcPr>
            <w:tcW w:w="6300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4. Списано морально устаревшее оборудование: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первоначальная стоимость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сумма начисленного износа на дату списания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стоимость оприходованных материалов от демонтирован-ного оборудования по цене возможного использования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г) финансовый результат от списания оборудования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(сумму определить и отразить на счетах)</w:t>
            </w:r>
          </w:p>
        </w:tc>
        <w:tc>
          <w:tcPr>
            <w:tcW w:w="105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100 000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97500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1500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?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rPr>
          <w:trHeight w:hRule="exact" w:val="1078"/>
        </w:trPr>
        <w:tc>
          <w:tcPr>
            <w:tcW w:w="6300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5. Акцептован счет специализированной монтажной организации по монтажу производ</w:t>
            </w: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softHyphen/>
              <w:t>ственного оборудования: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стоимость оказанных услуг по монтажу оборудования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6) налог на добавленную стоимость </w:t>
            </w:r>
          </w:p>
        </w:tc>
        <w:tc>
          <w:tcPr>
            <w:tcW w:w="105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50000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10 000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rPr>
          <w:trHeight w:hRule="exact" w:val="887"/>
        </w:trPr>
        <w:tc>
          <w:tcPr>
            <w:tcW w:w="6300" w:type="dxa"/>
            <w:tcBorders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6. Приняты в эксплуатацию объекты основных средств: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а) здание цеха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6) производственное оборудование 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800 000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200 000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7. Отпущены со склада и израсходованы материальные ценности (по фактической себестоимости):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на изготовление продукции в основном производстве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6) на ремонт основных средств, хозяйственные нужды цехов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на ремонт и обслуживание основных средств общехозяйственного назна</w:t>
            </w: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softHyphen/>
              <w:t>чения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г) на упаковку продаваемой продукции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160000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35000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20000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8. Начислена амортизация (износ) основных средств: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производственного оборудования, здания цехов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зданий, сооружений общехозяйственного назначения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122 500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15 000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9.Начислена амортизация по нематериальным активам, используемым на общепроизводственные нужды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147 500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2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10. Акцептованы счета поставщиков и сторонних организаций: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за текущий ремонт здания офиса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за коммунальные услуги (освещение, отопление, газ), потребленные основным производственным цехом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за коммунальные услуги и услуги связи подразделений общехозяйствен</w:t>
            </w: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softHyphen/>
              <w:t>ного назначения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за информационно-консультационные услуги, оказанные организации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д) налог на добавленную стоимость по ремонтным работам и потребленным услугам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12500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75000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15000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7500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22000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11. Получены с расчетного счета наличные деньги в кассу организации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152 500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12. Выплачены из кассы организации: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а) заработная плата, пособия по временной нетрудоспособности и материальная помощь за ноябрь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под отчет на командировочные и хозяйственные расходы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127 500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6 250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13. Поступили деньги на расчетный счет организации: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от покупателей за проданную продукцию;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в погашение дебиторской задолженности (прочей)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1050 000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2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14. Оплачены с расчетного счета организации: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а) счета от поставщиков и подрядчиков за поставленное оборудование, материалы, коммунальные услуги и пр.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налог на доходы физических лиц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в) взносы в социальные фонды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алименты, удержанные по исполнительным листам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638 000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21 300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63 650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1 525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5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15. Начислены заработная плата, пособия и другие выплаты персоналу организации за декабрь 201Х года: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а) рабочим основного производственного цеха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рабочим за обслуживание и управление цехами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специалистам и служащим за управление организацией и обслуживание общехозяйственных подразделений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пособия по временной нетрудоспособности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112 500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40 000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20 000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5 000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16. Из  начисленной з/пл произведены удержания: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налог на доходы физических лиц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 исполнительным листам (алименты)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21 300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3 300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4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17. Произведены отчисления в социальные фонды: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за изготовление продукции в основном производстве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за обслуживание и управление цехами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за управление организациями и подразделений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43312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15400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9048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18. Сумма НДС подлежит зачету по расчету с бюджетом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72 000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19. Отражены расходы на служебные командировки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5 250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20. Списаны накладные расходы (суммы определить):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общепроизводственные расходы цехов;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б) общехозяйственные расходы организации 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21. Оприходована на складе выпущенная из производства ГП по фактической себестоимости (остатки незавершенного производства на конец месяца составили 100 355 руб.)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22. Отгружена готовая продукция покупателям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по фактической  производственной себестоимости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 продажной 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835 000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1 220 400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23. Начислен резерв по сомнительным долгам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24. Списаны расходы, относящиеся к проданной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25. Списан финансовый результат от продажи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26. Начислен налог на прибыль за декабрь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62 811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27. Списан финансовый результат от прочей деятельности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28. Депонирована невыданная заработная плата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29. Внесены из кассы на расчетный счет денежные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18 750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BD2C29" w:rsidRPr="00BD2C29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5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BD2C29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30. Списана чистая прибыль отчетного года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val="ru-RU" w:eastAsia="ru-RU"/>
        </w:rPr>
      </w:pPr>
    </w:p>
    <w:p w:rsidR="00BD2C29" w:rsidRPr="00BD2C29" w:rsidRDefault="00BD2C29" w:rsidP="00BD2C2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BD2C29" w:rsidRPr="00BD2C29" w:rsidRDefault="00BD2C29" w:rsidP="00BD2C2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BD2C29">
        <w:rPr>
          <w:rFonts w:ascii="Times New Roman" w:eastAsia="Times New Roman" w:hAnsi="Times New Roman" w:cs="Times New Roman"/>
          <w:szCs w:val="20"/>
          <w:lang w:val="ru-RU" w:eastAsia="ru-RU"/>
        </w:rPr>
        <w:t>Оборотный баланс за период с _________________________по _________________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Сальдо на начало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Оборот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Сальдо на конец отчетного периода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Д-т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Д-т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К-т</w:t>
            </w:r>
          </w:p>
        </w:tc>
      </w:tr>
      <w:tr w:rsidR="00BD2C29" w:rsidRPr="00BD2C29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BD2C29" w:rsidRPr="00BD2C29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Cs w:val="24"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2. Выполнить задание на основании вступительного баланса (таблица 1) и следующих данных: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1. Составить бухгалтерские проводки в журнале учета хозяйственных операций по внешнеэкономической деятельности (см. таблицу 2).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2. Открыть счета бухгалтерского учета на основании данных баланса на начало месяца.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3. Разнести по счетам все хозяйственные операции из приведенного журнала (таблица 3).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4. Подсчитать обороты по счетам и вынести конечное сальдо.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5. Составить оборотный баланс на конец месяца (см. таблица 4).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6. Составить баланс на конец месяца.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Учитываемые условия:</w:t>
      </w: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1. В балансе необходимо предусмотреть сальдо по счетам в иностранной валюте. Так как в балансе была не оплачена задолженность поставщикам, следовательно, необходимо отразить НДС по приобретенным материальным ценностям. Курс доллара : на начало — 25,8 руб./долл.; на конец — 25,9 руб./долл.</w:t>
      </w:r>
    </w:p>
    <w:p w:rsidR="00BD2C29" w:rsidRPr="00BD2C29" w:rsidRDefault="00BD2C29" w:rsidP="00BD2C29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Баланс предприятия на начало месяца (вступительный). </w:t>
      </w:r>
    </w:p>
    <w:p w:rsidR="00BD2C29" w:rsidRPr="00BD2C29" w:rsidRDefault="00BD2C29" w:rsidP="00BD2C29">
      <w:pPr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Таблица</w:t>
      </w:r>
      <w:r w:rsidRPr="00BD2C29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0"/>
        <w:gridCol w:w="20"/>
        <w:gridCol w:w="764"/>
        <w:gridCol w:w="1276"/>
        <w:gridCol w:w="1276"/>
        <w:gridCol w:w="1275"/>
        <w:gridCol w:w="1276"/>
        <w:gridCol w:w="1276"/>
      </w:tblGrid>
      <w:tr w:rsidR="00BD2C29" w:rsidRPr="00BD2C29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АКТИВ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Сумма тыс. рублях, валюте</w:t>
            </w:r>
          </w:p>
        </w:tc>
      </w:tr>
      <w:tr w:rsidR="00BD2C29" w:rsidRPr="00BD2C29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Наименование счетов</w:t>
            </w:r>
          </w:p>
        </w:tc>
        <w:tc>
          <w:tcPr>
            <w:tcW w:w="764" w:type="dxa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Вариант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Вариант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Вариант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Вариант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Вариант 5</w:t>
            </w:r>
          </w:p>
        </w:tc>
      </w:tr>
      <w:tr w:rsidR="00BD2C29" w:rsidRPr="00BD2C29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764" w:type="dxa"/>
            <w:tcBorders>
              <w:top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425000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510000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552500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32500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595000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850000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BD2C29" w:rsidRPr="00BD2C29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Первоначальная стоимость</w:t>
            </w:r>
          </w:p>
        </w:tc>
        <w:tc>
          <w:tcPr>
            <w:tcW w:w="764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  <w:tr w:rsidR="00BD2C29" w:rsidRPr="00BD2C29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Остаточная стоимость</w:t>
            </w:r>
          </w:p>
        </w:tc>
        <w:tc>
          <w:tcPr>
            <w:tcW w:w="764" w:type="dxa"/>
            <w:tcBorders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 xml:space="preserve">НДС по услугам 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1180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Реэкспортные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14000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20000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Импортные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18000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19500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Касса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90000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97500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150000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Валютные счета,  руб.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 xml:space="preserve">111207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 xml:space="preserve">4310,35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133448,4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5172,42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144569,1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5603,46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155689,8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6034,49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222414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8620,69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  <w:tr w:rsidR="00BD2C29" w:rsidRPr="00BD2C29" w:rsidTr="00B32E75">
        <w:trPr>
          <w:cantSplit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ПАССИВ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270000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292500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450000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Кредит банка       руб.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87207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3380,12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104648,4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4056,14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113369,1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4394,16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122089,8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4732,17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174414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6760,23 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Расчеты с поставщиками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7080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Расчеты с поставщиками   руб.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 xml:space="preserve">               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95460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114552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124098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133644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190920 </w:t>
            </w: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7400 </w:t>
            </w:r>
          </w:p>
        </w:tc>
      </w:tr>
      <w:tr w:rsidR="00BD2C29" w:rsidRPr="00BD2C29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Расчеты с разными кредиторами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18100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21720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23530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36200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Расчеты по оплате труда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9000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9750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BD2C29" w:rsidRPr="00BD2C29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</w:tbl>
    <w:p w:rsidR="00BD2C29" w:rsidRPr="00BD2C29" w:rsidRDefault="00BD2C29" w:rsidP="00BD2C29">
      <w:pPr>
        <w:widowControl w:val="0"/>
        <w:spacing w:after="0" w:line="260" w:lineRule="exact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</w:p>
    <w:p w:rsidR="00BD2C29" w:rsidRPr="00BD2C29" w:rsidRDefault="00BD2C29" w:rsidP="00BD2C29">
      <w:pPr>
        <w:widowControl w:val="0"/>
        <w:spacing w:after="0" w:line="260" w:lineRule="exact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BD2C29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773"/>
        <w:gridCol w:w="1417"/>
        <w:gridCol w:w="1558"/>
        <w:gridCol w:w="1560"/>
      </w:tblGrid>
      <w:tr w:rsidR="00BD2C29" w:rsidRPr="00BD2C29" w:rsidTr="00B32E75">
        <w:trPr>
          <w:cantSplit/>
          <w:jc w:val="center"/>
        </w:trPr>
        <w:tc>
          <w:tcPr>
            <w:tcW w:w="851" w:type="dxa"/>
            <w:vMerge w:val="restart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№ п/п</w:t>
            </w:r>
          </w:p>
        </w:tc>
        <w:tc>
          <w:tcPr>
            <w:tcW w:w="4773" w:type="dxa"/>
            <w:vMerge w:val="restart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Сод</w:t>
            </w:r>
            <w:bookmarkStart w:id="6" w:name="OCRUncertain110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е</w:t>
            </w:r>
            <w:bookmarkEnd w:id="6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ржан</w:t>
            </w:r>
            <w:bookmarkStart w:id="7" w:name="OCRUncertain111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ие</w:t>
            </w:r>
            <w:bookmarkEnd w:id="7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опер</w:t>
            </w:r>
            <w:bookmarkStart w:id="8" w:name="OCRUncertain112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ац</w:t>
            </w:r>
            <w:bookmarkEnd w:id="8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ий</w:t>
            </w:r>
          </w:p>
        </w:tc>
        <w:tc>
          <w:tcPr>
            <w:tcW w:w="1417" w:type="dxa"/>
            <w:vMerge w:val="restart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9" w:name="OCRUncertain113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Сумма тыс. руб.</w:t>
            </w:r>
            <w:bookmarkEnd w:id="9"/>
          </w:p>
        </w:tc>
        <w:tc>
          <w:tcPr>
            <w:tcW w:w="3118" w:type="dxa"/>
            <w:gridSpan w:val="2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Корреспонденция счетов</w:t>
            </w:r>
          </w:p>
        </w:tc>
      </w:tr>
      <w:tr w:rsidR="00BD2C29" w:rsidRPr="00BD2C29" w:rsidTr="00B32E75">
        <w:trPr>
          <w:cantSplit/>
          <w:jc w:val="center"/>
        </w:trPr>
        <w:tc>
          <w:tcPr>
            <w:tcW w:w="851" w:type="dxa"/>
            <w:vMerge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4773" w:type="dxa"/>
            <w:vMerge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1417" w:type="dxa"/>
            <w:vMerge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1558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Д-т</w:t>
            </w:r>
          </w:p>
        </w:tc>
        <w:tc>
          <w:tcPr>
            <w:tcW w:w="1560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10" w:name="OCRUncertain114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К-т</w:t>
            </w:r>
            <w:bookmarkEnd w:id="10"/>
          </w:p>
        </w:tc>
      </w:tr>
      <w:tr w:rsidR="00BD2C29" w:rsidRPr="00BD2C29" w:rsidTr="00B32E75">
        <w:trPr>
          <w:cantSplit/>
          <w:jc w:val="center"/>
        </w:trPr>
        <w:tc>
          <w:tcPr>
            <w:tcW w:w="851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4773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558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val="ru-RU" w:eastAsia="ru-RU"/>
        </w:rPr>
      </w:pPr>
      <w:r w:rsidRPr="00BD2C29">
        <w:rPr>
          <w:rFonts w:ascii="Times New Roman" w:eastAsia="Calibri" w:hAnsi="Times New Roman" w:cs="Times New Roman"/>
          <w:snapToGrid w:val="0"/>
          <w:szCs w:val="24"/>
          <w:lang w:val="ru-RU" w:eastAsia="ru-RU"/>
        </w:rPr>
        <w:t xml:space="preserve">2. Предлагаемый журнал хозяйственных операций. В журнале должна быть обязательно дата совершения операции. </w:t>
      </w:r>
    </w:p>
    <w:p w:rsidR="00BD2C29" w:rsidRPr="00BD2C29" w:rsidRDefault="00BD2C29" w:rsidP="00BD2C29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val="ru-RU" w:eastAsia="ru-RU"/>
        </w:rPr>
      </w:pPr>
    </w:p>
    <w:p w:rsidR="00BD2C29" w:rsidRPr="00BD2C29" w:rsidRDefault="00BD2C29" w:rsidP="00BD2C29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BD2C29">
        <w:rPr>
          <w:rFonts w:ascii="Times New Roman" w:eastAsia="Calibri" w:hAnsi="Times New Roman" w:cs="Times New Roman"/>
          <w:snapToGrid w:val="0"/>
          <w:szCs w:val="24"/>
          <w:lang w:val="ru-RU" w:eastAsia="ru-RU"/>
        </w:rPr>
        <w:t>Таблица</w:t>
      </w:r>
      <w:r w:rsidRPr="00BD2C29">
        <w:rPr>
          <w:rFonts w:ascii="Times New Roman" w:eastAsia="Calibri" w:hAnsi="Times New Roman" w:cs="Times New Roman"/>
          <w:snapToGrid w:val="0"/>
          <w:szCs w:val="24"/>
          <w:lang w:eastAsia="ru-RU"/>
        </w:rPr>
        <w:t xml:space="preserve"> 3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4592"/>
        <w:gridCol w:w="706"/>
        <w:gridCol w:w="887"/>
        <w:gridCol w:w="887"/>
        <w:gridCol w:w="901"/>
        <w:gridCol w:w="887"/>
        <w:gridCol w:w="887"/>
      </w:tblGrid>
      <w:tr w:rsidR="00BD2C29" w:rsidRPr="00BD2C29" w:rsidTr="00B32E75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Содержание операций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Курс ЦБ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Сумма тыс. рублях, валюте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Вариант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Вариант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Вариант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Вариант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Вариант 5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Пол</w:t>
            </w:r>
            <w:bookmarkStart w:id="11" w:name="OCRUncertain120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1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чен аванс от покупателей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14400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15600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16800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24000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Начислен НДС с аванса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12" w:name="OCRUncertain12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</w:t>
            </w:r>
            <w:bookmarkEnd w:id="1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ол</w:t>
            </w:r>
            <w:bookmarkStart w:id="13" w:name="OCRUncertain12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чены авансы от иностранных пок</w:t>
            </w:r>
            <w:bookmarkStart w:id="14" w:name="OCRUncertain124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4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Отражена  продажа валюты,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7500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Пост</w:t>
            </w:r>
            <w:bookmarkStart w:id="15" w:name="OCRUncertain12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5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пило р</w:t>
            </w:r>
            <w:bookmarkStart w:id="16" w:name="OCRUncertain128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6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блевое покрытие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97875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117450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127237,5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137025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195750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Валюта продана по курсу,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Комиссионные банк</w:t>
            </w:r>
            <w:bookmarkStart w:id="17" w:name="OCRUncertain131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за продаж</w:t>
            </w:r>
            <w:bookmarkStart w:id="18" w:name="OCRUncertain13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18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Результат от реализаци</w:t>
            </w:r>
            <w:bookmarkStart w:id="19" w:name="OCRUncertain13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</w:t>
            </w:r>
            <w:bookmarkEnd w:id="19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BD2C29" w:rsidRPr="00BD2C29" w:rsidTr="00B32E75">
        <w:trPr>
          <w:cantSplit/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3ачислен остаток валютных средств на в/с,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20" w:name="OCRUncertain13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</w:t>
            </w:r>
            <w:bookmarkEnd w:id="20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ы</w:t>
            </w:r>
            <w:bookmarkStart w:id="21" w:name="OCRUncertain138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д</w:t>
            </w:r>
            <w:bookmarkEnd w:id="21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аны авансы поставщикам </w:t>
            </w:r>
            <w:bookmarkStart w:id="22" w:name="OCRUncertain139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</w:t>
            </w:r>
            <w:bookmarkEnd w:id="2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осс</w:t>
            </w:r>
            <w:bookmarkStart w:id="23" w:name="OCRUncertain140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</w:t>
            </w:r>
            <w:bookmarkEnd w:id="2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Выданы авансы </w:t>
            </w:r>
            <w:bookmarkStart w:id="24" w:name="OCRUncertain141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</w:t>
            </w:r>
            <w:bookmarkEnd w:id="24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ностранным постав</w:t>
            </w:r>
            <w:bookmarkStart w:id="25" w:name="OCRUncertain14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щ</w:t>
            </w:r>
            <w:bookmarkEnd w:id="25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икам,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Получены материалы от российских поставщиков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26" w:name="OCRUncertain148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Оприходова</w:t>
            </w:r>
            <w:bookmarkEnd w:id="26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 Н</w:t>
            </w:r>
            <w:bookmarkStart w:id="27" w:name="OCRUncertain149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Д</w:t>
            </w:r>
            <w:bookmarkEnd w:id="2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С по </w:t>
            </w:r>
            <w:bookmarkStart w:id="28" w:name="OCRUncertain150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материалам</w:t>
            </w:r>
            <w:bookmarkEnd w:id="2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29" w:name="OCRUncertain15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</w:t>
            </w:r>
            <w:bookmarkEnd w:id="29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ачтен ранее выданны</w:t>
            </w:r>
            <w:bookmarkStart w:id="30" w:name="OCRUncertain154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й</w:t>
            </w:r>
            <w:bookmarkEnd w:id="30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аванс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31" w:name="OCRUncertain15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</w:t>
            </w:r>
            <w:bookmarkEnd w:id="31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Получе</w:t>
            </w:r>
            <w:bookmarkStart w:id="32" w:name="OCRUncertain160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</w:t>
            </w:r>
            <w:bookmarkEnd w:id="3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ы материалы по </w:t>
            </w:r>
            <w:bookmarkStart w:id="33" w:name="OCRUncertain161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</w:t>
            </w:r>
            <w:bookmarkEnd w:id="3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мпорт</w:t>
            </w:r>
            <w:bookmarkStart w:id="34" w:name="OCRUncertain16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34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35" w:name="OCRUncertain16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</w:t>
            </w:r>
            <w:bookmarkEnd w:id="35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ачтен ранее выданный аванс,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36" w:name="OCRUncertain16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36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плачена </w:t>
            </w:r>
            <w:bookmarkStart w:id="37" w:name="OCRUncertain168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</w:t>
            </w:r>
            <w:bookmarkEnd w:id="3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адолженность рос.  постав</w:t>
            </w:r>
            <w:bookmarkStart w:id="38" w:name="OCRUncertain169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щ</w:t>
            </w:r>
            <w:bookmarkEnd w:id="38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икам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3540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4602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4956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39" w:name="OCRUncertain174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</w:t>
            </w:r>
            <w:bookmarkEnd w:id="39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Н</w:t>
            </w:r>
            <w:bookmarkStart w:id="40" w:name="OCRUncertain175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Д</w:t>
            </w:r>
            <w:bookmarkEnd w:id="40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826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</w:t>
            </w:r>
            <w:bookmarkStart w:id="41" w:name="OCRUncertain179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</w:t>
            </w:r>
            <w:bookmarkEnd w:id="41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гаш</w:t>
            </w:r>
            <w:bookmarkStart w:id="42" w:name="OCRUncertain180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е</w:t>
            </w:r>
            <w:bookmarkEnd w:id="4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</w:t>
            </w:r>
            <w:bookmarkStart w:id="43" w:name="OCRUncertain181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задолженность</w:t>
            </w:r>
            <w:bookmarkEnd w:id="4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</w:t>
            </w:r>
            <w:bookmarkStart w:id="44" w:name="OCRUncertain18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ин.</w:t>
            </w:r>
            <w:bookmarkEnd w:id="44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</w:t>
            </w:r>
            <w:bookmarkStart w:id="45" w:name="OCRUncertain18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поставщикам</w:t>
            </w:r>
            <w:bookmarkEnd w:id="45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4440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7400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Получ</w:t>
            </w:r>
            <w:bookmarkStart w:id="46" w:name="OCRUncertain18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е</w:t>
            </w:r>
            <w:bookmarkEnd w:id="46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но </w:t>
            </w:r>
            <w:bookmarkStart w:id="47" w:name="OCRUncertain188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</w:t>
            </w:r>
            <w:bookmarkEnd w:id="4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р/с  в  касс</w:t>
            </w:r>
            <w:bookmarkStart w:id="48" w:name="OCRUncertain190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4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Получено с в/с  в  кассу,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bookmarkStart w:id="49" w:name="OCRUncertain19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Потреблены услуги </w:t>
            </w:r>
            <w:bookmarkEnd w:id="49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рос. </w:t>
            </w:r>
            <w:bookmarkStart w:id="50" w:name="OCRUncertain200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подрядчиков</w:t>
            </w:r>
            <w:bookmarkEnd w:id="5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Оприхо</w:t>
            </w:r>
            <w:bookmarkStart w:id="51" w:name="OCRUncertain20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д</w:t>
            </w:r>
            <w:bookmarkEnd w:id="51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ован НДС по </w:t>
            </w:r>
            <w:bookmarkStart w:id="52" w:name="OCRUncertain20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52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сл</w:t>
            </w:r>
            <w:bookmarkStart w:id="53" w:name="OCRUncertain204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</w:t>
            </w:r>
            <w:bookmarkEnd w:id="53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840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Потреблены услуги ин. подрядчиков,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1267,5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Оприходован НДС по услугам, вал.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</w:t>
            </w:r>
            <w:bookmarkStart w:id="54" w:name="OCRUncertain216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</w:t>
            </w:r>
            <w:bookmarkEnd w:id="54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гаш</w:t>
            </w:r>
            <w:bookmarkStart w:id="55" w:name="OCRUncertain21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е</w:t>
            </w:r>
            <w:bookmarkEnd w:id="55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на </w:t>
            </w:r>
            <w:bookmarkStart w:id="56" w:name="OCRUncertain218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частично</w:t>
            </w:r>
            <w:bookmarkEnd w:id="56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</w:t>
            </w:r>
            <w:bookmarkStart w:id="57" w:name="OCRUncertain219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задолженность</w:t>
            </w:r>
            <w:bookmarkEnd w:id="57"/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 xml:space="preserve"> по услугам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2880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Погашена задолженность ин. подрядчику,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1397,5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2150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Переданы в производство со склада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Передана из производства готовая продукция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9500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12350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13300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Реализована ГП рос. покупателям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Начислен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Выявлен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Реализована ГП ин. покупателям,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9000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9750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10500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рос. покупателей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 НДС по полученным авансам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ин. покупателей,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Начислены проценты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Перечислен очередной платеж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Списаны управленческие расходы на счет реализации по валютным операциям,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Определен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Произведена переоценка по валютным счетам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</w:tbl>
    <w:p w:rsidR="00BD2C29" w:rsidRPr="00BD2C29" w:rsidRDefault="00BD2C29" w:rsidP="00BD2C2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BD2C29" w:rsidRPr="00BD2C29" w:rsidRDefault="00BD2C29" w:rsidP="00BD2C2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BD2C29" w:rsidRPr="00BD2C29" w:rsidRDefault="00BD2C29" w:rsidP="00BD2C2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BD2C29">
        <w:rPr>
          <w:rFonts w:ascii="Times New Roman" w:eastAsia="Times New Roman" w:hAnsi="Times New Roman" w:cs="Times New Roman"/>
          <w:szCs w:val="20"/>
          <w:lang w:val="ru-RU" w:eastAsia="ru-RU"/>
        </w:rPr>
        <w:t>Оборотный баланс за период с _________________________по _________________</w:t>
      </w:r>
    </w:p>
    <w:p w:rsidR="00BD2C29" w:rsidRPr="00BD2C29" w:rsidRDefault="00BD2C29" w:rsidP="00BD2C2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Cs w:val="20"/>
          <w:lang w:eastAsia="ru-RU"/>
        </w:rPr>
      </w:pPr>
      <w:r w:rsidRPr="00BD2C29">
        <w:rPr>
          <w:rFonts w:ascii="Times New Roman" w:eastAsia="Times New Roman" w:hAnsi="Times New Roman" w:cs="Times New Roman"/>
          <w:snapToGrid w:val="0"/>
          <w:szCs w:val="20"/>
          <w:lang w:val="ru-RU" w:eastAsia="ru-RU"/>
        </w:rPr>
        <w:t>Таблица</w:t>
      </w:r>
      <w:r w:rsidRPr="00BD2C29">
        <w:rPr>
          <w:rFonts w:ascii="Times New Roman" w:eastAsia="Times New Roman" w:hAnsi="Times New Roman" w:cs="Times New Roman"/>
          <w:snapToGrid w:val="0"/>
          <w:szCs w:val="20"/>
          <w:lang w:eastAsia="ru-RU"/>
        </w:rPr>
        <w:t xml:space="preserve"> 4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BD2C29" w:rsidRPr="00BD2C29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58" w:name="OCRUncertain100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</w:t>
            </w:r>
            <w:bookmarkEnd w:id="58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альдо на </w:t>
            </w:r>
            <w:bookmarkStart w:id="59" w:name="OCRUncertain101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</w:t>
            </w:r>
            <w:bookmarkStart w:id="60" w:name="OCRUncertain102"/>
            <w:bookmarkEnd w:id="59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ачало</w:t>
            </w:r>
            <w:bookmarkEnd w:id="60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61" w:name="OCRUncertain103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О</w:t>
            </w:r>
            <w:bookmarkEnd w:id="61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Сальдо </w:t>
            </w:r>
            <w:bookmarkStart w:id="62" w:name="OCRUncertain105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на</w:t>
            </w:r>
            <w:bookmarkEnd w:id="62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конец отчетного периода</w:t>
            </w: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</w:tr>
      <w:tr w:rsidR="00BD2C29" w:rsidRPr="00BD2C29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63" w:name="OCRUncertain106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Д-т</w:t>
            </w:r>
            <w:bookmarkEnd w:id="63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64" w:name="OCRUncertain107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Д-т</w:t>
            </w:r>
            <w:bookmarkEnd w:id="64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К-т</w:t>
            </w:r>
          </w:p>
        </w:tc>
      </w:tr>
      <w:tr w:rsidR="00BD2C29" w:rsidRPr="00BD2C29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5" w:name="OCRUncertain108"/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  <w:bookmarkEnd w:id="65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BD2C29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BD2C29" w:rsidRPr="00BD2C29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BD2C29" w:rsidRPr="00BD2C29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C29" w:rsidRPr="00BD2C29" w:rsidRDefault="00BD2C29" w:rsidP="00BD2C2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Cs w:val="24"/>
          <w:lang w:val="ru-RU" w:eastAsia="ru-RU"/>
        </w:rPr>
      </w:pPr>
    </w:p>
    <w:p w:rsidR="00BD2C29" w:rsidRPr="00BD2C29" w:rsidRDefault="00BD2C29" w:rsidP="00BD2C29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D2C29" w:rsidRPr="00BD2C29" w:rsidRDefault="00BD2C29" w:rsidP="00BD2C29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BD2C29" w:rsidRPr="00BD2C29" w:rsidRDefault="00BD2C29" w:rsidP="00BD2C29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BD2C29" w:rsidRPr="00BD2C29" w:rsidRDefault="00BD2C29" w:rsidP="00BD2C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D2C29" w:rsidRPr="00BD2C29" w:rsidRDefault="00BD2C29" w:rsidP="00BD2C29">
      <w:pPr>
        <w:spacing w:after="160" w:line="259" w:lineRule="auto"/>
        <w:rPr>
          <w:rFonts w:eastAsiaTheme="minorHAnsi"/>
          <w:lang w:val="ru-RU"/>
        </w:rPr>
      </w:pPr>
    </w:p>
    <w:p w:rsidR="00DD207F" w:rsidRPr="00855660" w:rsidRDefault="00DD207F">
      <w:pPr>
        <w:rPr>
          <w:lang w:val="ru-RU"/>
        </w:rPr>
      </w:pPr>
      <w:bookmarkStart w:id="66" w:name="_GoBack"/>
      <w:bookmarkEnd w:id="66"/>
    </w:p>
    <w:sectPr w:rsidR="00DD207F" w:rsidRPr="0085566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D24A8"/>
    <w:multiLevelType w:val="hybridMultilevel"/>
    <w:tmpl w:val="F0907A7E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3C18BD"/>
    <w:multiLevelType w:val="hybridMultilevel"/>
    <w:tmpl w:val="8B8CDE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B03067"/>
    <w:multiLevelType w:val="hybridMultilevel"/>
    <w:tmpl w:val="8186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EF6634"/>
    <w:multiLevelType w:val="hybridMultilevel"/>
    <w:tmpl w:val="32E83CC2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A04DD9"/>
    <w:multiLevelType w:val="hybridMultilevel"/>
    <w:tmpl w:val="9A9839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BF5391"/>
    <w:multiLevelType w:val="hybridMultilevel"/>
    <w:tmpl w:val="6DACE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23F10943"/>
    <w:multiLevelType w:val="hybridMultilevel"/>
    <w:tmpl w:val="0F1E6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7E25114"/>
    <w:multiLevelType w:val="hybridMultilevel"/>
    <w:tmpl w:val="D6C4B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9A4774"/>
    <w:multiLevelType w:val="hybridMultilevel"/>
    <w:tmpl w:val="CCBA7C9E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99A20A3"/>
    <w:multiLevelType w:val="hybridMultilevel"/>
    <w:tmpl w:val="8AD21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9F96A3F"/>
    <w:multiLevelType w:val="hybridMultilevel"/>
    <w:tmpl w:val="6FFED3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2C671DB0"/>
    <w:multiLevelType w:val="hybridMultilevel"/>
    <w:tmpl w:val="7E169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4C039D"/>
    <w:multiLevelType w:val="hybridMultilevel"/>
    <w:tmpl w:val="7ADE1AD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9F3580"/>
    <w:multiLevelType w:val="hybridMultilevel"/>
    <w:tmpl w:val="8B002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DD3E11"/>
    <w:multiLevelType w:val="hybridMultilevel"/>
    <w:tmpl w:val="975C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8A138F4"/>
    <w:multiLevelType w:val="hybridMultilevel"/>
    <w:tmpl w:val="0EF89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E423C0B"/>
    <w:multiLevelType w:val="hybridMultilevel"/>
    <w:tmpl w:val="56D8FE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E8421EF"/>
    <w:multiLevelType w:val="hybridMultilevel"/>
    <w:tmpl w:val="0100BA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2AD3806"/>
    <w:multiLevelType w:val="hybridMultilevel"/>
    <w:tmpl w:val="FDCC4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9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4A06BF8"/>
    <w:multiLevelType w:val="hybridMultilevel"/>
    <w:tmpl w:val="1700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89118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454E0A82"/>
    <w:multiLevelType w:val="hybridMultilevel"/>
    <w:tmpl w:val="7CC62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65E5387"/>
    <w:multiLevelType w:val="hybridMultilevel"/>
    <w:tmpl w:val="4704D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6811125"/>
    <w:multiLevelType w:val="hybridMultilevel"/>
    <w:tmpl w:val="C608D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6CF48F8"/>
    <w:multiLevelType w:val="hybridMultilevel"/>
    <w:tmpl w:val="32C03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47FB23DA"/>
    <w:multiLevelType w:val="hybridMultilevel"/>
    <w:tmpl w:val="CED2EEBE"/>
    <w:lvl w:ilvl="0" w:tplc="A9CA4BB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 w:val="0"/>
      </w:rPr>
    </w:lvl>
    <w:lvl w:ilvl="1" w:tplc="8A101D44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FF0000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CBD3401"/>
    <w:multiLevelType w:val="hybridMultilevel"/>
    <w:tmpl w:val="8F4E4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4DBA0BCF"/>
    <w:multiLevelType w:val="hybridMultilevel"/>
    <w:tmpl w:val="AB72AE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21B0D82"/>
    <w:multiLevelType w:val="hybridMultilevel"/>
    <w:tmpl w:val="AB7AE0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7F0637D"/>
    <w:multiLevelType w:val="hybridMultilevel"/>
    <w:tmpl w:val="A0D216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AF44480">
      <w:start w:val="1"/>
      <w:numFmt w:val="decimal"/>
      <w:lvlText w:val="%2."/>
      <w:lvlJc w:val="left"/>
      <w:pPr>
        <w:tabs>
          <w:tab w:val="num" w:pos="1800"/>
        </w:tabs>
        <w:ind w:left="1797" w:hanging="357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9DC25C7"/>
    <w:multiLevelType w:val="hybridMultilevel"/>
    <w:tmpl w:val="FEFEEFF8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5AD563C6"/>
    <w:multiLevelType w:val="hybridMultilevel"/>
    <w:tmpl w:val="CB680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CA50142"/>
    <w:multiLevelType w:val="hybridMultilevel"/>
    <w:tmpl w:val="F570588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5DB07C1A"/>
    <w:multiLevelType w:val="hybridMultilevel"/>
    <w:tmpl w:val="882A1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F200B8A"/>
    <w:multiLevelType w:val="hybridMultilevel"/>
    <w:tmpl w:val="68563D52"/>
    <w:lvl w:ilvl="0" w:tplc="188E80C8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84">
    <w:nsid w:val="5F8B119A"/>
    <w:multiLevelType w:val="multilevel"/>
    <w:tmpl w:val="648EF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Zero"/>
      <w:isLgl/>
      <w:lvlText w:val="%1.%2"/>
      <w:lvlJc w:val="left"/>
      <w:pPr>
        <w:ind w:left="1674" w:hanging="1140"/>
      </w:pPr>
    </w:lvl>
    <w:lvl w:ilvl="2">
      <w:start w:val="2018"/>
      <w:numFmt w:val="decimal"/>
      <w:isLgl/>
      <w:lvlText w:val="%1.%2.%3"/>
      <w:lvlJc w:val="left"/>
      <w:pPr>
        <w:ind w:left="1848" w:hanging="1140"/>
      </w:pPr>
    </w:lvl>
    <w:lvl w:ilvl="3">
      <w:start w:val="1"/>
      <w:numFmt w:val="decimal"/>
      <w:isLgl/>
      <w:lvlText w:val="%1.%2.%3.%4"/>
      <w:lvlJc w:val="left"/>
      <w:pPr>
        <w:ind w:left="2022" w:hanging="1140"/>
      </w:pPr>
    </w:lvl>
    <w:lvl w:ilvl="4">
      <w:start w:val="1"/>
      <w:numFmt w:val="decimal"/>
      <w:isLgl/>
      <w:lvlText w:val="%1.%2.%3.%4.%5"/>
      <w:lvlJc w:val="left"/>
      <w:pPr>
        <w:ind w:left="2196" w:hanging="1140"/>
      </w:pPr>
    </w:lvl>
    <w:lvl w:ilvl="5">
      <w:start w:val="1"/>
      <w:numFmt w:val="decimal"/>
      <w:isLgl/>
      <w:lvlText w:val="%1.%2.%3.%4.%5.%6"/>
      <w:lvlJc w:val="left"/>
      <w:pPr>
        <w:ind w:left="2370" w:hanging="1140"/>
      </w:pPr>
    </w:lvl>
    <w:lvl w:ilvl="6">
      <w:start w:val="1"/>
      <w:numFmt w:val="decimal"/>
      <w:isLgl/>
      <w:lvlText w:val="%1.%2.%3.%4.%5.%6.%7"/>
      <w:lvlJc w:val="left"/>
      <w:pPr>
        <w:ind w:left="2844" w:hanging="1440"/>
      </w:p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</w:lvl>
  </w:abstractNum>
  <w:abstractNum w:abstractNumId="85">
    <w:nsid w:val="609037EB"/>
    <w:multiLevelType w:val="hybridMultilevel"/>
    <w:tmpl w:val="F1A60D0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7685247"/>
    <w:multiLevelType w:val="hybridMultilevel"/>
    <w:tmpl w:val="63F66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A377B37"/>
    <w:multiLevelType w:val="hybridMultilevel"/>
    <w:tmpl w:val="D7C65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39109A"/>
    <w:multiLevelType w:val="hybridMultilevel"/>
    <w:tmpl w:val="10AE3A6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E394FF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>
    <w:nsid w:val="6E632AD7"/>
    <w:multiLevelType w:val="hybridMultilevel"/>
    <w:tmpl w:val="48B6D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110334F"/>
    <w:multiLevelType w:val="hybridMultilevel"/>
    <w:tmpl w:val="5218FC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71424715"/>
    <w:multiLevelType w:val="hybridMultilevel"/>
    <w:tmpl w:val="7AA0D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5632EDF"/>
    <w:multiLevelType w:val="hybridMultilevel"/>
    <w:tmpl w:val="FE8E1AC4"/>
    <w:lvl w:ilvl="0" w:tplc="95A8C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5C3153F"/>
    <w:multiLevelType w:val="hybridMultilevel"/>
    <w:tmpl w:val="75FCB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3">
    <w:nsid w:val="7738634D"/>
    <w:multiLevelType w:val="hybridMultilevel"/>
    <w:tmpl w:val="9D1CEB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4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8F6422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7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>
    <w:nsid w:val="7C58165F"/>
    <w:multiLevelType w:val="hybridMultilevel"/>
    <w:tmpl w:val="BB064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FC455D0"/>
    <w:multiLevelType w:val="hybridMultilevel"/>
    <w:tmpl w:val="3D180EAC"/>
    <w:lvl w:ilvl="0" w:tplc="0419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>
      <w:startOverride w:val="1"/>
    </w:lvlOverride>
    <w:lvlOverride w:ilvl="1">
      <w:startOverride w:val="5"/>
    </w:lvlOverride>
    <w:lvlOverride w:ilvl="2">
      <w:startOverride w:val="201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4"/>
    <w:lvlOverride w:ilvl="0">
      <w:startOverride w:val="1"/>
    </w:lvlOverride>
  </w:num>
  <w:num w:numId="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8"/>
  </w:num>
  <w:num w:numId="110">
    <w:abstractNumId w:val="106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7EF4"/>
    <w:rsid w:val="001F0BC7"/>
    <w:rsid w:val="00855660"/>
    <w:rsid w:val="00BD2C29"/>
    <w:rsid w:val="00D31453"/>
    <w:rsid w:val="00DD207F"/>
    <w:rsid w:val="00E15D5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745DB6C-85F0-4325-8FC0-2F22EB63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BD2C29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nhideWhenUsed/>
    <w:qFormat/>
    <w:rsid w:val="00BD2C29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BD2C29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55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85566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rsid w:val="00BD2C29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rsid w:val="00BD2C29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rsid w:val="00BD2C29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BD2C29"/>
  </w:style>
  <w:style w:type="numbering" w:customStyle="1" w:styleId="110">
    <w:name w:val="Нет списка11"/>
    <w:next w:val="a3"/>
    <w:uiPriority w:val="99"/>
    <w:semiHidden/>
    <w:unhideWhenUsed/>
    <w:rsid w:val="00BD2C29"/>
  </w:style>
  <w:style w:type="character" w:styleId="a6">
    <w:name w:val="Hyperlink"/>
    <w:unhideWhenUsed/>
    <w:rsid w:val="00BD2C29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basedOn w:val="a1"/>
    <w:uiPriority w:val="99"/>
    <w:semiHidden/>
    <w:unhideWhenUsed/>
    <w:rsid w:val="00BD2C29"/>
    <w:rPr>
      <w:color w:val="954F72" w:themeColor="followedHyperlink"/>
      <w:u w:val="single"/>
    </w:rPr>
  </w:style>
  <w:style w:type="paragraph" w:styleId="12">
    <w:name w:val="toc 1"/>
    <w:basedOn w:val="a0"/>
    <w:next w:val="a0"/>
    <w:autoRedefine/>
    <w:semiHidden/>
    <w:unhideWhenUsed/>
    <w:rsid w:val="00BD2C29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8">
    <w:name w:val="footnote text"/>
    <w:basedOn w:val="a0"/>
    <w:link w:val="a9"/>
    <w:semiHidden/>
    <w:unhideWhenUsed/>
    <w:rsid w:val="00BD2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1"/>
    <w:link w:val="a8"/>
    <w:semiHidden/>
    <w:rsid w:val="00BD2C2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0"/>
    <w:link w:val="ab"/>
    <w:unhideWhenUsed/>
    <w:rsid w:val="00BD2C29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basedOn w:val="a1"/>
    <w:link w:val="aa"/>
    <w:rsid w:val="00BD2C2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footer"/>
    <w:basedOn w:val="a0"/>
    <w:link w:val="ad"/>
    <w:semiHidden/>
    <w:unhideWhenUsed/>
    <w:rsid w:val="00BD2C29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1"/>
    <w:link w:val="ac"/>
    <w:semiHidden/>
    <w:rsid w:val="00BD2C2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e">
    <w:name w:val="Title"/>
    <w:basedOn w:val="a0"/>
    <w:link w:val="af"/>
    <w:qFormat/>
    <w:rsid w:val="00BD2C29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">
    <w:name w:val="Название Знак"/>
    <w:basedOn w:val="a1"/>
    <w:link w:val="ae"/>
    <w:rsid w:val="00BD2C29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0">
    <w:name w:val="Body Text"/>
    <w:basedOn w:val="a0"/>
    <w:link w:val="af1"/>
    <w:unhideWhenUsed/>
    <w:rsid w:val="00BD2C29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Знак"/>
    <w:basedOn w:val="a1"/>
    <w:link w:val="af0"/>
    <w:rsid w:val="00BD2C2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2">
    <w:name w:val="Body Text Indent"/>
    <w:basedOn w:val="a0"/>
    <w:link w:val="af3"/>
    <w:unhideWhenUsed/>
    <w:rsid w:val="00BD2C29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с отступом Знак"/>
    <w:basedOn w:val="a1"/>
    <w:link w:val="af2"/>
    <w:rsid w:val="00BD2C2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BD2C29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BD2C29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BD2C2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BD2C2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BD2C2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BD2C2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Block Text"/>
    <w:basedOn w:val="a0"/>
    <w:semiHidden/>
    <w:unhideWhenUsed/>
    <w:rsid w:val="00BD2C29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5">
    <w:name w:val="Document Map"/>
    <w:basedOn w:val="a0"/>
    <w:link w:val="af6"/>
    <w:semiHidden/>
    <w:unhideWhenUsed/>
    <w:rsid w:val="00BD2C29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val="ru-RU" w:eastAsia="ru-RU"/>
    </w:rPr>
  </w:style>
  <w:style w:type="character" w:customStyle="1" w:styleId="af6">
    <w:name w:val="Схема документа Знак"/>
    <w:basedOn w:val="a1"/>
    <w:link w:val="af5"/>
    <w:semiHidden/>
    <w:rsid w:val="00BD2C29"/>
    <w:rPr>
      <w:rFonts w:ascii="Tahoma" w:eastAsia="Calibri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Default">
    <w:name w:val="Default"/>
    <w:rsid w:val="00BD2C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Обычный1"/>
    <w:rsid w:val="00BD2C2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BD2C29"/>
    <w:rPr>
      <w:rFonts w:ascii="Calibri" w:eastAsia="Calibri" w:hAnsi="Calibri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0"/>
    <w:link w:val="14"/>
    <w:rsid w:val="00BD2C2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BD2C29"/>
    <w:pPr>
      <w:spacing w:line="276" w:lineRule="auto"/>
      <w:outlineLvl w:val="9"/>
    </w:pPr>
  </w:style>
  <w:style w:type="paragraph" w:customStyle="1" w:styleId="25">
    <w:name w:val="Обычный2"/>
    <w:rsid w:val="00BD2C29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Основной текст1"/>
    <w:basedOn w:val="a0"/>
    <w:rsid w:val="00BD2C29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BD2C29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7">
    <w:name w:val="Îáû÷íûé"/>
    <w:rsid w:val="00BD2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BD2C2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8">
    <w:name w:val="[О] Подзаголовок"/>
    <w:rsid w:val="00BD2C29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ConsPlusNormal">
    <w:name w:val="ConsPlusNormal"/>
    <w:rsid w:val="00BD2C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table" w:styleId="af9">
    <w:name w:val="Table Grid"/>
    <w:basedOn w:val="a2"/>
    <w:rsid w:val="00BD2C29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3"/>
    <w:semiHidden/>
    <w:rsid w:val="00BD2C29"/>
  </w:style>
  <w:style w:type="character" w:styleId="afa">
    <w:name w:val="page number"/>
    <w:basedOn w:val="a1"/>
    <w:rsid w:val="00BD2C29"/>
  </w:style>
  <w:style w:type="paragraph" w:customStyle="1" w:styleId="FR1">
    <w:name w:val="FR1"/>
    <w:rsid w:val="00BD2C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55</Pages>
  <Words>20589</Words>
  <Characters>117362</Characters>
  <Application>Microsoft Office Word</Application>
  <DocSecurity>0</DocSecurity>
  <Lines>978</Lines>
  <Paragraphs>275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2018-2019_38_03_02_12_1_plx_Бухгалтерский учет</vt:lpstr>
      <vt:lpstr>Лист1</vt:lpstr>
    </vt:vector>
  </TitlesOfParts>
  <Company/>
  <LinksUpToDate>false</LinksUpToDate>
  <CharactersWithSpaces>137676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2018-2019_38_03_02_12_1_plx_Бухгалтерский учет</dc:title>
  <dc:creator>FastReport.NET</dc:creator>
  <cp:lastModifiedBy>Елена В. Кузьмичева</cp:lastModifiedBy>
  <cp:revision>6</cp:revision>
  <cp:lastPrinted>2018-09-17T08:43:00Z</cp:lastPrinted>
  <dcterms:created xsi:type="dcterms:W3CDTF">2018-09-05T12:02:00Z</dcterms:created>
  <dcterms:modified xsi:type="dcterms:W3CDTF">2018-10-12T07:39:00Z</dcterms:modified>
</cp:coreProperties>
</file>