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B04" w:rsidRDefault="00C37B04">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егическая оценка бизнеса 1.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C37B04" w:rsidRDefault="00C37B04">
      <w:pPr>
        <w:rPr>
          <w:sz w:val="0"/>
          <w:szCs w:val="0"/>
          <w:lang w:val="ru-RU"/>
        </w:rPr>
      </w:pPr>
      <w:r>
        <w:rPr>
          <w:sz w:val="0"/>
          <w:szCs w:val="0"/>
          <w:lang w:val="ru-RU"/>
        </w:rPr>
        <w:br w:type="page"/>
      </w:r>
    </w:p>
    <w:p w:rsidR="00C37B04" w:rsidRDefault="00C37B04">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егическая оценка бизнеса 2(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2E6FA6" w:rsidRPr="00C37B04" w:rsidRDefault="002E6FA6">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2E6FA6">
        <w:trPr>
          <w:trHeight w:hRule="exact" w:val="555"/>
        </w:trPr>
        <w:tc>
          <w:tcPr>
            <w:tcW w:w="4692" w:type="dxa"/>
            <w:gridSpan w:val="3"/>
            <w:shd w:val="clear" w:color="C0C0C0" w:fill="FFFFFF"/>
            <w:tcMar>
              <w:left w:w="34" w:type="dxa"/>
              <w:right w:w="34" w:type="dxa"/>
            </w:tcMar>
          </w:tcPr>
          <w:p w:rsidR="002E6FA6" w:rsidRDefault="00C37B04">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3545" w:type="dxa"/>
          </w:tcPr>
          <w:p w:rsidR="002E6FA6" w:rsidRDefault="002E6FA6"/>
        </w:tc>
        <w:tc>
          <w:tcPr>
            <w:tcW w:w="1560" w:type="dxa"/>
          </w:tcPr>
          <w:p w:rsidR="002E6FA6" w:rsidRDefault="002E6FA6"/>
        </w:tc>
        <w:tc>
          <w:tcPr>
            <w:tcW w:w="1007" w:type="dxa"/>
            <w:gridSpan w:val="2"/>
            <w:shd w:val="clear" w:color="C0C0C0" w:fill="FFFFFF"/>
            <w:tcMar>
              <w:left w:w="34" w:type="dxa"/>
              <w:right w:w="34" w:type="dxa"/>
            </w:tcMar>
          </w:tcPr>
          <w:p w:rsidR="002E6FA6" w:rsidRDefault="00C37B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2E6FA6">
        <w:trPr>
          <w:trHeight w:hRule="exact" w:val="138"/>
        </w:trPr>
        <w:tc>
          <w:tcPr>
            <w:tcW w:w="143" w:type="dxa"/>
          </w:tcPr>
          <w:p w:rsidR="002E6FA6" w:rsidRDefault="002E6FA6"/>
        </w:tc>
        <w:tc>
          <w:tcPr>
            <w:tcW w:w="1844" w:type="dxa"/>
          </w:tcPr>
          <w:p w:rsidR="002E6FA6" w:rsidRDefault="002E6FA6"/>
        </w:tc>
        <w:tc>
          <w:tcPr>
            <w:tcW w:w="2694" w:type="dxa"/>
          </w:tcPr>
          <w:p w:rsidR="002E6FA6" w:rsidRDefault="002E6FA6"/>
        </w:tc>
        <w:tc>
          <w:tcPr>
            <w:tcW w:w="3545" w:type="dxa"/>
          </w:tcPr>
          <w:p w:rsidR="002E6FA6" w:rsidRDefault="002E6FA6"/>
        </w:tc>
        <w:tc>
          <w:tcPr>
            <w:tcW w:w="1560" w:type="dxa"/>
          </w:tcPr>
          <w:p w:rsidR="002E6FA6" w:rsidRDefault="002E6FA6"/>
        </w:tc>
        <w:tc>
          <w:tcPr>
            <w:tcW w:w="852" w:type="dxa"/>
          </w:tcPr>
          <w:p w:rsidR="002E6FA6" w:rsidRDefault="002E6FA6"/>
        </w:tc>
        <w:tc>
          <w:tcPr>
            <w:tcW w:w="143" w:type="dxa"/>
          </w:tcPr>
          <w:p w:rsidR="002E6FA6" w:rsidRDefault="002E6FA6"/>
        </w:tc>
      </w:tr>
      <w:tr w:rsidR="002E6FA6">
        <w:trPr>
          <w:trHeight w:hRule="exact" w:val="29"/>
        </w:trPr>
        <w:tc>
          <w:tcPr>
            <w:tcW w:w="10788" w:type="dxa"/>
            <w:gridSpan w:val="7"/>
            <w:tcBorders>
              <w:top w:val="single" w:sz="16" w:space="0" w:color="000000"/>
            </w:tcBorders>
            <w:shd w:val="clear" w:color="FFFFFF" w:fill="FFFFFF"/>
            <w:tcMar>
              <w:left w:w="4" w:type="dxa"/>
              <w:right w:w="4" w:type="dxa"/>
            </w:tcMar>
          </w:tcPr>
          <w:p w:rsidR="002E6FA6" w:rsidRDefault="002E6FA6"/>
        </w:tc>
      </w:tr>
      <w:tr w:rsidR="002E6FA6">
        <w:trPr>
          <w:trHeight w:hRule="exact" w:val="248"/>
        </w:trPr>
        <w:tc>
          <w:tcPr>
            <w:tcW w:w="143" w:type="dxa"/>
          </w:tcPr>
          <w:p w:rsidR="002E6FA6" w:rsidRDefault="002E6FA6"/>
        </w:tc>
        <w:tc>
          <w:tcPr>
            <w:tcW w:w="1844" w:type="dxa"/>
          </w:tcPr>
          <w:p w:rsidR="002E6FA6" w:rsidRDefault="002E6FA6"/>
        </w:tc>
        <w:tc>
          <w:tcPr>
            <w:tcW w:w="2694" w:type="dxa"/>
          </w:tcPr>
          <w:p w:rsidR="002E6FA6" w:rsidRDefault="002E6FA6"/>
        </w:tc>
        <w:tc>
          <w:tcPr>
            <w:tcW w:w="3545" w:type="dxa"/>
          </w:tcPr>
          <w:p w:rsidR="002E6FA6" w:rsidRDefault="002E6FA6"/>
        </w:tc>
        <w:tc>
          <w:tcPr>
            <w:tcW w:w="1560" w:type="dxa"/>
          </w:tcPr>
          <w:p w:rsidR="002E6FA6" w:rsidRDefault="002E6FA6"/>
        </w:tc>
        <w:tc>
          <w:tcPr>
            <w:tcW w:w="852" w:type="dxa"/>
          </w:tcPr>
          <w:p w:rsidR="002E6FA6" w:rsidRDefault="002E6FA6"/>
        </w:tc>
        <w:tc>
          <w:tcPr>
            <w:tcW w:w="143" w:type="dxa"/>
          </w:tcPr>
          <w:p w:rsidR="002E6FA6" w:rsidRDefault="002E6FA6"/>
        </w:tc>
      </w:tr>
      <w:tr w:rsidR="002E6FA6" w:rsidRPr="00C37B04">
        <w:trPr>
          <w:trHeight w:hRule="exact" w:val="277"/>
        </w:trPr>
        <w:tc>
          <w:tcPr>
            <w:tcW w:w="143" w:type="dxa"/>
          </w:tcPr>
          <w:p w:rsidR="002E6FA6" w:rsidRDefault="002E6FA6"/>
        </w:tc>
        <w:tc>
          <w:tcPr>
            <w:tcW w:w="1844" w:type="dxa"/>
          </w:tcPr>
          <w:p w:rsidR="002E6FA6" w:rsidRDefault="002E6FA6"/>
        </w:tc>
        <w:tc>
          <w:tcPr>
            <w:tcW w:w="6252" w:type="dxa"/>
            <w:gridSpan w:val="2"/>
            <w:shd w:val="clear" w:color="000000" w:fill="FFFFFF"/>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 xml:space="preserve">Визирование </w:t>
            </w:r>
            <w:proofErr w:type="spellStart"/>
            <w:r w:rsidRPr="00C37B04">
              <w:rPr>
                <w:rFonts w:ascii="Times New Roman" w:hAnsi="Times New Roman" w:cs="Times New Roman"/>
                <w:b/>
                <w:color w:val="000000"/>
                <w:sz w:val="19"/>
                <w:szCs w:val="19"/>
                <w:lang w:val="ru-RU"/>
              </w:rPr>
              <w:t>РПД</w:t>
            </w:r>
            <w:proofErr w:type="spellEnd"/>
            <w:r w:rsidRPr="00C37B04">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138"/>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2694" w:type="dxa"/>
          </w:tcPr>
          <w:p w:rsidR="002E6FA6" w:rsidRPr="00C37B04" w:rsidRDefault="002E6FA6">
            <w:pPr>
              <w:rPr>
                <w:lang w:val="ru-RU"/>
              </w:rPr>
            </w:pPr>
          </w:p>
        </w:tc>
        <w:tc>
          <w:tcPr>
            <w:tcW w:w="3545" w:type="dxa"/>
          </w:tcPr>
          <w:p w:rsidR="002E6FA6" w:rsidRPr="00C37B04" w:rsidRDefault="002E6FA6">
            <w:pPr>
              <w:rPr>
                <w:lang w:val="ru-RU"/>
              </w:rPr>
            </w:pP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2361"/>
        </w:trPr>
        <w:tc>
          <w:tcPr>
            <w:tcW w:w="143" w:type="dxa"/>
          </w:tcPr>
          <w:p w:rsidR="002E6FA6" w:rsidRPr="00C37B04" w:rsidRDefault="002E6FA6">
            <w:pPr>
              <w:rPr>
                <w:lang w:val="ru-RU"/>
              </w:rPr>
            </w:pPr>
          </w:p>
        </w:tc>
        <w:tc>
          <w:tcPr>
            <w:tcW w:w="10504" w:type="dxa"/>
            <w:gridSpan w:val="5"/>
            <w:shd w:val="clear" w:color="000000" w:fill="FFFFFF"/>
            <w:tcMar>
              <w:left w:w="34" w:type="dxa"/>
              <w:right w:w="34" w:type="dxa"/>
            </w:tcMar>
          </w:tcPr>
          <w:p w:rsidR="002E6FA6" w:rsidRPr="00C37B04" w:rsidRDefault="00C37B04">
            <w:pPr>
              <w:spacing w:after="0" w:line="240" w:lineRule="auto"/>
              <w:rPr>
                <w:lang w:val="ru-RU"/>
              </w:rPr>
            </w:pPr>
            <w:r w:rsidRPr="00C37B04">
              <w:rPr>
                <w:rFonts w:ascii="Times New Roman" w:hAnsi="Times New Roman" w:cs="Times New Roman"/>
                <w:color w:val="000000"/>
                <w:lang w:val="ru-RU"/>
              </w:rPr>
              <w:t xml:space="preserve">Отдел образовательных программ и планирования </w:t>
            </w:r>
            <w:r w:rsidRPr="00C37B04">
              <w:rPr>
                <w:rFonts w:ascii="Times New Roman" w:hAnsi="Times New Roman" w:cs="Times New Roman"/>
                <w:color w:val="000000"/>
                <w:lang w:val="ru-RU"/>
              </w:rPr>
              <w:t xml:space="preserve">учебного процесса Торопова </w:t>
            </w:r>
            <w:proofErr w:type="spellStart"/>
            <w:r w:rsidRPr="00C37B04">
              <w:rPr>
                <w:rFonts w:ascii="Times New Roman" w:hAnsi="Times New Roman" w:cs="Times New Roman"/>
                <w:color w:val="000000"/>
                <w:lang w:val="ru-RU"/>
              </w:rPr>
              <w:t>Т.В</w:t>
            </w:r>
            <w:proofErr w:type="spellEnd"/>
            <w:r w:rsidRPr="00C37B04">
              <w:rPr>
                <w:rFonts w:ascii="Times New Roman" w:hAnsi="Times New Roman" w:cs="Times New Roman"/>
                <w:color w:val="000000"/>
                <w:lang w:val="ru-RU"/>
              </w:rPr>
              <w:t>. __________</w:t>
            </w:r>
          </w:p>
          <w:p w:rsidR="002E6FA6" w:rsidRPr="00C37B04" w:rsidRDefault="002E6FA6">
            <w:pPr>
              <w:spacing w:after="0" w:line="240" w:lineRule="auto"/>
              <w:rPr>
                <w:lang w:val="ru-RU"/>
              </w:rPr>
            </w:pPr>
          </w:p>
          <w:p w:rsidR="002E6FA6" w:rsidRPr="00C37B04" w:rsidRDefault="00C37B04">
            <w:pPr>
              <w:spacing w:after="0" w:line="240" w:lineRule="auto"/>
              <w:rPr>
                <w:lang w:val="ru-RU"/>
              </w:rPr>
            </w:pPr>
            <w:r w:rsidRPr="00C37B0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2E6FA6" w:rsidRPr="00C37B04" w:rsidRDefault="002E6FA6">
            <w:pPr>
              <w:spacing w:after="0" w:line="240" w:lineRule="auto"/>
              <w:rPr>
                <w:lang w:val="ru-RU"/>
              </w:rPr>
            </w:pPr>
          </w:p>
          <w:p w:rsidR="002E6FA6" w:rsidRPr="00C37B04" w:rsidRDefault="00C37B04">
            <w:pPr>
              <w:spacing w:after="0" w:line="240" w:lineRule="auto"/>
              <w:rPr>
                <w:lang w:val="ru-RU"/>
              </w:rPr>
            </w:pPr>
            <w:r w:rsidRPr="00C37B04">
              <w:rPr>
                <w:rFonts w:ascii="Times New Roman" w:hAnsi="Times New Roman" w:cs="Times New Roman"/>
                <w:color w:val="000000"/>
                <w:lang w:val="ru-RU"/>
              </w:rPr>
              <w:t xml:space="preserve">Зав. кафедрой д.э.н., профессор Джуха </w:t>
            </w:r>
            <w:proofErr w:type="spellStart"/>
            <w:r w:rsidRPr="00C37B04">
              <w:rPr>
                <w:rFonts w:ascii="Times New Roman" w:hAnsi="Times New Roman" w:cs="Times New Roman"/>
                <w:color w:val="000000"/>
                <w:lang w:val="ru-RU"/>
              </w:rPr>
              <w:t>В.М</w:t>
            </w:r>
            <w:proofErr w:type="spellEnd"/>
            <w:r w:rsidRPr="00C37B04">
              <w:rPr>
                <w:rFonts w:ascii="Times New Roman" w:hAnsi="Times New Roman" w:cs="Times New Roman"/>
                <w:color w:val="000000"/>
                <w:lang w:val="ru-RU"/>
              </w:rPr>
              <w:t>. _______</w:t>
            </w:r>
            <w:r w:rsidRPr="00C37B04">
              <w:rPr>
                <w:rFonts w:ascii="Times New Roman" w:hAnsi="Times New Roman" w:cs="Times New Roman"/>
                <w:color w:val="000000"/>
                <w:lang w:val="ru-RU"/>
              </w:rPr>
              <w:t>__________</w:t>
            </w:r>
          </w:p>
          <w:p w:rsidR="002E6FA6" w:rsidRPr="00C37B04" w:rsidRDefault="002E6FA6">
            <w:pPr>
              <w:spacing w:after="0" w:line="240" w:lineRule="auto"/>
              <w:rPr>
                <w:lang w:val="ru-RU"/>
              </w:rPr>
            </w:pPr>
          </w:p>
          <w:p w:rsidR="002E6FA6" w:rsidRPr="00C37B04" w:rsidRDefault="00C37B04">
            <w:pPr>
              <w:spacing w:after="0" w:line="240" w:lineRule="auto"/>
              <w:rPr>
                <w:lang w:val="ru-RU"/>
              </w:rPr>
            </w:pPr>
            <w:r w:rsidRPr="00C37B04">
              <w:rPr>
                <w:rFonts w:ascii="Times New Roman" w:hAnsi="Times New Roman" w:cs="Times New Roman"/>
                <w:color w:val="000000"/>
                <w:lang w:val="ru-RU"/>
              </w:rPr>
              <w:t>Программу состави</w:t>
            </w:r>
            <w:proofErr w:type="gramStart"/>
            <w:r w:rsidRPr="00C37B04">
              <w:rPr>
                <w:rFonts w:ascii="Times New Roman" w:hAnsi="Times New Roman" w:cs="Times New Roman"/>
                <w:color w:val="000000"/>
                <w:lang w:val="ru-RU"/>
              </w:rPr>
              <w:t>л(</w:t>
            </w:r>
            <w:proofErr w:type="gramEnd"/>
            <w:r w:rsidRPr="00C37B04">
              <w:rPr>
                <w:rFonts w:ascii="Times New Roman" w:hAnsi="Times New Roman" w:cs="Times New Roman"/>
                <w:color w:val="000000"/>
                <w:lang w:val="ru-RU"/>
              </w:rPr>
              <w:t>и):  к.э.н., доцент , Михненко Т.Н. _________________</w:t>
            </w:r>
          </w:p>
        </w:tc>
        <w:tc>
          <w:tcPr>
            <w:tcW w:w="143" w:type="dxa"/>
          </w:tcPr>
          <w:p w:rsidR="002E6FA6" w:rsidRPr="00C37B04" w:rsidRDefault="002E6FA6">
            <w:pPr>
              <w:rPr>
                <w:lang w:val="ru-RU"/>
              </w:rPr>
            </w:pPr>
          </w:p>
        </w:tc>
      </w:tr>
      <w:tr w:rsidR="002E6FA6" w:rsidRPr="00C37B04">
        <w:trPr>
          <w:trHeight w:hRule="exact" w:val="138"/>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2694" w:type="dxa"/>
          </w:tcPr>
          <w:p w:rsidR="002E6FA6" w:rsidRPr="00C37B04" w:rsidRDefault="002E6FA6">
            <w:pPr>
              <w:rPr>
                <w:lang w:val="ru-RU"/>
              </w:rPr>
            </w:pPr>
          </w:p>
        </w:tc>
        <w:tc>
          <w:tcPr>
            <w:tcW w:w="3545" w:type="dxa"/>
          </w:tcPr>
          <w:p w:rsidR="002E6FA6" w:rsidRPr="00C37B04" w:rsidRDefault="002E6FA6">
            <w:pPr>
              <w:rPr>
                <w:lang w:val="ru-RU"/>
              </w:rPr>
            </w:pP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29"/>
        </w:trPr>
        <w:tc>
          <w:tcPr>
            <w:tcW w:w="10788" w:type="dxa"/>
            <w:gridSpan w:val="7"/>
            <w:tcBorders>
              <w:top w:val="single" w:sz="16" w:space="0" w:color="000000"/>
            </w:tcBorders>
            <w:shd w:val="clear" w:color="FFFFFF" w:fill="FFFFFF"/>
            <w:tcMar>
              <w:left w:w="4" w:type="dxa"/>
              <w:right w:w="4" w:type="dxa"/>
            </w:tcMar>
          </w:tcPr>
          <w:p w:rsidR="002E6FA6" w:rsidRPr="00C37B04" w:rsidRDefault="002E6FA6">
            <w:pPr>
              <w:rPr>
                <w:lang w:val="ru-RU"/>
              </w:rPr>
            </w:pPr>
          </w:p>
        </w:tc>
      </w:tr>
      <w:tr w:rsidR="002E6FA6" w:rsidRPr="00C37B04">
        <w:trPr>
          <w:trHeight w:hRule="exact" w:val="248"/>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2694" w:type="dxa"/>
          </w:tcPr>
          <w:p w:rsidR="002E6FA6" w:rsidRPr="00C37B04" w:rsidRDefault="002E6FA6">
            <w:pPr>
              <w:rPr>
                <w:lang w:val="ru-RU"/>
              </w:rPr>
            </w:pPr>
          </w:p>
        </w:tc>
        <w:tc>
          <w:tcPr>
            <w:tcW w:w="3545" w:type="dxa"/>
          </w:tcPr>
          <w:p w:rsidR="002E6FA6" w:rsidRPr="00C37B04" w:rsidRDefault="002E6FA6">
            <w:pPr>
              <w:rPr>
                <w:lang w:val="ru-RU"/>
              </w:rPr>
            </w:pP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277"/>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6252" w:type="dxa"/>
            <w:gridSpan w:val="2"/>
            <w:shd w:val="clear" w:color="000000" w:fill="FFFFFF"/>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 xml:space="preserve">Визирование </w:t>
            </w:r>
            <w:proofErr w:type="spellStart"/>
            <w:r w:rsidRPr="00C37B04">
              <w:rPr>
                <w:rFonts w:ascii="Times New Roman" w:hAnsi="Times New Roman" w:cs="Times New Roman"/>
                <w:b/>
                <w:color w:val="000000"/>
                <w:sz w:val="19"/>
                <w:szCs w:val="19"/>
                <w:lang w:val="ru-RU"/>
              </w:rPr>
              <w:t>РПД</w:t>
            </w:r>
            <w:proofErr w:type="spellEnd"/>
            <w:r w:rsidRPr="00C37B04">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138"/>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2694" w:type="dxa"/>
          </w:tcPr>
          <w:p w:rsidR="002E6FA6" w:rsidRPr="00C37B04" w:rsidRDefault="002E6FA6">
            <w:pPr>
              <w:rPr>
                <w:lang w:val="ru-RU"/>
              </w:rPr>
            </w:pPr>
          </w:p>
        </w:tc>
        <w:tc>
          <w:tcPr>
            <w:tcW w:w="3545" w:type="dxa"/>
          </w:tcPr>
          <w:p w:rsidR="002E6FA6" w:rsidRPr="00C37B04" w:rsidRDefault="002E6FA6">
            <w:pPr>
              <w:rPr>
                <w:lang w:val="ru-RU"/>
              </w:rPr>
            </w:pP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2500"/>
        </w:trPr>
        <w:tc>
          <w:tcPr>
            <w:tcW w:w="143" w:type="dxa"/>
          </w:tcPr>
          <w:p w:rsidR="002E6FA6" w:rsidRPr="00C37B04" w:rsidRDefault="002E6FA6">
            <w:pPr>
              <w:rPr>
                <w:lang w:val="ru-RU"/>
              </w:rPr>
            </w:pPr>
          </w:p>
        </w:tc>
        <w:tc>
          <w:tcPr>
            <w:tcW w:w="10504" w:type="dxa"/>
            <w:gridSpan w:val="5"/>
            <w:shd w:val="clear" w:color="000000" w:fill="FFFFFF"/>
            <w:tcMar>
              <w:left w:w="34" w:type="dxa"/>
              <w:right w:w="34" w:type="dxa"/>
            </w:tcMar>
          </w:tcPr>
          <w:p w:rsidR="002E6FA6" w:rsidRPr="00C37B04" w:rsidRDefault="00C37B04">
            <w:pPr>
              <w:spacing w:after="0" w:line="240" w:lineRule="auto"/>
              <w:rPr>
                <w:lang w:val="ru-RU"/>
              </w:rPr>
            </w:pPr>
            <w:r w:rsidRPr="00C37B04">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37B04">
              <w:rPr>
                <w:rFonts w:ascii="Times New Roman" w:hAnsi="Times New Roman" w:cs="Times New Roman"/>
                <w:color w:val="000000"/>
                <w:lang w:val="ru-RU"/>
              </w:rPr>
              <w:t>Т.В</w:t>
            </w:r>
            <w:proofErr w:type="spellEnd"/>
            <w:r w:rsidRPr="00C37B04">
              <w:rPr>
                <w:rFonts w:ascii="Times New Roman" w:hAnsi="Times New Roman" w:cs="Times New Roman"/>
                <w:color w:val="000000"/>
                <w:lang w:val="ru-RU"/>
              </w:rPr>
              <w:t xml:space="preserve">. </w:t>
            </w:r>
            <w:r w:rsidRPr="00C37B04">
              <w:rPr>
                <w:rFonts w:ascii="Times New Roman" w:hAnsi="Times New Roman" w:cs="Times New Roman"/>
                <w:color w:val="000000"/>
                <w:lang w:val="ru-RU"/>
              </w:rPr>
              <w:t>__________</w:t>
            </w:r>
          </w:p>
          <w:p w:rsidR="002E6FA6" w:rsidRPr="00C37B04" w:rsidRDefault="002E6FA6">
            <w:pPr>
              <w:spacing w:after="0" w:line="240" w:lineRule="auto"/>
              <w:rPr>
                <w:lang w:val="ru-RU"/>
              </w:rPr>
            </w:pPr>
          </w:p>
          <w:p w:rsidR="002E6FA6" w:rsidRPr="00C37B04" w:rsidRDefault="00C37B04">
            <w:pPr>
              <w:spacing w:after="0" w:line="240" w:lineRule="auto"/>
              <w:rPr>
                <w:lang w:val="ru-RU"/>
              </w:rPr>
            </w:pPr>
            <w:r w:rsidRPr="00C37B04">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2E6FA6" w:rsidRPr="00C37B04" w:rsidRDefault="002E6FA6">
            <w:pPr>
              <w:spacing w:after="0" w:line="240" w:lineRule="auto"/>
              <w:rPr>
                <w:lang w:val="ru-RU"/>
              </w:rPr>
            </w:pPr>
          </w:p>
          <w:p w:rsidR="002E6FA6" w:rsidRPr="00C37B04" w:rsidRDefault="00C37B04">
            <w:pPr>
              <w:spacing w:after="0" w:line="240" w:lineRule="auto"/>
              <w:rPr>
                <w:lang w:val="ru-RU"/>
              </w:rPr>
            </w:pPr>
            <w:r w:rsidRPr="00C37B04">
              <w:rPr>
                <w:rFonts w:ascii="Times New Roman" w:hAnsi="Times New Roman" w:cs="Times New Roman"/>
                <w:color w:val="000000"/>
                <w:lang w:val="ru-RU"/>
              </w:rPr>
              <w:t xml:space="preserve">Зав. кафедрой д.э.н., профессор Джуха </w:t>
            </w:r>
            <w:proofErr w:type="spellStart"/>
            <w:r w:rsidRPr="00C37B04">
              <w:rPr>
                <w:rFonts w:ascii="Times New Roman" w:hAnsi="Times New Roman" w:cs="Times New Roman"/>
                <w:color w:val="000000"/>
                <w:lang w:val="ru-RU"/>
              </w:rPr>
              <w:t>В.М</w:t>
            </w:r>
            <w:proofErr w:type="spellEnd"/>
            <w:r w:rsidRPr="00C37B04">
              <w:rPr>
                <w:rFonts w:ascii="Times New Roman" w:hAnsi="Times New Roman" w:cs="Times New Roman"/>
                <w:color w:val="000000"/>
                <w:lang w:val="ru-RU"/>
              </w:rPr>
              <w:t>. _________________</w:t>
            </w:r>
          </w:p>
          <w:p w:rsidR="002E6FA6" w:rsidRPr="00C37B04" w:rsidRDefault="002E6FA6">
            <w:pPr>
              <w:spacing w:after="0" w:line="240" w:lineRule="auto"/>
              <w:rPr>
                <w:lang w:val="ru-RU"/>
              </w:rPr>
            </w:pPr>
          </w:p>
          <w:p w:rsidR="002E6FA6" w:rsidRPr="00C37B04" w:rsidRDefault="00C37B04">
            <w:pPr>
              <w:spacing w:after="0" w:line="240" w:lineRule="auto"/>
              <w:rPr>
                <w:lang w:val="ru-RU"/>
              </w:rPr>
            </w:pPr>
            <w:r w:rsidRPr="00C37B04">
              <w:rPr>
                <w:rFonts w:ascii="Times New Roman" w:hAnsi="Times New Roman" w:cs="Times New Roman"/>
                <w:color w:val="000000"/>
                <w:lang w:val="ru-RU"/>
              </w:rPr>
              <w:t>Программу состави</w:t>
            </w:r>
            <w:proofErr w:type="gramStart"/>
            <w:r w:rsidRPr="00C37B04">
              <w:rPr>
                <w:rFonts w:ascii="Times New Roman" w:hAnsi="Times New Roman" w:cs="Times New Roman"/>
                <w:color w:val="000000"/>
                <w:lang w:val="ru-RU"/>
              </w:rPr>
              <w:t>л(</w:t>
            </w:r>
            <w:proofErr w:type="gramEnd"/>
            <w:r w:rsidRPr="00C37B04">
              <w:rPr>
                <w:rFonts w:ascii="Times New Roman" w:hAnsi="Times New Roman" w:cs="Times New Roman"/>
                <w:color w:val="000000"/>
                <w:lang w:val="ru-RU"/>
              </w:rPr>
              <w:t>и</w:t>
            </w:r>
            <w:r w:rsidRPr="00C37B04">
              <w:rPr>
                <w:rFonts w:ascii="Times New Roman" w:hAnsi="Times New Roman" w:cs="Times New Roman"/>
                <w:color w:val="000000"/>
                <w:lang w:val="ru-RU"/>
              </w:rPr>
              <w:t>):  к.э.н., доцент , Михненко Т.Н. _________________</w:t>
            </w:r>
          </w:p>
        </w:tc>
        <w:tc>
          <w:tcPr>
            <w:tcW w:w="143" w:type="dxa"/>
          </w:tcPr>
          <w:p w:rsidR="002E6FA6" w:rsidRPr="00C37B04" w:rsidRDefault="002E6FA6">
            <w:pPr>
              <w:rPr>
                <w:lang w:val="ru-RU"/>
              </w:rPr>
            </w:pPr>
          </w:p>
        </w:tc>
      </w:tr>
      <w:tr w:rsidR="002E6FA6" w:rsidRPr="00C37B04">
        <w:trPr>
          <w:trHeight w:hRule="exact" w:val="138"/>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2694" w:type="dxa"/>
          </w:tcPr>
          <w:p w:rsidR="002E6FA6" w:rsidRPr="00C37B04" w:rsidRDefault="002E6FA6">
            <w:pPr>
              <w:rPr>
                <w:lang w:val="ru-RU"/>
              </w:rPr>
            </w:pPr>
          </w:p>
        </w:tc>
        <w:tc>
          <w:tcPr>
            <w:tcW w:w="3545" w:type="dxa"/>
          </w:tcPr>
          <w:p w:rsidR="002E6FA6" w:rsidRPr="00C37B04" w:rsidRDefault="002E6FA6">
            <w:pPr>
              <w:rPr>
                <w:lang w:val="ru-RU"/>
              </w:rPr>
            </w:pP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29"/>
        </w:trPr>
        <w:tc>
          <w:tcPr>
            <w:tcW w:w="10788" w:type="dxa"/>
            <w:gridSpan w:val="7"/>
            <w:tcBorders>
              <w:top w:val="single" w:sz="16" w:space="0" w:color="000000"/>
            </w:tcBorders>
            <w:shd w:val="clear" w:color="FFFFFF" w:fill="FFFFFF"/>
            <w:tcMar>
              <w:left w:w="4" w:type="dxa"/>
              <w:right w:w="4" w:type="dxa"/>
            </w:tcMar>
          </w:tcPr>
          <w:p w:rsidR="002E6FA6" w:rsidRPr="00C37B04" w:rsidRDefault="002E6FA6">
            <w:pPr>
              <w:rPr>
                <w:lang w:val="ru-RU"/>
              </w:rPr>
            </w:pPr>
          </w:p>
        </w:tc>
      </w:tr>
      <w:tr w:rsidR="002E6FA6" w:rsidRPr="00C37B04">
        <w:trPr>
          <w:trHeight w:hRule="exact" w:val="248"/>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2694" w:type="dxa"/>
          </w:tcPr>
          <w:p w:rsidR="002E6FA6" w:rsidRPr="00C37B04" w:rsidRDefault="002E6FA6">
            <w:pPr>
              <w:rPr>
                <w:lang w:val="ru-RU"/>
              </w:rPr>
            </w:pPr>
          </w:p>
        </w:tc>
        <w:tc>
          <w:tcPr>
            <w:tcW w:w="3545" w:type="dxa"/>
          </w:tcPr>
          <w:p w:rsidR="002E6FA6" w:rsidRPr="00C37B04" w:rsidRDefault="002E6FA6">
            <w:pPr>
              <w:rPr>
                <w:lang w:val="ru-RU"/>
              </w:rPr>
            </w:pP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277"/>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6252" w:type="dxa"/>
            <w:gridSpan w:val="2"/>
            <w:shd w:val="clear" w:color="000000" w:fill="FFFFFF"/>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 xml:space="preserve">Визирование </w:t>
            </w:r>
            <w:proofErr w:type="spellStart"/>
            <w:r w:rsidRPr="00C37B04">
              <w:rPr>
                <w:rFonts w:ascii="Times New Roman" w:hAnsi="Times New Roman" w:cs="Times New Roman"/>
                <w:b/>
                <w:color w:val="000000"/>
                <w:sz w:val="19"/>
                <w:szCs w:val="19"/>
                <w:lang w:val="ru-RU"/>
              </w:rPr>
              <w:t>РПД</w:t>
            </w:r>
            <w:proofErr w:type="spellEnd"/>
            <w:r w:rsidRPr="00C37B04">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138"/>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2694" w:type="dxa"/>
          </w:tcPr>
          <w:p w:rsidR="002E6FA6" w:rsidRPr="00C37B04" w:rsidRDefault="002E6FA6">
            <w:pPr>
              <w:rPr>
                <w:lang w:val="ru-RU"/>
              </w:rPr>
            </w:pPr>
          </w:p>
        </w:tc>
        <w:tc>
          <w:tcPr>
            <w:tcW w:w="3545" w:type="dxa"/>
          </w:tcPr>
          <w:p w:rsidR="002E6FA6" w:rsidRPr="00C37B04" w:rsidRDefault="002E6FA6">
            <w:pPr>
              <w:rPr>
                <w:lang w:val="ru-RU"/>
              </w:rPr>
            </w:pP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2222"/>
        </w:trPr>
        <w:tc>
          <w:tcPr>
            <w:tcW w:w="143" w:type="dxa"/>
          </w:tcPr>
          <w:p w:rsidR="002E6FA6" w:rsidRPr="00C37B04" w:rsidRDefault="002E6FA6">
            <w:pPr>
              <w:rPr>
                <w:lang w:val="ru-RU"/>
              </w:rPr>
            </w:pPr>
          </w:p>
        </w:tc>
        <w:tc>
          <w:tcPr>
            <w:tcW w:w="10504" w:type="dxa"/>
            <w:gridSpan w:val="5"/>
            <w:shd w:val="clear" w:color="000000" w:fill="FFFFFF"/>
            <w:tcMar>
              <w:left w:w="34" w:type="dxa"/>
              <w:right w:w="34" w:type="dxa"/>
            </w:tcMar>
          </w:tcPr>
          <w:p w:rsidR="002E6FA6" w:rsidRPr="00C37B04" w:rsidRDefault="00C37B04">
            <w:pPr>
              <w:spacing w:after="0" w:line="240" w:lineRule="auto"/>
              <w:rPr>
                <w:lang w:val="ru-RU"/>
              </w:rPr>
            </w:pPr>
            <w:r w:rsidRPr="00C37B04">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37B04">
              <w:rPr>
                <w:rFonts w:ascii="Times New Roman" w:hAnsi="Times New Roman" w:cs="Times New Roman"/>
                <w:color w:val="000000"/>
                <w:lang w:val="ru-RU"/>
              </w:rPr>
              <w:t>Т.В</w:t>
            </w:r>
            <w:proofErr w:type="spellEnd"/>
            <w:r w:rsidRPr="00C37B04">
              <w:rPr>
                <w:rFonts w:ascii="Times New Roman" w:hAnsi="Times New Roman" w:cs="Times New Roman"/>
                <w:color w:val="000000"/>
                <w:lang w:val="ru-RU"/>
              </w:rPr>
              <w:t>. __________</w:t>
            </w:r>
          </w:p>
          <w:p w:rsidR="002E6FA6" w:rsidRPr="00C37B04" w:rsidRDefault="002E6FA6">
            <w:pPr>
              <w:spacing w:after="0" w:line="240" w:lineRule="auto"/>
              <w:rPr>
                <w:lang w:val="ru-RU"/>
              </w:rPr>
            </w:pPr>
          </w:p>
          <w:p w:rsidR="002E6FA6" w:rsidRPr="00C37B04" w:rsidRDefault="00C37B04">
            <w:pPr>
              <w:spacing w:after="0" w:line="240" w:lineRule="auto"/>
              <w:rPr>
                <w:lang w:val="ru-RU"/>
              </w:rPr>
            </w:pPr>
            <w:r w:rsidRPr="00C37B04">
              <w:rPr>
                <w:rFonts w:ascii="Times New Roman" w:hAnsi="Times New Roman" w:cs="Times New Roman"/>
                <w:color w:val="000000"/>
                <w:lang w:val="ru-RU"/>
              </w:rPr>
              <w:t xml:space="preserve">Рабочая программа </w:t>
            </w:r>
            <w:r w:rsidRPr="00C37B04">
              <w:rPr>
                <w:rFonts w:ascii="Times New Roman" w:hAnsi="Times New Roman" w:cs="Times New Roman"/>
                <w:color w:val="000000"/>
                <w:lang w:val="ru-RU"/>
              </w:rPr>
              <w:t>пересмотрена, обсуждена и одобрена для исполнения в 2021-2022 учебном году на заседании кафедры Инновационный менеджмент и предпринимательство</w:t>
            </w:r>
          </w:p>
          <w:p w:rsidR="002E6FA6" w:rsidRPr="00C37B04" w:rsidRDefault="002E6FA6">
            <w:pPr>
              <w:spacing w:after="0" w:line="240" w:lineRule="auto"/>
              <w:rPr>
                <w:lang w:val="ru-RU"/>
              </w:rPr>
            </w:pPr>
          </w:p>
          <w:p w:rsidR="002E6FA6" w:rsidRPr="00C37B04" w:rsidRDefault="00C37B04">
            <w:pPr>
              <w:spacing w:after="0" w:line="240" w:lineRule="auto"/>
              <w:rPr>
                <w:lang w:val="ru-RU"/>
              </w:rPr>
            </w:pPr>
            <w:r w:rsidRPr="00C37B04">
              <w:rPr>
                <w:rFonts w:ascii="Times New Roman" w:hAnsi="Times New Roman" w:cs="Times New Roman"/>
                <w:color w:val="000000"/>
                <w:lang w:val="ru-RU"/>
              </w:rPr>
              <w:t xml:space="preserve">Зав. кафедрой: д.э.н., профессор Джуха </w:t>
            </w:r>
            <w:proofErr w:type="spellStart"/>
            <w:r w:rsidRPr="00C37B04">
              <w:rPr>
                <w:rFonts w:ascii="Times New Roman" w:hAnsi="Times New Roman" w:cs="Times New Roman"/>
                <w:color w:val="000000"/>
                <w:lang w:val="ru-RU"/>
              </w:rPr>
              <w:t>В.М</w:t>
            </w:r>
            <w:proofErr w:type="spellEnd"/>
            <w:r w:rsidRPr="00C37B04">
              <w:rPr>
                <w:rFonts w:ascii="Times New Roman" w:hAnsi="Times New Roman" w:cs="Times New Roman"/>
                <w:color w:val="000000"/>
                <w:lang w:val="ru-RU"/>
              </w:rPr>
              <w:t>. _________________</w:t>
            </w:r>
          </w:p>
          <w:p w:rsidR="002E6FA6" w:rsidRPr="00C37B04" w:rsidRDefault="002E6FA6">
            <w:pPr>
              <w:spacing w:after="0" w:line="240" w:lineRule="auto"/>
              <w:rPr>
                <w:lang w:val="ru-RU"/>
              </w:rPr>
            </w:pPr>
          </w:p>
          <w:p w:rsidR="002E6FA6" w:rsidRPr="00C37B04" w:rsidRDefault="00C37B04">
            <w:pPr>
              <w:spacing w:after="0" w:line="240" w:lineRule="auto"/>
              <w:rPr>
                <w:lang w:val="ru-RU"/>
              </w:rPr>
            </w:pPr>
            <w:r w:rsidRPr="00C37B04">
              <w:rPr>
                <w:rFonts w:ascii="Times New Roman" w:hAnsi="Times New Roman" w:cs="Times New Roman"/>
                <w:color w:val="000000"/>
                <w:lang w:val="ru-RU"/>
              </w:rPr>
              <w:t>Программу состави</w:t>
            </w:r>
            <w:proofErr w:type="gramStart"/>
            <w:r w:rsidRPr="00C37B04">
              <w:rPr>
                <w:rFonts w:ascii="Times New Roman" w:hAnsi="Times New Roman" w:cs="Times New Roman"/>
                <w:color w:val="000000"/>
                <w:lang w:val="ru-RU"/>
              </w:rPr>
              <w:t>л(</w:t>
            </w:r>
            <w:proofErr w:type="gramEnd"/>
            <w:r w:rsidRPr="00C37B04">
              <w:rPr>
                <w:rFonts w:ascii="Times New Roman" w:hAnsi="Times New Roman" w:cs="Times New Roman"/>
                <w:color w:val="000000"/>
                <w:lang w:val="ru-RU"/>
              </w:rPr>
              <w:t>и):  к.э.н., доцент , Михненко</w:t>
            </w:r>
            <w:r w:rsidRPr="00C37B04">
              <w:rPr>
                <w:rFonts w:ascii="Times New Roman" w:hAnsi="Times New Roman" w:cs="Times New Roman"/>
                <w:color w:val="000000"/>
                <w:lang w:val="ru-RU"/>
              </w:rPr>
              <w:t xml:space="preserve"> Т.Н. _________________</w:t>
            </w:r>
          </w:p>
        </w:tc>
        <w:tc>
          <w:tcPr>
            <w:tcW w:w="143" w:type="dxa"/>
          </w:tcPr>
          <w:p w:rsidR="002E6FA6" w:rsidRPr="00C37B04" w:rsidRDefault="002E6FA6">
            <w:pPr>
              <w:rPr>
                <w:lang w:val="ru-RU"/>
              </w:rPr>
            </w:pPr>
          </w:p>
        </w:tc>
      </w:tr>
      <w:tr w:rsidR="002E6FA6" w:rsidRPr="00C37B04">
        <w:trPr>
          <w:trHeight w:hRule="exact" w:val="138"/>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2694" w:type="dxa"/>
          </w:tcPr>
          <w:p w:rsidR="002E6FA6" w:rsidRPr="00C37B04" w:rsidRDefault="002E6FA6">
            <w:pPr>
              <w:rPr>
                <w:lang w:val="ru-RU"/>
              </w:rPr>
            </w:pPr>
          </w:p>
        </w:tc>
        <w:tc>
          <w:tcPr>
            <w:tcW w:w="3545" w:type="dxa"/>
          </w:tcPr>
          <w:p w:rsidR="002E6FA6" w:rsidRPr="00C37B04" w:rsidRDefault="002E6FA6">
            <w:pPr>
              <w:rPr>
                <w:lang w:val="ru-RU"/>
              </w:rPr>
            </w:pP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29"/>
        </w:trPr>
        <w:tc>
          <w:tcPr>
            <w:tcW w:w="10788" w:type="dxa"/>
            <w:gridSpan w:val="7"/>
            <w:tcBorders>
              <w:top w:val="single" w:sz="16" w:space="0" w:color="000000"/>
            </w:tcBorders>
            <w:shd w:val="clear" w:color="FFFFFF" w:fill="FFFFFF"/>
            <w:tcMar>
              <w:left w:w="4" w:type="dxa"/>
              <w:right w:w="4" w:type="dxa"/>
            </w:tcMar>
          </w:tcPr>
          <w:p w:rsidR="002E6FA6" w:rsidRPr="00C37B04" w:rsidRDefault="002E6FA6">
            <w:pPr>
              <w:rPr>
                <w:lang w:val="ru-RU"/>
              </w:rPr>
            </w:pPr>
          </w:p>
        </w:tc>
      </w:tr>
      <w:tr w:rsidR="002E6FA6" w:rsidRPr="00C37B04">
        <w:trPr>
          <w:trHeight w:hRule="exact" w:val="387"/>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2694" w:type="dxa"/>
          </w:tcPr>
          <w:p w:rsidR="002E6FA6" w:rsidRPr="00C37B04" w:rsidRDefault="002E6FA6">
            <w:pPr>
              <w:rPr>
                <w:lang w:val="ru-RU"/>
              </w:rPr>
            </w:pPr>
          </w:p>
        </w:tc>
        <w:tc>
          <w:tcPr>
            <w:tcW w:w="3545" w:type="dxa"/>
          </w:tcPr>
          <w:p w:rsidR="002E6FA6" w:rsidRPr="00C37B04" w:rsidRDefault="002E6FA6">
            <w:pPr>
              <w:rPr>
                <w:lang w:val="ru-RU"/>
              </w:rPr>
            </w:pP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277"/>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6252" w:type="dxa"/>
            <w:gridSpan w:val="2"/>
            <w:shd w:val="clear" w:color="000000" w:fill="FFFFFF"/>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 xml:space="preserve">Визирование </w:t>
            </w:r>
            <w:proofErr w:type="spellStart"/>
            <w:r w:rsidRPr="00C37B04">
              <w:rPr>
                <w:rFonts w:ascii="Times New Roman" w:hAnsi="Times New Roman" w:cs="Times New Roman"/>
                <w:b/>
                <w:color w:val="000000"/>
                <w:sz w:val="19"/>
                <w:szCs w:val="19"/>
                <w:lang w:val="ru-RU"/>
              </w:rPr>
              <w:t>РПД</w:t>
            </w:r>
            <w:proofErr w:type="spellEnd"/>
            <w:r w:rsidRPr="00C37B04">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277"/>
        </w:trPr>
        <w:tc>
          <w:tcPr>
            <w:tcW w:w="143" w:type="dxa"/>
          </w:tcPr>
          <w:p w:rsidR="002E6FA6" w:rsidRPr="00C37B04" w:rsidRDefault="002E6FA6">
            <w:pPr>
              <w:rPr>
                <w:lang w:val="ru-RU"/>
              </w:rPr>
            </w:pPr>
          </w:p>
        </w:tc>
        <w:tc>
          <w:tcPr>
            <w:tcW w:w="1844" w:type="dxa"/>
          </w:tcPr>
          <w:p w:rsidR="002E6FA6" w:rsidRPr="00C37B04" w:rsidRDefault="002E6FA6">
            <w:pPr>
              <w:rPr>
                <w:lang w:val="ru-RU"/>
              </w:rPr>
            </w:pPr>
          </w:p>
        </w:tc>
        <w:tc>
          <w:tcPr>
            <w:tcW w:w="2694" w:type="dxa"/>
          </w:tcPr>
          <w:p w:rsidR="002E6FA6" w:rsidRPr="00C37B04" w:rsidRDefault="002E6FA6">
            <w:pPr>
              <w:rPr>
                <w:lang w:val="ru-RU"/>
              </w:rPr>
            </w:pPr>
          </w:p>
        </w:tc>
        <w:tc>
          <w:tcPr>
            <w:tcW w:w="3545" w:type="dxa"/>
          </w:tcPr>
          <w:p w:rsidR="002E6FA6" w:rsidRPr="00C37B04" w:rsidRDefault="002E6FA6">
            <w:pPr>
              <w:rPr>
                <w:lang w:val="ru-RU"/>
              </w:rPr>
            </w:pPr>
          </w:p>
        </w:tc>
        <w:tc>
          <w:tcPr>
            <w:tcW w:w="1560" w:type="dxa"/>
          </w:tcPr>
          <w:p w:rsidR="002E6FA6" w:rsidRPr="00C37B04" w:rsidRDefault="002E6FA6">
            <w:pPr>
              <w:rPr>
                <w:lang w:val="ru-RU"/>
              </w:rPr>
            </w:pPr>
          </w:p>
        </w:tc>
        <w:tc>
          <w:tcPr>
            <w:tcW w:w="852" w:type="dxa"/>
          </w:tcPr>
          <w:p w:rsidR="002E6FA6" w:rsidRPr="00C37B04" w:rsidRDefault="002E6FA6">
            <w:pPr>
              <w:rPr>
                <w:lang w:val="ru-RU"/>
              </w:rPr>
            </w:pPr>
          </w:p>
        </w:tc>
        <w:tc>
          <w:tcPr>
            <w:tcW w:w="143" w:type="dxa"/>
          </w:tcPr>
          <w:p w:rsidR="002E6FA6" w:rsidRPr="00C37B04" w:rsidRDefault="002E6FA6">
            <w:pPr>
              <w:rPr>
                <w:lang w:val="ru-RU"/>
              </w:rPr>
            </w:pPr>
          </w:p>
        </w:tc>
      </w:tr>
      <w:tr w:rsidR="002E6FA6" w:rsidRPr="00C37B04">
        <w:trPr>
          <w:trHeight w:hRule="exact" w:val="2222"/>
        </w:trPr>
        <w:tc>
          <w:tcPr>
            <w:tcW w:w="143" w:type="dxa"/>
          </w:tcPr>
          <w:p w:rsidR="002E6FA6" w:rsidRPr="00C37B04" w:rsidRDefault="002E6FA6">
            <w:pPr>
              <w:rPr>
                <w:lang w:val="ru-RU"/>
              </w:rPr>
            </w:pPr>
          </w:p>
        </w:tc>
        <w:tc>
          <w:tcPr>
            <w:tcW w:w="10504" w:type="dxa"/>
            <w:gridSpan w:val="5"/>
            <w:shd w:val="clear" w:color="000000" w:fill="FFFFFF"/>
            <w:tcMar>
              <w:left w:w="34" w:type="dxa"/>
              <w:right w:w="34" w:type="dxa"/>
            </w:tcMar>
          </w:tcPr>
          <w:p w:rsidR="002E6FA6" w:rsidRPr="00C37B04" w:rsidRDefault="00C37B04">
            <w:pPr>
              <w:spacing w:after="0" w:line="240" w:lineRule="auto"/>
              <w:rPr>
                <w:lang w:val="ru-RU"/>
              </w:rPr>
            </w:pPr>
            <w:r w:rsidRPr="00C37B04">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37B04">
              <w:rPr>
                <w:rFonts w:ascii="Times New Roman" w:hAnsi="Times New Roman" w:cs="Times New Roman"/>
                <w:color w:val="000000"/>
                <w:lang w:val="ru-RU"/>
              </w:rPr>
              <w:t>Т.В</w:t>
            </w:r>
            <w:proofErr w:type="spellEnd"/>
            <w:r w:rsidRPr="00C37B04">
              <w:rPr>
                <w:rFonts w:ascii="Times New Roman" w:hAnsi="Times New Roman" w:cs="Times New Roman"/>
                <w:color w:val="000000"/>
                <w:lang w:val="ru-RU"/>
              </w:rPr>
              <w:t>. __________</w:t>
            </w:r>
          </w:p>
          <w:p w:rsidR="002E6FA6" w:rsidRPr="00C37B04" w:rsidRDefault="002E6FA6">
            <w:pPr>
              <w:spacing w:after="0" w:line="240" w:lineRule="auto"/>
              <w:rPr>
                <w:lang w:val="ru-RU"/>
              </w:rPr>
            </w:pPr>
          </w:p>
          <w:p w:rsidR="002E6FA6" w:rsidRPr="00C37B04" w:rsidRDefault="00C37B04">
            <w:pPr>
              <w:spacing w:after="0" w:line="240" w:lineRule="auto"/>
              <w:rPr>
                <w:lang w:val="ru-RU"/>
              </w:rPr>
            </w:pPr>
            <w:r w:rsidRPr="00C37B04">
              <w:rPr>
                <w:rFonts w:ascii="Times New Roman" w:hAnsi="Times New Roman" w:cs="Times New Roman"/>
                <w:color w:val="000000"/>
                <w:lang w:val="ru-RU"/>
              </w:rPr>
              <w:t xml:space="preserve">Рабочая программа пересмотрена, обсуждена и </w:t>
            </w:r>
            <w:r w:rsidRPr="00C37B04">
              <w:rPr>
                <w:rFonts w:ascii="Times New Roman" w:hAnsi="Times New Roman" w:cs="Times New Roman"/>
                <w:color w:val="000000"/>
                <w:lang w:val="ru-RU"/>
              </w:rPr>
              <w:t>одобрена для исполнения в 2022-2023 учебном году на заседании кафедры Инновационный менеджмент и предпринимательство</w:t>
            </w:r>
          </w:p>
          <w:p w:rsidR="002E6FA6" w:rsidRPr="00C37B04" w:rsidRDefault="002E6FA6">
            <w:pPr>
              <w:spacing w:after="0" w:line="240" w:lineRule="auto"/>
              <w:rPr>
                <w:lang w:val="ru-RU"/>
              </w:rPr>
            </w:pPr>
          </w:p>
          <w:p w:rsidR="002E6FA6" w:rsidRPr="00C37B04" w:rsidRDefault="00C37B04">
            <w:pPr>
              <w:spacing w:after="0" w:line="240" w:lineRule="auto"/>
              <w:rPr>
                <w:lang w:val="ru-RU"/>
              </w:rPr>
            </w:pPr>
            <w:r w:rsidRPr="00C37B04">
              <w:rPr>
                <w:rFonts w:ascii="Times New Roman" w:hAnsi="Times New Roman" w:cs="Times New Roman"/>
                <w:color w:val="000000"/>
                <w:lang w:val="ru-RU"/>
              </w:rPr>
              <w:t xml:space="preserve">Зав. кафедрой: д.э.н., профессор Джуха </w:t>
            </w:r>
            <w:proofErr w:type="spellStart"/>
            <w:r w:rsidRPr="00C37B04">
              <w:rPr>
                <w:rFonts w:ascii="Times New Roman" w:hAnsi="Times New Roman" w:cs="Times New Roman"/>
                <w:color w:val="000000"/>
                <w:lang w:val="ru-RU"/>
              </w:rPr>
              <w:t>В.М</w:t>
            </w:r>
            <w:proofErr w:type="spellEnd"/>
            <w:r w:rsidRPr="00C37B04">
              <w:rPr>
                <w:rFonts w:ascii="Times New Roman" w:hAnsi="Times New Roman" w:cs="Times New Roman"/>
                <w:color w:val="000000"/>
                <w:lang w:val="ru-RU"/>
              </w:rPr>
              <w:t>. _________________</w:t>
            </w:r>
          </w:p>
          <w:p w:rsidR="002E6FA6" w:rsidRPr="00C37B04" w:rsidRDefault="002E6FA6">
            <w:pPr>
              <w:spacing w:after="0" w:line="240" w:lineRule="auto"/>
              <w:rPr>
                <w:lang w:val="ru-RU"/>
              </w:rPr>
            </w:pPr>
          </w:p>
          <w:p w:rsidR="002E6FA6" w:rsidRPr="00C37B04" w:rsidRDefault="00C37B04">
            <w:pPr>
              <w:spacing w:after="0" w:line="240" w:lineRule="auto"/>
              <w:rPr>
                <w:lang w:val="ru-RU"/>
              </w:rPr>
            </w:pPr>
            <w:r w:rsidRPr="00C37B04">
              <w:rPr>
                <w:rFonts w:ascii="Times New Roman" w:hAnsi="Times New Roman" w:cs="Times New Roman"/>
                <w:color w:val="000000"/>
                <w:lang w:val="ru-RU"/>
              </w:rPr>
              <w:t>Программу состави</w:t>
            </w:r>
            <w:proofErr w:type="gramStart"/>
            <w:r w:rsidRPr="00C37B04">
              <w:rPr>
                <w:rFonts w:ascii="Times New Roman" w:hAnsi="Times New Roman" w:cs="Times New Roman"/>
                <w:color w:val="000000"/>
                <w:lang w:val="ru-RU"/>
              </w:rPr>
              <w:t>л(</w:t>
            </w:r>
            <w:proofErr w:type="gramEnd"/>
            <w:r w:rsidRPr="00C37B04">
              <w:rPr>
                <w:rFonts w:ascii="Times New Roman" w:hAnsi="Times New Roman" w:cs="Times New Roman"/>
                <w:color w:val="000000"/>
                <w:lang w:val="ru-RU"/>
              </w:rPr>
              <w:t>и):  к.э.н., доцент , Михненко Т.Н. _________________</w:t>
            </w:r>
          </w:p>
        </w:tc>
        <w:tc>
          <w:tcPr>
            <w:tcW w:w="143" w:type="dxa"/>
          </w:tcPr>
          <w:p w:rsidR="002E6FA6" w:rsidRPr="00C37B04" w:rsidRDefault="002E6FA6">
            <w:pPr>
              <w:rPr>
                <w:lang w:val="ru-RU"/>
              </w:rPr>
            </w:pPr>
          </w:p>
        </w:tc>
      </w:tr>
    </w:tbl>
    <w:p w:rsidR="002E6FA6" w:rsidRPr="00C37B04" w:rsidRDefault="00C37B04">
      <w:pPr>
        <w:rPr>
          <w:sz w:val="0"/>
          <w:szCs w:val="0"/>
          <w:lang w:val="ru-RU"/>
        </w:rPr>
      </w:pPr>
      <w:r w:rsidRPr="00C37B04">
        <w:rPr>
          <w:lang w:val="ru-RU"/>
        </w:rPr>
        <w:br w:type="page"/>
      </w:r>
    </w:p>
    <w:tbl>
      <w:tblPr>
        <w:tblW w:w="0" w:type="auto"/>
        <w:tblCellMar>
          <w:left w:w="0" w:type="dxa"/>
          <w:right w:w="0" w:type="dxa"/>
        </w:tblCellMar>
        <w:tblLook w:val="04A0" w:firstRow="1" w:lastRow="0" w:firstColumn="1" w:lastColumn="0" w:noHBand="0" w:noVBand="1"/>
      </w:tblPr>
      <w:tblGrid>
        <w:gridCol w:w="780"/>
        <w:gridCol w:w="1978"/>
        <w:gridCol w:w="1753"/>
        <w:gridCol w:w="4792"/>
        <w:gridCol w:w="971"/>
      </w:tblGrid>
      <w:tr w:rsidR="002E6FA6">
        <w:trPr>
          <w:trHeight w:hRule="exact" w:val="416"/>
        </w:trPr>
        <w:tc>
          <w:tcPr>
            <w:tcW w:w="4692" w:type="dxa"/>
            <w:gridSpan w:val="3"/>
            <w:shd w:val="clear" w:color="C0C0C0" w:fill="FFFFFF"/>
            <w:tcMar>
              <w:left w:w="34" w:type="dxa"/>
              <w:right w:w="34" w:type="dxa"/>
            </w:tcMar>
          </w:tcPr>
          <w:p w:rsidR="002E6FA6" w:rsidRDefault="00C37B04">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5104" w:type="dxa"/>
          </w:tcPr>
          <w:p w:rsidR="002E6FA6" w:rsidRDefault="002E6FA6"/>
        </w:tc>
        <w:tc>
          <w:tcPr>
            <w:tcW w:w="1007" w:type="dxa"/>
            <w:shd w:val="clear" w:color="C0C0C0" w:fill="FFFFFF"/>
            <w:tcMar>
              <w:left w:w="34" w:type="dxa"/>
              <w:right w:w="34" w:type="dxa"/>
            </w:tcMar>
          </w:tcPr>
          <w:p w:rsidR="002E6FA6" w:rsidRDefault="00C37B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E6F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2E6FA6" w:rsidRPr="00C37B0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Цель: формирование у обучающегося целостного представления о методах и подходах стратегической оценки бизнеса (предприятия), овладение практическими навыками осуществления стратегической </w:t>
            </w:r>
            <w:r w:rsidRPr="00C37B04">
              <w:rPr>
                <w:rFonts w:ascii="Times New Roman" w:hAnsi="Times New Roman" w:cs="Times New Roman"/>
                <w:color w:val="000000"/>
                <w:sz w:val="19"/>
                <w:szCs w:val="19"/>
                <w:lang w:val="ru-RU"/>
              </w:rPr>
              <w:t>оценки бизнеса (предприятия)</w:t>
            </w:r>
          </w:p>
        </w:tc>
      </w:tr>
      <w:tr w:rsidR="002E6FA6" w:rsidRPr="00C37B04">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Задачи: показать значение и направление использования целевой оценки и управления стоимостью предприятия в условиях рыночной экономики; рассмотреть информационную составляющую в оценке стоимости предприятия (бизнеса); </w:t>
            </w:r>
            <w:r w:rsidRPr="00C37B04">
              <w:rPr>
                <w:rFonts w:ascii="Times New Roman" w:hAnsi="Times New Roman" w:cs="Times New Roman"/>
                <w:color w:val="000000"/>
                <w:sz w:val="19"/>
                <w:szCs w:val="19"/>
                <w:lang w:val="ru-RU"/>
              </w:rPr>
              <w:t xml:space="preserve">изучить подходы и методы оценки стоимости предприятия, сферу применения, достоинства и недостатки каждого подхода; овладеть практическими навыками оценки стоимости предприятий на основе изученных методов и подходов; овладеть способами определения итоговой </w:t>
            </w:r>
            <w:r w:rsidRPr="00C37B04">
              <w:rPr>
                <w:rFonts w:ascii="Times New Roman" w:hAnsi="Times New Roman" w:cs="Times New Roman"/>
                <w:color w:val="000000"/>
                <w:sz w:val="19"/>
                <w:szCs w:val="19"/>
                <w:lang w:val="ru-RU"/>
              </w:rPr>
              <w:t>величины стоимости бизнеса; раскрыть структуру и особенности составления отчета об оценке стоимости бизнеса (предприятия).</w:t>
            </w:r>
          </w:p>
        </w:tc>
      </w:tr>
      <w:tr w:rsidR="002E6FA6" w:rsidRPr="00C37B04">
        <w:trPr>
          <w:trHeight w:hRule="exact" w:val="277"/>
        </w:trPr>
        <w:tc>
          <w:tcPr>
            <w:tcW w:w="766" w:type="dxa"/>
          </w:tcPr>
          <w:p w:rsidR="002E6FA6" w:rsidRPr="00C37B04" w:rsidRDefault="002E6FA6">
            <w:pPr>
              <w:rPr>
                <w:lang w:val="ru-RU"/>
              </w:rPr>
            </w:pPr>
          </w:p>
        </w:tc>
        <w:tc>
          <w:tcPr>
            <w:tcW w:w="2071" w:type="dxa"/>
          </w:tcPr>
          <w:p w:rsidR="002E6FA6" w:rsidRPr="00C37B04" w:rsidRDefault="002E6FA6">
            <w:pPr>
              <w:rPr>
                <w:lang w:val="ru-RU"/>
              </w:rPr>
            </w:pPr>
          </w:p>
        </w:tc>
        <w:tc>
          <w:tcPr>
            <w:tcW w:w="1844" w:type="dxa"/>
          </w:tcPr>
          <w:p w:rsidR="002E6FA6" w:rsidRPr="00C37B04" w:rsidRDefault="002E6FA6">
            <w:pPr>
              <w:rPr>
                <w:lang w:val="ru-RU"/>
              </w:rPr>
            </w:pPr>
          </w:p>
        </w:tc>
        <w:tc>
          <w:tcPr>
            <w:tcW w:w="5104" w:type="dxa"/>
          </w:tcPr>
          <w:p w:rsidR="002E6FA6" w:rsidRPr="00C37B04" w:rsidRDefault="002E6FA6">
            <w:pPr>
              <w:rPr>
                <w:lang w:val="ru-RU"/>
              </w:rPr>
            </w:pPr>
          </w:p>
        </w:tc>
        <w:tc>
          <w:tcPr>
            <w:tcW w:w="993" w:type="dxa"/>
          </w:tcPr>
          <w:p w:rsidR="002E6FA6" w:rsidRPr="00C37B04" w:rsidRDefault="002E6FA6">
            <w:pPr>
              <w:rPr>
                <w:lang w:val="ru-RU"/>
              </w:rPr>
            </w:pPr>
          </w:p>
        </w:tc>
      </w:tr>
      <w:tr w:rsidR="002E6FA6" w:rsidRPr="00C37B0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2. МЕСТО ДИСЦИПЛИНЫ В СТРУКТУРЕ ОБРАЗОВАТЕЛЬНОЙ ПРОГРАММЫ</w:t>
            </w:r>
          </w:p>
        </w:tc>
      </w:tr>
      <w:tr w:rsidR="002E6FA6">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Б1.В.ДВ.03</w:t>
            </w:r>
            <w:proofErr w:type="spellEnd"/>
          </w:p>
        </w:tc>
      </w:tr>
      <w:tr w:rsidR="002E6FA6" w:rsidRPr="00C37B0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b/>
                <w:color w:val="000000"/>
                <w:sz w:val="19"/>
                <w:szCs w:val="19"/>
                <w:lang w:val="ru-RU"/>
              </w:rPr>
              <w:t xml:space="preserve">Требования к предварительной </w:t>
            </w:r>
            <w:r w:rsidRPr="00C37B04">
              <w:rPr>
                <w:rFonts w:ascii="Times New Roman" w:hAnsi="Times New Roman" w:cs="Times New Roman"/>
                <w:b/>
                <w:color w:val="000000"/>
                <w:sz w:val="19"/>
                <w:szCs w:val="19"/>
                <w:lang w:val="ru-RU"/>
              </w:rPr>
              <w:t>подготовке обучающегося:</w:t>
            </w:r>
          </w:p>
        </w:tc>
      </w:tr>
      <w:tr w:rsidR="002E6FA6" w:rsidRPr="00C37B0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Необходимыми условиями для успешного </w:t>
            </w:r>
            <w:proofErr w:type="spellStart"/>
            <w:r w:rsidRPr="00C37B04">
              <w:rPr>
                <w:rFonts w:ascii="Times New Roman" w:hAnsi="Times New Roman" w:cs="Times New Roman"/>
                <w:color w:val="000000"/>
                <w:sz w:val="19"/>
                <w:szCs w:val="19"/>
                <w:lang w:val="ru-RU"/>
              </w:rPr>
              <w:t>осовения</w:t>
            </w:r>
            <w:proofErr w:type="spellEnd"/>
            <w:r w:rsidRPr="00C37B04">
              <w:rPr>
                <w:rFonts w:ascii="Times New Roman" w:hAnsi="Times New Roman" w:cs="Times New Roman"/>
                <w:color w:val="000000"/>
                <w:sz w:val="19"/>
                <w:szCs w:val="19"/>
                <w:lang w:val="ru-RU"/>
              </w:rPr>
              <w:t xml:space="preserve"> дисциплины являются навыки, знания и умения, </w:t>
            </w:r>
            <w:proofErr w:type="spellStart"/>
            <w:r w:rsidRPr="00C37B04">
              <w:rPr>
                <w:rFonts w:ascii="Times New Roman" w:hAnsi="Times New Roman" w:cs="Times New Roman"/>
                <w:color w:val="000000"/>
                <w:sz w:val="19"/>
                <w:szCs w:val="19"/>
                <w:lang w:val="ru-RU"/>
              </w:rPr>
              <w:t>полученые</w:t>
            </w:r>
            <w:proofErr w:type="spellEnd"/>
            <w:r w:rsidRPr="00C37B04">
              <w:rPr>
                <w:rFonts w:ascii="Times New Roman" w:hAnsi="Times New Roman" w:cs="Times New Roman"/>
                <w:color w:val="000000"/>
                <w:sz w:val="19"/>
                <w:szCs w:val="19"/>
                <w:lang w:val="ru-RU"/>
              </w:rPr>
              <w:t xml:space="preserve"> в </w:t>
            </w:r>
            <w:proofErr w:type="spellStart"/>
            <w:r w:rsidRPr="00C37B04">
              <w:rPr>
                <w:rFonts w:ascii="Times New Roman" w:hAnsi="Times New Roman" w:cs="Times New Roman"/>
                <w:color w:val="000000"/>
                <w:sz w:val="19"/>
                <w:szCs w:val="19"/>
                <w:lang w:val="ru-RU"/>
              </w:rPr>
              <w:t>резульате</w:t>
            </w:r>
            <w:proofErr w:type="spellEnd"/>
            <w:r w:rsidRPr="00C37B04">
              <w:rPr>
                <w:rFonts w:ascii="Times New Roman" w:hAnsi="Times New Roman" w:cs="Times New Roman"/>
                <w:color w:val="000000"/>
                <w:sz w:val="19"/>
                <w:szCs w:val="19"/>
                <w:lang w:val="ru-RU"/>
              </w:rPr>
              <w:t xml:space="preserve"> </w:t>
            </w:r>
            <w:proofErr w:type="spellStart"/>
            <w:r w:rsidRPr="00C37B04">
              <w:rPr>
                <w:rFonts w:ascii="Times New Roman" w:hAnsi="Times New Roman" w:cs="Times New Roman"/>
                <w:color w:val="000000"/>
                <w:sz w:val="19"/>
                <w:szCs w:val="19"/>
                <w:lang w:val="ru-RU"/>
              </w:rPr>
              <w:t>осовения</w:t>
            </w:r>
            <w:proofErr w:type="spellEnd"/>
            <w:r w:rsidRPr="00C37B04">
              <w:rPr>
                <w:rFonts w:ascii="Times New Roman" w:hAnsi="Times New Roman" w:cs="Times New Roman"/>
                <w:color w:val="000000"/>
                <w:sz w:val="19"/>
                <w:szCs w:val="19"/>
                <w:lang w:val="ru-RU"/>
              </w:rPr>
              <w:t xml:space="preserve"> дисциплин:</w:t>
            </w:r>
          </w:p>
        </w:tc>
      </w:tr>
      <w:tr w:rsidR="002E6FA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2E6FA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Бизнес-среда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2E6FA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2E6FA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деятельностью</w:t>
            </w:r>
            <w:proofErr w:type="spellEnd"/>
          </w:p>
        </w:tc>
      </w:tr>
      <w:tr w:rsidR="002E6FA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2E6FA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2E6FA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отраслевых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рынков</w:t>
            </w:r>
            <w:proofErr w:type="spellEnd"/>
          </w:p>
        </w:tc>
      </w:tr>
      <w:tr w:rsidR="002E6FA6" w:rsidRPr="00C37B0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b/>
                <w:color w:val="000000"/>
                <w:sz w:val="19"/>
                <w:szCs w:val="19"/>
                <w:lang w:val="ru-RU"/>
              </w:rPr>
              <w:t xml:space="preserve">Дисциплины и практики, для которых освоение данной дисциплины (модуля) необходимо как </w:t>
            </w:r>
            <w:r w:rsidRPr="00C37B04">
              <w:rPr>
                <w:rFonts w:ascii="Times New Roman" w:hAnsi="Times New Roman" w:cs="Times New Roman"/>
                <w:b/>
                <w:color w:val="000000"/>
                <w:sz w:val="19"/>
                <w:szCs w:val="19"/>
                <w:lang w:val="ru-RU"/>
              </w:rPr>
              <w:t>предшествующее:</w:t>
            </w:r>
          </w:p>
        </w:tc>
      </w:tr>
      <w:tr w:rsidR="002E6FA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2E6FA6">
        <w:trPr>
          <w:trHeight w:hRule="exact" w:val="277"/>
        </w:trPr>
        <w:tc>
          <w:tcPr>
            <w:tcW w:w="766" w:type="dxa"/>
          </w:tcPr>
          <w:p w:rsidR="002E6FA6" w:rsidRDefault="002E6FA6"/>
        </w:tc>
        <w:tc>
          <w:tcPr>
            <w:tcW w:w="2071" w:type="dxa"/>
          </w:tcPr>
          <w:p w:rsidR="002E6FA6" w:rsidRDefault="002E6FA6"/>
        </w:tc>
        <w:tc>
          <w:tcPr>
            <w:tcW w:w="1844" w:type="dxa"/>
          </w:tcPr>
          <w:p w:rsidR="002E6FA6" w:rsidRDefault="002E6FA6"/>
        </w:tc>
        <w:tc>
          <w:tcPr>
            <w:tcW w:w="5104" w:type="dxa"/>
          </w:tcPr>
          <w:p w:rsidR="002E6FA6" w:rsidRDefault="002E6FA6"/>
        </w:tc>
        <w:tc>
          <w:tcPr>
            <w:tcW w:w="993" w:type="dxa"/>
          </w:tcPr>
          <w:p w:rsidR="002E6FA6" w:rsidRDefault="002E6FA6"/>
        </w:tc>
      </w:tr>
      <w:tr w:rsidR="002E6FA6" w:rsidRPr="00C37B04">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3. ТРЕБОВАНИЯ К РЕЗУЛЬТАТАМ ОСВОЕНИЯ ДИСЦИПЛИНЫ</w:t>
            </w:r>
          </w:p>
        </w:tc>
      </w:tr>
      <w:tr w:rsidR="002E6FA6" w:rsidRPr="00C37B04">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 xml:space="preserve">ПК-9: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w:t>
            </w:r>
            <w:r w:rsidRPr="00C37B04">
              <w:rPr>
                <w:rFonts w:ascii="Times New Roman" w:hAnsi="Times New Roman" w:cs="Times New Roman"/>
                <w:b/>
                <w:color w:val="000000"/>
                <w:sz w:val="19"/>
                <w:szCs w:val="19"/>
                <w:lang w:val="ru-RU"/>
              </w:rPr>
              <w:t>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tc>
      </w:tr>
      <w:tr w:rsidR="002E6F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E6FA6" w:rsidRPr="00C37B04">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тенденции в области совершенствования и углубления подходов к оценке и возможности применения информационных технологий в оценочной </w:t>
            </w:r>
            <w:proofErr w:type="spellStart"/>
            <w:r w:rsidRPr="00C37B04">
              <w:rPr>
                <w:rFonts w:ascii="Times New Roman" w:hAnsi="Times New Roman" w:cs="Times New Roman"/>
                <w:color w:val="000000"/>
                <w:sz w:val="19"/>
                <w:szCs w:val="19"/>
                <w:lang w:val="ru-RU"/>
              </w:rPr>
              <w:t>деятельности</w:t>
            </w:r>
            <w:proofErr w:type="gramStart"/>
            <w:r w:rsidRPr="00C37B04">
              <w:rPr>
                <w:rFonts w:ascii="Times New Roman" w:hAnsi="Times New Roman" w:cs="Times New Roman"/>
                <w:color w:val="000000"/>
                <w:sz w:val="19"/>
                <w:szCs w:val="19"/>
                <w:lang w:val="ru-RU"/>
              </w:rPr>
              <w:t>;з</w:t>
            </w:r>
            <w:proofErr w:type="gramEnd"/>
            <w:r w:rsidRPr="00C37B04">
              <w:rPr>
                <w:rFonts w:ascii="Times New Roman" w:hAnsi="Times New Roman" w:cs="Times New Roman"/>
                <w:color w:val="000000"/>
                <w:sz w:val="19"/>
                <w:szCs w:val="19"/>
                <w:lang w:val="ru-RU"/>
              </w:rPr>
              <w:t>аконодательство</w:t>
            </w:r>
            <w:proofErr w:type="spellEnd"/>
            <w:r w:rsidRPr="00C37B04">
              <w:rPr>
                <w:rFonts w:ascii="Times New Roman" w:hAnsi="Times New Roman" w:cs="Times New Roman"/>
                <w:color w:val="000000"/>
                <w:sz w:val="19"/>
                <w:szCs w:val="19"/>
                <w:lang w:val="ru-RU"/>
              </w:rPr>
              <w:t xml:space="preserve"> в области оценочной деятельности и стандарты оценки; организационно-управленческие и правовые </w:t>
            </w:r>
            <w:r w:rsidRPr="00C37B04">
              <w:rPr>
                <w:rFonts w:ascii="Times New Roman" w:hAnsi="Times New Roman" w:cs="Times New Roman"/>
                <w:color w:val="000000"/>
                <w:sz w:val="19"/>
                <w:szCs w:val="19"/>
                <w:lang w:val="ru-RU"/>
              </w:rPr>
              <w:t>основы оценочной деятельности</w:t>
            </w:r>
          </w:p>
        </w:tc>
      </w:tr>
      <w:tr w:rsidR="002E6F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E6FA6" w:rsidRPr="00C37B0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определять условия осуществления предпринимательской деятельности и их влияние на стоимость </w:t>
            </w:r>
            <w:proofErr w:type="spellStart"/>
            <w:r w:rsidRPr="00C37B04">
              <w:rPr>
                <w:rFonts w:ascii="Times New Roman" w:hAnsi="Times New Roman" w:cs="Times New Roman"/>
                <w:color w:val="000000"/>
                <w:sz w:val="19"/>
                <w:szCs w:val="19"/>
                <w:lang w:val="ru-RU"/>
              </w:rPr>
              <w:t>бизнеса</w:t>
            </w:r>
            <w:proofErr w:type="gramStart"/>
            <w:r w:rsidRPr="00C37B04">
              <w:rPr>
                <w:rFonts w:ascii="Times New Roman" w:hAnsi="Times New Roman" w:cs="Times New Roman"/>
                <w:color w:val="000000"/>
                <w:sz w:val="19"/>
                <w:szCs w:val="19"/>
                <w:lang w:val="ru-RU"/>
              </w:rPr>
              <w:t>;о</w:t>
            </w:r>
            <w:proofErr w:type="gramEnd"/>
            <w:r w:rsidRPr="00C37B04">
              <w:rPr>
                <w:rFonts w:ascii="Times New Roman" w:hAnsi="Times New Roman" w:cs="Times New Roman"/>
                <w:color w:val="000000"/>
                <w:sz w:val="19"/>
                <w:szCs w:val="19"/>
                <w:lang w:val="ru-RU"/>
              </w:rPr>
              <w:t>ценивать</w:t>
            </w:r>
            <w:proofErr w:type="spellEnd"/>
            <w:r w:rsidRPr="00C37B04">
              <w:rPr>
                <w:rFonts w:ascii="Times New Roman" w:hAnsi="Times New Roman" w:cs="Times New Roman"/>
                <w:color w:val="000000"/>
                <w:sz w:val="19"/>
                <w:szCs w:val="19"/>
                <w:lang w:val="ru-RU"/>
              </w:rPr>
              <w:t xml:space="preserve"> влияние внешней среды на результаты стратегической оценки бизнеса</w:t>
            </w:r>
          </w:p>
        </w:tc>
      </w:tr>
      <w:tr w:rsidR="002E6F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E6FA6" w:rsidRPr="00C37B0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категориальным аппаратом, </w:t>
            </w:r>
            <w:r w:rsidRPr="00C37B04">
              <w:rPr>
                <w:rFonts w:ascii="Times New Roman" w:hAnsi="Times New Roman" w:cs="Times New Roman"/>
                <w:color w:val="000000"/>
                <w:sz w:val="19"/>
                <w:szCs w:val="19"/>
                <w:lang w:val="ru-RU"/>
              </w:rPr>
              <w:t>необходимым для понимания базовых теоретических и практических аспектов, связанных с формированием стоимости бизнеса</w:t>
            </w:r>
          </w:p>
        </w:tc>
      </w:tr>
      <w:tr w:rsidR="002E6FA6" w:rsidRPr="00C37B04">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ПК-10: владением навыками количественного и качественного анализа информации при принятии управленческих решений, построения экономических</w:t>
            </w:r>
            <w:r w:rsidRPr="00C37B04">
              <w:rPr>
                <w:rFonts w:ascii="Times New Roman" w:hAnsi="Times New Roman" w:cs="Times New Roman"/>
                <w:b/>
                <w:color w:val="000000"/>
                <w:sz w:val="19"/>
                <w:szCs w:val="19"/>
                <w:lang w:val="ru-RU"/>
              </w:rPr>
              <w:t>, финансовых и организационно-управленческих моделей путем их адаптации к конкретным задачам управления</w:t>
            </w:r>
          </w:p>
        </w:tc>
      </w:tr>
      <w:tr w:rsidR="002E6F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E6FA6" w:rsidRPr="00C37B0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подходы и методы оценки стоимости бизнеса; основные этапы проведения стратегической оценки бизнеса; специфику бизнеса как объекта оценки и </w:t>
            </w:r>
            <w:r w:rsidRPr="00C37B04">
              <w:rPr>
                <w:rFonts w:ascii="Times New Roman" w:hAnsi="Times New Roman" w:cs="Times New Roman"/>
                <w:color w:val="000000"/>
                <w:sz w:val="19"/>
                <w:szCs w:val="19"/>
                <w:lang w:val="ru-RU"/>
              </w:rPr>
              <w:t>ключевые факторы его стоимости</w:t>
            </w:r>
          </w:p>
        </w:tc>
      </w:tr>
      <w:tr w:rsidR="002E6F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E6FA6" w:rsidRPr="00C37B0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применять методы стратегической оценки бизнеса; пользоваться основными подходами и методами оценки стоимости бизнеса; определять итоговую величину стоимости бизнеса</w:t>
            </w:r>
          </w:p>
        </w:tc>
      </w:tr>
      <w:tr w:rsidR="002E6F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E6FA6" w:rsidRPr="00C37B0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навыками работы с информационными базами</w:t>
            </w:r>
            <w:r w:rsidRPr="00C37B04">
              <w:rPr>
                <w:rFonts w:ascii="Times New Roman" w:hAnsi="Times New Roman" w:cs="Times New Roman"/>
                <w:color w:val="000000"/>
                <w:sz w:val="19"/>
                <w:szCs w:val="19"/>
                <w:lang w:val="ru-RU"/>
              </w:rPr>
              <w:t>, используемыми в процессе оценки бизнеса</w:t>
            </w:r>
          </w:p>
        </w:tc>
      </w:tr>
      <w:tr w:rsidR="002E6FA6" w:rsidRPr="00C37B0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2E6F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E6FA6" w:rsidRPr="00C37B0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порядок приведения денежных потоков</w:t>
            </w:r>
            <w:r w:rsidRPr="00C37B04">
              <w:rPr>
                <w:rFonts w:ascii="Times New Roman" w:hAnsi="Times New Roman" w:cs="Times New Roman"/>
                <w:color w:val="000000"/>
                <w:sz w:val="19"/>
                <w:szCs w:val="19"/>
                <w:lang w:val="ru-RU"/>
              </w:rPr>
              <w:t xml:space="preserve"> вперед и назад по оси времени, виды стоимости, цели стратегической оценки бизнеса и их влияние на процесс оценки</w:t>
            </w:r>
          </w:p>
        </w:tc>
      </w:tr>
    </w:tbl>
    <w:p w:rsidR="002E6FA6" w:rsidRPr="00C37B04" w:rsidRDefault="00C37B04">
      <w:pPr>
        <w:rPr>
          <w:sz w:val="0"/>
          <w:szCs w:val="0"/>
          <w:lang w:val="ru-RU"/>
        </w:rPr>
      </w:pPr>
      <w:r w:rsidRPr="00C37B04">
        <w:rPr>
          <w:lang w:val="ru-RU"/>
        </w:rPr>
        <w:br w:type="page"/>
      </w:r>
    </w:p>
    <w:tbl>
      <w:tblPr>
        <w:tblW w:w="0" w:type="auto"/>
        <w:tblCellMar>
          <w:left w:w="0" w:type="dxa"/>
          <w:right w:w="0" w:type="dxa"/>
        </w:tblCellMar>
        <w:tblLook w:val="04A0" w:firstRow="1" w:lastRow="0" w:firstColumn="1" w:lastColumn="0" w:noHBand="0" w:noVBand="1"/>
      </w:tblPr>
      <w:tblGrid>
        <w:gridCol w:w="958"/>
        <w:gridCol w:w="3218"/>
        <w:gridCol w:w="143"/>
        <w:gridCol w:w="820"/>
        <w:gridCol w:w="695"/>
        <w:gridCol w:w="1114"/>
        <w:gridCol w:w="1249"/>
        <w:gridCol w:w="700"/>
        <w:gridCol w:w="397"/>
        <w:gridCol w:w="980"/>
      </w:tblGrid>
      <w:tr w:rsidR="002E6FA6">
        <w:trPr>
          <w:trHeight w:hRule="exact" w:val="416"/>
        </w:trPr>
        <w:tc>
          <w:tcPr>
            <w:tcW w:w="4692" w:type="dxa"/>
            <w:gridSpan w:val="3"/>
            <w:shd w:val="clear" w:color="C0C0C0" w:fill="FFFFFF"/>
            <w:tcMar>
              <w:left w:w="34" w:type="dxa"/>
              <w:right w:w="34" w:type="dxa"/>
            </w:tcMar>
          </w:tcPr>
          <w:p w:rsidR="002E6FA6" w:rsidRDefault="00C37B04">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2E6FA6" w:rsidRDefault="002E6FA6"/>
        </w:tc>
        <w:tc>
          <w:tcPr>
            <w:tcW w:w="710" w:type="dxa"/>
          </w:tcPr>
          <w:p w:rsidR="002E6FA6" w:rsidRDefault="002E6FA6"/>
        </w:tc>
        <w:tc>
          <w:tcPr>
            <w:tcW w:w="1135" w:type="dxa"/>
          </w:tcPr>
          <w:p w:rsidR="002E6FA6" w:rsidRDefault="002E6FA6"/>
        </w:tc>
        <w:tc>
          <w:tcPr>
            <w:tcW w:w="1277" w:type="dxa"/>
          </w:tcPr>
          <w:p w:rsidR="002E6FA6" w:rsidRDefault="002E6FA6"/>
        </w:tc>
        <w:tc>
          <w:tcPr>
            <w:tcW w:w="710" w:type="dxa"/>
          </w:tcPr>
          <w:p w:rsidR="002E6FA6" w:rsidRDefault="002E6FA6"/>
        </w:tc>
        <w:tc>
          <w:tcPr>
            <w:tcW w:w="426" w:type="dxa"/>
          </w:tcPr>
          <w:p w:rsidR="002E6FA6" w:rsidRDefault="002E6FA6"/>
        </w:tc>
        <w:tc>
          <w:tcPr>
            <w:tcW w:w="1007" w:type="dxa"/>
            <w:shd w:val="clear" w:color="C0C0C0" w:fill="FFFFFF"/>
            <w:tcMar>
              <w:left w:w="34" w:type="dxa"/>
              <w:right w:w="34" w:type="dxa"/>
            </w:tcMar>
          </w:tcPr>
          <w:p w:rsidR="002E6FA6" w:rsidRDefault="00C37B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2E6FA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E6FA6" w:rsidRPr="00C37B0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работать с нормативной, справочной, инструктивной и другой специальной литературой</w:t>
            </w:r>
          </w:p>
        </w:tc>
      </w:tr>
      <w:tr w:rsidR="002E6FA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E6FA6" w:rsidRPr="00C37B0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методами оценки отдельных видов активов и обязатель</w:t>
            </w:r>
            <w:proofErr w:type="gramStart"/>
            <w:r w:rsidRPr="00C37B04">
              <w:rPr>
                <w:rFonts w:ascii="Times New Roman" w:hAnsi="Times New Roman" w:cs="Times New Roman"/>
                <w:color w:val="000000"/>
                <w:sz w:val="19"/>
                <w:szCs w:val="19"/>
                <w:lang w:val="ru-RU"/>
              </w:rPr>
              <w:t>ств пр</w:t>
            </w:r>
            <w:proofErr w:type="gramEnd"/>
            <w:r w:rsidRPr="00C37B04">
              <w:rPr>
                <w:rFonts w:ascii="Times New Roman" w:hAnsi="Times New Roman" w:cs="Times New Roman"/>
                <w:color w:val="000000"/>
                <w:sz w:val="19"/>
                <w:szCs w:val="19"/>
                <w:lang w:val="ru-RU"/>
              </w:rPr>
              <w:t>едприятия</w:t>
            </w:r>
          </w:p>
        </w:tc>
      </w:tr>
      <w:tr w:rsidR="002E6FA6" w:rsidRPr="00C37B04">
        <w:trPr>
          <w:trHeight w:hRule="exact" w:val="277"/>
        </w:trPr>
        <w:tc>
          <w:tcPr>
            <w:tcW w:w="993" w:type="dxa"/>
          </w:tcPr>
          <w:p w:rsidR="002E6FA6" w:rsidRPr="00C37B04" w:rsidRDefault="002E6FA6">
            <w:pPr>
              <w:rPr>
                <w:lang w:val="ru-RU"/>
              </w:rPr>
            </w:pPr>
          </w:p>
        </w:tc>
        <w:tc>
          <w:tcPr>
            <w:tcW w:w="3545" w:type="dxa"/>
          </w:tcPr>
          <w:p w:rsidR="002E6FA6" w:rsidRPr="00C37B04" w:rsidRDefault="002E6FA6">
            <w:pPr>
              <w:rPr>
                <w:lang w:val="ru-RU"/>
              </w:rPr>
            </w:pPr>
          </w:p>
        </w:tc>
        <w:tc>
          <w:tcPr>
            <w:tcW w:w="143" w:type="dxa"/>
          </w:tcPr>
          <w:p w:rsidR="002E6FA6" w:rsidRPr="00C37B04" w:rsidRDefault="002E6FA6">
            <w:pPr>
              <w:rPr>
                <w:lang w:val="ru-RU"/>
              </w:rPr>
            </w:pPr>
          </w:p>
        </w:tc>
        <w:tc>
          <w:tcPr>
            <w:tcW w:w="851" w:type="dxa"/>
          </w:tcPr>
          <w:p w:rsidR="002E6FA6" w:rsidRPr="00C37B04" w:rsidRDefault="002E6FA6">
            <w:pPr>
              <w:rPr>
                <w:lang w:val="ru-RU"/>
              </w:rPr>
            </w:pPr>
          </w:p>
        </w:tc>
        <w:tc>
          <w:tcPr>
            <w:tcW w:w="710" w:type="dxa"/>
          </w:tcPr>
          <w:p w:rsidR="002E6FA6" w:rsidRPr="00C37B04" w:rsidRDefault="002E6FA6">
            <w:pPr>
              <w:rPr>
                <w:lang w:val="ru-RU"/>
              </w:rPr>
            </w:pPr>
          </w:p>
        </w:tc>
        <w:tc>
          <w:tcPr>
            <w:tcW w:w="1135" w:type="dxa"/>
          </w:tcPr>
          <w:p w:rsidR="002E6FA6" w:rsidRPr="00C37B04" w:rsidRDefault="002E6FA6">
            <w:pPr>
              <w:rPr>
                <w:lang w:val="ru-RU"/>
              </w:rPr>
            </w:pPr>
          </w:p>
        </w:tc>
        <w:tc>
          <w:tcPr>
            <w:tcW w:w="1277" w:type="dxa"/>
          </w:tcPr>
          <w:p w:rsidR="002E6FA6" w:rsidRPr="00C37B04" w:rsidRDefault="002E6FA6">
            <w:pPr>
              <w:rPr>
                <w:lang w:val="ru-RU"/>
              </w:rPr>
            </w:pPr>
          </w:p>
        </w:tc>
        <w:tc>
          <w:tcPr>
            <w:tcW w:w="710" w:type="dxa"/>
          </w:tcPr>
          <w:p w:rsidR="002E6FA6" w:rsidRPr="00C37B04" w:rsidRDefault="002E6FA6">
            <w:pPr>
              <w:rPr>
                <w:lang w:val="ru-RU"/>
              </w:rPr>
            </w:pPr>
          </w:p>
        </w:tc>
        <w:tc>
          <w:tcPr>
            <w:tcW w:w="426" w:type="dxa"/>
          </w:tcPr>
          <w:p w:rsidR="002E6FA6" w:rsidRPr="00C37B04" w:rsidRDefault="002E6FA6">
            <w:pPr>
              <w:rPr>
                <w:lang w:val="ru-RU"/>
              </w:rPr>
            </w:pPr>
          </w:p>
        </w:tc>
        <w:tc>
          <w:tcPr>
            <w:tcW w:w="993" w:type="dxa"/>
          </w:tcPr>
          <w:p w:rsidR="002E6FA6" w:rsidRPr="00C37B04" w:rsidRDefault="002E6FA6">
            <w:pPr>
              <w:rPr>
                <w:lang w:val="ru-RU"/>
              </w:rPr>
            </w:pPr>
          </w:p>
        </w:tc>
      </w:tr>
      <w:tr w:rsidR="002E6FA6" w:rsidRPr="00C37B0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4. СТРУКТУРА И СОДЕРЖАНИЕ ДИСЦИПЛИНЫ (МОДУЛЯ)</w:t>
            </w:r>
          </w:p>
        </w:tc>
      </w:tr>
      <w:tr w:rsidR="002E6FA6">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E6FA6" w:rsidRDefault="00C37B0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E6FA6" w:rsidRPr="00C37B0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b/>
                <w:color w:val="000000"/>
                <w:sz w:val="19"/>
                <w:szCs w:val="19"/>
                <w:lang w:val="ru-RU"/>
              </w:rPr>
              <w:t>Раздел</w:t>
            </w:r>
            <w:r w:rsidRPr="00C37B04">
              <w:rPr>
                <w:rFonts w:ascii="Times New Roman" w:hAnsi="Times New Roman" w:cs="Times New Roman"/>
                <w:b/>
                <w:color w:val="000000"/>
                <w:sz w:val="19"/>
                <w:szCs w:val="19"/>
                <w:lang w:val="ru-RU"/>
              </w:rPr>
              <w:t xml:space="preserve"> 1. «Стратегическая оценка бизнеса: цели, задачи»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r>
      <w:tr w:rsidR="002E6FA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1.1 «Основы оценки бизнеса: понятие, субъекты и объекты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Понятие, цели и задачи стратегической оценки бизнеса. Субъекты и объекты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1.1 «Стандарты стоимости»</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Содержание и состав отечественных и зарубежных стандартов к оценке бизнеса</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r w:rsidRPr="00C37B04">
              <w:rPr>
                <w:rFonts w:ascii="Times New Roman" w:hAnsi="Times New Roman" w:cs="Times New Roman"/>
                <w:color w:val="000000"/>
                <w:sz w:val="19"/>
                <w:szCs w:val="19"/>
                <w:lang w:val="ru-RU"/>
              </w:rPr>
              <w:t xml:space="preserve">Тема 1.1 «Рыночный подход к оценке бизнеса. История развития оценочной деятельности. </w:t>
            </w:r>
            <w:r w:rsidRPr="00C37B04">
              <w:rPr>
                <w:rFonts w:ascii="Times New Roman" w:hAnsi="Times New Roman" w:cs="Times New Roman"/>
                <w:color w:val="000000"/>
                <w:sz w:val="19"/>
                <w:szCs w:val="19"/>
                <w:lang w:val="ru-RU"/>
              </w:rPr>
              <w:t xml:space="preserve">Необходимость и цели оценки бизнеса в рыночных условиях. Стоимость как мера эффективности управления. Стратегии роста стоимости компании. Особенности бизнеса как объекта оценки.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знака</w:t>
            </w:r>
            <w:proofErr w:type="spellEnd"/>
            <w:r>
              <w:rPr>
                <w:rFonts w:ascii="Times New Roman" w:hAnsi="Times New Roman" w:cs="Times New Roman"/>
                <w:color w:val="000000"/>
                <w:sz w:val="19"/>
                <w:szCs w:val="19"/>
              </w:rPr>
              <w:t>"</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1.2 «Предмет оценки бизнеса. Виды стоимости и факторы на неё влияющие»</w:t>
            </w:r>
          </w:p>
          <w:p w:rsidR="002E6FA6" w:rsidRDefault="00C37B04">
            <w:pPr>
              <w:spacing w:after="0" w:line="240" w:lineRule="auto"/>
              <w:rPr>
                <w:sz w:val="19"/>
                <w:szCs w:val="19"/>
              </w:rPr>
            </w:pPr>
            <w:r w:rsidRPr="00C37B04">
              <w:rPr>
                <w:rFonts w:ascii="Times New Roman" w:hAnsi="Times New Roman" w:cs="Times New Roman"/>
                <w:color w:val="000000"/>
                <w:sz w:val="19"/>
                <w:szCs w:val="19"/>
                <w:lang w:val="ru-RU"/>
              </w:rPr>
              <w:t xml:space="preserve">Понятие бизнеса, виды бизнеса. Место оценки бизнеса в деятельности хозяйствующего субъекта.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Факторы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определяющие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1.2 «Правовые основы оценки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Характеристика и содержание нормативно-правовой базы, используемой в оценке бизнеса</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r w:rsidRPr="00C37B04">
              <w:rPr>
                <w:rFonts w:ascii="Times New Roman" w:hAnsi="Times New Roman" w:cs="Times New Roman"/>
                <w:color w:val="000000"/>
                <w:sz w:val="19"/>
                <w:szCs w:val="19"/>
                <w:lang w:val="ru-RU"/>
              </w:rPr>
              <w:t xml:space="preserve">Тема 1.2 Отчет об оценке стоимости бизнеса. Виды </w:t>
            </w:r>
            <w:r w:rsidRPr="00C37B04">
              <w:rPr>
                <w:rFonts w:ascii="Times New Roman" w:hAnsi="Times New Roman" w:cs="Times New Roman"/>
                <w:color w:val="000000"/>
                <w:sz w:val="19"/>
                <w:szCs w:val="19"/>
                <w:lang w:val="ru-RU"/>
              </w:rPr>
              <w:t xml:space="preserve">стоимости. Применяемый стандарт стоимости. Финансовые показатели, влияющие на оценочную стоимость. Различия между рынками закрытых и открытых компаний. Подходы в оценке. Обоснование выбора подхода. Влияние контрольного и неконтрольного участия в бизнесе. </w:t>
            </w:r>
            <w:proofErr w:type="spellStart"/>
            <w:r>
              <w:rPr>
                <w:rFonts w:ascii="Times New Roman" w:hAnsi="Times New Roman" w:cs="Times New Roman"/>
                <w:color w:val="000000"/>
                <w:sz w:val="19"/>
                <w:szCs w:val="19"/>
              </w:rPr>
              <w:t>О</w:t>
            </w:r>
            <w:r>
              <w:rPr>
                <w:rFonts w:ascii="Times New Roman" w:hAnsi="Times New Roman" w:cs="Times New Roman"/>
                <w:color w:val="000000"/>
                <w:sz w:val="19"/>
                <w:szCs w:val="19"/>
              </w:rPr>
              <w:t>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задания</w:t>
            </w:r>
            <w:proofErr w:type="spellEnd"/>
            <w:r>
              <w:rPr>
                <w:rFonts w:ascii="Times New Roman" w:hAnsi="Times New Roman" w:cs="Times New Roman"/>
                <w:color w:val="000000"/>
                <w:sz w:val="19"/>
                <w:szCs w:val="19"/>
              </w:rPr>
              <w:t xml:space="preserve"> по </w:t>
            </w:r>
            <w:proofErr w:type="spellStart"/>
            <w:r>
              <w:rPr>
                <w:rFonts w:ascii="Times New Roman" w:hAnsi="Times New Roman" w:cs="Times New Roman"/>
                <w:color w:val="000000"/>
                <w:sz w:val="19"/>
                <w:szCs w:val="19"/>
              </w:rPr>
              <w:t>оценке</w:t>
            </w:r>
            <w:proofErr w:type="spellEnd"/>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bl>
    <w:p w:rsidR="002E6FA6" w:rsidRDefault="00C37B04">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91"/>
        <w:gridCol w:w="119"/>
        <w:gridCol w:w="815"/>
        <w:gridCol w:w="674"/>
        <w:gridCol w:w="1100"/>
        <w:gridCol w:w="1216"/>
        <w:gridCol w:w="674"/>
        <w:gridCol w:w="390"/>
        <w:gridCol w:w="948"/>
      </w:tblGrid>
      <w:tr w:rsidR="002E6FA6">
        <w:trPr>
          <w:trHeight w:hRule="exact" w:val="416"/>
        </w:trPr>
        <w:tc>
          <w:tcPr>
            <w:tcW w:w="4692" w:type="dxa"/>
            <w:gridSpan w:val="3"/>
            <w:shd w:val="clear" w:color="C0C0C0" w:fill="FFFFFF"/>
            <w:tcMar>
              <w:left w:w="34" w:type="dxa"/>
              <w:right w:w="34" w:type="dxa"/>
            </w:tcMar>
          </w:tcPr>
          <w:p w:rsidR="002E6FA6" w:rsidRDefault="00C37B04">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2E6FA6" w:rsidRDefault="002E6FA6"/>
        </w:tc>
        <w:tc>
          <w:tcPr>
            <w:tcW w:w="710" w:type="dxa"/>
          </w:tcPr>
          <w:p w:rsidR="002E6FA6" w:rsidRDefault="002E6FA6"/>
        </w:tc>
        <w:tc>
          <w:tcPr>
            <w:tcW w:w="1135" w:type="dxa"/>
          </w:tcPr>
          <w:p w:rsidR="002E6FA6" w:rsidRDefault="002E6FA6"/>
        </w:tc>
        <w:tc>
          <w:tcPr>
            <w:tcW w:w="1277" w:type="dxa"/>
          </w:tcPr>
          <w:p w:rsidR="002E6FA6" w:rsidRDefault="002E6FA6"/>
        </w:tc>
        <w:tc>
          <w:tcPr>
            <w:tcW w:w="710" w:type="dxa"/>
          </w:tcPr>
          <w:p w:rsidR="002E6FA6" w:rsidRDefault="002E6FA6"/>
        </w:tc>
        <w:tc>
          <w:tcPr>
            <w:tcW w:w="426" w:type="dxa"/>
          </w:tcPr>
          <w:p w:rsidR="002E6FA6" w:rsidRDefault="002E6FA6"/>
        </w:tc>
        <w:tc>
          <w:tcPr>
            <w:tcW w:w="1007" w:type="dxa"/>
            <w:shd w:val="clear" w:color="C0C0C0" w:fill="FFFFFF"/>
            <w:tcMar>
              <w:left w:w="34" w:type="dxa"/>
              <w:right w:w="34" w:type="dxa"/>
            </w:tcMar>
          </w:tcPr>
          <w:p w:rsidR="002E6FA6" w:rsidRDefault="00C37B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2E6FA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1.3 «Стратегия и процесс оценки бизнеса. Выбор подходов и методов оценки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Этапы оценки бизнеса и их содержание. Принципы </w:t>
            </w:r>
            <w:r w:rsidRPr="00C37B04">
              <w:rPr>
                <w:rFonts w:ascii="Times New Roman" w:hAnsi="Times New Roman" w:cs="Times New Roman"/>
                <w:color w:val="000000"/>
                <w:sz w:val="19"/>
                <w:szCs w:val="19"/>
                <w:lang w:val="ru-RU"/>
              </w:rPr>
              <w:t>выбора подходов и методов стратегической оценки бизнеса</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1.3 «Сбор и анализ информации для осуществления оценки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Внешняя и внутренняя информация, её использование в стратегической оценке бизнеса</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r w:rsidRPr="00C37B04">
              <w:rPr>
                <w:rFonts w:ascii="Times New Roman" w:hAnsi="Times New Roman" w:cs="Times New Roman"/>
                <w:color w:val="000000"/>
                <w:sz w:val="19"/>
                <w:szCs w:val="19"/>
                <w:lang w:val="ru-RU"/>
              </w:rPr>
              <w:t xml:space="preserve">Тема 1.3 Использование доходного подхода к оценке бизнеса в условиях финансовой и экономической нестабильности. Налоговый аспект в оценке бизнеса. Форма и содержание письменных и (или) устных отчетов. График </w:t>
            </w:r>
            <w:r w:rsidRPr="00C37B04">
              <w:rPr>
                <w:rFonts w:ascii="Times New Roman" w:hAnsi="Times New Roman" w:cs="Times New Roman"/>
                <w:color w:val="000000"/>
                <w:sz w:val="19"/>
                <w:szCs w:val="19"/>
                <w:lang w:val="ru-RU"/>
              </w:rPr>
              <w:t xml:space="preserve">проведения оценки. Этапы </w:t>
            </w:r>
            <w:proofErr w:type="spellStart"/>
            <w:r w:rsidRPr="00C37B04">
              <w:rPr>
                <w:rFonts w:ascii="Times New Roman" w:hAnsi="Times New Roman" w:cs="Times New Roman"/>
                <w:color w:val="000000"/>
                <w:sz w:val="19"/>
                <w:szCs w:val="19"/>
                <w:lang w:val="ru-RU"/>
              </w:rPr>
              <w:t>оценки</w:t>
            </w:r>
            <w:proofErr w:type="gramStart"/>
            <w:r w:rsidRPr="00C37B04">
              <w:rPr>
                <w:rFonts w:ascii="Times New Roman" w:hAnsi="Times New Roman" w:cs="Times New Roman"/>
                <w:color w:val="000000"/>
                <w:sz w:val="19"/>
                <w:szCs w:val="19"/>
                <w:lang w:val="ru-RU"/>
              </w:rPr>
              <w:t>.С</w:t>
            </w:r>
            <w:proofErr w:type="gramEnd"/>
            <w:r w:rsidRPr="00C37B04">
              <w:rPr>
                <w:rFonts w:ascii="Times New Roman" w:hAnsi="Times New Roman" w:cs="Times New Roman"/>
                <w:color w:val="000000"/>
                <w:sz w:val="19"/>
                <w:szCs w:val="19"/>
                <w:lang w:val="ru-RU"/>
              </w:rPr>
              <w:t>истема</w:t>
            </w:r>
            <w:proofErr w:type="spellEnd"/>
            <w:r w:rsidRPr="00C37B04">
              <w:rPr>
                <w:rFonts w:ascii="Times New Roman" w:hAnsi="Times New Roman" w:cs="Times New Roman"/>
                <w:color w:val="000000"/>
                <w:sz w:val="19"/>
                <w:szCs w:val="19"/>
                <w:lang w:val="ru-RU"/>
              </w:rPr>
              <w:t xml:space="preserve"> информационного обеспечения. Внутренняя и внешняя информация. </w:t>
            </w:r>
            <w:proofErr w:type="spellStart"/>
            <w:r>
              <w:rPr>
                <w:rFonts w:ascii="Times New Roman" w:hAnsi="Times New Roman" w:cs="Times New Roman"/>
                <w:color w:val="000000"/>
                <w:sz w:val="19"/>
                <w:szCs w:val="19"/>
              </w:rPr>
              <w:t>Подход</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оценке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через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дисконтирование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будущих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доходов</w:t>
            </w:r>
            <w:proofErr w:type="spellEnd"/>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rsidRPr="00C37B0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b/>
                <w:color w:val="000000"/>
                <w:sz w:val="19"/>
                <w:szCs w:val="19"/>
                <w:lang w:val="ru-RU"/>
              </w:rPr>
              <w:t>Раздел 2.  «Доходный подход к оценке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r>
      <w:tr w:rsidR="002E6FA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2.1 «Экономическая характеристика доходного подхода. Основные этапы метода»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Понятие и отличительные особенности доходного подхода в оценке бизнеса. Содержание этапов доходного подхода. Преимущества и недостатки доходного подхода в оценке бизнеса</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2.1 «Метод дисконтирования денежного потока»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Понятие дисконтирования, необходимость дисконтирования в стратегической оценке бизнеса</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Тема 2.1 Концепция управления </w:t>
            </w:r>
            <w:r w:rsidRPr="00C37B04">
              <w:rPr>
                <w:rFonts w:ascii="Times New Roman" w:hAnsi="Times New Roman" w:cs="Times New Roman"/>
                <w:color w:val="000000"/>
                <w:sz w:val="19"/>
                <w:szCs w:val="19"/>
                <w:lang w:val="ru-RU"/>
              </w:rPr>
              <w:t>стоимостью компании и современные методы оценки. Методы, базирующиеся на денежных потоках; методы, основанные на концепции добавленной стоимости; метод акционерной и рыночной добавленной стоимости /</w:t>
            </w:r>
            <w:proofErr w:type="gramStart"/>
            <w:r w:rsidRPr="00C37B04">
              <w:rPr>
                <w:rFonts w:ascii="Times New Roman" w:hAnsi="Times New Roman" w:cs="Times New Roman"/>
                <w:color w:val="000000"/>
                <w:sz w:val="19"/>
                <w:szCs w:val="19"/>
                <w:lang w:val="ru-RU"/>
              </w:rPr>
              <w:t>Ср</w:t>
            </w:r>
            <w:proofErr w:type="gramEnd"/>
            <w:r w:rsidRPr="00C37B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Тема 2.2 </w:t>
            </w:r>
            <w:r w:rsidRPr="00C37B04">
              <w:rPr>
                <w:rFonts w:ascii="Times New Roman" w:hAnsi="Times New Roman" w:cs="Times New Roman"/>
                <w:color w:val="000000"/>
                <w:sz w:val="19"/>
                <w:szCs w:val="19"/>
                <w:lang w:val="ru-RU"/>
              </w:rPr>
              <w:t>«Виды и оценка риска. Взаимосвязь между риском и доходностью»</w:t>
            </w:r>
          </w:p>
          <w:p w:rsidR="002E6FA6" w:rsidRDefault="00C37B04">
            <w:pPr>
              <w:spacing w:after="0" w:line="240" w:lineRule="auto"/>
              <w:rPr>
                <w:sz w:val="19"/>
                <w:szCs w:val="19"/>
              </w:rPr>
            </w:pPr>
            <w:r w:rsidRPr="00C37B04">
              <w:rPr>
                <w:rFonts w:ascii="Times New Roman" w:hAnsi="Times New Roman" w:cs="Times New Roman"/>
                <w:color w:val="000000"/>
                <w:sz w:val="19"/>
                <w:szCs w:val="19"/>
                <w:lang w:val="ru-RU"/>
              </w:rPr>
              <w:t xml:space="preserve">Влияние риска на стратегическую оценку бизнеса. Методы оценки риска в стратегической оценке бизнеса. </w:t>
            </w:r>
            <w:proofErr w:type="spellStart"/>
            <w:r>
              <w:rPr>
                <w:rFonts w:ascii="Times New Roman" w:hAnsi="Times New Roman" w:cs="Times New Roman"/>
                <w:color w:val="000000"/>
                <w:sz w:val="19"/>
                <w:szCs w:val="19"/>
              </w:rPr>
              <w:t>Зависимость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доходностью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риском</w:t>
            </w:r>
            <w:proofErr w:type="spellEnd"/>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2.2 «Показатели оценки, используемые в методе дисконтировании». Чистая приведенная стоимость, внутренняя норма доходности, срок окупаемости, рентабельность  /</w:t>
            </w:r>
            <w:proofErr w:type="spellStart"/>
            <w:proofErr w:type="gramStart"/>
            <w:r w:rsidRPr="00C37B04">
              <w:rPr>
                <w:rFonts w:ascii="Times New Roman" w:hAnsi="Times New Roman" w:cs="Times New Roman"/>
                <w:color w:val="000000"/>
                <w:sz w:val="19"/>
                <w:szCs w:val="19"/>
                <w:lang w:val="ru-RU"/>
              </w:rPr>
              <w:t>Пр</w:t>
            </w:r>
            <w:proofErr w:type="spellEnd"/>
            <w:proofErr w:type="gramEnd"/>
            <w:r w:rsidRPr="00C37B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bl>
    <w:p w:rsidR="002E6FA6" w:rsidRDefault="00C37B0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3"/>
        <w:gridCol w:w="118"/>
        <w:gridCol w:w="812"/>
        <w:gridCol w:w="672"/>
        <w:gridCol w:w="1098"/>
        <w:gridCol w:w="1212"/>
        <w:gridCol w:w="672"/>
        <w:gridCol w:w="388"/>
        <w:gridCol w:w="945"/>
      </w:tblGrid>
      <w:tr w:rsidR="002E6FA6">
        <w:trPr>
          <w:trHeight w:hRule="exact" w:val="416"/>
        </w:trPr>
        <w:tc>
          <w:tcPr>
            <w:tcW w:w="4692" w:type="dxa"/>
            <w:gridSpan w:val="3"/>
            <w:shd w:val="clear" w:color="C0C0C0" w:fill="FFFFFF"/>
            <w:tcMar>
              <w:left w:w="34" w:type="dxa"/>
              <w:right w:w="34" w:type="dxa"/>
            </w:tcMar>
          </w:tcPr>
          <w:p w:rsidR="002E6FA6" w:rsidRDefault="00C37B04">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2E6FA6" w:rsidRDefault="002E6FA6"/>
        </w:tc>
        <w:tc>
          <w:tcPr>
            <w:tcW w:w="710" w:type="dxa"/>
          </w:tcPr>
          <w:p w:rsidR="002E6FA6" w:rsidRDefault="002E6FA6"/>
        </w:tc>
        <w:tc>
          <w:tcPr>
            <w:tcW w:w="1135" w:type="dxa"/>
          </w:tcPr>
          <w:p w:rsidR="002E6FA6" w:rsidRDefault="002E6FA6"/>
        </w:tc>
        <w:tc>
          <w:tcPr>
            <w:tcW w:w="1277" w:type="dxa"/>
          </w:tcPr>
          <w:p w:rsidR="002E6FA6" w:rsidRDefault="002E6FA6"/>
        </w:tc>
        <w:tc>
          <w:tcPr>
            <w:tcW w:w="710" w:type="dxa"/>
          </w:tcPr>
          <w:p w:rsidR="002E6FA6" w:rsidRDefault="002E6FA6"/>
        </w:tc>
        <w:tc>
          <w:tcPr>
            <w:tcW w:w="426" w:type="dxa"/>
          </w:tcPr>
          <w:p w:rsidR="002E6FA6" w:rsidRDefault="002E6FA6"/>
        </w:tc>
        <w:tc>
          <w:tcPr>
            <w:tcW w:w="1007" w:type="dxa"/>
            <w:shd w:val="clear" w:color="C0C0C0" w:fill="FFFFFF"/>
            <w:tcMar>
              <w:left w:w="34" w:type="dxa"/>
              <w:right w:w="34" w:type="dxa"/>
            </w:tcMar>
          </w:tcPr>
          <w:p w:rsidR="002E6FA6" w:rsidRDefault="00C37B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2E6FA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Тема </w:t>
            </w:r>
            <w:r w:rsidRPr="00C37B04">
              <w:rPr>
                <w:rFonts w:ascii="Times New Roman" w:hAnsi="Times New Roman" w:cs="Times New Roman"/>
                <w:color w:val="000000"/>
                <w:sz w:val="19"/>
                <w:szCs w:val="19"/>
                <w:lang w:val="ru-RU"/>
              </w:rPr>
              <w:t>2.2 Концепция управления стоимостью предприятия. Подход к оценке через дисконтирование будущих доходов. Прогнозирование будущего денежного потока и (или) прибыли. Определение ставки дисконтирования.</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Оценка рыночной ожидаемой ставки дохода на собственный ка</w:t>
            </w:r>
            <w:r w:rsidRPr="00C37B04">
              <w:rPr>
                <w:rFonts w:ascii="Times New Roman" w:hAnsi="Times New Roman" w:cs="Times New Roman"/>
                <w:color w:val="000000"/>
                <w:sz w:val="19"/>
                <w:szCs w:val="19"/>
                <w:lang w:val="ru-RU"/>
              </w:rPr>
              <w:t>питал. Метод капитализации прибыли. Расчет ставки капитализации</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rsidRPr="00C37B0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b/>
                <w:color w:val="000000"/>
                <w:sz w:val="19"/>
                <w:szCs w:val="19"/>
                <w:lang w:val="ru-RU"/>
              </w:rPr>
              <w:t>Раздел 3. «Сравнительный подход к оценке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r>
      <w:tr w:rsidR="002E6FA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3.1 «Характеристика и условия использования сравнительного подхода к оценке бизнеса»</w:t>
            </w:r>
          </w:p>
          <w:p w:rsidR="002E6FA6" w:rsidRDefault="00C37B04">
            <w:pPr>
              <w:spacing w:after="0" w:line="240" w:lineRule="auto"/>
              <w:rPr>
                <w:sz w:val="19"/>
                <w:szCs w:val="19"/>
              </w:rPr>
            </w:pPr>
            <w:r w:rsidRPr="00C37B04">
              <w:rPr>
                <w:rFonts w:ascii="Times New Roman" w:hAnsi="Times New Roman" w:cs="Times New Roman"/>
                <w:color w:val="000000"/>
                <w:sz w:val="19"/>
                <w:szCs w:val="19"/>
                <w:lang w:val="ru-RU"/>
              </w:rPr>
              <w:t xml:space="preserve">Понятие и отличительные особенности сравнительного подхода к оценке бизнеса.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сравнительного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подхода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преимущества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недостатки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метода</w:t>
            </w:r>
            <w:proofErr w:type="spellEnd"/>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Тема 3.1 «Анализ применения сравнительного подхода в современных </w:t>
            </w:r>
            <w:r w:rsidRPr="00C37B04">
              <w:rPr>
                <w:rFonts w:ascii="Times New Roman" w:hAnsi="Times New Roman" w:cs="Times New Roman"/>
                <w:color w:val="000000"/>
                <w:sz w:val="19"/>
                <w:szCs w:val="19"/>
                <w:lang w:val="ru-RU"/>
              </w:rPr>
              <w:t>российских условиях»</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Сравнительный подход и особенности его применения в настоящее время</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r w:rsidRPr="00C37B04">
              <w:rPr>
                <w:rFonts w:ascii="Times New Roman" w:hAnsi="Times New Roman" w:cs="Times New Roman"/>
                <w:color w:val="000000"/>
                <w:sz w:val="19"/>
                <w:szCs w:val="19"/>
                <w:lang w:val="ru-RU"/>
              </w:rPr>
              <w:t xml:space="preserve">Тема 3.1 Методы капитализации постоянного дохода. Этапы процесса оценки предприятия: сбор информации, сопоставление списка </w:t>
            </w:r>
            <w:r w:rsidRPr="00C37B04">
              <w:rPr>
                <w:rFonts w:ascii="Times New Roman" w:hAnsi="Times New Roman" w:cs="Times New Roman"/>
                <w:color w:val="000000"/>
                <w:sz w:val="19"/>
                <w:szCs w:val="19"/>
                <w:lang w:val="ru-RU"/>
              </w:rPr>
              <w:t xml:space="preserve">аналогичных предприятий. Расчет оценочных мультипликаторов. Выбор величины мультипликатора. Внесение итоговых корректировок. Принципы отбора предприятий-аналогов.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величины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стоимости</w:t>
            </w:r>
            <w:proofErr w:type="spellEnd"/>
          </w:p>
          <w:p w:rsidR="002E6FA6" w:rsidRDefault="002E6FA6">
            <w:pPr>
              <w:spacing w:after="0" w:line="240" w:lineRule="auto"/>
              <w:rPr>
                <w:sz w:val="19"/>
                <w:szCs w:val="19"/>
              </w:rPr>
            </w:pPr>
          </w:p>
          <w:p w:rsidR="002E6FA6" w:rsidRDefault="002E6FA6">
            <w:pPr>
              <w:spacing w:after="0" w:line="240" w:lineRule="auto"/>
              <w:rPr>
                <w:sz w:val="19"/>
                <w:szCs w:val="19"/>
              </w:rPr>
            </w:pP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Тема </w:t>
            </w:r>
            <w:r w:rsidRPr="00C37B04">
              <w:rPr>
                <w:rFonts w:ascii="Times New Roman" w:hAnsi="Times New Roman" w:cs="Times New Roman"/>
                <w:color w:val="000000"/>
                <w:sz w:val="19"/>
                <w:szCs w:val="19"/>
                <w:lang w:val="ru-RU"/>
              </w:rPr>
              <w:t>3.2 «Методы, используемые в сравнительном подходе к оценке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Сущность и характеристика методов, используемых при сравнительном подходе к оценке бизнеса</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Тема 3.2 «Метод рынка </w:t>
            </w:r>
            <w:proofErr w:type="spellStart"/>
            <w:r w:rsidRPr="00C37B04">
              <w:rPr>
                <w:rFonts w:ascii="Times New Roman" w:hAnsi="Times New Roman" w:cs="Times New Roman"/>
                <w:color w:val="000000"/>
                <w:sz w:val="19"/>
                <w:szCs w:val="19"/>
                <w:lang w:val="ru-RU"/>
              </w:rPr>
              <w:t>капитала</w:t>
            </w:r>
            <w:proofErr w:type="gramStart"/>
            <w:r w:rsidRPr="00C37B04">
              <w:rPr>
                <w:rFonts w:ascii="Times New Roman" w:hAnsi="Times New Roman" w:cs="Times New Roman"/>
                <w:color w:val="000000"/>
                <w:sz w:val="19"/>
                <w:szCs w:val="19"/>
                <w:lang w:val="ru-RU"/>
              </w:rPr>
              <w:t>»С</w:t>
            </w:r>
            <w:proofErr w:type="gramEnd"/>
            <w:r w:rsidRPr="00C37B04">
              <w:rPr>
                <w:rFonts w:ascii="Times New Roman" w:hAnsi="Times New Roman" w:cs="Times New Roman"/>
                <w:color w:val="000000"/>
                <w:sz w:val="19"/>
                <w:szCs w:val="19"/>
                <w:lang w:val="ru-RU"/>
              </w:rPr>
              <w:t>ущность</w:t>
            </w:r>
            <w:proofErr w:type="spellEnd"/>
            <w:r w:rsidRPr="00C37B04">
              <w:rPr>
                <w:rFonts w:ascii="Times New Roman" w:hAnsi="Times New Roman" w:cs="Times New Roman"/>
                <w:color w:val="000000"/>
                <w:sz w:val="19"/>
                <w:szCs w:val="19"/>
                <w:lang w:val="ru-RU"/>
              </w:rPr>
              <w:t xml:space="preserve">, </w:t>
            </w:r>
            <w:r w:rsidRPr="00C37B04">
              <w:rPr>
                <w:rFonts w:ascii="Times New Roman" w:hAnsi="Times New Roman" w:cs="Times New Roman"/>
                <w:color w:val="000000"/>
                <w:sz w:val="19"/>
                <w:szCs w:val="19"/>
                <w:lang w:val="ru-RU"/>
              </w:rPr>
              <w:t>этапы, преимущества и недостатки метода рынка капитала /</w:t>
            </w:r>
            <w:proofErr w:type="spellStart"/>
            <w:r w:rsidRPr="00C37B04">
              <w:rPr>
                <w:rFonts w:ascii="Times New Roman" w:hAnsi="Times New Roman" w:cs="Times New Roman"/>
                <w:color w:val="000000"/>
                <w:sz w:val="19"/>
                <w:szCs w:val="19"/>
                <w:lang w:val="ru-RU"/>
              </w:rPr>
              <w:t>Пр</w:t>
            </w:r>
            <w:proofErr w:type="spellEnd"/>
            <w:r w:rsidRPr="00C37B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r w:rsidRPr="00C37B04">
              <w:rPr>
                <w:rFonts w:ascii="Times New Roman" w:hAnsi="Times New Roman" w:cs="Times New Roman"/>
                <w:color w:val="000000"/>
                <w:sz w:val="19"/>
                <w:szCs w:val="19"/>
                <w:lang w:val="ru-RU"/>
              </w:rPr>
              <w:t xml:space="preserve">Тема 3.2 Оценка стоимости различных видов имущества предприятия.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чистых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активов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rsidRPr="00C37B0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b/>
                <w:color w:val="000000"/>
                <w:sz w:val="19"/>
                <w:szCs w:val="19"/>
                <w:lang w:val="ru-RU"/>
              </w:rPr>
              <w:t>Раздел 4. «Затратный</w:t>
            </w:r>
            <w:r w:rsidRPr="00C37B04">
              <w:rPr>
                <w:rFonts w:ascii="Times New Roman" w:hAnsi="Times New Roman" w:cs="Times New Roman"/>
                <w:b/>
                <w:color w:val="000000"/>
                <w:sz w:val="19"/>
                <w:szCs w:val="19"/>
                <w:lang w:val="ru-RU"/>
              </w:rPr>
              <w:t xml:space="preserve"> подход к оценке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r>
      <w:tr w:rsidR="002E6FA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4.1 «Методы, используемые в затратном подходе»</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Характеристика и содержание, преимущества и недостатки методов, используемых при затратном подходе к оценке бизнеса</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bl>
    <w:p w:rsidR="002E6FA6" w:rsidRDefault="00C37B04">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34"/>
        <w:gridCol w:w="799"/>
        <w:gridCol w:w="690"/>
        <w:gridCol w:w="1099"/>
        <w:gridCol w:w="1214"/>
        <w:gridCol w:w="673"/>
        <w:gridCol w:w="389"/>
        <w:gridCol w:w="947"/>
      </w:tblGrid>
      <w:tr w:rsidR="002E6FA6">
        <w:trPr>
          <w:trHeight w:hRule="exact" w:val="416"/>
        </w:trPr>
        <w:tc>
          <w:tcPr>
            <w:tcW w:w="4692" w:type="dxa"/>
            <w:gridSpan w:val="3"/>
            <w:shd w:val="clear" w:color="C0C0C0" w:fill="FFFFFF"/>
            <w:tcMar>
              <w:left w:w="34" w:type="dxa"/>
              <w:right w:w="34" w:type="dxa"/>
            </w:tcMar>
          </w:tcPr>
          <w:p w:rsidR="002E6FA6" w:rsidRDefault="00C37B04">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2E6FA6" w:rsidRDefault="002E6FA6"/>
        </w:tc>
        <w:tc>
          <w:tcPr>
            <w:tcW w:w="710" w:type="dxa"/>
          </w:tcPr>
          <w:p w:rsidR="002E6FA6" w:rsidRDefault="002E6FA6"/>
        </w:tc>
        <w:tc>
          <w:tcPr>
            <w:tcW w:w="1135" w:type="dxa"/>
          </w:tcPr>
          <w:p w:rsidR="002E6FA6" w:rsidRDefault="002E6FA6"/>
        </w:tc>
        <w:tc>
          <w:tcPr>
            <w:tcW w:w="1277" w:type="dxa"/>
          </w:tcPr>
          <w:p w:rsidR="002E6FA6" w:rsidRDefault="002E6FA6"/>
        </w:tc>
        <w:tc>
          <w:tcPr>
            <w:tcW w:w="710" w:type="dxa"/>
          </w:tcPr>
          <w:p w:rsidR="002E6FA6" w:rsidRDefault="002E6FA6"/>
        </w:tc>
        <w:tc>
          <w:tcPr>
            <w:tcW w:w="426" w:type="dxa"/>
          </w:tcPr>
          <w:p w:rsidR="002E6FA6" w:rsidRDefault="002E6FA6"/>
        </w:tc>
        <w:tc>
          <w:tcPr>
            <w:tcW w:w="1007" w:type="dxa"/>
            <w:shd w:val="clear" w:color="C0C0C0" w:fill="FFFFFF"/>
            <w:tcMar>
              <w:left w:w="34" w:type="dxa"/>
              <w:right w:w="34" w:type="dxa"/>
            </w:tcMar>
          </w:tcPr>
          <w:p w:rsidR="002E6FA6" w:rsidRDefault="00C37B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2E6FA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4.1 «Метод накопления активов»</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Сущность, преимущества и недостатки метода накопления активов</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Тема 4.1 «Метод </w:t>
            </w:r>
            <w:proofErr w:type="spellStart"/>
            <w:r w:rsidRPr="00C37B04">
              <w:rPr>
                <w:rFonts w:ascii="Times New Roman" w:hAnsi="Times New Roman" w:cs="Times New Roman"/>
                <w:color w:val="000000"/>
                <w:sz w:val="19"/>
                <w:szCs w:val="19"/>
                <w:lang w:val="ru-RU"/>
              </w:rPr>
              <w:t>сделок</w:t>
            </w:r>
            <w:proofErr w:type="gramStart"/>
            <w:r w:rsidRPr="00C37B04">
              <w:rPr>
                <w:rFonts w:ascii="Times New Roman" w:hAnsi="Times New Roman" w:cs="Times New Roman"/>
                <w:color w:val="000000"/>
                <w:sz w:val="19"/>
                <w:szCs w:val="19"/>
                <w:lang w:val="ru-RU"/>
              </w:rPr>
              <w:t>.М</w:t>
            </w:r>
            <w:proofErr w:type="gramEnd"/>
            <w:r w:rsidRPr="00C37B04">
              <w:rPr>
                <w:rFonts w:ascii="Times New Roman" w:hAnsi="Times New Roman" w:cs="Times New Roman"/>
                <w:color w:val="000000"/>
                <w:sz w:val="19"/>
                <w:szCs w:val="19"/>
                <w:lang w:val="ru-RU"/>
              </w:rPr>
              <w:t>етод</w:t>
            </w:r>
            <w:proofErr w:type="spellEnd"/>
            <w:r w:rsidRPr="00C37B04">
              <w:rPr>
                <w:rFonts w:ascii="Times New Roman" w:hAnsi="Times New Roman" w:cs="Times New Roman"/>
                <w:color w:val="000000"/>
                <w:sz w:val="19"/>
                <w:szCs w:val="19"/>
                <w:lang w:val="ru-RU"/>
              </w:rPr>
              <w:t xml:space="preserve"> «избыточных прибылей»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rsidRPr="00C37B0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b/>
                <w:color w:val="000000"/>
                <w:sz w:val="19"/>
                <w:szCs w:val="19"/>
                <w:lang w:val="ru-RU"/>
              </w:rPr>
              <w:t>Раздел 5. «Определение итоговой величины стоимости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2E6FA6">
            <w:pPr>
              <w:rPr>
                <w:lang w:val="ru-RU"/>
              </w:rPr>
            </w:pPr>
          </w:p>
        </w:tc>
      </w:tr>
      <w:tr w:rsidR="002E6FA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5.1 «Методы определения итоговой величины стоимости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Механизм определения итоговой величины стоимости бизнеса</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Тема 5.1 «Методы взвешивания. Графический метод. Метод, основанный на статистической обработке данных. Метод анализа иерархий»</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Содержание, особенности методов взвешивания при определении итоговой величины стоимости бизнес. Содержание, особенности графическ</w:t>
            </w:r>
            <w:r w:rsidRPr="00C37B04">
              <w:rPr>
                <w:rFonts w:ascii="Times New Roman" w:hAnsi="Times New Roman" w:cs="Times New Roman"/>
                <w:color w:val="000000"/>
                <w:sz w:val="19"/>
                <w:szCs w:val="19"/>
                <w:lang w:val="ru-RU"/>
              </w:rPr>
              <w:t xml:space="preserve">ого </w:t>
            </w:r>
            <w:proofErr w:type="gramStart"/>
            <w:r w:rsidRPr="00C37B04">
              <w:rPr>
                <w:rFonts w:ascii="Times New Roman" w:hAnsi="Times New Roman" w:cs="Times New Roman"/>
                <w:color w:val="000000"/>
                <w:sz w:val="19"/>
                <w:szCs w:val="19"/>
                <w:lang w:val="ru-RU"/>
              </w:rPr>
              <w:t>метода определения итоговой величины стоимости бизнеса</w:t>
            </w:r>
            <w:proofErr w:type="gramEnd"/>
            <w:r w:rsidRPr="00C37B04">
              <w:rPr>
                <w:rFonts w:ascii="Times New Roman" w:hAnsi="Times New Roman" w:cs="Times New Roman"/>
                <w:color w:val="000000"/>
                <w:sz w:val="19"/>
                <w:szCs w:val="19"/>
                <w:lang w:val="ru-RU"/>
              </w:rPr>
              <w:t>.</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Содержание, особенности метода, основанного на статистической обработке данных. Содержание, особенности метода иерархий, используемого при определении итоговой величины стоимости бизнеса</w:t>
            </w:r>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r w:rsidRPr="00C37B04">
              <w:rPr>
                <w:rFonts w:ascii="Times New Roman" w:hAnsi="Times New Roman" w:cs="Times New Roman"/>
                <w:color w:val="000000"/>
                <w:sz w:val="19"/>
                <w:szCs w:val="19"/>
                <w:lang w:val="ru-RU"/>
              </w:rPr>
              <w:t xml:space="preserve">Тема 5.1 Оценка недвижимого имущества по рыночной стоимости. Оценка нематериальных активов. Определение рыночной стоимости финансовых активов.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многопрофильных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компаний</w:t>
            </w:r>
            <w:proofErr w:type="spellEnd"/>
          </w:p>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C37B04">
              <w:rPr>
                <w:rFonts w:ascii="Times New Roman" w:hAnsi="Times New Roman" w:cs="Times New Roman"/>
                <w:color w:val="000000"/>
                <w:sz w:val="19"/>
                <w:szCs w:val="19"/>
                <w:lang w:val="ru-RU"/>
              </w:rPr>
              <w:t>Ср</w:t>
            </w:r>
            <w:proofErr w:type="gramEnd"/>
            <w:r w:rsidRPr="00C37B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100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r>
      <w:tr w:rsidR="002E6FA6">
        <w:trPr>
          <w:trHeight w:hRule="exact" w:val="277"/>
        </w:trPr>
        <w:tc>
          <w:tcPr>
            <w:tcW w:w="993" w:type="dxa"/>
          </w:tcPr>
          <w:p w:rsidR="002E6FA6" w:rsidRDefault="002E6FA6"/>
        </w:tc>
        <w:tc>
          <w:tcPr>
            <w:tcW w:w="3545" w:type="dxa"/>
          </w:tcPr>
          <w:p w:rsidR="002E6FA6" w:rsidRDefault="002E6FA6"/>
        </w:tc>
        <w:tc>
          <w:tcPr>
            <w:tcW w:w="143" w:type="dxa"/>
          </w:tcPr>
          <w:p w:rsidR="002E6FA6" w:rsidRDefault="002E6FA6"/>
        </w:tc>
        <w:tc>
          <w:tcPr>
            <w:tcW w:w="851" w:type="dxa"/>
          </w:tcPr>
          <w:p w:rsidR="002E6FA6" w:rsidRDefault="002E6FA6"/>
        </w:tc>
        <w:tc>
          <w:tcPr>
            <w:tcW w:w="710" w:type="dxa"/>
          </w:tcPr>
          <w:p w:rsidR="002E6FA6" w:rsidRDefault="002E6FA6"/>
        </w:tc>
        <w:tc>
          <w:tcPr>
            <w:tcW w:w="1135" w:type="dxa"/>
          </w:tcPr>
          <w:p w:rsidR="002E6FA6" w:rsidRDefault="002E6FA6"/>
        </w:tc>
        <w:tc>
          <w:tcPr>
            <w:tcW w:w="1277" w:type="dxa"/>
          </w:tcPr>
          <w:p w:rsidR="002E6FA6" w:rsidRDefault="002E6FA6"/>
        </w:tc>
        <w:tc>
          <w:tcPr>
            <w:tcW w:w="710" w:type="dxa"/>
          </w:tcPr>
          <w:p w:rsidR="002E6FA6" w:rsidRDefault="002E6FA6"/>
        </w:tc>
        <w:tc>
          <w:tcPr>
            <w:tcW w:w="426" w:type="dxa"/>
          </w:tcPr>
          <w:p w:rsidR="002E6FA6" w:rsidRDefault="002E6FA6"/>
        </w:tc>
        <w:tc>
          <w:tcPr>
            <w:tcW w:w="993" w:type="dxa"/>
          </w:tcPr>
          <w:p w:rsidR="002E6FA6" w:rsidRDefault="002E6FA6"/>
        </w:tc>
      </w:tr>
      <w:tr w:rsidR="002E6FA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2E6FA6" w:rsidRPr="00C37B0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5.1. Фонд оценочных сре</w:t>
            </w:r>
            <w:proofErr w:type="gramStart"/>
            <w:r w:rsidRPr="00C37B04">
              <w:rPr>
                <w:rFonts w:ascii="Times New Roman" w:hAnsi="Times New Roman" w:cs="Times New Roman"/>
                <w:b/>
                <w:color w:val="000000"/>
                <w:sz w:val="19"/>
                <w:szCs w:val="19"/>
                <w:lang w:val="ru-RU"/>
              </w:rPr>
              <w:t>дств дл</w:t>
            </w:r>
            <w:proofErr w:type="gramEnd"/>
            <w:r w:rsidRPr="00C37B04">
              <w:rPr>
                <w:rFonts w:ascii="Times New Roman" w:hAnsi="Times New Roman" w:cs="Times New Roman"/>
                <w:b/>
                <w:color w:val="000000"/>
                <w:sz w:val="19"/>
                <w:szCs w:val="19"/>
                <w:lang w:val="ru-RU"/>
              </w:rPr>
              <w:t>я проведения промежуточной аттестации</w:t>
            </w:r>
          </w:p>
        </w:tc>
      </w:tr>
      <w:tr w:rsidR="002E6FA6" w:rsidRPr="00C37B04">
        <w:trPr>
          <w:trHeight w:hRule="exact" w:val="314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Вопросы к экзамену:</w:t>
            </w:r>
          </w:p>
          <w:p w:rsidR="002E6FA6" w:rsidRPr="00C37B04" w:rsidRDefault="00C37B04">
            <w:pPr>
              <w:spacing w:after="0" w:line="240" w:lineRule="auto"/>
              <w:rPr>
                <w:sz w:val="19"/>
                <w:szCs w:val="19"/>
                <w:lang w:val="ru-RU"/>
              </w:rPr>
            </w:pPr>
            <w:proofErr w:type="spellStart"/>
            <w:r w:rsidRPr="00C37B04">
              <w:rPr>
                <w:rFonts w:ascii="Times New Roman" w:hAnsi="Times New Roman" w:cs="Times New Roman"/>
                <w:color w:val="000000"/>
                <w:sz w:val="19"/>
                <w:szCs w:val="19"/>
                <w:lang w:val="ru-RU"/>
              </w:rPr>
              <w:t>1.Основные</w:t>
            </w:r>
            <w:proofErr w:type="spellEnd"/>
            <w:r w:rsidRPr="00C37B04">
              <w:rPr>
                <w:rFonts w:ascii="Times New Roman" w:hAnsi="Times New Roman" w:cs="Times New Roman"/>
                <w:color w:val="000000"/>
                <w:sz w:val="19"/>
                <w:szCs w:val="19"/>
                <w:lang w:val="ru-RU"/>
              </w:rPr>
              <w:t xml:space="preserve"> экономические категории оценки</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2. Понятие, сущность и цели оценки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3. Субъекты оценки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4. Объекты оценки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5. </w:t>
            </w:r>
            <w:r w:rsidRPr="00C37B04">
              <w:rPr>
                <w:rFonts w:ascii="Times New Roman" w:hAnsi="Times New Roman" w:cs="Times New Roman"/>
                <w:color w:val="000000"/>
                <w:sz w:val="19"/>
                <w:szCs w:val="19"/>
                <w:lang w:val="ru-RU"/>
              </w:rPr>
              <w:t>Процесс оценки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6. Виды стоимости, используемые при оценке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7. Принципы оценки</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8. Риски и способы их учета в оценке стоимости бизнеса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9. Денежный поток и его виды</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10. Формирование денежных потоков, влияющих на стоимость объекта оценки. </w:t>
            </w:r>
            <w:r w:rsidRPr="00C37B04">
              <w:rPr>
                <w:rFonts w:ascii="Times New Roman" w:hAnsi="Times New Roman" w:cs="Times New Roman"/>
                <w:color w:val="000000"/>
                <w:sz w:val="19"/>
                <w:szCs w:val="19"/>
                <w:lang w:val="ru-RU"/>
              </w:rPr>
              <w:t>Определение доходности.</w:t>
            </w:r>
          </w:p>
          <w:p w:rsidR="002E6FA6" w:rsidRPr="00C37B04" w:rsidRDefault="00C37B04">
            <w:pPr>
              <w:spacing w:after="0" w:line="240" w:lineRule="auto"/>
              <w:rPr>
                <w:sz w:val="19"/>
                <w:szCs w:val="19"/>
                <w:lang w:val="ru-RU"/>
              </w:rPr>
            </w:pPr>
            <w:proofErr w:type="spellStart"/>
            <w:r w:rsidRPr="00C37B04">
              <w:rPr>
                <w:rFonts w:ascii="Times New Roman" w:hAnsi="Times New Roman" w:cs="Times New Roman"/>
                <w:color w:val="000000"/>
                <w:sz w:val="19"/>
                <w:szCs w:val="19"/>
                <w:lang w:val="ru-RU"/>
              </w:rPr>
              <w:t>11.Регулирование</w:t>
            </w:r>
            <w:proofErr w:type="spellEnd"/>
            <w:r w:rsidRPr="00C37B04">
              <w:rPr>
                <w:rFonts w:ascii="Times New Roman" w:hAnsi="Times New Roman" w:cs="Times New Roman"/>
                <w:color w:val="000000"/>
                <w:sz w:val="19"/>
                <w:szCs w:val="19"/>
                <w:lang w:val="ru-RU"/>
              </w:rPr>
              <w:t xml:space="preserve"> оценочной деятельности</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14. Стандарты оценки</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15. Состав и структура информационной базы оценки</w:t>
            </w:r>
          </w:p>
        </w:tc>
      </w:tr>
    </w:tbl>
    <w:p w:rsidR="002E6FA6" w:rsidRPr="00C37B04" w:rsidRDefault="00C37B04">
      <w:pPr>
        <w:rPr>
          <w:sz w:val="0"/>
          <w:szCs w:val="0"/>
          <w:lang w:val="ru-RU"/>
        </w:rPr>
      </w:pPr>
      <w:r w:rsidRPr="00C37B04">
        <w:rPr>
          <w:lang w:val="ru-RU"/>
        </w:rPr>
        <w:br w:type="page"/>
      </w:r>
    </w:p>
    <w:tbl>
      <w:tblPr>
        <w:tblW w:w="0" w:type="auto"/>
        <w:tblCellMar>
          <w:left w:w="0" w:type="dxa"/>
          <w:right w:w="0" w:type="dxa"/>
        </w:tblCellMar>
        <w:tblLook w:val="04A0" w:firstRow="1" w:lastRow="0" w:firstColumn="1" w:lastColumn="0" w:noHBand="0" w:noVBand="1"/>
      </w:tblPr>
      <w:tblGrid>
        <w:gridCol w:w="681"/>
        <w:gridCol w:w="1862"/>
        <w:gridCol w:w="1912"/>
        <w:gridCol w:w="1961"/>
        <w:gridCol w:w="2165"/>
        <w:gridCol w:w="699"/>
        <w:gridCol w:w="994"/>
      </w:tblGrid>
      <w:tr w:rsidR="002E6FA6">
        <w:trPr>
          <w:trHeight w:hRule="exact" w:val="416"/>
        </w:trPr>
        <w:tc>
          <w:tcPr>
            <w:tcW w:w="4692" w:type="dxa"/>
            <w:gridSpan w:val="3"/>
            <w:shd w:val="clear" w:color="C0C0C0" w:fill="FFFFFF"/>
            <w:tcMar>
              <w:left w:w="34" w:type="dxa"/>
              <w:right w:w="34" w:type="dxa"/>
            </w:tcMar>
          </w:tcPr>
          <w:p w:rsidR="002E6FA6" w:rsidRDefault="00C37B04">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2127" w:type="dxa"/>
          </w:tcPr>
          <w:p w:rsidR="002E6FA6" w:rsidRDefault="002E6FA6"/>
        </w:tc>
        <w:tc>
          <w:tcPr>
            <w:tcW w:w="2269" w:type="dxa"/>
          </w:tcPr>
          <w:p w:rsidR="002E6FA6" w:rsidRDefault="002E6FA6"/>
        </w:tc>
        <w:tc>
          <w:tcPr>
            <w:tcW w:w="710" w:type="dxa"/>
          </w:tcPr>
          <w:p w:rsidR="002E6FA6" w:rsidRDefault="002E6FA6"/>
        </w:tc>
        <w:tc>
          <w:tcPr>
            <w:tcW w:w="1007" w:type="dxa"/>
            <w:shd w:val="clear" w:color="C0C0C0" w:fill="FFFFFF"/>
            <w:tcMar>
              <w:left w:w="34" w:type="dxa"/>
              <w:right w:w="34" w:type="dxa"/>
            </w:tcMar>
          </w:tcPr>
          <w:p w:rsidR="002E6FA6" w:rsidRDefault="00C37B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2E6FA6" w:rsidRPr="00C37B04">
        <w:trPr>
          <w:trHeight w:hRule="exact" w:val="553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proofErr w:type="spellStart"/>
            <w:r w:rsidRPr="00C37B04">
              <w:rPr>
                <w:rFonts w:ascii="Times New Roman" w:hAnsi="Times New Roman" w:cs="Times New Roman"/>
                <w:color w:val="000000"/>
                <w:sz w:val="19"/>
                <w:szCs w:val="19"/>
                <w:lang w:val="ru-RU"/>
              </w:rPr>
              <w:t>16.Требования</w:t>
            </w:r>
            <w:proofErr w:type="spellEnd"/>
            <w:r w:rsidRPr="00C37B04">
              <w:rPr>
                <w:rFonts w:ascii="Times New Roman" w:hAnsi="Times New Roman" w:cs="Times New Roman"/>
                <w:color w:val="000000"/>
                <w:sz w:val="19"/>
                <w:szCs w:val="19"/>
                <w:lang w:val="ru-RU"/>
              </w:rPr>
              <w:t>, предъявляемые к информации в процессе оценочных работ</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21. Сущность и </w:t>
            </w:r>
            <w:r w:rsidRPr="00C37B04">
              <w:rPr>
                <w:rFonts w:ascii="Times New Roman" w:hAnsi="Times New Roman" w:cs="Times New Roman"/>
                <w:color w:val="000000"/>
                <w:sz w:val="19"/>
                <w:szCs w:val="19"/>
                <w:lang w:val="ru-RU"/>
              </w:rPr>
              <w:t>методы доходного подхода.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22. Метод дисконтирования денежных потоков. Его экономическое содержание, сущность.</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23. Метод дисконтирования денежных потоков. Этапы применения.</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24. Метод капитализации дохода, понятие, сущность, этапы.</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25. Сущность, общая характ</w:t>
            </w:r>
            <w:r w:rsidRPr="00C37B04">
              <w:rPr>
                <w:rFonts w:ascii="Times New Roman" w:hAnsi="Times New Roman" w:cs="Times New Roman"/>
                <w:color w:val="000000"/>
                <w:sz w:val="19"/>
                <w:szCs w:val="19"/>
                <w:lang w:val="ru-RU"/>
              </w:rPr>
              <w:t>еристика и методы сравнительного подхода.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26. Сущность метода компании-аналога.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27. Основные принципы отбора предприятий-аналогов</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28. Ценовые мультипликаторы и их характеристика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29. Метод сделок: сущность, порядок применения.</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30. Метод отраслевых </w:t>
            </w:r>
            <w:r w:rsidRPr="00C37B04">
              <w:rPr>
                <w:rFonts w:ascii="Times New Roman" w:hAnsi="Times New Roman" w:cs="Times New Roman"/>
                <w:color w:val="000000"/>
                <w:sz w:val="19"/>
                <w:szCs w:val="19"/>
                <w:lang w:val="ru-RU"/>
              </w:rPr>
              <w:t>коэффициентов: сущность, порядок применения.</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31. Применение математических методов в сравнительном подходе</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32. Сущность, общая характеристика и методы затратного подхода.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33. Метод стоимости чистых активов и его характеристика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34. Метод ликвидационной стои</w:t>
            </w:r>
            <w:r w:rsidRPr="00C37B04">
              <w:rPr>
                <w:rFonts w:ascii="Times New Roman" w:hAnsi="Times New Roman" w:cs="Times New Roman"/>
                <w:color w:val="000000"/>
                <w:sz w:val="19"/>
                <w:szCs w:val="19"/>
                <w:lang w:val="ru-RU"/>
              </w:rPr>
              <w:t>мости и его сущность.</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35. Задачи, структура и содержание отчета</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36. Согласование результатов оценки.</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37. Оценка стоимости объектов недвижимого имущества и земельных участков.</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38. Оценка стоимости машин и оборудования.</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39. Оценка стоимости нематериальных </w:t>
            </w:r>
            <w:r w:rsidRPr="00C37B04">
              <w:rPr>
                <w:rFonts w:ascii="Times New Roman" w:hAnsi="Times New Roman" w:cs="Times New Roman"/>
                <w:color w:val="000000"/>
                <w:sz w:val="19"/>
                <w:szCs w:val="19"/>
                <w:lang w:val="ru-RU"/>
              </w:rPr>
              <w:t>активов</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40. Оценка оборотных активов и задолженности предприятия</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41. Некоторые аспекты бизнеса как объекта оценки</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42. Место и роль оценки бизнеса в системе управления стоимостью предприятия.</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43. Специфика оценки </w:t>
            </w:r>
            <w:proofErr w:type="gramStart"/>
            <w:r w:rsidRPr="00C37B04">
              <w:rPr>
                <w:rFonts w:ascii="Times New Roman" w:hAnsi="Times New Roman" w:cs="Times New Roman"/>
                <w:color w:val="000000"/>
                <w:sz w:val="19"/>
                <w:szCs w:val="19"/>
                <w:lang w:val="ru-RU"/>
              </w:rPr>
              <w:t>бизнес-направлений</w:t>
            </w:r>
            <w:proofErr w:type="gramEnd"/>
            <w:r w:rsidRPr="00C37B04">
              <w:rPr>
                <w:rFonts w:ascii="Times New Roman" w:hAnsi="Times New Roman" w:cs="Times New Roman"/>
                <w:color w:val="000000"/>
                <w:sz w:val="19"/>
                <w:szCs w:val="19"/>
                <w:lang w:val="ru-RU"/>
              </w:rPr>
              <w:t xml:space="preserve"> и бизнес-единиц в системе</w:t>
            </w:r>
            <w:r w:rsidRPr="00C37B04">
              <w:rPr>
                <w:rFonts w:ascii="Times New Roman" w:hAnsi="Times New Roman" w:cs="Times New Roman"/>
                <w:color w:val="000000"/>
                <w:sz w:val="19"/>
                <w:szCs w:val="19"/>
                <w:lang w:val="ru-RU"/>
              </w:rPr>
              <w:t xml:space="preserve"> управления стоимостью предприятия.</w:t>
            </w:r>
          </w:p>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44. Современные технологии оценки предприятия (бизнеса).</w:t>
            </w:r>
          </w:p>
        </w:tc>
      </w:tr>
      <w:tr w:rsidR="002E6FA6" w:rsidRPr="00C37B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5.2. Фонд оценочных сре</w:t>
            </w:r>
            <w:proofErr w:type="gramStart"/>
            <w:r w:rsidRPr="00C37B04">
              <w:rPr>
                <w:rFonts w:ascii="Times New Roman" w:hAnsi="Times New Roman" w:cs="Times New Roman"/>
                <w:b/>
                <w:color w:val="000000"/>
                <w:sz w:val="19"/>
                <w:szCs w:val="19"/>
                <w:lang w:val="ru-RU"/>
              </w:rPr>
              <w:t>дств дл</w:t>
            </w:r>
            <w:proofErr w:type="gramEnd"/>
            <w:r w:rsidRPr="00C37B04">
              <w:rPr>
                <w:rFonts w:ascii="Times New Roman" w:hAnsi="Times New Roman" w:cs="Times New Roman"/>
                <w:b/>
                <w:color w:val="000000"/>
                <w:sz w:val="19"/>
                <w:szCs w:val="19"/>
                <w:lang w:val="ru-RU"/>
              </w:rPr>
              <w:t>я проведения текущего контроля</w:t>
            </w:r>
          </w:p>
        </w:tc>
      </w:tr>
      <w:tr w:rsidR="002E6FA6" w:rsidRPr="00C37B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Структура и содержание фонда оценочных сре</w:t>
            </w:r>
            <w:proofErr w:type="gramStart"/>
            <w:r w:rsidRPr="00C37B04">
              <w:rPr>
                <w:rFonts w:ascii="Times New Roman" w:hAnsi="Times New Roman" w:cs="Times New Roman"/>
                <w:color w:val="000000"/>
                <w:sz w:val="19"/>
                <w:szCs w:val="19"/>
                <w:lang w:val="ru-RU"/>
              </w:rPr>
              <w:t>дств пр</w:t>
            </w:r>
            <w:proofErr w:type="gramEnd"/>
            <w:r w:rsidRPr="00C37B04">
              <w:rPr>
                <w:rFonts w:ascii="Times New Roman" w:hAnsi="Times New Roman" w:cs="Times New Roman"/>
                <w:color w:val="000000"/>
                <w:sz w:val="19"/>
                <w:szCs w:val="19"/>
                <w:lang w:val="ru-RU"/>
              </w:rPr>
              <w:t xml:space="preserve">едставлены в Приложении 1 к рабочей программе </w:t>
            </w:r>
            <w:r w:rsidRPr="00C37B04">
              <w:rPr>
                <w:rFonts w:ascii="Times New Roman" w:hAnsi="Times New Roman" w:cs="Times New Roman"/>
                <w:color w:val="000000"/>
                <w:sz w:val="19"/>
                <w:szCs w:val="19"/>
                <w:lang w:val="ru-RU"/>
              </w:rPr>
              <w:t>дисциплины</w:t>
            </w:r>
          </w:p>
        </w:tc>
      </w:tr>
      <w:tr w:rsidR="002E6FA6" w:rsidRPr="00C37B04">
        <w:trPr>
          <w:trHeight w:hRule="exact" w:val="277"/>
        </w:trPr>
        <w:tc>
          <w:tcPr>
            <w:tcW w:w="710" w:type="dxa"/>
          </w:tcPr>
          <w:p w:rsidR="002E6FA6" w:rsidRPr="00C37B04" w:rsidRDefault="002E6FA6">
            <w:pPr>
              <w:rPr>
                <w:lang w:val="ru-RU"/>
              </w:rPr>
            </w:pPr>
          </w:p>
        </w:tc>
        <w:tc>
          <w:tcPr>
            <w:tcW w:w="1986" w:type="dxa"/>
          </w:tcPr>
          <w:p w:rsidR="002E6FA6" w:rsidRPr="00C37B04" w:rsidRDefault="002E6FA6">
            <w:pPr>
              <w:rPr>
                <w:lang w:val="ru-RU"/>
              </w:rPr>
            </w:pPr>
          </w:p>
        </w:tc>
        <w:tc>
          <w:tcPr>
            <w:tcW w:w="1986" w:type="dxa"/>
          </w:tcPr>
          <w:p w:rsidR="002E6FA6" w:rsidRPr="00C37B04" w:rsidRDefault="002E6FA6">
            <w:pPr>
              <w:rPr>
                <w:lang w:val="ru-RU"/>
              </w:rPr>
            </w:pPr>
          </w:p>
        </w:tc>
        <w:tc>
          <w:tcPr>
            <w:tcW w:w="2127" w:type="dxa"/>
          </w:tcPr>
          <w:p w:rsidR="002E6FA6" w:rsidRPr="00C37B04" w:rsidRDefault="002E6FA6">
            <w:pPr>
              <w:rPr>
                <w:lang w:val="ru-RU"/>
              </w:rPr>
            </w:pPr>
          </w:p>
        </w:tc>
        <w:tc>
          <w:tcPr>
            <w:tcW w:w="2269" w:type="dxa"/>
          </w:tcPr>
          <w:p w:rsidR="002E6FA6" w:rsidRPr="00C37B04" w:rsidRDefault="002E6FA6">
            <w:pPr>
              <w:rPr>
                <w:lang w:val="ru-RU"/>
              </w:rPr>
            </w:pPr>
          </w:p>
        </w:tc>
        <w:tc>
          <w:tcPr>
            <w:tcW w:w="710" w:type="dxa"/>
          </w:tcPr>
          <w:p w:rsidR="002E6FA6" w:rsidRPr="00C37B04" w:rsidRDefault="002E6FA6">
            <w:pPr>
              <w:rPr>
                <w:lang w:val="ru-RU"/>
              </w:rPr>
            </w:pPr>
          </w:p>
        </w:tc>
        <w:tc>
          <w:tcPr>
            <w:tcW w:w="993" w:type="dxa"/>
          </w:tcPr>
          <w:p w:rsidR="002E6FA6" w:rsidRPr="00C37B04" w:rsidRDefault="002E6FA6">
            <w:pPr>
              <w:rPr>
                <w:lang w:val="ru-RU"/>
              </w:rPr>
            </w:pPr>
          </w:p>
        </w:tc>
      </w:tr>
      <w:tr w:rsidR="002E6FA6" w:rsidRPr="00C37B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E6FA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6FA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6FA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6FA6" w:rsidRPr="00C37B0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Царев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В.В</w:t>
            </w:r>
            <w:proofErr w:type="spellEnd"/>
            <w:r>
              <w:rPr>
                <w:rFonts w:ascii="Times New Roman" w:hAnsi="Times New Roman" w:cs="Times New Roman"/>
                <w:color w:val="000000"/>
                <w:sz w:val="19"/>
                <w:szCs w:val="19"/>
              </w:rPr>
              <w:t>.</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Оценка стоимости бизнеса</w:t>
            </w:r>
            <w:proofErr w:type="gramStart"/>
            <w:r w:rsidRPr="00C37B04">
              <w:rPr>
                <w:rFonts w:ascii="Times New Roman" w:hAnsi="Times New Roman" w:cs="Times New Roman"/>
                <w:color w:val="000000"/>
                <w:sz w:val="19"/>
                <w:szCs w:val="19"/>
                <w:lang w:val="ru-RU"/>
              </w:rPr>
              <w:t xml:space="preserve"> :</w:t>
            </w:r>
            <w:proofErr w:type="gramEnd"/>
            <w:r w:rsidRPr="00C37B04">
              <w:rPr>
                <w:rFonts w:ascii="Times New Roman" w:hAnsi="Times New Roman" w:cs="Times New Roman"/>
                <w:color w:val="000000"/>
                <w:sz w:val="19"/>
                <w:szCs w:val="19"/>
                <w:lang w:val="ru-RU"/>
              </w:rPr>
              <w:t xml:space="preserve"> </w:t>
            </w:r>
            <w:r w:rsidRPr="00C37B04">
              <w:rPr>
                <w:rFonts w:ascii="Times New Roman" w:hAnsi="Times New Roman" w:cs="Times New Roman"/>
                <w:color w:val="000000"/>
                <w:sz w:val="19"/>
                <w:szCs w:val="19"/>
                <w:lang w:val="ru-RU"/>
              </w:rPr>
              <w:t xml:space="preserve">теория и методология: учебное пособие / </w:t>
            </w:r>
            <w:proofErr w:type="spellStart"/>
            <w:r w:rsidRPr="00C37B04">
              <w:rPr>
                <w:rFonts w:ascii="Times New Roman" w:hAnsi="Times New Roman" w:cs="Times New Roman"/>
                <w:color w:val="000000"/>
                <w:sz w:val="19"/>
                <w:szCs w:val="19"/>
                <w:lang w:val="ru-RU"/>
              </w:rPr>
              <w:t>В.В</w:t>
            </w:r>
            <w:proofErr w:type="spellEnd"/>
            <w:r w:rsidRPr="00C37B04">
              <w:rPr>
                <w:rFonts w:ascii="Times New Roman" w:hAnsi="Times New Roman" w:cs="Times New Roman"/>
                <w:color w:val="000000"/>
                <w:sz w:val="19"/>
                <w:szCs w:val="19"/>
                <w:lang w:val="ru-RU"/>
              </w:rPr>
              <w:t xml:space="preserve">. Царев, </w:t>
            </w:r>
            <w:proofErr w:type="spellStart"/>
            <w:r w:rsidRPr="00C37B04">
              <w:rPr>
                <w:rFonts w:ascii="Times New Roman" w:hAnsi="Times New Roman" w:cs="Times New Roman"/>
                <w:color w:val="000000"/>
                <w:sz w:val="19"/>
                <w:szCs w:val="19"/>
                <w:lang w:val="ru-RU"/>
              </w:rPr>
              <w:t>А.А</w:t>
            </w:r>
            <w:proofErr w:type="spellEnd"/>
            <w:r w:rsidRPr="00C37B04">
              <w:rPr>
                <w:rFonts w:ascii="Times New Roman" w:hAnsi="Times New Roman" w:cs="Times New Roman"/>
                <w:color w:val="000000"/>
                <w:sz w:val="19"/>
                <w:szCs w:val="19"/>
                <w:lang w:val="ru-RU"/>
              </w:rPr>
              <w:t xml:space="preserve">. </w:t>
            </w:r>
            <w:proofErr w:type="spellStart"/>
            <w:r w:rsidRPr="00C37B04">
              <w:rPr>
                <w:rFonts w:ascii="Times New Roman" w:hAnsi="Times New Roman" w:cs="Times New Roman"/>
                <w:color w:val="000000"/>
                <w:sz w:val="19"/>
                <w:szCs w:val="19"/>
                <w:lang w:val="ru-RU"/>
              </w:rPr>
              <w:t>Кантарович</w:t>
            </w:r>
            <w:proofErr w:type="spellEnd"/>
            <w:r w:rsidRPr="00C37B04">
              <w:rPr>
                <w:rFonts w:ascii="Times New Roman" w:hAnsi="Times New Roman" w:cs="Times New Roman"/>
                <w:color w:val="000000"/>
                <w:sz w:val="19"/>
                <w:szCs w:val="19"/>
                <w:lang w:val="ru-RU"/>
              </w:rPr>
              <w:t xml:space="preserve"> [Электронный ресурс]. - </w:t>
            </w:r>
            <w:r>
              <w:rPr>
                <w:rFonts w:ascii="Times New Roman" w:hAnsi="Times New Roman" w:cs="Times New Roman"/>
                <w:color w:val="000000"/>
                <w:sz w:val="19"/>
                <w:szCs w:val="19"/>
              </w:rPr>
              <w:t>URL</w:t>
            </w:r>
            <w:r w:rsidRPr="00C37B0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B0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37B0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37B0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37B0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37B04">
              <w:rPr>
                <w:rFonts w:ascii="Times New Roman" w:hAnsi="Times New Roman" w:cs="Times New Roman"/>
                <w:color w:val="000000"/>
                <w:sz w:val="19"/>
                <w:szCs w:val="19"/>
                <w:lang w:val="ru-RU"/>
              </w:rPr>
              <w:t>=114491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jc w:val="center"/>
              <w:rPr>
                <w:sz w:val="19"/>
                <w:szCs w:val="19"/>
                <w:lang w:val="ru-RU"/>
              </w:rPr>
            </w:pPr>
            <w:r>
              <w:rPr>
                <w:rFonts w:ascii="Times New Roman" w:hAnsi="Times New Roman" w:cs="Times New Roman"/>
                <w:color w:val="000000"/>
                <w:sz w:val="19"/>
                <w:szCs w:val="19"/>
              </w:rPr>
              <w:t>http</w:t>
            </w:r>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B04">
              <w:rPr>
                <w:rFonts w:ascii="Times New Roman" w:hAnsi="Times New Roman" w:cs="Times New Roman"/>
                <w:color w:val="000000"/>
                <w:sz w:val="19"/>
                <w:szCs w:val="19"/>
                <w:lang w:val="ru-RU"/>
              </w:rPr>
              <w:t xml:space="preserve">/ - неограниченный доступ для </w:t>
            </w:r>
            <w:proofErr w:type="spellStart"/>
            <w:r w:rsidRPr="00C37B04">
              <w:rPr>
                <w:rFonts w:ascii="Times New Roman" w:hAnsi="Times New Roman" w:cs="Times New Roman"/>
                <w:color w:val="000000"/>
                <w:sz w:val="19"/>
                <w:szCs w:val="19"/>
                <w:lang w:val="ru-RU"/>
              </w:rPr>
              <w:t>зарегистрированн</w:t>
            </w:r>
            <w:proofErr w:type="spellEnd"/>
            <w:r w:rsidRPr="00C37B04">
              <w:rPr>
                <w:rFonts w:ascii="Times New Roman" w:hAnsi="Times New Roman" w:cs="Times New Roman"/>
                <w:color w:val="000000"/>
                <w:sz w:val="19"/>
                <w:szCs w:val="19"/>
                <w:lang w:val="ru-RU"/>
              </w:rPr>
              <w:t xml:space="preserve"> </w:t>
            </w:r>
            <w:proofErr w:type="spellStart"/>
            <w:r w:rsidRPr="00C37B04">
              <w:rPr>
                <w:rFonts w:ascii="Times New Roman" w:hAnsi="Times New Roman" w:cs="Times New Roman"/>
                <w:color w:val="000000"/>
                <w:sz w:val="19"/>
                <w:szCs w:val="19"/>
                <w:lang w:val="ru-RU"/>
              </w:rPr>
              <w:t>ых</w:t>
            </w:r>
            <w:proofErr w:type="spellEnd"/>
            <w:r w:rsidRPr="00C37B04">
              <w:rPr>
                <w:rFonts w:ascii="Times New Roman" w:hAnsi="Times New Roman" w:cs="Times New Roman"/>
                <w:color w:val="000000"/>
                <w:sz w:val="19"/>
                <w:szCs w:val="19"/>
                <w:lang w:val="ru-RU"/>
              </w:rPr>
              <w:t xml:space="preserve"> пользователей</w:t>
            </w:r>
          </w:p>
        </w:tc>
      </w:tr>
      <w:tr w:rsidR="002E6FA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6FA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2E6FA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6FA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Бричка</w:t>
            </w:r>
            <w:proofErr w:type="spellEnd"/>
            <w:r>
              <w:rPr>
                <w:rFonts w:ascii="Times New Roman" w:hAnsi="Times New Roman" w:cs="Times New Roman"/>
                <w:color w:val="000000"/>
                <w:sz w:val="19"/>
                <w:szCs w:val="19"/>
              </w:rPr>
              <w:t xml:space="preserve"> Е.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Практика оценки предприятия: курс лекций для магистрантов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Ростов н</w:t>
            </w:r>
            <w:proofErr w:type="gramStart"/>
            <w:r w:rsidRPr="00C37B04">
              <w:rPr>
                <w:rFonts w:ascii="Times New Roman" w:hAnsi="Times New Roman" w:cs="Times New Roman"/>
                <w:color w:val="000000"/>
                <w:sz w:val="19"/>
                <w:szCs w:val="19"/>
                <w:lang w:val="ru-RU"/>
              </w:rPr>
              <w:t>/Д</w:t>
            </w:r>
            <w:proofErr w:type="gramEnd"/>
            <w:r w:rsidRPr="00C37B04">
              <w:rPr>
                <w:rFonts w:ascii="Times New Roman" w:hAnsi="Times New Roman" w:cs="Times New Roman"/>
                <w:color w:val="000000"/>
                <w:sz w:val="19"/>
                <w:szCs w:val="19"/>
                <w:lang w:val="ru-RU"/>
              </w:rPr>
              <w:t xml:space="preserve">: </w:t>
            </w:r>
            <w:proofErr w:type="spellStart"/>
            <w:r w:rsidRPr="00C37B04">
              <w:rPr>
                <w:rFonts w:ascii="Times New Roman" w:hAnsi="Times New Roman" w:cs="Times New Roman"/>
                <w:color w:val="000000"/>
                <w:sz w:val="19"/>
                <w:szCs w:val="19"/>
                <w:lang w:val="ru-RU"/>
              </w:rPr>
              <w:t>РИЦ</w:t>
            </w:r>
            <w:proofErr w:type="spellEnd"/>
            <w:r w:rsidRPr="00C37B04">
              <w:rPr>
                <w:rFonts w:ascii="Times New Roman" w:hAnsi="Times New Roman" w:cs="Times New Roman"/>
                <w:color w:val="000000"/>
                <w:sz w:val="19"/>
                <w:szCs w:val="19"/>
                <w:lang w:val="ru-RU"/>
              </w:rPr>
              <w:t xml:space="preserve">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70</w:t>
            </w:r>
          </w:p>
        </w:tc>
      </w:tr>
      <w:tr w:rsidR="002E6FA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Оркина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r w:rsidRPr="00C37B04">
              <w:rPr>
                <w:rFonts w:ascii="Times New Roman" w:hAnsi="Times New Roman" w:cs="Times New Roman"/>
                <w:color w:val="000000"/>
                <w:sz w:val="19"/>
                <w:szCs w:val="19"/>
                <w:lang w:val="ru-RU"/>
              </w:rPr>
              <w:t xml:space="preserve">Оценка стоимости </w:t>
            </w:r>
            <w:r w:rsidRPr="00C37B04">
              <w:rPr>
                <w:rFonts w:ascii="Times New Roman" w:hAnsi="Times New Roman" w:cs="Times New Roman"/>
                <w:color w:val="000000"/>
                <w:sz w:val="19"/>
                <w:szCs w:val="19"/>
                <w:lang w:val="ru-RU"/>
              </w:rPr>
              <w:t>интеллектуальной собственности: учеб</w:t>
            </w:r>
            <w:proofErr w:type="gramStart"/>
            <w:r w:rsidRPr="00C37B04">
              <w:rPr>
                <w:rFonts w:ascii="Times New Roman" w:hAnsi="Times New Roman" w:cs="Times New Roman"/>
                <w:color w:val="000000"/>
                <w:sz w:val="19"/>
                <w:szCs w:val="19"/>
                <w:lang w:val="ru-RU"/>
              </w:rPr>
              <w:t>.</w:t>
            </w:r>
            <w:proofErr w:type="gramEnd"/>
            <w:r w:rsidRPr="00C37B04">
              <w:rPr>
                <w:rFonts w:ascii="Times New Roman" w:hAnsi="Times New Roman" w:cs="Times New Roman"/>
                <w:color w:val="000000"/>
                <w:sz w:val="19"/>
                <w:szCs w:val="19"/>
                <w:lang w:val="ru-RU"/>
              </w:rPr>
              <w:t xml:space="preserve"> </w:t>
            </w:r>
            <w:proofErr w:type="gramStart"/>
            <w:r w:rsidRPr="00C37B04">
              <w:rPr>
                <w:rFonts w:ascii="Times New Roman" w:hAnsi="Times New Roman" w:cs="Times New Roman"/>
                <w:color w:val="000000"/>
                <w:sz w:val="19"/>
                <w:szCs w:val="19"/>
                <w:lang w:val="ru-RU"/>
              </w:rPr>
              <w:t>п</w:t>
            </w:r>
            <w:proofErr w:type="gramEnd"/>
            <w:r w:rsidRPr="00C37B04">
              <w:rPr>
                <w:rFonts w:ascii="Times New Roman" w:hAnsi="Times New Roman" w:cs="Times New Roman"/>
                <w:color w:val="000000"/>
                <w:sz w:val="19"/>
                <w:szCs w:val="19"/>
                <w:lang w:val="ru-RU"/>
              </w:rPr>
              <w:t xml:space="preserve">особие для студентов вузов, обучающихся по профилю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Антикризис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color w:val="000000"/>
                <w:sz w:val="19"/>
                <w:szCs w:val="19"/>
              </w:rPr>
              <w:t>20</w:t>
            </w:r>
          </w:p>
        </w:tc>
      </w:tr>
      <w:tr w:rsidR="002E6FA6" w:rsidRPr="00C37B0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Л2.3</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Данилов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Н.Н</w:t>
            </w:r>
            <w:proofErr w:type="spellEnd"/>
            <w:r>
              <w:rPr>
                <w:rFonts w:ascii="Times New Roman" w:hAnsi="Times New Roman" w:cs="Times New Roman"/>
                <w:color w:val="000000"/>
                <w:sz w:val="19"/>
                <w:szCs w:val="19"/>
              </w:rPr>
              <w:t>.</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Оценка бизнеса. Краткий курс: учебное пособие / </w:t>
            </w:r>
            <w:proofErr w:type="spellStart"/>
            <w:r w:rsidRPr="00C37B04">
              <w:rPr>
                <w:rFonts w:ascii="Times New Roman" w:hAnsi="Times New Roman" w:cs="Times New Roman"/>
                <w:color w:val="000000"/>
                <w:sz w:val="19"/>
                <w:szCs w:val="19"/>
                <w:lang w:val="ru-RU"/>
              </w:rPr>
              <w:t>Н.Н</w:t>
            </w:r>
            <w:proofErr w:type="spellEnd"/>
            <w:r w:rsidRPr="00C37B04">
              <w:rPr>
                <w:rFonts w:ascii="Times New Roman" w:hAnsi="Times New Roman" w:cs="Times New Roman"/>
                <w:color w:val="000000"/>
                <w:sz w:val="19"/>
                <w:szCs w:val="19"/>
                <w:lang w:val="ru-RU"/>
              </w:rPr>
              <w:t>. Данилов [Электронный ресурс].</w:t>
            </w:r>
            <w:r w:rsidRPr="00C37B04">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URL</w:t>
            </w:r>
            <w:r w:rsidRPr="00C37B0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B0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37B0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37B0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37B0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37B04">
              <w:rPr>
                <w:rFonts w:ascii="Times New Roman" w:hAnsi="Times New Roman" w:cs="Times New Roman"/>
                <w:color w:val="000000"/>
                <w:sz w:val="19"/>
                <w:szCs w:val="19"/>
                <w:lang w:val="ru-RU"/>
              </w:rPr>
              <w:t>=232334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Кемеровский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jc w:val="center"/>
              <w:rPr>
                <w:sz w:val="19"/>
                <w:szCs w:val="19"/>
                <w:lang w:val="ru-RU"/>
              </w:rPr>
            </w:pPr>
            <w:r>
              <w:rPr>
                <w:rFonts w:ascii="Times New Roman" w:hAnsi="Times New Roman" w:cs="Times New Roman"/>
                <w:color w:val="000000"/>
                <w:sz w:val="19"/>
                <w:szCs w:val="19"/>
              </w:rPr>
              <w:t>http</w:t>
            </w:r>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B04">
              <w:rPr>
                <w:rFonts w:ascii="Times New Roman" w:hAnsi="Times New Roman" w:cs="Times New Roman"/>
                <w:color w:val="000000"/>
                <w:sz w:val="19"/>
                <w:szCs w:val="19"/>
                <w:lang w:val="ru-RU"/>
              </w:rPr>
              <w:t xml:space="preserve">/ - неограниченный доступ для </w:t>
            </w:r>
            <w:proofErr w:type="spellStart"/>
            <w:r w:rsidRPr="00C37B04">
              <w:rPr>
                <w:rFonts w:ascii="Times New Roman" w:hAnsi="Times New Roman" w:cs="Times New Roman"/>
                <w:color w:val="000000"/>
                <w:sz w:val="19"/>
                <w:szCs w:val="19"/>
                <w:lang w:val="ru-RU"/>
              </w:rPr>
              <w:t>зарегистрированн</w:t>
            </w:r>
            <w:proofErr w:type="spellEnd"/>
            <w:r w:rsidRPr="00C37B04">
              <w:rPr>
                <w:rFonts w:ascii="Times New Roman" w:hAnsi="Times New Roman" w:cs="Times New Roman"/>
                <w:color w:val="000000"/>
                <w:sz w:val="19"/>
                <w:szCs w:val="19"/>
                <w:lang w:val="ru-RU"/>
              </w:rPr>
              <w:t xml:space="preserve"> </w:t>
            </w:r>
            <w:proofErr w:type="spellStart"/>
            <w:r w:rsidRPr="00C37B04">
              <w:rPr>
                <w:rFonts w:ascii="Times New Roman" w:hAnsi="Times New Roman" w:cs="Times New Roman"/>
                <w:color w:val="000000"/>
                <w:sz w:val="19"/>
                <w:szCs w:val="19"/>
                <w:lang w:val="ru-RU"/>
              </w:rPr>
              <w:t>ых</w:t>
            </w:r>
            <w:proofErr w:type="spellEnd"/>
            <w:r w:rsidRPr="00C37B04">
              <w:rPr>
                <w:rFonts w:ascii="Times New Roman" w:hAnsi="Times New Roman" w:cs="Times New Roman"/>
                <w:color w:val="000000"/>
                <w:sz w:val="19"/>
                <w:szCs w:val="19"/>
                <w:lang w:val="ru-RU"/>
              </w:rPr>
              <w:t xml:space="preserve"> пользователей</w:t>
            </w:r>
          </w:p>
        </w:tc>
      </w:tr>
      <w:tr w:rsidR="002E6FA6" w:rsidRPr="00C37B04">
        <w:trPr>
          <w:trHeight w:hRule="exact" w:val="201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Л2.4</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proofErr w:type="spellStart"/>
            <w:r w:rsidRPr="00C37B04">
              <w:rPr>
                <w:rFonts w:ascii="Times New Roman" w:hAnsi="Times New Roman" w:cs="Times New Roman"/>
                <w:color w:val="000000"/>
                <w:sz w:val="19"/>
                <w:szCs w:val="19"/>
                <w:lang w:val="ru-RU"/>
              </w:rPr>
              <w:t>А.А</w:t>
            </w:r>
            <w:proofErr w:type="spellEnd"/>
            <w:r w:rsidRPr="00C37B04">
              <w:rPr>
                <w:rFonts w:ascii="Times New Roman" w:hAnsi="Times New Roman" w:cs="Times New Roman"/>
                <w:color w:val="000000"/>
                <w:sz w:val="19"/>
                <w:szCs w:val="19"/>
                <w:lang w:val="ru-RU"/>
              </w:rPr>
              <w:t xml:space="preserve">. Соколова, </w:t>
            </w:r>
            <w:proofErr w:type="spellStart"/>
            <w:r w:rsidRPr="00C37B04">
              <w:rPr>
                <w:rFonts w:ascii="Times New Roman" w:hAnsi="Times New Roman" w:cs="Times New Roman"/>
                <w:color w:val="000000"/>
                <w:sz w:val="19"/>
                <w:szCs w:val="19"/>
                <w:lang w:val="ru-RU"/>
              </w:rPr>
              <w:t>В.В</w:t>
            </w:r>
            <w:proofErr w:type="spellEnd"/>
            <w:r w:rsidRPr="00C37B04">
              <w:rPr>
                <w:rFonts w:ascii="Times New Roman" w:hAnsi="Times New Roman" w:cs="Times New Roman"/>
                <w:color w:val="000000"/>
                <w:sz w:val="19"/>
                <w:szCs w:val="19"/>
                <w:lang w:val="ru-RU"/>
              </w:rPr>
              <w:t xml:space="preserve">. </w:t>
            </w:r>
            <w:proofErr w:type="spellStart"/>
            <w:r w:rsidRPr="00C37B04">
              <w:rPr>
                <w:rFonts w:ascii="Times New Roman" w:hAnsi="Times New Roman" w:cs="Times New Roman"/>
                <w:color w:val="000000"/>
                <w:sz w:val="19"/>
                <w:szCs w:val="19"/>
                <w:lang w:val="ru-RU"/>
              </w:rPr>
              <w:t>Гарибов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Оценка стоимости </w:t>
            </w:r>
            <w:r w:rsidRPr="00C37B04">
              <w:rPr>
                <w:rFonts w:ascii="Times New Roman" w:hAnsi="Times New Roman" w:cs="Times New Roman"/>
                <w:color w:val="000000"/>
                <w:sz w:val="19"/>
                <w:szCs w:val="19"/>
                <w:lang w:val="ru-RU"/>
              </w:rPr>
              <w:t>бизнеса: практикум / Федеральное государственное автономное образовательное учреждение высшего профессионального образования «Север</w:t>
            </w:r>
            <w:proofErr w:type="gramStart"/>
            <w:r w:rsidRPr="00C37B04">
              <w:rPr>
                <w:rFonts w:ascii="Times New Roman" w:hAnsi="Times New Roman" w:cs="Times New Roman"/>
                <w:color w:val="000000"/>
                <w:sz w:val="19"/>
                <w:szCs w:val="19"/>
                <w:lang w:val="ru-RU"/>
              </w:rPr>
              <w:t>о-</w:t>
            </w:r>
            <w:proofErr w:type="gramEnd"/>
            <w:r w:rsidRPr="00C37B04">
              <w:rPr>
                <w:rFonts w:ascii="Times New Roman" w:hAnsi="Times New Roman" w:cs="Times New Roman"/>
                <w:color w:val="000000"/>
                <w:sz w:val="19"/>
                <w:szCs w:val="19"/>
                <w:lang w:val="ru-RU"/>
              </w:rPr>
              <w:t xml:space="preserve"> Кавказский федеральный университет», Министерство образования и науки Российской Федерации [Электронный ресурс]. - </w:t>
            </w:r>
            <w:r>
              <w:rPr>
                <w:rFonts w:ascii="Times New Roman" w:hAnsi="Times New Roman" w:cs="Times New Roman"/>
                <w:color w:val="000000"/>
                <w:sz w:val="19"/>
                <w:szCs w:val="19"/>
              </w:rPr>
              <w:t>URL</w:t>
            </w:r>
            <w:r w:rsidRPr="00C37B0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w:t>
            </w:r>
            <w:r>
              <w:rPr>
                <w:rFonts w:ascii="Times New Roman" w:hAnsi="Times New Roman" w:cs="Times New Roman"/>
                <w:color w:val="000000"/>
                <w:sz w:val="19"/>
                <w:szCs w:val="19"/>
              </w:rPr>
              <w:t>tp</w:t>
            </w:r>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B0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37B0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37B0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37B0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37B04">
              <w:rPr>
                <w:rFonts w:ascii="Times New Roman" w:hAnsi="Times New Roman" w:cs="Times New Roman"/>
                <w:color w:val="000000"/>
                <w:sz w:val="19"/>
                <w:szCs w:val="19"/>
                <w:lang w:val="ru-RU"/>
              </w:rPr>
              <w:t>=459134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СКФУ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jc w:val="center"/>
              <w:rPr>
                <w:sz w:val="19"/>
                <w:szCs w:val="19"/>
                <w:lang w:val="ru-RU"/>
              </w:rPr>
            </w:pPr>
            <w:r>
              <w:rPr>
                <w:rFonts w:ascii="Times New Roman" w:hAnsi="Times New Roman" w:cs="Times New Roman"/>
                <w:color w:val="000000"/>
                <w:sz w:val="19"/>
                <w:szCs w:val="19"/>
              </w:rPr>
              <w:t>http</w:t>
            </w:r>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B04">
              <w:rPr>
                <w:rFonts w:ascii="Times New Roman" w:hAnsi="Times New Roman" w:cs="Times New Roman"/>
                <w:color w:val="000000"/>
                <w:sz w:val="19"/>
                <w:szCs w:val="19"/>
                <w:lang w:val="ru-RU"/>
              </w:rPr>
              <w:t xml:space="preserve">/ - неограниченный доступ для </w:t>
            </w:r>
            <w:proofErr w:type="spellStart"/>
            <w:r w:rsidRPr="00C37B04">
              <w:rPr>
                <w:rFonts w:ascii="Times New Roman" w:hAnsi="Times New Roman" w:cs="Times New Roman"/>
                <w:color w:val="000000"/>
                <w:sz w:val="19"/>
                <w:szCs w:val="19"/>
                <w:lang w:val="ru-RU"/>
              </w:rPr>
              <w:t>зарегистрированн</w:t>
            </w:r>
            <w:proofErr w:type="spellEnd"/>
            <w:r w:rsidRPr="00C37B04">
              <w:rPr>
                <w:rFonts w:ascii="Times New Roman" w:hAnsi="Times New Roman" w:cs="Times New Roman"/>
                <w:color w:val="000000"/>
                <w:sz w:val="19"/>
                <w:szCs w:val="19"/>
                <w:lang w:val="ru-RU"/>
              </w:rPr>
              <w:t xml:space="preserve"> </w:t>
            </w:r>
            <w:proofErr w:type="spellStart"/>
            <w:r w:rsidRPr="00C37B04">
              <w:rPr>
                <w:rFonts w:ascii="Times New Roman" w:hAnsi="Times New Roman" w:cs="Times New Roman"/>
                <w:color w:val="000000"/>
                <w:sz w:val="19"/>
                <w:szCs w:val="19"/>
                <w:lang w:val="ru-RU"/>
              </w:rPr>
              <w:t>ых</w:t>
            </w:r>
            <w:proofErr w:type="spellEnd"/>
            <w:r w:rsidRPr="00C37B04">
              <w:rPr>
                <w:rFonts w:ascii="Times New Roman" w:hAnsi="Times New Roman" w:cs="Times New Roman"/>
                <w:color w:val="000000"/>
                <w:sz w:val="19"/>
                <w:szCs w:val="19"/>
                <w:lang w:val="ru-RU"/>
              </w:rPr>
              <w:t xml:space="preserve"> пользователей</w:t>
            </w:r>
          </w:p>
        </w:tc>
      </w:tr>
      <w:tr w:rsidR="002E6FA6" w:rsidRPr="00C37B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E6FA6" w:rsidRPr="00C37B0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Pr>
                <w:rFonts w:ascii="Times New Roman" w:hAnsi="Times New Roman" w:cs="Times New Roman"/>
                <w:color w:val="000000"/>
                <w:sz w:val="19"/>
                <w:szCs w:val="19"/>
              </w:rPr>
              <w:t>www</w:t>
            </w:r>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valuer</w:t>
            </w:r>
            <w:proofErr w:type="spellEnd"/>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B04">
              <w:rPr>
                <w:rFonts w:ascii="Times New Roman" w:hAnsi="Times New Roman" w:cs="Times New Roman"/>
                <w:color w:val="000000"/>
                <w:sz w:val="19"/>
                <w:szCs w:val="19"/>
                <w:lang w:val="ru-RU"/>
              </w:rPr>
              <w:t xml:space="preserve"> – </w:t>
            </w:r>
            <w:r w:rsidRPr="00C37B04">
              <w:rPr>
                <w:rFonts w:ascii="Times New Roman" w:hAnsi="Times New Roman" w:cs="Times New Roman"/>
                <w:color w:val="000000"/>
                <w:sz w:val="19"/>
                <w:szCs w:val="19"/>
                <w:lang w:val="ru-RU"/>
              </w:rPr>
              <w:t>Портал российских оценщиков</w:t>
            </w:r>
          </w:p>
        </w:tc>
      </w:tr>
      <w:tr w:rsidR="002E6FA6" w:rsidRPr="00C37B0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Pr>
                <w:rFonts w:ascii="Times New Roman" w:hAnsi="Times New Roman" w:cs="Times New Roman"/>
                <w:color w:val="000000"/>
                <w:sz w:val="19"/>
                <w:szCs w:val="19"/>
              </w:rPr>
              <w:t>www</w:t>
            </w:r>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smao</w:t>
            </w:r>
            <w:proofErr w:type="spellEnd"/>
            <w:r w:rsidRPr="00C37B0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B04">
              <w:rPr>
                <w:rFonts w:ascii="Times New Roman" w:hAnsi="Times New Roman" w:cs="Times New Roman"/>
                <w:color w:val="000000"/>
                <w:sz w:val="19"/>
                <w:szCs w:val="19"/>
                <w:lang w:val="ru-RU"/>
              </w:rPr>
              <w:t xml:space="preserve"> – Саморегулируемая межрегиональная ассоциация оценщиков</w:t>
            </w:r>
          </w:p>
        </w:tc>
      </w:tr>
      <w:tr w:rsidR="002E6FA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bl>
    <w:p w:rsidR="002E6FA6" w:rsidRDefault="00C37B04">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0"/>
        <w:gridCol w:w="4789"/>
        <w:gridCol w:w="975"/>
      </w:tblGrid>
      <w:tr w:rsidR="002E6FA6">
        <w:trPr>
          <w:trHeight w:hRule="exact" w:val="416"/>
        </w:trPr>
        <w:tc>
          <w:tcPr>
            <w:tcW w:w="4692" w:type="dxa"/>
            <w:gridSpan w:val="2"/>
            <w:shd w:val="clear" w:color="C0C0C0" w:fill="FFFFFF"/>
            <w:tcMar>
              <w:left w:w="34" w:type="dxa"/>
              <w:right w:w="34" w:type="dxa"/>
            </w:tcMar>
          </w:tcPr>
          <w:p w:rsidR="002E6FA6" w:rsidRDefault="00C37B04">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5104" w:type="dxa"/>
          </w:tcPr>
          <w:p w:rsidR="002E6FA6" w:rsidRDefault="002E6FA6"/>
        </w:tc>
        <w:tc>
          <w:tcPr>
            <w:tcW w:w="1007" w:type="dxa"/>
            <w:shd w:val="clear" w:color="C0C0C0" w:fill="FFFFFF"/>
            <w:tcMar>
              <w:left w:w="34" w:type="dxa"/>
              <w:right w:w="34" w:type="dxa"/>
            </w:tcMar>
          </w:tcPr>
          <w:p w:rsidR="002E6FA6" w:rsidRDefault="00C37B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2E6FA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r>
              <w:rPr>
                <w:rFonts w:ascii="Times New Roman" w:hAnsi="Times New Roman" w:cs="Times New Roman"/>
                <w:color w:val="000000"/>
                <w:sz w:val="19"/>
                <w:szCs w:val="19"/>
              </w:rPr>
              <w:t>Microsoft Office</w:t>
            </w:r>
          </w:p>
        </w:tc>
      </w:tr>
      <w:tr w:rsidR="002E6FA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E6FA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w:t>
            </w:r>
          </w:p>
        </w:tc>
      </w:tr>
      <w:tr w:rsidR="002E6FA6">
        <w:trPr>
          <w:trHeight w:hRule="exact" w:val="277"/>
        </w:trPr>
        <w:tc>
          <w:tcPr>
            <w:tcW w:w="766" w:type="dxa"/>
          </w:tcPr>
          <w:p w:rsidR="002E6FA6" w:rsidRDefault="002E6FA6"/>
        </w:tc>
        <w:tc>
          <w:tcPr>
            <w:tcW w:w="3913" w:type="dxa"/>
          </w:tcPr>
          <w:p w:rsidR="002E6FA6" w:rsidRDefault="002E6FA6"/>
        </w:tc>
        <w:tc>
          <w:tcPr>
            <w:tcW w:w="5104" w:type="dxa"/>
          </w:tcPr>
          <w:p w:rsidR="002E6FA6" w:rsidRDefault="002E6FA6"/>
        </w:tc>
        <w:tc>
          <w:tcPr>
            <w:tcW w:w="993" w:type="dxa"/>
          </w:tcPr>
          <w:p w:rsidR="002E6FA6" w:rsidRDefault="002E6FA6"/>
        </w:tc>
      </w:tr>
      <w:tr w:rsidR="002E6FA6" w:rsidRPr="00C37B0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7. МАТЕРИАЛЬНО-ТЕХНИЧЕСКОЕ ОБЕСПЕЧЕНИЕ ДИСЦИПЛИНЫ (МОДУЛЯ)</w:t>
            </w:r>
          </w:p>
        </w:tc>
      </w:tr>
      <w:tr w:rsidR="002E6FA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Default="00C37B04">
            <w:pPr>
              <w:spacing w:after="0" w:line="240" w:lineRule="auto"/>
              <w:rPr>
                <w:sz w:val="19"/>
                <w:szCs w:val="19"/>
              </w:rPr>
            </w:pPr>
            <w:r w:rsidRPr="00C37B0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2E6FA6">
        <w:trPr>
          <w:trHeight w:hRule="exact" w:val="277"/>
        </w:trPr>
        <w:tc>
          <w:tcPr>
            <w:tcW w:w="766" w:type="dxa"/>
          </w:tcPr>
          <w:p w:rsidR="002E6FA6" w:rsidRDefault="002E6FA6"/>
        </w:tc>
        <w:tc>
          <w:tcPr>
            <w:tcW w:w="3913" w:type="dxa"/>
          </w:tcPr>
          <w:p w:rsidR="002E6FA6" w:rsidRDefault="002E6FA6"/>
        </w:tc>
        <w:tc>
          <w:tcPr>
            <w:tcW w:w="5104" w:type="dxa"/>
          </w:tcPr>
          <w:p w:rsidR="002E6FA6" w:rsidRDefault="002E6FA6"/>
        </w:tc>
        <w:tc>
          <w:tcPr>
            <w:tcW w:w="993" w:type="dxa"/>
          </w:tcPr>
          <w:p w:rsidR="002E6FA6" w:rsidRDefault="002E6FA6"/>
        </w:tc>
      </w:tr>
      <w:tr w:rsidR="002E6FA6" w:rsidRPr="00C37B0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6FA6" w:rsidRPr="00C37B04" w:rsidRDefault="00C37B04">
            <w:pPr>
              <w:spacing w:after="0" w:line="240" w:lineRule="auto"/>
              <w:jc w:val="center"/>
              <w:rPr>
                <w:sz w:val="19"/>
                <w:szCs w:val="19"/>
                <w:lang w:val="ru-RU"/>
              </w:rPr>
            </w:pPr>
            <w:r w:rsidRPr="00C37B04">
              <w:rPr>
                <w:rFonts w:ascii="Times New Roman" w:hAnsi="Times New Roman" w:cs="Times New Roman"/>
                <w:b/>
                <w:color w:val="000000"/>
                <w:sz w:val="19"/>
                <w:szCs w:val="19"/>
                <w:lang w:val="ru-RU"/>
              </w:rPr>
              <w:t xml:space="preserve">8. МЕТОДИЧЕСКИЕ УКАЗАНИЯ ДЛЯ </w:t>
            </w:r>
            <w:proofErr w:type="gramStart"/>
            <w:r w:rsidRPr="00C37B04">
              <w:rPr>
                <w:rFonts w:ascii="Times New Roman" w:hAnsi="Times New Roman" w:cs="Times New Roman"/>
                <w:b/>
                <w:color w:val="000000"/>
                <w:sz w:val="19"/>
                <w:szCs w:val="19"/>
                <w:lang w:val="ru-RU"/>
              </w:rPr>
              <w:t>ОБУЧАЮЩИХСЯ</w:t>
            </w:r>
            <w:proofErr w:type="gramEnd"/>
            <w:r w:rsidRPr="00C37B04">
              <w:rPr>
                <w:rFonts w:ascii="Times New Roman" w:hAnsi="Times New Roman" w:cs="Times New Roman"/>
                <w:b/>
                <w:color w:val="000000"/>
                <w:sz w:val="19"/>
                <w:szCs w:val="19"/>
                <w:lang w:val="ru-RU"/>
              </w:rPr>
              <w:t xml:space="preserve"> ПО ОСВОЕНИЮ ДИСЦИПЛИНЫ (МОДУЛЯ)</w:t>
            </w:r>
          </w:p>
        </w:tc>
      </w:tr>
      <w:tr w:rsidR="002E6FA6" w:rsidRPr="00C37B0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FA6" w:rsidRPr="00C37B04" w:rsidRDefault="00C37B04">
            <w:pPr>
              <w:spacing w:after="0" w:line="240" w:lineRule="auto"/>
              <w:rPr>
                <w:sz w:val="19"/>
                <w:szCs w:val="19"/>
                <w:lang w:val="ru-RU"/>
              </w:rPr>
            </w:pPr>
            <w:r w:rsidRPr="00C37B04">
              <w:rPr>
                <w:rFonts w:ascii="Times New Roman" w:hAnsi="Times New Roman" w:cs="Times New Roman"/>
                <w:color w:val="000000"/>
                <w:sz w:val="19"/>
                <w:szCs w:val="19"/>
                <w:lang w:val="ru-RU"/>
              </w:rPr>
              <w:t xml:space="preserve">Методические указания по освоению дисциплины представлены в Приложении 2 к рабочей программе </w:t>
            </w:r>
            <w:r w:rsidRPr="00C37B04">
              <w:rPr>
                <w:rFonts w:ascii="Times New Roman" w:hAnsi="Times New Roman" w:cs="Times New Roman"/>
                <w:color w:val="000000"/>
                <w:sz w:val="19"/>
                <w:szCs w:val="19"/>
                <w:lang w:val="ru-RU"/>
              </w:rPr>
              <w:t>дисциплины.</w:t>
            </w:r>
          </w:p>
        </w:tc>
      </w:tr>
    </w:tbl>
    <w:p w:rsidR="00C37B04" w:rsidRDefault="00C37B04">
      <w:pPr>
        <w:rPr>
          <w:lang w:val="ru-RU"/>
        </w:rPr>
      </w:pPr>
    </w:p>
    <w:p w:rsidR="00C37B04" w:rsidRDefault="00C37B04">
      <w:pPr>
        <w:rPr>
          <w:lang w:val="ru-RU"/>
        </w:rPr>
      </w:pPr>
      <w:r>
        <w:rPr>
          <w:lang w:val="ru-RU"/>
        </w:rPr>
        <w:br w:type="page"/>
      </w:r>
    </w:p>
    <w:p w:rsidR="00C37B04" w:rsidRDefault="00C37B04">
      <w:pPr>
        <w:rPr>
          <w:lang w:val="ru-RU"/>
        </w:rPr>
      </w:pPr>
      <w:bookmarkStart w:id="0" w:name="_GoBack"/>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Стратегическая оценка бизнеса).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C37B04" w:rsidRDefault="00C37B04">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C37B04" w:rsidRPr="00C37B04" w:rsidRDefault="00C37B04" w:rsidP="00C37B04">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C37B04">
            <w:rPr>
              <w:rFonts w:ascii="Times New Roman" w:eastAsiaTheme="majorEastAsia" w:hAnsi="Times New Roman" w:cs="Times New Roman"/>
              <w:b/>
              <w:bCs/>
              <w:color w:val="365F91" w:themeColor="accent1" w:themeShade="BF"/>
              <w:sz w:val="28"/>
              <w:szCs w:val="28"/>
              <w:lang w:val="ru-RU" w:eastAsia="ru-RU"/>
            </w:rPr>
            <w:t>Оглавление</w:t>
          </w:r>
        </w:p>
        <w:p w:rsidR="00C37B04" w:rsidRPr="00C37B04" w:rsidRDefault="00C37B04" w:rsidP="00C37B04">
          <w:pPr>
            <w:spacing w:after="0" w:line="360" w:lineRule="auto"/>
            <w:rPr>
              <w:rFonts w:ascii="Times New Roman" w:eastAsia="Times New Roman" w:hAnsi="Times New Roman" w:cs="Times New Roman"/>
              <w:sz w:val="28"/>
              <w:szCs w:val="28"/>
              <w:lang w:val="ru-RU" w:eastAsia="ru-RU"/>
            </w:rPr>
          </w:pPr>
        </w:p>
        <w:p w:rsidR="00C37B04" w:rsidRPr="00C37B04" w:rsidRDefault="00C37B04" w:rsidP="00C37B04">
          <w:pPr>
            <w:spacing w:after="0" w:line="360" w:lineRule="auto"/>
            <w:rPr>
              <w:rFonts w:ascii="Times New Roman" w:eastAsia="Times New Roman" w:hAnsi="Times New Roman" w:cs="Times New Roman"/>
              <w:sz w:val="28"/>
              <w:szCs w:val="28"/>
              <w:lang w:val="ru-RU" w:eastAsia="ru-RU"/>
            </w:rPr>
          </w:pPr>
        </w:p>
        <w:p w:rsidR="00C37B04" w:rsidRPr="00C37B04" w:rsidRDefault="00C37B04" w:rsidP="00C37B04">
          <w:pPr>
            <w:tabs>
              <w:tab w:val="right" w:leader="dot" w:pos="9345"/>
            </w:tabs>
            <w:spacing w:after="100" w:line="240" w:lineRule="auto"/>
            <w:rPr>
              <w:noProof/>
              <w:lang w:val="ru-RU" w:eastAsia="ru-RU"/>
            </w:rPr>
          </w:pPr>
          <w:r w:rsidRPr="00C37B04">
            <w:rPr>
              <w:rFonts w:ascii="Times New Roman" w:eastAsia="Times New Roman" w:hAnsi="Times New Roman" w:cs="Times New Roman"/>
              <w:sz w:val="28"/>
              <w:szCs w:val="28"/>
              <w:lang w:val="ru-RU" w:eastAsia="ru-RU"/>
            </w:rPr>
            <w:fldChar w:fldCharType="begin"/>
          </w:r>
          <w:r w:rsidRPr="00C37B04">
            <w:rPr>
              <w:rFonts w:ascii="Times New Roman" w:eastAsia="Times New Roman" w:hAnsi="Times New Roman" w:cs="Times New Roman"/>
              <w:sz w:val="28"/>
              <w:szCs w:val="28"/>
              <w:lang w:val="ru-RU" w:eastAsia="ru-RU"/>
            </w:rPr>
            <w:instrText xml:space="preserve"> TOC \o "1-3" \h \z \u </w:instrText>
          </w:r>
          <w:r w:rsidRPr="00C37B04">
            <w:rPr>
              <w:rFonts w:ascii="Times New Roman" w:eastAsia="Times New Roman" w:hAnsi="Times New Roman" w:cs="Times New Roman"/>
              <w:sz w:val="28"/>
              <w:szCs w:val="28"/>
              <w:lang w:val="ru-RU" w:eastAsia="ru-RU"/>
            </w:rPr>
            <w:fldChar w:fldCharType="separate"/>
          </w:r>
          <w:hyperlink w:anchor="_Toc524614328" w:history="1">
            <w:r w:rsidRPr="00C37B04">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C37B04">
              <w:rPr>
                <w:rFonts w:ascii="Times New Roman" w:eastAsia="Times New Roman" w:hAnsi="Times New Roman" w:cs="Times New Roman"/>
                <w:noProof/>
                <w:webHidden/>
                <w:sz w:val="24"/>
                <w:szCs w:val="24"/>
                <w:lang w:val="ru-RU" w:eastAsia="ru-RU"/>
              </w:rPr>
              <w:tab/>
            </w:r>
            <w:r w:rsidRPr="00C37B04">
              <w:rPr>
                <w:rFonts w:ascii="Times New Roman" w:eastAsia="Times New Roman" w:hAnsi="Times New Roman" w:cs="Times New Roman"/>
                <w:noProof/>
                <w:webHidden/>
                <w:sz w:val="24"/>
                <w:szCs w:val="24"/>
                <w:lang w:val="ru-RU" w:eastAsia="ru-RU"/>
              </w:rPr>
              <w:fldChar w:fldCharType="begin"/>
            </w:r>
            <w:r w:rsidRPr="00C37B04">
              <w:rPr>
                <w:rFonts w:ascii="Times New Roman" w:eastAsia="Times New Roman" w:hAnsi="Times New Roman" w:cs="Times New Roman"/>
                <w:noProof/>
                <w:webHidden/>
                <w:sz w:val="24"/>
                <w:szCs w:val="24"/>
                <w:lang w:val="ru-RU" w:eastAsia="ru-RU"/>
              </w:rPr>
              <w:instrText xml:space="preserve"> PAGEREF _Toc524614328 \h </w:instrText>
            </w:r>
            <w:r w:rsidRPr="00C37B04">
              <w:rPr>
                <w:rFonts w:ascii="Times New Roman" w:eastAsia="Times New Roman" w:hAnsi="Times New Roman" w:cs="Times New Roman"/>
                <w:noProof/>
                <w:webHidden/>
                <w:sz w:val="24"/>
                <w:szCs w:val="24"/>
                <w:lang w:val="ru-RU" w:eastAsia="ru-RU"/>
              </w:rPr>
            </w:r>
            <w:r w:rsidRPr="00C37B04">
              <w:rPr>
                <w:rFonts w:ascii="Times New Roman" w:eastAsia="Times New Roman" w:hAnsi="Times New Roman" w:cs="Times New Roman"/>
                <w:noProof/>
                <w:webHidden/>
                <w:sz w:val="24"/>
                <w:szCs w:val="24"/>
                <w:lang w:val="ru-RU" w:eastAsia="ru-RU"/>
              </w:rPr>
              <w:fldChar w:fldCharType="separate"/>
            </w:r>
            <w:r w:rsidRPr="00C37B04">
              <w:rPr>
                <w:rFonts w:ascii="Times New Roman" w:eastAsia="Times New Roman" w:hAnsi="Times New Roman" w:cs="Times New Roman"/>
                <w:noProof/>
                <w:webHidden/>
                <w:sz w:val="24"/>
                <w:szCs w:val="24"/>
                <w:lang w:val="ru-RU" w:eastAsia="ru-RU"/>
              </w:rPr>
              <w:t>3</w:t>
            </w:r>
            <w:r w:rsidRPr="00C37B04">
              <w:rPr>
                <w:rFonts w:ascii="Times New Roman" w:eastAsia="Times New Roman" w:hAnsi="Times New Roman" w:cs="Times New Roman"/>
                <w:noProof/>
                <w:webHidden/>
                <w:sz w:val="24"/>
                <w:szCs w:val="24"/>
                <w:lang w:val="ru-RU" w:eastAsia="ru-RU"/>
              </w:rPr>
              <w:fldChar w:fldCharType="end"/>
            </w:r>
          </w:hyperlink>
        </w:p>
        <w:p w:rsidR="00C37B04" w:rsidRPr="00C37B04" w:rsidRDefault="00C37B04" w:rsidP="00C37B04">
          <w:pPr>
            <w:tabs>
              <w:tab w:val="right" w:leader="dot" w:pos="9345"/>
            </w:tabs>
            <w:spacing w:after="100" w:line="240" w:lineRule="auto"/>
            <w:rPr>
              <w:noProof/>
              <w:lang w:val="ru-RU" w:eastAsia="ru-RU"/>
            </w:rPr>
          </w:pPr>
          <w:hyperlink w:anchor="_Toc524614329" w:history="1">
            <w:r w:rsidRPr="00C37B04">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37B04">
              <w:rPr>
                <w:rFonts w:ascii="Times New Roman" w:eastAsia="Times New Roman" w:hAnsi="Times New Roman" w:cs="Times New Roman"/>
                <w:noProof/>
                <w:webHidden/>
                <w:sz w:val="24"/>
                <w:szCs w:val="24"/>
                <w:lang w:val="ru-RU" w:eastAsia="ru-RU"/>
              </w:rPr>
              <w:tab/>
            </w:r>
            <w:r w:rsidRPr="00C37B04">
              <w:rPr>
                <w:rFonts w:ascii="Times New Roman" w:eastAsia="Times New Roman" w:hAnsi="Times New Roman" w:cs="Times New Roman"/>
                <w:noProof/>
                <w:webHidden/>
                <w:sz w:val="24"/>
                <w:szCs w:val="24"/>
                <w:lang w:val="ru-RU" w:eastAsia="ru-RU"/>
              </w:rPr>
              <w:fldChar w:fldCharType="begin"/>
            </w:r>
            <w:r w:rsidRPr="00C37B04">
              <w:rPr>
                <w:rFonts w:ascii="Times New Roman" w:eastAsia="Times New Roman" w:hAnsi="Times New Roman" w:cs="Times New Roman"/>
                <w:noProof/>
                <w:webHidden/>
                <w:sz w:val="24"/>
                <w:szCs w:val="24"/>
                <w:lang w:val="ru-RU" w:eastAsia="ru-RU"/>
              </w:rPr>
              <w:instrText xml:space="preserve"> PAGEREF _Toc524614329 \h </w:instrText>
            </w:r>
            <w:r w:rsidRPr="00C37B04">
              <w:rPr>
                <w:rFonts w:ascii="Times New Roman" w:eastAsia="Times New Roman" w:hAnsi="Times New Roman" w:cs="Times New Roman"/>
                <w:noProof/>
                <w:webHidden/>
                <w:sz w:val="24"/>
                <w:szCs w:val="24"/>
                <w:lang w:val="ru-RU" w:eastAsia="ru-RU"/>
              </w:rPr>
            </w:r>
            <w:r w:rsidRPr="00C37B04">
              <w:rPr>
                <w:rFonts w:ascii="Times New Roman" w:eastAsia="Times New Roman" w:hAnsi="Times New Roman" w:cs="Times New Roman"/>
                <w:noProof/>
                <w:webHidden/>
                <w:sz w:val="24"/>
                <w:szCs w:val="24"/>
                <w:lang w:val="ru-RU" w:eastAsia="ru-RU"/>
              </w:rPr>
              <w:fldChar w:fldCharType="separate"/>
            </w:r>
            <w:r w:rsidRPr="00C37B04">
              <w:rPr>
                <w:rFonts w:ascii="Times New Roman" w:eastAsia="Times New Roman" w:hAnsi="Times New Roman" w:cs="Times New Roman"/>
                <w:noProof/>
                <w:webHidden/>
                <w:sz w:val="24"/>
                <w:szCs w:val="24"/>
                <w:lang w:val="ru-RU" w:eastAsia="ru-RU"/>
              </w:rPr>
              <w:t>3</w:t>
            </w:r>
            <w:r w:rsidRPr="00C37B04">
              <w:rPr>
                <w:rFonts w:ascii="Times New Roman" w:eastAsia="Times New Roman" w:hAnsi="Times New Roman" w:cs="Times New Roman"/>
                <w:noProof/>
                <w:webHidden/>
                <w:sz w:val="24"/>
                <w:szCs w:val="24"/>
                <w:lang w:val="ru-RU" w:eastAsia="ru-RU"/>
              </w:rPr>
              <w:fldChar w:fldCharType="end"/>
            </w:r>
          </w:hyperlink>
        </w:p>
        <w:p w:rsidR="00C37B04" w:rsidRPr="00C37B04" w:rsidRDefault="00C37B04" w:rsidP="00C37B04">
          <w:pPr>
            <w:tabs>
              <w:tab w:val="right" w:leader="dot" w:pos="9345"/>
            </w:tabs>
            <w:spacing w:after="100" w:line="240" w:lineRule="auto"/>
            <w:rPr>
              <w:noProof/>
              <w:lang w:val="ru-RU" w:eastAsia="ru-RU"/>
            </w:rPr>
          </w:pPr>
          <w:hyperlink w:anchor="_Toc524614330" w:history="1">
            <w:r w:rsidRPr="00C37B04">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37B04">
              <w:rPr>
                <w:rFonts w:ascii="Times New Roman" w:eastAsia="Times New Roman" w:hAnsi="Times New Roman" w:cs="Times New Roman"/>
                <w:noProof/>
                <w:webHidden/>
                <w:sz w:val="24"/>
                <w:szCs w:val="24"/>
                <w:lang w:val="ru-RU" w:eastAsia="ru-RU"/>
              </w:rPr>
              <w:tab/>
            </w:r>
            <w:r w:rsidRPr="00C37B04">
              <w:rPr>
                <w:rFonts w:ascii="Times New Roman" w:eastAsia="Times New Roman" w:hAnsi="Times New Roman" w:cs="Times New Roman"/>
                <w:noProof/>
                <w:webHidden/>
                <w:sz w:val="24"/>
                <w:szCs w:val="24"/>
                <w:lang w:val="ru-RU" w:eastAsia="ru-RU"/>
              </w:rPr>
              <w:fldChar w:fldCharType="begin"/>
            </w:r>
            <w:r w:rsidRPr="00C37B04">
              <w:rPr>
                <w:rFonts w:ascii="Times New Roman" w:eastAsia="Times New Roman" w:hAnsi="Times New Roman" w:cs="Times New Roman"/>
                <w:noProof/>
                <w:webHidden/>
                <w:sz w:val="24"/>
                <w:szCs w:val="24"/>
                <w:lang w:val="ru-RU" w:eastAsia="ru-RU"/>
              </w:rPr>
              <w:instrText xml:space="preserve"> PAGEREF _Toc524614330 \h </w:instrText>
            </w:r>
            <w:r w:rsidRPr="00C37B04">
              <w:rPr>
                <w:rFonts w:ascii="Times New Roman" w:eastAsia="Times New Roman" w:hAnsi="Times New Roman" w:cs="Times New Roman"/>
                <w:noProof/>
                <w:webHidden/>
                <w:sz w:val="24"/>
                <w:szCs w:val="24"/>
                <w:lang w:val="ru-RU" w:eastAsia="ru-RU"/>
              </w:rPr>
            </w:r>
            <w:r w:rsidRPr="00C37B04">
              <w:rPr>
                <w:rFonts w:ascii="Times New Roman" w:eastAsia="Times New Roman" w:hAnsi="Times New Roman" w:cs="Times New Roman"/>
                <w:noProof/>
                <w:webHidden/>
                <w:sz w:val="24"/>
                <w:szCs w:val="24"/>
                <w:lang w:val="ru-RU" w:eastAsia="ru-RU"/>
              </w:rPr>
              <w:fldChar w:fldCharType="separate"/>
            </w:r>
            <w:r w:rsidRPr="00C37B04">
              <w:rPr>
                <w:rFonts w:ascii="Times New Roman" w:eastAsia="Times New Roman" w:hAnsi="Times New Roman" w:cs="Times New Roman"/>
                <w:noProof/>
                <w:webHidden/>
                <w:sz w:val="24"/>
                <w:szCs w:val="24"/>
                <w:lang w:val="ru-RU" w:eastAsia="ru-RU"/>
              </w:rPr>
              <w:t>6</w:t>
            </w:r>
            <w:r w:rsidRPr="00C37B04">
              <w:rPr>
                <w:rFonts w:ascii="Times New Roman" w:eastAsia="Times New Roman" w:hAnsi="Times New Roman" w:cs="Times New Roman"/>
                <w:noProof/>
                <w:webHidden/>
                <w:sz w:val="24"/>
                <w:szCs w:val="24"/>
                <w:lang w:val="ru-RU" w:eastAsia="ru-RU"/>
              </w:rPr>
              <w:fldChar w:fldCharType="end"/>
            </w:r>
          </w:hyperlink>
        </w:p>
        <w:p w:rsidR="00C37B04" w:rsidRPr="00C37B04" w:rsidRDefault="00C37B04" w:rsidP="00C37B04">
          <w:pPr>
            <w:spacing w:after="0" w:line="360" w:lineRule="auto"/>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8"/>
              <w:szCs w:val="28"/>
              <w:lang w:val="ru-RU" w:eastAsia="ru-RU"/>
            </w:rPr>
            <w:fldChar w:fldCharType="end"/>
          </w:r>
        </w:p>
      </w:sdtContent>
    </w:sdt>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7B04" w:rsidRPr="00C37B04" w:rsidRDefault="00C37B04" w:rsidP="00C37B04">
      <w:pPr>
        <w:keepNext/>
        <w:keepLines/>
        <w:spacing w:after="0" w:line="240" w:lineRule="auto"/>
        <w:jc w:val="both"/>
        <w:outlineLvl w:val="0"/>
        <w:rPr>
          <w:rFonts w:asciiTheme="majorHAnsi" w:eastAsiaTheme="majorEastAsia" w:hAnsiTheme="majorHAnsi" w:cstheme="majorBidi"/>
          <w:b/>
          <w:bCs/>
          <w:sz w:val="28"/>
          <w:szCs w:val="28"/>
          <w:lang w:val="ru-RU" w:eastAsia="ru-RU"/>
        </w:rPr>
      </w:pPr>
      <w:bookmarkStart w:id="1" w:name="_Toc524614328"/>
      <w:r w:rsidRPr="00C37B04">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C37B04" w:rsidRPr="00C37B04" w:rsidRDefault="00C37B04" w:rsidP="00C37B04">
      <w:pPr>
        <w:tabs>
          <w:tab w:val="left" w:pos="2295"/>
        </w:tabs>
        <w:spacing w:after="0" w:line="240" w:lineRule="auto"/>
        <w:jc w:val="center"/>
        <w:rPr>
          <w:rFonts w:ascii="Times New Roman" w:eastAsia="Times New Roman" w:hAnsi="Times New Roman" w:cs="Times New Roman"/>
          <w:b/>
          <w:sz w:val="28"/>
          <w:szCs w:val="28"/>
          <w:lang w:val="ru-RU" w:eastAsia="ru-RU"/>
        </w:rPr>
      </w:pPr>
    </w:p>
    <w:p w:rsidR="00C37B04" w:rsidRPr="00C37B04" w:rsidRDefault="00C37B04" w:rsidP="00C37B04">
      <w:pPr>
        <w:tabs>
          <w:tab w:val="left" w:pos="360"/>
        </w:tabs>
        <w:spacing w:after="0"/>
        <w:ind w:firstLine="709"/>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37B04" w:rsidRPr="00C37B04" w:rsidRDefault="00C37B04" w:rsidP="00C37B04">
      <w:pPr>
        <w:keepNext/>
        <w:keepLines/>
        <w:spacing w:after="0" w:line="240" w:lineRule="auto"/>
        <w:outlineLvl w:val="0"/>
        <w:rPr>
          <w:rFonts w:asciiTheme="majorHAnsi" w:eastAsiaTheme="majorEastAsia" w:hAnsiTheme="majorHAnsi" w:cstheme="majorBidi"/>
          <w:b/>
          <w:bCs/>
          <w:sz w:val="28"/>
          <w:szCs w:val="28"/>
          <w:lang w:val="ru-RU" w:eastAsia="ru-RU"/>
        </w:rPr>
      </w:pPr>
      <w:bookmarkStart w:id="2" w:name="_Toc524614329"/>
      <w:r w:rsidRPr="00C37B04">
        <w:rPr>
          <w:rFonts w:asciiTheme="majorHAnsi" w:eastAsiaTheme="majorEastAsia" w:hAnsiTheme="majorHAnsi" w:cstheme="majorBidi"/>
          <w:b/>
          <w:bCs/>
          <w:sz w:val="28"/>
          <w:szCs w:val="28"/>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2"/>
      <w:r w:rsidRPr="00C37B04">
        <w:rPr>
          <w:rFonts w:asciiTheme="majorHAnsi" w:eastAsiaTheme="majorEastAsia" w:hAnsiTheme="majorHAnsi" w:cstheme="majorBidi"/>
          <w:b/>
          <w:bCs/>
          <w:sz w:val="28"/>
          <w:szCs w:val="28"/>
          <w:lang w:val="ru-RU" w:eastAsia="ru-RU"/>
        </w:rPr>
        <w:t xml:space="preserve">  </w:t>
      </w:r>
    </w:p>
    <w:p w:rsidR="00C37B04" w:rsidRPr="00C37B04" w:rsidRDefault="00C37B04" w:rsidP="00C37B04">
      <w:pPr>
        <w:spacing w:after="0" w:line="240" w:lineRule="auto"/>
        <w:ind w:firstLine="708"/>
        <w:rPr>
          <w:rFonts w:ascii="Times New Roman" w:eastAsia="Times New Roman" w:hAnsi="Times New Roman" w:cs="Times New Roman"/>
          <w:sz w:val="28"/>
          <w:szCs w:val="28"/>
          <w:lang w:val="ru-RU" w:eastAsia="ru-RU"/>
        </w:rPr>
      </w:pPr>
    </w:p>
    <w:p w:rsidR="00C37B04" w:rsidRPr="00C37B04" w:rsidRDefault="00C37B04" w:rsidP="00C37B04">
      <w:pPr>
        <w:spacing w:after="0" w:line="240" w:lineRule="auto"/>
        <w:ind w:firstLine="708"/>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3542"/>
        <w:gridCol w:w="2573"/>
        <w:gridCol w:w="2386"/>
        <w:gridCol w:w="1881"/>
      </w:tblGrid>
      <w:tr w:rsidR="00C37B04" w:rsidRPr="00C37B04" w:rsidTr="0015331A">
        <w:trPr>
          <w:trHeight w:val="752"/>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56" w:lineRule="auto"/>
              <w:jc w:val="center"/>
              <w:rPr>
                <w:rFonts w:ascii="Times New Roman" w:eastAsia="Times New Roman" w:hAnsi="Times New Roman" w:cs="Times New Roman"/>
                <w:sz w:val="24"/>
                <w:szCs w:val="24"/>
                <w:lang w:val="ru-RU" w:eastAsia="ru-RU"/>
              </w:rPr>
            </w:pPr>
            <w:proofErr w:type="spellStart"/>
            <w:r w:rsidRPr="00C37B04">
              <w:rPr>
                <w:rFonts w:ascii="Times New Roman" w:eastAsia="Times New Roman" w:hAnsi="Times New Roman" w:cs="Times New Roman"/>
                <w:color w:val="000000" w:themeColor="text1"/>
                <w:sz w:val="24"/>
                <w:szCs w:val="24"/>
                <w:lang w:val="ru-RU" w:eastAsia="ru-RU"/>
              </w:rPr>
              <w:t>ЗУН</w:t>
            </w:r>
            <w:proofErr w:type="spellEnd"/>
            <w:r w:rsidRPr="00C37B04">
              <w:rPr>
                <w:rFonts w:ascii="Times New Roman" w:eastAsia="Times New Roman" w:hAnsi="Times New Roman" w:cs="Times New Roman"/>
                <w:color w:val="000000" w:themeColor="text1"/>
                <w:sz w:val="24"/>
                <w:szCs w:val="24"/>
                <w:lang w:val="ru-RU" w:eastAsia="ru-RU"/>
              </w:rPr>
              <w:t xml:space="preserve">, составляющие компетенцию </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56" w:lineRule="auto"/>
              <w:jc w:val="center"/>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color w:val="000000" w:themeColor="text1"/>
                <w:sz w:val="24"/>
                <w:szCs w:val="24"/>
                <w:lang w:val="ru-RU" w:eastAsia="ru-RU"/>
              </w:rPr>
              <w:t>Показатели оценивания</w:t>
            </w: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56" w:lineRule="auto"/>
              <w:jc w:val="center"/>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color w:val="000000" w:themeColor="text1"/>
                <w:sz w:val="24"/>
                <w:szCs w:val="24"/>
                <w:lang w:val="ru-RU" w:eastAsia="ru-RU"/>
              </w:rPr>
              <w:t>Критерии оценивания</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56" w:lineRule="auto"/>
              <w:jc w:val="center"/>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color w:val="000000" w:themeColor="text1"/>
                <w:sz w:val="24"/>
                <w:szCs w:val="24"/>
                <w:lang w:val="ru-RU" w:eastAsia="ru-RU"/>
              </w:rPr>
              <w:t>Средства оценивания</w:t>
            </w:r>
          </w:p>
        </w:tc>
      </w:tr>
      <w:tr w:rsidR="00C37B04" w:rsidRPr="00C37B04" w:rsidTr="0015331A">
        <w:trPr>
          <w:trHeight w:val="43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7B04" w:rsidRPr="00C37B04" w:rsidRDefault="00C37B04" w:rsidP="00C37B04">
            <w:pPr>
              <w:spacing w:after="0" w:line="256" w:lineRule="auto"/>
              <w:jc w:val="center"/>
              <w:rPr>
                <w:rFonts w:ascii="Times New Roman" w:eastAsia="Times New Roman" w:hAnsi="Times New Roman" w:cs="Times New Roman"/>
                <w:color w:val="000000" w:themeColor="text1"/>
                <w:sz w:val="24"/>
                <w:szCs w:val="24"/>
                <w:lang w:val="ru-RU" w:eastAsia="ru-RU"/>
              </w:rPr>
            </w:pPr>
            <w:r w:rsidRPr="00C37B04">
              <w:rPr>
                <w:rFonts w:ascii="Times New Roman" w:eastAsia="Times New Roman" w:hAnsi="Times New Roman" w:cs="Times New Roman"/>
                <w:sz w:val="24"/>
                <w:szCs w:val="24"/>
                <w:lang w:val="ru-RU" w:eastAsia="ru-RU"/>
              </w:rPr>
              <w:t xml:space="preserve">ПК-9 </w:t>
            </w:r>
            <w:r w:rsidRPr="00C37B04">
              <w:rPr>
                <w:rFonts w:ascii="Times New Roman" w:eastAsia="Times New Roman" w:hAnsi="Times New Roman" w:cs="Times New Roman"/>
                <w:color w:val="000000"/>
                <w:sz w:val="24"/>
                <w:szCs w:val="24"/>
                <w:lang w:val="ru-RU" w:eastAsia="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tc>
      </w:tr>
      <w:tr w:rsidR="00C37B04" w:rsidRPr="00C37B04" w:rsidTr="0015331A">
        <w:trPr>
          <w:trHeight w:val="2005"/>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37B04">
              <w:rPr>
                <w:rFonts w:ascii="Times New Roman" w:eastAsia="Times New Roman" w:hAnsi="Times New Roman" w:cs="Times New Roman"/>
                <w:sz w:val="24"/>
                <w:szCs w:val="24"/>
                <w:lang w:val="ru-RU" w:eastAsia="ru-RU"/>
              </w:rPr>
              <w:t>З</w:t>
            </w:r>
            <w:proofErr w:type="gramEnd"/>
            <w:r w:rsidRPr="00C37B04">
              <w:rPr>
                <w:rFonts w:ascii="Times New Roman" w:eastAsia="Times New Roman" w:hAnsi="Times New Roman" w:cs="Times New Roman"/>
                <w:sz w:val="24"/>
                <w:szCs w:val="24"/>
                <w:lang w:val="ru-RU" w:eastAsia="ru-RU"/>
              </w:rPr>
              <w:t>: подходы и методы оценки стоимости бизнеса, основные этапы проведения стратегической оценки бизнеса, специфику бизнеса как объекта оценки и ключевые факторы его стоимости</w:t>
            </w:r>
          </w:p>
          <w:p w:rsidR="00C37B04" w:rsidRPr="00C37B04" w:rsidRDefault="00C37B04" w:rsidP="00C37B0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У: ориентироваться в видах стоимости, выявлять факторы, влияющие на стоимость бизнеса, использовать результаты стратегической оценки бизнеса для повышения конкурентоспособности</w:t>
            </w:r>
          </w:p>
          <w:p w:rsidR="00C37B04" w:rsidRPr="00C37B04" w:rsidRDefault="00C37B04" w:rsidP="00C37B0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37B04">
              <w:rPr>
                <w:rFonts w:ascii="Times New Roman" w:eastAsia="Times New Roman" w:hAnsi="Times New Roman" w:cs="Times New Roman"/>
                <w:sz w:val="24"/>
                <w:szCs w:val="24"/>
                <w:lang w:val="ru-RU" w:eastAsia="ru-RU"/>
              </w:rPr>
              <w:t>В</w:t>
            </w:r>
            <w:proofErr w:type="gramEnd"/>
            <w:r w:rsidRPr="00C37B04">
              <w:rPr>
                <w:rFonts w:ascii="Times New Roman" w:eastAsia="Times New Roman" w:hAnsi="Times New Roman" w:cs="Times New Roman"/>
                <w:sz w:val="24"/>
                <w:szCs w:val="24"/>
                <w:lang w:val="ru-RU" w:eastAsia="ru-RU"/>
              </w:rPr>
              <w:t xml:space="preserve">: </w:t>
            </w:r>
            <w:proofErr w:type="gramStart"/>
            <w:r w:rsidRPr="00C37B04">
              <w:rPr>
                <w:rFonts w:ascii="Times New Roman" w:eastAsia="Times New Roman" w:hAnsi="Times New Roman" w:cs="Times New Roman"/>
                <w:sz w:val="24"/>
                <w:szCs w:val="24"/>
                <w:lang w:val="ru-RU" w:eastAsia="ru-RU"/>
              </w:rPr>
              <w:t>навыками</w:t>
            </w:r>
            <w:proofErr w:type="gramEnd"/>
            <w:r w:rsidRPr="00C37B04">
              <w:rPr>
                <w:rFonts w:ascii="Times New Roman" w:eastAsia="Times New Roman" w:hAnsi="Times New Roman" w:cs="Times New Roman"/>
                <w:sz w:val="24"/>
                <w:szCs w:val="24"/>
                <w:lang w:val="ru-RU" w:eastAsia="ru-RU"/>
              </w:rPr>
              <w:t xml:space="preserve"> работы с информационными базами, используемыми в процессе оценки бизнеса, различными методами и подходами оценки всех видов стоимости</w:t>
            </w:r>
          </w:p>
          <w:p w:rsidR="00C37B04" w:rsidRPr="00C37B04" w:rsidRDefault="00C37B04" w:rsidP="00C37B0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бизнеса для различных целей, навыками использования различных технологий оценки бизнеса</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40" w:lineRule="auto"/>
              <w:rPr>
                <w:rFonts w:ascii="Times New Roman" w:eastAsia="Times New Roman" w:hAnsi="Times New Roman" w:cs="Times New Roman"/>
                <w:iCs/>
                <w:sz w:val="24"/>
                <w:szCs w:val="24"/>
                <w:lang w:val="ru-RU" w:eastAsia="ru-RU"/>
              </w:rPr>
            </w:pPr>
            <w:r w:rsidRPr="00C37B04">
              <w:rPr>
                <w:rFonts w:ascii="Times New Roman" w:eastAsia="Times New Roman" w:hAnsi="Times New Roman" w:cs="Times New Roman"/>
                <w:iCs/>
                <w:sz w:val="24"/>
                <w:szCs w:val="24"/>
                <w:lang w:val="ru-RU" w:eastAsia="ru-RU"/>
              </w:rPr>
              <w:t xml:space="preserve">использование </w:t>
            </w:r>
            <w:proofErr w:type="gramStart"/>
            <w:r w:rsidRPr="00C37B04">
              <w:rPr>
                <w:rFonts w:ascii="Times New Roman" w:eastAsia="Times New Roman" w:hAnsi="Times New Roman" w:cs="Times New Roman"/>
                <w:iCs/>
                <w:sz w:val="24"/>
                <w:szCs w:val="24"/>
                <w:lang w:val="ru-RU" w:eastAsia="ru-RU"/>
              </w:rPr>
              <w:t>современных</w:t>
            </w:r>
            <w:proofErr w:type="gramEnd"/>
            <w:r w:rsidRPr="00C37B04">
              <w:rPr>
                <w:rFonts w:ascii="Times New Roman" w:eastAsia="Times New Roman" w:hAnsi="Times New Roman" w:cs="Times New Roman"/>
                <w:iCs/>
                <w:sz w:val="24"/>
                <w:szCs w:val="24"/>
                <w:lang w:val="ru-RU" w:eastAsia="ru-RU"/>
              </w:rPr>
              <w:t xml:space="preserve"> </w:t>
            </w:r>
          </w:p>
          <w:p w:rsidR="00C37B04" w:rsidRPr="00C37B04" w:rsidRDefault="00C37B04" w:rsidP="00C37B04">
            <w:pPr>
              <w:spacing w:after="0" w:line="240" w:lineRule="auto"/>
              <w:rPr>
                <w:rFonts w:ascii="Times New Roman" w:eastAsia="Times New Roman" w:hAnsi="Times New Roman" w:cs="Times New Roman"/>
                <w:iCs/>
                <w:sz w:val="24"/>
                <w:szCs w:val="24"/>
                <w:lang w:val="ru-RU" w:eastAsia="ru-RU"/>
              </w:rPr>
            </w:pPr>
            <w:r w:rsidRPr="00C37B04">
              <w:rPr>
                <w:rFonts w:ascii="Times New Roman" w:eastAsia="Times New Roman" w:hAnsi="Times New Roman" w:cs="Times New Roman"/>
                <w:iCs/>
                <w:sz w:val="24"/>
                <w:szCs w:val="24"/>
                <w:lang w:val="ru-RU" w:eastAsia="ru-RU"/>
              </w:rPr>
              <w:t>методов стратегического анализа, проведение моделирования стратегий развития организации</w:t>
            </w:r>
          </w:p>
          <w:p w:rsidR="00C37B04" w:rsidRPr="00C37B04" w:rsidRDefault="00C37B04" w:rsidP="00C37B04">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40" w:lineRule="auto"/>
              <w:rPr>
                <w:rFonts w:ascii="Times New Roman" w:eastAsia="Times New Roman" w:hAnsi="Times New Roman" w:cs="Times New Roman"/>
                <w:iCs/>
                <w:sz w:val="24"/>
                <w:szCs w:val="24"/>
                <w:lang w:val="ru-RU" w:eastAsia="ru-RU"/>
              </w:rPr>
            </w:pPr>
            <w:r w:rsidRPr="00C37B04">
              <w:rPr>
                <w:rFonts w:ascii="Times New Roman" w:eastAsia="Times New Roman" w:hAnsi="Times New Roman" w:cs="Times New Roman"/>
                <w:iCs/>
                <w:sz w:val="24"/>
                <w:szCs w:val="24"/>
                <w:lang w:val="ru-RU" w:eastAsia="ru-RU"/>
              </w:rPr>
              <w:t xml:space="preserve">соответствие проблеме исследования; </w:t>
            </w:r>
            <w:r w:rsidRPr="00C37B04">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40" w:lineRule="auto"/>
              <w:rPr>
                <w:rFonts w:ascii="Times New Roman" w:eastAsia="Times New Roman" w:hAnsi="Times New Roman" w:cs="Times New Roman"/>
                <w:sz w:val="24"/>
                <w:szCs w:val="24"/>
                <w:lang w:val="ru-RU" w:eastAsia="ru-RU"/>
              </w:rPr>
            </w:pPr>
            <w:proofErr w:type="spellStart"/>
            <w:proofErr w:type="gramStart"/>
            <w:r w:rsidRPr="00C37B04">
              <w:rPr>
                <w:rFonts w:ascii="Times New Roman" w:eastAsia="Times New Roman" w:hAnsi="Times New Roman" w:cs="Times New Roman"/>
                <w:iCs/>
                <w:sz w:val="24"/>
                <w:szCs w:val="24"/>
                <w:lang w:val="ru-RU" w:eastAsia="ru-RU"/>
              </w:rPr>
              <w:t>КЗ</w:t>
            </w:r>
            <w:proofErr w:type="spellEnd"/>
            <w:proofErr w:type="gramEnd"/>
            <w:r w:rsidRPr="00C37B04">
              <w:rPr>
                <w:rFonts w:ascii="Times New Roman" w:eastAsia="Times New Roman" w:hAnsi="Times New Roman" w:cs="Times New Roman"/>
                <w:iCs/>
                <w:sz w:val="24"/>
                <w:szCs w:val="24"/>
                <w:lang w:val="ru-RU" w:eastAsia="ru-RU"/>
              </w:rPr>
              <w:t xml:space="preserve"> – контрольное задание (задание 1), Т – тест, Кейс-задача</w:t>
            </w:r>
          </w:p>
        </w:tc>
      </w:tr>
      <w:tr w:rsidR="00C37B04" w:rsidRPr="00C37B04" w:rsidTr="0015331A">
        <w:trPr>
          <w:trHeight w:val="77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7B04" w:rsidRPr="00C37B04" w:rsidRDefault="00C37B04" w:rsidP="00C37B04">
            <w:pPr>
              <w:spacing w:after="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4"/>
                <w:szCs w:val="24"/>
                <w:lang w:val="ru-RU" w:eastAsia="ru-RU"/>
              </w:rPr>
              <w:t xml:space="preserve">ПК-10 </w:t>
            </w:r>
            <w:r w:rsidRPr="00C37B04">
              <w:rPr>
                <w:rFonts w:ascii="Times New Roman" w:eastAsia="Times New Roman" w:hAnsi="Times New Roman" w:cs="Times New Roman"/>
                <w:color w:val="000000"/>
                <w:sz w:val="24"/>
                <w:szCs w:val="24"/>
                <w:lang w:val="ru-RU" w:eastAsia="ru-RU"/>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C37B04" w:rsidRPr="00C37B04" w:rsidTr="0015331A">
        <w:trPr>
          <w:trHeight w:val="2005"/>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37B04">
              <w:rPr>
                <w:rFonts w:ascii="Times New Roman" w:eastAsia="Times New Roman" w:hAnsi="Times New Roman" w:cs="Times New Roman"/>
                <w:sz w:val="24"/>
                <w:szCs w:val="24"/>
                <w:lang w:val="ru-RU" w:eastAsia="ru-RU"/>
              </w:rPr>
              <w:t>З</w:t>
            </w:r>
            <w:proofErr w:type="gramEnd"/>
            <w:r w:rsidRPr="00C37B04">
              <w:rPr>
                <w:rFonts w:ascii="Times New Roman" w:eastAsia="Times New Roman" w:hAnsi="Times New Roman" w:cs="Times New Roman"/>
                <w:sz w:val="24"/>
                <w:szCs w:val="24"/>
                <w:lang w:val="ru-RU" w:eastAsia="ru-RU"/>
              </w:rPr>
              <w:t>: порядок приведения денежных потоков вперед и назад по оси времени, тенденции в области совершенствования и углубления подходов к оценке и возможности применения информационных технологий в оценочной деятельности, виды стоимости, цели стратегической оценки бизнеса и их влияние на процесс оценки</w:t>
            </w:r>
          </w:p>
          <w:p w:rsidR="00C37B04" w:rsidRPr="00C37B04" w:rsidRDefault="00C37B04" w:rsidP="00C37B0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У: работать с нормативной, справочной, инструктивной и другой специальной литературой, пользоваться основными подходами и </w:t>
            </w:r>
            <w:r w:rsidRPr="00C37B04">
              <w:rPr>
                <w:rFonts w:ascii="Times New Roman" w:eastAsia="Times New Roman" w:hAnsi="Times New Roman" w:cs="Times New Roman"/>
                <w:sz w:val="24"/>
                <w:szCs w:val="24"/>
                <w:lang w:val="ru-RU" w:eastAsia="ru-RU"/>
              </w:rPr>
              <w:lastRenderedPageBreak/>
              <w:t>методами оценки стоимости бизнеса, определять итоговую величину стоимости бизнеса</w:t>
            </w:r>
          </w:p>
          <w:p w:rsidR="00C37B04" w:rsidRPr="00C37B04" w:rsidRDefault="00C37B04" w:rsidP="00C37B0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37B04">
              <w:rPr>
                <w:rFonts w:ascii="Times New Roman" w:eastAsia="Times New Roman" w:hAnsi="Times New Roman" w:cs="Times New Roman"/>
                <w:sz w:val="24"/>
                <w:szCs w:val="24"/>
                <w:lang w:val="ru-RU" w:eastAsia="ru-RU"/>
              </w:rPr>
              <w:t>В</w:t>
            </w:r>
            <w:proofErr w:type="gramEnd"/>
            <w:r w:rsidRPr="00C37B04">
              <w:rPr>
                <w:rFonts w:ascii="Times New Roman" w:eastAsia="Times New Roman" w:hAnsi="Times New Roman" w:cs="Times New Roman"/>
                <w:sz w:val="24"/>
                <w:szCs w:val="24"/>
                <w:lang w:val="ru-RU" w:eastAsia="ru-RU"/>
              </w:rPr>
              <w:t xml:space="preserve">: </w:t>
            </w:r>
            <w:proofErr w:type="gramStart"/>
            <w:r w:rsidRPr="00C37B04">
              <w:rPr>
                <w:rFonts w:ascii="Times New Roman" w:eastAsia="Times New Roman" w:hAnsi="Times New Roman" w:cs="Times New Roman"/>
                <w:sz w:val="24"/>
                <w:szCs w:val="24"/>
                <w:lang w:val="ru-RU" w:eastAsia="ru-RU"/>
              </w:rPr>
              <w:t>современными</w:t>
            </w:r>
            <w:proofErr w:type="gramEnd"/>
            <w:r w:rsidRPr="00C37B04">
              <w:rPr>
                <w:rFonts w:ascii="Times New Roman" w:eastAsia="Times New Roman" w:hAnsi="Times New Roman" w:cs="Times New Roman"/>
                <w:sz w:val="24"/>
                <w:szCs w:val="24"/>
                <w:lang w:val="ru-RU" w:eastAsia="ru-RU"/>
              </w:rPr>
              <w:t xml:space="preserve"> методами сбора, обработки и анализа макроэкономической, отраслевой и внутренней информации о компании, особенностями оценки отдельных видов активов и обязательств предприятия, способами управления стоимостью бизнеса</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40" w:lineRule="auto"/>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lastRenderedPageBreak/>
              <w:t xml:space="preserve">Использование </w:t>
            </w:r>
            <w:proofErr w:type="gramStart"/>
            <w:r w:rsidRPr="00C37B04">
              <w:rPr>
                <w:rFonts w:ascii="Times New Roman" w:eastAsia="Times New Roman" w:hAnsi="Times New Roman" w:cs="Times New Roman"/>
                <w:sz w:val="24"/>
                <w:szCs w:val="24"/>
                <w:lang w:val="ru-RU" w:eastAsia="ru-RU"/>
              </w:rPr>
              <w:t>результатов анализа взаимосвязи функциональных стратегий организации</w:t>
            </w:r>
            <w:proofErr w:type="gramEnd"/>
            <w:r w:rsidRPr="00C37B04">
              <w:rPr>
                <w:rFonts w:ascii="Times New Roman" w:eastAsia="Times New Roman" w:hAnsi="Times New Roman" w:cs="Times New Roman"/>
                <w:sz w:val="24"/>
                <w:szCs w:val="24"/>
                <w:lang w:val="ru-RU" w:eastAsia="ru-RU"/>
              </w:rPr>
              <w:t xml:space="preserve"> при обосновании и принятии управленческих решений  </w:t>
            </w: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40" w:lineRule="auto"/>
              <w:rPr>
                <w:rFonts w:ascii="Times New Roman" w:eastAsia="Times New Roman" w:hAnsi="Times New Roman" w:cs="Times New Roman"/>
                <w:iCs/>
                <w:sz w:val="24"/>
                <w:szCs w:val="24"/>
                <w:lang w:val="ru-RU" w:eastAsia="ru-RU"/>
              </w:rPr>
            </w:pPr>
            <w:r w:rsidRPr="00C37B04">
              <w:rPr>
                <w:rFonts w:ascii="Times New Roman" w:eastAsia="Times New Roman" w:hAnsi="Times New Roman" w:cs="Times New Roman"/>
                <w:iCs/>
                <w:sz w:val="24"/>
                <w:szCs w:val="24"/>
                <w:lang w:val="ru-RU" w:eastAsia="ru-RU"/>
              </w:rPr>
              <w:t xml:space="preserve">соответствие проблеме исследования; </w:t>
            </w:r>
            <w:r w:rsidRPr="00C37B04">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w:t>
            </w:r>
            <w:r w:rsidRPr="00C37B04">
              <w:rPr>
                <w:rFonts w:ascii="Times New Roman" w:eastAsia="Times New Roman" w:hAnsi="Times New Roman" w:cs="Times New Roman"/>
                <w:sz w:val="24"/>
                <w:szCs w:val="24"/>
                <w:lang w:val="ru-RU" w:eastAsia="ru-RU"/>
              </w:rPr>
              <w:lastRenderedPageBreak/>
              <w:t xml:space="preserve">ответах информации материалам лекции и учебной литературы, сведениям из информационных ресурсов Интернет </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40" w:lineRule="auto"/>
              <w:rPr>
                <w:rFonts w:ascii="Times New Roman" w:eastAsia="Times New Roman" w:hAnsi="Times New Roman" w:cs="Times New Roman"/>
                <w:sz w:val="24"/>
                <w:szCs w:val="24"/>
                <w:highlight w:val="yellow"/>
                <w:lang w:val="ru-RU" w:eastAsia="ru-RU"/>
              </w:rPr>
            </w:pPr>
            <w:proofErr w:type="spellStart"/>
            <w:proofErr w:type="gramStart"/>
            <w:r w:rsidRPr="00C37B04">
              <w:rPr>
                <w:rFonts w:ascii="Times New Roman" w:eastAsia="Times New Roman" w:hAnsi="Times New Roman" w:cs="Times New Roman"/>
                <w:iCs/>
                <w:sz w:val="24"/>
                <w:szCs w:val="24"/>
                <w:lang w:val="ru-RU" w:eastAsia="ru-RU"/>
              </w:rPr>
              <w:lastRenderedPageBreak/>
              <w:t>КЗ</w:t>
            </w:r>
            <w:proofErr w:type="spellEnd"/>
            <w:proofErr w:type="gramEnd"/>
            <w:r w:rsidRPr="00C37B04">
              <w:rPr>
                <w:rFonts w:ascii="Times New Roman" w:eastAsia="Times New Roman" w:hAnsi="Times New Roman" w:cs="Times New Roman"/>
                <w:iCs/>
                <w:sz w:val="24"/>
                <w:szCs w:val="24"/>
                <w:lang w:val="ru-RU" w:eastAsia="ru-RU"/>
              </w:rPr>
              <w:t xml:space="preserve"> – контрольное задание (задание 1), Т – тест, Кейс-задача</w:t>
            </w:r>
          </w:p>
        </w:tc>
      </w:tr>
      <w:tr w:rsidR="00C37B04" w:rsidRPr="00C37B04" w:rsidTr="0015331A">
        <w:trPr>
          <w:trHeight w:val="77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7B04" w:rsidRPr="00C37B04" w:rsidRDefault="00C37B04" w:rsidP="00C37B04">
            <w:pPr>
              <w:spacing w:after="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C37B04" w:rsidRPr="00C37B04" w:rsidTr="0015331A">
        <w:trPr>
          <w:trHeight w:val="248"/>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37B04">
              <w:rPr>
                <w:rFonts w:ascii="Times New Roman" w:eastAsia="Times New Roman" w:hAnsi="Times New Roman" w:cs="Times New Roman"/>
                <w:sz w:val="24"/>
                <w:szCs w:val="24"/>
                <w:lang w:val="ru-RU" w:eastAsia="ru-RU"/>
              </w:rPr>
              <w:t>З</w:t>
            </w:r>
            <w:proofErr w:type="gramEnd"/>
            <w:r w:rsidRPr="00C37B04">
              <w:rPr>
                <w:rFonts w:ascii="Times New Roman" w:eastAsia="Times New Roman" w:hAnsi="Times New Roman" w:cs="Times New Roman"/>
                <w:sz w:val="24"/>
                <w:szCs w:val="24"/>
                <w:lang w:val="ru-RU" w:eastAsia="ru-RU"/>
              </w:rPr>
              <w:t>: законодательство в области оценочной деятельности и стандарты оценки, организационно-управленческие и правовые основы оценочной деятельности, виды стоимости и факторы на нее влияющие, способы определения итоговой стоимости объекта оценки; основы оценки капитала компании и долей участия в нем: виды капитала, подходы и методы, применяемые для оценки бизнеса, премии и скидки к стоимости</w:t>
            </w:r>
          </w:p>
          <w:p w:rsidR="00C37B04" w:rsidRPr="00C37B04" w:rsidRDefault="00C37B04" w:rsidP="00C37B0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У: определять условия осуществления предпринимательской деятельности и их влияние на стоимость бизнеса, применять методы стратегической оценки бизнеса, оценивать влияние внешней среды на результаты стратегической оценки бизнеса</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proofErr w:type="gramStart"/>
            <w:r w:rsidRPr="00C37B04">
              <w:rPr>
                <w:rFonts w:ascii="Times New Roman" w:eastAsia="Times New Roman" w:hAnsi="Times New Roman" w:cs="Times New Roman"/>
                <w:sz w:val="24"/>
                <w:szCs w:val="24"/>
                <w:lang w:val="ru-RU" w:eastAsia="ru-RU"/>
              </w:rPr>
              <w:t>В</w:t>
            </w:r>
            <w:proofErr w:type="gramEnd"/>
            <w:r w:rsidRPr="00C37B04">
              <w:rPr>
                <w:rFonts w:ascii="Times New Roman" w:eastAsia="Times New Roman" w:hAnsi="Times New Roman" w:cs="Times New Roman"/>
                <w:sz w:val="24"/>
                <w:szCs w:val="24"/>
                <w:lang w:val="ru-RU" w:eastAsia="ru-RU"/>
              </w:rPr>
              <w:t xml:space="preserve">: </w:t>
            </w:r>
            <w:proofErr w:type="gramStart"/>
            <w:r w:rsidRPr="00C37B04">
              <w:rPr>
                <w:rFonts w:ascii="Times New Roman" w:eastAsia="Times New Roman" w:hAnsi="Times New Roman" w:cs="Times New Roman"/>
                <w:sz w:val="24"/>
                <w:szCs w:val="24"/>
                <w:lang w:val="ru-RU" w:eastAsia="ru-RU"/>
              </w:rPr>
              <w:t>методологическими</w:t>
            </w:r>
            <w:proofErr w:type="gramEnd"/>
            <w:r w:rsidRPr="00C37B04">
              <w:rPr>
                <w:rFonts w:ascii="Times New Roman" w:eastAsia="Times New Roman" w:hAnsi="Times New Roman" w:cs="Times New Roman"/>
                <w:sz w:val="24"/>
                <w:szCs w:val="24"/>
                <w:lang w:val="ru-RU" w:eastAsia="ru-RU"/>
              </w:rPr>
              <w:t xml:space="preserve"> основами оценки бизнеса, категориальным аппаратом, необходимым для понимания базовых теоретических и практических аспектов, связанных с формированием стоимости бизнеса, использованием результатов оценки текущей и стратегической стоимости бизнеса при принятии предпринимательских решений</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40" w:lineRule="auto"/>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C37B04">
              <w:rPr>
                <w:rFonts w:ascii="Times New Roman" w:eastAsia="Times New Roman" w:hAnsi="Times New Roman" w:cs="Times New Roman"/>
                <w:iCs/>
                <w:sz w:val="24"/>
                <w:szCs w:val="24"/>
                <w:lang w:val="ru-RU" w:eastAsia="ru-RU"/>
              </w:rPr>
              <w:t>о-</w:t>
            </w:r>
            <w:proofErr w:type="gramEnd"/>
            <w:r w:rsidRPr="00C37B04">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построение бизнес-моделей </w:t>
            </w: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40" w:lineRule="auto"/>
              <w:rPr>
                <w:rFonts w:ascii="Times New Roman" w:eastAsia="Times New Roman" w:hAnsi="Times New Roman" w:cs="Times New Roman"/>
                <w:iCs/>
                <w:sz w:val="24"/>
                <w:szCs w:val="24"/>
                <w:lang w:val="ru-RU" w:eastAsia="ru-RU"/>
              </w:rPr>
            </w:pPr>
            <w:r w:rsidRPr="00C37B04">
              <w:rPr>
                <w:rFonts w:ascii="Times New Roman" w:eastAsia="Times New Roman" w:hAnsi="Times New Roman" w:cs="Times New Roman"/>
                <w:iCs/>
                <w:sz w:val="24"/>
                <w:szCs w:val="24"/>
                <w:lang w:val="ru-RU" w:eastAsia="ru-RU"/>
              </w:rPr>
              <w:t xml:space="preserve">соответствие проблеме исследования; </w:t>
            </w:r>
            <w:r w:rsidRPr="00C37B04">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04" w:rsidRPr="00C37B04" w:rsidRDefault="00C37B04" w:rsidP="00C37B04">
            <w:pPr>
              <w:spacing w:after="0" w:line="240" w:lineRule="auto"/>
              <w:rPr>
                <w:rFonts w:ascii="Times New Roman" w:eastAsia="Times New Roman" w:hAnsi="Times New Roman" w:cs="Times New Roman"/>
                <w:sz w:val="24"/>
                <w:szCs w:val="24"/>
                <w:highlight w:val="yellow"/>
                <w:lang w:val="ru-RU" w:eastAsia="ru-RU"/>
              </w:rPr>
            </w:pPr>
            <w:proofErr w:type="spellStart"/>
            <w:proofErr w:type="gramStart"/>
            <w:r w:rsidRPr="00C37B04">
              <w:rPr>
                <w:rFonts w:ascii="Times New Roman" w:eastAsia="Times New Roman" w:hAnsi="Times New Roman" w:cs="Times New Roman"/>
                <w:iCs/>
                <w:sz w:val="24"/>
                <w:szCs w:val="24"/>
                <w:lang w:val="ru-RU" w:eastAsia="ru-RU"/>
              </w:rPr>
              <w:t>КЗ</w:t>
            </w:r>
            <w:proofErr w:type="spellEnd"/>
            <w:proofErr w:type="gramEnd"/>
            <w:r w:rsidRPr="00C37B04">
              <w:rPr>
                <w:rFonts w:ascii="Times New Roman" w:eastAsia="Times New Roman" w:hAnsi="Times New Roman" w:cs="Times New Roman"/>
                <w:iCs/>
                <w:sz w:val="24"/>
                <w:szCs w:val="24"/>
                <w:lang w:val="ru-RU" w:eastAsia="ru-RU"/>
              </w:rPr>
              <w:t xml:space="preserve"> – контрольное задание (задание 1), Т – тест, Кейс-задача</w:t>
            </w:r>
          </w:p>
        </w:tc>
      </w:tr>
    </w:tbl>
    <w:p w:rsidR="00C37B04" w:rsidRPr="00C37B04" w:rsidRDefault="00C37B04" w:rsidP="00C37B04">
      <w:pPr>
        <w:spacing w:after="0" w:line="240" w:lineRule="auto"/>
        <w:ind w:firstLine="708"/>
        <w:jc w:val="both"/>
        <w:rPr>
          <w:rFonts w:ascii="Times New Roman" w:eastAsia="Times New Roman" w:hAnsi="Times New Roman" w:cs="Times New Roman"/>
          <w:i/>
          <w:color w:val="00B050"/>
          <w:sz w:val="28"/>
          <w:szCs w:val="28"/>
          <w:lang w:val="ru-RU" w:eastAsia="ru-RU"/>
        </w:rPr>
      </w:pPr>
    </w:p>
    <w:p w:rsidR="00C37B04" w:rsidRPr="00C37B04" w:rsidRDefault="00C37B04" w:rsidP="00C37B04">
      <w:pPr>
        <w:spacing w:after="0"/>
        <w:ind w:firstLine="708"/>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 xml:space="preserve">3.2 Шкалы оценивания:   </w:t>
      </w:r>
    </w:p>
    <w:p w:rsidR="00C37B04" w:rsidRPr="00C37B04" w:rsidRDefault="00C37B04" w:rsidP="00C37B04">
      <w:pPr>
        <w:spacing w:after="0"/>
        <w:ind w:firstLine="708"/>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lastRenderedPageBreak/>
        <w:t xml:space="preserve">Текущий контроль успеваемости и промежуточная аттестация осуществляется в рамках накопительной </w:t>
      </w:r>
      <w:proofErr w:type="spellStart"/>
      <w:r w:rsidRPr="00C37B04">
        <w:rPr>
          <w:rFonts w:ascii="Times New Roman" w:eastAsia="Times New Roman" w:hAnsi="Times New Roman" w:cs="Times New Roman"/>
          <w:sz w:val="28"/>
          <w:szCs w:val="28"/>
          <w:lang w:val="ru-RU" w:eastAsia="ru-RU"/>
        </w:rPr>
        <w:t>балльно</w:t>
      </w:r>
      <w:proofErr w:type="spellEnd"/>
      <w:r w:rsidRPr="00C37B04">
        <w:rPr>
          <w:rFonts w:ascii="Times New Roman" w:eastAsia="Times New Roman" w:hAnsi="Times New Roman" w:cs="Times New Roman"/>
          <w:sz w:val="28"/>
          <w:szCs w:val="28"/>
          <w:lang w:val="ru-RU" w:eastAsia="ru-RU"/>
        </w:rPr>
        <w:t>-рейтинговой системы в 100-балльной шкале:</w:t>
      </w:r>
    </w:p>
    <w:p w:rsidR="00C37B04" w:rsidRPr="00C37B04" w:rsidRDefault="00C37B04" w:rsidP="00C37B04">
      <w:pPr>
        <w:widowControl w:val="0"/>
        <w:spacing w:after="0" w:line="240" w:lineRule="auto"/>
        <w:ind w:firstLine="709"/>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84-100 баллов (оценка «отлично»);</w:t>
      </w:r>
      <w:r w:rsidRPr="00C37B04">
        <w:rPr>
          <w:rFonts w:ascii="Times New Roman" w:eastAsia="Times New Roman" w:hAnsi="Times New Roman" w:cs="Times New Roman"/>
          <w:iCs/>
          <w:spacing w:val="-1"/>
          <w:sz w:val="28"/>
          <w:szCs w:val="28"/>
          <w:lang w:val="ru-RU" w:eastAsia="ru-RU"/>
        </w:rPr>
        <w:t xml:space="preserve"> </w:t>
      </w:r>
    </w:p>
    <w:p w:rsidR="00C37B04" w:rsidRPr="00C37B04" w:rsidRDefault="00C37B04" w:rsidP="00C37B04">
      <w:pPr>
        <w:widowControl w:val="0"/>
        <w:spacing w:after="0" w:line="240" w:lineRule="auto"/>
        <w:ind w:firstLine="709"/>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67-83 баллов (оценка «хорошо»);</w:t>
      </w:r>
      <w:r w:rsidRPr="00C37B04">
        <w:rPr>
          <w:rFonts w:ascii="Times New Roman" w:eastAsia="Times New Roman" w:hAnsi="Times New Roman" w:cs="Times New Roman"/>
          <w:iCs/>
          <w:spacing w:val="-1"/>
          <w:sz w:val="28"/>
          <w:szCs w:val="28"/>
          <w:lang w:val="ru-RU" w:eastAsia="ru-RU"/>
        </w:rPr>
        <w:t xml:space="preserve"> </w:t>
      </w:r>
    </w:p>
    <w:p w:rsidR="00C37B04" w:rsidRPr="00C37B04" w:rsidRDefault="00C37B04" w:rsidP="00C37B04">
      <w:pPr>
        <w:widowControl w:val="0"/>
        <w:spacing w:after="0" w:line="240" w:lineRule="auto"/>
        <w:ind w:firstLine="709"/>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 xml:space="preserve">50-66 баллов (оценка «удовлетворительно»); </w:t>
      </w:r>
    </w:p>
    <w:p w:rsidR="00C37B04" w:rsidRPr="00C37B04" w:rsidRDefault="00C37B04" w:rsidP="00C37B04">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C37B04">
        <w:rPr>
          <w:rFonts w:ascii="Times New Roman" w:eastAsia="Times New Roman" w:hAnsi="Times New Roman" w:cs="Times New Roman"/>
          <w:sz w:val="28"/>
          <w:szCs w:val="28"/>
          <w:lang w:val="ru-RU" w:eastAsia="ru-RU"/>
        </w:rPr>
        <w:t>0-49 баллов (оценка «неудовлетворительно»);</w:t>
      </w:r>
      <w:r w:rsidRPr="00C37B04">
        <w:rPr>
          <w:rFonts w:ascii="Times New Roman" w:eastAsia="Times New Roman" w:hAnsi="Times New Roman" w:cs="Times New Roman"/>
          <w:iCs/>
          <w:sz w:val="28"/>
          <w:szCs w:val="28"/>
          <w:lang w:val="ru-RU" w:eastAsia="ru-RU"/>
        </w:rPr>
        <w:t xml:space="preserve"> </w:t>
      </w:r>
    </w:p>
    <w:p w:rsidR="00C37B04" w:rsidRPr="00C37B04" w:rsidRDefault="00C37B04" w:rsidP="00C37B04">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524614330"/>
      <w:r w:rsidRPr="00C37B04">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pacing w:after="0" w:line="240" w:lineRule="auto"/>
        <w:jc w:val="center"/>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C37B04" w:rsidRPr="00C37B04" w:rsidRDefault="00C37B04" w:rsidP="00C37B04">
      <w:pPr>
        <w:spacing w:after="0" w:line="240" w:lineRule="auto"/>
        <w:jc w:val="center"/>
        <w:rPr>
          <w:rFonts w:ascii="Times New Roman" w:eastAsia="Times New Roman" w:hAnsi="Times New Roman" w:cs="Times New Roman"/>
          <w:b/>
          <w:sz w:val="28"/>
          <w:szCs w:val="28"/>
          <w:lang w:val="ru-RU" w:eastAsia="ru-RU"/>
        </w:rPr>
      </w:pPr>
      <w:r w:rsidRPr="00C37B04">
        <w:rPr>
          <w:rFonts w:ascii="Times New Roman" w:eastAsia="Times New Roman" w:hAnsi="Times New Roman" w:cs="Times New Roman"/>
          <w:b/>
          <w:sz w:val="28"/>
          <w:szCs w:val="28"/>
          <w:lang w:val="ru-RU" w:eastAsia="ru-RU"/>
        </w:rPr>
        <w:t>Вопросы к экзамену</w:t>
      </w:r>
    </w:p>
    <w:p w:rsidR="00C37B04" w:rsidRPr="00C37B04" w:rsidRDefault="00C37B04" w:rsidP="00C37B04">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C37B04">
        <w:rPr>
          <w:rFonts w:ascii="Times New Roman" w:eastAsia="Times New Roman" w:hAnsi="Times New Roman" w:cs="Times New Roman"/>
          <w:sz w:val="28"/>
          <w:szCs w:val="28"/>
          <w:lang w:val="ru-RU" w:eastAsia="ko-KR"/>
        </w:rPr>
        <w:t>по дисциплине</w:t>
      </w:r>
      <w:r w:rsidRPr="00C37B04">
        <w:rPr>
          <w:rFonts w:ascii="Times New Roman" w:eastAsia="Times New Roman" w:hAnsi="Times New Roman" w:cs="Times New Roman"/>
          <w:b/>
          <w:i/>
          <w:sz w:val="28"/>
          <w:szCs w:val="28"/>
          <w:lang w:val="ru-RU" w:eastAsia="ko-KR"/>
        </w:rPr>
        <w:t xml:space="preserve"> </w:t>
      </w:r>
      <w:r w:rsidRPr="00C37B04">
        <w:rPr>
          <w:rFonts w:ascii="Times New Roman" w:eastAsia="Times New Roman" w:hAnsi="Times New Roman" w:cs="Times New Roman"/>
          <w:sz w:val="28"/>
          <w:szCs w:val="28"/>
          <w:vertAlign w:val="superscript"/>
          <w:lang w:val="ru-RU" w:eastAsia="ko-KR"/>
        </w:rPr>
        <w:t xml:space="preserve"> </w:t>
      </w:r>
      <w:r w:rsidRPr="00C37B04">
        <w:rPr>
          <w:rFonts w:ascii="Times New Roman" w:eastAsia="Times New Roman" w:hAnsi="Times New Roman" w:cs="Times New Roman"/>
          <w:i/>
          <w:sz w:val="28"/>
          <w:szCs w:val="28"/>
          <w:lang w:val="ru-RU" w:eastAsia="ko-KR"/>
        </w:rPr>
        <w:t>Стратегическая оценка бизнеса</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proofErr w:type="spellStart"/>
      <w:r w:rsidRPr="00C37B04">
        <w:rPr>
          <w:rFonts w:ascii="Times New Roman" w:eastAsia="Times New Roman" w:hAnsi="Times New Roman" w:cs="Times New Roman"/>
          <w:sz w:val="24"/>
          <w:szCs w:val="24"/>
          <w:lang w:val="ru-RU" w:eastAsia="ru-RU"/>
        </w:rPr>
        <w:t>1.Основные</w:t>
      </w:r>
      <w:proofErr w:type="spellEnd"/>
      <w:r w:rsidRPr="00C37B04">
        <w:rPr>
          <w:rFonts w:ascii="Times New Roman" w:eastAsia="Times New Roman" w:hAnsi="Times New Roman" w:cs="Times New Roman"/>
          <w:sz w:val="24"/>
          <w:szCs w:val="24"/>
          <w:lang w:val="ru-RU" w:eastAsia="ru-RU"/>
        </w:rPr>
        <w:t xml:space="preserve"> экономические категории оценки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Понятие, сущность и цели оценки бизнеса.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Субъекты оценки бизнеса.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Объекты оценки бизнеса.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5. Процесс оценки бизнеса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6. Виды стоимости, используемые при оценке бизнеса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7. Принципы оценки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8. Риски и способы их учета в оценке стоимости бизнеса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9. Денежный поток и его виды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10. Формирование денежных потоков, влияющих на стоимость объекта оценки. Определение доходности.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11. Основы финансовой математики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12. Основные функции денег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13. Регулирование оценочной деятельности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14. Стандарты оценки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15. Состав и структура информационной базы оценки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16. Внешняя информация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17. Внутренняя информация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18. Общая информация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19. Специфическая информация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20. Требования, предъявляемые к информации в процессе оценочных работ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21. Сущность и методы доходного подхода.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22. Метод дисконтирования денежных потоков. Его экономическое содержание, сущность.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23. Метод дисконтирования денежных потоков. Этапы применения.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lastRenderedPageBreak/>
        <w:t xml:space="preserve">24. Метод капитализации дохода, понятие, сущность, этапы.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25. Сущность, общая характеристика и методы сравнительного подхода.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26. Сущность метода компании-аналога.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27. Основные принципы отбора предприятий-аналогов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28. Ценовые мультипликаторы и их характеристика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29. Метод сделок: сущность, порядок применения.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30. Метод отраслевых коэффициентов: сущность, порядок применения.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31. Применение математических методов в сравнительном подходе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32. Сущность, общая характеристика и методы затратного подхода.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33. Метод стоимости чистых активов и его характеристика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34. Метод ликвидационной стоимости и его сущность.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35. Задачи, структура и содержание отчета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36. Согласование результатов оценки.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37. Оценка стоимости объектов недвижимого имущества и земельных участков.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38. Оценка стоимости машин и оборудования.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39. Оценка стоимости нематериальных активов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40. Оценка оборотных активов и задолженности предприятия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41. Некоторые аспекты бизнеса как объекта оценки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42. Место и роль оценки бизнеса в системе управления стоимостью предприятия.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43. Специфика оценки </w:t>
      </w:r>
      <w:proofErr w:type="gramStart"/>
      <w:r w:rsidRPr="00C37B04">
        <w:rPr>
          <w:rFonts w:ascii="Times New Roman" w:eastAsia="Times New Roman" w:hAnsi="Times New Roman" w:cs="Times New Roman"/>
          <w:sz w:val="24"/>
          <w:szCs w:val="24"/>
          <w:lang w:val="ru-RU" w:eastAsia="ru-RU"/>
        </w:rPr>
        <w:t>бизнес-направлений</w:t>
      </w:r>
      <w:proofErr w:type="gramEnd"/>
      <w:r w:rsidRPr="00C37B04">
        <w:rPr>
          <w:rFonts w:ascii="Times New Roman" w:eastAsia="Times New Roman" w:hAnsi="Times New Roman" w:cs="Times New Roman"/>
          <w:sz w:val="24"/>
          <w:szCs w:val="24"/>
          <w:lang w:val="ru-RU" w:eastAsia="ru-RU"/>
        </w:rPr>
        <w:t xml:space="preserve"> и бизнес-единиц в системе управления стоимостью предприятия. </w:t>
      </w:r>
    </w:p>
    <w:p w:rsidR="00C37B04" w:rsidRPr="00C37B04" w:rsidRDefault="00C37B04" w:rsidP="00C37B04">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44. Современные технологии оценки предприятия (бизнеса).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8"/>
          <w:szCs w:val="24"/>
          <w:lang w:val="ru-RU" w:eastAsia="ru-RU"/>
        </w:rPr>
        <w:t>Составитель ________________________ 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xml:space="preserve">                                                                              (подпись)</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pacing w:after="0" w:line="240" w:lineRule="auto"/>
        <w:jc w:val="center"/>
        <w:textAlignment w:val="baseline"/>
        <w:rPr>
          <w:rFonts w:ascii="Times New Roman" w:eastAsia="Times New Roman" w:hAnsi="Times New Roman" w:cs="Times New Roman"/>
          <w:b/>
          <w:bCs/>
          <w:sz w:val="28"/>
          <w:szCs w:val="24"/>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1</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spacing w:after="0" w:line="240" w:lineRule="auto"/>
        <w:textAlignment w:val="baseline"/>
        <w:rPr>
          <w:rFonts w:ascii="Calibri" w:eastAsia="Times New Roman" w:hAnsi="Calibri" w:cs="Times New Roman"/>
          <w:sz w:val="28"/>
          <w:szCs w:val="28"/>
          <w:lang w:val="ru-RU" w:eastAsia="ru-RU"/>
        </w:rPr>
      </w:pPr>
      <w:r w:rsidRPr="00C37B04">
        <w:rPr>
          <w:rFonts w:ascii="Times New Roman" w:eastAsia="Times New Roman" w:hAnsi="Times New Roman" w:cs="Times New Roman"/>
          <w:sz w:val="28"/>
          <w:szCs w:val="28"/>
          <w:lang w:val="ru-RU" w:eastAsia="ru-RU"/>
        </w:rPr>
        <w:t>1  Основные экономические категории оценки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Метод дисконтирования денежных потоков. Этапы применения</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Calibri" w:eastAsia="Times New Roman" w:hAnsi="Calibri" w:cs="Times New Roman"/>
          <w:sz w:val="24"/>
          <w:szCs w:val="24"/>
          <w:lang w:val="ru-RU" w:eastAsia="ru-RU"/>
        </w:rPr>
        <w:t> </w:t>
      </w: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pacing w:after="0" w:line="240" w:lineRule="auto"/>
        <w:rPr>
          <w:rFonts w:ascii="Times New Roman" w:eastAsia="Times New Roman" w:hAnsi="Times New Roman" w:cs="Times New Roman"/>
          <w:sz w:val="24"/>
          <w:szCs w:val="24"/>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2</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 xml:space="preserve">1  Понятие, сущность и цели оценки бизнеса.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Метод капитализации дохода, понятие, сущность, этапы</w:t>
      </w: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Calibri" w:eastAsia="Times New Roman" w:hAnsi="Calibri" w:cs="Times New Roman"/>
          <w:sz w:val="24"/>
          <w:szCs w:val="24"/>
          <w:lang w:val="ru-RU" w:eastAsia="ru-RU"/>
        </w:rPr>
        <w:t> </w:t>
      </w: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3</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spacing w:after="0" w:line="240" w:lineRule="auto"/>
        <w:jc w:val="center"/>
        <w:textAlignment w:val="baseline"/>
        <w:rPr>
          <w:rFonts w:ascii="Calibri" w:eastAsia="Times New Roman" w:hAnsi="Calibri" w:cs="Times New Roman"/>
          <w:sz w:val="12"/>
          <w:szCs w:val="12"/>
          <w:lang w:val="ru-RU" w:eastAsia="ru-RU"/>
        </w:rPr>
      </w:pP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 xml:space="preserve">1  Субъекты оценки бизнеса.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Сущность, общая характеристика и методы сравнительного подхода</w:t>
      </w:r>
    </w:p>
    <w:p w:rsidR="00C37B04" w:rsidRPr="00C37B04" w:rsidRDefault="00C37B04" w:rsidP="00C37B04">
      <w:pPr>
        <w:spacing w:after="0" w:line="240" w:lineRule="auto"/>
        <w:textAlignment w:val="baseline"/>
        <w:rPr>
          <w:rFonts w:ascii="Calibri" w:eastAsia="Times New Roman" w:hAnsi="Calibri" w:cs="Times New Roman"/>
          <w:lang w:val="ru-RU" w:eastAsia="ru-RU"/>
        </w:rPr>
      </w:pPr>
      <w:r w:rsidRPr="00C37B04">
        <w:rPr>
          <w:rFonts w:ascii="Calibri" w:eastAsia="Times New Roman" w:hAnsi="Calibri"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24"/>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4</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lastRenderedPageBreak/>
        <w:t xml:space="preserve">1  Объекты оценки бизнеса.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Сущность метода компании-аналога</w:t>
      </w:r>
    </w:p>
    <w:p w:rsidR="00C37B04" w:rsidRPr="00C37B04" w:rsidRDefault="00C37B04" w:rsidP="00C37B04">
      <w:pPr>
        <w:spacing w:after="0" w:line="240" w:lineRule="auto"/>
        <w:textAlignment w:val="baseline"/>
        <w:rPr>
          <w:rFonts w:ascii="Calibri" w:eastAsia="Times New Roman" w:hAnsi="Calibri" w:cs="Times New Roman"/>
          <w:lang w:val="ru-RU" w:eastAsia="ru-RU"/>
        </w:rPr>
      </w:pPr>
      <w:r w:rsidRPr="00C37B04">
        <w:rPr>
          <w:rFonts w:ascii="Calibri" w:eastAsia="Times New Roman" w:hAnsi="Calibri" w:cs="Times New Roman"/>
          <w:sz w:val="24"/>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5</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spacing w:after="0" w:line="240" w:lineRule="auto"/>
        <w:jc w:val="center"/>
        <w:textAlignment w:val="baseline"/>
        <w:rPr>
          <w:rFonts w:ascii="Calibri" w:eastAsia="Times New Roman" w:hAnsi="Calibri" w:cs="Times New Roman"/>
          <w:sz w:val="12"/>
          <w:szCs w:val="12"/>
          <w:lang w:val="ru-RU" w:eastAsia="ru-RU"/>
        </w:rPr>
      </w:pP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 xml:space="preserve">1  Процесс оценки бизнеса.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Основные принципы отбора предприятий-аналогов</w:t>
      </w:r>
    </w:p>
    <w:p w:rsidR="00C37B04" w:rsidRPr="00C37B04" w:rsidRDefault="00C37B04" w:rsidP="00C37B04">
      <w:pPr>
        <w:spacing w:after="0" w:line="240" w:lineRule="auto"/>
        <w:textAlignment w:val="baseline"/>
        <w:rPr>
          <w:rFonts w:ascii="Calibri" w:eastAsia="Times New Roman" w:hAnsi="Calibri" w:cs="Times New Roman"/>
          <w:lang w:val="ru-RU" w:eastAsia="ru-RU"/>
        </w:rPr>
      </w:pPr>
      <w:r w:rsidRPr="00C37B04">
        <w:rPr>
          <w:rFonts w:ascii="Calibri" w:eastAsia="Times New Roman" w:hAnsi="Calibri"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24"/>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6</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1  Виды стоимости, используемые при оценке бизнеса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Ценовые мультипликаторы и их характеристика</w:t>
      </w:r>
    </w:p>
    <w:p w:rsidR="00C37B04" w:rsidRPr="00C37B04" w:rsidRDefault="00C37B04" w:rsidP="00C37B04">
      <w:pPr>
        <w:spacing w:after="0" w:line="240" w:lineRule="auto"/>
        <w:textAlignment w:val="baseline"/>
        <w:rPr>
          <w:rFonts w:ascii="Calibri" w:eastAsia="Times New Roman" w:hAnsi="Calibri" w:cs="Times New Roman"/>
          <w:lang w:val="ru-RU" w:eastAsia="ru-RU"/>
        </w:rPr>
      </w:pPr>
      <w:r w:rsidRPr="00C37B04">
        <w:rPr>
          <w:rFonts w:ascii="Calibri" w:eastAsia="Times New Roman" w:hAnsi="Calibri" w:cs="Times New Roman"/>
          <w:sz w:val="24"/>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lastRenderedPageBreak/>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7</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spacing w:after="0" w:line="240" w:lineRule="auto"/>
        <w:jc w:val="center"/>
        <w:textAlignment w:val="baseline"/>
        <w:rPr>
          <w:rFonts w:ascii="Calibri" w:eastAsia="Times New Roman" w:hAnsi="Calibri" w:cs="Times New Roman"/>
          <w:sz w:val="12"/>
          <w:szCs w:val="12"/>
          <w:lang w:val="ru-RU" w:eastAsia="ru-RU"/>
        </w:rPr>
      </w:pP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1  Принципы оценки</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Метод сделок: сущность, порядок применения</w:t>
      </w:r>
    </w:p>
    <w:p w:rsidR="00C37B04" w:rsidRPr="00C37B04" w:rsidRDefault="00C37B04" w:rsidP="00C37B04">
      <w:pPr>
        <w:spacing w:after="0" w:line="240" w:lineRule="auto"/>
        <w:textAlignment w:val="baseline"/>
        <w:rPr>
          <w:rFonts w:ascii="Calibri" w:eastAsia="Times New Roman" w:hAnsi="Calibri" w:cs="Times New Roman"/>
          <w:lang w:val="ru-RU" w:eastAsia="ru-RU"/>
        </w:rPr>
      </w:pPr>
      <w:r w:rsidRPr="00C37B04">
        <w:rPr>
          <w:rFonts w:ascii="Calibri" w:eastAsia="Times New Roman" w:hAnsi="Calibri"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24"/>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8</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p>
    <w:p w:rsidR="00C37B04" w:rsidRPr="00C37B04" w:rsidRDefault="00C37B04" w:rsidP="00C37B04">
      <w:pPr>
        <w:spacing w:after="0" w:line="240" w:lineRule="auto"/>
        <w:jc w:val="center"/>
        <w:textAlignment w:val="baseline"/>
        <w:rPr>
          <w:rFonts w:ascii="Calibri" w:eastAsia="Times New Roman" w:hAnsi="Calibri" w:cs="Times New Roman"/>
          <w:sz w:val="12"/>
          <w:szCs w:val="12"/>
          <w:lang w:val="ru-RU" w:eastAsia="ru-RU"/>
        </w:rPr>
      </w:pP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1  Риски и способы их учета в оценке стоимости бизнеса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Метод отраслевых коэффициентов: сущность, порядок применения</w:t>
      </w:r>
    </w:p>
    <w:p w:rsidR="00C37B04" w:rsidRPr="00C37B04" w:rsidRDefault="00C37B04" w:rsidP="00C37B04">
      <w:pPr>
        <w:spacing w:after="0" w:line="240" w:lineRule="auto"/>
        <w:textAlignment w:val="baseline"/>
        <w:rPr>
          <w:rFonts w:ascii="Calibri" w:eastAsia="Times New Roman" w:hAnsi="Calibri" w:cs="Times New Roman"/>
          <w:lang w:val="ru-RU" w:eastAsia="ru-RU"/>
        </w:rPr>
      </w:pPr>
      <w:r w:rsidRPr="00C37B04">
        <w:rPr>
          <w:rFonts w:ascii="Calibri" w:eastAsia="Times New Roman" w:hAnsi="Calibri" w:cs="Times New Roman"/>
          <w:sz w:val="24"/>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lastRenderedPageBreak/>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9</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1  Денежный поток и его виды</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 xml:space="preserve">Применение математических методов в сравнительном подходе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Calibri" w:eastAsia="Times New Roman" w:hAnsi="Calibri" w:cs="Times New Roman"/>
          <w:sz w:val="24"/>
          <w:szCs w:val="24"/>
          <w:lang w:val="ru-RU" w:eastAsia="ru-RU"/>
        </w:rPr>
        <w:t> </w:t>
      </w: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10</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p>
    <w:p w:rsidR="00C37B04" w:rsidRPr="00C37B04" w:rsidRDefault="00C37B04" w:rsidP="00C37B04">
      <w:pPr>
        <w:spacing w:after="0" w:line="240" w:lineRule="auto"/>
        <w:jc w:val="center"/>
        <w:textAlignment w:val="baseline"/>
        <w:rPr>
          <w:rFonts w:ascii="Calibri" w:eastAsia="Times New Roman" w:hAnsi="Calibri" w:cs="Times New Roman"/>
          <w:sz w:val="12"/>
          <w:szCs w:val="12"/>
          <w:lang w:val="ru-RU" w:eastAsia="ru-RU"/>
        </w:rPr>
      </w:pP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1  Формирование денежных потоков, влияющих на стоимость объекта оценки. Определение доходности</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Сущность, общая характеристика и методы затратного подхода</w:t>
      </w: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11</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1  Регулирование оценочной деятельности</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Метод стоимости чистых активов и его характеристика</w:t>
      </w: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12</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1  Стандарты оценки</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Метод ликвидационной стоимости и его сущность</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Calibri" w:eastAsia="Times New Roman" w:hAnsi="Calibri" w:cs="Times New Roman"/>
          <w:sz w:val="24"/>
          <w:szCs w:val="24"/>
          <w:lang w:val="ru-RU" w:eastAsia="ru-RU"/>
        </w:rPr>
        <w:t> </w:t>
      </w: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13</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lastRenderedPageBreak/>
        <w:t>1  Состав и структура информационной базы оценки</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Задачи, структура и содержание отчета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Calibri" w:eastAsia="Times New Roman" w:hAnsi="Calibri" w:cs="Times New Roman"/>
          <w:sz w:val="24"/>
          <w:szCs w:val="24"/>
          <w:lang w:val="ru-RU" w:eastAsia="ru-RU"/>
        </w:rPr>
        <w:t> </w:t>
      </w: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14</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1  Требования, предъявляемые к информации в процессе оценочных работ</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Оценка стоимости объектов недвижимого имущества и земельных участков</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Calibri" w:eastAsia="Times New Roman" w:hAnsi="Calibri" w:cs="Times New Roman"/>
          <w:sz w:val="24"/>
          <w:szCs w:val="24"/>
          <w:lang w:val="ru-RU" w:eastAsia="ru-RU"/>
        </w:rPr>
        <w:t> </w:t>
      </w: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15</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1  Сущность и методы доходного подхода</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Оценка стоимости машин и оборудования</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Calibri" w:eastAsia="Times New Roman" w:hAnsi="Calibri" w:cs="Times New Roman"/>
          <w:sz w:val="24"/>
          <w:szCs w:val="24"/>
          <w:lang w:val="ru-RU" w:eastAsia="ru-RU"/>
        </w:rPr>
        <w:t> </w:t>
      </w: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lastRenderedPageBreak/>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16</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1  Метод дисконтирования денежных потоков. Его экономическое содержание, сущность</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Оценка стоимости нематериальных активов</w:t>
      </w: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Calibri" w:eastAsia="Times New Roman" w:hAnsi="Calibri" w:cs="Times New Roman"/>
          <w:sz w:val="24"/>
          <w:szCs w:val="24"/>
          <w:lang w:val="ru-RU" w:eastAsia="ru-RU"/>
        </w:rPr>
        <w:t> </w:t>
      </w: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17</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spacing w:after="0" w:line="240" w:lineRule="auto"/>
        <w:jc w:val="center"/>
        <w:textAlignment w:val="baseline"/>
        <w:rPr>
          <w:rFonts w:ascii="Calibri" w:eastAsia="Times New Roman" w:hAnsi="Calibri" w:cs="Times New Roman"/>
          <w:sz w:val="12"/>
          <w:szCs w:val="12"/>
          <w:lang w:val="ru-RU" w:eastAsia="ru-RU"/>
        </w:rPr>
      </w:pP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1  Оценка оборотных активов и задолженности предприятия</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4"/>
          <w:lang w:val="ru-RU" w:eastAsia="ru-RU"/>
        </w:rPr>
        <w:t xml:space="preserve">2  </w:t>
      </w:r>
      <w:r w:rsidRPr="00C37B04">
        <w:rPr>
          <w:rFonts w:ascii="Times New Roman" w:eastAsia="Times New Roman" w:hAnsi="Times New Roman" w:cs="Times New Roman"/>
          <w:sz w:val="28"/>
          <w:szCs w:val="28"/>
          <w:lang w:val="ru-RU" w:eastAsia="ru-RU"/>
        </w:rPr>
        <w:t>Место и роль оценки бизнеса в системе управления стоимостью предприятия</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Calibri" w:eastAsia="Times New Roman" w:hAnsi="Calibri" w:cs="Times New Roman"/>
          <w:sz w:val="24"/>
          <w:szCs w:val="24"/>
          <w:lang w:val="ru-RU" w:eastAsia="ru-RU"/>
        </w:rPr>
        <w:t> </w:t>
      </w: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7B04" w:rsidRPr="00C37B04" w:rsidRDefault="00C37B04" w:rsidP="00C37B04">
      <w:pPr>
        <w:widowControl w:val="0"/>
        <w:spacing w:after="0" w:line="240" w:lineRule="auto"/>
        <w:jc w:val="center"/>
        <w:rPr>
          <w:rFonts w:ascii="Times New Roman" w:eastAsia="Times New Roman" w:hAnsi="Times New Roman" w:cs="Times New Roman"/>
          <w:sz w:val="24"/>
          <w:szCs w:val="24"/>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ЭКЗАМЕНАЦИОННЫЙ БИЛЕТ № 18</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36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 Стратегическая оценка бизнеса</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 xml:space="preserve">1  Специфика оценки </w:t>
      </w:r>
      <w:proofErr w:type="gramStart"/>
      <w:r w:rsidRPr="00C37B04">
        <w:rPr>
          <w:rFonts w:ascii="Times New Roman" w:eastAsia="Times New Roman" w:hAnsi="Times New Roman" w:cs="Times New Roman"/>
          <w:sz w:val="28"/>
          <w:szCs w:val="28"/>
          <w:lang w:val="ru-RU" w:eastAsia="ru-RU"/>
        </w:rPr>
        <w:t>бизнес-направлений</w:t>
      </w:r>
      <w:proofErr w:type="gramEnd"/>
      <w:r w:rsidRPr="00C37B04">
        <w:rPr>
          <w:rFonts w:ascii="Times New Roman" w:eastAsia="Times New Roman" w:hAnsi="Times New Roman" w:cs="Times New Roman"/>
          <w:sz w:val="28"/>
          <w:szCs w:val="28"/>
          <w:lang w:val="ru-RU" w:eastAsia="ru-RU"/>
        </w:rPr>
        <w:t xml:space="preserve"> и бизнес-единиц в системе управления стоимостью предприятия. </w:t>
      </w:r>
    </w:p>
    <w:p w:rsidR="00C37B04" w:rsidRPr="00C37B04" w:rsidRDefault="00C37B04" w:rsidP="00C37B04">
      <w:pPr>
        <w:tabs>
          <w:tab w:val="left" w:pos="360"/>
        </w:tabs>
        <w:spacing w:after="120" w:line="240" w:lineRule="auto"/>
        <w:jc w:val="both"/>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 xml:space="preserve">2 Современные технологии оценки предприятия (бизнеса). </w:t>
      </w: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8"/>
          <w:szCs w:val="24"/>
          <w:lang w:val="ru-RU" w:eastAsia="ru-RU"/>
        </w:rPr>
        <w:t>Составитель</w:t>
      </w:r>
      <w:r w:rsidRPr="00C37B04">
        <w:rPr>
          <w:rFonts w:ascii="Times New Roman" w:eastAsia="Times New Roman" w:hAnsi="Times New Roman" w:cs="Times New Roman"/>
          <w:sz w:val="20"/>
          <w:szCs w:val="24"/>
          <w:lang w:val="ru-RU" w:eastAsia="ru-RU"/>
        </w:rPr>
        <w:t>  _______________</w:t>
      </w:r>
      <w:r w:rsidRPr="00C37B04">
        <w:rPr>
          <w:rFonts w:ascii="Times New Roman" w:eastAsia="Times New Roman" w:hAnsi="Times New Roman" w:cs="Times New Roman"/>
          <w:sz w:val="28"/>
          <w:szCs w:val="24"/>
          <w:lang w:val="ru-RU" w:eastAsia="ru-RU"/>
        </w:rPr>
        <w:t>Т.Н. Михненко</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r w:rsidRPr="00C37B04">
        <w:rPr>
          <w:rFonts w:ascii="Times New Roman" w:eastAsia="Times New Roman" w:hAnsi="Times New Roman" w:cs="Times New Roman"/>
          <w:sz w:val="28"/>
          <w:szCs w:val="24"/>
          <w:lang w:val="ru-RU" w:eastAsia="ru-RU"/>
        </w:rPr>
        <w:t>Заведующий кафедрой</w:t>
      </w:r>
      <w:r w:rsidRPr="00C37B04">
        <w:rPr>
          <w:rFonts w:ascii="Times New Roman" w:eastAsia="Times New Roman" w:hAnsi="Times New Roman" w:cs="Times New Roman"/>
          <w:sz w:val="20"/>
          <w:szCs w:val="24"/>
          <w:lang w:val="ru-RU" w:eastAsia="ru-RU"/>
        </w:rPr>
        <w:t xml:space="preserve">    </w:t>
      </w:r>
    </w:p>
    <w:p w:rsidR="00C37B04" w:rsidRPr="00C37B04" w:rsidRDefault="00C37B04" w:rsidP="00C37B04">
      <w:pPr>
        <w:spacing w:after="0" w:line="240" w:lineRule="auto"/>
        <w:textAlignment w:val="baseline"/>
        <w:rPr>
          <w:rFonts w:ascii="Times New Roman" w:eastAsia="Times New Roman" w:hAnsi="Times New Roman" w:cs="Times New Roman"/>
          <w:sz w:val="20"/>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0"/>
          <w:szCs w:val="24"/>
          <w:lang w:val="ru-RU" w:eastAsia="ru-RU"/>
        </w:rPr>
        <w:t>__________________________</w:t>
      </w:r>
      <w:proofErr w:type="spellStart"/>
      <w:r w:rsidRPr="00C37B04">
        <w:rPr>
          <w:rFonts w:ascii="Times New Roman" w:eastAsia="Times New Roman" w:hAnsi="Times New Roman" w:cs="Times New Roman"/>
          <w:sz w:val="28"/>
          <w:szCs w:val="24"/>
          <w:lang w:val="ru-RU" w:eastAsia="ru-RU"/>
        </w:rPr>
        <w:t>В.М</w:t>
      </w:r>
      <w:proofErr w:type="spellEnd"/>
      <w:r w:rsidRPr="00C37B04">
        <w:rPr>
          <w:rFonts w:ascii="Times New Roman" w:eastAsia="Times New Roman" w:hAnsi="Times New Roman" w:cs="Times New Roman"/>
          <w:sz w:val="28"/>
          <w:szCs w:val="24"/>
          <w:lang w:val="ru-RU" w:eastAsia="ru-RU"/>
        </w:rPr>
        <w:t>. Джуха</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vertAlign w:val="superscript"/>
          <w:lang w:val="ru-RU" w:eastAsia="ru-RU"/>
        </w:rPr>
        <w:t>             (подпись)   </w:t>
      </w:r>
      <w:r w:rsidRPr="00C37B04">
        <w:rPr>
          <w:rFonts w:ascii="Times New Roman" w:eastAsia="Times New Roman" w:hAnsi="Times New Roman" w:cs="Times New Roman"/>
          <w:sz w:val="28"/>
          <w:szCs w:val="24"/>
          <w:lang w:val="ru-RU" w:eastAsia="ru-RU"/>
        </w:rPr>
        <w:t>                   </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0"/>
          <w:szCs w:val="24"/>
          <w:lang w:val="ru-RU" w:eastAsia="ru-RU"/>
        </w:rPr>
        <w:t>«____»__________________20     г.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C37B04" w:rsidRPr="00C37B04" w:rsidRDefault="00C37B04" w:rsidP="00C37B04">
      <w:pPr>
        <w:spacing w:after="0" w:line="240" w:lineRule="auto"/>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lang w:val="ru-RU" w:eastAsia="ru-RU"/>
        </w:rPr>
        <w:t>Критерии оценивания: </w:t>
      </w:r>
    </w:p>
    <w:p w:rsidR="00C37B04" w:rsidRPr="00C37B04" w:rsidRDefault="00C37B04" w:rsidP="00C37B04">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lang w:val="ru-RU" w:eastAsia="ru-RU"/>
        </w:rPr>
        <w:t>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C37B04" w:rsidRPr="00C37B04" w:rsidRDefault="00C37B04" w:rsidP="00C37B04">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lang w:val="ru-RU" w:eastAsia="ru-RU"/>
        </w:rPr>
        <w:t>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C37B04" w:rsidRPr="00C37B04" w:rsidRDefault="00C37B04" w:rsidP="00C37B04">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sz w:val="24"/>
          <w:szCs w:val="24"/>
          <w:lang w:val="ru-RU" w:eastAsia="ru-RU"/>
        </w:rPr>
        <w:t>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 </w:t>
      </w:r>
    </w:p>
    <w:p w:rsidR="00C37B04" w:rsidRPr="00C37B04" w:rsidRDefault="00C37B04" w:rsidP="00C37B04">
      <w:pPr>
        <w:numPr>
          <w:ilvl w:val="0"/>
          <w:numId w:val="1"/>
        </w:numPr>
        <w:spacing w:after="0" w:line="240" w:lineRule="auto"/>
        <w:jc w:val="both"/>
        <w:textAlignment w:val="baseline"/>
        <w:rPr>
          <w:rFonts w:eastAsiaTheme="minorHAnsi"/>
          <w:lang w:val="ru-RU"/>
        </w:rPr>
      </w:pPr>
      <w:r w:rsidRPr="00C37B04">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C37B04" w:rsidRPr="00C37B04" w:rsidRDefault="00C37B04" w:rsidP="00C37B04">
      <w:pPr>
        <w:spacing w:after="0" w:line="240" w:lineRule="auto"/>
        <w:rPr>
          <w:rFonts w:ascii="Times New Roman" w:eastAsia="Times New Roman" w:hAnsi="Times New Roman" w:cs="Times New Roman"/>
          <w:sz w:val="24"/>
          <w:szCs w:val="24"/>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pacing w:after="0" w:line="240" w:lineRule="auto"/>
        <w:jc w:val="center"/>
        <w:textAlignment w:val="baseline"/>
        <w:rPr>
          <w:rFonts w:ascii="Times New Roman" w:eastAsia="Times New Roman" w:hAnsi="Times New Roman" w:cs="Times New Roman"/>
          <w:sz w:val="28"/>
          <w:szCs w:val="24"/>
          <w:lang w:val="ru-RU" w:eastAsia="ru-RU"/>
        </w:rPr>
      </w:pPr>
      <w:r w:rsidRPr="00C37B04">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C37B04" w:rsidRPr="00C37B04" w:rsidRDefault="00C37B04" w:rsidP="00C37B04">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C37B04">
        <w:rPr>
          <w:rFonts w:ascii="Times New Roman" w:eastAsia="Calibri" w:hAnsi="Times New Roman" w:cs="Times New Roman"/>
          <w:b/>
          <w:color w:val="000000"/>
          <w:sz w:val="24"/>
          <w:szCs w:val="24"/>
          <w:lang w:val="ru-RU"/>
        </w:rPr>
        <w:t>1. Банк тестов по модулям и (или) темам</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lastRenderedPageBreak/>
        <w:t>Модуль 1</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Тема 1.1</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1. При оценке бизнеса используются следующие подходы: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только затратный и рыночный;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только доходный и рыночный;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доходный, затратный, рыночный и никакой другой.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может использоваться любой из подходов, в </w:t>
      </w:r>
      <w:proofErr w:type="spellStart"/>
      <w:r w:rsidRPr="00C37B04">
        <w:rPr>
          <w:rFonts w:ascii="Times New Roman" w:eastAsia="Times New Roman" w:hAnsi="Times New Roman" w:cs="Times New Roman"/>
          <w:sz w:val="24"/>
          <w:szCs w:val="24"/>
          <w:lang w:val="ru-RU" w:eastAsia="ru-RU"/>
        </w:rPr>
        <w:t>т.ч</w:t>
      </w:r>
      <w:proofErr w:type="spellEnd"/>
      <w:r w:rsidRPr="00C37B04">
        <w:rPr>
          <w:rFonts w:ascii="Times New Roman" w:eastAsia="Times New Roman" w:hAnsi="Times New Roman" w:cs="Times New Roman"/>
          <w:sz w:val="24"/>
          <w:szCs w:val="24"/>
          <w:lang w:val="ru-RU" w:eastAsia="ru-RU"/>
        </w:rPr>
        <w:t xml:space="preserve">. в совокупности, а также тот подход, который аргументирует оценщик.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2. Кто выбирает подход и методы оценки бизнеса: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заказчик;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оценщик;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3. определяются государством;</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иное. </w:t>
      </w:r>
    </w:p>
    <w:p w:rsidR="00C37B04" w:rsidRPr="00C37B04" w:rsidRDefault="00C37B04" w:rsidP="00C37B04">
      <w:pPr>
        <w:spacing w:after="0" w:line="240" w:lineRule="auto"/>
        <w:jc w:val="both"/>
        <w:rPr>
          <w:rFonts w:ascii="Times New Roman" w:eastAsia="Times New Roman" w:hAnsi="Times New Roman" w:cs="Times New Roman"/>
          <w:i/>
          <w:color w:val="000000"/>
          <w:sz w:val="24"/>
          <w:szCs w:val="24"/>
          <w:lang w:val="ru-RU" w:eastAsia="ru-RU"/>
        </w:rPr>
      </w:pPr>
      <w:bookmarkStart w:id="4" w:name="metka3"/>
      <w:r w:rsidRPr="00C37B04">
        <w:rPr>
          <w:rFonts w:ascii="Times New Roman" w:eastAsia="Times New Roman" w:hAnsi="Times New Roman" w:cs="Times New Roman"/>
          <w:bCs/>
          <w:i/>
          <w:color w:val="000000"/>
          <w:sz w:val="24"/>
          <w:szCs w:val="24"/>
          <w:lang w:val="ru-RU" w:eastAsia="ru-RU"/>
        </w:rPr>
        <w:t>3. Оказывает ли влияние на уровень риска размер предприятия?</w:t>
      </w:r>
      <w:bookmarkEnd w:id="4"/>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1. да;</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2. нет.</w:t>
      </w:r>
    </w:p>
    <w:p w:rsidR="00C37B04" w:rsidRPr="00C37B04" w:rsidRDefault="00C37B04" w:rsidP="00C37B04">
      <w:pPr>
        <w:spacing w:after="0" w:line="240" w:lineRule="auto"/>
        <w:jc w:val="both"/>
        <w:rPr>
          <w:rFonts w:ascii="Times New Roman" w:eastAsia="Times New Roman" w:hAnsi="Times New Roman" w:cs="Times New Roman"/>
          <w:i/>
          <w:color w:val="000000"/>
          <w:sz w:val="24"/>
          <w:szCs w:val="24"/>
          <w:lang w:val="ru-RU" w:eastAsia="ru-RU"/>
        </w:rPr>
      </w:pPr>
      <w:proofErr w:type="spellStart"/>
      <w:r w:rsidRPr="00C37B04">
        <w:rPr>
          <w:rFonts w:ascii="Times New Roman" w:eastAsia="Times New Roman" w:hAnsi="Times New Roman" w:cs="Times New Roman"/>
          <w:bCs/>
          <w:i/>
          <w:color w:val="000000"/>
          <w:sz w:val="24"/>
          <w:szCs w:val="24"/>
          <w:lang w:val="ru-RU" w:eastAsia="ru-RU"/>
        </w:rPr>
        <w:t>4.Оценщик</w:t>
      </w:r>
      <w:proofErr w:type="spellEnd"/>
      <w:r w:rsidRPr="00C37B04">
        <w:rPr>
          <w:rFonts w:ascii="Times New Roman" w:eastAsia="Times New Roman" w:hAnsi="Times New Roman" w:cs="Times New Roman"/>
          <w:bCs/>
          <w:i/>
          <w:color w:val="000000"/>
          <w:sz w:val="24"/>
          <w:szCs w:val="24"/>
          <w:lang w:val="ru-RU" w:eastAsia="ru-RU"/>
        </w:rPr>
        <w:t xml:space="preserve"> указывает дату оценки объекта в отчете об оценке, руководствуясь принципом:</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1. соответствия;</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2. полезности;</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3. предельной производительности;</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4. изменения стоимости.</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5. В каких из перечисленных хозяйственных ситуаций может иметь место применение специальных методов оценки бизнеса: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определение договорной стоимости выкупа акций акционерного общества у его учредителей;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обоснование стартовой цены в приватизационном аукционе, на который выставляется пакет акций, принадлежащих государству;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регистрация проспекта эмиссии акций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4. оценка стоимости имущественного комплекса предприяти</w:t>
      </w:r>
      <w:proofErr w:type="gramStart"/>
      <w:r w:rsidRPr="00C37B04">
        <w:rPr>
          <w:rFonts w:ascii="Times New Roman" w:eastAsia="Times New Roman" w:hAnsi="Times New Roman" w:cs="Times New Roman"/>
          <w:sz w:val="24"/>
          <w:szCs w:val="24"/>
          <w:lang w:val="ru-RU" w:eastAsia="ru-RU"/>
        </w:rPr>
        <w:t>я-</w:t>
      </w:r>
      <w:proofErr w:type="gramEnd"/>
      <w:r w:rsidRPr="00C37B04">
        <w:rPr>
          <w:rFonts w:ascii="Times New Roman" w:eastAsia="Times New Roman" w:hAnsi="Times New Roman" w:cs="Times New Roman"/>
          <w:sz w:val="24"/>
          <w:szCs w:val="24"/>
          <w:lang w:val="ru-RU" w:eastAsia="ru-RU"/>
        </w:rPr>
        <w:t xml:space="preserve"> банкрота, представляемая внешним управляющим собранию его кредиторов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5. планирование цены предложения или покупки при подготовке сделок по продаже (поглощению, слиянию) закрытых акционерных компаний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6. во всех перечисленных случаях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5. В каком соотношении находятся оценка бизнеса и оценка предлагаемых к финансированию инвестиционных проектов: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оценка инвестиционных проектов является частным случаем оценки вновь создаваемого бизнеса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указанные две оценки не имеют ничего общего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оценка бизнеса возможна лишь после стартовых инвестиций в новый проект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Модуль 2</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Тема 2.1</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6. Модель оценки капитальных </w:t>
      </w:r>
      <w:proofErr w:type="gramStart"/>
      <w:r w:rsidRPr="00C37B04">
        <w:rPr>
          <w:rFonts w:ascii="Times New Roman" w:eastAsia="Times New Roman" w:hAnsi="Times New Roman" w:cs="Times New Roman"/>
          <w:i/>
          <w:sz w:val="24"/>
          <w:szCs w:val="24"/>
          <w:lang w:val="ru-RU" w:eastAsia="ru-RU"/>
        </w:rPr>
        <w:t>активов</w:t>
      </w:r>
      <w:proofErr w:type="gramEnd"/>
      <w:r w:rsidRPr="00C37B04">
        <w:rPr>
          <w:rFonts w:ascii="Times New Roman" w:eastAsia="Times New Roman" w:hAnsi="Times New Roman" w:cs="Times New Roman"/>
          <w:i/>
          <w:sz w:val="24"/>
          <w:szCs w:val="24"/>
          <w:lang w:val="ru-RU" w:eastAsia="ru-RU"/>
        </w:rPr>
        <w:t xml:space="preserve"> возможно использовать для оценки номинальной ставки дисконта при оценке бизнеса по: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денежным потокам любых предприятий — объектов оценки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денежным потокам открытых компаний, акции которых имеют рыночные котировки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сравнительным методом — любых объектов оценки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7. Метод кумулятивного построения ставки дисконта при обосновании нормы дисконтирования наиболее применим </w:t>
      </w:r>
      <w:proofErr w:type="gramStart"/>
      <w:r w:rsidRPr="00C37B04">
        <w:rPr>
          <w:rFonts w:ascii="Times New Roman" w:eastAsia="Times New Roman" w:hAnsi="Times New Roman" w:cs="Times New Roman"/>
          <w:i/>
          <w:sz w:val="24"/>
          <w:szCs w:val="24"/>
          <w:lang w:val="ru-RU" w:eastAsia="ru-RU"/>
        </w:rPr>
        <w:t>при</w:t>
      </w:r>
      <w:proofErr w:type="gramEnd"/>
      <w:r w:rsidRPr="00C37B04">
        <w:rPr>
          <w:rFonts w:ascii="Times New Roman" w:eastAsia="Times New Roman" w:hAnsi="Times New Roman" w:cs="Times New Roman"/>
          <w:i/>
          <w:sz w:val="24"/>
          <w:szCs w:val="24"/>
          <w:lang w:val="ru-RU" w:eastAsia="ru-RU"/>
        </w:rPr>
        <w:t xml:space="preserve">: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оценке фундаментальной стоимости компании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оценке стоимости бизнеса компании закрытого типа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оценке рыночной стоимости бизнеса компаний открытого типа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оценке фундаментальной стоимости компании и оценке стоимости бизнеса компании закрытого типа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8. Какая доходность может быть использована в качестве </w:t>
      </w:r>
      <w:proofErr w:type="spellStart"/>
      <w:r w:rsidRPr="00C37B04">
        <w:rPr>
          <w:rFonts w:ascii="Times New Roman" w:eastAsia="Times New Roman" w:hAnsi="Times New Roman" w:cs="Times New Roman"/>
          <w:i/>
          <w:sz w:val="24"/>
          <w:szCs w:val="24"/>
          <w:lang w:val="ru-RU" w:eastAsia="ru-RU"/>
        </w:rPr>
        <w:t>безрисковой</w:t>
      </w:r>
      <w:proofErr w:type="spellEnd"/>
      <w:r w:rsidRPr="00C37B04">
        <w:rPr>
          <w:rFonts w:ascii="Times New Roman" w:eastAsia="Times New Roman" w:hAnsi="Times New Roman" w:cs="Times New Roman"/>
          <w:i/>
          <w:sz w:val="24"/>
          <w:szCs w:val="24"/>
          <w:lang w:val="ru-RU" w:eastAsia="ru-RU"/>
        </w:rPr>
        <w:t xml:space="preserve"> нормы доходности в российских условиях ведения бизнеса:</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текущая ставка доходности по депозитным банковским вкладам с учетом дополнительных затрат на их страхование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норма доходности по государственным обязательствам Минфина РФ с коротким сроком обращения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lastRenderedPageBreak/>
        <w:t xml:space="preserve">3. </w:t>
      </w:r>
      <w:proofErr w:type="spellStart"/>
      <w:r w:rsidRPr="00C37B04">
        <w:rPr>
          <w:rFonts w:ascii="Times New Roman" w:eastAsia="Times New Roman" w:hAnsi="Times New Roman" w:cs="Times New Roman"/>
          <w:sz w:val="24"/>
          <w:szCs w:val="24"/>
          <w:lang w:val="ru-RU" w:eastAsia="ru-RU"/>
        </w:rPr>
        <w:t>безрисковая</w:t>
      </w:r>
      <w:proofErr w:type="spellEnd"/>
      <w:r w:rsidRPr="00C37B04">
        <w:rPr>
          <w:rFonts w:ascii="Times New Roman" w:eastAsia="Times New Roman" w:hAnsi="Times New Roman" w:cs="Times New Roman"/>
          <w:sz w:val="24"/>
          <w:szCs w:val="24"/>
          <w:lang w:val="ru-RU" w:eastAsia="ru-RU"/>
        </w:rPr>
        <w:t xml:space="preserve"> норма дохода, принятая в среднем в мировой экономике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ставка ссудного процента </w:t>
      </w:r>
      <w:proofErr w:type="spellStart"/>
      <w:r w:rsidRPr="00C37B04">
        <w:rPr>
          <w:rFonts w:ascii="Times New Roman" w:eastAsia="Times New Roman" w:hAnsi="Times New Roman" w:cs="Times New Roman"/>
          <w:sz w:val="24"/>
          <w:szCs w:val="24"/>
          <w:lang w:val="ru-RU" w:eastAsia="ru-RU"/>
        </w:rPr>
        <w:t>L1BOR</w:t>
      </w:r>
      <w:proofErr w:type="spellEnd"/>
      <w:r w:rsidRPr="00C37B04">
        <w:rPr>
          <w:rFonts w:ascii="Times New Roman" w:eastAsia="Times New Roman" w:hAnsi="Times New Roman" w:cs="Times New Roman"/>
          <w:sz w:val="24"/>
          <w:szCs w:val="24"/>
          <w:lang w:val="ru-RU" w:eastAsia="ru-RU"/>
        </w:rPr>
        <w:t xml:space="preserve"> (</w:t>
      </w:r>
      <w:proofErr w:type="spellStart"/>
      <w:r w:rsidRPr="00C37B04">
        <w:rPr>
          <w:rFonts w:ascii="Times New Roman" w:eastAsia="Times New Roman" w:hAnsi="Times New Roman" w:cs="Times New Roman"/>
          <w:sz w:val="24"/>
          <w:szCs w:val="24"/>
          <w:lang w:val="ru-RU" w:eastAsia="ru-RU"/>
        </w:rPr>
        <w:t>MIBOR</w:t>
      </w:r>
      <w:proofErr w:type="spellEnd"/>
      <w:r w:rsidRPr="00C37B04">
        <w:rPr>
          <w:rFonts w:ascii="Times New Roman" w:eastAsia="Times New Roman" w:hAnsi="Times New Roman" w:cs="Times New Roman"/>
          <w:sz w:val="24"/>
          <w:szCs w:val="24"/>
          <w:lang w:val="ru-RU" w:eastAsia="ru-RU"/>
        </w:rPr>
        <w:t xml:space="preserve">)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5. ставка доходности по векселям государственного казначейства США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6. текущая ставка доходности по депозитным банковским вкладам с учетом дополнительных затрат на их страхование и норма доходности по государственным обязательствам Минфина РФ с коротким сроком обращения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9. Является ли сумма стоимостей отдельных </w:t>
      </w:r>
      <w:proofErr w:type="gramStart"/>
      <w:r w:rsidRPr="00C37B04">
        <w:rPr>
          <w:rFonts w:ascii="Times New Roman" w:eastAsia="Times New Roman" w:hAnsi="Times New Roman" w:cs="Times New Roman"/>
          <w:i/>
          <w:sz w:val="24"/>
          <w:szCs w:val="24"/>
          <w:lang w:val="ru-RU" w:eastAsia="ru-RU"/>
        </w:rPr>
        <w:t>бизнес-линий</w:t>
      </w:r>
      <w:proofErr w:type="gramEnd"/>
      <w:r w:rsidRPr="00C37B04">
        <w:rPr>
          <w:rFonts w:ascii="Times New Roman" w:eastAsia="Times New Roman" w:hAnsi="Times New Roman" w:cs="Times New Roman"/>
          <w:i/>
          <w:sz w:val="24"/>
          <w:szCs w:val="24"/>
          <w:lang w:val="ru-RU" w:eastAsia="ru-RU"/>
        </w:rPr>
        <w:t xml:space="preserve"> (структурных бизнес-единиц) организации ее оценочной рыночной стоимостью: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нет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в ряде случаев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10. Является ли стоимость чистых активов параметром, предопределяющим справедливую рыночную стоимость предприятия — объекта оценки: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нет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в отдельных случаях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11. Что из перечисленного ниже не является стандартом оценки бизнеса:</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обоснованная рыночная стоимость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2. ликвидационная стоимость</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обоснованная стоимость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инвестиционная стоимость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5. внутренняя (фундаментальная) стоимость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Модуль 3</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Тема 3.1</w:t>
      </w:r>
    </w:p>
    <w:p w:rsidR="00C37B04" w:rsidRPr="00C37B04" w:rsidRDefault="00C37B04" w:rsidP="00C37B04">
      <w:pPr>
        <w:spacing w:after="0" w:line="240" w:lineRule="auto"/>
        <w:jc w:val="both"/>
        <w:rPr>
          <w:rFonts w:ascii="Times New Roman" w:eastAsia="Times New Roman" w:hAnsi="Times New Roman" w:cs="Times New Roman"/>
          <w:i/>
          <w:color w:val="000000"/>
          <w:sz w:val="24"/>
          <w:szCs w:val="24"/>
          <w:lang w:val="ru-RU" w:eastAsia="ru-RU"/>
        </w:rPr>
      </w:pPr>
      <w:r w:rsidRPr="00C37B04">
        <w:rPr>
          <w:rFonts w:ascii="Times New Roman" w:eastAsia="Times New Roman" w:hAnsi="Times New Roman" w:cs="Times New Roman"/>
          <w:bCs/>
          <w:i/>
          <w:color w:val="000000"/>
          <w:sz w:val="24"/>
          <w:szCs w:val="24"/>
          <w:lang w:val="ru-RU" w:eastAsia="ru-RU"/>
        </w:rPr>
        <w:t>12. Какой метод используется в оценке бизнеса, когда стоимость предприятия при ликвидации выше, чем действующего?</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1. метод ликвидационной стоимости;</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2. метода стоимости чистых активов;</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3. метод капитализации дохода.</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13. В процессе проведения реструктуризации предприятия путем реорганизации оценка бизнеса нужна </w:t>
      </w:r>
      <w:proofErr w:type="gramStart"/>
      <w:r w:rsidRPr="00C37B04">
        <w:rPr>
          <w:rFonts w:ascii="Times New Roman" w:eastAsia="Times New Roman" w:hAnsi="Times New Roman" w:cs="Times New Roman"/>
          <w:i/>
          <w:sz w:val="24"/>
          <w:szCs w:val="24"/>
          <w:lang w:val="ru-RU" w:eastAsia="ru-RU"/>
        </w:rPr>
        <w:t>для</w:t>
      </w:r>
      <w:proofErr w:type="gramEnd"/>
      <w:r w:rsidRPr="00C37B04">
        <w:rPr>
          <w:rFonts w:ascii="Times New Roman" w:eastAsia="Times New Roman" w:hAnsi="Times New Roman" w:cs="Times New Roman"/>
          <w:i/>
          <w:sz w:val="24"/>
          <w:szCs w:val="24"/>
          <w:lang w:val="ru-RU" w:eastAsia="ru-RU"/>
        </w:rPr>
        <w:t xml:space="preserve">: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обоснования соотношения, в котором акции поглощаемой компании обмениваются на акции поглощающей компании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оценки эффективности реструктуризации с точки зрения повышения инвестиционной привлекательности компании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обоснования пропорций, в которых акции сливающихся компаний обмениваются на акции вновь создаваемой (холдинговой) компании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во всех перечисленных случаях для обоснования соотношения, в котором акции поглощаемой компании обмениваются на акции поглощающей компании и для обоснования пропорций, в которых акции сливающихся компаний обмениваются на акции вновь создаваемой (холдинговой) компании в зависимости от целей проведения реструктуризации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5. правильных вариантов ответа не представлено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14. Насколько правильно утверждение о том, что оценочная стоимость бизнеса равна доходу, который можно получить за весь срок его полезного существования, вложив ту же сумму инвестиций в аналогичный и сопоставимый по рискам бизнес: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абсолютно верно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неверно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верно лишь в ряде случаев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в условиях конкурентного рынка капитала абсолютно верно, в иных верно лишь в ряде случаев условиях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15. Укажите неверное утверждение из </w:t>
      </w:r>
      <w:proofErr w:type="gramStart"/>
      <w:r w:rsidRPr="00C37B04">
        <w:rPr>
          <w:rFonts w:ascii="Times New Roman" w:eastAsia="Times New Roman" w:hAnsi="Times New Roman" w:cs="Times New Roman"/>
          <w:i/>
          <w:sz w:val="24"/>
          <w:szCs w:val="24"/>
          <w:lang w:val="ru-RU" w:eastAsia="ru-RU"/>
        </w:rPr>
        <w:t>перечисленных</w:t>
      </w:r>
      <w:proofErr w:type="gramEnd"/>
      <w:r w:rsidRPr="00C37B04">
        <w:rPr>
          <w:rFonts w:ascii="Times New Roman" w:eastAsia="Times New Roman" w:hAnsi="Times New Roman" w:cs="Times New Roman"/>
          <w:i/>
          <w:sz w:val="24"/>
          <w:szCs w:val="24"/>
          <w:lang w:val="ru-RU" w:eastAsia="ru-RU"/>
        </w:rPr>
        <w:t xml:space="preserve">: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высокий показатель операционного </w:t>
      </w:r>
      <w:proofErr w:type="spellStart"/>
      <w:r w:rsidRPr="00C37B04">
        <w:rPr>
          <w:rFonts w:ascii="Times New Roman" w:eastAsia="Times New Roman" w:hAnsi="Times New Roman" w:cs="Times New Roman"/>
          <w:sz w:val="24"/>
          <w:szCs w:val="24"/>
          <w:lang w:val="ru-RU" w:eastAsia="ru-RU"/>
        </w:rPr>
        <w:t>левериджа</w:t>
      </w:r>
      <w:proofErr w:type="spellEnd"/>
      <w:r w:rsidRPr="00C37B04">
        <w:rPr>
          <w:rFonts w:ascii="Times New Roman" w:eastAsia="Times New Roman" w:hAnsi="Times New Roman" w:cs="Times New Roman"/>
          <w:sz w:val="24"/>
          <w:szCs w:val="24"/>
          <w:lang w:val="ru-RU" w:eastAsia="ru-RU"/>
        </w:rPr>
        <w:t xml:space="preserve"> свидетельствует о высоком уровне операционных (производственно-коммерческих) рисков бизнеса организации — объекта оценки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высокий показатель финансового </w:t>
      </w:r>
      <w:proofErr w:type="spellStart"/>
      <w:r w:rsidRPr="00C37B04">
        <w:rPr>
          <w:rFonts w:ascii="Times New Roman" w:eastAsia="Times New Roman" w:hAnsi="Times New Roman" w:cs="Times New Roman"/>
          <w:sz w:val="24"/>
          <w:szCs w:val="24"/>
          <w:lang w:val="ru-RU" w:eastAsia="ru-RU"/>
        </w:rPr>
        <w:t>левериджа</w:t>
      </w:r>
      <w:proofErr w:type="spellEnd"/>
      <w:r w:rsidRPr="00C37B04">
        <w:rPr>
          <w:rFonts w:ascii="Times New Roman" w:eastAsia="Times New Roman" w:hAnsi="Times New Roman" w:cs="Times New Roman"/>
          <w:sz w:val="24"/>
          <w:szCs w:val="24"/>
          <w:lang w:val="ru-RU" w:eastAsia="ru-RU"/>
        </w:rPr>
        <w:t xml:space="preserve"> свидетельствует о существенных рисках, связанных с финансированием бизнеса организации, что при низкой его рентабельности делает его инвестиционно непривлекательным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основным индикатором </w:t>
      </w:r>
      <w:proofErr w:type="spellStart"/>
      <w:r w:rsidRPr="00C37B04">
        <w:rPr>
          <w:rFonts w:ascii="Times New Roman" w:eastAsia="Times New Roman" w:hAnsi="Times New Roman" w:cs="Times New Roman"/>
          <w:sz w:val="24"/>
          <w:szCs w:val="24"/>
          <w:lang w:val="ru-RU" w:eastAsia="ru-RU"/>
        </w:rPr>
        <w:t>странового</w:t>
      </w:r>
      <w:proofErr w:type="spellEnd"/>
      <w:r w:rsidRPr="00C37B04">
        <w:rPr>
          <w:rFonts w:ascii="Times New Roman" w:eastAsia="Times New Roman" w:hAnsi="Times New Roman" w:cs="Times New Roman"/>
          <w:sz w:val="24"/>
          <w:szCs w:val="24"/>
          <w:lang w:val="ru-RU" w:eastAsia="ru-RU"/>
        </w:rPr>
        <w:t xml:space="preserve"> риска является риск отрицательного экономического роста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lastRenderedPageBreak/>
        <w:t xml:space="preserve">4. при прочих равных большую рыночную стоимость имеет бизнес предприятия, имеющий по аналитическим оценкам наивысший коэффициент устойчивости экономического роста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5. большая доля </w:t>
      </w:r>
      <w:proofErr w:type="gramStart"/>
      <w:r w:rsidRPr="00C37B04">
        <w:rPr>
          <w:rFonts w:ascii="Times New Roman" w:eastAsia="Times New Roman" w:hAnsi="Times New Roman" w:cs="Times New Roman"/>
          <w:sz w:val="24"/>
          <w:szCs w:val="24"/>
          <w:lang w:val="ru-RU" w:eastAsia="ru-RU"/>
        </w:rPr>
        <w:t>бизнес-линий</w:t>
      </w:r>
      <w:proofErr w:type="gramEnd"/>
      <w:r w:rsidRPr="00C37B04">
        <w:rPr>
          <w:rFonts w:ascii="Times New Roman" w:eastAsia="Times New Roman" w:hAnsi="Times New Roman" w:cs="Times New Roman"/>
          <w:sz w:val="24"/>
          <w:szCs w:val="24"/>
          <w:lang w:val="ru-RU" w:eastAsia="ru-RU"/>
        </w:rPr>
        <w:t xml:space="preserve"> на ранних стадиях финансирования повышает рыночную стоимость организации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16. Предприятие имеет отрицательную стоимость чистых активов — это указывает на то, что оно: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не имеет рыночной стоимости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его рыночная стоимость не может быть оценена методом накопленных активов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должна быть произведена переоценка стоимости активов на величину не учтенных на балансе прав на использование земельных участков и иных, не учитываемых на балансе, материальных и нематериальных активов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17. Увеличит ли оценку рыночной стоимости предприятия, проводимую методом накопленных активов, корректировка стоимости его дебиторской и кредиторской задолженности, если деловые риски основных кредиторов предприятия ниже деловых рисков самого предприятия: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нет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нельзя дать однозначный ответ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proofErr w:type="spellStart"/>
      <w:r w:rsidRPr="00C37B04">
        <w:rPr>
          <w:rFonts w:ascii="Times New Roman" w:eastAsia="Times New Roman" w:hAnsi="Times New Roman" w:cs="Times New Roman"/>
          <w:i/>
          <w:sz w:val="24"/>
          <w:szCs w:val="24"/>
          <w:lang w:val="ru-RU" w:eastAsia="ru-RU"/>
        </w:rPr>
        <w:t>18.Успешно</w:t>
      </w:r>
      <w:proofErr w:type="spellEnd"/>
      <w:r w:rsidRPr="00C37B04">
        <w:rPr>
          <w:rFonts w:ascii="Times New Roman" w:eastAsia="Times New Roman" w:hAnsi="Times New Roman" w:cs="Times New Roman"/>
          <w:i/>
          <w:sz w:val="24"/>
          <w:szCs w:val="24"/>
          <w:lang w:val="ru-RU" w:eastAsia="ru-RU"/>
        </w:rPr>
        <w:t xml:space="preserve"> проведенная реструктуризация приводит к повышению рыночной стоимости компании независимо от ее финансового состояния: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нет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лишь в том случае, если у компании не было внешних признаков финансовой несостоятельности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19. Повышение рыночной стоимости финансово неблагополучной компании за счет действий менеджмента, направленного на ее реструктуризацию, приводит к следующим последствиям: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росту кредитоспособности компании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возникновению перспектив реструктуризации накопившейся задолженности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улучшению возможностей для привлечения внешнего финансирования намечаемых к реализации инвестиционных проектов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всему вышеперечисленному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proofErr w:type="spellStart"/>
      <w:r w:rsidRPr="00C37B04">
        <w:rPr>
          <w:rFonts w:ascii="Times New Roman" w:eastAsia="Times New Roman" w:hAnsi="Times New Roman" w:cs="Times New Roman"/>
          <w:i/>
          <w:sz w:val="24"/>
          <w:szCs w:val="24"/>
          <w:lang w:val="ru-RU" w:eastAsia="ru-RU"/>
        </w:rPr>
        <w:t>20.По</w:t>
      </w:r>
      <w:proofErr w:type="spellEnd"/>
      <w:r w:rsidRPr="00C37B04">
        <w:rPr>
          <w:rFonts w:ascii="Times New Roman" w:eastAsia="Times New Roman" w:hAnsi="Times New Roman" w:cs="Times New Roman"/>
          <w:i/>
          <w:sz w:val="24"/>
          <w:szCs w:val="24"/>
          <w:lang w:val="ru-RU" w:eastAsia="ru-RU"/>
        </w:rPr>
        <w:t xml:space="preserve"> какой из приведенных причин чистый денежный поток может быть больше объявленной чистой прибыли:</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организация применяет метод </w:t>
      </w:r>
      <w:proofErr w:type="spellStart"/>
      <w:r w:rsidRPr="00C37B04">
        <w:rPr>
          <w:rFonts w:ascii="Times New Roman" w:eastAsia="Times New Roman" w:hAnsi="Times New Roman" w:cs="Times New Roman"/>
          <w:sz w:val="24"/>
          <w:szCs w:val="24"/>
          <w:lang w:val="ru-RU" w:eastAsia="ru-RU"/>
        </w:rPr>
        <w:t>ЛИФО</w:t>
      </w:r>
      <w:proofErr w:type="spellEnd"/>
      <w:r w:rsidRPr="00C37B04">
        <w:rPr>
          <w:rFonts w:ascii="Times New Roman" w:eastAsia="Times New Roman" w:hAnsi="Times New Roman" w:cs="Times New Roman"/>
          <w:sz w:val="24"/>
          <w:szCs w:val="24"/>
          <w:lang w:val="ru-RU" w:eastAsia="ru-RU"/>
        </w:rPr>
        <w:t xml:space="preserve"> для учета стоимости запасов сырья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организация использует ускоренную амортизацию по недавно приобретенным дорогостоящим основным средствам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имеются незавершенные объемы работ, по которым получены авансы, но затраты и реализация по ним не вошли в расчет чистого финансового результата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по всем вышеперечисленным причинам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21. Насколько верно утверждение о том, что к стоимости фирмы, рассчитанной как текущая стоимость ожидаемых от ее бизнеса доходов, целесообразно добавить стоимость активов, которые не вовлечены в этот бизнес: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верно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неверно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верно, но лишь при определенных условиях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Модуль 4</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Тема 4.1</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i/>
          <w:sz w:val="24"/>
          <w:szCs w:val="24"/>
          <w:lang w:val="ru-RU" w:eastAsia="ru-RU"/>
        </w:rPr>
        <w:t xml:space="preserve">22. </w:t>
      </w:r>
      <w:r w:rsidRPr="00C37B04">
        <w:rPr>
          <w:rFonts w:ascii="Times New Roman" w:eastAsia="Times New Roman" w:hAnsi="Times New Roman" w:cs="Times New Roman"/>
          <w:bCs/>
          <w:i/>
          <w:color w:val="000000"/>
          <w:sz w:val="24"/>
          <w:szCs w:val="24"/>
          <w:lang w:val="ru-RU" w:eastAsia="ru-RU"/>
        </w:rPr>
        <w:t>Что из ниже перечисленного наиболее верно в отношении метода капитализации: </w:t>
      </w:r>
      <w:r w:rsidRPr="00C37B04">
        <w:rPr>
          <w:rFonts w:ascii="Times New Roman" w:eastAsia="Times New Roman" w:hAnsi="Times New Roman" w:cs="Times New Roman"/>
          <w:i/>
          <w:color w:val="000000"/>
          <w:sz w:val="24"/>
          <w:szCs w:val="24"/>
          <w:lang w:val="ru-RU" w:eastAsia="ru-RU"/>
        </w:rPr>
        <w:br/>
      </w:r>
      <w:r w:rsidRPr="00C37B04">
        <w:rPr>
          <w:rFonts w:ascii="Times New Roman" w:eastAsia="Times New Roman" w:hAnsi="Times New Roman" w:cs="Times New Roman"/>
          <w:color w:val="000000"/>
          <w:sz w:val="24"/>
          <w:szCs w:val="24"/>
          <w:lang w:val="ru-RU" w:eastAsia="ru-RU"/>
        </w:rPr>
        <w:t>1. доходы за несколько лет дисконтируются к текущей стоимости;</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2. доходы за один год конвертируются в стоимость;</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3. будущий доход от продажи бизнеса конвертируется в стоимость;</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4. доход от функционирования бизнеса и доход от продажи бизнеса дисконтируются.</w:t>
      </w:r>
      <w:r w:rsidRPr="00C37B04">
        <w:rPr>
          <w:rFonts w:ascii="Times New Roman" w:eastAsia="Times New Roman" w:hAnsi="Times New Roman" w:cs="Times New Roman"/>
          <w:color w:val="000000"/>
          <w:sz w:val="24"/>
          <w:szCs w:val="24"/>
          <w:lang w:val="ru-RU" w:eastAsia="ru-RU"/>
        </w:rPr>
        <w:br/>
      </w:r>
      <w:r w:rsidRPr="00C37B04">
        <w:rPr>
          <w:rFonts w:ascii="Times New Roman" w:eastAsia="Times New Roman" w:hAnsi="Times New Roman" w:cs="Times New Roman"/>
          <w:i/>
          <w:color w:val="000000"/>
          <w:sz w:val="24"/>
          <w:szCs w:val="24"/>
          <w:lang w:val="ru-RU" w:eastAsia="ru-RU"/>
        </w:rPr>
        <w:t>23. </w:t>
      </w:r>
      <w:r w:rsidRPr="00C37B04">
        <w:rPr>
          <w:rFonts w:ascii="Times New Roman" w:eastAsia="Times New Roman" w:hAnsi="Times New Roman" w:cs="Times New Roman"/>
          <w:bCs/>
          <w:i/>
          <w:color w:val="000000"/>
          <w:sz w:val="24"/>
          <w:szCs w:val="24"/>
          <w:lang w:val="ru-RU" w:eastAsia="ru-RU"/>
        </w:rPr>
        <w:t>Недостатком затратного подхода в оценке бизнеса является: </w:t>
      </w:r>
      <w:r w:rsidRPr="00C37B04">
        <w:rPr>
          <w:rFonts w:ascii="Times New Roman" w:eastAsia="Times New Roman" w:hAnsi="Times New Roman" w:cs="Times New Roman"/>
          <w:i/>
          <w:color w:val="000000"/>
          <w:sz w:val="24"/>
          <w:szCs w:val="24"/>
          <w:lang w:val="ru-RU" w:eastAsia="ru-RU"/>
        </w:rPr>
        <w:br/>
      </w:r>
      <w:r w:rsidRPr="00C37B04">
        <w:rPr>
          <w:rFonts w:ascii="Times New Roman" w:eastAsia="Times New Roman" w:hAnsi="Times New Roman" w:cs="Times New Roman"/>
          <w:color w:val="000000"/>
          <w:sz w:val="24"/>
          <w:szCs w:val="24"/>
          <w:lang w:val="ru-RU" w:eastAsia="ru-RU"/>
        </w:rPr>
        <w:t>1. невозможность рассчитать рыночную стоимость объекта оценки;</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2. отсутствие достоверной информации об объекте оценки;</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proofErr w:type="spellStart"/>
      <w:r w:rsidRPr="00C37B04">
        <w:rPr>
          <w:rFonts w:ascii="Times New Roman" w:eastAsia="Times New Roman" w:hAnsi="Times New Roman" w:cs="Times New Roman"/>
          <w:color w:val="000000"/>
          <w:sz w:val="24"/>
          <w:szCs w:val="24"/>
          <w:lang w:val="ru-RU" w:eastAsia="ru-RU"/>
        </w:rPr>
        <w:t>3.отсутствие</w:t>
      </w:r>
      <w:proofErr w:type="spellEnd"/>
      <w:r w:rsidRPr="00C37B04">
        <w:rPr>
          <w:rFonts w:ascii="Times New Roman" w:eastAsia="Times New Roman" w:hAnsi="Times New Roman" w:cs="Times New Roman"/>
          <w:color w:val="000000"/>
          <w:sz w:val="24"/>
          <w:szCs w:val="24"/>
          <w:lang w:val="ru-RU" w:eastAsia="ru-RU"/>
        </w:rPr>
        <w:t xml:space="preserve"> учета перспектив развития бизнеса;</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 xml:space="preserve">4. ничего </w:t>
      </w:r>
      <w:proofErr w:type="gramStart"/>
      <w:r w:rsidRPr="00C37B04">
        <w:rPr>
          <w:rFonts w:ascii="Times New Roman" w:eastAsia="Times New Roman" w:hAnsi="Times New Roman" w:cs="Times New Roman"/>
          <w:color w:val="000000"/>
          <w:sz w:val="24"/>
          <w:szCs w:val="24"/>
          <w:lang w:val="ru-RU" w:eastAsia="ru-RU"/>
        </w:rPr>
        <w:t>из</w:t>
      </w:r>
      <w:proofErr w:type="gramEnd"/>
      <w:r w:rsidRPr="00C37B04">
        <w:rPr>
          <w:rFonts w:ascii="Times New Roman" w:eastAsia="Times New Roman" w:hAnsi="Times New Roman" w:cs="Times New Roman"/>
          <w:color w:val="000000"/>
          <w:sz w:val="24"/>
          <w:szCs w:val="24"/>
          <w:lang w:val="ru-RU" w:eastAsia="ru-RU"/>
        </w:rPr>
        <w:t xml:space="preserve"> перечисленного.</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i/>
          <w:color w:val="000000"/>
          <w:sz w:val="24"/>
          <w:szCs w:val="24"/>
          <w:lang w:val="ru-RU" w:eastAsia="ru-RU"/>
        </w:rPr>
        <w:t>24. </w:t>
      </w:r>
      <w:r w:rsidRPr="00C37B04">
        <w:rPr>
          <w:rFonts w:ascii="Times New Roman" w:eastAsia="Times New Roman" w:hAnsi="Times New Roman" w:cs="Times New Roman"/>
          <w:bCs/>
          <w:i/>
          <w:color w:val="000000"/>
          <w:sz w:val="24"/>
          <w:szCs w:val="24"/>
          <w:lang w:val="ru-RU" w:eastAsia="ru-RU"/>
        </w:rPr>
        <w:t>К методам затратного подхода в оценке стоимости предприятия (бизнеса) относятся: </w:t>
      </w:r>
      <w:r w:rsidRPr="00C37B04">
        <w:rPr>
          <w:rFonts w:ascii="Times New Roman" w:eastAsia="Times New Roman" w:hAnsi="Times New Roman" w:cs="Times New Roman"/>
          <w:i/>
          <w:color w:val="000000"/>
          <w:sz w:val="24"/>
          <w:szCs w:val="24"/>
          <w:lang w:val="ru-RU" w:eastAsia="ru-RU"/>
        </w:rPr>
        <w:br/>
      </w:r>
      <w:r w:rsidRPr="00C37B04">
        <w:rPr>
          <w:rFonts w:ascii="Times New Roman" w:eastAsia="Times New Roman" w:hAnsi="Times New Roman" w:cs="Times New Roman"/>
          <w:color w:val="000000"/>
          <w:sz w:val="24"/>
          <w:szCs w:val="24"/>
          <w:lang w:val="ru-RU" w:eastAsia="ru-RU"/>
        </w:rPr>
        <w:t>1. метод выигрыша в себестоимости;</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lastRenderedPageBreak/>
        <w:t>2. метод ликвидационной стоимости;</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3. индексный метод;</w:t>
      </w:r>
    </w:p>
    <w:p w:rsidR="00C37B04" w:rsidRPr="00C37B04" w:rsidRDefault="00C37B04" w:rsidP="00C37B04">
      <w:pPr>
        <w:spacing w:after="0" w:line="240" w:lineRule="auto"/>
        <w:jc w:val="both"/>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4. экспертный метод.</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Модуль 5</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Тема 5.1</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25. Какая из перечисленных ниже моделей оценки стоимости денежного потока применима для оценки долгосрочного бизнеса, имеющего стабильный темп роста денежных потоков: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модель Гордона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модель </w:t>
      </w:r>
      <w:proofErr w:type="spellStart"/>
      <w:r w:rsidRPr="00C37B04">
        <w:rPr>
          <w:rFonts w:ascii="Times New Roman" w:eastAsia="Times New Roman" w:hAnsi="Times New Roman" w:cs="Times New Roman"/>
          <w:sz w:val="24"/>
          <w:szCs w:val="24"/>
          <w:lang w:val="ru-RU" w:eastAsia="ru-RU"/>
        </w:rPr>
        <w:t>Инвуда</w:t>
      </w:r>
      <w:proofErr w:type="spellEnd"/>
      <w:r w:rsidRPr="00C37B04">
        <w:rPr>
          <w:rFonts w:ascii="Times New Roman" w:eastAsia="Times New Roman" w:hAnsi="Times New Roman" w:cs="Times New Roman"/>
          <w:sz w:val="24"/>
          <w:szCs w:val="24"/>
          <w:lang w:val="ru-RU" w:eastAsia="ru-RU"/>
        </w:rPr>
        <w:t xml:space="preserve">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модель </w:t>
      </w:r>
      <w:proofErr w:type="spellStart"/>
      <w:r w:rsidRPr="00C37B04">
        <w:rPr>
          <w:rFonts w:ascii="Times New Roman" w:eastAsia="Times New Roman" w:hAnsi="Times New Roman" w:cs="Times New Roman"/>
          <w:sz w:val="24"/>
          <w:szCs w:val="24"/>
          <w:lang w:val="ru-RU" w:eastAsia="ru-RU"/>
        </w:rPr>
        <w:t>Хоскальда</w:t>
      </w:r>
      <w:proofErr w:type="spellEnd"/>
      <w:r w:rsidRPr="00C37B04">
        <w:rPr>
          <w:rFonts w:ascii="Times New Roman" w:eastAsia="Times New Roman" w:hAnsi="Times New Roman" w:cs="Times New Roman"/>
          <w:sz w:val="24"/>
          <w:szCs w:val="24"/>
          <w:lang w:val="ru-RU" w:eastAsia="ru-RU"/>
        </w:rPr>
        <w:t xml:space="preserve">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модель Ринга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26. Предприятие, имеющее незначительное количество избыточного (неиспользуемого) имущества, малое количество финансовых активов на балансе и </w:t>
      </w:r>
      <w:proofErr w:type="gramStart"/>
      <w:r w:rsidRPr="00C37B04">
        <w:rPr>
          <w:rFonts w:ascii="Times New Roman" w:eastAsia="Times New Roman" w:hAnsi="Times New Roman" w:cs="Times New Roman"/>
          <w:i/>
          <w:sz w:val="24"/>
          <w:szCs w:val="24"/>
          <w:lang w:val="ru-RU" w:eastAsia="ru-RU"/>
        </w:rPr>
        <w:t>неоцениваемый</w:t>
      </w:r>
      <w:proofErr w:type="gramEnd"/>
      <w:r w:rsidRPr="00C37B04">
        <w:rPr>
          <w:rFonts w:ascii="Times New Roman" w:eastAsia="Times New Roman" w:hAnsi="Times New Roman" w:cs="Times New Roman"/>
          <w:i/>
          <w:sz w:val="24"/>
          <w:szCs w:val="24"/>
          <w:lang w:val="ru-RU" w:eastAsia="ru-RU"/>
        </w:rPr>
        <w:t xml:space="preserve"> «</w:t>
      </w:r>
      <w:proofErr w:type="spellStart"/>
      <w:r w:rsidRPr="00C37B04">
        <w:rPr>
          <w:rFonts w:ascii="Times New Roman" w:eastAsia="Times New Roman" w:hAnsi="Times New Roman" w:cs="Times New Roman"/>
          <w:i/>
          <w:sz w:val="24"/>
          <w:szCs w:val="24"/>
          <w:lang w:val="ru-RU" w:eastAsia="ru-RU"/>
        </w:rPr>
        <w:t>гудвил</w:t>
      </w:r>
      <w:proofErr w:type="spellEnd"/>
      <w:r w:rsidRPr="00C37B04">
        <w:rPr>
          <w:rFonts w:ascii="Times New Roman" w:eastAsia="Times New Roman" w:hAnsi="Times New Roman" w:cs="Times New Roman"/>
          <w:i/>
          <w:sz w:val="24"/>
          <w:szCs w:val="24"/>
          <w:lang w:val="ru-RU" w:eastAsia="ru-RU"/>
        </w:rPr>
        <w:t xml:space="preserve">», может быть оценено с помощью метода накупленных активов: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нет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в отдельных случаях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27. При корректировке стоимости бизнеса на качество кредиторской и дебиторской задолженности может ли применяться одна и та же ставка дисконта: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нет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лишь в виде исключения при равенстве средневзвешенных оценок делового риска дебиторов и самого оцениваемого предприятия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28. Текущая остаточная стоимость бизнеса по мере реализации его бизнес-плана:</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сначала увеличивается, а затем возрастает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сначала возрастает, а затем увеличивается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сохраняется неизменной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изменяется в зависимости от плана-прогноза денежных потоков по бизнесу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30. Какой из стандартов оценки бизнеса предполагает обязательность оценки рыночной стоимости предприятия всеми методами оценки: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обоснованная рыночная стоимость;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обоснованная стоимость;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инвестиционная стоимость;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внутренняя (фундаментальная) стоимость?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31. Каким подходам к оценке рыночной стоимости промышленной компании в наибольшей мере соответствует определение ее стоимости как действующего предприятия: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доходный подход;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рыночный подход;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имущественный (затратный) подход;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1 и 2;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5. 1 и 3;</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6. 2 </w:t>
      </w:r>
      <w:proofErr w:type="spellStart"/>
      <w:r w:rsidRPr="00C37B04">
        <w:rPr>
          <w:rFonts w:ascii="Times New Roman" w:eastAsia="Times New Roman" w:hAnsi="Times New Roman" w:cs="Times New Roman"/>
          <w:sz w:val="24"/>
          <w:szCs w:val="24"/>
          <w:lang w:val="ru-RU" w:eastAsia="ru-RU"/>
        </w:rPr>
        <w:t>и3</w:t>
      </w:r>
      <w:proofErr w:type="spellEnd"/>
      <w:r w:rsidRPr="00C37B04">
        <w:rPr>
          <w:rFonts w:ascii="Times New Roman" w:eastAsia="Times New Roman" w:hAnsi="Times New Roman" w:cs="Times New Roman"/>
          <w:sz w:val="24"/>
          <w:szCs w:val="24"/>
          <w:lang w:val="ru-RU" w:eastAsia="ru-RU"/>
        </w:rPr>
        <w:t xml:space="preserve">;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7. 1,2 и 3.</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32. Что в методе аналогий играет роль измерителя рисков оцениваемого бизнеса и сопоставимого с ним по рискам ликвидного инвестиционного актива (акций, облигаций и пр.):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proofErr w:type="gramStart"/>
      <w:r w:rsidRPr="00C37B04">
        <w:rPr>
          <w:rFonts w:ascii="Times New Roman" w:eastAsia="Times New Roman" w:hAnsi="Times New Roman" w:cs="Times New Roman"/>
          <w:sz w:val="24"/>
          <w:szCs w:val="24"/>
          <w:lang w:val="ru-RU" w:eastAsia="ru-RU"/>
        </w:rPr>
        <w:t xml:space="preserve">1. вероятность получения определенного дохода с рубля капиталовложения; 2. стандартное отклонение доходности с рубля ранее сделанного капиталовложения (при этом доходность вложений в ликвидный инвестиционный актив должна рассчитываться не относительно его цены на начало текущего периода, а по сравнению с ценой этого актива на начало срока держания в нем средств); </w:t>
      </w:r>
      <w:proofErr w:type="gramEnd"/>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3. стандартное отклонение текущей доходности капиталовложений?</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33. Что из перечисленного ниже противоречит модели Гордона: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оцениваемый бизнес является неопределенно длительным;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темп роста продаж по бизнесу стабилен и умерен;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темп роста прибыли стабилен и умерен;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прогнозный период больше остаточного периода?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lastRenderedPageBreak/>
        <w:t xml:space="preserve">34. В какой из упрощенных моделей оценки бизнеса коэффициент капитализации совпадает со ставкой дисконта: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в модели Гордона;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в модели </w:t>
      </w:r>
      <w:proofErr w:type="spellStart"/>
      <w:r w:rsidRPr="00C37B04">
        <w:rPr>
          <w:rFonts w:ascii="Times New Roman" w:eastAsia="Times New Roman" w:hAnsi="Times New Roman" w:cs="Times New Roman"/>
          <w:sz w:val="24"/>
          <w:szCs w:val="24"/>
          <w:lang w:val="ru-RU" w:eastAsia="ru-RU"/>
        </w:rPr>
        <w:t>Инвуда</w:t>
      </w:r>
      <w:proofErr w:type="spellEnd"/>
      <w:r w:rsidRPr="00C37B04">
        <w:rPr>
          <w:rFonts w:ascii="Times New Roman" w:eastAsia="Times New Roman" w:hAnsi="Times New Roman" w:cs="Times New Roman"/>
          <w:sz w:val="24"/>
          <w:szCs w:val="24"/>
          <w:lang w:val="ru-RU" w:eastAsia="ru-RU"/>
        </w:rPr>
        <w:t xml:space="preserve">;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в модели Ринга;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в модели </w:t>
      </w:r>
      <w:proofErr w:type="spellStart"/>
      <w:r w:rsidRPr="00C37B04">
        <w:rPr>
          <w:rFonts w:ascii="Times New Roman" w:eastAsia="Times New Roman" w:hAnsi="Times New Roman" w:cs="Times New Roman"/>
          <w:sz w:val="24"/>
          <w:szCs w:val="24"/>
          <w:lang w:val="ru-RU" w:eastAsia="ru-RU"/>
        </w:rPr>
        <w:t>Хоскальда</w:t>
      </w:r>
      <w:proofErr w:type="spellEnd"/>
      <w:r w:rsidRPr="00C37B04">
        <w:rPr>
          <w:rFonts w:ascii="Times New Roman" w:eastAsia="Times New Roman" w:hAnsi="Times New Roman" w:cs="Times New Roman"/>
          <w:sz w:val="24"/>
          <w:szCs w:val="24"/>
          <w:lang w:val="ru-RU" w:eastAsia="ru-RU"/>
        </w:rPr>
        <w:t xml:space="preserve">;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5. в модели капитализации постоянного и не ограниченного во времени дохода?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35. Какой из перечисленных показателей должен использоваться в качестве нормы текущего дохода при оценке бизнеса по модели Ринга: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средняя ожидаемая за срок бизнеса доходность государственных облигаций;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ставка дисконта;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рыночная кредитная ставка;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ставка процента по кредитам оцениваемого предприятия;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5. иное?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36. Всегда ли верно следующее утверждение: рыночный подход к оценке бизнеса адекватен оценке предприятия как действующего: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нет;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нельзя сказать с определенностью?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37. Какой из перечисленных ниже методов оценки бизнеса дает оценку компании как действующей, которая  не содержит премии за контроль над предприятием: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метод рынка капитала;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метод сделок;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3. метод дисконтированного денежного потока;</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 4. метод накопления активов?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38. Верно ли утверждение: вклад инновационного проекта в рыночную стоимость компании со временем изменяется: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нет;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нельзя сказать с определенностью?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39. Планируемый к осуществлению инновационный проект повышает текущую рыночную стоимость предприятия на величину чистого дисконтированного дохода проекта, если: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чистый дисконтированный доход (чистая текущая стоимость) проекта рассчитан финансово грамотно;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планируемый инновационный проект опирается на имеющие самостоятельную ценность конкурентные преимущества фирмы;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предприятие не является финансово-кризисным;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рассматриваемый проект характеризуется индексом прибыльности, большим единицы, и полностью обеспечен стартовыми инвестициями.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40. Можно ли сказать, что чистая текущая стоимость инновационного проекта равна оценочной рыночной стоимости конкурентных преимуще</w:t>
      </w:r>
      <w:proofErr w:type="gramStart"/>
      <w:r w:rsidRPr="00C37B04">
        <w:rPr>
          <w:rFonts w:ascii="Times New Roman" w:eastAsia="Times New Roman" w:hAnsi="Times New Roman" w:cs="Times New Roman"/>
          <w:i/>
          <w:sz w:val="24"/>
          <w:szCs w:val="24"/>
          <w:lang w:val="ru-RU" w:eastAsia="ru-RU"/>
        </w:rPr>
        <w:t>ств пр</w:t>
      </w:r>
      <w:proofErr w:type="gramEnd"/>
      <w:r w:rsidRPr="00C37B04">
        <w:rPr>
          <w:rFonts w:ascii="Times New Roman" w:eastAsia="Times New Roman" w:hAnsi="Times New Roman" w:cs="Times New Roman"/>
          <w:i/>
          <w:sz w:val="24"/>
          <w:szCs w:val="24"/>
          <w:lang w:val="ru-RU" w:eastAsia="ru-RU"/>
        </w:rPr>
        <w:t xml:space="preserve">едприятия, способного реализовать этот проект: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нет?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41. Конкурентные преимущества предприятия, планирующего инновационный проект, способный уже на момент начала его осуществления повысить рыночную стоимость компании, представляют собой: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нематериальные активы (ноу-хау), заключающиеся в наличии у предприятия завершенных опытно-конструкторских и проектно-технологических разработок готовой к освоению выгодной и имеющей спрос продукции (наличии на нее отработанной конструкторской и технологической документации);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патенты на содержащиеся в указанных разработках ключевые технические решения;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технологические оборудование и оснастка (приспособления, контрольно-измерительные приборы и инструменты);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4. обученный и подобранный персонал;</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42. Почему для оценки активов ликвидируемого предприятия следует применять подход, основанный на методе сравнительных продаж: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lastRenderedPageBreak/>
        <w:t xml:space="preserve">1. потому что прочие методы недостаточно учитывают накопленные виды износа амортизируемых видов имущества;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proofErr w:type="gramStart"/>
      <w:r w:rsidRPr="00C37B04">
        <w:rPr>
          <w:rFonts w:ascii="Times New Roman" w:eastAsia="Times New Roman" w:hAnsi="Times New Roman" w:cs="Times New Roman"/>
          <w:sz w:val="24"/>
          <w:szCs w:val="24"/>
          <w:lang w:val="ru-RU" w:eastAsia="ru-RU"/>
        </w:rPr>
        <w:t xml:space="preserve">2. так как этот подход позволяет оценить вероятную цену, которую могут предложить за тот или иной рассматриваемый актив при наличии разумного срока нахождения потенциальных покупателей; </w:t>
      </w:r>
      <w:proofErr w:type="gramEnd"/>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так как этот подход позволяет оценить вероятную цену, которую могут предложить за тот или иной рассматриваемый актив при наличии разумного срока нахождения потенциальных покупателей, если он не превышает планируемого срока ликвидации предприятия;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4. в силу того, что данный подход не требует использования применения метода дисконтированного денежного потока;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5. из-за того, что все альтернативные подходы предполагают необходимость базироваться не на рыночной информации?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43. Является ли кредиторская задолженность частью имущественного комплекса: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нет;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зависит от обстоятельств?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44. По законодательству РФ, рыночная цена сделки это: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наиболее вероятная цена, по которой объект оценки может быть отчужден на открытом рынке при отсутствии конкуренции, когда стороны сделки действуют разумно, располагая всей необходимой информацией, а на величине цены сделки не отражаются какие либо чрезвычайные обстоятельства;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 либо чрезвычайные обстоятельства;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наиболее вероятная цена, по которой объект оценки может быть отчужден на открытом рынке в условиях конкуренции, когда стороны сделки действуют разумно, при этом одна из них не обладает полнотой информации, а на величине цены сделки не отражаются какие либо чрезвычайные обстоятельства; </w:t>
      </w:r>
    </w:p>
    <w:p w:rsidR="00C37B04" w:rsidRPr="00C37B04" w:rsidRDefault="00C37B04" w:rsidP="00C37B04">
      <w:pPr>
        <w:spacing w:after="0" w:line="240" w:lineRule="auto"/>
        <w:jc w:val="both"/>
        <w:rPr>
          <w:rFonts w:ascii="Times New Roman" w:eastAsia="Times New Roman" w:hAnsi="Times New Roman" w:cs="Times New Roman"/>
          <w:i/>
          <w:sz w:val="24"/>
          <w:szCs w:val="24"/>
          <w:lang w:val="ru-RU" w:eastAsia="ru-RU"/>
        </w:rPr>
      </w:pPr>
      <w:r w:rsidRPr="00C37B04">
        <w:rPr>
          <w:rFonts w:ascii="Times New Roman" w:eastAsia="Times New Roman" w:hAnsi="Times New Roman" w:cs="Times New Roman"/>
          <w:i/>
          <w:sz w:val="24"/>
          <w:szCs w:val="24"/>
          <w:lang w:val="ru-RU" w:eastAsia="ru-RU"/>
        </w:rPr>
        <w:t xml:space="preserve">45. Какое из определений является наиболее верным: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бизнес – это действующее предприятие и его стоимость превосходит стоимость имущественного комплекса на величину так называемых неосязаемых активов, неотделимых от кадрового потенциала предприятия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бизнес – это действующее предприятие и его стоимость равна стоимости имущественного комплекса за вычетом величины так называемых неосязаемых активов, неотделимых от кадрового потенциала предприятия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3. бизнес – это одно из направлений работы действующего предприятия и его стоимость равна величине так называемых неосязаемых активов, неотделимых от кадрового потенциала предприятия. </w:t>
      </w:r>
    </w:p>
    <w:p w:rsidR="00C37B04" w:rsidRPr="00C37B04" w:rsidRDefault="00C37B04" w:rsidP="00C37B0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37B04">
        <w:rPr>
          <w:rFonts w:ascii="Times New Roman" w:eastAsia="Calibri" w:hAnsi="Times New Roman" w:cs="Times New Roman"/>
          <w:b/>
          <w:color w:val="000000"/>
          <w:sz w:val="24"/>
          <w:szCs w:val="24"/>
          <w:lang w:val="ru-RU"/>
        </w:rPr>
        <w:t xml:space="preserve">2. Инструкция по выполнению. </w:t>
      </w:r>
      <w:r w:rsidRPr="00C37B04">
        <w:rPr>
          <w:rFonts w:ascii="Times New Roman" w:eastAsia="Calibri" w:hAnsi="Times New Roman" w:cs="Times New Roman"/>
          <w:color w:val="000000"/>
          <w:sz w:val="24"/>
          <w:szCs w:val="24"/>
          <w:lang w:val="ru-RU"/>
        </w:rPr>
        <w:t>Выберите один правильный ответ</w:t>
      </w:r>
    </w:p>
    <w:p w:rsidR="00C37B04" w:rsidRPr="00C37B04" w:rsidRDefault="00C37B04" w:rsidP="00C37B04">
      <w:pPr>
        <w:spacing w:after="0" w:line="240" w:lineRule="auto"/>
        <w:textAlignment w:val="baseline"/>
        <w:rPr>
          <w:rFonts w:ascii="Times New Roman" w:eastAsia="Times New Roman" w:hAnsi="Times New Roman" w:cs="Times New Roman"/>
          <w:b/>
          <w:sz w:val="24"/>
          <w:szCs w:val="24"/>
          <w:lang w:val="ru-RU" w:eastAsia="ru-RU"/>
        </w:rPr>
      </w:pPr>
      <w:r w:rsidRPr="00C37B04">
        <w:rPr>
          <w:rFonts w:ascii="Times New Roman" w:eastAsia="Times New Roman" w:hAnsi="Times New Roman" w:cs="Times New Roman"/>
          <w:b/>
          <w:sz w:val="24"/>
          <w:szCs w:val="24"/>
          <w:lang w:val="ru-RU" w:eastAsia="ru-RU"/>
        </w:rPr>
        <w:t>3. Критерии оценки: </w:t>
      </w:r>
    </w:p>
    <w:p w:rsidR="00C37B04" w:rsidRPr="00C37B04" w:rsidRDefault="00C37B04" w:rsidP="00C37B04">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оценка «отлично» выставляется студенту, если студент ответил правильно на 100-85% заданий теста; </w:t>
      </w:r>
    </w:p>
    <w:p w:rsidR="00C37B04" w:rsidRPr="00C37B04" w:rsidRDefault="00C37B04" w:rsidP="00C37B04">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оценка хорошо», если студент ответил на 84-69 % заданий; </w:t>
      </w:r>
    </w:p>
    <w:p w:rsidR="00C37B04" w:rsidRPr="00C37B04" w:rsidRDefault="00C37B04" w:rsidP="00C37B04">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оценка «удовлетворительно», если студент ответил на 68-50% заданий; </w:t>
      </w:r>
    </w:p>
    <w:p w:rsidR="00C37B04" w:rsidRPr="00C37B04" w:rsidRDefault="00C37B04" w:rsidP="00C37B04">
      <w:pPr>
        <w:numPr>
          <w:ilvl w:val="0"/>
          <w:numId w:val="1"/>
        </w:numPr>
        <w:spacing w:after="0" w:line="240" w:lineRule="auto"/>
        <w:textAlignment w:val="baseline"/>
        <w:rPr>
          <w:rFonts w:ascii="Times New Roman" w:eastAsiaTheme="minorHAnsi" w:hAnsi="Times New Roman" w:cs="Times New Roman"/>
          <w:sz w:val="24"/>
          <w:szCs w:val="24"/>
          <w:lang w:val="ru-RU"/>
        </w:rPr>
      </w:pPr>
      <w:r w:rsidRPr="00C37B04">
        <w:rPr>
          <w:rFonts w:ascii="Times New Roman" w:eastAsia="Times New Roman" w:hAnsi="Times New Roman" w:cs="Times New Roman"/>
          <w:sz w:val="24"/>
          <w:szCs w:val="24"/>
          <w:lang w:val="ru-RU" w:eastAsia="ru-RU"/>
        </w:rPr>
        <w:t>оценка неудовлетворительно», если студент ответил менее</w:t>
      </w:r>
      <w:proofErr w:type="gramStart"/>
      <w:r w:rsidRPr="00C37B04">
        <w:rPr>
          <w:rFonts w:ascii="Times New Roman" w:eastAsia="Times New Roman" w:hAnsi="Times New Roman" w:cs="Times New Roman"/>
          <w:sz w:val="24"/>
          <w:szCs w:val="24"/>
          <w:lang w:val="ru-RU" w:eastAsia="ru-RU"/>
        </w:rPr>
        <w:t>,</w:t>
      </w:r>
      <w:proofErr w:type="gramEnd"/>
      <w:r w:rsidRPr="00C37B04">
        <w:rPr>
          <w:rFonts w:ascii="Times New Roman" w:eastAsia="Times New Roman" w:hAnsi="Times New Roman" w:cs="Times New Roman"/>
          <w:sz w:val="24"/>
          <w:szCs w:val="24"/>
          <w:lang w:val="ru-RU" w:eastAsia="ru-RU"/>
        </w:rPr>
        <w:t xml:space="preserve"> чем на 50 % заданий.</w:t>
      </w:r>
    </w:p>
    <w:p w:rsidR="00C37B04" w:rsidRPr="00C37B04" w:rsidRDefault="00C37B04" w:rsidP="00C37B04">
      <w:pPr>
        <w:spacing w:after="0" w:line="240" w:lineRule="auto"/>
        <w:textAlignment w:val="baseline"/>
        <w:rPr>
          <w:rFonts w:ascii="Times New Roman" w:eastAsia="Times New Roman" w:hAnsi="Times New Roman" w:cs="Times New Roman"/>
          <w:sz w:val="28"/>
          <w:szCs w:val="28"/>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Составитель ________________________ Т.Н. Михненко</w:t>
      </w:r>
    </w:p>
    <w:p w:rsidR="00C37B04" w:rsidRPr="00C37B04" w:rsidRDefault="00C37B04" w:rsidP="00C37B04">
      <w:pPr>
        <w:spacing w:after="0" w:line="240" w:lineRule="auto"/>
        <w:textAlignment w:val="baseline"/>
        <w:rPr>
          <w:rFonts w:ascii="Times New Roman" w:eastAsia="Times New Roman" w:hAnsi="Times New Roman" w:cs="Times New Roman"/>
          <w:sz w:val="28"/>
          <w:szCs w:val="28"/>
          <w:vertAlign w:val="superscript"/>
          <w:lang w:val="ru-RU" w:eastAsia="ru-RU"/>
        </w:rPr>
      </w:pPr>
      <w:r w:rsidRPr="00C37B04">
        <w:rPr>
          <w:rFonts w:ascii="Times New Roman" w:eastAsia="Times New Roman" w:hAnsi="Times New Roman" w:cs="Times New Roman"/>
          <w:sz w:val="28"/>
          <w:szCs w:val="28"/>
          <w:vertAlign w:val="superscript"/>
          <w:lang w:val="ru-RU" w:eastAsia="ru-RU"/>
        </w:rPr>
        <w:t xml:space="preserve">                                                                              (подпись)</w:t>
      </w:r>
    </w:p>
    <w:p w:rsidR="00C37B04" w:rsidRPr="00C37B04" w:rsidRDefault="00C37B04" w:rsidP="00C37B04">
      <w:pPr>
        <w:spacing w:after="0" w:line="240" w:lineRule="auto"/>
        <w:textAlignment w:val="baseline"/>
        <w:rPr>
          <w:rFonts w:ascii="Times New Roman" w:eastAsia="Times New Roman" w:hAnsi="Times New Roman" w:cs="Times New Roman"/>
          <w:sz w:val="28"/>
          <w:szCs w:val="28"/>
          <w:vertAlign w:val="superscript"/>
          <w:lang w:val="ru-RU" w:eastAsia="ru-RU"/>
        </w:rPr>
      </w:pPr>
      <w:r w:rsidRPr="00C37B04">
        <w:rPr>
          <w:rFonts w:ascii="Times New Roman" w:eastAsia="Times New Roman" w:hAnsi="Times New Roman" w:cs="Times New Roman"/>
          <w:sz w:val="28"/>
          <w:szCs w:val="28"/>
          <w:lang w:val="ru-RU" w:eastAsia="ru-RU"/>
        </w:rPr>
        <w:t>«____»__________________20     г. </w:t>
      </w:r>
    </w:p>
    <w:p w:rsidR="00C37B04" w:rsidRPr="00C37B04" w:rsidRDefault="00C37B04" w:rsidP="00C37B04">
      <w:pPr>
        <w:spacing w:after="0" w:line="240" w:lineRule="auto"/>
        <w:jc w:val="center"/>
        <w:textAlignment w:val="baseline"/>
        <w:rPr>
          <w:rFonts w:ascii="Times New Roman" w:eastAsia="Times New Roman" w:hAnsi="Times New Roman" w:cs="Times New Roman"/>
          <w:b/>
          <w:bCs/>
          <w:sz w:val="28"/>
          <w:szCs w:val="24"/>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b/>
          <w:bCs/>
          <w:sz w:val="28"/>
          <w:szCs w:val="24"/>
          <w:lang w:val="ru-RU" w:eastAsia="ru-RU"/>
        </w:rPr>
      </w:pPr>
    </w:p>
    <w:p w:rsidR="00C37B04" w:rsidRPr="00C37B04" w:rsidRDefault="00C37B04" w:rsidP="00C37B04">
      <w:pPr>
        <w:spacing w:after="0" w:line="240" w:lineRule="auto"/>
        <w:jc w:val="center"/>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b/>
          <w:bCs/>
          <w:sz w:val="28"/>
          <w:szCs w:val="24"/>
          <w:lang w:val="ru-RU" w:eastAsia="ru-RU"/>
        </w:rPr>
        <w:t xml:space="preserve">Оформление комплекта контрольных заданий </w:t>
      </w:r>
    </w:p>
    <w:p w:rsidR="00C37B04" w:rsidRPr="00C37B04" w:rsidRDefault="00C37B04" w:rsidP="00C37B04">
      <w:pPr>
        <w:spacing w:after="0" w:line="240" w:lineRule="auto"/>
        <w:jc w:val="center"/>
        <w:textAlignment w:val="baseline"/>
        <w:rPr>
          <w:rFonts w:ascii="Times New Roman" w:eastAsia="Times New Roman" w:hAnsi="Times New Roman" w:cs="Times New Roman"/>
          <w:sz w:val="28"/>
          <w:szCs w:val="24"/>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pacing w:after="0" w:line="240" w:lineRule="auto"/>
        <w:jc w:val="center"/>
        <w:textAlignment w:val="baseline"/>
        <w:rPr>
          <w:rFonts w:ascii="Times New Roman" w:eastAsia="Times New Roman" w:hAnsi="Times New Roman" w:cs="Times New Roman"/>
          <w:b/>
          <w:bCs/>
          <w:sz w:val="36"/>
          <w:szCs w:val="24"/>
          <w:lang w:val="ru-RU" w:eastAsia="ru-RU"/>
        </w:rPr>
      </w:pPr>
      <w:r w:rsidRPr="00C37B04">
        <w:rPr>
          <w:rFonts w:ascii="Times New Roman" w:eastAsia="Times New Roman" w:hAnsi="Times New Roman" w:cs="Times New Roman"/>
          <w:sz w:val="28"/>
          <w:szCs w:val="24"/>
          <w:lang w:val="ru-RU" w:eastAsia="ru-RU"/>
        </w:rPr>
        <w:t>Кафедра Инновационного менеджмента и предпринимательства</w:t>
      </w:r>
      <w:r w:rsidRPr="00C37B04">
        <w:rPr>
          <w:rFonts w:ascii="Times New Roman" w:eastAsia="Times New Roman" w:hAnsi="Times New Roman" w:cs="Times New Roman"/>
          <w:b/>
          <w:bCs/>
          <w:sz w:val="36"/>
          <w:szCs w:val="24"/>
          <w:lang w:val="ru-RU" w:eastAsia="ru-RU"/>
        </w:rPr>
        <w:t xml:space="preserve"> Комплект контрольных заданий </w:t>
      </w:r>
    </w:p>
    <w:p w:rsidR="00C37B04" w:rsidRPr="00C37B04" w:rsidRDefault="00C37B04" w:rsidP="00C37B04">
      <w:pPr>
        <w:spacing w:after="0" w:line="240" w:lineRule="auto"/>
        <w:jc w:val="center"/>
        <w:textAlignment w:val="baseline"/>
        <w:rPr>
          <w:rFonts w:ascii="Calibri" w:eastAsia="Times New Roman" w:hAnsi="Calibri" w:cs="Times New Roman"/>
          <w:sz w:val="12"/>
          <w:szCs w:val="12"/>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w:t>
      </w:r>
      <w:r w:rsidRPr="00C37B04">
        <w:rPr>
          <w:rFonts w:ascii="Times New Roman" w:eastAsia="Times New Roman" w:hAnsi="Times New Roman" w:cs="Times New Roman"/>
          <w:b/>
          <w:bCs/>
          <w:i/>
          <w:iCs/>
          <w:sz w:val="28"/>
          <w:szCs w:val="28"/>
          <w:lang w:val="ru-RU" w:eastAsia="ru-RU"/>
        </w:rPr>
        <w:t> </w:t>
      </w:r>
      <w:r w:rsidRPr="00C37B04">
        <w:rPr>
          <w:rFonts w:ascii="Times New Roman" w:eastAsia="Times New Roman" w:hAnsi="Times New Roman" w:cs="Times New Roman"/>
          <w:sz w:val="28"/>
          <w:szCs w:val="28"/>
          <w:vertAlign w:val="superscript"/>
          <w:lang w:val="ru-RU" w:eastAsia="ru-RU"/>
        </w:rPr>
        <w:t> </w:t>
      </w:r>
      <w:r w:rsidRPr="00C37B04">
        <w:rPr>
          <w:rFonts w:ascii="Times New Roman" w:eastAsia="Times New Roman" w:hAnsi="Times New Roman" w:cs="Times New Roman"/>
          <w:i/>
          <w:iCs/>
          <w:sz w:val="28"/>
          <w:szCs w:val="28"/>
          <w:lang w:val="ru-RU" w:eastAsia="ru-RU"/>
        </w:rPr>
        <w:t>Стратегическая оценка бизнеса</w:t>
      </w:r>
    </w:p>
    <w:p w:rsidR="00C37B04" w:rsidRPr="00C37B04" w:rsidRDefault="00C37B04" w:rsidP="00C37B04">
      <w:pPr>
        <w:spacing w:after="0" w:line="240" w:lineRule="auto"/>
        <w:textAlignment w:val="baseline"/>
        <w:rPr>
          <w:rFonts w:ascii="Times New Roman" w:eastAsia="Times New Roman" w:hAnsi="Times New Roman" w:cs="Times New Roman"/>
          <w:b/>
          <w:bCs/>
          <w:sz w:val="24"/>
          <w:szCs w:val="24"/>
          <w:lang w:val="ru-RU" w:eastAsia="ru-RU"/>
        </w:rPr>
      </w:pPr>
      <w:r w:rsidRPr="00C37B04">
        <w:rPr>
          <w:rFonts w:ascii="Times New Roman" w:eastAsia="Times New Roman" w:hAnsi="Times New Roman" w:cs="Times New Roman"/>
          <w:sz w:val="24"/>
          <w:szCs w:val="24"/>
          <w:lang w:val="ru-RU" w:eastAsia="ru-RU"/>
        </w:rPr>
        <w:t> </w:t>
      </w:r>
      <w:r w:rsidRPr="00C37B04">
        <w:rPr>
          <w:rFonts w:ascii="Times New Roman" w:eastAsia="Times New Roman" w:hAnsi="Times New Roman" w:cs="Times New Roman"/>
          <w:b/>
          <w:bCs/>
          <w:sz w:val="24"/>
          <w:szCs w:val="24"/>
          <w:lang w:val="ru-RU" w:eastAsia="ru-RU"/>
        </w:rPr>
        <w:t>Модуль 1</w:t>
      </w:r>
    </w:p>
    <w:p w:rsidR="00C37B04" w:rsidRPr="00C37B04" w:rsidRDefault="00C37B04" w:rsidP="00C37B04">
      <w:pPr>
        <w:widowControl w:val="0"/>
        <w:spacing w:after="0" w:line="240" w:lineRule="auto"/>
        <w:jc w:val="both"/>
        <w:rPr>
          <w:rFonts w:ascii="Times New Roman" w:eastAsia="Times New Roman" w:hAnsi="Times New Roman" w:cs="Times New Roman"/>
          <w:b/>
          <w:bCs/>
          <w:sz w:val="24"/>
          <w:szCs w:val="24"/>
          <w:lang w:val="ru-RU" w:eastAsia="ru-RU"/>
        </w:rPr>
      </w:pPr>
      <w:r w:rsidRPr="00C37B04">
        <w:rPr>
          <w:rFonts w:ascii="Times New Roman" w:eastAsia="Times New Roman" w:hAnsi="Times New Roman" w:cs="Times New Roman"/>
          <w:b/>
          <w:bCs/>
          <w:sz w:val="24"/>
          <w:szCs w:val="24"/>
          <w:lang w:val="ru-RU" w:eastAsia="ru-RU"/>
        </w:rPr>
        <w:t>Вариант 1</w:t>
      </w:r>
    </w:p>
    <w:p w:rsidR="00C37B04" w:rsidRPr="00C37B04" w:rsidRDefault="00C37B04" w:rsidP="00C37B04">
      <w:pPr>
        <w:widowControl w:val="0"/>
        <w:spacing w:after="0" w:line="240" w:lineRule="auto"/>
        <w:jc w:val="both"/>
        <w:rPr>
          <w:rFonts w:ascii="Times New Roman" w:eastAsia="Times New Roman" w:hAnsi="Times New Roman" w:cs="Times New Roman"/>
          <w:bCs/>
          <w:sz w:val="24"/>
          <w:szCs w:val="24"/>
          <w:lang w:val="ru-RU" w:eastAsia="ru-RU"/>
        </w:rPr>
      </w:pPr>
      <w:r w:rsidRPr="00C37B04">
        <w:rPr>
          <w:rFonts w:ascii="Times New Roman" w:eastAsia="Times New Roman" w:hAnsi="Times New Roman" w:cs="Times New Roman"/>
          <w:bCs/>
          <w:sz w:val="24"/>
          <w:szCs w:val="24"/>
          <w:lang w:val="ru-RU" w:eastAsia="ru-RU"/>
        </w:rPr>
        <w:t>Задание 1</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Основные экономические категории оценки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Понятие, сущность и цели оценки бизнеса.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Задание 2</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Субъекты и объекты оценки бизнеса.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2. Процесс оценки бизнеса</w:t>
      </w:r>
    </w:p>
    <w:p w:rsidR="00C37B04" w:rsidRPr="00C37B04" w:rsidRDefault="00C37B04" w:rsidP="00C37B04">
      <w:pPr>
        <w:spacing w:after="0" w:line="240" w:lineRule="auto"/>
        <w:jc w:val="both"/>
        <w:rPr>
          <w:rFonts w:ascii="Times New Roman" w:eastAsia="Times New Roman" w:hAnsi="Times New Roman" w:cs="Times New Roman"/>
          <w:b/>
          <w:sz w:val="24"/>
          <w:szCs w:val="24"/>
          <w:lang w:val="ru-RU" w:eastAsia="ru-RU"/>
        </w:rPr>
      </w:pPr>
      <w:r w:rsidRPr="00C37B04">
        <w:rPr>
          <w:rFonts w:ascii="Times New Roman" w:eastAsia="Times New Roman" w:hAnsi="Times New Roman" w:cs="Times New Roman"/>
          <w:b/>
          <w:sz w:val="24"/>
          <w:szCs w:val="24"/>
          <w:lang w:val="ru-RU" w:eastAsia="ru-RU"/>
        </w:rPr>
        <w:t>Вариант 2</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Задание 1</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Виды стоимости, используемые при оценке бизнеса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Принципы оценки </w:t>
      </w:r>
    </w:p>
    <w:p w:rsidR="00C37B04" w:rsidRPr="00C37B04" w:rsidRDefault="00C37B04" w:rsidP="00C37B04">
      <w:pPr>
        <w:snapToGri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Задание 2</w:t>
      </w:r>
    </w:p>
    <w:p w:rsidR="00C37B04" w:rsidRPr="00C37B04" w:rsidRDefault="00C37B04" w:rsidP="00C37B04">
      <w:pPr>
        <w:snapToGri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Риски и способы их учета в оценке стоимости бизнеса </w:t>
      </w:r>
    </w:p>
    <w:p w:rsidR="00C37B04" w:rsidRPr="00C37B04" w:rsidRDefault="00C37B04" w:rsidP="00C37B04">
      <w:pPr>
        <w:snapToGri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2. Анализ рисков</w:t>
      </w:r>
    </w:p>
    <w:p w:rsidR="00C37B04" w:rsidRPr="00C37B04" w:rsidRDefault="00C37B04" w:rsidP="00C37B04">
      <w:pPr>
        <w:widowControl w:val="0"/>
        <w:spacing w:after="0" w:line="240" w:lineRule="auto"/>
        <w:jc w:val="both"/>
        <w:rPr>
          <w:rFonts w:ascii="Times New Roman" w:eastAsia="Times New Roman" w:hAnsi="Times New Roman" w:cs="Times New Roman"/>
          <w:b/>
          <w:bCs/>
          <w:sz w:val="24"/>
          <w:szCs w:val="24"/>
          <w:lang w:val="ru-RU" w:eastAsia="ru-RU"/>
        </w:rPr>
      </w:pPr>
      <w:r w:rsidRPr="00C37B04">
        <w:rPr>
          <w:rFonts w:ascii="Times New Roman" w:eastAsia="Times New Roman" w:hAnsi="Times New Roman" w:cs="Times New Roman"/>
          <w:b/>
          <w:bCs/>
          <w:sz w:val="24"/>
          <w:szCs w:val="24"/>
          <w:lang w:val="ru-RU" w:eastAsia="ru-RU"/>
        </w:rPr>
        <w:t>Модуль 2</w:t>
      </w:r>
    </w:p>
    <w:p w:rsidR="00C37B04" w:rsidRPr="00C37B04" w:rsidRDefault="00C37B04" w:rsidP="00C37B04">
      <w:pPr>
        <w:widowControl w:val="0"/>
        <w:spacing w:after="0" w:line="240" w:lineRule="auto"/>
        <w:jc w:val="both"/>
        <w:rPr>
          <w:rFonts w:ascii="Times New Roman" w:eastAsia="Times New Roman" w:hAnsi="Times New Roman" w:cs="Times New Roman"/>
          <w:b/>
          <w:bCs/>
          <w:sz w:val="24"/>
          <w:szCs w:val="24"/>
          <w:lang w:val="ru-RU" w:eastAsia="ru-RU"/>
        </w:rPr>
      </w:pPr>
      <w:r w:rsidRPr="00C37B04">
        <w:rPr>
          <w:rFonts w:ascii="Times New Roman" w:eastAsia="Times New Roman" w:hAnsi="Times New Roman" w:cs="Times New Roman"/>
          <w:b/>
          <w:bCs/>
          <w:sz w:val="24"/>
          <w:szCs w:val="24"/>
          <w:lang w:val="ru-RU" w:eastAsia="ru-RU"/>
        </w:rPr>
        <w:t>Вариант 1</w:t>
      </w:r>
    </w:p>
    <w:p w:rsidR="00C37B04" w:rsidRPr="00C37B04" w:rsidRDefault="00C37B04" w:rsidP="00C37B04">
      <w:pPr>
        <w:widowControl w:val="0"/>
        <w:spacing w:after="0" w:line="240" w:lineRule="auto"/>
        <w:jc w:val="both"/>
        <w:rPr>
          <w:rFonts w:ascii="Times New Roman" w:eastAsia="Times New Roman" w:hAnsi="Times New Roman" w:cs="Times New Roman"/>
          <w:bCs/>
          <w:sz w:val="24"/>
          <w:szCs w:val="24"/>
          <w:lang w:val="ru-RU" w:eastAsia="ru-RU"/>
        </w:rPr>
      </w:pPr>
      <w:r w:rsidRPr="00C37B04">
        <w:rPr>
          <w:rFonts w:ascii="Times New Roman" w:eastAsia="Times New Roman" w:hAnsi="Times New Roman" w:cs="Times New Roman"/>
          <w:bCs/>
          <w:sz w:val="24"/>
          <w:szCs w:val="24"/>
          <w:lang w:val="ru-RU" w:eastAsia="ru-RU"/>
        </w:rPr>
        <w:t>Задание 1</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Состав и структура информационной базы оценки </w:t>
      </w:r>
    </w:p>
    <w:p w:rsidR="00C37B04" w:rsidRPr="00C37B04" w:rsidRDefault="00C37B04" w:rsidP="00C37B04">
      <w:pPr>
        <w:snapToGri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2. Внешняя и внутренняя информация</w:t>
      </w:r>
    </w:p>
    <w:p w:rsidR="00C37B04" w:rsidRPr="00C37B04" w:rsidRDefault="00C37B04" w:rsidP="00C37B04">
      <w:pPr>
        <w:snapToGri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Задание 2</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Общая и специфическая информация </w:t>
      </w:r>
    </w:p>
    <w:p w:rsidR="00C37B04" w:rsidRPr="00C37B04" w:rsidRDefault="00C37B04" w:rsidP="00C37B04">
      <w:pPr>
        <w:snapToGri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2. Требования, предъявляемые к информации в процессе оценочных работ</w:t>
      </w:r>
    </w:p>
    <w:p w:rsidR="00C37B04" w:rsidRPr="00C37B04" w:rsidRDefault="00C37B04" w:rsidP="00C37B04">
      <w:pPr>
        <w:snapToGrid w:val="0"/>
        <w:spacing w:after="0" w:line="240" w:lineRule="auto"/>
        <w:jc w:val="both"/>
        <w:rPr>
          <w:rFonts w:ascii="Times New Roman" w:eastAsia="Times New Roman" w:hAnsi="Times New Roman" w:cs="Times New Roman"/>
          <w:b/>
          <w:sz w:val="24"/>
          <w:szCs w:val="24"/>
          <w:lang w:val="ru-RU" w:eastAsia="ru-RU"/>
        </w:rPr>
      </w:pPr>
      <w:r w:rsidRPr="00C37B04">
        <w:rPr>
          <w:rFonts w:ascii="Times New Roman" w:eastAsia="Times New Roman" w:hAnsi="Times New Roman" w:cs="Times New Roman"/>
          <w:b/>
          <w:sz w:val="24"/>
          <w:szCs w:val="24"/>
          <w:lang w:val="ru-RU" w:eastAsia="ru-RU"/>
        </w:rPr>
        <w:t>Вариант 2</w:t>
      </w:r>
    </w:p>
    <w:p w:rsidR="00C37B04" w:rsidRPr="00C37B04" w:rsidRDefault="00C37B04" w:rsidP="00C37B04">
      <w:pPr>
        <w:snapToGri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Задание 1</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Сущность и методы доходного подхода.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Метод дисконтирования денежных потоков. Его экономическое содержание, сущность и этапы. </w:t>
      </w:r>
    </w:p>
    <w:p w:rsidR="00C37B04" w:rsidRPr="00C37B04" w:rsidRDefault="00C37B04" w:rsidP="00C37B04">
      <w:pPr>
        <w:snapToGri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Задание 2</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Метод капитализации дохода, понятие, сущность, этапы </w:t>
      </w:r>
    </w:p>
    <w:p w:rsidR="00C37B04" w:rsidRPr="00C37B04" w:rsidRDefault="00C37B04" w:rsidP="00C37B04">
      <w:pPr>
        <w:snapToGrid w:val="0"/>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2. Преимущества и недостатки метода капитализации дохода</w:t>
      </w:r>
    </w:p>
    <w:p w:rsidR="00C37B04" w:rsidRPr="00C37B04" w:rsidRDefault="00C37B04" w:rsidP="00C37B04">
      <w:pPr>
        <w:widowControl w:val="0"/>
        <w:spacing w:after="0" w:line="240" w:lineRule="auto"/>
        <w:jc w:val="both"/>
        <w:rPr>
          <w:rFonts w:ascii="Times New Roman" w:eastAsia="Times New Roman" w:hAnsi="Times New Roman" w:cs="Times New Roman"/>
          <w:b/>
          <w:bCs/>
          <w:sz w:val="24"/>
          <w:szCs w:val="24"/>
          <w:lang w:val="ru-RU" w:eastAsia="ru-RU"/>
        </w:rPr>
      </w:pPr>
      <w:r w:rsidRPr="00C37B04">
        <w:rPr>
          <w:rFonts w:ascii="Times New Roman" w:eastAsia="Times New Roman" w:hAnsi="Times New Roman" w:cs="Times New Roman"/>
          <w:b/>
          <w:bCs/>
          <w:sz w:val="24"/>
          <w:szCs w:val="24"/>
          <w:lang w:val="ru-RU" w:eastAsia="ru-RU"/>
        </w:rPr>
        <w:t>Модуль 3</w:t>
      </w:r>
    </w:p>
    <w:p w:rsidR="00C37B04" w:rsidRPr="00C37B04" w:rsidRDefault="00C37B04" w:rsidP="00C37B04">
      <w:pPr>
        <w:widowControl w:val="0"/>
        <w:spacing w:after="0" w:line="240" w:lineRule="auto"/>
        <w:jc w:val="both"/>
        <w:rPr>
          <w:rFonts w:ascii="Times New Roman" w:eastAsia="Times New Roman" w:hAnsi="Times New Roman" w:cs="Times New Roman"/>
          <w:b/>
          <w:bCs/>
          <w:sz w:val="24"/>
          <w:szCs w:val="24"/>
          <w:lang w:val="ru-RU" w:eastAsia="ru-RU"/>
        </w:rPr>
      </w:pPr>
      <w:r w:rsidRPr="00C37B04">
        <w:rPr>
          <w:rFonts w:ascii="Times New Roman" w:eastAsia="Times New Roman" w:hAnsi="Times New Roman" w:cs="Times New Roman"/>
          <w:b/>
          <w:bCs/>
          <w:sz w:val="24"/>
          <w:szCs w:val="24"/>
          <w:lang w:val="ru-RU" w:eastAsia="ru-RU"/>
        </w:rPr>
        <w:t>Вариант 1</w:t>
      </w:r>
    </w:p>
    <w:p w:rsidR="00C37B04" w:rsidRPr="00C37B04" w:rsidRDefault="00C37B04" w:rsidP="00C37B04">
      <w:pPr>
        <w:widowControl w:val="0"/>
        <w:spacing w:after="0" w:line="240" w:lineRule="auto"/>
        <w:jc w:val="both"/>
        <w:rPr>
          <w:rFonts w:ascii="Times New Roman" w:eastAsia="Times New Roman" w:hAnsi="Times New Roman" w:cs="Times New Roman"/>
          <w:bCs/>
          <w:sz w:val="24"/>
          <w:szCs w:val="24"/>
          <w:lang w:val="ru-RU" w:eastAsia="ru-RU"/>
        </w:rPr>
      </w:pPr>
      <w:r w:rsidRPr="00C37B04">
        <w:rPr>
          <w:rFonts w:ascii="Times New Roman" w:eastAsia="Times New Roman" w:hAnsi="Times New Roman" w:cs="Times New Roman"/>
          <w:bCs/>
          <w:sz w:val="24"/>
          <w:szCs w:val="24"/>
          <w:lang w:val="ru-RU" w:eastAsia="ru-RU"/>
        </w:rPr>
        <w:t>Задание 1</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Сущность, общая характеристика и методы сравнительного подхода.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Сущность метода компании-аналога. </w:t>
      </w:r>
    </w:p>
    <w:p w:rsidR="00C37B04" w:rsidRPr="00C37B04" w:rsidRDefault="00C37B04" w:rsidP="00C37B04">
      <w:pPr>
        <w:widowControl w:val="0"/>
        <w:spacing w:after="0" w:line="240" w:lineRule="auto"/>
        <w:jc w:val="both"/>
        <w:rPr>
          <w:rFonts w:ascii="Times New Roman" w:eastAsia="Times New Roman" w:hAnsi="Times New Roman" w:cs="Times New Roman"/>
          <w:bCs/>
          <w:sz w:val="24"/>
          <w:szCs w:val="24"/>
          <w:lang w:val="ru-RU" w:eastAsia="ru-RU"/>
        </w:rPr>
      </w:pPr>
      <w:r w:rsidRPr="00C37B04">
        <w:rPr>
          <w:rFonts w:ascii="Times New Roman" w:eastAsia="Times New Roman" w:hAnsi="Times New Roman" w:cs="Times New Roman"/>
          <w:bCs/>
          <w:sz w:val="24"/>
          <w:szCs w:val="24"/>
          <w:lang w:val="ru-RU" w:eastAsia="ru-RU"/>
        </w:rPr>
        <w:t>Задание 2</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Cs/>
          <w:sz w:val="24"/>
          <w:szCs w:val="24"/>
          <w:lang w:val="ru-RU" w:eastAsia="ru-RU"/>
        </w:rPr>
        <w:t>1</w:t>
      </w:r>
      <w:r w:rsidRPr="00C37B04">
        <w:rPr>
          <w:rFonts w:ascii="Times New Roman" w:eastAsia="Times New Roman" w:hAnsi="Times New Roman" w:cs="Times New Roman"/>
          <w:sz w:val="24"/>
          <w:szCs w:val="24"/>
          <w:lang w:val="ru-RU" w:eastAsia="ru-RU"/>
        </w:rPr>
        <w:t xml:space="preserve">. Основные принципы отбора предприятий-аналогов </w:t>
      </w:r>
    </w:p>
    <w:p w:rsidR="00C37B04" w:rsidRPr="00C37B04" w:rsidRDefault="00C37B04" w:rsidP="00C37B04">
      <w:pPr>
        <w:widowControl w:val="0"/>
        <w:spacing w:after="0" w:line="240" w:lineRule="auto"/>
        <w:jc w:val="both"/>
        <w:rPr>
          <w:rFonts w:ascii="Times New Roman" w:eastAsia="Times New Roman" w:hAnsi="Times New Roman" w:cs="Times New Roman"/>
          <w:bCs/>
          <w:sz w:val="24"/>
          <w:szCs w:val="24"/>
          <w:lang w:val="ru-RU" w:eastAsia="ru-RU"/>
        </w:rPr>
      </w:pPr>
      <w:r w:rsidRPr="00C37B04">
        <w:rPr>
          <w:rFonts w:ascii="Times New Roman" w:eastAsia="Times New Roman" w:hAnsi="Times New Roman" w:cs="Times New Roman"/>
          <w:sz w:val="24"/>
          <w:szCs w:val="24"/>
          <w:lang w:val="ru-RU" w:eastAsia="ru-RU"/>
        </w:rPr>
        <w:t>2. Ценовые мультипликаторы и их характеристика</w:t>
      </w:r>
    </w:p>
    <w:p w:rsidR="00C37B04" w:rsidRPr="00C37B04" w:rsidRDefault="00C37B04" w:rsidP="00C37B04">
      <w:pPr>
        <w:spacing w:after="0" w:line="240" w:lineRule="auto"/>
        <w:ind w:left="72"/>
        <w:jc w:val="both"/>
        <w:rPr>
          <w:rFonts w:ascii="Times New Roman" w:eastAsia="Times New Roman" w:hAnsi="Times New Roman" w:cs="Times New Roman"/>
          <w:b/>
          <w:sz w:val="24"/>
          <w:szCs w:val="24"/>
          <w:lang w:val="ru-RU" w:eastAsia="ru-RU"/>
        </w:rPr>
      </w:pPr>
      <w:r w:rsidRPr="00C37B04">
        <w:rPr>
          <w:rFonts w:ascii="Times New Roman" w:eastAsia="Times New Roman" w:hAnsi="Times New Roman" w:cs="Times New Roman"/>
          <w:b/>
          <w:sz w:val="24"/>
          <w:szCs w:val="24"/>
          <w:lang w:val="ru-RU" w:eastAsia="ru-RU"/>
        </w:rPr>
        <w:t>Вариант 2</w:t>
      </w:r>
    </w:p>
    <w:p w:rsidR="00C37B04" w:rsidRPr="00C37B04" w:rsidRDefault="00C37B04" w:rsidP="00C37B04">
      <w:pPr>
        <w:spacing w:after="0" w:line="240" w:lineRule="auto"/>
        <w:ind w:left="72"/>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Задание 1</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Метод сделок и метод отраслевых коэффициентов, сущность, порядок применения.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Применение математических методов в сравнительном подходе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Задание 2</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Сущность, общая характеристика и методы затратного подхода.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Метод стоимости чистых активов и его характеристика. Метод ликвидационной стоимости и его сущность. </w:t>
      </w:r>
    </w:p>
    <w:p w:rsidR="00C37B04" w:rsidRPr="00C37B04" w:rsidRDefault="00C37B04" w:rsidP="00C37B04">
      <w:pPr>
        <w:spacing w:after="0" w:line="240" w:lineRule="auto"/>
        <w:jc w:val="both"/>
        <w:rPr>
          <w:rFonts w:ascii="Times New Roman" w:eastAsia="Times New Roman" w:hAnsi="Times New Roman" w:cs="Times New Roman"/>
          <w:b/>
          <w:sz w:val="24"/>
          <w:szCs w:val="24"/>
          <w:lang w:val="ru-RU" w:eastAsia="ru-RU"/>
        </w:rPr>
      </w:pPr>
      <w:r w:rsidRPr="00C37B04">
        <w:rPr>
          <w:rFonts w:ascii="Times New Roman" w:eastAsia="Times New Roman" w:hAnsi="Times New Roman" w:cs="Times New Roman"/>
          <w:b/>
          <w:sz w:val="24"/>
          <w:szCs w:val="24"/>
          <w:lang w:val="ru-RU" w:eastAsia="ru-RU"/>
        </w:rPr>
        <w:t>Модуль 5</w:t>
      </w:r>
    </w:p>
    <w:p w:rsidR="00C37B04" w:rsidRPr="00C37B04" w:rsidRDefault="00C37B04" w:rsidP="00C37B04">
      <w:pPr>
        <w:spacing w:after="0" w:line="240" w:lineRule="auto"/>
        <w:jc w:val="both"/>
        <w:rPr>
          <w:rFonts w:ascii="Times New Roman" w:eastAsia="Times New Roman" w:hAnsi="Times New Roman" w:cs="Times New Roman"/>
          <w:b/>
          <w:sz w:val="24"/>
          <w:szCs w:val="24"/>
          <w:lang w:val="ru-RU" w:eastAsia="ru-RU"/>
        </w:rPr>
      </w:pPr>
      <w:r w:rsidRPr="00C37B04">
        <w:rPr>
          <w:rFonts w:ascii="Times New Roman" w:eastAsia="Times New Roman" w:hAnsi="Times New Roman" w:cs="Times New Roman"/>
          <w:b/>
          <w:sz w:val="24"/>
          <w:szCs w:val="24"/>
          <w:lang w:val="ru-RU" w:eastAsia="ru-RU"/>
        </w:rPr>
        <w:t>Вариант 1</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lastRenderedPageBreak/>
        <w:t>Задание 1</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Задачи, структура и содержание отчета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Согласование результатов оценки. </w:t>
      </w:r>
    </w:p>
    <w:p w:rsidR="00C37B04" w:rsidRPr="00C37B04" w:rsidRDefault="00C37B04" w:rsidP="00C37B04">
      <w:pPr>
        <w:spacing w:after="0" w:line="240" w:lineRule="auto"/>
        <w:ind w:left="144"/>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Задание 2</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proofErr w:type="spellStart"/>
      <w:r w:rsidRPr="00C37B04">
        <w:rPr>
          <w:rFonts w:ascii="Times New Roman" w:eastAsia="Times New Roman" w:hAnsi="Times New Roman" w:cs="Times New Roman"/>
          <w:sz w:val="24"/>
          <w:szCs w:val="24"/>
          <w:lang w:val="ru-RU" w:eastAsia="ru-RU"/>
        </w:rPr>
        <w:t>1.Оценка</w:t>
      </w:r>
      <w:proofErr w:type="spellEnd"/>
      <w:r w:rsidRPr="00C37B04">
        <w:rPr>
          <w:rFonts w:ascii="Times New Roman" w:eastAsia="Times New Roman" w:hAnsi="Times New Roman" w:cs="Times New Roman"/>
          <w:sz w:val="24"/>
          <w:szCs w:val="24"/>
          <w:lang w:val="ru-RU" w:eastAsia="ru-RU"/>
        </w:rPr>
        <w:t xml:space="preserve"> стоимости машин и оборудования. Оценка стоимости объектов недвижимого имущества и земельных участков.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Оценка стоимости нематериальных активов. Оценка оборотных активов и задолженности предприятия </w:t>
      </w:r>
    </w:p>
    <w:p w:rsidR="00C37B04" w:rsidRPr="00C37B04" w:rsidRDefault="00C37B04" w:rsidP="00C37B04">
      <w:pPr>
        <w:spacing w:after="0" w:line="240" w:lineRule="auto"/>
        <w:jc w:val="both"/>
        <w:rPr>
          <w:rFonts w:ascii="Times New Roman" w:eastAsia="Times New Roman" w:hAnsi="Times New Roman" w:cs="Times New Roman"/>
          <w:b/>
          <w:sz w:val="24"/>
          <w:szCs w:val="24"/>
          <w:lang w:val="ru-RU" w:eastAsia="ru-RU"/>
        </w:rPr>
      </w:pPr>
      <w:r w:rsidRPr="00C37B04">
        <w:rPr>
          <w:rFonts w:ascii="Times New Roman" w:eastAsia="Times New Roman" w:hAnsi="Times New Roman" w:cs="Times New Roman"/>
          <w:b/>
          <w:sz w:val="24"/>
          <w:szCs w:val="24"/>
          <w:lang w:val="ru-RU" w:eastAsia="ru-RU"/>
        </w:rPr>
        <w:t>Вариант 2</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Задание 1</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1. Некоторые аспекты бизнеса как объекта оценки </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2. Место и роль оценки бизнеса в системе управления стоимостью предприятия.</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Задание 2</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2. Специфика оценки </w:t>
      </w:r>
      <w:proofErr w:type="gramStart"/>
      <w:r w:rsidRPr="00C37B04">
        <w:rPr>
          <w:rFonts w:ascii="Times New Roman" w:eastAsia="Times New Roman" w:hAnsi="Times New Roman" w:cs="Times New Roman"/>
          <w:sz w:val="24"/>
          <w:szCs w:val="24"/>
          <w:lang w:val="ru-RU" w:eastAsia="ru-RU"/>
        </w:rPr>
        <w:t>бизнес-направлений</w:t>
      </w:r>
      <w:proofErr w:type="gramEnd"/>
      <w:r w:rsidRPr="00C37B04">
        <w:rPr>
          <w:rFonts w:ascii="Times New Roman" w:eastAsia="Times New Roman" w:hAnsi="Times New Roman" w:cs="Times New Roman"/>
          <w:sz w:val="24"/>
          <w:szCs w:val="24"/>
          <w:lang w:val="ru-RU" w:eastAsia="ru-RU"/>
        </w:rPr>
        <w:t xml:space="preserve"> и бизнес-единиц в системе управления стоимостью предприятия. </w:t>
      </w:r>
    </w:p>
    <w:p w:rsidR="00C37B04" w:rsidRPr="00C37B04" w:rsidRDefault="00C37B04" w:rsidP="00C37B04">
      <w:pPr>
        <w:spacing w:after="0" w:line="240" w:lineRule="auto"/>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3. Современные технологии оценки предприятия (бизнеса).</w:t>
      </w:r>
    </w:p>
    <w:p w:rsidR="00C37B04" w:rsidRPr="00C37B04" w:rsidRDefault="00C37B04" w:rsidP="00C37B04">
      <w:pPr>
        <w:spacing w:after="0" w:line="240" w:lineRule="auto"/>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
          <w:bCs/>
          <w:sz w:val="24"/>
          <w:szCs w:val="24"/>
          <w:lang w:val="ru-RU" w:eastAsia="ru-RU"/>
        </w:rPr>
        <w:t>Критерии оценки:</w:t>
      </w: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37B04" w:rsidRPr="00C37B04" w:rsidRDefault="00C37B04" w:rsidP="00C37B04">
      <w:pPr>
        <w:widowControl w:val="0"/>
        <w:numPr>
          <w:ilvl w:val="0"/>
          <w:numId w:val="16"/>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C37B04" w:rsidRPr="00C37B04" w:rsidRDefault="00C37B04" w:rsidP="00C37B04">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C37B04" w:rsidRPr="00C37B04" w:rsidRDefault="00C37B04" w:rsidP="00C37B04">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C37B04" w:rsidRPr="00C37B04" w:rsidRDefault="00C37B04" w:rsidP="00C37B04">
      <w:pPr>
        <w:spacing w:after="0" w:line="240" w:lineRule="auto"/>
        <w:textAlignment w:val="baseline"/>
        <w:rPr>
          <w:rFonts w:ascii="Times New Roman" w:eastAsia="Times New Roman" w:hAnsi="Times New Roman" w:cs="Times New Roman"/>
          <w:sz w:val="24"/>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Составитель ________________________ Т.Н. Михненко</w:t>
      </w:r>
    </w:p>
    <w:p w:rsidR="00C37B04" w:rsidRPr="00C37B04" w:rsidRDefault="00C37B04" w:rsidP="00C37B04">
      <w:pPr>
        <w:spacing w:after="0" w:line="240" w:lineRule="auto"/>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vertAlign w:val="superscript"/>
          <w:lang w:val="ru-RU" w:eastAsia="ru-RU"/>
        </w:rPr>
        <w:t xml:space="preserve">                                                                  (подпись)</w:t>
      </w:r>
    </w:p>
    <w:p w:rsidR="00C37B04" w:rsidRPr="00C37B04" w:rsidRDefault="00C37B04" w:rsidP="00C37B04">
      <w:pPr>
        <w:spacing w:after="0" w:line="240" w:lineRule="auto"/>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«____»__________________20     г. </w:t>
      </w:r>
    </w:p>
    <w:p w:rsidR="00C37B04" w:rsidRPr="00C37B04" w:rsidRDefault="00C37B04" w:rsidP="00C37B04">
      <w:pPr>
        <w:spacing w:after="0" w:line="240" w:lineRule="auto"/>
        <w:jc w:val="center"/>
        <w:textAlignment w:val="baseline"/>
        <w:rPr>
          <w:rFonts w:ascii="Times New Roman" w:eastAsia="Times New Roman" w:hAnsi="Times New Roman" w:cs="Times New Roman"/>
          <w:b/>
          <w:bCs/>
          <w:sz w:val="24"/>
          <w:szCs w:val="24"/>
          <w:lang w:val="ru-RU" w:eastAsia="ru-RU"/>
        </w:rPr>
      </w:pPr>
    </w:p>
    <w:p w:rsidR="00C37B04" w:rsidRPr="00C37B04" w:rsidRDefault="00C37B04" w:rsidP="00C37B04">
      <w:pPr>
        <w:spacing w:after="0" w:line="240" w:lineRule="auto"/>
        <w:textAlignment w:val="baseline"/>
        <w:rPr>
          <w:rFonts w:ascii="Calibri" w:eastAsia="Times New Roman" w:hAnsi="Calibri" w:cs="Times New Roman"/>
          <w:sz w:val="24"/>
          <w:szCs w:val="24"/>
          <w:lang w:val="ru-RU" w:eastAsia="ru-RU"/>
        </w:rPr>
      </w:pPr>
      <w:r w:rsidRPr="00C37B04">
        <w:rPr>
          <w:rFonts w:ascii="Times New Roman" w:eastAsia="Times New Roman" w:hAnsi="Times New Roman" w:cs="Times New Roman"/>
          <w:sz w:val="24"/>
          <w:szCs w:val="24"/>
          <w:vertAlign w:val="superscript"/>
          <w:lang w:val="ru-RU" w:eastAsia="ru-RU"/>
        </w:rPr>
        <w:t xml:space="preserve">                                                                               (подпись)</w:t>
      </w:r>
    </w:p>
    <w:p w:rsidR="00C37B04" w:rsidRPr="00C37B04" w:rsidRDefault="00C37B04" w:rsidP="00C37B04">
      <w:pPr>
        <w:spacing w:after="0" w:line="240" w:lineRule="auto"/>
        <w:textAlignment w:val="baseline"/>
        <w:rPr>
          <w:rFonts w:ascii="Calibri" w:eastAsia="Times New Roman" w:hAnsi="Calibri" w:cs="Times New Roman"/>
          <w:sz w:val="24"/>
          <w:szCs w:val="24"/>
          <w:lang w:val="ru-RU" w:eastAsia="ru-RU"/>
        </w:rPr>
      </w:pPr>
      <w:r w:rsidRPr="00C37B04">
        <w:rPr>
          <w:rFonts w:ascii="Times New Roman" w:eastAsia="Times New Roman" w:hAnsi="Times New Roman" w:cs="Times New Roman"/>
          <w:sz w:val="24"/>
          <w:szCs w:val="24"/>
          <w:lang w:val="ru-RU" w:eastAsia="ru-RU"/>
        </w:rPr>
        <w:t>«____»__________________20     г. </w:t>
      </w:r>
    </w:p>
    <w:p w:rsidR="00C37B04" w:rsidRPr="00C37B04" w:rsidRDefault="00C37B04" w:rsidP="00C37B04">
      <w:pPr>
        <w:spacing w:after="0" w:line="240" w:lineRule="auto"/>
        <w:textAlignment w:val="baseline"/>
        <w:rPr>
          <w:rFonts w:ascii="Calibri" w:eastAsia="Times New Roman" w:hAnsi="Calibri" w:cs="Times New Roman"/>
          <w:sz w:val="24"/>
          <w:szCs w:val="24"/>
          <w:lang w:val="ru-RU" w:eastAsia="ru-RU"/>
        </w:rPr>
      </w:pPr>
    </w:p>
    <w:p w:rsidR="00C37B04" w:rsidRPr="00C37B04" w:rsidRDefault="00C37B04" w:rsidP="00C37B04">
      <w:pPr>
        <w:spacing w:after="0" w:line="240" w:lineRule="auto"/>
        <w:jc w:val="center"/>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b/>
          <w:bCs/>
          <w:sz w:val="28"/>
          <w:szCs w:val="24"/>
          <w:lang w:val="ru-RU" w:eastAsia="ru-RU"/>
        </w:rPr>
        <w:t>Оформление тем для курсовых работ</w:t>
      </w:r>
    </w:p>
    <w:p w:rsidR="00C37B04" w:rsidRPr="00C37B04" w:rsidRDefault="00C37B04" w:rsidP="00C37B04">
      <w:pPr>
        <w:spacing w:after="0" w:line="240" w:lineRule="auto"/>
        <w:jc w:val="center"/>
        <w:textAlignment w:val="baseline"/>
        <w:rPr>
          <w:rFonts w:ascii="Times New Roman" w:eastAsia="Times New Roman" w:hAnsi="Times New Roman" w:cs="Times New Roman"/>
          <w:sz w:val="28"/>
          <w:szCs w:val="24"/>
          <w:lang w:val="ru-RU" w:eastAsia="ru-RU"/>
        </w:rPr>
      </w:pP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7B04" w:rsidRPr="00C37B04" w:rsidRDefault="00C37B04" w:rsidP="00C37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7B04" w:rsidRPr="00C37B04" w:rsidRDefault="00C37B04" w:rsidP="00C37B04">
      <w:pPr>
        <w:shd w:val="clear" w:color="auto" w:fill="FFFFFF"/>
        <w:spacing w:after="0" w:line="240" w:lineRule="auto"/>
        <w:jc w:val="center"/>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7B04" w:rsidRPr="00C37B04" w:rsidRDefault="00C37B04" w:rsidP="00C37B04">
      <w:pPr>
        <w:spacing w:after="0" w:line="240" w:lineRule="auto"/>
        <w:jc w:val="center"/>
        <w:textAlignment w:val="baseline"/>
        <w:rPr>
          <w:rFonts w:ascii="Times New Roman" w:eastAsia="Times New Roman" w:hAnsi="Times New Roman" w:cs="Times New Roman"/>
          <w:sz w:val="28"/>
          <w:szCs w:val="24"/>
          <w:lang w:val="ru-RU" w:eastAsia="ru-RU"/>
        </w:rPr>
      </w:pPr>
    </w:p>
    <w:p w:rsidR="00C37B04" w:rsidRPr="00C37B04" w:rsidRDefault="00C37B04" w:rsidP="00C37B04">
      <w:pPr>
        <w:spacing w:after="0" w:line="240" w:lineRule="auto"/>
        <w:jc w:val="center"/>
        <w:textAlignment w:val="baseline"/>
        <w:rPr>
          <w:rFonts w:ascii="Times New Roman" w:eastAsia="Times New Roman" w:hAnsi="Times New Roman" w:cs="Times New Roman"/>
          <w:b/>
          <w:bCs/>
          <w:sz w:val="36"/>
          <w:szCs w:val="24"/>
          <w:lang w:val="ru-RU" w:eastAsia="ru-RU"/>
        </w:rPr>
      </w:pPr>
      <w:r w:rsidRPr="00C37B04">
        <w:rPr>
          <w:rFonts w:ascii="Times New Roman" w:eastAsia="Times New Roman" w:hAnsi="Times New Roman" w:cs="Times New Roman"/>
          <w:sz w:val="28"/>
          <w:szCs w:val="24"/>
          <w:lang w:val="ru-RU" w:eastAsia="ru-RU"/>
        </w:rPr>
        <w:t>Кафедра Инновационного менеджмента и предпринимательства</w:t>
      </w:r>
      <w:r w:rsidRPr="00C37B04">
        <w:rPr>
          <w:rFonts w:ascii="Times New Roman" w:eastAsia="Times New Roman" w:hAnsi="Times New Roman" w:cs="Times New Roman"/>
          <w:b/>
          <w:bCs/>
          <w:sz w:val="36"/>
          <w:szCs w:val="24"/>
          <w:lang w:val="ru-RU" w:eastAsia="ru-RU"/>
        </w:rPr>
        <w:t xml:space="preserve"> </w:t>
      </w:r>
    </w:p>
    <w:p w:rsidR="00C37B04" w:rsidRPr="00C37B04" w:rsidRDefault="00C37B04" w:rsidP="00C37B04">
      <w:pPr>
        <w:spacing w:after="0" w:line="240" w:lineRule="auto"/>
        <w:jc w:val="center"/>
        <w:textAlignment w:val="baseline"/>
        <w:rPr>
          <w:rFonts w:ascii="Calibri" w:eastAsia="Times New Roman" w:hAnsi="Calibri" w:cs="Times New Roman"/>
          <w:sz w:val="12"/>
          <w:szCs w:val="12"/>
          <w:lang w:val="ru-RU" w:eastAsia="ru-RU"/>
        </w:rPr>
      </w:pPr>
      <w:r w:rsidRPr="00C37B04">
        <w:rPr>
          <w:rFonts w:ascii="Times New Roman" w:eastAsia="Times New Roman" w:hAnsi="Times New Roman" w:cs="Times New Roman"/>
          <w:b/>
          <w:bCs/>
          <w:sz w:val="36"/>
          <w:szCs w:val="24"/>
          <w:lang w:val="ru-RU" w:eastAsia="ru-RU"/>
        </w:rPr>
        <w:t>Темы курсовых работ</w:t>
      </w:r>
    </w:p>
    <w:p w:rsidR="00C37B04" w:rsidRPr="00C37B04" w:rsidRDefault="00C37B04" w:rsidP="00C37B04">
      <w:pPr>
        <w:spacing w:after="0" w:line="240" w:lineRule="auto"/>
        <w:jc w:val="center"/>
        <w:textAlignment w:val="baseline"/>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по дисциплине</w:t>
      </w:r>
      <w:r w:rsidRPr="00C37B04">
        <w:rPr>
          <w:rFonts w:ascii="Times New Roman" w:eastAsia="Times New Roman" w:hAnsi="Times New Roman" w:cs="Times New Roman"/>
          <w:b/>
          <w:bCs/>
          <w:i/>
          <w:iCs/>
          <w:sz w:val="28"/>
          <w:szCs w:val="28"/>
          <w:lang w:val="ru-RU" w:eastAsia="ru-RU"/>
        </w:rPr>
        <w:t> </w:t>
      </w:r>
      <w:r w:rsidRPr="00C37B04">
        <w:rPr>
          <w:rFonts w:ascii="Times New Roman" w:eastAsia="Times New Roman" w:hAnsi="Times New Roman" w:cs="Times New Roman"/>
          <w:i/>
          <w:iCs/>
          <w:sz w:val="28"/>
          <w:szCs w:val="28"/>
          <w:lang w:val="ru-RU" w:eastAsia="ru-RU"/>
        </w:rPr>
        <w:t xml:space="preserve">Стратегическая оценка бизнеса </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бизнеса: объекты, принципы, процесс, методология;</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Методы оценки имущества фирмы (на примере конкретного актива);</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Особенности финансового анализа при оценке бизнеса;</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бизнеса как имущества фирмы;</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фирмы: подходы на основе стоимости привлечения капитала и скорректированной приведенной стоимости;</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нематериальных активов и интеллектуальной собственности (на примере);</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машин и оборудования (на примере);</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транспортных средств (на примере);</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lastRenderedPageBreak/>
        <w:t>Оценка объектов недвижимости (на примере);</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и управление дебиторской задолженностью (на примере);</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и управление кредиторской задолженностью (на примере);</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степени риска и расчет ставки дисконтирования в оценке бизнеса;</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Модель дисконтирования дивидендов;</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Модель свободных денежных потоков на собственный капитал;</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параметров риска, стоимости финансирования и премий за риск;</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Анализ и оценка денежного потока;</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Определение стоимости собственного капитала на одну акцию;</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Фундаментальные принципы сравнительной оценки;</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Мультипликаторы прибыли и балансовой стоимости;</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Мультипликаторы выручки и специфические секторные мультипликаторы;</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Особенности оценки кредитных организаций и банков;</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Особенности оценки фирм с отрицательной прибылью;</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Особенности оценки молодых начинающих фирм в условиях неопределенности;</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Особенности оценки фирм на разных стадиях жизненного цикла (</w:t>
      </w:r>
      <w:proofErr w:type="spellStart"/>
      <w:r w:rsidRPr="00C37B04">
        <w:rPr>
          <w:rFonts w:ascii="Times New Roman" w:eastAsia="Times New Roman" w:hAnsi="Times New Roman" w:cs="Times New Roman"/>
          <w:color w:val="000000"/>
          <w:sz w:val="24"/>
          <w:szCs w:val="24"/>
          <w:lang w:val="ru-RU" w:eastAsia="ru-RU"/>
        </w:rPr>
        <w:t>эксплеренты</w:t>
      </w:r>
      <w:proofErr w:type="spellEnd"/>
      <w:r w:rsidRPr="00C37B04">
        <w:rPr>
          <w:rFonts w:ascii="Times New Roman" w:eastAsia="Times New Roman" w:hAnsi="Times New Roman" w:cs="Times New Roman"/>
          <w:color w:val="000000"/>
          <w:sz w:val="24"/>
          <w:szCs w:val="24"/>
          <w:lang w:val="ru-RU" w:eastAsia="ru-RU"/>
        </w:rPr>
        <w:t xml:space="preserve">, </w:t>
      </w:r>
      <w:proofErr w:type="spellStart"/>
      <w:r w:rsidRPr="00C37B04">
        <w:rPr>
          <w:rFonts w:ascii="Times New Roman" w:eastAsia="Times New Roman" w:hAnsi="Times New Roman" w:cs="Times New Roman"/>
          <w:color w:val="000000"/>
          <w:sz w:val="24"/>
          <w:szCs w:val="24"/>
          <w:lang w:val="ru-RU" w:eastAsia="ru-RU"/>
        </w:rPr>
        <w:t>виоленты</w:t>
      </w:r>
      <w:proofErr w:type="spellEnd"/>
      <w:r w:rsidRPr="00C37B04">
        <w:rPr>
          <w:rFonts w:ascii="Times New Roman" w:eastAsia="Times New Roman" w:hAnsi="Times New Roman" w:cs="Times New Roman"/>
          <w:color w:val="000000"/>
          <w:sz w:val="24"/>
          <w:szCs w:val="24"/>
          <w:lang w:val="ru-RU" w:eastAsia="ru-RU"/>
        </w:rPr>
        <w:t xml:space="preserve">, </w:t>
      </w:r>
      <w:proofErr w:type="spellStart"/>
      <w:r w:rsidRPr="00C37B04">
        <w:rPr>
          <w:rFonts w:ascii="Times New Roman" w:eastAsia="Times New Roman" w:hAnsi="Times New Roman" w:cs="Times New Roman"/>
          <w:color w:val="000000"/>
          <w:sz w:val="24"/>
          <w:szCs w:val="24"/>
          <w:lang w:val="ru-RU" w:eastAsia="ru-RU"/>
        </w:rPr>
        <w:t>патиенты</w:t>
      </w:r>
      <w:proofErr w:type="spellEnd"/>
      <w:r w:rsidRPr="00C37B04">
        <w:rPr>
          <w:rFonts w:ascii="Times New Roman" w:eastAsia="Times New Roman" w:hAnsi="Times New Roman" w:cs="Times New Roman"/>
          <w:color w:val="000000"/>
          <w:sz w:val="24"/>
          <w:szCs w:val="24"/>
          <w:lang w:val="ru-RU" w:eastAsia="ru-RU"/>
        </w:rPr>
        <w:t xml:space="preserve">, </w:t>
      </w:r>
      <w:proofErr w:type="spellStart"/>
      <w:r w:rsidRPr="00C37B04">
        <w:rPr>
          <w:rFonts w:ascii="Times New Roman" w:eastAsia="Times New Roman" w:hAnsi="Times New Roman" w:cs="Times New Roman"/>
          <w:color w:val="000000"/>
          <w:sz w:val="24"/>
          <w:szCs w:val="24"/>
          <w:lang w:val="ru-RU" w:eastAsia="ru-RU"/>
        </w:rPr>
        <w:t>леталенты</w:t>
      </w:r>
      <w:proofErr w:type="spellEnd"/>
      <w:r w:rsidRPr="00C37B04">
        <w:rPr>
          <w:rFonts w:ascii="Times New Roman" w:eastAsia="Times New Roman" w:hAnsi="Times New Roman" w:cs="Times New Roman"/>
          <w:color w:val="000000"/>
          <w:sz w:val="24"/>
          <w:szCs w:val="24"/>
          <w:lang w:val="ru-RU" w:eastAsia="ru-RU"/>
        </w:rPr>
        <w:t>);</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Особенности оценки фирм в зависимости от специфики бизнеса (на примере);</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фирм в условиях реструктуризации;</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Особенности оценки собственного капитала фирм с высоким рычагом;</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Увеличение стоимости бизнеса: границы оценки дисконтированных денежных потоков;</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 xml:space="preserve">Увеличение стоимости бизнеса с помощью </w:t>
      </w:r>
      <w:proofErr w:type="spellStart"/>
      <w:r w:rsidRPr="00C37B04">
        <w:rPr>
          <w:rFonts w:ascii="Times New Roman" w:eastAsia="Times New Roman" w:hAnsi="Times New Roman" w:cs="Times New Roman"/>
          <w:color w:val="000000"/>
          <w:sz w:val="24"/>
          <w:szCs w:val="24"/>
          <w:lang w:val="ru-RU" w:eastAsia="ru-RU"/>
        </w:rPr>
        <w:t>EVA</w:t>
      </w:r>
      <w:proofErr w:type="spellEnd"/>
      <w:r w:rsidRPr="00C37B04">
        <w:rPr>
          <w:rFonts w:ascii="Times New Roman" w:eastAsia="Times New Roman" w:hAnsi="Times New Roman" w:cs="Times New Roman"/>
          <w:color w:val="000000"/>
          <w:sz w:val="24"/>
          <w:szCs w:val="24"/>
          <w:lang w:val="ru-RU" w:eastAsia="ru-RU"/>
        </w:rPr>
        <w:t xml:space="preserve">, </w:t>
      </w:r>
      <w:proofErr w:type="spellStart"/>
      <w:r w:rsidRPr="00C37B04">
        <w:rPr>
          <w:rFonts w:ascii="Times New Roman" w:eastAsia="Times New Roman" w:hAnsi="Times New Roman" w:cs="Times New Roman"/>
          <w:color w:val="000000"/>
          <w:sz w:val="24"/>
          <w:szCs w:val="24"/>
          <w:lang w:val="ru-RU" w:eastAsia="ru-RU"/>
        </w:rPr>
        <w:t>CFROI</w:t>
      </w:r>
      <w:proofErr w:type="spellEnd"/>
      <w:r w:rsidRPr="00C37B04">
        <w:rPr>
          <w:rFonts w:ascii="Times New Roman" w:eastAsia="Times New Roman" w:hAnsi="Times New Roman" w:cs="Times New Roman"/>
          <w:color w:val="000000"/>
          <w:sz w:val="24"/>
          <w:szCs w:val="24"/>
          <w:lang w:val="ru-RU" w:eastAsia="ru-RU"/>
        </w:rPr>
        <w:t xml:space="preserve"> и прочих инструментов;</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Методология оценки ценных бумаг;</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акций (на примере);</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облигаций (на примере);</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векселей (на примере);</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Оценка фьючерсных и форвардных контрактов;</w:t>
      </w:r>
    </w:p>
    <w:p w:rsidR="00C37B04" w:rsidRPr="00C37B04" w:rsidRDefault="00C37B04" w:rsidP="00C37B0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7B04">
        <w:rPr>
          <w:rFonts w:ascii="Times New Roman" w:eastAsia="Times New Roman" w:hAnsi="Times New Roman" w:cs="Times New Roman"/>
          <w:color w:val="000000"/>
          <w:sz w:val="24"/>
          <w:szCs w:val="24"/>
          <w:lang w:val="ru-RU" w:eastAsia="ru-RU"/>
        </w:rPr>
        <w:t>Особенности оценки малых частных фирм.</w:t>
      </w:r>
    </w:p>
    <w:p w:rsidR="00C37B04" w:rsidRPr="00C37B04" w:rsidRDefault="00C37B04" w:rsidP="00C37B04">
      <w:pPr>
        <w:spacing w:after="0" w:line="240" w:lineRule="auto"/>
        <w:jc w:val="both"/>
        <w:rPr>
          <w:rFonts w:ascii="Times New Roman" w:eastAsia="Times New Roman" w:hAnsi="Times New Roman" w:cs="Times New Roman"/>
          <w:sz w:val="24"/>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b/>
          <w:sz w:val="24"/>
          <w:szCs w:val="24"/>
          <w:lang w:val="ru-RU" w:eastAsia="ru-RU"/>
        </w:rPr>
      </w:pPr>
      <w:r w:rsidRPr="00C37B04">
        <w:rPr>
          <w:rFonts w:ascii="Times New Roman" w:eastAsia="Times New Roman" w:hAnsi="Times New Roman" w:cs="Times New Roman"/>
          <w:sz w:val="24"/>
          <w:szCs w:val="24"/>
          <w:lang w:val="ru-RU" w:eastAsia="ru-RU"/>
        </w:rPr>
        <w:t> </w:t>
      </w:r>
      <w:r w:rsidRPr="00C37B04">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C37B04" w:rsidRPr="00C37B04" w:rsidRDefault="00C37B04" w:rsidP="00C37B04">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Цель написания курсовой работы по дисциплине «Стратегическая оценка бизнеса» - углубить знания студентов, полученные ими в ходе теоретических и практических занятий, привить навыки самостоятельного изучения проблем, связанных с отраслевой организацией рынков.</w:t>
      </w:r>
    </w:p>
    <w:p w:rsidR="00C37B04" w:rsidRPr="00C37B04" w:rsidRDefault="00C37B04" w:rsidP="00C37B04">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Значение состоит в том, что студенты не только закрепляют, но и углубляют полученный теоретический материал. Вместе с тем, курсовая работа является инструментом проверки подготовки студентов </w:t>
      </w:r>
      <w:r w:rsidRPr="00C37B04">
        <w:rPr>
          <w:rFonts w:ascii="Times New Roman" w:eastAsia="Times New Roman" w:hAnsi="Times New Roman" w:cs="Times New Roman"/>
          <w:i/>
          <w:iCs/>
          <w:sz w:val="24"/>
          <w:szCs w:val="24"/>
          <w:lang w:val="ru-RU" w:eastAsia="ru-RU"/>
        </w:rPr>
        <w:t xml:space="preserve">к </w:t>
      </w:r>
      <w:r w:rsidRPr="00C37B04">
        <w:rPr>
          <w:rFonts w:ascii="Times New Roman" w:eastAsia="Times New Roman" w:hAnsi="Times New Roman" w:cs="Times New Roman"/>
          <w:sz w:val="24"/>
          <w:szCs w:val="24"/>
          <w:lang w:val="ru-RU" w:eastAsia="ru-RU"/>
        </w:rPr>
        <w:t>самостоятельной работе, а также важной формой развития навыков исследовательской работы.</w:t>
      </w:r>
    </w:p>
    <w:p w:rsidR="00C37B04" w:rsidRPr="00C37B04" w:rsidRDefault="00C37B04" w:rsidP="00C37B04">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Курсовая работа должна быть написана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C37B04" w:rsidRPr="00C37B04" w:rsidRDefault="00C37B04" w:rsidP="00C37B04">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Курсовая работа выполняется на стандартных листах бумаги формата </w:t>
      </w:r>
      <w:proofErr w:type="spellStart"/>
      <w:r w:rsidRPr="00C37B04">
        <w:rPr>
          <w:rFonts w:ascii="Times New Roman" w:eastAsia="Times New Roman" w:hAnsi="Times New Roman" w:cs="Times New Roman"/>
          <w:sz w:val="24"/>
          <w:szCs w:val="24"/>
          <w:lang w:val="ru-RU" w:eastAsia="ru-RU"/>
        </w:rPr>
        <w:t>А</w:t>
      </w:r>
      <w:proofErr w:type="gramStart"/>
      <w:r w:rsidRPr="00C37B04">
        <w:rPr>
          <w:rFonts w:ascii="Times New Roman" w:eastAsia="Times New Roman" w:hAnsi="Times New Roman" w:cs="Times New Roman"/>
          <w:sz w:val="24"/>
          <w:szCs w:val="24"/>
          <w:lang w:val="ru-RU" w:eastAsia="ru-RU"/>
        </w:rPr>
        <w:t>4</w:t>
      </w:r>
      <w:proofErr w:type="spellEnd"/>
      <w:proofErr w:type="gramEnd"/>
      <w:r w:rsidRPr="00C37B04">
        <w:rPr>
          <w:rFonts w:ascii="Times New Roman" w:eastAsia="Times New Roman" w:hAnsi="Times New Roman" w:cs="Times New Roman"/>
          <w:sz w:val="24"/>
          <w:szCs w:val="24"/>
          <w:lang w:val="ru-RU" w:eastAsia="ru-RU"/>
        </w:rPr>
        <w:t xml:space="preserve"> (</w:t>
      </w:r>
      <w:proofErr w:type="spellStart"/>
      <w:r w:rsidRPr="00C37B04">
        <w:rPr>
          <w:rFonts w:ascii="Times New Roman" w:eastAsia="Times New Roman" w:hAnsi="Times New Roman" w:cs="Times New Roman"/>
          <w:sz w:val="24"/>
          <w:szCs w:val="24"/>
          <w:lang w:val="ru-RU" w:eastAsia="ru-RU"/>
        </w:rPr>
        <w:t>210x297</w:t>
      </w:r>
      <w:proofErr w:type="spellEnd"/>
      <w:r w:rsidRPr="00C37B04">
        <w:rPr>
          <w:rFonts w:ascii="Times New Roman" w:eastAsia="Times New Roman" w:hAnsi="Times New Roman" w:cs="Times New Roman"/>
          <w:sz w:val="24"/>
          <w:szCs w:val="24"/>
          <w:lang w:val="ru-RU" w:eastAsia="ru-RU"/>
        </w:rPr>
        <w:t xml:space="preserve"> мм ± </w:t>
      </w:r>
      <w:smartTag w:uri="urn:schemas-microsoft-com:office:smarttags" w:element="metricconverter">
        <w:smartTagPr>
          <w:attr w:name="ProductID" w:val="10 мм"/>
        </w:smartTagPr>
        <w:r w:rsidRPr="00C37B04">
          <w:rPr>
            <w:rFonts w:ascii="Times New Roman" w:eastAsia="Times New Roman" w:hAnsi="Times New Roman" w:cs="Times New Roman"/>
            <w:sz w:val="24"/>
            <w:szCs w:val="24"/>
            <w:lang w:val="ru-RU" w:eastAsia="ru-RU"/>
          </w:rPr>
          <w:t>10 мм</w:t>
        </w:r>
      </w:smartTag>
      <w:r w:rsidRPr="00C37B04">
        <w:rPr>
          <w:rFonts w:ascii="Times New Roman" w:eastAsia="Times New Roman" w:hAnsi="Times New Roman" w:cs="Times New Roman"/>
          <w:sz w:val="24"/>
          <w:szCs w:val="24"/>
          <w:lang w:val="ru-RU" w:eastAsia="ru-RU"/>
        </w:rPr>
        <w:t>).</w:t>
      </w:r>
    </w:p>
    <w:p w:rsidR="00C37B04" w:rsidRPr="00C37B04" w:rsidRDefault="00C37B04" w:rsidP="00C37B04">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Общий объем курсовой работы не должен превышать 30-40 страниц машинописного текста. Печать производится через 1,5 интервала, размер шрифта 14 (</w:t>
      </w:r>
      <w:r w:rsidRPr="00C37B04">
        <w:rPr>
          <w:rFonts w:ascii="Times New Roman" w:eastAsia="Times New Roman" w:hAnsi="Times New Roman" w:cs="Times New Roman"/>
          <w:sz w:val="24"/>
          <w:szCs w:val="24"/>
          <w:lang w:eastAsia="ru-RU"/>
        </w:rPr>
        <w:t>Times</w:t>
      </w:r>
      <w:r w:rsidRPr="00C37B04">
        <w:rPr>
          <w:rFonts w:ascii="Times New Roman" w:eastAsia="Times New Roman" w:hAnsi="Times New Roman" w:cs="Times New Roman"/>
          <w:sz w:val="24"/>
          <w:szCs w:val="24"/>
          <w:lang w:val="ru-RU" w:eastAsia="ru-RU"/>
        </w:rPr>
        <w:t xml:space="preserve"> </w:t>
      </w:r>
      <w:r w:rsidRPr="00C37B04">
        <w:rPr>
          <w:rFonts w:ascii="Times New Roman" w:eastAsia="Times New Roman" w:hAnsi="Times New Roman" w:cs="Times New Roman"/>
          <w:sz w:val="24"/>
          <w:szCs w:val="24"/>
          <w:lang w:eastAsia="ru-RU"/>
        </w:rPr>
        <w:t>New</w:t>
      </w:r>
      <w:r w:rsidRPr="00C37B04">
        <w:rPr>
          <w:rFonts w:ascii="Times New Roman" w:eastAsia="Times New Roman" w:hAnsi="Times New Roman" w:cs="Times New Roman"/>
          <w:sz w:val="24"/>
          <w:szCs w:val="24"/>
          <w:lang w:val="ru-RU" w:eastAsia="ru-RU"/>
        </w:rPr>
        <w:t xml:space="preserve"> </w:t>
      </w:r>
      <w:r w:rsidRPr="00C37B04">
        <w:rPr>
          <w:rFonts w:ascii="Times New Roman" w:eastAsia="Times New Roman" w:hAnsi="Times New Roman" w:cs="Times New Roman"/>
          <w:sz w:val="24"/>
          <w:szCs w:val="24"/>
          <w:lang w:eastAsia="ru-RU"/>
        </w:rPr>
        <w:t>Roman</w:t>
      </w:r>
      <w:r w:rsidRPr="00C37B04">
        <w:rPr>
          <w:rFonts w:ascii="Times New Roman" w:eastAsia="Times New Roman" w:hAnsi="Times New Roman" w:cs="Times New Roman"/>
          <w:sz w:val="24"/>
          <w:szCs w:val="24"/>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C37B04">
          <w:rPr>
            <w:rFonts w:ascii="Times New Roman" w:eastAsia="Times New Roman" w:hAnsi="Times New Roman" w:cs="Times New Roman"/>
            <w:sz w:val="24"/>
            <w:szCs w:val="24"/>
            <w:lang w:val="ru-RU" w:eastAsia="ru-RU"/>
          </w:rPr>
          <w:t>30 мм</w:t>
        </w:r>
      </w:smartTag>
      <w:r w:rsidRPr="00C37B04">
        <w:rPr>
          <w:rFonts w:ascii="Times New Roman" w:eastAsia="Times New Roman" w:hAnsi="Times New Roman" w:cs="Times New Roman"/>
          <w:sz w:val="24"/>
          <w:szCs w:val="24"/>
          <w:lang w:val="ru-RU" w:eastAsia="ru-RU"/>
        </w:rPr>
        <w:t xml:space="preserve">, правое - </w:t>
      </w:r>
      <w:smartTag w:uri="urn:schemas-microsoft-com:office:smarttags" w:element="metricconverter">
        <w:smartTagPr>
          <w:attr w:name="ProductID" w:val="10 мм"/>
        </w:smartTagPr>
        <w:r w:rsidRPr="00C37B04">
          <w:rPr>
            <w:rFonts w:ascii="Times New Roman" w:eastAsia="Times New Roman" w:hAnsi="Times New Roman" w:cs="Times New Roman"/>
            <w:sz w:val="24"/>
            <w:szCs w:val="24"/>
            <w:lang w:val="ru-RU" w:eastAsia="ru-RU"/>
          </w:rPr>
          <w:t>10 мм</w:t>
        </w:r>
      </w:smartTag>
      <w:r w:rsidRPr="00C37B04">
        <w:rPr>
          <w:rFonts w:ascii="Times New Roman" w:eastAsia="Times New Roman" w:hAnsi="Times New Roman" w:cs="Times New Roman"/>
          <w:sz w:val="24"/>
          <w:szCs w:val="24"/>
          <w:lang w:val="ru-RU" w:eastAsia="ru-RU"/>
        </w:rPr>
        <w:t xml:space="preserve">, верхнее - </w:t>
      </w:r>
      <w:smartTag w:uri="urn:schemas-microsoft-com:office:smarttags" w:element="metricconverter">
        <w:smartTagPr>
          <w:attr w:name="ProductID" w:val="20 мм"/>
        </w:smartTagPr>
        <w:r w:rsidRPr="00C37B04">
          <w:rPr>
            <w:rFonts w:ascii="Times New Roman" w:eastAsia="Times New Roman" w:hAnsi="Times New Roman" w:cs="Times New Roman"/>
            <w:sz w:val="24"/>
            <w:szCs w:val="24"/>
            <w:lang w:val="ru-RU" w:eastAsia="ru-RU"/>
          </w:rPr>
          <w:t>20 мм</w:t>
        </w:r>
      </w:smartTag>
      <w:r w:rsidRPr="00C37B04">
        <w:rPr>
          <w:rFonts w:ascii="Times New Roman" w:eastAsia="Times New Roman" w:hAnsi="Times New Roman" w:cs="Times New Roman"/>
          <w:sz w:val="24"/>
          <w:szCs w:val="24"/>
          <w:lang w:val="ru-RU" w:eastAsia="ru-RU"/>
        </w:rPr>
        <w:t xml:space="preserve">, нижнее </w:t>
      </w:r>
      <w:smartTag w:uri="urn:schemas-microsoft-com:office:smarttags" w:element="metricconverter">
        <w:smartTagPr>
          <w:attr w:name="ProductID" w:val="20 мм"/>
        </w:smartTagPr>
        <w:r w:rsidRPr="00C37B04">
          <w:rPr>
            <w:rFonts w:ascii="Times New Roman" w:eastAsia="Times New Roman" w:hAnsi="Times New Roman" w:cs="Times New Roman"/>
            <w:sz w:val="24"/>
            <w:szCs w:val="24"/>
            <w:lang w:val="ru-RU" w:eastAsia="ru-RU"/>
          </w:rPr>
          <w:t>20 мм</w:t>
        </w:r>
      </w:smartTag>
      <w:r w:rsidRPr="00C37B04">
        <w:rPr>
          <w:rFonts w:ascii="Times New Roman" w:eastAsia="Times New Roman" w:hAnsi="Times New Roman" w:cs="Times New Roman"/>
          <w:sz w:val="24"/>
          <w:szCs w:val="24"/>
          <w:lang w:val="ru-RU" w:eastAsia="ru-RU"/>
        </w:rPr>
        <w:t>. Текст должен оформляться абзацами с отступом 1,25-</w:t>
      </w:r>
      <w:smartTag w:uri="urn:schemas-microsoft-com:office:smarttags" w:element="metricconverter">
        <w:smartTagPr>
          <w:attr w:name="ProductID" w:val="1,27 см"/>
        </w:smartTagPr>
        <w:r w:rsidRPr="00C37B04">
          <w:rPr>
            <w:rFonts w:ascii="Times New Roman" w:eastAsia="Times New Roman" w:hAnsi="Times New Roman" w:cs="Times New Roman"/>
            <w:sz w:val="24"/>
            <w:szCs w:val="24"/>
            <w:lang w:val="ru-RU" w:eastAsia="ru-RU"/>
          </w:rPr>
          <w:t>1,27 см</w:t>
        </w:r>
      </w:smartTag>
      <w:r w:rsidRPr="00C37B04">
        <w:rPr>
          <w:rFonts w:ascii="Times New Roman" w:eastAsia="Times New Roman" w:hAnsi="Times New Roman" w:cs="Times New Roman"/>
          <w:sz w:val="24"/>
          <w:szCs w:val="24"/>
          <w:lang w:val="ru-RU" w:eastAsia="ru-RU"/>
        </w:rPr>
        <w:t>.</w:t>
      </w:r>
    </w:p>
    <w:p w:rsidR="00C37B04" w:rsidRPr="00C37B04" w:rsidRDefault="00C37B04" w:rsidP="00C37B04">
      <w:pPr>
        <w:spacing w:after="0" w:line="240" w:lineRule="auto"/>
        <w:ind w:firstLine="72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C37B04" w:rsidRPr="00C37B04" w:rsidRDefault="00C37B04" w:rsidP="00C37B04">
      <w:pPr>
        <w:spacing w:after="0" w:line="240" w:lineRule="auto"/>
        <w:ind w:firstLine="72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lastRenderedPageBreak/>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C37B04">
        <w:rPr>
          <w:rFonts w:ascii="Times New Roman" w:eastAsia="Times New Roman" w:hAnsi="Times New Roman" w:cs="Times New Roman"/>
          <w:sz w:val="24"/>
          <w:szCs w:val="24"/>
          <w:lang w:val="ru-RU" w:eastAsia="ru-RU"/>
        </w:rPr>
        <w:t>ст вкл</w:t>
      </w:r>
      <w:proofErr w:type="gramEnd"/>
      <w:r w:rsidRPr="00C37B04">
        <w:rPr>
          <w:rFonts w:ascii="Times New Roman" w:eastAsia="Times New Roman" w:hAnsi="Times New Roman" w:cs="Times New Roman"/>
          <w:sz w:val="24"/>
          <w:szCs w:val="24"/>
          <w:lang w:val="ru-RU" w:eastAsia="ru-RU"/>
        </w:rPr>
        <w:t xml:space="preserve">ючают в общую нумерацию страниц отчета. Номер страницы на титульном листе не проставляют. </w:t>
      </w:r>
    </w:p>
    <w:p w:rsidR="00C37B04" w:rsidRPr="00C37B04" w:rsidRDefault="00C37B04" w:rsidP="00C37B04">
      <w:pPr>
        <w:spacing w:after="0" w:line="240" w:lineRule="auto"/>
        <w:ind w:firstLine="72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C37B04" w:rsidRPr="00C37B04" w:rsidRDefault="00C37B04" w:rsidP="00C37B04">
      <w:pPr>
        <w:spacing w:after="0" w:line="240" w:lineRule="auto"/>
        <w:ind w:firstLine="72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xml:space="preserve">Все сноски и подстрочные примечания печатаются только на той странице, к которой они относятся. </w:t>
      </w:r>
    </w:p>
    <w:p w:rsidR="00C37B04" w:rsidRPr="00C37B04" w:rsidRDefault="00C37B04" w:rsidP="00C37B04">
      <w:pPr>
        <w:spacing w:after="0" w:line="240" w:lineRule="auto"/>
        <w:ind w:firstLine="720"/>
        <w:jc w:val="both"/>
        <w:rPr>
          <w:rFonts w:ascii="Times New Roman" w:eastAsia="Times New Roman" w:hAnsi="Times New Roman" w:cs="Times New Roman"/>
          <w:bCs/>
          <w:sz w:val="24"/>
          <w:szCs w:val="24"/>
          <w:lang w:val="ru-RU" w:eastAsia="ru-RU"/>
        </w:rPr>
      </w:pPr>
      <w:r w:rsidRPr="00C37B04">
        <w:rPr>
          <w:rFonts w:ascii="Times New Roman" w:eastAsia="Times New Roman" w:hAnsi="Times New Roman" w:cs="Times New Roman"/>
          <w:bCs/>
          <w:sz w:val="24"/>
          <w:szCs w:val="24"/>
          <w:lang w:val="ru-RU" w:eastAsia="ru-RU"/>
        </w:rPr>
        <w:t>Ссылки на использованные источники следует приводить:</w:t>
      </w:r>
    </w:p>
    <w:p w:rsidR="00C37B04" w:rsidRPr="00C37B04" w:rsidRDefault="00C37B04" w:rsidP="00C37B04">
      <w:pPr>
        <w:spacing w:after="0" w:line="240" w:lineRule="auto"/>
        <w:ind w:firstLine="720"/>
        <w:jc w:val="both"/>
        <w:rPr>
          <w:rFonts w:ascii="Times New Roman" w:eastAsia="Times New Roman" w:hAnsi="Times New Roman" w:cs="Times New Roman"/>
          <w:bCs/>
          <w:sz w:val="24"/>
          <w:szCs w:val="24"/>
          <w:lang w:val="ru-RU" w:eastAsia="ru-RU"/>
        </w:rPr>
      </w:pPr>
      <w:r w:rsidRPr="00C37B04">
        <w:rPr>
          <w:rFonts w:ascii="Times New Roman" w:eastAsia="Times New Roman" w:hAnsi="Times New Roman" w:cs="Times New Roman"/>
          <w:bCs/>
          <w:sz w:val="24"/>
          <w:szCs w:val="24"/>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C37B04" w:rsidRPr="00C37B04" w:rsidRDefault="00C37B04" w:rsidP="00C37B04">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bCs/>
          <w:sz w:val="24"/>
          <w:szCs w:val="24"/>
          <w:lang w:val="ru-RU" w:eastAsia="ru-RU"/>
        </w:rPr>
        <w:t xml:space="preserve">- либо </w:t>
      </w:r>
      <w:proofErr w:type="spellStart"/>
      <w:r w:rsidRPr="00C37B04">
        <w:rPr>
          <w:rFonts w:ascii="Times New Roman" w:eastAsia="Times New Roman" w:hAnsi="Times New Roman" w:cs="Times New Roman"/>
          <w:bCs/>
          <w:sz w:val="24"/>
          <w:szCs w:val="24"/>
          <w:lang w:val="ru-RU" w:eastAsia="ru-RU"/>
        </w:rPr>
        <w:t>подстрочно</w:t>
      </w:r>
      <w:proofErr w:type="spellEnd"/>
      <w:r w:rsidRPr="00C37B04">
        <w:rPr>
          <w:rFonts w:ascii="Times New Roman" w:eastAsia="Times New Roman" w:hAnsi="Times New Roman" w:cs="Times New Roman"/>
          <w:bCs/>
          <w:sz w:val="24"/>
          <w:szCs w:val="24"/>
          <w:lang w:val="ru-RU" w:eastAsia="ru-RU"/>
        </w:rPr>
        <w:t xml:space="preserve"> с указанием автора работы, ее названия, места и года издания, номера страницы, на которую делается ссылка.</w:t>
      </w:r>
    </w:p>
    <w:p w:rsidR="00C37B04" w:rsidRPr="00C37B04" w:rsidRDefault="00C37B04" w:rsidP="00C37B04">
      <w:pPr>
        <w:spacing w:after="0" w:line="240" w:lineRule="auto"/>
        <w:textAlignment w:val="baseline"/>
        <w:rPr>
          <w:rFonts w:ascii="Times New Roman" w:eastAsia="Times New Roman" w:hAnsi="Times New Roman" w:cs="Times New Roman"/>
          <w:b/>
          <w:sz w:val="24"/>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b/>
          <w:sz w:val="24"/>
          <w:szCs w:val="24"/>
          <w:lang w:val="ru-RU" w:eastAsia="ru-RU"/>
        </w:rPr>
      </w:pPr>
      <w:r w:rsidRPr="00C37B04">
        <w:rPr>
          <w:rFonts w:ascii="Times New Roman" w:eastAsia="Times New Roman" w:hAnsi="Times New Roman" w:cs="Times New Roman"/>
          <w:b/>
          <w:bCs/>
          <w:sz w:val="24"/>
          <w:szCs w:val="24"/>
          <w:lang w:val="ru-RU" w:eastAsia="ru-RU"/>
        </w:rPr>
        <w:t>Критерии оценки: </w:t>
      </w:r>
      <w:r w:rsidRPr="00C37B04">
        <w:rPr>
          <w:rFonts w:ascii="Times New Roman" w:eastAsia="Times New Roman" w:hAnsi="Times New Roman" w:cs="Times New Roman"/>
          <w:b/>
          <w:sz w:val="24"/>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 </w:t>
      </w:r>
    </w:p>
    <w:p w:rsidR="00C37B04" w:rsidRPr="00C37B04" w:rsidRDefault="00C37B04" w:rsidP="00C37B04">
      <w:pPr>
        <w:widowControl w:val="0"/>
        <w:numPr>
          <w:ilvl w:val="0"/>
          <w:numId w:val="16"/>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37B04" w:rsidRPr="00C37B04" w:rsidRDefault="00C37B04" w:rsidP="00C37B04">
      <w:pPr>
        <w:widowControl w:val="0"/>
        <w:numPr>
          <w:ilvl w:val="0"/>
          <w:numId w:val="16"/>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C37B04" w:rsidRPr="00C37B04" w:rsidRDefault="00C37B04" w:rsidP="00C37B04">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C37B04" w:rsidRPr="00C37B04" w:rsidRDefault="00C37B04" w:rsidP="00C37B04">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7B04">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C37B04" w:rsidRPr="00C37B04" w:rsidRDefault="00C37B04" w:rsidP="00C37B04">
      <w:pPr>
        <w:spacing w:after="0" w:line="240" w:lineRule="auto"/>
        <w:textAlignment w:val="baseline"/>
        <w:rPr>
          <w:rFonts w:ascii="Times New Roman" w:eastAsia="Times New Roman" w:hAnsi="Times New Roman" w:cs="Times New Roman"/>
          <w:sz w:val="24"/>
          <w:szCs w:val="24"/>
          <w:lang w:val="ru-RU" w:eastAsia="ru-RU"/>
        </w:rPr>
      </w:pPr>
    </w:p>
    <w:p w:rsidR="00C37B04" w:rsidRPr="00C37B04" w:rsidRDefault="00C37B04" w:rsidP="00C37B04">
      <w:pPr>
        <w:spacing w:after="0" w:line="240" w:lineRule="auto"/>
        <w:textAlignment w:val="baseline"/>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4"/>
          <w:szCs w:val="24"/>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Составитель ________________________ Т.Н. Михненко </w:t>
      </w:r>
    </w:p>
    <w:p w:rsidR="00C37B04" w:rsidRPr="00C37B04" w:rsidRDefault="00C37B04" w:rsidP="00C37B04">
      <w:pPr>
        <w:spacing w:after="0" w:line="240" w:lineRule="auto"/>
        <w:textAlignment w:val="baseline"/>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vertAlign w:val="superscript"/>
          <w:lang w:val="ru-RU" w:eastAsia="ru-RU"/>
        </w:rPr>
        <w:t>                                                                       (подпись)   </w:t>
      </w:r>
      <w:r w:rsidRPr="00C37B04">
        <w:rPr>
          <w:rFonts w:ascii="Times New Roman" w:eastAsia="Times New Roman" w:hAnsi="Times New Roman" w:cs="Times New Roman"/>
          <w:sz w:val="28"/>
          <w:szCs w:val="28"/>
          <w:lang w:val="ru-RU" w:eastAsia="ru-RU"/>
        </w:rPr>
        <w:t>              </w:t>
      </w:r>
    </w:p>
    <w:p w:rsidR="00C37B04" w:rsidRPr="00C37B04" w:rsidRDefault="00C37B04" w:rsidP="00C37B04">
      <w:pPr>
        <w:spacing w:after="0" w:line="240" w:lineRule="auto"/>
        <w:textAlignment w:val="baseline"/>
        <w:rPr>
          <w:rFonts w:ascii="Times New Roman" w:eastAsia="Times New Roman" w:hAnsi="Times New Roman" w:cs="Times New Roman"/>
          <w:sz w:val="28"/>
          <w:szCs w:val="28"/>
          <w:lang w:val="ru-RU" w:eastAsia="ru-RU"/>
        </w:rPr>
      </w:pPr>
      <w:r w:rsidRPr="00C37B04">
        <w:rPr>
          <w:rFonts w:ascii="Times New Roman" w:eastAsia="Times New Roman" w:hAnsi="Times New Roman" w:cs="Times New Roman"/>
          <w:sz w:val="28"/>
          <w:szCs w:val="28"/>
          <w:lang w:val="ru-RU" w:eastAsia="ru-RU"/>
        </w:rPr>
        <w:t>«____»__________________20     г. </w:t>
      </w:r>
    </w:p>
    <w:p w:rsidR="00C37B04" w:rsidRDefault="00C37B04">
      <w:pPr>
        <w:rPr>
          <w:lang w:val="ru-RU"/>
        </w:rPr>
      </w:pPr>
      <w:r>
        <w:rPr>
          <w:lang w:val="ru-RU"/>
        </w:rPr>
        <w:br w:type="page"/>
      </w:r>
    </w:p>
    <w:p w:rsidR="00C37B04" w:rsidRDefault="00C37B04">
      <w:pPr>
        <w:rPr>
          <w:lang w:val="ru-RU"/>
        </w:rPr>
      </w:pPr>
      <w:r>
        <w:rPr>
          <w:noProof/>
          <w:lang w:val="ru-RU" w:eastAsia="ru-RU"/>
        </w:rPr>
        <w:lastRenderedPageBreak/>
        <w:drawing>
          <wp:inline distT="0" distB="0" distL="0" distR="0">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Стратегическая оценка бизнеса).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C37B04" w:rsidRDefault="00C37B04">
      <w:pPr>
        <w:rPr>
          <w:lang w:val="ru-RU"/>
        </w:rPr>
      </w:pPr>
      <w:r>
        <w:rPr>
          <w:lang w:val="ru-RU"/>
        </w:rPr>
        <w:br w:type="page"/>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«Стратегическая оценка бизнеса» адресованы  студентам всех форм обучения.  </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Учебным планом по направлению подготовки «Менеджмент» предусмотрены следующие виды занятий:</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лекции;</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практические занятия.</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xml:space="preserve">В ходе лекционных занятий рассматриваются вопросы стратегической оценки бизнеса, различные подходы к оценке бизнеса, даются  рекомендации для самостоятельной работы и подготовке к практическим занятиям. </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C37B04">
        <w:rPr>
          <w:rFonts w:ascii="Times New Roman" w:eastAsia="Times New Roman" w:hAnsi="Times New Roman" w:cs="Times New Roman"/>
          <w:sz w:val="28"/>
          <w:szCs w:val="28"/>
          <w:lang w:val="ru-RU" w:eastAsia="ru-RU"/>
        </w:rPr>
        <w:t>осуществления стратегической оценки бизнеса</w:t>
      </w:r>
      <w:r w:rsidRPr="00C37B04">
        <w:rPr>
          <w:rFonts w:ascii="Times New Roman" w:eastAsia="Times New Roman" w:hAnsi="Times New Roman" w:cs="Times New Roman"/>
          <w:bCs/>
          <w:sz w:val="28"/>
          <w:szCs w:val="28"/>
          <w:lang w:val="ru-RU" w:eastAsia="ru-RU"/>
        </w:rPr>
        <w:t>.</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xml:space="preserve">– изучить конспекты лекций;  </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C37B04">
        <w:rPr>
          <w:rFonts w:ascii="Times New Roman" w:eastAsia="Times New Roman" w:hAnsi="Times New Roman" w:cs="Times New Roman"/>
          <w:bCs/>
          <w:sz w:val="28"/>
          <w:szCs w:val="28"/>
          <w:lang w:val="ru-RU" w:eastAsia="ru-RU"/>
        </w:rPr>
        <w:t>т.ч</w:t>
      </w:r>
      <w:proofErr w:type="spellEnd"/>
      <w:r w:rsidRPr="00C37B04">
        <w:rPr>
          <w:rFonts w:ascii="Times New Roman" w:eastAsia="Times New Roman" w:hAnsi="Times New Roman" w:cs="Times New Roman"/>
          <w:bCs/>
          <w:sz w:val="28"/>
          <w:szCs w:val="28"/>
          <w:lang w:val="ru-RU" w:eastAsia="ru-RU"/>
        </w:rPr>
        <w:t>. интерактивные) методы обучения, в частности:</w:t>
      </w:r>
      <w:r w:rsidRPr="00C37B04">
        <w:rPr>
          <w:rFonts w:ascii="Times New Roman" w:eastAsia="Times New Roman" w:hAnsi="Times New Roman" w:cs="Times New Roman"/>
          <w:bCs/>
          <w:color w:val="808080" w:themeColor="background1" w:themeShade="80"/>
          <w:sz w:val="28"/>
          <w:szCs w:val="28"/>
          <w:lang w:val="ru-RU" w:eastAsia="ru-RU"/>
        </w:rPr>
        <w:t xml:space="preserve">   </w:t>
      </w:r>
      <w:r w:rsidRPr="00C37B04">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семинарских занятий.  </w:t>
      </w:r>
    </w:p>
    <w:p w:rsidR="00C37B04" w:rsidRPr="00C37B04" w:rsidRDefault="00C37B04" w:rsidP="00C37B04">
      <w:pPr>
        <w:widowControl w:val="0"/>
        <w:spacing w:after="120"/>
        <w:ind w:firstLine="708"/>
        <w:jc w:val="both"/>
        <w:rPr>
          <w:rFonts w:ascii="Times New Roman" w:eastAsia="Times New Roman" w:hAnsi="Times New Roman" w:cs="Times New Roman"/>
          <w:bCs/>
          <w:sz w:val="28"/>
          <w:szCs w:val="28"/>
          <w:lang w:val="ru-RU" w:eastAsia="ru-RU"/>
        </w:rPr>
      </w:pPr>
      <w:r w:rsidRPr="00C37B0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C37B04">
          <w:rPr>
            <w:rFonts w:ascii="Times New Roman" w:eastAsia="Times New Roman" w:hAnsi="Times New Roman" w:cs="Times New Roman"/>
            <w:bCs/>
            <w:color w:val="0000FF" w:themeColor="hyperlink"/>
            <w:sz w:val="28"/>
            <w:szCs w:val="28"/>
            <w:u w:val="single"/>
            <w:lang w:val="ru-RU" w:eastAsia="ru-RU"/>
          </w:rPr>
          <w:t>http://library.rsue.ru/</w:t>
        </w:r>
      </w:hyperlink>
      <w:r w:rsidRPr="00C37B0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w:t>
      </w:r>
      <w:r w:rsidRPr="00C37B04">
        <w:rPr>
          <w:rFonts w:ascii="Times New Roman" w:eastAsia="Times New Roman" w:hAnsi="Times New Roman" w:cs="Times New Roman"/>
          <w:bCs/>
          <w:sz w:val="28"/>
          <w:szCs w:val="28"/>
          <w:lang w:val="ru-RU" w:eastAsia="ru-RU"/>
        </w:rPr>
        <w:lastRenderedPageBreak/>
        <w:t xml:space="preserve">читальными залами вуза.  </w:t>
      </w:r>
    </w:p>
    <w:p w:rsidR="00C37B04" w:rsidRPr="00C37B04" w:rsidRDefault="00C37B04" w:rsidP="00C37B04">
      <w:pPr>
        <w:widowControl w:val="0"/>
        <w:spacing w:after="0"/>
        <w:ind w:firstLine="708"/>
        <w:jc w:val="both"/>
        <w:rPr>
          <w:rFonts w:ascii="Times New Roman" w:eastAsia="Times New Roman" w:hAnsi="Times New Roman" w:cs="Times New Roman"/>
          <w:sz w:val="24"/>
          <w:szCs w:val="24"/>
          <w:lang w:val="ru-RU" w:eastAsia="ru-RU"/>
        </w:rPr>
      </w:pPr>
    </w:p>
    <w:bookmarkEnd w:id="0"/>
    <w:p w:rsidR="002E6FA6" w:rsidRPr="00C37B04" w:rsidRDefault="002E6FA6">
      <w:pPr>
        <w:rPr>
          <w:lang w:val="ru-RU"/>
        </w:rPr>
      </w:pPr>
    </w:p>
    <w:sectPr w:rsidR="002E6FA6" w:rsidRPr="00C37B0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B3C23"/>
    <w:multiLevelType w:val="multilevel"/>
    <w:tmpl w:val="AFE20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74637D"/>
    <w:multiLevelType w:val="hybridMultilevel"/>
    <w:tmpl w:val="0E6C919A"/>
    <w:lvl w:ilvl="0" w:tplc="08224FC2">
      <w:start w:val="1"/>
      <w:numFmt w:val="decimal"/>
      <w:lvlText w:val="%1."/>
      <w:lvlJc w:val="left"/>
      <w:pPr>
        <w:ind w:left="1069" w:hanging="360"/>
      </w:pPr>
      <w:rPr>
        <w:rFonts w:hint="default"/>
      </w:rPr>
    </w:lvl>
    <w:lvl w:ilvl="1" w:tplc="FC54DFA4">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ind w:left="2509" w:hanging="180"/>
      </w:pPr>
    </w:lvl>
    <w:lvl w:ilvl="3" w:tplc="0419000F">
      <w:start w:val="1"/>
      <w:numFmt w:val="decimal"/>
      <w:lvlText w:val="%4."/>
      <w:lvlJc w:val="left"/>
      <w:pPr>
        <w:tabs>
          <w:tab w:val="num" w:pos="3229"/>
        </w:tabs>
        <w:ind w:left="3229" w:hanging="360"/>
      </w:pPr>
      <w:rPr>
        <w:rFonts w:cs="Times New Roman" w:hint="default"/>
      </w:r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5">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7"/>
  </w:num>
  <w:num w:numId="4">
    <w:abstractNumId w:val="5"/>
  </w:num>
  <w:num w:numId="5">
    <w:abstractNumId w:val="15"/>
  </w:num>
  <w:num w:numId="6">
    <w:abstractNumId w:val="10"/>
  </w:num>
  <w:num w:numId="7">
    <w:abstractNumId w:val="13"/>
  </w:num>
  <w:num w:numId="8">
    <w:abstractNumId w:val="3"/>
  </w:num>
  <w:num w:numId="9">
    <w:abstractNumId w:val="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2"/>
  </w:num>
  <w:num w:numId="13">
    <w:abstractNumId w:val="14"/>
  </w:num>
  <w:num w:numId="14">
    <w:abstractNumId w:val="2"/>
  </w:num>
  <w:num w:numId="15">
    <w:abstractNumId w:val="11"/>
  </w:num>
  <w:num w:numId="16">
    <w:abstractNumId w:val="0"/>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E6FA6"/>
    <w:rsid w:val="00C37B0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7B0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C37B0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C37B0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7B04"/>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C37B04"/>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C37B04"/>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C37B04"/>
  </w:style>
  <w:style w:type="paragraph" w:customStyle="1" w:styleId="Default">
    <w:name w:val="Default"/>
    <w:rsid w:val="00C37B0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C37B04"/>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C37B04"/>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C37B04"/>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C37B04"/>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C37B04"/>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C37B04"/>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C37B04"/>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C37B0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C37B04"/>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C37B04"/>
    <w:pPr>
      <w:spacing w:line="276" w:lineRule="auto"/>
      <w:outlineLvl w:val="9"/>
    </w:pPr>
  </w:style>
  <w:style w:type="paragraph" w:styleId="21">
    <w:name w:val="toc 2"/>
    <w:basedOn w:val="a"/>
    <w:next w:val="a"/>
    <w:autoRedefine/>
    <w:uiPriority w:val="39"/>
    <w:unhideWhenUsed/>
    <w:rsid w:val="00C37B04"/>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C37B04"/>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C37B04"/>
    <w:rPr>
      <w:color w:val="0000FF" w:themeColor="hyperlink"/>
      <w:u w:val="single"/>
    </w:rPr>
  </w:style>
  <w:style w:type="paragraph" w:styleId="a9">
    <w:name w:val="Balloon Text"/>
    <w:basedOn w:val="a"/>
    <w:link w:val="aa"/>
    <w:uiPriority w:val="99"/>
    <w:semiHidden/>
    <w:unhideWhenUsed/>
    <w:rsid w:val="00C37B04"/>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C37B04"/>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C37B04"/>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C37B04"/>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C37B04"/>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C37B04"/>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C37B04"/>
    <w:rPr>
      <w:vertAlign w:val="superscript"/>
    </w:rPr>
  </w:style>
  <w:style w:type="paragraph" w:styleId="af0">
    <w:name w:val="Normal (Web)"/>
    <w:basedOn w:val="a"/>
    <w:uiPriority w:val="99"/>
    <w:unhideWhenUsed/>
    <w:rsid w:val="00C37B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C37B04"/>
    <w:rPr>
      <w:sz w:val="16"/>
      <w:szCs w:val="16"/>
    </w:rPr>
  </w:style>
  <w:style w:type="paragraph" w:styleId="af2">
    <w:name w:val="annotation text"/>
    <w:basedOn w:val="a"/>
    <w:link w:val="af3"/>
    <w:uiPriority w:val="99"/>
    <w:semiHidden/>
    <w:unhideWhenUsed/>
    <w:rsid w:val="00C37B04"/>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C37B04"/>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37</Pages>
  <Words>10818</Words>
  <Characters>61663</Characters>
  <Application>Microsoft Office Word</Application>
  <DocSecurity>0</DocSecurity>
  <Lines>513</Lines>
  <Paragraphs>144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72337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2018-2019_38_03_02_12_1_plx_Стратегическая оценка бизнеса</dc:title>
  <dc:creator>FastReport.NET</dc:creator>
  <cp:lastModifiedBy>Татьяна А. Макаренко</cp:lastModifiedBy>
  <cp:revision>2</cp:revision>
  <dcterms:created xsi:type="dcterms:W3CDTF">2018-09-28T12:06:00Z</dcterms:created>
  <dcterms:modified xsi:type="dcterms:W3CDTF">2018-09-28T12:15:00Z</dcterms:modified>
</cp:coreProperties>
</file>