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AD45" w14:textId="77777777" w:rsidR="0051062A" w:rsidRDefault="00FF5914" w:rsidP="008C573E">
      <w:pPr>
        <w:jc w:val="center"/>
        <w:rPr>
          <w:rFonts w:ascii="Times New Roman" w:hAnsi="Times New Roman"/>
          <w:b/>
          <w:sz w:val="28"/>
          <w:szCs w:val="28"/>
        </w:rPr>
      </w:pPr>
      <w:bookmarkStart w:id="0" w:name="_GoBack"/>
      <w:bookmarkEnd w:id="0"/>
      <w:r>
        <w:rPr>
          <w:rFonts w:ascii="Times New Roman" w:hAnsi="Times New Roman"/>
          <w:b/>
          <w:sz w:val="28"/>
          <w:szCs w:val="28"/>
        </w:rPr>
        <w:t>МИНИСТЕРСТВО НАУКИ И ОБРАЗОВАНИЯ РФ</w:t>
      </w:r>
    </w:p>
    <w:p w14:paraId="5F96F021" w14:textId="77777777" w:rsidR="00FF5914" w:rsidRDefault="00FF5914" w:rsidP="008C573E">
      <w:pPr>
        <w:jc w:val="center"/>
        <w:rPr>
          <w:rFonts w:ascii="Times New Roman" w:hAnsi="Times New Roman"/>
          <w:b/>
          <w:sz w:val="28"/>
          <w:szCs w:val="28"/>
        </w:rPr>
      </w:pPr>
    </w:p>
    <w:p w14:paraId="3C870771" w14:textId="77777777" w:rsidR="0051062A" w:rsidRDefault="00FF5914" w:rsidP="008C573E">
      <w:pPr>
        <w:jc w:val="center"/>
        <w:rPr>
          <w:rFonts w:ascii="Times New Roman" w:hAnsi="Times New Roman"/>
          <w:b/>
          <w:sz w:val="28"/>
          <w:szCs w:val="28"/>
        </w:rPr>
      </w:pPr>
      <w:r>
        <w:rPr>
          <w:rFonts w:ascii="Times New Roman" w:hAnsi="Times New Roman"/>
          <w:b/>
          <w:sz w:val="28"/>
          <w:szCs w:val="28"/>
        </w:rPr>
        <w:t>ФГБОУ ВО «РОСТОВСКИЙ ГОСУДАРСТВЕННЫЙ ЭКОНОМИЧЕСКИЙ УНИВЕРСИТЕТ (РИНХ)»</w:t>
      </w:r>
    </w:p>
    <w:p w14:paraId="233551A5" w14:textId="77777777" w:rsidR="0051062A" w:rsidRDefault="0051062A" w:rsidP="008C573E">
      <w:pPr>
        <w:jc w:val="center"/>
        <w:rPr>
          <w:rFonts w:ascii="Times New Roman" w:hAnsi="Times New Roman"/>
          <w:b/>
          <w:sz w:val="28"/>
          <w:szCs w:val="28"/>
        </w:rPr>
      </w:pPr>
    </w:p>
    <w:p w14:paraId="4F89E761" w14:textId="30F5E762" w:rsidR="0051062A" w:rsidRPr="00F56C82" w:rsidRDefault="00717458" w:rsidP="008C573E">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УЧЕТНО-ЭКОНОМИЧЕСКИЙ ФАКУЛЬТЕТ</w:t>
      </w:r>
    </w:p>
    <w:p w14:paraId="787E562B" w14:textId="77777777" w:rsidR="0051062A" w:rsidRDefault="0051062A" w:rsidP="008C573E">
      <w:pPr>
        <w:jc w:val="center"/>
        <w:rPr>
          <w:rFonts w:ascii="Times New Roman" w:hAnsi="Times New Roman"/>
          <w:b/>
          <w:sz w:val="28"/>
          <w:szCs w:val="28"/>
        </w:rPr>
      </w:pPr>
    </w:p>
    <w:p w14:paraId="21BC98F9" w14:textId="64BA6C1F" w:rsidR="0051062A" w:rsidRDefault="00FF5914" w:rsidP="008C573E">
      <w:pPr>
        <w:jc w:val="center"/>
        <w:rPr>
          <w:rFonts w:ascii="Times New Roman" w:hAnsi="Times New Roman"/>
          <w:b/>
          <w:sz w:val="28"/>
          <w:szCs w:val="28"/>
        </w:rPr>
      </w:pPr>
      <w:r>
        <w:rPr>
          <w:rFonts w:ascii="Times New Roman" w:hAnsi="Times New Roman"/>
          <w:b/>
          <w:sz w:val="28"/>
          <w:szCs w:val="28"/>
        </w:rPr>
        <w:t>КАФЕДРА «МИРОВАЯ ПОЛИТИКА И ГЛОБАЛИЗАЦИЯ»</w:t>
      </w:r>
    </w:p>
    <w:p w14:paraId="5B454AEB" w14:textId="77777777" w:rsidR="0051062A" w:rsidRDefault="0051062A" w:rsidP="008C573E">
      <w:pPr>
        <w:jc w:val="center"/>
        <w:rPr>
          <w:rFonts w:ascii="Times New Roman" w:hAnsi="Times New Roman"/>
          <w:b/>
          <w:sz w:val="28"/>
          <w:szCs w:val="28"/>
        </w:rPr>
      </w:pPr>
    </w:p>
    <w:p w14:paraId="0C57F7A2" w14:textId="77777777" w:rsidR="0051062A" w:rsidRDefault="0051062A" w:rsidP="008C573E">
      <w:pPr>
        <w:jc w:val="center"/>
        <w:rPr>
          <w:rFonts w:ascii="Times New Roman" w:hAnsi="Times New Roman"/>
          <w:b/>
          <w:sz w:val="28"/>
          <w:szCs w:val="28"/>
        </w:rPr>
      </w:pPr>
    </w:p>
    <w:p w14:paraId="25C3C8A9" w14:textId="77777777" w:rsidR="0051062A" w:rsidRDefault="0051062A" w:rsidP="008C573E">
      <w:pPr>
        <w:jc w:val="center"/>
        <w:rPr>
          <w:rFonts w:ascii="Times New Roman" w:hAnsi="Times New Roman"/>
          <w:b/>
          <w:sz w:val="28"/>
          <w:szCs w:val="28"/>
        </w:rPr>
      </w:pPr>
    </w:p>
    <w:p w14:paraId="62F5C7D2" w14:textId="77777777" w:rsidR="0051062A" w:rsidRDefault="0051062A" w:rsidP="008C573E">
      <w:pPr>
        <w:jc w:val="center"/>
        <w:rPr>
          <w:rFonts w:ascii="Times New Roman" w:hAnsi="Times New Roman"/>
          <w:b/>
          <w:sz w:val="28"/>
          <w:szCs w:val="28"/>
        </w:rPr>
      </w:pPr>
    </w:p>
    <w:p w14:paraId="09FFA79F" w14:textId="77777777" w:rsidR="0051062A" w:rsidRDefault="0051062A" w:rsidP="008C573E">
      <w:pPr>
        <w:jc w:val="center"/>
        <w:rPr>
          <w:rFonts w:ascii="Times New Roman" w:hAnsi="Times New Roman"/>
          <w:b/>
          <w:sz w:val="28"/>
          <w:szCs w:val="28"/>
        </w:rPr>
      </w:pPr>
    </w:p>
    <w:p w14:paraId="2FCE3A8E" w14:textId="77777777" w:rsidR="0051062A" w:rsidRDefault="0051062A" w:rsidP="008C573E">
      <w:pPr>
        <w:jc w:val="center"/>
        <w:rPr>
          <w:rFonts w:ascii="Times New Roman" w:hAnsi="Times New Roman"/>
          <w:b/>
          <w:sz w:val="28"/>
          <w:szCs w:val="28"/>
        </w:rPr>
      </w:pPr>
    </w:p>
    <w:p w14:paraId="15A9317B" w14:textId="77777777" w:rsidR="0051062A" w:rsidRDefault="0051062A" w:rsidP="008C573E">
      <w:pPr>
        <w:jc w:val="center"/>
        <w:rPr>
          <w:rFonts w:ascii="Times New Roman" w:hAnsi="Times New Roman"/>
          <w:b/>
          <w:sz w:val="28"/>
          <w:szCs w:val="28"/>
        </w:rPr>
      </w:pPr>
    </w:p>
    <w:p w14:paraId="16DBF1A3" w14:textId="77777777" w:rsidR="0051062A" w:rsidRDefault="0051062A" w:rsidP="008C573E">
      <w:pPr>
        <w:jc w:val="center"/>
        <w:rPr>
          <w:rFonts w:ascii="Times New Roman" w:hAnsi="Times New Roman"/>
          <w:b/>
          <w:sz w:val="28"/>
          <w:szCs w:val="28"/>
        </w:rPr>
      </w:pPr>
    </w:p>
    <w:p w14:paraId="0ED1A54D" w14:textId="77777777" w:rsidR="0051062A" w:rsidRDefault="0051062A" w:rsidP="008C573E">
      <w:pPr>
        <w:jc w:val="center"/>
        <w:rPr>
          <w:rFonts w:ascii="Times New Roman" w:hAnsi="Times New Roman"/>
          <w:b/>
          <w:sz w:val="28"/>
          <w:szCs w:val="28"/>
        </w:rPr>
      </w:pPr>
    </w:p>
    <w:p w14:paraId="1BBF3F76" w14:textId="77777777" w:rsidR="0051062A" w:rsidRDefault="0051062A" w:rsidP="008C573E">
      <w:pPr>
        <w:jc w:val="center"/>
        <w:rPr>
          <w:rFonts w:ascii="Times New Roman" w:hAnsi="Times New Roman"/>
          <w:b/>
          <w:sz w:val="28"/>
          <w:szCs w:val="28"/>
        </w:rPr>
      </w:pPr>
    </w:p>
    <w:p w14:paraId="12F24618" w14:textId="77777777" w:rsidR="0051062A" w:rsidRDefault="0051062A" w:rsidP="008C573E">
      <w:pPr>
        <w:jc w:val="center"/>
        <w:rPr>
          <w:rFonts w:ascii="Times New Roman" w:hAnsi="Times New Roman"/>
          <w:b/>
          <w:sz w:val="28"/>
          <w:szCs w:val="28"/>
        </w:rPr>
      </w:pPr>
    </w:p>
    <w:p w14:paraId="7377D158" w14:textId="1F25FD9D" w:rsidR="008C573E" w:rsidRPr="00A12C3B" w:rsidRDefault="00FF5914" w:rsidP="008C573E">
      <w:pPr>
        <w:jc w:val="center"/>
        <w:rPr>
          <w:rFonts w:ascii="Times New Roman" w:hAnsi="Times New Roman"/>
          <w:b/>
          <w:sz w:val="28"/>
          <w:szCs w:val="28"/>
        </w:rPr>
      </w:pPr>
      <w:r w:rsidRPr="00A12C3B">
        <w:rPr>
          <w:rFonts w:ascii="Times New Roman" w:hAnsi="Times New Roman"/>
          <w:b/>
          <w:sz w:val="28"/>
          <w:szCs w:val="28"/>
        </w:rPr>
        <w:t xml:space="preserve">МЕТОДИЧЕСКИЕ УКАЗАНИЯ ПО ПОДГОТОВКЕ И ЗАЩИТЕ </w:t>
      </w:r>
      <w:r w:rsidR="00BD5C09">
        <w:rPr>
          <w:rFonts w:ascii="Times New Roman" w:hAnsi="Times New Roman"/>
          <w:b/>
          <w:sz w:val="28"/>
          <w:szCs w:val="28"/>
        </w:rPr>
        <w:t>ВЫПУСКНОЙ КВАЛИФИКАЦИОННОЙ РАБОТЕ</w:t>
      </w:r>
    </w:p>
    <w:p w14:paraId="56A719E0" w14:textId="77777777" w:rsidR="008C573E" w:rsidRDefault="008C573E" w:rsidP="008C573E">
      <w:pPr>
        <w:widowControl/>
        <w:ind w:left="360" w:firstLine="0"/>
        <w:jc w:val="center"/>
        <w:rPr>
          <w:rFonts w:ascii="Times New Roman" w:hAnsi="Times New Roman"/>
          <w:i/>
          <w:sz w:val="28"/>
          <w:szCs w:val="28"/>
        </w:rPr>
      </w:pPr>
    </w:p>
    <w:p w14:paraId="6398786B" w14:textId="77777777" w:rsidR="0051062A" w:rsidRDefault="0051062A" w:rsidP="008C573E">
      <w:pPr>
        <w:widowControl/>
        <w:ind w:left="360" w:firstLine="0"/>
        <w:jc w:val="center"/>
        <w:rPr>
          <w:rFonts w:ascii="Times New Roman" w:hAnsi="Times New Roman"/>
          <w:i/>
          <w:sz w:val="28"/>
          <w:szCs w:val="28"/>
        </w:rPr>
      </w:pPr>
    </w:p>
    <w:p w14:paraId="6B509D1A" w14:textId="77777777" w:rsidR="0051062A" w:rsidRDefault="0051062A" w:rsidP="008C573E">
      <w:pPr>
        <w:widowControl/>
        <w:ind w:left="360" w:firstLine="0"/>
        <w:jc w:val="center"/>
        <w:rPr>
          <w:rFonts w:ascii="Times New Roman" w:hAnsi="Times New Roman"/>
          <w:i/>
          <w:sz w:val="28"/>
          <w:szCs w:val="28"/>
        </w:rPr>
      </w:pPr>
    </w:p>
    <w:p w14:paraId="0EA7CE6F" w14:textId="77777777" w:rsidR="0051062A" w:rsidRDefault="0051062A" w:rsidP="008C573E">
      <w:pPr>
        <w:widowControl/>
        <w:ind w:left="360" w:firstLine="0"/>
        <w:jc w:val="center"/>
        <w:rPr>
          <w:rFonts w:ascii="Times New Roman" w:hAnsi="Times New Roman"/>
          <w:i/>
          <w:sz w:val="28"/>
          <w:szCs w:val="28"/>
        </w:rPr>
      </w:pPr>
    </w:p>
    <w:p w14:paraId="56A71FA9" w14:textId="77777777" w:rsidR="0051062A" w:rsidRDefault="0051062A" w:rsidP="008C573E">
      <w:pPr>
        <w:widowControl/>
        <w:ind w:left="360" w:firstLine="0"/>
        <w:jc w:val="center"/>
        <w:rPr>
          <w:rFonts w:ascii="Times New Roman" w:hAnsi="Times New Roman"/>
          <w:i/>
          <w:sz w:val="28"/>
          <w:szCs w:val="28"/>
        </w:rPr>
      </w:pPr>
    </w:p>
    <w:p w14:paraId="64767E18" w14:textId="77777777" w:rsidR="0051062A" w:rsidRDefault="0051062A" w:rsidP="008C573E">
      <w:pPr>
        <w:widowControl/>
        <w:ind w:left="360" w:firstLine="0"/>
        <w:jc w:val="center"/>
        <w:rPr>
          <w:rFonts w:ascii="Times New Roman" w:hAnsi="Times New Roman"/>
          <w:i/>
          <w:sz w:val="28"/>
          <w:szCs w:val="28"/>
        </w:rPr>
      </w:pPr>
    </w:p>
    <w:p w14:paraId="30D0478B" w14:textId="77777777" w:rsidR="0051062A" w:rsidRDefault="0051062A" w:rsidP="008C573E">
      <w:pPr>
        <w:widowControl/>
        <w:ind w:left="360" w:firstLine="0"/>
        <w:jc w:val="center"/>
        <w:rPr>
          <w:rFonts w:ascii="Times New Roman" w:hAnsi="Times New Roman"/>
          <w:i/>
          <w:sz w:val="28"/>
          <w:szCs w:val="28"/>
        </w:rPr>
      </w:pPr>
    </w:p>
    <w:p w14:paraId="41557DC2" w14:textId="77777777" w:rsidR="0051062A" w:rsidRDefault="0051062A" w:rsidP="008C573E">
      <w:pPr>
        <w:widowControl/>
        <w:ind w:left="360" w:firstLine="0"/>
        <w:jc w:val="center"/>
        <w:rPr>
          <w:rFonts w:ascii="Times New Roman" w:hAnsi="Times New Roman"/>
          <w:i/>
          <w:sz w:val="28"/>
          <w:szCs w:val="28"/>
        </w:rPr>
      </w:pPr>
    </w:p>
    <w:p w14:paraId="07C6424A" w14:textId="77777777" w:rsidR="0051062A" w:rsidRDefault="0051062A" w:rsidP="008C573E">
      <w:pPr>
        <w:widowControl/>
        <w:ind w:left="360" w:firstLine="0"/>
        <w:jc w:val="center"/>
        <w:rPr>
          <w:rFonts w:ascii="Times New Roman" w:hAnsi="Times New Roman"/>
          <w:i/>
          <w:sz w:val="28"/>
          <w:szCs w:val="28"/>
        </w:rPr>
      </w:pPr>
    </w:p>
    <w:p w14:paraId="5BE9B6F2" w14:textId="77777777" w:rsidR="0051062A" w:rsidRDefault="0051062A" w:rsidP="008C573E">
      <w:pPr>
        <w:widowControl/>
        <w:ind w:left="360" w:firstLine="0"/>
        <w:jc w:val="center"/>
        <w:rPr>
          <w:rFonts w:ascii="Times New Roman" w:hAnsi="Times New Roman"/>
          <w:i/>
          <w:sz w:val="28"/>
          <w:szCs w:val="28"/>
        </w:rPr>
      </w:pPr>
    </w:p>
    <w:p w14:paraId="301C463F" w14:textId="77777777" w:rsidR="0051062A" w:rsidRDefault="0051062A" w:rsidP="008C573E">
      <w:pPr>
        <w:widowControl/>
        <w:ind w:left="360" w:firstLine="0"/>
        <w:jc w:val="center"/>
        <w:rPr>
          <w:rFonts w:ascii="Times New Roman" w:hAnsi="Times New Roman"/>
          <w:i/>
          <w:sz w:val="28"/>
          <w:szCs w:val="28"/>
        </w:rPr>
      </w:pPr>
    </w:p>
    <w:p w14:paraId="47BF9AAE" w14:textId="77777777" w:rsidR="0051062A" w:rsidRDefault="0051062A" w:rsidP="008C573E">
      <w:pPr>
        <w:widowControl/>
        <w:ind w:left="360" w:firstLine="0"/>
        <w:jc w:val="center"/>
        <w:rPr>
          <w:rFonts w:ascii="Times New Roman" w:hAnsi="Times New Roman"/>
          <w:i/>
          <w:sz w:val="28"/>
          <w:szCs w:val="28"/>
        </w:rPr>
      </w:pPr>
    </w:p>
    <w:p w14:paraId="1C9DDD1B" w14:textId="77777777" w:rsidR="0051062A" w:rsidRDefault="0051062A" w:rsidP="008C573E">
      <w:pPr>
        <w:widowControl/>
        <w:ind w:left="360" w:firstLine="0"/>
        <w:jc w:val="center"/>
        <w:rPr>
          <w:rFonts w:ascii="Times New Roman" w:hAnsi="Times New Roman"/>
          <w:i/>
          <w:sz w:val="28"/>
          <w:szCs w:val="28"/>
        </w:rPr>
      </w:pPr>
    </w:p>
    <w:p w14:paraId="6F380AC1" w14:textId="77777777" w:rsidR="0051062A" w:rsidRDefault="0051062A" w:rsidP="008C573E">
      <w:pPr>
        <w:widowControl/>
        <w:ind w:left="360" w:firstLine="0"/>
        <w:jc w:val="center"/>
        <w:rPr>
          <w:rFonts w:ascii="Times New Roman" w:hAnsi="Times New Roman"/>
          <w:i/>
          <w:sz w:val="28"/>
          <w:szCs w:val="28"/>
        </w:rPr>
      </w:pPr>
    </w:p>
    <w:p w14:paraId="540185EC" w14:textId="77777777" w:rsidR="0051062A" w:rsidRDefault="0051062A" w:rsidP="008C573E">
      <w:pPr>
        <w:widowControl/>
        <w:ind w:left="360" w:firstLine="0"/>
        <w:jc w:val="center"/>
        <w:rPr>
          <w:rFonts w:ascii="Times New Roman" w:hAnsi="Times New Roman"/>
          <w:i/>
          <w:sz w:val="28"/>
          <w:szCs w:val="28"/>
        </w:rPr>
      </w:pPr>
    </w:p>
    <w:p w14:paraId="597B99A8" w14:textId="77777777" w:rsidR="0051062A" w:rsidRDefault="0051062A" w:rsidP="008C573E">
      <w:pPr>
        <w:widowControl/>
        <w:ind w:left="360" w:firstLine="0"/>
        <w:jc w:val="center"/>
        <w:rPr>
          <w:rFonts w:ascii="Times New Roman" w:hAnsi="Times New Roman"/>
          <w:i/>
          <w:sz w:val="28"/>
          <w:szCs w:val="28"/>
        </w:rPr>
      </w:pPr>
    </w:p>
    <w:p w14:paraId="75C2A396" w14:textId="77777777" w:rsidR="0051062A" w:rsidRDefault="0051062A" w:rsidP="008C573E">
      <w:pPr>
        <w:widowControl/>
        <w:ind w:left="360" w:firstLine="0"/>
        <w:jc w:val="center"/>
        <w:rPr>
          <w:rFonts w:ascii="Times New Roman" w:hAnsi="Times New Roman"/>
          <w:i/>
          <w:sz w:val="28"/>
          <w:szCs w:val="28"/>
        </w:rPr>
      </w:pPr>
    </w:p>
    <w:p w14:paraId="470A9E5D" w14:textId="77777777" w:rsidR="0051062A" w:rsidRDefault="0051062A" w:rsidP="008C573E">
      <w:pPr>
        <w:widowControl/>
        <w:ind w:left="360" w:firstLine="0"/>
        <w:jc w:val="center"/>
        <w:rPr>
          <w:rFonts w:ascii="Times New Roman" w:hAnsi="Times New Roman"/>
          <w:i/>
          <w:sz w:val="28"/>
          <w:szCs w:val="28"/>
        </w:rPr>
      </w:pPr>
    </w:p>
    <w:p w14:paraId="7D6A2CC6" w14:textId="77777777" w:rsidR="0051062A" w:rsidRDefault="0051062A" w:rsidP="008C573E">
      <w:pPr>
        <w:widowControl/>
        <w:ind w:left="360" w:firstLine="0"/>
        <w:jc w:val="center"/>
        <w:rPr>
          <w:rFonts w:ascii="Times New Roman" w:hAnsi="Times New Roman"/>
          <w:i/>
          <w:sz w:val="28"/>
          <w:szCs w:val="28"/>
        </w:rPr>
      </w:pPr>
    </w:p>
    <w:p w14:paraId="6D44A3B5" w14:textId="77777777" w:rsidR="0051062A" w:rsidRDefault="0051062A" w:rsidP="008C573E">
      <w:pPr>
        <w:widowControl/>
        <w:ind w:left="360" w:firstLine="0"/>
        <w:jc w:val="center"/>
        <w:rPr>
          <w:rFonts w:ascii="Times New Roman" w:hAnsi="Times New Roman"/>
          <w:i/>
          <w:sz w:val="28"/>
          <w:szCs w:val="28"/>
        </w:rPr>
      </w:pPr>
    </w:p>
    <w:p w14:paraId="7D4959A6" w14:textId="77777777" w:rsidR="0051062A" w:rsidRPr="00FF5914" w:rsidRDefault="0051062A" w:rsidP="008C573E">
      <w:pPr>
        <w:widowControl/>
        <w:ind w:left="360" w:firstLine="0"/>
        <w:jc w:val="center"/>
        <w:rPr>
          <w:rFonts w:ascii="Times New Roman" w:hAnsi="Times New Roman"/>
          <w:sz w:val="28"/>
          <w:szCs w:val="28"/>
        </w:rPr>
      </w:pPr>
    </w:p>
    <w:p w14:paraId="02014219" w14:textId="77777777" w:rsidR="0051062A" w:rsidRPr="00FF5914" w:rsidRDefault="00FF5914" w:rsidP="00D0240D">
      <w:pPr>
        <w:widowControl/>
        <w:ind w:firstLine="0"/>
        <w:jc w:val="center"/>
        <w:rPr>
          <w:rFonts w:ascii="Times New Roman" w:hAnsi="Times New Roman"/>
          <w:sz w:val="28"/>
          <w:szCs w:val="28"/>
        </w:rPr>
      </w:pPr>
      <w:r w:rsidRPr="00FF5914">
        <w:rPr>
          <w:rFonts w:ascii="Times New Roman" w:hAnsi="Times New Roman"/>
          <w:sz w:val="28"/>
          <w:szCs w:val="28"/>
        </w:rPr>
        <w:t xml:space="preserve">Ростов-на-Дону </w:t>
      </w:r>
    </w:p>
    <w:p w14:paraId="2554ED8F" w14:textId="4FD6034D" w:rsidR="00D0240D" w:rsidRPr="008155B6" w:rsidRDefault="00FF5914" w:rsidP="00D0240D">
      <w:pPr>
        <w:spacing w:line="360" w:lineRule="auto"/>
        <w:ind w:firstLine="0"/>
        <w:jc w:val="center"/>
        <w:rPr>
          <w:rFonts w:ascii="Times New Roman" w:hAnsi="Times New Roman"/>
          <w:b/>
          <w:caps/>
          <w:color w:val="000000" w:themeColor="text1"/>
          <w:sz w:val="28"/>
          <w:szCs w:val="28"/>
        </w:rPr>
      </w:pPr>
      <w:r w:rsidRPr="00FF5914">
        <w:rPr>
          <w:rFonts w:ascii="Times New Roman" w:hAnsi="Times New Roman"/>
          <w:sz w:val="28"/>
          <w:szCs w:val="28"/>
        </w:rPr>
        <w:t>20</w:t>
      </w:r>
      <w:r w:rsidR="00717458">
        <w:rPr>
          <w:rFonts w:ascii="Times New Roman" w:hAnsi="Times New Roman"/>
          <w:sz w:val="28"/>
          <w:szCs w:val="28"/>
        </w:rPr>
        <w:t>20</w:t>
      </w:r>
      <w:r w:rsidR="00D0240D" w:rsidRPr="008155B6">
        <w:rPr>
          <w:color w:val="000000" w:themeColor="text1"/>
          <w:lang w:val="uk-UA"/>
        </w:rPr>
        <w:br w:type="page"/>
      </w:r>
    </w:p>
    <w:p w14:paraId="217EE773" w14:textId="0F7F2251" w:rsidR="008C573E" w:rsidRPr="00A12C3B" w:rsidRDefault="008C573E" w:rsidP="008C573E">
      <w:pPr>
        <w:pStyle w:val="110"/>
        <w:jc w:val="center"/>
        <w:outlineLvl w:val="0"/>
        <w:rPr>
          <w:b w:val="0"/>
          <w:i/>
          <w:sz w:val="28"/>
        </w:rPr>
      </w:pPr>
      <w:r>
        <w:rPr>
          <w:b w:val="0"/>
          <w:i/>
          <w:sz w:val="28"/>
        </w:rPr>
        <w:lastRenderedPageBreak/>
        <w:t>1</w:t>
      </w:r>
      <w:r w:rsidRPr="00A12C3B">
        <w:rPr>
          <w:b w:val="0"/>
          <w:i/>
          <w:sz w:val="28"/>
        </w:rPr>
        <w:t xml:space="preserve">. </w:t>
      </w:r>
      <w:r>
        <w:rPr>
          <w:b w:val="0"/>
          <w:i/>
          <w:sz w:val="28"/>
        </w:rPr>
        <w:t>С</w:t>
      </w:r>
      <w:r w:rsidRPr="00A12C3B">
        <w:rPr>
          <w:b w:val="0"/>
          <w:i/>
          <w:sz w:val="28"/>
        </w:rPr>
        <w:t xml:space="preserve">труктура и содержание </w:t>
      </w:r>
      <w:r w:rsidR="00441BBC">
        <w:rPr>
          <w:b w:val="0"/>
          <w:i/>
          <w:sz w:val="28"/>
        </w:rPr>
        <w:t xml:space="preserve">ВКР </w:t>
      </w:r>
    </w:p>
    <w:p w14:paraId="1C81FA17" w14:textId="77777777" w:rsidR="00FF5914" w:rsidRDefault="00FF5914" w:rsidP="008C573E">
      <w:pPr>
        <w:pStyle w:val="afd"/>
        <w:ind w:firstLine="709"/>
        <w:rPr>
          <w:sz w:val="28"/>
          <w:szCs w:val="28"/>
        </w:rPr>
      </w:pPr>
    </w:p>
    <w:p w14:paraId="41640E59" w14:textId="22A398B3" w:rsidR="008C573E" w:rsidRPr="00ED69F6" w:rsidRDefault="008C573E" w:rsidP="008C573E">
      <w:pPr>
        <w:pStyle w:val="afd"/>
        <w:ind w:firstLine="709"/>
        <w:rPr>
          <w:sz w:val="28"/>
          <w:szCs w:val="28"/>
        </w:rPr>
      </w:pPr>
      <w:r w:rsidRPr="00ED69F6">
        <w:rPr>
          <w:sz w:val="28"/>
          <w:szCs w:val="28"/>
        </w:rPr>
        <w:t xml:space="preserve">Независимо от избранной темы рекомендуется придерживаться приведенной ниже структуры </w:t>
      </w:r>
      <w:r w:rsidR="000A4BE1">
        <w:rPr>
          <w:sz w:val="28"/>
          <w:szCs w:val="28"/>
        </w:rPr>
        <w:t>работы</w:t>
      </w:r>
      <w:r w:rsidRPr="00ED69F6">
        <w:rPr>
          <w:sz w:val="28"/>
          <w:szCs w:val="28"/>
        </w:rPr>
        <w:t>:</w:t>
      </w:r>
    </w:p>
    <w:p w14:paraId="36874130" w14:textId="76E49D6C" w:rsidR="008C573E" w:rsidRPr="00A42568" w:rsidRDefault="008C573E" w:rsidP="008C573E">
      <w:pPr>
        <w:widowControl/>
        <w:numPr>
          <w:ilvl w:val="0"/>
          <w:numId w:val="3"/>
        </w:numPr>
        <w:ind w:left="0" w:firstLine="709"/>
        <w:rPr>
          <w:sz w:val="28"/>
          <w:szCs w:val="28"/>
        </w:rPr>
      </w:pPr>
      <w:r w:rsidRPr="00ED69F6">
        <w:rPr>
          <w:sz w:val="28"/>
          <w:szCs w:val="28"/>
        </w:rPr>
        <w:t xml:space="preserve">Титульный лист </w:t>
      </w:r>
      <w:r w:rsidRPr="008C573E">
        <w:rPr>
          <w:sz w:val="28"/>
          <w:szCs w:val="28"/>
        </w:rPr>
        <w:t>(</w:t>
      </w:r>
      <w:r w:rsidRPr="00A42568">
        <w:rPr>
          <w:rFonts w:ascii="Times New Roman" w:hAnsi="Times New Roman"/>
          <w:sz w:val="28"/>
          <w:szCs w:val="28"/>
        </w:rPr>
        <w:t xml:space="preserve">см. прилож. </w:t>
      </w:r>
      <w:r w:rsidR="00F56C82">
        <w:rPr>
          <w:rFonts w:ascii="Times New Roman" w:hAnsi="Times New Roman"/>
          <w:sz w:val="28"/>
          <w:szCs w:val="28"/>
        </w:rPr>
        <w:t>А</w:t>
      </w:r>
      <w:r w:rsidRPr="00A42568">
        <w:rPr>
          <w:sz w:val="28"/>
          <w:szCs w:val="28"/>
        </w:rPr>
        <w:t>)</w:t>
      </w:r>
    </w:p>
    <w:p w14:paraId="7DDCB04A" w14:textId="0A23402A" w:rsidR="008C573E" w:rsidRPr="009775FE" w:rsidRDefault="008C573E" w:rsidP="008C573E">
      <w:pPr>
        <w:widowControl/>
        <w:numPr>
          <w:ilvl w:val="0"/>
          <w:numId w:val="3"/>
        </w:numPr>
        <w:ind w:left="0" w:firstLine="709"/>
        <w:rPr>
          <w:sz w:val="28"/>
          <w:szCs w:val="28"/>
        </w:rPr>
      </w:pPr>
      <w:r w:rsidRPr="00A12C3B">
        <w:rPr>
          <w:rFonts w:ascii="Times New Roman" w:hAnsi="Times New Roman"/>
          <w:sz w:val="28"/>
          <w:szCs w:val="28"/>
        </w:rPr>
        <w:t>Задание по подготовке</w:t>
      </w:r>
      <w:r w:rsidRPr="009775FE">
        <w:rPr>
          <w:sz w:val="28"/>
          <w:szCs w:val="28"/>
        </w:rPr>
        <w:t xml:space="preserve"> работы (</w:t>
      </w:r>
      <w:r w:rsidRPr="00A12C3B">
        <w:rPr>
          <w:rFonts w:ascii="Times New Roman" w:hAnsi="Times New Roman"/>
          <w:sz w:val="28"/>
          <w:szCs w:val="28"/>
        </w:rPr>
        <w:t>см.</w:t>
      </w:r>
      <w:r>
        <w:rPr>
          <w:rFonts w:ascii="Times New Roman" w:hAnsi="Times New Roman"/>
          <w:sz w:val="28"/>
          <w:szCs w:val="28"/>
        </w:rPr>
        <w:t xml:space="preserve"> </w:t>
      </w:r>
      <w:r w:rsidRPr="00A12C3B">
        <w:rPr>
          <w:rFonts w:ascii="Times New Roman" w:hAnsi="Times New Roman"/>
          <w:sz w:val="28"/>
          <w:szCs w:val="28"/>
        </w:rPr>
        <w:t xml:space="preserve">прилож. </w:t>
      </w:r>
      <w:r w:rsidR="00F56C82">
        <w:rPr>
          <w:rFonts w:ascii="Times New Roman" w:hAnsi="Times New Roman"/>
          <w:sz w:val="28"/>
          <w:szCs w:val="28"/>
        </w:rPr>
        <w:t>Б</w:t>
      </w:r>
      <w:r w:rsidRPr="009775FE">
        <w:rPr>
          <w:sz w:val="28"/>
          <w:szCs w:val="28"/>
        </w:rPr>
        <w:t>)</w:t>
      </w:r>
    </w:p>
    <w:p w14:paraId="16640FA1" w14:textId="004011FF" w:rsidR="008C573E" w:rsidRPr="008C573E" w:rsidRDefault="008C573E" w:rsidP="008C573E">
      <w:pPr>
        <w:widowControl/>
        <w:numPr>
          <w:ilvl w:val="0"/>
          <w:numId w:val="3"/>
        </w:numPr>
        <w:ind w:left="0" w:firstLine="709"/>
        <w:rPr>
          <w:rFonts w:ascii="Times New Roman" w:hAnsi="Times New Roman"/>
          <w:sz w:val="28"/>
          <w:szCs w:val="28"/>
        </w:rPr>
      </w:pPr>
      <w:r w:rsidRPr="009775FE">
        <w:rPr>
          <w:sz w:val="28"/>
          <w:szCs w:val="28"/>
        </w:rPr>
        <w:t xml:space="preserve">Отзыв научного руководителя </w:t>
      </w:r>
      <w:r w:rsidRPr="008C573E">
        <w:rPr>
          <w:rFonts w:ascii="Times New Roman" w:hAnsi="Times New Roman"/>
          <w:sz w:val="28"/>
          <w:szCs w:val="28"/>
        </w:rPr>
        <w:t>(</w:t>
      </w:r>
      <w:r w:rsidRPr="00441BBC">
        <w:rPr>
          <w:rFonts w:ascii="Times New Roman" w:hAnsi="Times New Roman"/>
          <w:i/>
          <w:sz w:val="28"/>
          <w:szCs w:val="28"/>
        </w:rPr>
        <w:t>вкладывается в конверт, прикрепленный на второй странице твердого переплета</w:t>
      </w:r>
      <w:r w:rsidRPr="008C573E">
        <w:rPr>
          <w:rFonts w:ascii="Times New Roman" w:hAnsi="Times New Roman"/>
          <w:sz w:val="28"/>
          <w:szCs w:val="28"/>
        </w:rPr>
        <w:t>)</w:t>
      </w:r>
      <w:r w:rsidR="00F56C82">
        <w:rPr>
          <w:rFonts w:ascii="Times New Roman" w:hAnsi="Times New Roman"/>
          <w:sz w:val="28"/>
          <w:szCs w:val="28"/>
        </w:rPr>
        <w:t xml:space="preserve"> (см. Прилож. В</w:t>
      </w:r>
      <w:r w:rsidR="000A0F06">
        <w:rPr>
          <w:rFonts w:ascii="Times New Roman" w:hAnsi="Times New Roman"/>
          <w:sz w:val="28"/>
          <w:szCs w:val="28"/>
        </w:rPr>
        <w:t>)</w:t>
      </w:r>
    </w:p>
    <w:p w14:paraId="17B85A00" w14:textId="6F950526" w:rsidR="008C573E" w:rsidRDefault="00BD5C09" w:rsidP="008C573E">
      <w:pPr>
        <w:widowControl/>
        <w:numPr>
          <w:ilvl w:val="0"/>
          <w:numId w:val="3"/>
        </w:numPr>
        <w:ind w:left="0" w:firstLine="709"/>
        <w:rPr>
          <w:rFonts w:ascii="Times New Roman" w:hAnsi="Times New Roman"/>
          <w:sz w:val="28"/>
          <w:szCs w:val="28"/>
        </w:rPr>
      </w:pPr>
      <w:r>
        <w:rPr>
          <w:rFonts w:ascii="Times New Roman" w:hAnsi="Times New Roman"/>
          <w:sz w:val="28"/>
          <w:szCs w:val="28"/>
        </w:rPr>
        <w:t>Рецензия</w:t>
      </w:r>
      <w:r w:rsidR="008C573E" w:rsidRPr="0035759D">
        <w:rPr>
          <w:rFonts w:ascii="Times New Roman" w:hAnsi="Times New Roman"/>
          <w:sz w:val="28"/>
          <w:szCs w:val="28"/>
        </w:rPr>
        <w:t xml:space="preserve"> </w:t>
      </w:r>
      <w:r w:rsidR="0035759D">
        <w:rPr>
          <w:rFonts w:ascii="Times New Roman" w:hAnsi="Times New Roman"/>
          <w:sz w:val="28"/>
          <w:szCs w:val="28"/>
        </w:rPr>
        <w:t>(</w:t>
      </w:r>
      <w:r>
        <w:rPr>
          <w:rFonts w:ascii="Times New Roman" w:hAnsi="Times New Roman"/>
          <w:sz w:val="28"/>
          <w:szCs w:val="28"/>
        </w:rPr>
        <w:t>внешняя</w:t>
      </w:r>
      <w:r w:rsidR="0035759D">
        <w:rPr>
          <w:rFonts w:ascii="Times New Roman" w:hAnsi="Times New Roman"/>
          <w:sz w:val="28"/>
          <w:szCs w:val="28"/>
        </w:rPr>
        <w:t>)</w:t>
      </w:r>
      <w:r w:rsidR="008C573E" w:rsidRPr="0035759D">
        <w:rPr>
          <w:rFonts w:ascii="Times New Roman" w:hAnsi="Times New Roman"/>
          <w:sz w:val="28"/>
          <w:szCs w:val="28"/>
        </w:rPr>
        <w:t xml:space="preserve"> </w:t>
      </w:r>
      <w:r>
        <w:rPr>
          <w:sz w:val="28"/>
          <w:szCs w:val="28"/>
        </w:rPr>
        <w:t>(если такой</w:t>
      </w:r>
      <w:r w:rsidRPr="00ED69F6">
        <w:rPr>
          <w:sz w:val="28"/>
          <w:szCs w:val="28"/>
        </w:rPr>
        <w:t xml:space="preserve"> документ</w:t>
      </w:r>
      <w:r>
        <w:rPr>
          <w:sz w:val="28"/>
          <w:szCs w:val="28"/>
        </w:rPr>
        <w:t xml:space="preserve"> имее</w:t>
      </w:r>
      <w:r w:rsidRPr="00ED69F6">
        <w:rPr>
          <w:sz w:val="28"/>
          <w:szCs w:val="28"/>
        </w:rPr>
        <w:t xml:space="preserve">тся) </w:t>
      </w:r>
      <w:r>
        <w:rPr>
          <w:rFonts w:ascii="Times New Roman" w:hAnsi="Times New Roman"/>
          <w:sz w:val="28"/>
          <w:szCs w:val="28"/>
        </w:rPr>
        <w:t>– должна</w:t>
      </w:r>
      <w:r w:rsidR="008C573E" w:rsidRPr="0035759D">
        <w:rPr>
          <w:rFonts w:ascii="Times New Roman" w:hAnsi="Times New Roman"/>
          <w:sz w:val="28"/>
          <w:szCs w:val="28"/>
        </w:rPr>
        <w:t xml:space="preserve"> быть написан</w:t>
      </w:r>
      <w:r>
        <w:rPr>
          <w:rFonts w:ascii="Times New Roman" w:hAnsi="Times New Roman"/>
          <w:sz w:val="28"/>
          <w:szCs w:val="28"/>
        </w:rPr>
        <w:t>а</w:t>
      </w:r>
      <w:r w:rsidR="008C573E" w:rsidRPr="0035759D">
        <w:rPr>
          <w:rFonts w:ascii="Times New Roman" w:hAnsi="Times New Roman"/>
          <w:sz w:val="28"/>
          <w:szCs w:val="28"/>
        </w:rPr>
        <w:t xml:space="preserve"> представителем ППС другой кафедры РГЭУ (РИНХ), чья научная деятельность связана с темой </w:t>
      </w:r>
      <w:r>
        <w:rPr>
          <w:rFonts w:ascii="Times New Roman" w:hAnsi="Times New Roman"/>
          <w:sz w:val="28"/>
          <w:szCs w:val="28"/>
        </w:rPr>
        <w:t>ВКР</w:t>
      </w:r>
      <w:r w:rsidR="008C573E" w:rsidRPr="0035759D">
        <w:rPr>
          <w:rFonts w:ascii="Times New Roman" w:hAnsi="Times New Roman"/>
          <w:sz w:val="28"/>
          <w:szCs w:val="28"/>
        </w:rPr>
        <w:t xml:space="preserve">, </w:t>
      </w:r>
      <w:r>
        <w:rPr>
          <w:rFonts w:ascii="Times New Roman" w:hAnsi="Times New Roman"/>
          <w:sz w:val="28"/>
          <w:szCs w:val="28"/>
        </w:rPr>
        <w:t>или</w:t>
      </w:r>
      <w:r w:rsidR="008C573E" w:rsidRPr="0035759D">
        <w:rPr>
          <w:rFonts w:ascii="Times New Roman" w:hAnsi="Times New Roman"/>
          <w:sz w:val="28"/>
          <w:szCs w:val="28"/>
        </w:rPr>
        <w:t xml:space="preserve"> от представителя предприятия</w:t>
      </w:r>
      <w:r w:rsidR="0035759D">
        <w:rPr>
          <w:rFonts w:ascii="Times New Roman" w:hAnsi="Times New Roman"/>
          <w:sz w:val="28"/>
          <w:szCs w:val="28"/>
        </w:rPr>
        <w:t xml:space="preserve"> (</w:t>
      </w:r>
      <w:r w:rsidR="008C573E" w:rsidRPr="0035759D">
        <w:rPr>
          <w:rFonts w:ascii="Times New Roman" w:hAnsi="Times New Roman"/>
          <w:sz w:val="28"/>
          <w:szCs w:val="28"/>
        </w:rPr>
        <w:t>организации</w:t>
      </w:r>
      <w:r w:rsidR="0035759D">
        <w:rPr>
          <w:rFonts w:ascii="Times New Roman" w:hAnsi="Times New Roman"/>
          <w:sz w:val="28"/>
          <w:szCs w:val="28"/>
        </w:rPr>
        <w:t>)</w:t>
      </w:r>
      <w:r w:rsidR="008C573E" w:rsidRPr="0035759D">
        <w:rPr>
          <w:rFonts w:ascii="Times New Roman" w:hAnsi="Times New Roman"/>
          <w:sz w:val="28"/>
          <w:szCs w:val="28"/>
        </w:rPr>
        <w:t xml:space="preserve">, в рамках которой проходила </w:t>
      </w:r>
      <w:r>
        <w:rPr>
          <w:rFonts w:ascii="Times New Roman" w:hAnsi="Times New Roman"/>
          <w:sz w:val="28"/>
          <w:szCs w:val="28"/>
        </w:rPr>
        <w:t>производственная (</w:t>
      </w:r>
      <w:r w:rsidR="008C573E" w:rsidRPr="0035759D">
        <w:rPr>
          <w:rFonts w:ascii="Times New Roman" w:hAnsi="Times New Roman"/>
          <w:sz w:val="28"/>
          <w:szCs w:val="28"/>
        </w:rPr>
        <w:t>преддипломная</w:t>
      </w:r>
      <w:r>
        <w:rPr>
          <w:rFonts w:ascii="Times New Roman" w:hAnsi="Times New Roman"/>
          <w:sz w:val="28"/>
          <w:szCs w:val="28"/>
        </w:rPr>
        <w:t>)</w:t>
      </w:r>
      <w:r w:rsidR="008C573E" w:rsidRPr="0035759D">
        <w:rPr>
          <w:rFonts w:ascii="Times New Roman" w:hAnsi="Times New Roman"/>
          <w:sz w:val="28"/>
          <w:szCs w:val="28"/>
        </w:rPr>
        <w:t xml:space="preserve"> практика </w:t>
      </w:r>
      <w:r>
        <w:rPr>
          <w:rFonts w:ascii="Times New Roman" w:hAnsi="Times New Roman"/>
          <w:sz w:val="28"/>
          <w:szCs w:val="28"/>
        </w:rPr>
        <w:t>обучающегося</w:t>
      </w:r>
      <w:r w:rsidR="008C573E" w:rsidRPr="0035759D">
        <w:rPr>
          <w:rFonts w:ascii="Times New Roman" w:hAnsi="Times New Roman"/>
          <w:sz w:val="28"/>
          <w:szCs w:val="28"/>
        </w:rPr>
        <w:t xml:space="preserve"> (</w:t>
      </w:r>
      <w:r>
        <w:rPr>
          <w:rFonts w:ascii="Times New Roman" w:hAnsi="Times New Roman"/>
          <w:i/>
          <w:sz w:val="28"/>
          <w:szCs w:val="28"/>
        </w:rPr>
        <w:t>вкладывае</w:t>
      </w:r>
      <w:r w:rsidR="008C573E" w:rsidRPr="00441BBC">
        <w:rPr>
          <w:rFonts w:ascii="Times New Roman" w:hAnsi="Times New Roman"/>
          <w:i/>
          <w:sz w:val="28"/>
          <w:szCs w:val="28"/>
        </w:rPr>
        <w:t>тся в конверт, прикрепленный на второй странице твердого переплета</w:t>
      </w:r>
      <w:r w:rsidR="0035759D" w:rsidRPr="00441BBC">
        <w:rPr>
          <w:rFonts w:ascii="Times New Roman" w:hAnsi="Times New Roman"/>
          <w:i/>
          <w:sz w:val="28"/>
          <w:szCs w:val="28"/>
        </w:rPr>
        <w:t xml:space="preserve"> вместе с отзывом научного руководителя</w:t>
      </w:r>
      <w:r w:rsidR="008C573E" w:rsidRPr="0035759D">
        <w:rPr>
          <w:rFonts w:ascii="Times New Roman" w:hAnsi="Times New Roman"/>
          <w:sz w:val="28"/>
          <w:szCs w:val="28"/>
        </w:rPr>
        <w:t>)</w:t>
      </w:r>
      <w:r w:rsidR="00441BBC">
        <w:rPr>
          <w:rFonts w:ascii="Times New Roman" w:hAnsi="Times New Roman"/>
          <w:sz w:val="28"/>
          <w:szCs w:val="28"/>
        </w:rPr>
        <w:t xml:space="preserve"> (см. </w:t>
      </w:r>
      <w:r w:rsidR="00441BBC" w:rsidRPr="00F56C82">
        <w:rPr>
          <w:rFonts w:ascii="Times New Roman" w:hAnsi="Times New Roman"/>
          <w:color w:val="000000" w:themeColor="text1"/>
          <w:sz w:val="28"/>
          <w:szCs w:val="28"/>
        </w:rPr>
        <w:t>п</w:t>
      </w:r>
      <w:r w:rsidR="00F56C82">
        <w:rPr>
          <w:rFonts w:ascii="Times New Roman" w:hAnsi="Times New Roman"/>
          <w:sz w:val="28"/>
          <w:szCs w:val="28"/>
        </w:rPr>
        <w:t>рилож. Г</w:t>
      </w:r>
      <w:r w:rsidR="000A0F06">
        <w:rPr>
          <w:rFonts w:ascii="Times New Roman" w:hAnsi="Times New Roman"/>
          <w:sz w:val="28"/>
          <w:szCs w:val="28"/>
        </w:rPr>
        <w:t>)</w:t>
      </w:r>
    </w:p>
    <w:p w14:paraId="283DC08C" w14:textId="007C5351" w:rsidR="0032025C" w:rsidRPr="0032025C" w:rsidRDefault="0032025C" w:rsidP="0032025C">
      <w:pPr>
        <w:widowControl/>
        <w:numPr>
          <w:ilvl w:val="0"/>
          <w:numId w:val="3"/>
        </w:numPr>
        <w:ind w:left="0" w:firstLine="709"/>
        <w:rPr>
          <w:color w:val="000000" w:themeColor="text1"/>
          <w:sz w:val="26"/>
          <w:szCs w:val="26"/>
        </w:rPr>
      </w:pPr>
      <w:r>
        <w:rPr>
          <w:rFonts w:ascii="Times New Roman" w:hAnsi="Times New Roman"/>
          <w:sz w:val="28"/>
          <w:szCs w:val="28"/>
        </w:rPr>
        <w:t>Акт (справка</w:t>
      </w:r>
      <w:r w:rsidRPr="0035759D">
        <w:rPr>
          <w:rFonts w:ascii="Times New Roman" w:hAnsi="Times New Roman"/>
          <w:sz w:val="28"/>
          <w:szCs w:val="28"/>
        </w:rPr>
        <w:t>) о внедрении результатов</w:t>
      </w:r>
      <w:r w:rsidRPr="00ED69F6">
        <w:rPr>
          <w:sz w:val="28"/>
          <w:szCs w:val="28"/>
        </w:rPr>
        <w:t xml:space="preserve"> </w:t>
      </w:r>
      <w:r>
        <w:rPr>
          <w:sz w:val="28"/>
          <w:szCs w:val="28"/>
        </w:rPr>
        <w:t>ВКР и ходатайство (если такие</w:t>
      </w:r>
      <w:r w:rsidRPr="00ED69F6">
        <w:rPr>
          <w:sz w:val="28"/>
          <w:szCs w:val="28"/>
        </w:rPr>
        <w:t xml:space="preserve"> документ</w:t>
      </w:r>
      <w:r>
        <w:rPr>
          <w:sz w:val="28"/>
          <w:szCs w:val="28"/>
        </w:rPr>
        <w:t>ы имею</w:t>
      </w:r>
      <w:r w:rsidRPr="00ED69F6">
        <w:rPr>
          <w:sz w:val="28"/>
          <w:szCs w:val="28"/>
        </w:rPr>
        <w:t xml:space="preserve">тся) </w:t>
      </w:r>
      <w:r w:rsidRPr="005D1285">
        <w:rPr>
          <w:rFonts w:ascii="Times New Roman" w:hAnsi="Times New Roman"/>
          <w:color w:val="000000" w:themeColor="text1"/>
          <w:sz w:val="28"/>
          <w:szCs w:val="28"/>
        </w:rPr>
        <w:t>(</w:t>
      </w:r>
      <w:r w:rsidRPr="005D1285">
        <w:rPr>
          <w:rFonts w:ascii="Times New Roman" w:hAnsi="Times New Roman"/>
          <w:i/>
          <w:color w:val="000000" w:themeColor="text1"/>
          <w:sz w:val="28"/>
          <w:szCs w:val="28"/>
        </w:rPr>
        <w:t>вкладываются в конверт, прикрепленный на второй странице твердого переплета вместе с отзывом на</w:t>
      </w:r>
      <w:r>
        <w:rPr>
          <w:rFonts w:ascii="Times New Roman" w:hAnsi="Times New Roman"/>
          <w:i/>
          <w:color w:val="000000" w:themeColor="text1"/>
          <w:sz w:val="28"/>
          <w:szCs w:val="28"/>
        </w:rPr>
        <w:t>учного руководителя и рецензией</w:t>
      </w:r>
      <w:r w:rsidRPr="005D1285">
        <w:rPr>
          <w:rFonts w:ascii="Times New Roman" w:hAnsi="Times New Roman"/>
          <w:i/>
          <w:color w:val="000000" w:themeColor="text1"/>
          <w:sz w:val="28"/>
          <w:szCs w:val="28"/>
        </w:rPr>
        <w:t>)</w:t>
      </w:r>
      <w:r w:rsidRPr="005D1285">
        <w:rPr>
          <w:rFonts w:ascii="Times New Roman" w:hAnsi="Times New Roman"/>
          <w:color w:val="000000" w:themeColor="text1"/>
          <w:sz w:val="28"/>
          <w:szCs w:val="28"/>
        </w:rPr>
        <w:t xml:space="preserve"> </w:t>
      </w:r>
      <w:r w:rsidRPr="005D1285">
        <w:rPr>
          <w:color w:val="000000" w:themeColor="text1"/>
          <w:sz w:val="28"/>
          <w:szCs w:val="28"/>
        </w:rPr>
        <w:t>(</w:t>
      </w:r>
      <w:r w:rsidRPr="005D1285">
        <w:rPr>
          <w:rFonts w:ascii="Times New Roman" w:hAnsi="Times New Roman"/>
          <w:color w:val="000000" w:themeColor="text1"/>
          <w:sz w:val="28"/>
          <w:szCs w:val="28"/>
        </w:rPr>
        <w:t>см. прилож. Д</w:t>
      </w:r>
      <w:r>
        <w:rPr>
          <w:rFonts w:ascii="Times New Roman" w:hAnsi="Times New Roman"/>
          <w:color w:val="000000" w:themeColor="text1"/>
          <w:sz w:val="28"/>
          <w:szCs w:val="28"/>
        </w:rPr>
        <w:t>, Е</w:t>
      </w:r>
      <w:r w:rsidRPr="005D1285">
        <w:rPr>
          <w:color w:val="000000" w:themeColor="text1"/>
          <w:sz w:val="28"/>
          <w:szCs w:val="28"/>
        </w:rPr>
        <w:t>)</w:t>
      </w:r>
    </w:p>
    <w:p w14:paraId="310EB009" w14:textId="03FA8504" w:rsidR="008C573E" w:rsidRDefault="00AC0F5A" w:rsidP="008C573E">
      <w:pPr>
        <w:widowControl/>
        <w:numPr>
          <w:ilvl w:val="0"/>
          <w:numId w:val="3"/>
        </w:numPr>
        <w:ind w:left="0" w:firstLine="709"/>
        <w:rPr>
          <w:rFonts w:ascii="Times New Roman" w:hAnsi="Times New Roman"/>
          <w:sz w:val="28"/>
          <w:szCs w:val="28"/>
        </w:rPr>
      </w:pPr>
      <w:r>
        <w:rPr>
          <w:rFonts w:ascii="Times New Roman" w:hAnsi="Times New Roman"/>
          <w:sz w:val="28"/>
          <w:szCs w:val="28"/>
        </w:rPr>
        <w:t>Р</w:t>
      </w:r>
      <w:r w:rsidR="008C573E" w:rsidRPr="00414C1A">
        <w:rPr>
          <w:rFonts w:ascii="Times New Roman" w:hAnsi="Times New Roman"/>
          <w:sz w:val="28"/>
          <w:szCs w:val="28"/>
        </w:rPr>
        <w:t>еферат</w:t>
      </w:r>
      <w:r w:rsidR="008C573E">
        <w:rPr>
          <w:rFonts w:ascii="Times New Roman" w:hAnsi="Times New Roman"/>
          <w:sz w:val="28"/>
          <w:szCs w:val="28"/>
        </w:rPr>
        <w:t xml:space="preserve"> – </w:t>
      </w:r>
      <w:r w:rsidR="006062D0">
        <w:rPr>
          <w:rFonts w:ascii="Times New Roman" w:hAnsi="Times New Roman"/>
          <w:sz w:val="28"/>
          <w:szCs w:val="28"/>
        </w:rPr>
        <w:t xml:space="preserve">краткое содержание работы (1 страница), состоящее из общей информации о количестве страниц машинописного </w:t>
      </w:r>
      <w:r w:rsidR="000A4BE1">
        <w:rPr>
          <w:rFonts w:ascii="Times New Roman" w:hAnsi="Times New Roman"/>
          <w:sz w:val="28"/>
          <w:szCs w:val="28"/>
        </w:rPr>
        <w:t>текста работы</w:t>
      </w:r>
      <w:r w:rsidR="006062D0">
        <w:rPr>
          <w:rFonts w:ascii="Times New Roman" w:hAnsi="Times New Roman"/>
          <w:sz w:val="28"/>
          <w:szCs w:val="28"/>
        </w:rPr>
        <w:t>, рисунков, таблиц, списка использованных источников ВКР, а также ключевых слов</w:t>
      </w:r>
      <w:r w:rsidR="003C7534">
        <w:rPr>
          <w:rFonts w:ascii="Times New Roman" w:hAnsi="Times New Roman"/>
          <w:sz w:val="28"/>
          <w:szCs w:val="28"/>
        </w:rPr>
        <w:t>, цели исследования</w:t>
      </w:r>
      <w:r w:rsidR="006062D0">
        <w:rPr>
          <w:rFonts w:ascii="Times New Roman" w:hAnsi="Times New Roman"/>
          <w:sz w:val="28"/>
          <w:szCs w:val="28"/>
        </w:rPr>
        <w:t xml:space="preserve"> и краткого содержания работы по главам</w:t>
      </w:r>
      <w:r w:rsidR="008C573E">
        <w:rPr>
          <w:rFonts w:ascii="Times New Roman" w:hAnsi="Times New Roman"/>
          <w:sz w:val="28"/>
          <w:szCs w:val="28"/>
        </w:rPr>
        <w:t xml:space="preserve"> </w:t>
      </w:r>
      <w:r w:rsidR="0032025C">
        <w:rPr>
          <w:rFonts w:ascii="Times New Roman" w:hAnsi="Times New Roman"/>
          <w:sz w:val="28"/>
          <w:szCs w:val="28"/>
        </w:rPr>
        <w:t>(см. прилож. Ж</w:t>
      </w:r>
      <w:r w:rsidR="00FE74F6">
        <w:rPr>
          <w:rFonts w:ascii="Times New Roman" w:hAnsi="Times New Roman"/>
          <w:sz w:val="28"/>
          <w:szCs w:val="28"/>
        </w:rPr>
        <w:t>)</w:t>
      </w:r>
    </w:p>
    <w:p w14:paraId="2E01CB36" w14:textId="198DE5F9" w:rsidR="008C573E" w:rsidRPr="00740E49" w:rsidRDefault="008C573E" w:rsidP="008C573E">
      <w:pPr>
        <w:widowControl/>
        <w:numPr>
          <w:ilvl w:val="0"/>
          <w:numId w:val="3"/>
        </w:numPr>
        <w:ind w:left="0" w:firstLine="709"/>
        <w:rPr>
          <w:rFonts w:ascii="Times New Roman" w:hAnsi="Times New Roman"/>
          <w:sz w:val="28"/>
          <w:szCs w:val="28"/>
        </w:rPr>
      </w:pPr>
      <w:r w:rsidRPr="00740E49">
        <w:rPr>
          <w:rFonts w:ascii="Times New Roman" w:hAnsi="Times New Roman"/>
          <w:sz w:val="28"/>
          <w:szCs w:val="28"/>
        </w:rPr>
        <w:t xml:space="preserve">Содержание </w:t>
      </w:r>
      <w:r w:rsidR="00634FC5">
        <w:rPr>
          <w:rFonts w:ascii="Times New Roman" w:hAnsi="Times New Roman"/>
          <w:sz w:val="28"/>
          <w:szCs w:val="28"/>
        </w:rPr>
        <w:t>(см. п</w:t>
      </w:r>
      <w:r w:rsidR="0032025C">
        <w:rPr>
          <w:rFonts w:ascii="Times New Roman" w:hAnsi="Times New Roman"/>
          <w:sz w:val="28"/>
          <w:szCs w:val="28"/>
        </w:rPr>
        <w:t>рилож. И</w:t>
      </w:r>
      <w:r w:rsidR="00740E49" w:rsidRPr="00740E49">
        <w:rPr>
          <w:rFonts w:ascii="Times New Roman" w:hAnsi="Times New Roman"/>
          <w:sz w:val="28"/>
          <w:szCs w:val="28"/>
        </w:rPr>
        <w:t>)</w:t>
      </w:r>
    </w:p>
    <w:p w14:paraId="15DDAE49" w14:textId="18AEAAD3" w:rsidR="008C573E" w:rsidRPr="00740E49" w:rsidRDefault="008C573E" w:rsidP="008C573E">
      <w:pPr>
        <w:pStyle w:val="afd"/>
        <w:numPr>
          <w:ilvl w:val="0"/>
          <w:numId w:val="3"/>
        </w:numPr>
        <w:tabs>
          <w:tab w:val="left" w:pos="1134"/>
        </w:tabs>
        <w:ind w:left="0" w:firstLine="709"/>
        <w:rPr>
          <w:sz w:val="28"/>
          <w:szCs w:val="28"/>
        </w:rPr>
      </w:pPr>
      <w:r w:rsidRPr="00ED69F6">
        <w:rPr>
          <w:sz w:val="28"/>
          <w:szCs w:val="28"/>
        </w:rPr>
        <w:t xml:space="preserve">Перечень сокращений, символов и специальных терминов (если такой перечень по содержанию </w:t>
      </w:r>
      <w:r>
        <w:rPr>
          <w:sz w:val="28"/>
          <w:szCs w:val="28"/>
        </w:rPr>
        <w:t>магистерской диссертации</w:t>
      </w:r>
      <w:r w:rsidRPr="00ED69F6">
        <w:rPr>
          <w:sz w:val="28"/>
          <w:szCs w:val="28"/>
        </w:rPr>
        <w:t xml:space="preserve"> необходим</w:t>
      </w:r>
      <w:r>
        <w:rPr>
          <w:sz w:val="28"/>
          <w:szCs w:val="28"/>
        </w:rPr>
        <w:t xml:space="preserve"> – если каждое из сокращений повторяется в работе более трех раз и количество </w:t>
      </w:r>
      <w:r w:rsidRPr="00740E49">
        <w:rPr>
          <w:sz w:val="28"/>
          <w:szCs w:val="28"/>
        </w:rPr>
        <w:t xml:space="preserve">таких сокращений более 10) (см. прилож. </w:t>
      </w:r>
      <w:r w:rsidR="0032025C">
        <w:rPr>
          <w:sz w:val="28"/>
          <w:szCs w:val="28"/>
        </w:rPr>
        <w:t>К</w:t>
      </w:r>
      <w:r w:rsidRPr="00740E49">
        <w:rPr>
          <w:sz w:val="28"/>
          <w:szCs w:val="28"/>
        </w:rPr>
        <w:t>)</w:t>
      </w:r>
    </w:p>
    <w:p w14:paraId="7473EDEC" w14:textId="77777777" w:rsidR="008C573E" w:rsidRPr="00ED69F6" w:rsidRDefault="008C573E" w:rsidP="008C573E">
      <w:pPr>
        <w:pStyle w:val="afd"/>
        <w:numPr>
          <w:ilvl w:val="0"/>
          <w:numId w:val="3"/>
        </w:numPr>
        <w:tabs>
          <w:tab w:val="left" w:pos="1134"/>
        </w:tabs>
        <w:ind w:left="0" w:firstLine="709"/>
        <w:rPr>
          <w:sz w:val="28"/>
          <w:szCs w:val="28"/>
        </w:rPr>
      </w:pPr>
      <w:r w:rsidRPr="00ED69F6">
        <w:rPr>
          <w:sz w:val="28"/>
          <w:szCs w:val="28"/>
        </w:rPr>
        <w:t>Основная часть работы, включающ</w:t>
      </w:r>
      <w:r>
        <w:rPr>
          <w:sz w:val="28"/>
          <w:szCs w:val="28"/>
        </w:rPr>
        <w:t>ая</w:t>
      </w:r>
      <w:r w:rsidRPr="00ED69F6">
        <w:rPr>
          <w:sz w:val="28"/>
          <w:szCs w:val="28"/>
        </w:rPr>
        <w:t>:</w:t>
      </w:r>
    </w:p>
    <w:p w14:paraId="1E7B7AE9" w14:textId="77777777" w:rsidR="008C573E" w:rsidRDefault="008C573E" w:rsidP="008C573E">
      <w:pPr>
        <w:widowControl/>
        <w:numPr>
          <w:ilvl w:val="0"/>
          <w:numId w:val="4"/>
        </w:numPr>
        <w:tabs>
          <w:tab w:val="clear" w:pos="1800"/>
          <w:tab w:val="num" w:pos="851"/>
        </w:tabs>
        <w:ind w:left="0" w:firstLine="709"/>
        <w:rPr>
          <w:sz w:val="28"/>
          <w:szCs w:val="28"/>
        </w:rPr>
      </w:pPr>
      <w:r>
        <w:rPr>
          <w:sz w:val="28"/>
          <w:szCs w:val="28"/>
        </w:rPr>
        <w:t>в</w:t>
      </w:r>
      <w:r w:rsidRPr="00ED69F6">
        <w:rPr>
          <w:sz w:val="28"/>
          <w:szCs w:val="28"/>
        </w:rPr>
        <w:t>ведение</w:t>
      </w:r>
      <w:r>
        <w:rPr>
          <w:sz w:val="28"/>
          <w:szCs w:val="28"/>
        </w:rPr>
        <w:t>;</w:t>
      </w:r>
      <w:r w:rsidRPr="00ED69F6">
        <w:rPr>
          <w:sz w:val="28"/>
          <w:szCs w:val="28"/>
        </w:rPr>
        <w:t xml:space="preserve"> </w:t>
      </w:r>
    </w:p>
    <w:p w14:paraId="02270002" w14:textId="6B15F894" w:rsidR="008C573E" w:rsidRDefault="00C83CA6" w:rsidP="008C573E">
      <w:pPr>
        <w:widowControl/>
        <w:numPr>
          <w:ilvl w:val="0"/>
          <w:numId w:val="4"/>
        </w:numPr>
        <w:tabs>
          <w:tab w:val="clear" w:pos="1800"/>
          <w:tab w:val="num" w:pos="851"/>
        </w:tabs>
        <w:ind w:left="0" w:firstLine="709"/>
        <w:rPr>
          <w:sz w:val="28"/>
          <w:szCs w:val="28"/>
        </w:rPr>
      </w:pPr>
      <w:r w:rsidRPr="005D1285">
        <w:rPr>
          <w:color w:val="000000" w:themeColor="text1"/>
          <w:sz w:val="28"/>
          <w:szCs w:val="28"/>
        </w:rPr>
        <w:t>основную часть</w:t>
      </w:r>
      <w:r>
        <w:rPr>
          <w:sz w:val="28"/>
          <w:szCs w:val="28"/>
        </w:rPr>
        <w:t xml:space="preserve"> (</w:t>
      </w:r>
      <w:r w:rsidR="008C573E" w:rsidRPr="00ED69F6">
        <w:rPr>
          <w:sz w:val="28"/>
          <w:szCs w:val="28"/>
        </w:rPr>
        <w:t>разделы</w:t>
      </w:r>
      <w:r w:rsidR="008C573E">
        <w:rPr>
          <w:sz w:val="28"/>
          <w:szCs w:val="28"/>
        </w:rPr>
        <w:t xml:space="preserve"> (главы)</w:t>
      </w:r>
      <w:r w:rsidR="008C573E" w:rsidRPr="00ED69F6">
        <w:rPr>
          <w:sz w:val="28"/>
          <w:szCs w:val="28"/>
        </w:rPr>
        <w:t xml:space="preserve"> осно</w:t>
      </w:r>
      <w:r w:rsidR="008C573E">
        <w:rPr>
          <w:sz w:val="28"/>
          <w:szCs w:val="28"/>
        </w:rPr>
        <w:t>вного текста с разбивкой на под</w:t>
      </w:r>
      <w:r w:rsidR="008C573E" w:rsidRPr="00ED69F6">
        <w:rPr>
          <w:sz w:val="28"/>
          <w:szCs w:val="28"/>
        </w:rPr>
        <w:t>разделы</w:t>
      </w:r>
      <w:r w:rsidR="008C573E">
        <w:rPr>
          <w:sz w:val="28"/>
          <w:szCs w:val="28"/>
        </w:rPr>
        <w:t xml:space="preserve"> (параграфы)</w:t>
      </w:r>
      <w:r>
        <w:rPr>
          <w:sz w:val="28"/>
          <w:szCs w:val="28"/>
        </w:rPr>
        <w:t>)</w:t>
      </w:r>
      <w:r w:rsidR="008C573E" w:rsidRPr="00ED69F6">
        <w:rPr>
          <w:sz w:val="28"/>
          <w:szCs w:val="28"/>
        </w:rPr>
        <w:t>;</w:t>
      </w:r>
    </w:p>
    <w:p w14:paraId="2D380B85" w14:textId="44EE44C5" w:rsidR="008C573E" w:rsidRPr="00ED69F6" w:rsidRDefault="008C573E" w:rsidP="008C573E">
      <w:pPr>
        <w:widowControl/>
        <w:numPr>
          <w:ilvl w:val="0"/>
          <w:numId w:val="4"/>
        </w:numPr>
        <w:tabs>
          <w:tab w:val="clear" w:pos="1800"/>
          <w:tab w:val="num" w:pos="851"/>
        </w:tabs>
        <w:ind w:left="0" w:firstLine="709"/>
        <w:rPr>
          <w:sz w:val="28"/>
          <w:szCs w:val="28"/>
        </w:rPr>
      </w:pPr>
      <w:r w:rsidRPr="00ED69F6">
        <w:rPr>
          <w:sz w:val="28"/>
          <w:szCs w:val="28"/>
        </w:rPr>
        <w:t>заключение</w:t>
      </w:r>
      <w:r w:rsidR="00C83CA6">
        <w:rPr>
          <w:sz w:val="28"/>
          <w:szCs w:val="28"/>
        </w:rPr>
        <w:t>.</w:t>
      </w:r>
      <w:r w:rsidRPr="00ED69F6">
        <w:rPr>
          <w:sz w:val="28"/>
          <w:szCs w:val="28"/>
        </w:rPr>
        <w:t xml:space="preserve"> </w:t>
      </w:r>
    </w:p>
    <w:p w14:paraId="5A1EA909" w14:textId="38FD07A9" w:rsidR="008C573E" w:rsidRPr="00ED69F6" w:rsidRDefault="008C573E" w:rsidP="008C573E">
      <w:pPr>
        <w:widowControl/>
        <w:numPr>
          <w:ilvl w:val="0"/>
          <w:numId w:val="2"/>
        </w:numPr>
        <w:ind w:left="0" w:firstLine="709"/>
        <w:rPr>
          <w:sz w:val="28"/>
          <w:szCs w:val="28"/>
        </w:rPr>
      </w:pPr>
      <w:r w:rsidRPr="00ED69F6">
        <w:rPr>
          <w:sz w:val="28"/>
          <w:szCs w:val="28"/>
        </w:rPr>
        <w:t xml:space="preserve">Список </w:t>
      </w:r>
      <w:r>
        <w:rPr>
          <w:rFonts w:ascii="Times New Roman" w:hAnsi="Times New Roman"/>
          <w:sz w:val="28"/>
          <w:szCs w:val="28"/>
        </w:rPr>
        <w:t>использова</w:t>
      </w:r>
      <w:r w:rsidRPr="00ED69F6">
        <w:rPr>
          <w:sz w:val="28"/>
          <w:szCs w:val="28"/>
        </w:rPr>
        <w:t>нных источников (</w:t>
      </w:r>
      <w:r w:rsidRPr="00A12C3B">
        <w:rPr>
          <w:rFonts w:ascii="Times New Roman" w:hAnsi="Times New Roman"/>
          <w:sz w:val="28"/>
          <w:szCs w:val="28"/>
        </w:rPr>
        <w:t>см.</w:t>
      </w:r>
      <w:r>
        <w:rPr>
          <w:rFonts w:ascii="Times New Roman" w:hAnsi="Times New Roman"/>
          <w:sz w:val="28"/>
          <w:szCs w:val="28"/>
        </w:rPr>
        <w:t xml:space="preserve"> </w:t>
      </w:r>
      <w:r w:rsidRPr="00A12C3B">
        <w:rPr>
          <w:rFonts w:ascii="Times New Roman" w:hAnsi="Times New Roman"/>
          <w:sz w:val="28"/>
          <w:szCs w:val="28"/>
        </w:rPr>
        <w:t>прилож</w:t>
      </w:r>
      <w:r>
        <w:rPr>
          <w:rFonts w:ascii="Times New Roman" w:hAnsi="Times New Roman"/>
          <w:sz w:val="28"/>
          <w:szCs w:val="28"/>
        </w:rPr>
        <w:t>.</w:t>
      </w:r>
      <w:r w:rsidRPr="00A12C3B">
        <w:rPr>
          <w:rFonts w:ascii="Times New Roman" w:hAnsi="Times New Roman"/>
          <w:sz w:val="28"/>
          <w:szCs w:val="28"/>
        </w:rPr>
        <w:t xml:space="preserve"> </w:t>
      </w:r>
      <w:r w:rsidR="0032025C">
        <w:rPr>
          <w:rFonts w:ascii="Times New Roman" w:hAnsi="Times New Roman"/>
          <w:sz w:val="28"/>
          <w:szCs w:val="28"/>
        </w:rPr>
        <w:t>Л</w:t>
      </w:r>
      <w:r w:rsidRPr="00ED69F6">
        <w:rPr>
          <w:sz w:val="28"/>
          <w:szCs w:val="28"/>
        </w:rPr>
        <w:t>)</w:t>
      </w:r>
    </w:p>
    <w:p w14:paraId="6547A631" w14:textId="77777777" w:rsidR="008C573E" w:rsidRPr="00ED69F6" w:rsidRDefault="008C573E" w:rsidP="008C573E">
      <w:pPr>
        <w:widowControl/>
        <w:numPr>
          <w:ilvl w:val="0"/>
          <w:numId w:val="2"/>
        </w:numPr>
        <w:ind w:left="0" w:firstLine="709"/>
        <w:rPr>
          <w:sz w:val="28"/>
          <w:szCs w:val="28"/>
        </w:rPr>
      </w:pPr>
      <w:r w:rsidRPr="00ED69F6">
        <w:rPr>
          <w:sz w:val="28"/>
          <w:szCs w:val="28"/>
        </w:rPr>
        <w:t>Приложения (</w:t>
      </w:r>
      <w:r w:rsidRPr="00C83CA6">
        <w:rPr>
          <w:i/>
          <w:sz w:val="28"/>
          <w:szCs w:val="28"/>
        </w:rPr>
        <w:t>при необходимости</w:t>
      </w:r>
      <w:r w:rsidRPr="00ED69F6">
        <w:rPr>
          <w:sz w:val="28"/>
          <w:szCs w:val="28"/>
        </w:rPr>
        <w:t>).</w:t>
      </w:r>
    </w:p>
    <w:p w14:paraId="08BFA389" w14:textId="6AB3E416" w:rsidR="008C573E" w:rsidRPr="00802ECC" w:rsidRDefault="008C573E" w:rsidP="008C573E">
      <w:pPr>
        <w:pStyle w:val="11"/>
        <w:ind w:firstLine="709"/>
        <w:jc w:val="both"/>
        <w:rPr>
          <w:snapToGrid/>
          <w:sz w:val="28"/>
          <w:szCs w:val="28"/>
        </w:rPr>
      </w:pPr>
      <w:r w:rsidRPr="00802ECC">
        <w:rPr>
          <w:snapToGrid/>
          <w:sz w:val="28"/>
          <w:szCs w:val="28"/>
        </w:rPr>
        <w:t xml:space="preserve">Кроме того, на защиту </w:t>
      </w:r>
      <w:r w:rsidR="0046317F">
        <w:rPr>
          <w:snapToGrid/>
          <w:sz w:val="28"/>
          <w:szCs w:val="28"/>
        </w:rPr>
        <w:t>выпускной квалификационной работы</w:t>
      </w:r>
      <w:r w:rsidRPr="00802ECC">
        <w:rPr>
          <w:snapToGrid/>
          <w:sz w:val="28"/>
          <w:szCs w:val="28"/>
        </w:rPr>
        <w:t xml:space="preserve"> должен быть представлен иллюстративный графический материал (выполняется как раздаточный материал на отдельных листах формата А4</w:t>
      </w:r>
      <w:r>
        <w:rPr>
          <w:snapToGrid/>
          <w:sz w:val="28"/>
          <w:szCs w:val="28"/>
        </w:rPr>
        <w:t xml:space="preserve"> и</w:t>
      </w:r>
      <w:r w:rsidRPr="00802ECC">
        <w:rPr>
          <w:snapToGrid/>
          <w:sz w:val="28"/>
          <w:szCs w:val="28"/>
        </w:rPr>
        <w:t xml:space="preserve"> мультимедийн</w:t>
      </w:r>
      <w:r>
        <w:rPr>
          <w:snapToGrid/>
          <w:sz w:val="28"/>
          <w:szCs w:val="28"/>
        </w:rPr>
        <w:t>ая</w:t>
      </w:r>
      <w:r w:rsidRPr="00802ECC">
        <w:rPr>
          <w:snapToGrid/>
          <w:sz w:val="28"/>
          <w:szCs w:val="28"/>
        </w:rPr>
        <w:t xml:space="preserve"> презентаци</w:t>
      </w:r>
      <w:r>
        <w:rPr>
          <w:snapToGrid/>
          <w:sz w:val="28"/>
          <w:szCs w:val="28"/>
        </w:rPr>
        <w:t>я</w:t>
      </w:r>
      <w:r w:rsidRPr="00802ECC">
        <w:rPr>
          <w:snapToGrid/>
          <w:sz w:val="28"/>
          <w:szCs w:val="28"/>
        </w:rPr>
        <w:t>).</w:t>
      </w:r>
    </w:p>
    <w:p w14:paraId="3AF16A4E" w14:textId="34D17F4E" w:rsidR="008C573E" w:rsidRDefault="008C573E" w:rsidP="008C573E">
      <w:pPr>
        <w:pStyle w:val="11"/>
        <w:ind w:firstLine="709"/>
        <w:jc w:val="both"/>
        <w:rPr>
          <w:sz w:val="28"/>
          <w:szCs w:val="28"/>
        </w:rPr>
      </w:pPr>
      <w:r w:rsidRPr="00802ECC">
        <w:rPr>
          <w:b/>
          <w:sz w:val="28"/>
          <w:szCs w:val="28"/>
        </w:rPr>
        <w:t>Во введении</w:t>
      </w:r>
      <w:r w:rsidRPr="00802ECC">
        <w:rPr>
          <w:sz w:val="28"/>
          <w:szCs w:val="28"/>
        </w:rPr>
        <w:t xml:space="preserve"> </w:t>
      </w:r>
      <w:r w:rsidR="00C83CA6" w:rsidRPr="005D1285">
        <w:rPr>
          <w:color w:val="000000" w:themeColor="text1"/>
          <w:sz w:val="28"/>
          <w:szCs w:val="28"/>
        </w:rPr>
        <w:t xml:space="preserve">ВКР </w:t>
      </w:r>
      <w:r w:rsidRPr="00802ECC">
        <w:rPr>
          <w:sz w:val="28"/>
          <w:szCs w:val="28"/>
        </w:rPr>
        <w:t xml:space="preserve">определяется и обосновывается: </w:t>
      </w:r>
    </w:p>
    <w:p w14:paraId="5A87FA44" w14:textId="77777777" w:rsidR="008C573E" w:rsidRDefault="008C573E" w:rsidP="008C573E">
      <w:pPr>
        <w:pStyle w:val="11"/>
        <w:ind w:firstLine="709"/>
        <w:jc w:val="both"/>
        <w:rPr>
          <w:sz w:val="28"/>
          <w:szCs w:val="28"/>
        </w:rPr>
      </w:pPr>
      <w:r>
        <w:rPr>
          <w:sz w:val="28"/>
          <w:szCs w:val="28"/>
        </w:rPr>
        <w:t xml:space="preserve">- </w:t>
      </w:r>
      <w:r w:rsidRPr="00802ECC">
        <w:rPr>
          <w:sz w:val="28"/>
          <w:szCs w:val="28"/>
        </w:rPr>
        <w:t>актуальность выбранной темы</w:t>
      </w:r>
      <w:r>
        <w:rPr>
          <w:sz w:val="28"/>
          <w:szCs w:val="28"/>
        </w:rPr>
        <w:t xml:space="preserve"> исследования;</w:t>
      </w:r>
    </w:p>
    <w:p w14:paraId="2D98EAEE" w14:textId="77777777" w:rsidR="008C573E" w:rsidRDefault="008C573E" w:rsidP="008C573E">
      <w:pPr>
        <w:pStyle w:val="11"/>
        <w:ind w:firstLine="709"/>
        <w:jc w:val="both"/>
        <w:rPr>
          <w:sz w:val="28"/>
          <w:szCs w:val="28"/>
        </w:rPr>
      </w:pPr>
      <w:r>
        <w:rPr>
          <w:sz w:val="28"/>
          <w:szCs w:val="28"/>
        </w:rPr>
        <w:t>- с</w:t>
      </w:r>
      <w:r w:rsidRPr="00802ECC">
        <w:rPr>
          <w:sz w:val="28"/>
          <w:szCs w:val="28"/>
        </w:rPr>
        <w:t>тепень изученности проблемы</w:t>
      </w:r>
      <w:r>
        <w:rPr>
          <w:sz w:val="28"/>
          <w:szCs w:val="28"/>
        </w:rPr>
        <w:t>;</w:t>
      </w:r>
    </w:p>
    <w:p w14:paraId="5E797956" w14:textId="77777777" w:rsidR="008C573E" w:rsidRDefault="008C573E" w:rsidP="008C573E">
      <w:pPr>
        <w:pStyle w:val="11"/>
        <w:ind w:firstLine="709"/>
        <w:jc w:val="both"/>
        <w:rPr>
          <w:sz w:val="28"/>
          <w:szCs w:val="28"/>
        </w:rPr>
      </w:pPr>
      <w:r>
        <w:rPr>
          <w:sz w:val="28"/>
          <w:szCs w:val="28"/>
        </w:rPr>
        <w:t xml:space="preserve">- </w:t>
      </w:r>
      <w:r w:rsidRPr="00802ECC">
        <w:rPr>
          <w:sz w:val="28"/>
          <w:szCs w:val="28"/>
        </w:rPr>
        <w:t>цель и задачи исследования</w:t>
      </w:r>
      <w:r>
        <w:rPr>
          <w:sz w:val="28"/>
          <w:szCs w:val="28"/>
        </w:rPr>
        <w:t>;</w:t>
      </w:r>
    </w:p>
    <w:p w14:paraId="7530C004" w14:textId="77777777" w:rsidR="008C573E" w:rsidRDefault="008C573E" w:rsidP="008C573E">
      <w:pPr>
        <w:pStyle w:val="11"/>
        <w:ind w:firstLine="709"/>
        <w:jc w:val="both"/>
        <w:rPr>
          <w:sz w:val="28"/>
          <w:szCs w:val="28"/>
        </w:rPr>
      </w:pPr>
      <w:r>
        <w:rPr>
          <w:sz w:val="28"/>
          <w:szCs w:val="28"/>
        </w:rPr>
        <w:t>- о</w:t>
      </w:r>
      <w:r w:rsidRPr="00802ECC">
        <w:rPr>
          <w:sz w:val="28"/>
          <w:szCs w:val="28"/>
        </w:rPr>
        <w:t>бъект и предмет исследования</w:t>
      </w:r>
      <w:r>
        <w:rPr>
          <w:sz w:val="28"/>
          <w:szCs w:val="28"/>
        </w:rPr>
        <w:t>;</w:t>
      </w:r>
    </w:p>
    <w:p w14:paraId="6A43493E" w14:textId="77777777" w:rsidR="008C573E" w:rsidRDefault="008C573E" w:rsidP="008C573E">
      <w:pPr>
        <w:pStyle w:val="11"/>
        <w:ind w:firstLine="709"/>
        <w:jc w:val="both"/>
        <w:rPr>
          <w:sz w:val="28"/>
          <w:szCs w:val="28"/>
        </w:rPr>
      </w:pPr>
      <w:r>
        <w:rPr>
          <w:sz w:val="28"/>
          <w:szCs w:val="28"/>
        </w:rPr>
        <w:t>- м</w:t>
      </w:r>
      <w:r w:rsidRPr="00802ECC">
        <w:rPr>
          <w:sz w:val="28"/>
          <w:szCs w:val="28"/>
        </w:rPr>
        <w:t>етоды исследования</w:t>
      </w:r>
      <w:r>
        <w:rPr>
          <w:sz w:val="28"/>
          <w:szCs w:val="28"/>
        </w:rPr>
        <w:t>;</w:t>
      </w:r>
    </w:p>
    <w:p w14:paraId="325DD007" w14:textId="77777777" w:rsidR="008C573E" w:rsidRDefault="008C573E" w:rsidP="008C573E">
      <w:pPr>
        <w:pStyle w:val="11"/>
        <w:ind w:firstLine="709"/>
        <w:jc w:val="both"/>
        <w:rPr>
          <w:sz w:val="28"/>
          <w:szCs w:val="28"/>
        </w:rPr>
      </w:pPr>
      <w:r>
        <w:rPr>
          <w:sz w:val="28"/>
          <w:szCs w:val="28"/>
        </w:rPr>
        <w:t>-</w:t>
      </w:r>
      <w:r w:rsidRPr="00802ECC">
        <w:rPr>
          <w:sz w:val="28"/>
          <w:szCs w:val="28"/>
        </w:rPr>
        <w:t xml:space="preserve"> теоретическая, нормативная и эмпирическая базы исследования</w:t>
      </w:r>
      <w:r>
        <w:rPr>
          <w:sz w:val="28"/>
          <w:szCs w:val="28"/>
        </w:rPr>
        <w:t>;</w:t>
      </w:r>
    </w:p>
    <w:p w14:paraId="7AB89F79" w14:textId="77777777" w:rsidR="008C573E" w:rsidRDefault="008C573E" w:rsidP="008C573E">
      <w:pPr>
        <w:pStyle w:val="11"/>
        <w:ind w:firstLine="709"/>
        <w:jc w:val="both"/>
        <w:rPr>
          <w:sz w:val="28"/>
          <w:szCs w:val="28"/>
        </w:rPr>
      </w:pPr>
      <w:r>
        <w:rPr>
          <w:sz w:val="28"/>
          <w:szCs w:val="28"/>
        </w:rPr>
        <w:t>- краткая характеристика структуры работы</w:t>
      </w:r>
      <w:r w:rsidRPr="00802ECC">
        <w:rPr>
          <w:sz w:val="28"/>
          <w:szCs w:val="28"/>
        </w:rPr>
        <w:t xml:space="preserve">. </w:t>
      </w:r>
    </w:p>
    <w:p w14:paraId="17CADB0C" w14:textId="77777777" w:rsidR="008C573E" w:rsidRDefault="008C573E" w:rsidP="008C573E">
      <w:pPr>
        <w:pStyle w:val="11"/>
        <w:ind w:firstLine="709"/>
        <w:jc w:val="both"/>
        <w:rPr>
          <w:sz w:val="28"/>
          <w:szCs w:val="28"/>
        </w:rPr>
      </w:pPr>
      <w:r w:rsidRPr="00802ECC">
        <w:rPr>
          <w:b/>
          <w:sz w:val="28"/>
          <w:szCs w:val="28"/>
        </w:rPr>
        <w:t>Актуальность</w:t>
      </w:r>
      <w:r w:rsidRPr="00802ECC">
        <w:rPr>
          <w:sz w:val="28"/>
          <w:szCs w:val="28"/>
        </w:rPr>
        <w:t xml:space="preserve"> </w:t>
      </w:r>
      <w:r w:rsidRPr="0074285F">
        <w:rPr>
          <w:b/>
          <w:sz w:val="28"/>
          <w:szCs w:val="28"/>
        </w:rPr>
        <w:t>темы</w:t>
      </w:r>
      <w:r>
        <w:rPr>
          <w:sz w:val="28"/>
          <w:szCs w:val="28"/>
        </w:rPr>
        <w:t xml:space="preserve"> – это способность результатов данной работы быть применимыми для решения научно-практических задач. Она </w:t>
      </w:r>
      <w:r w:rsidRPr="00802ECC">
        <w:rPr>
          <w:sz w:val="28"/>
          <w:szCs w:val="28"/>
        </w:rPr>
        <w:t xml:space="preserve">определяется ответами на вопросы: зачем и кому нужны предлагаемые проектные решения. </w:t>
      </w:r>
    </w:p>
    <w:p w14:paraId="5C421906" w14:textId="77777777" w:rsidR="008C573E" w:rsidRDefault="008C573E" w:rsidP="008C573E">
      <w:pPr>
        <w:pStyle w:val="11"/>
        <w:ind w:firstLine="709"/>
        <w:jc w:val="both"/>
        <w:rPr>
          <w:sz w:val="28"/>
          <w:szCs w:val="28"/>
        </w:rPr>
      </w:pPr>
      <w:r w:rsidRPr="008F092E">
        <w:rPr>
          <w:b/>
          <w:sz w:val="28"/>
          <w:szCs w:val="28"/>
        </w:rPr>
        <w:t>Степень изученности проблемы</w:t>
      </w:r>
      <w:r w:rsidRPr="008F092E">
        <w:rPr>
          <w:sz w:val="28"/>
          <w:szCs w:val="28"/>
        </w:rPr>
        <w:t xml:space="preserve">. При определении степени изученности проблемы необходимо указать </w:t>
      </w:r>
      <w:r w:rsidR="00D16E23" w:rsidRPr="005D1285">
        <w:rPr>
          <w:color w:val="000000" w:themeColor="text1"/>
          <w:sz w:val="28"/>
          <w:szCs w:val="28"/>
        </w:rPr>
        <w:t xml:space="preserve">классиков научной экономической мысли </w:t>
      </w:r>
      <w:r w:rsidR="00D16E23">
        <w:rPr>
          <w:sz w:val="28"/>
          <w:szCs w:val="28"/>
        </w:rPr>
        <w:t>и современных</w:t>
      </w:r>
      <w:r w:rsidRPr="0029628F">
        <w:rPr>
          <w:sz w:val="28"/>
          <w:szCs w:val="28"/>
        </w:rPr>
        <w:t xml:space="preserve"> отечественных и зарубежных ученых, занимавшихся данной проблемой</w:t>
      </w:r>
      <w:r w:rsidRPr="008F092E">
        <w:rPr>
          <w:sz w:val="28"/>
          <w:szCs w:val="28"/>
        </w:rPr>
        <w:t xml:space="preserve"> </w:t>
      </w:r>
      <w:r>
        <w:rPr>
          <w:sz w:val="28"/>
          <w:szCs w:val="28"/>
        </w:rPr>
        <w:t xml:space="preserve">и </w:t>
      </w:r>
      <w:r w:rsidRPr="008F092E">
        <w:rPr>
          <w:sz w:val="28"/>
          <w:szCs w:val="28"/>
        </w:rPr>
        <w:t>внесших вклад в исследование проблемы</w:t>
      </w:r>
      <w:r>
        <w:rPr>
          <w:sz w:val="28"/>
          <w:szCs w:val="28"/>
        </w:rPr>
        <w:t xml:space="preserve"> в целом или ее отдельных</w:t>
      </w:r>
      <w:r w:rsidR="00D16E23">
        <w:rPr>
          <w:sz w:val="28"/>
          <w:szCs w:val="28"/>
        </w:rPr>
        <w:t xml:space="preserve"> аспектов</w:t>
      </w:r>
      <w:r w:rsidRPr="008F092E">
        <w:rPr>
          <w:sz w:val="28"/>
          <w:szCs w:val="28"/>
        </w:rPr>
        <w:t xml:space="preserve">. </w:t>
      </w:r>
      <w:r w:rsidRPr="0029628F">
        <w:rPr>
          <w:sz w:val="28"/>
          <w:szCs w:val="28"/>
        </w:rPr>
        <w:t xml:space="preserve">Принципиально важно не </w:t>
      </w:r>
      <w:r>
        <w:rPr>
          <w:sz w:val="28"/>
          <w:szCs w:val="28"/>
        </w:rPr>
        <w:t xml:space="preserve">просто упомянуть </w:t>
      </w:r>
      <w:r w:rsidRPr="0029628F">
        <w:rPr>
          <w:sz w:val="28"/>
          <w:szCs w:val="28"/>
        </w:rPr>
        <w:t>особо значимы</w:t>
      </w:r>
      <w:r>
        <w:rPr>
          <w:sz w:val="28"/>
          <w:szCs w:val="28"/>
        </w:rPr>
        <w:t>е</w:t>
      </w:r>
      <w:r w:rsidRPr="0029628F">
        <w:rPr>
          <w:sz w:val="28"/>
          <w:szCs w:val="28"/>
        </w:rPr>
        <w:t xml:space="preserve"> работ</w:t>
      </w:r>
      <w:r>
        <w:rPr>
          <w:sz w:val="28"/>
          <w:szCs w:val="28"/>
        </w:rPr>
        <w:t>ы</w:t>
      </w:r>
      <w:r w:rsidRPr="0029628F">
        <w:rPr>
          <w:sz w:val="28"/>
          <w:szCs w:val="28"/>
        </w:rPr>
        <w:t>,</w:t>
      </w:r>
      <w:r>
        <w:rPr>
          <w:sz w:val="28"/>
          <w:szCs w:val="28"/>
        </w:rPr>
        <w:t xml:space="preserve"> а</w:t>
      </w:r>
      <w:r w:rsidRPr="0029628F">
        <w:rPr>
          <w:sz w:val="28"/>
          <w:szCs w:val="28"/>
        </w:rPr>
        <w:t xml:space="preserve"> дать им обоснованную критическую оценку, отметить их главные достоинства и недостатки</w:t>
      </w:r>
      <w:r>
        <w:rPr>
          <w:sz w:val="28"/>
          <w:szCs w:val="28"/>
        </w:rPr>
        <w:t>, оценить полноту, правильность и значимость сделанных выводов</w:t>
      </w:r>
      <w:r w:rsidRPr="0029628F">
        <w:rPr>
          <w:sz w:val="28"/>
          <w:szCs w:val="28"/>
        </w:rPr>
        <w:t>.</w:t>
      </w:r>
      <w:r>
        <w:rPr>
          <w:sz w:val="28"/>
          <w:szCs w:val="28"/>
        </w:rPr>
        <w:t xml:space="preserve"> Можно показать основные этапы развития предмета изучения, отметить переломные моменты и главные направления.</w:t>
      </w:r>
    </w:p>
    <w:p w14:paraId="6EC6E7D3" w14:textId="1C1311BC" w:rsidR="008C573E" w:rsidRPr="00C270C0" w:rsidRDefault="008C573E" w:rsidP="008C573E">
      <w:pPr>
        <w:pStyle w:val="11"/>
        <w:ind w:firstLine="709"/>
        <w:jc w:val="both"/>
        <w:rPr>
          <w:sz w:val="28"/>
          <w:szCs w:val="28"/>
        </w:rPr>
      </w:pPr>
      <w:r w:rsidRPr="008F092E">
        <w:rPr>
          <w:sz w:val="28"/>
          <w:szCs w:val="28"/>
        </w:rPr>
        <w:t xml:space="preserve">Определение степени изученности предполагает также определение тех аспектов проблемы, которые исследованы еще недостаточно. Причем основным признаком недостаточной изученности проблемы, как правило, является момент дискуссионности, полемичности обсуждения различных сторон проблемы. </w:t>
      </w:r>
    </w:p>
    <w:p w14:paraId="5FB87207" w14:textId="77777777" w:rsidR="008C573E" w:rsidRPr="00C270C0" w:rsidRDefault="008C573E" w:rsidP="008C573E">
      <w:pPr>
        <w:pStyle w:val="11"/>
        <w:ind w:firstLine="709"/>
        <w:jc w:val="both"/>
        <w:rPr>
          <w:sz w:val="28"/>
          <w:szCs w:val="28"/>
        </w:rPr>
      </w:pPr>
      <w:r w:rsidRPr="00C270C0">
        <w:rPr>
          <w:sz w:val="28"/>
          <w:szCs w:val="28"/>
        </w:rPr>
        <w:t>Актуальность проблемы и ее недостаточная изученность определяют цель и задачи исследования.</w:t>
      </w:r>
    </w:p>
    <w:p w14:paraId="41FB516E" w14:textId="7C255678" w:rsidR="008C573E" w:rsidRPr="009775FE" w:rsidRDefault="008C573E" w:rsidP="008C573E">
      <w:pPr>
        <w:pStyle w:val="11"/>
        <w:ind w:firstLine="709"/>
        <w:jc w:val="both"/>
        <w:rPr>
          <w:sz w:val="28"/>
          <w:szCs w:val="28"/>
        </w:rPr>
      </w:pPr>
      <w:r w:rsidRPr="00C270C0">
        <w:rPr>
          <w:b/>
          <w:sz w:val="28"/>
          <w:szCs w:val="28"/>
        </w:rPr>
        <w:t>Цель и задачи исследования</w:t>
      </w:r>
      <w:r w:rsidRPr="00C270C0">
        <w:rPr>
          <w:sz w:val="28"/>
          <w:szCs w:val="28"/>
        </w:rPr>
        <w:t xml:space="preserve">. Цель исследования </w:t>
      </w:r>
      <w:r>
        <w:rPr>
          <w:sz w:val="28"/>
          <w:szCs w:val="28"/>
        </w:rPr>
        <w:t xml:space="preserve">формулируется исходя из ожидаемых результатов данной работы. Именно цель исследования определяет тему </w:t>
      </w:r>
      <w:r w:rsidR="0074285F">
        <w:rPr>
          <w:color w:val="000000" w:themeColor="text1"/>
          <w:sz w:val="28"/>
          <w:szCs w:val="28"/>
        </w:rPr>
        <w:t>ВКР</w:t>
      </w:r>
      <w:r>
        <w:rPr>
          <w:sz w:val="28"/>
          <w:szCs w:val="28"/>
        </w:rPr>
        <w:t>, которая обозначается на титульном листе как ее заглавие. З</w:t>
      </w:r>
      <w:r w:rsidRPr="00C270C0">
        <w:rPr>
          <w:sz w:val="28"/>
          <w:szCs w:val="28"/>
        </w:rPr>
        <w:t xml:space="preserve">адачи </w:t>
      </w:r>
      <w:r>
        <w:rPr>
          <w:sz w:val="28"/>
          <w:szCs w:val="28"/>
        </w:rPr>
        <w:t>–</w:t>
      </w:r>
      <w:r w:rsidRPr="00C270C0">
        <w:rPr>
          <w:sz w:val="28"/>
          <w:szCs w:val="28"/>
        </w:rPr>
        <w:t xml:space="preserve"> </w:t>
      </w:r>
      <w:r>
        <w:rPr>
          <w:sz w:val="28"/>
          <w:szCs w:val="28"/>
        </w:rPr>
        <w:t xml:space="preserve">это </w:t>
      </w:r>
      <w:r w:rsidRPr="00C270C0">
        <w:rPr>
          <w:sz w:val="28"/>
          <w:szCs w:val="28"/>
        </w:rPr>
        <w:t>вопросы, которые решаются для достижения цели. Здесь важно помнить, что последовательность отражения задач негласно задает логику текста всей работы. В зависимости от объема и сложности задач</w:t>
      </w:r>
      <w:r>
        <w:rPr>
          <w:sz w:val="28"/>
          <w:szCs w:val="28"/>
        </w:rPr>
        <w:t xml:space="preserve"> </w:t>
      </w:r>
      <w:r w:rsidRPr="00C270C0">
        <w:rPr>
          <w:sz w:val="28"/>
          <w:szCs w:val="28"/>
        </w:rPr>
        <w:t>реш</w:t>
      </w:r>
      <w:r w:rsidR="0074285F">
        <w:rPr>
          <w:sz w:val="28"/>
          <w:szCs w:val="28"/>
        </w:rPr>
        <w:t>ению каждой задачи в работе</w:t>
      </w:r>
      <w:r w:rsidRPr="00C270C0">
        <w:rPr>
          <w:sz w:val="28"/>
          <w:szCs w:val="28"/>
        </w:rPr>
        <w:t xml:space="preserve"> отводится отдельная глава или параграф.</w:t>
      </w:r>
      <w:r>
        <w:rPr>
          <w:sz w:val="28"/>
          <w:szCs w:val="28"/>
        </w:rPr>
        <w:t xml:space="preserve"> Формулировки задач начинаются с глаголов – изучить, исследовать, выявить, идентифицировать, проанализировать, обосновать, разработать, предложить и т.д. </w:t>
      </w:r>
    </w:p>
    <w:p w14:paraId="616FCF76" w14:textId="29D7BAC0" w:rsidR="008C573E" w:rsidRDefault="008C573E" w:rsidP="008C573E">
      <w:pPr>
        <w:pStyle w:val="11"/>
        <w:ind w:firstLine="709"/>
        <w:jc w:val="both"/>
        <w:rPr>
          <w:sz w:val="28"/>
          <w:szCs w:val="28"/>
        </w:rPr>
      </w:pPr>
      <w:r w:rsidRPr="00C270C0">
        <w:rPr>
          <w:b/>
          <w:sz w:val="28"/>
          <w:szCs w:val="28"/>
        </w:rPr>
        <w:t xml:space="preserve">Объект </w:t>
      </w:r>
      <w:r>
        <w:rPr>
          <w:b/>
          <w:sz w:val="28"/>
          <w:szCs w:val="28"/>
        </w:rPr>
        <w:t xml:space="preserve">и предмет </w:t>
      </w:r>
      <w:r w:rsidRPr="00C270C0">
        <w:rPr>
          <w:b/>
          <w:sz w:val="28"/>
          <w:szCs w:val="28"/>
        </w:rPr>
        <w:t xml:space="preserve">исследования. </w:t>
      </w:r>
      <w:r w:rsidRPr="00C270C0">
        <w:rPr>
          <w:sz w:val="28"/>
          <w:szCs w:val="28"/>
        </w:rPr>
        <w:t xml:space="preserve">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w:t>
      </w:r>
      <w:r>
        <w:rPr>
          <w:sz w:val="28"/>
          <w:szCs w:val="28"/>
        </w:rPr>
        <w:t xml:space="preserve">должно быть </w:t>
      </w:r>
      <w:r w:rsidRPr="00C270C0">
        <w:rPr>
          <w:sz w:val="28"/>
          <w:szCs w:val="28"/>
        </w:rPr>
        <w:t>направлено основное внимание</w:t>
      </w:r>
      <w:r>
        <w:rPr>
          <w:sz w:val="28"/>
          <w:szCs w:val="28"/>
        </w:rPr>
        <w:t xml:space="preserve"> </w:t>
      </w:r>
      <w:r w:rsidR="0074285F">
        <w:rPr>
          <w:sz w:val="28"/>
          <w:szCs w:val="28"/>
        </w:rPr>
        <w:t>обучающегося</w:t>
      </w:r>
      <w:r w:rsidRPr="00C270C0">
        <w:rPr>
          <w:sz w:val="28"/>
          <w:szCs w:val="28"/>
        </w:rPr>
        <w:t>.</w:t>
      </w:r>
    </w:p>
    <w:p w14:paraId="1976CE4B" w14:textId="7A105AE2" w:rsidR="008C573E" w:rsidRDefault="008C573E" w:rsidP="008C573E">
      <w:pPr>
        <w:pStyle w:val="11"/>
        <w:ind w:firstLine="709"/>
        <w:jc w:val="both"/>
        <w:rPr>
          <w:sz w:val="28"/>
          <w:szCs w:val="28"/>
        </w:rPr>
      </w:pPr>
      <w:r>
        <w:rPr>
          <w:sz w:val="28"/>
          <w:szCs w:val="28"/>
        </w:rPr>
        <w:t xml:space="preserve">Объектом исследования в </w:t>
      </w:r>
      <w:r w:rsidR="0074285F">
        <w:rPr>
          <w:sz w:val="28"/>
          <w:szCs w:val="28"/>
        </w:rPr>
        <w:t>ВКР</w:t>
      </w:r>
      <w:r>
        <w:rPr>
          <w:sz w:val="28"/>
          <w:szCs w:val="28"/>
        </w:rPr>
        <w:t xml:space="preserve"> могут выступать отдельные формы международных экономических отношений и тенденции их развития на уровне мирового хозяйства, а предметом служить формы внешнеэкономической деятельности конкретного предприятия, региона, страны.</w:t>
      </w:r>
    </w:p>
    <w:p w14:paraId="7DD4C059" w14:textId="4A907F4F" w:rsidR="008C573E" w:rsidRPr="005E72F6" w:rsidRDefault="008C573E" w:rsidP="008C573E">
      <w:pPr>
        <w:pStyle w:val="11"/>
        <w:ind w:firstLine="709"/>
        <w:jc w:val="both"/>
        <w:rPr>
          <w:sz w:val="28"/>
          <w:szCs w:val="28"/>
        </w:rPr>
      </w:pPr>
      <w:r w:rsidRPr="005E72F6">
        <w:rPr>
          <w:b/>
          <w:sz w:val="28"/>
          <w:szCs w:val="28"/>
        </w:rPr>
        <w:t xml:space="preserve">Методы исследования. </w:t>
      </w:r>
      <w:r w:rsidRPr="005E72F6">
        <w:rPr>
          <w:sz w:val="28"/>
          <w:szCs w:val="28"/>
        </w:rPr>
        <w:t xml:space="preserve">Успешность выполнения </w:t>
      </w:r>
      <w:r w:rsidR="007A7EED">
        <w:rPr>
          <w:sz w:val="28"/>
          <w:szCs w:val="28"/>
        </w:rPr>
        <w:t>ВКР</w:t>
      </w:r>
      <w:r w:rsidRPr="005E72F6">
        <w:rPr>
          <w:sz w:val="28"/>
          <w:szCs w:val="28"/>
        </w:rPr>
        <w:t xml:space="preserve"> в наибольшей степени зависит от умения выбрать наиболее результативные методы исследования, поскольку именно они позволяют достичь поставленной в </w:t>
      </w:r>
      <w:r w:rsidR="00D2694D">
        <w:rPr>
          <w:sz w:val="28"/>
          <w:szCs w:val="28"/>
        </w:rPr>
        <w:t>ВКР</w:t>
      </w:r>
      <w:r w:rsidRPr="005E72F6">
        <w:rPr>
          <w:sz w:val="28"/>
          <w:szCs w:val="28"/>
        </w:rPr>
        <w:t xml:space="preserve"> цели. Методы научного познания принято делить на общие и специальные.</w:t>
      </w:r>
    </w:p>
    <w:p w14:paraId="65E423DF" w14:textId="77777777" w:rsidR="008C573E" w:rsidRDefault="008C573E" w:rsidP="008C573E">
      <w:pPr>
        <w:pStyle w:val="11"/>
        <w:ind w:firstLine="709"/>
        <w:jc w:val="both"/>
        <w:rPr>
          <w:sz w:val="28"/>
          <w:szCs w:val="28"/>
        </w:rPr>
      </w:pPr>
      <w:r w:rsidRPr="005E72F6">
        <w:rPr>
          <w:sz w:val="28"/>
          <w:szCs w:val="28"/>
        </w:rPr>
        <w:t xml:space="preserve">Общие методы научного познания обычно делят на три большие группы: </w:t>
      </w:r>
    </w:p>
    <w:p w14:paraId="7C41007E" w14:textId="77777777" w:rsidR="008C573E" w:rsidRDefault="008C573E" w:rsidP="008C573E">
      <w:pPr>
        <w:pStyle w:val="11"/>
        <w:ind w:firstLine="709"/>
        <w:jc w:val="both"/>
        <w:rPr>
          <w:sz w:val="28"/>
          <w:szCs w:val="28"/>
        </w:rPr>
      </w:pPr>
      <w:r w:rsidRPr="005E72F6">
        <w:rPr>
          <w:sz w:val="28"/>
          <w:szCs w:val="28"/>
        </w:rPr>
        <w:t xml:space="preserve">1) методы эмпирического исследования (наблюдение, сравнение, измерение, </w:t>
      </w:r>
      <w:r>
        <w:rPr>
          <w:sz w:val="28"/>
          <w:szCs w:val="28"/>
        </w:rPr>
        <w:t xml:space="preserve">опрос, </w:t>
      </w:r>
      <w:r w:rsidRPr="005E72F6">
        <w:rPr>
          <w:sz w:val="28"/>
          <w:szCs w:val="28"/>
        </w:rPr>
        <w:t xml:space="preserve">эксперимент); </w:t>
      </w:r>
    </w:p>
    <w:p w14:paraId="64BCE3D9" w14:textId="77777777" w:rsidR="008C573E" w:rsidRDefault="008C573E" w:rsidP="008C573E">
      <w:pPr>
        <w:pStyle w:val="11"/>
        <w:ind w:firstLine="709"/>
        <w:jc w:val="both"/>
        <w:rPr>
          <w:sz w:val="28"/>
          <w:szCs w:val="28"/>
        </w:rPr>
      </w:pPr>
      <w:r w:rsidRPr="005E72F6">
        <w:rPr>
          <w:sz w:val="28"/>
          <w:szCs w:val="28"/>
        </w:rPr>
        <w:t xml:space="preserve">2) методы, используемые как на эмпирическом, так и на теоретическом уровне исследования (абстрагирование, анализ и синтез, </w:t>
      </w:r>
      <w:r>
        <w:rPr>
          <w:sz w:val="28"/>
          <w:szCs w:val="28"/>
        </w:rPr>
        <w:t xml:space="preserve">единство количественного и качественного анализа, </w:t>
      </w:r>
      <w:r w:rsidRPr="005E72F6">
        <w:rPr>
          <w:sz w:val="28"/>
          <w:szCs w:val="28"/>
        </w:rPr>
        <w:t xml:space="preserve">индукция и дедукция, моделирование и др.); </w:t>
      </w:r>
    </w:p>
    <w:p w14:paraId="3D7DE242" w14:textId="77777777" w:rsidR="008C573E" w:rsidRPr="005E72F6" w:rsidRDefault="008C573E" w:rsidP="008C573E">
      <w:pPr>
        <w:pStyle w:val="11"/>
        <w:ind w:firstLine="709"/>
        <w:jc w:val="both"/>
        <w:rPr>
          <w:sz w:val="28"/>
          <w:szCs w:val="28"/>
        </w:rPr>
      </w:pPr>
      <w:r w:rsidRPr="005E72F6">
        <w:rPr>
          <w:sz w:val="28"/>
          <w:szCs w:val="28"/>
        </w:rPr>
        <w:t xml:space="preserve">3) методы теоретического исследования (восхождение от абстрактного к конкретному и др.). </w:t>
      </w:r>
    </w:p>
    <w:p w14:paraId="215DE36F" w14:textId="77777777" w:rsidR="008C573E" w:rsidRPr="00C77075" w:rsidRDefault="008C573E" w:rsidP="008C573E">
      <w:pPr>
        <w:pStyle w:val="11"/>
        <w:ind w:firstLine="709"/>
        <w:jc w:val="both"/>
        <w:rPr>
          <w:sz w:val="28"/>
          <w:szCs w:val="28"/>
        </w:rPr>
      </w:pPr>
      <w:r w:rsidRPr="005E72F6">
        <w:rPr>
          <w:sz w:val="28"/>
          <w:szCs w:val="28"/>
        </w:rPr>
        <w:t>Специальные методы – методы</w:t>
      </w:r>
      <w:r>
        <w:rPr>
          <w:sz w:val="28"/>
          <w:szCs w:val="28"/>
        </w:rPr>
        <w:t>,</w:t>
      </w:r>
      <w:r w:rsidRPr="005E72F6">
        <w:rPr>
          <w:sz w:val="28"/>
          <w:szCs w:val="28"/>
        </w:rPr>
        <w:t xml:space="preserve"> характерные для определенных областей научного знания</w:t>
      </w:r>
      <w:r>
        <w:rPr>
          <w:sz w:val="28"/>
          <w:szCs w:val="28"/>
        </w:rPr>
        <w:t>, например,</w:t>
      </w:r>
      <w:r w:rsidRPr="005E72F6">
        <w:rPr>
          <w:sz w:val="28"/>
          <w:szCs w:val="28"/>
        </w:rPr>
        <w:t xml:space="preserve"> экономические методы познания (балансовый метод, метод «затраты-выпуск», кругооборота и оборота ресурсов и т.д</w:t>
      </w:r>
      <w:r>
        <w:rPr>
          <w:sz w:val="28"/>
          <w:szCs w:val="28"/>
        </w:rPr>
        <w:t>.);</w:t>
      </w:r>
      <w:r w:rsidRPr="005E72F6">
        <w:rPr>
          <w:sz w:val="28"/>
          <w:szCs w:val="28"/>
        </w:rPr>
        <w:t xml:space="preserve"> методы познания смежных с </w:t>
      </w:r>
      <w:r w:rsidRPr="00C77075">
        <w:rPr>
          <w:sz w:val="28"/>
          <w:szCs w:val="28"/>
        </w:rPr>
        <w:t>экономикой наук (статистические, математические</w:t>
      </w:r>
      <w:r>
        <w:rPr>
          <w:sz w:val="28"/>
          <w:szCs w:val="28"/>
        </w:rPr>
        <w:t>, эконометрические, экспертных оценок</w:t>
      </w:r>
      <w:r w:rsidRPr="00C77075">
        <w:rPr>
          <w:sz w:val="28"/>
          <w:szCs w:val="28"/>
        </w:rPr>
        <w:t>).</w:t>
      </w:r>
    </w:p>
    <w:p w14:paraId="1DC8FD86" w14:textId="615C2AE1" w:rsidR="008C573E" w:rsidRPr="00802ECC" w:rsidRDefault="008C573E" w:rsidP="008C573E">
      <w:pPr>
        <w:pStyle w:val="11"/>
        <w:ind w:firstLine="709"/>
        <w:jc w:val="both"/>
        <w:rPr>
          <w:sz w:val="28"/>
          <w:szCs w:val="28"/>
        </w:rPr>
      </w:pPr>
      <w:r w:rsidRPr="00802ECC">
        <w:rPr>
          <w:sz w:val="28"/>
          <w:szCs w:val="28"/>
        </w:rPr>
        <w:t xml:space="preserve">Далее во введении </w:t>
      </w:r>
      <w:r>
        <w:rPr>
          <w:sz w:val="28"/>
          <w:szCs w:val="28"/>
        </w:rPr>
        <w:t>д</w:t>
      </w:r>
      <w:r w:rsidRPr="00802ECC">
        <w:rPr>
          <w:sz w:val="28"/>
          <w:szCs w:val="28"/>
        </w:rPr>
        <w:t>а</w:t>
      </w:r>
      <w:r w:rsidR="007A7EED">
        <w:rPr>
          <w:sz w:val="28"/>
          <w:szCs w:val="28"/>
        </w:rPr>
        <w:t xml:space="preserve">ется краткое содержание каждой главы </w:t>
      </w:r>
      <w:r w:rsidRPr="00802ECC">
        <w:rPr>
          <w:sz w:val="28"/>
          <w:szCs w:val="28"/>
        </w:rPr>
        <w:t xml:space="preserve">работы. </w:t>
      </w:r>
    </w:p>
    <w:p w14:paraId="3CC6E76A" w14:textId="70040FCF" w:rsidR="008C573E" w:rsidRDefault="00C12D38" w:rsidP="008C573E">
      <w:pPr>
        <w:ind w:firstLine="720"/>
        <w:rPr>
          <w:sz w:val="28"/>
          <w:szCs w:val="28"/>
        </w:rPr>
      </w:pPr>
      <w:r>
        <w:rPr>
          <w:b/>
          <w:sz w:val="28"/>
          <w:szCs w:val="28"/>
        </w:rPr>
        <w:t xml:space="preserve">Разделы основной части </w:t>
      </w:r>
      <w:r w:rsidR="008C573E" w:rsidRPr="00ED69F6">
        <w:rPr>
          <w:sz w:val="28"/>
          <w:szCs w:val="28"/>
        </w:rPr>
        <w:t>офор</w:t>
      </w:r>
      <w:r w:rsidR="008C573E">
        <w:rPr>
          <w:sz w:val="28"/>
          <w:szCs w:val="28"/>
        </w:rPr>
        <w:t>мляются в виде глав (разделов —</w:t>
      </w:r>
      <w:r w:rsidR="008C573E" w:rsidRPr="00ED69F6">
        <w:rPr>
          <w:sz w:val="28"/>
          <w:szCs w:val="28"/>
        </w:rPr>
        <w:t xml:space="preserve"> терминологии ГОСТ) и обычно имеют</w:t>
      </w:r>
      <w:r w:rsidR="00EB0898">
        <w:rPr>
          <w:sz w:val="28"/>
          <w:szCs w:val="28"/>
        </w:rPr>
        <w:t xml:space="preserve"> характер: теоретическая </w:t>
      </w:r>
      <w:r w:rsidR="00EB0898" w:rsidRPr="00EB0898">
        <w:rPr>
          <w:rFonts w:ascii="Times New Roman" w:hAnsi="Times New Roman"/>
          <w:sz w:val="28"/>
          <w:szCs w:val="28"/>
        </w:rPr>
        <w:t>(первая глава</w:t>
      </w:r>
      <w:r w:rsidR="008C573E" w:rsidRPr="00EB0898">
        <w:rPr>
          <w:rFonts w:ascii="Times New Roman" w:hAnsi="Times New Roman"/>
          <w:sz w:val="28"/>
          <w:szCs w:val="28"/>
        </w:rPr>
        <w:t>) аналитическая (</w:t>
      </w:r>
      <w:r w:rsidR="00EB0898" w:rsidRPr="00EB0898">
        <w:rPr>
          <w:rFonts w:ascii="Times New Roman" w:hAnsi="Times New Roman"/>
          <w:sz w:val="28"/>
          <w:szCs w:val="28"/>
        </w:rPr>
        <w:t xml:space="preserve">вторая </w:t>
      </w:r>
      <w:r w:rsidR="008C573E" w:rsidRPr="00EB0898">
        <w:rPr>
          <w:rFonts w:ascii="Times New Roman" w:hAnsi="Times New Roman"/>
          <w:sz w:val="28"/>
          <w:szCs w:val="28"/>
        </w:rPr>
        <w:t>глава 2) и проектная (конструктивная) –</w:t>
      </w:r>
      <w:r w:rsidR="008C573E" w:rsidRPr="00ED69F6">
        <w:rPr>
          <w:sz w:val="28"/>
          <w:szCs w:val="28"/>
        </w:rPr>
        <w:t xml:space="preserve"> третья глава.</w:t>
      </w:r>
      <w:r w:rsidR="008C573E">
        <w:rPr>
          <w:sz w:val="28"/>
          <w:szCs w:val="28"/>
        </w:rPr>
        <w:t xml:space="preserve"> </w:t>
      </w:r>
    </w:p>
    <w:p w14:paraId="35A899F0" w14:textId="77777777" w:rsidR="008C573E" w:rsidRPr="00ED69F6" w:rsidRDefault="008C573E" w:rsidP="008C573E">
      <w:pPr>
        <w:ind w:firstLine="720"/>
        <w:rPr>
          <w:b/>
          <w:sz w:val="28"/>
          <w:szCs w:val="28"/>
        </w:rPr>
      </w:pPr>
      <w:r w:rsidRPr="002962F6">
        <w:rPr>
          <w:sz w:val="28"/>
          <w:szCs w:val="28"/>
        </w:rPr>
        <w:t>Материал каждой главы должен быть расположен в четкой логической последовательности. Каждая глава должна заканчиваться краткими выводами</w:t>
      </w:r>
      <w:r>
        <w:rPr>
          <w:sz w:val="26"/>
          <w:szCs w:val="26"/>
        </w:rPr>
        <w:t>.</w:t>
      </w:r>
    </w:p>
    <w:p w14:paraId="20264A28" w14:textId="77777777" w:rsidR="008C573E" w:rsidRDefault="008C573E" w:rsidP="008C573E">
      <w:pPr>
        <w:ind w:firstLine="720"/>
        <w:rPr>
          <w:sz w:val="28"/>
          <w:szCs w:val="28"/>
        </w:rPr>
      </w:pPr>
      <w:r w:rsidRPr="00ED69F6">
        <w:rPr>
          <w:sz w:val="28"/>
          <w:szCs w:val="28"/>
        </w:rPr>
        <w:t xml:space="preserve">В </w:t>
      </w:r>
      <w:r w:rsidRPr="00ED69F6">
        <w:rPr>
          <w:b/>
          <w:i/>
          <w:sz w:val="28"/>
          <w:szCs w:val="28"/>
        </w:rPr>
        <w:t xml:space="preserve">теоретической </w:t>
      </w:r>
      <w:r w:rsidRPr="00ED69F6">
        <w:rPr>
          <w:sz w:val="28"/>
          <w:szCs w:val="28"/>
        </w:rPr>
        <w:t xml:space="preserve">главе </w:t>
      </w:r>
      <w:r>
        <w:rPr>
          <w:sz w:val="28"/>
          <w:szCs w:val="28"/>
        </w:rPr>
        <w:t>проводится подробный критический научный анализ степени разработанности исследуемой проблемы, конкретизируется категориальный аппарат, раскрыв</w:t>
      </w:r>
      <w:r w:rsidRPr="00ED69F6">
        <w:rPr>
          <w:sz w:val="28"/>
          <w:szCs w:val="28"/>
        </w:rPr>
        <w:t>а</w:t>
      </w:r>
      <w:r>
        <w:rPr>
          <w:sz w:val="28"/>
          <w:szCs w:val="28"/>
        </w:rPr>
        <w:t>ются институционально-правовые основы (на мировом и страновом уровнях) и выявляются современные тенденции и проблемы развития объекта исследования.</w:t>
      </w:r>
    </w:p>
    <w:p w14:paraId="1E6BECC1" w14:textId="5E6D4503" w:rsidR="00F43D3D" w:rsidRPr="00C12D38" w:rsidRDefault="008C573E" w:rsidP="00C12D38">
      <w:pPr>
        <w:ind w:firstLine="720"/>
        <w:rPr>
          <w:color w:val="FF0000"/>
          <w:sz w:val="28"/>
          <w:szCs w:val="28"/>
        </w:rPr>
      </w:pPr>
      <w:r w:rsidRPr="00ED69F6">
        <w:rPr>
          <w:sz w:val="28"/>
          <w:szCs w:val="28"/>
        </w:rPr>
        <w:t xml:space="preserve">В </w:t>
      </w:r>
      <w:r w:rsidRPr="00ED69F6">
        <w:rPr>
          <w:b/>
          <w:i/>
          <w:sz w:val="28"/>
          <w:szCs w:val="28"/>
        </w:rPr>
        <w:t xml:space="preserve">аналитической главе </w:t>
      </w:r>
      <w:r w:rsidR="003E5D34">
        <w:rPr>
          <w:sz w:val="28"/>
          <w:szCs w:val="28"/>
        </w:rPr>
        <w:t>ВКР</w:t>
      </w:r>
      <w:r w:rsidRPr="00ED69F6">
        <w:rPr>
          <w:sz w:val="28"/>
          <w:szCs w:val="28"/>
        </w:rPr>
        <w:t xml:space="preserve"> обычно дается </w:t>
      </w:r>
      <w:r>
        <w:rPr>
          <w:sz w:val="28"/>
          <w:szCs w:val="28"/>
        </w:rPr>
        <w:t xml:space="preserve">характеристика основных направлений деятельности </w:t>
      </w:r>
      <w:r w:rsidR="00C12D38" w:rsidRPr="00C12D38">
        <w:rPr>
          <w:sz w:val="28"/>
          <w:szCs w:val="28"/>
        </w:rPr>
        <w:t>предмета исследования.</w:t>
      </w:r>
      <w:r w:rsidR="00C12D38">
        <w:rPr>
          <w:color w:val="FF0000"/>
          <w:sz w:val="28"/>
          <w:szCs w:val="28"/>
        </w:rPr>
        <w:t xml:space="preserve"> </w:t>
      </w:r>
      <w:r w:rsidR="00F43D3D" w:rsidRPr="00F43D3D">
        <w:rPr>
          <w:rFonts w:hint="eastAsia"/>
          <w:sz w:val="28"/>
          <w:szCs w:val="28"/>
        </w:rPr>
        <w:t>При</w:t>
      </w:r>
      <w:r w:rsidR="00F43D3D" w:rsidRPr="00F43D3D">
        <w:rPr>
          <w:sz w:val="28"/>
          <w:szCs w:val="28"/>
        </w:rPr>
        <w:t xml:space="preserve"> </w:t>
      </w:r>
      <w:r w:rsidR="00F43D3D" w:rsidRPr="00F43D3D">
        <w:rPr>
          <w:rFonts w:hint="eastAsia"/>
          <w:sz w:val="28"/>
          <w:szCs w:val="28"/>
        </w:rPr>
        <w:t>написании</w:t>
      </w:r>
      <w:r w:rsidR="00F43D3D">
        <w:rPr>
          <w:sz w:val="28"/>
          <w:szCs w:val="28"/>
        </w:rPr>
        <w:t xml:space="preserve"> </w:t>
      </w:r>
      <w:r w:rsidR="00F43D3D" w:rsidRPr="00F43D3D">
        <w:rPr>
          <w:rFonts w:hint="eastAsia"/>
          <w:sz w:val="28"/>
          <w:szCs w:val="28"/>
        </w:rPr>
        <w:t>данной</w:t>
      </w:r>
      <w:r w:rsidR="00F43D3D" w:rsidRPr="00F43D3D">
        <w:rPr>
          <w:sz w:val="28"/>
          <w:szCs w:val="28"/>
        </w:rPr>
        <w:t xml:space="preserve"> </w:t>
      </w:r>
      <w:r w:rsidR="00F43D3D" w:rsidRPr="00F43D3D">
        <w:rPr>
          <w:rFonts w:hint="eastAsia"/>
          <w:sz w:val="28"/>
          <w:szCs w:val="28"/>
        </w:rPr>
        <w:t>главы</w:t>
      </w:r>
      <w:r w:rsidR="00F43D3D" w:rsidRPr="00F43D3D">
        <w:rPr>
          <w:sz w:val="28"/>
          <w:szCs w:val="28"/>
        </w:rPr>
        <w:t xml:space="preserve"> </w:t>
      </w:r>
      <w:r w:rsidR="00F43D3D" w:rsidRPr="00F43D3D">
        <w:rPr>
          <w:rFonts w:hint="eastAsia"/>
          <w:sz w:val="28"/>
          <w:szCs w:val="28"/>
        </w:rPr>
        <w:t>и</w:t>
      </w:r>
      <w:r w:rsidR="00F43D3D" w:rsidRPr="00F43D3D">
        <w:rPr>
          <w:sz w:val="28"/>
          <w:szCs w:val="28"/>
        </w:rPr>
        <w:t xml:space="preserve"> </w:t>
      </w:r>
      <w:r w:rsidR="00F43D3D" w:rsidRPr="00F43D3D">
        <w:rPr>
          <w:rFonts w:hint="eastAsia"/>
          <w:sz w:val="28"/>
          <w:szCs w:val="28"/>
        </w:rPr>
        <w:t>проведении</w:t>
      </w:r>
      <w:r w:rsidR="00F43D3D" w:rsidRPr="00F43D3D">
        <w:rPr>
          <w:sz w:val="28"/>
          <w:szCs w:val="28"/>
        </w:rPr>
        <w:t xml:space="preserve"> </w:t>
      </w:r>
      <w:r w:rsidR="00F43D3D" w:rsidRPr="00F43D3D">
        <w:rPr>
          <w:rFonts w:hint="eastAsia"/>
          <w:sz w:val="28"/>
          <w:szCs w:val="28"/>
        </w:rPr>
        <w:t>анализа</w:t>
      </w:r>
      <w:r w:rsidR="00F43D3D" w:rsidRPr="00F43D3D">
        <w:rPr>
          <w:sz w:val="28"/>
          <w:szCs w:val="28"/>
        </w:rPr>
        <w:t xml:space="preserve"> </w:t>
      </w:r>
      <w:r w:rsidR="00F43D3D" w:rsidRPr="00F43D3D">
        <w:rPr>
          <w:rFonts w:hint="eastAsia"/>
          <w:sz w:val="28"/>
          <w:szCs w:val="28"/>
        </w:rPr>
        <w:t>должны</w:t>
      </w:r>
      <w:r w:rsidR="00F43D3D" w:rsidRPr="00F43D3D">
        <w:rPr>
          <w:sz w:val="28"/>
          <w:szCs w:val="28"/>
        </w:rPr>
        <w:t xml:space="preserve"> </w:t>
      </w:r>
      <w:r w:rsidR="00F43D3D" w:rsidRPr="00F43D3D">
        <w:rPr>
          <w:rFonts w:hint="eastAsia"/>
          <w:sz w:val="28"/>
          <w:szCs w:val="28"/>
        </w:rPr>
        <w:t>быть</w:t>
      </w:r>
      <w:r w:rsidR="00F43D3D" w:rsidRPr="00F43D3D">
        <w:rPr>
          <w:sz w:val="28"/>
          <w:szCs w:val="28"/>
        </w:rPr>
        <w:t xml:space="preserve"> </w:t>
      </w:r>
      <w:r w:rsidR="00F43D3D" w:rsidRPr="00F43D3D">
        <w:rPr>
          <w:rFonts w:hint="eastAsia"/>
          <w:sz w:val="28"/>
          <w:szCs w:val="28"/>
        </w:rPr>
        <w:t>использованы</w:t>
      </w:r>
      <w:r w:rsidR="00F43D3D" w:rsidRPr="00F43D3D">
        <w:rPr>
          <w:sz w:val="28"/>
          <w:szCs w:val="28"/>
        </w:rPr>
        <w:t xml:space="preserve"> </w:t>
      </w:r>
      <w:r w:rsidR="00F43D3D" w:rsidRPr="00F43D3D">
        <w:rPr>
          <w:rFonts w:hint="eastAsia"/>
          <w:sz w:val="28"/>
          <w:szCs w:val="28"/>
        </w:rPr>
        <w:t>современные</w:t>
      </w:r>
      <w:r w:rsidR="00F43D3D">
        <w:rPr>
          <w:sz w:val="28"/>
          <w:szCs w:val="28"/>
        </w:rPr>
        <w:t xml:space="preserve"> </w:t>
      </w:r>
      <w:r w:rsidR="00F43D3D" w:rsidRPr="00F43D3D">
        <w:rPr>
          <w:rFonts w:hint="eastAsia"/>
          <w:sz w:val="28"/>
          <w:szCs w:val="28"/>
        </w:rPr>
        <w:t>статистические</w:t>
      </w:r>
      <w:r w:rsidR="00F43D3D" w:rsidRPr="00F43D3D">
        <w:rPr>
          <w:sz w:val="28"/>
          <w:szCs w:val="28"/>
        </w:rPr>
        <w:t xml:space="preserve"> </w:t>
      </w:r>
      <w:r w:rsidR="00F43D3D" w:rsidRPr="00F43D3D">
        <w:rPr>
          <w:rFonts w:hint="eastAsia"/>
          <w:sz w:val="28"/>
          <w:szCs w:val="28"/>
        </w:rPr>
        <w:t>данные</w:t>
      </w:r>
      <w:r w:rsidR="00F43D3D" w:rsidRPr="00F43D3D">
        <w:rPr>
          <w:sz w:val="28"/>
          <w:szCs w:val="28"/>
        </w:rPr>
        <w:t xml:space="preserve">, </w:t>
      </w:r>
      <w:r w:rsidR="00F43D3D" w:rsidRPr="00F43D3D">
        <w:rPr>
          <w:rFonts w:hint="eastAsia"/>
          <w:sz w:val="28"/>
          <w:szCs w:val="28"/>
        </w:rPr>
        <w:t>характеризующие</w:t>
      </w:r>
      <w:r w:rsidR="00F43D3D" w:rsidRPr="00F43D3D">
        <w:rPr>
          <w:sz w:val="28"/>
          <w:szCs w:val="28"/>
        </w:rPr>
        <w:t xml:space="preserve"> </w:t>
      </w:r>
      <w:r w:rsidR="00F43D3D" w:rsidRPr="00F43D3D">
        <w:rPr>
          <w:rFonts w:hint="eastAsia"/>
          <w:sz w:val="28"/>
          <w:szCs w:val="28"/>
        </w:rPr>
        <w:t>состояние</w:t>
      </w:r>
      <w:r w:rsidR="00F43D3D" w:rsidRPr="00F43D3D">
        <w:rPr>
          <w:sz w:val="28"/>
          <w:szCs w:val="28"/>
        </w:rPr>
        <w:t xml:space="preserve"> </w:t>
      </w:r>
      <w:r w:rsidR="00F43D3D" w:rsidRPr="00F43D3D">
        <w:rPr>
          <w:rFonts w:hint="eastAsia"/>
          <w:sz w:val="28"/>
          <w:szCs w:val="28"/>
        </w:rPr>
        <w:t>исследуемого</w:t>
      </w:r>
      <w:r w:rsidR="00F43D3D" w:rsidRPr="00F43D3D">
        <w:rPr>
          <w:sz w:val="28"/>
          <w:szCs w:val="28"/>
        </w:rPr>
        <w:t xml:space="preserve"> </w:t>
      </w:r>
      <w:r w:rsidR="00F43D3D" w:rsidRPr="00F43D3D">
        <w:rPr>
          <w:rFonts w:hint="eastAsia"/>
          <w:sz w:val="28"/>
          <w:szCs w:val="28"/>
        </w:rPr>
        <w:t>объекта</w:t>
      </w:r>
      <w:r w:rsidR="00F43D3D" w:rsidRPr="00F43D3D">
        <w:rPr>
          <w:sz w:val="28"/>
          <w:szCs w:val="28"/>
        </w:rPr>
        <w:t xml:space="preserve">, </w:t>
      </w:r>
      <w:r w:rsidR="00F43D3D" w:rsidRPr="00F43D3D">
        <w:rPr>
          <w:rFonts w:hint="eastAsia"/>
          <w:sz w:val="28"/>
          <w:szCs w:val="28"/>
        </w:rPr>
        <w:t>материалы</w:t>
      </w:r>
      <w:r w:rsidR="00F43D3D" w:rsidRPr="00F43D3D">
        <w:rPr>
          <w:sz w:val="28"/>
          <w:szCs w:val="28"/>
        </w:rPr>
        <w:t xml:space="preserve"> отчётности </w:t>
      </w:r>
      <w:r w:rsidR="00F43D3D" w:rsidRPr="00F43D3D">
        <w:rPr>
          <w:rFonts w:hint="eastAsia"/>
          <w:sz w:val="28"/>
          <w:szCs w:val="28"/>
        </w:rPr>
        <w:t>компании</w:t>
      </w:r>
      <w:r w:rsidR="00F43D3D" w:rsidRPr="00F43D3D">
        <w:rPr>
          <w:sz w:val="28"/>
          <w:szCs w:val="28"/>
        </w:rPr>
        <w:t xml:space="preserve">, </w:t>
      </w:r>
      <w:r w:rsidR="00F43D3D" w:rsidRPr="00F43D3D">
        <w:rPr>
          <w:rFonts w:hint="eastAsia"/>
          <w:sz w:val="28"/>
          <w:szCs w:val="28"/>
        </w:rPr>
        <w:t>предприятия</w:t>
      </w:r>
      <w:r w:rsidR="00F43D3D" w:rsidRPr="00F43D3D">
        <w:rPr>
          <w:sz w:val="28"/>
          <w:szCs w:val="28"/>
        </w:rPr>
        <w:t xml:space="preserve"> </w:t>
      </w:r>
      <w:r w:rsidR="00F43D3D" w:rsidRPr="00F43D3D">
        <w:rPr>
          <w:rFonts w:hint="eastAsia"/>
          <w:sz w:val="28"/>
          <w:szCs w:val="28"/>
        </w:rPr>
        <w:t>или</w:t>
      </w:r>
      <w:r w:rsidR="00F43D3D" w:rsidRPr="00F43D3D">
        <w:rPr>
          <w:sz w:val="28"/>
          <w:szCs w:val="28"/>
        </w:rPr>
        <w:t xml:space="preserve"> </w:t>
      </w:r>
      <w:r w:rsidR="00F43D3D" w:rsidRPr="00F43D3D">
        <w:rPr>
          <w:rFonts w:hint="eastAsia"/>
          <w:sz w:val="28"/>
          <w:szCs w:val="28"/>
        </w:rPr>
        <w:t>органа</w:t>
      </w:r>
      <w:r w:rsidR="00F43D3D" w:rsidRPr="00F43D3D">
        <w:rPr>
          <w:sz w:val="28"/>
          <w:szCs w:val="28"/>
        </w:rPr>
        <w:t xml:space="preserve"> </w:t>
      </w:r>
      <w:r w:rsidR="00F43D3D" w:rsidRPr="00F43D3D">
        <w:rPr>
          <w:rFonts w:hint="eastAsia"/>
          <w:sz w:val="28"/>
          <w:szCs w:val="28"/>
        </w:rPr>
        <w:t>власти</w:t>
      </w:r>
      <w:r w:rsidR="00F43D3D" w:rsidRPr="00F43D3D">
        <w:rPr>
          <w:sz w:val="28"/>
          <w:szCs w:val="28"/>
        </w:rPr>
        <w:t xml:space="preserve"> </w:t>
      </w:r>
      <w:r w:rsidR="00F43D3D" w:rsidRPr="00F43D3D">
        <w:rPr>
          <w:rFonts w:hint="eastAsia"/>
          <w:sz w:val="28"/>
          <w:szCs w:val="28"/>
        </w:rPr>
        <w:t>и</w:t>
      </w:r>
      <w:r w:rsidR="00F43D3D" w:rsidRPr="00F43D3D">
        <w:rPr>
          <w:sz w:val="28"/>
          <w:szCs w:val="28"/>
        </w:rPr>
        <w:t xml:space="preserve"> </w:t>
      </w:r>
      <w:r w:rsidR="00F43D3D" w:rsidRPr="00F43D3D">
        <w:rPr>
          <w:rFonts w:hint="eastAsia"/>
          <w:sz w:val="28"/>
          <w:szCs w:val="28"/>
        </w:rPr>
        <w:t>т</w:t>
      </w:r>
      <w:r w:rsidR="00F43D3D">
        <w:rPr>
          <w:sz w:val="28"/>
          <w:szCs w:val="28"/>
        </w:rPr>
        <w:t>.</w:t>
      </w:r>
      <w:r w:rsidR="00F43D3D" w:rsidRPr="00F43D3D">
        <w:rPr>
          <w:rFonts w:hint="eastAsia"/>
          <w:sz w:val="28"/>
          <w:szCs w:val="28"/>
        </w:rPr>
        <w:t>д</w:t>
      </w:r>
      <w:r w:rsidR="00F43D3D" w:rsidRPr="00F43D3D">
        <w:rPr>
          <w:sz w:val="28"/>
          <w:szCs w:val="28"/>
        </w:rPr>
        <w:t xml:space="preserve">. </w:t>
      </w:r>
      <w:r w:rsidR="00F43D3D" w:rsidRPr="00F43D3D">
        <w:rPr>
          <w:rFonts w:hint="eastAsia"/>
          <w:sz w:val="28"/>
          <w:szCs w:val="28"/>
        </w:rPr>
        <w:t>При</w:t>
      </w:r>
      <w:r w:rsidR="00F43D3D" w:rsidRPr="00F43D3D">
        <w:rPr>
          <w:sz w:val="28"/>
          <w:szCs w:val="28"/>
        </w:rPr>
        <w:t xml:space="preserve"> </w:t>
      </w:r>
      <w:r w:rsidR="00F43D3D" w:rsidRPr="00F43D3D">
        <w:rPr>
          <w:rFonts w:hint="eastAsia"/>
          <w:sz w:val="28"/>
          <w:szCs w:val="28"/>
        </w:rPr>
        <w:t>подготовке</w:t>
      </w:r>
      <w:r w:rsidR="00F43D3D" w:rsidRPr="00F43D3D">
        <w:rPr>
          <w:sz w:val="28"/>
          <w:szCs w:val="28"/>
        </w:rPr>
        <w:t xml:space="preserve"> </w:t>
      </w:r>
      <w:r w:rsidR="00F43D3D" w:rsidRPr="00F43D3D">
        <w:rPr>
          <w:rFonts w:hint="eastAsia"/>
          <w:sz w:val="28"/>
          <w:szCs w:val="28"/>
        </w:rPr>
        <w:t>раздела</w:t>
      </w:r>
      <w:r w:rsidR="00F43D3D" w:rsidRPr="00F43D3D">
        <w:rPr>
          <w:sz w:val="28"/>
          <w:szCs w:val="28"/>
        </w:rPr>
        <w:t xml:space="preserve"> </w:t>
      </w:r>
      <w:r w:rsidR="00F43D3D" w:rsidRPr="00F43D3D">
        <w:rPr>
          <w:rFonts w:hint="eastAsia"/>
          <w:sz w:val="28"/>
          <w:szCs w:val="28"/>
        </w:rPr>
        <w:t>необходимо</w:t>
      </w:r>
      <w:r w:rsidR="00F43D3D" w:rsidRPr="00F43D3D">
        <w:rPr>
          <w:sz w:val="28"/>
          <w:szCs w:val="28"/>
        </w:rPr>
        <w:t xml:space="preserve"> </w:t>
      </w:r>
      <w:r w:rsidR="00F43D3D" w:rsidRPr="00F43D3D">
        <w:rPr>
          <w:rFonts w:hint="eastAsia"/>
          <w:sz w:val="28"/>
          <w:szCs w:val="28"/>
        </w:rPr>
        <w:t>использовать</w:t>
      </w:r>
      <w:r w:rsidR="00F43D3D" w:rsidRPr="00F43D3D">
        <w:rPr>
          <w:sz w:val="28"/>
          <w:szCs w:val="28"/>
        </w:rPr>
        <w:t xml:space="preserve"> </w:t>
      </w:r>
      <w:r w:rsidR="00F43D3D" w:rsidRPr="00F43D3D">
        <w:rPr>
          <w:rFonts w:hint="eastAsia"/>
          <w:sz w:val="28"/>
          <w:szCs w:val="28"/>
        </w:rPr>
        <w:t>различные</w:t>
      </w:r>
      <w:r w:rsidR="00F43D3D" w:rsidRPr="00F43D3D">
        <w:rPr>
          <w:sz w:val="28"/>
          <w:szCs w:val="28"/>
        </w:rPr>
        <w:t xml:space="preserve"> </w:t>
      </w:r>
      <w:r w:rsidR="00F43D3D" w:rsidRPr="00F43D3D">
        <w:rPr>
          <w:rFonts w:hint="eastAsia"/>
          <w:sz w:val="28"/>
          <w:szCs w:val="28"/>
        </w:rPr>
        <w:t>методы</w:t>
      </w:r>
      <w:r w:rsidR="00F43D3D" w:rsidRPr="00F43D3D">
        <w:rPr>
          <w:sz w:val="28"/>
          <w:szCs w:val="28"/>
        </w:rPr>
        <w:t xml:space="preserve"> </w:t>
      </w:r>
      <w:r w:rsidR="00F43D3D" w:rsidRPr="00F43D3D">
        <w:rPr>
          <w:rFonts w:hint="eastAsia"/>
          <w:sz w:val="28"/>
          <w:szCs w:val="28"/>
        </w:rPr>
        <w:t>анализа</w:t>
      </w:r>
      <w:r w:rsidR="00F43D3D" w:rsidRPr="00F43D3D">
        <w:rPr>
          <w:sz w:val="28"/>
          <w:szCs w:val="28"/>
        </w:rPr>
        <w:t xml:space="preserve">, </w:t>
      </w:r>
      <w:r w:rsidR="00F43D3D" w:rsidRPr="00F43D3D">
        <w:rPr>
          <w:rFonts w:hint="eastAsia"/>
          <w:sz w:val="28"/>
          <w:szCs w:val="28"/>
        </w:rPr>
        <w:t>в</w:t>
      </w:r>
      <w:r w:rsidR="00F43D3D" w:rsidRPr="00F43D3D">
        <w:rPr>
          <w:sz w:val="28"/>
          <w:szCs w:val="28"/>
        </w:rPr>
        <w:t xml:space="preserve"> </w:t>
      </w:r>
      <w:r w:rsidR="00F43D3D" w:rsidRPr="00F43D3D">
        <w:rPr>
          <w:rFonts w:hint="eastAsia"/>
          <w:sz w:val="28"/>
          <w:szCs w:val="28"/>
        </w:rPr>
        <w:t>том</w:t>
      </w:r>
      <w:r w:rsidR="00F43D3D">
        <w:rPr>
          <w:sz w:val="28"/>
          <w:szCs w:val="28"/>
        </w:rPr>
        <w:t xml:space="preserve"> </w:t>
      </w:r>
      <w:r w:rsidR="00F43D3D" w:rsidRPr="00F43D3D">
        <w:rPr>
          <w:rFonts w:hint="eastAsia"/>
          <w:sz w:val="28"/>
          <w:szCs w:val="28"/>
        </w:rPr>
        <w:t>числе</w:t>
      </w:r>
      <w:r w:rsidR="00F43D3D" w:rsidRPr="00F43D3D">
        <w:rPr>
          <w:sz w:val="28"/>
          <w:szCs w:val="28"/>
        </w:rPr>
        <w:t xml:space="preserve">, </w:t>
      </w:r>
      <w:r w:rsidR="00F43D3D" w:rsidRPr="00F43D3D">
        <w:rPr>
          <w:rFonts w:hint="eastAsia"/>
          <w:sz w:val="28"/>
          <w:szCs w:val="28"/>
        </w:rPr>
        <w:t>с</w:t>
      </w:r>
      <w:r w:rsidR="00F43D3D" w:rsidRPr="00F43D3D">
        <w:rPr>
          <w:sz w:val="28"/>
          <w:szCs w:val="28"/>
        </w:rPr>
        <w:t xml:space="preserve"> </w:t>
      </w:r>
      <w:r w:rsidR="00F43D3D" w:rsidRPr="00F43D3D">
        <w:rPr>
          <w:rFonts w:hint="eastAsia"/>
          <w:sz w:val="28"/>
          <w:szCs w:val="28"/>
        </w:rPr>
        <w:t>использованием</w:t>
      </w:r>
      <w:r w:rsidR="00F43D3D" w:rsidRPr="00F43D3D">
        <w:rPr>
          <w:sz w:val="28"/>
          <w:szCs w:val="28"/>
        </w:rPr>
        <w:t xml:space="preserve"> </w:t>
      </w:r>
      <w:r w:rsidR="00F43D3D" w:rsidRPr="00F43D3D">
        <w:rPr>
          <w:rFonts w:hint="eastAsia"/>
          <w:sz w:val="28"/>
          <w:szCs w:val="28"/>
        </w:rPr>
        <w:t>компьютерных</w:t>
      </w:r>
      <w:r w:rsidR="00F43D3D" w:rsidRPr="00F43D3D">
        <w:rPr>
          <w:sz w:val="28"/>
          <w:szCs w:val="28"/>
        </w:rPr>
        <w:t xml:space="preserve"> </w:t>
      </w:r>
      <w:r w:rsidR="00F43D3D" w:rsidRPr="00F43D3D">
        <w:rPr>
          <w:rFonts w:hint="eastAsia"/>
          <w:sz w:val="28"/>
          <w:szCs w:val="28"/>
        </w:rPr>
        <w:t>программ</w:t>
      </w:r>
      <w:r w:rsidR="00F43D3D" w:rsidRPr="00F43D3D">
        <w:rPr>
          <w:sz w:val="28"/>
          <w:szCs w:val="28"/>
        </w:rPr>
        <w:t xml:space="preserve"> </w:t>
      </w:r>
      <w:r w:rsidR="00F43D3D" w:rsidRPr="00F43D3D">
        <w:rPr>
          <w:rFonts w:hint="eastAsia"/>
          <w:sz w:val="28"/>
          <w:szCs w:val="28"/>
        </w:rPr>
        <w:t>обработки</w:t>
      </w:r>
      <w:r w:rsidR="00F43D3D" w:rsidRPr="00F43D3D">
        <w:rPr>
          <w:sz w:val="28"/>
          <w:szCs w:val="28"/>
        </w:rPr>
        <w:t xml:space="preserve"> </w:t>
      </w:r>
      <w:r w:rsidR="00F43D3D" w:rsidRPr="00F43D3D">
        <w:rPr>
          <w:rFonts w:hint="eastAsia"/>
          <w:sz w:val="28"/>
          <w:szCs w:val="28"/>
        </w:rPr>
        <w:t>информации</w:t>
      </w:r>
      <w:r w:rsidR="00F43D3D" w:rsidRPr="00F43D3D">
        <w:rPr>
          <w:sz w:val="28"/>
          <w:szCs w:val="28"/>
        </w:rPr>
        <w:t>.</w:t>
      </w:r>
    </w:p>
    <w:p w14:paraId="7134F40A" w14:textId="349BB307" w:rsidR="008C573E" w:rsidRDefault="008C573E" w:rsidP="008C573E">
      <w:pPr>
        <w:ind w:firstLine="720"/>
        <w:rPr>
          <w:sz w:val="28"/>
          <w:szCs w:val="28"/>
        </w:rPr>
      </w:pPr>
      <w:r w:rsidRPr="00ED69F6">
        <w:rPr>
          <w:sz w:val="28"/>
          <w:szCs w:val="28"/>
        </w:rPr>
        <w:t xml:space="preserve">В </w:t>
      </w:r>
      <w:r w:rsidRPr="00ED69F6">
        <w:rPr>
          <w:b/>
          <w:i/>
          <w:sz w:val="28"/>
          <w:szCs w:val="28"/>
        </w:rPr>
        <w:t>проектной (конструктивной) главе</w:t>
      </w:r>
      <w:r w:rsidRPr="00ED69F6">
        <w:rPr>
          <w:i/>
          <w:sz w:val="28"/>
          <w:szCs w:val="28"/>
        </w:rPr>
        <w:t xml:space="preserve"> </w:t>
      </w:r>
      <w:r w:rsidR="003E5D34">
        <w:rPr>
          <w:sz w:val="28"/>
          <w:szCs w:val="28"/>
        </w:rPr>
        <w:t>ВКР</w:t>
      </w:r>
      <w:r w:rsidRPr="00ED69F6">
        <w:rPr>
          <w:sz w:val="28"/>
          <w:szCs w:val="28"/>
        </w:rPr>
        <w:t xml:space="preserve"> на базе выводов, содержащихся в аналитической главе, разрабатываются мероприятия, решения, рекомендации, </w:t>
      </w:r>
      <w:r w:rsidR="00725767">
        <w:rPr>
          <w:sz w:val="28"/>
          <w:szCs w:val="28"/>
        </w:rPr>
        <w:t xml:space="preserve">прогнозы, </w:t>
      </w:r>
      <w:r w:rsidRPr="00ED69F6">
        <w:rPr>
          <w:sz w:val="28"/>
          <w:szCs w:val="28"/>
        </w:rPr>
        <w:t>производятся расч</w:t>
      </w:r>
      <w:bookmarkStart w:id="1" w:name="OCRUncertain032"/>
      <w:r w:rsidRPr="00ED69F6">
        <w:rPr>
          <w:sz w:val="28"/>
          <w:szCs w:val="28"/>
        </w:rPr>
        <w:t>е</w:t>
      </w:r>
      <w:bookmarkEnd w:id="1"/>
      <w:r w:rsidRPr="00ED69F6">
        <w:rPr>
          <w:sz w:val="28"/>
          <w:szCs w:val="28"/>
        </w:rPr>
        <w:t xml:space="preserve">ты, в том числе расчеты ожидаемой экономической эффективности предложенных мероприятий и решений. </w:t>
      </w:r>
    </w:p>
    <w:p w14:paraId="75FA4254" w14:textId="4D67DDA3" w:rsidR="008C573E" w:rsidRPr="00ED69F6" w:rsidRDefault="008C573E" w:rsidP="008C573E">
      <w:pPr>
        <w:ind w:firstLine="720"/>
        <w:rPr>
          <w:sz w:val="28"/>
          <w:szCs w:val="28"/>
        </w:rPr>
      </w:pPr>
      <w:r w:rsidRPr="00ED69F6">
        <w:rPr>
          <w:sz w:val="28"/>
          <w:szCs w:val="28"/>
        </w:rPr>
        <w:t xml:space="preserve">В </w:t>
      </w:r>
      <w:r w:rsidRPr="00ED69F6">
        <w:rPr>
          <w:b/>
          <w:sz w:val="28"/>
          <w:szCs w:val="28"/>
        </w:rPr>
        <w:t>заключении</w:t>
      </w:r>
      <w:r w:rsidRPr="00ED69F6">
        <w:rPr>
          <w:sz w:val="28"/>
          <w:szCs w:val="28"/>
        </w:rPr>
        <w:t xml:space="preserve"> кратко формулируются основные итоги проделанной </w:t>
      </w:r>
      <w:r w:rsidR="003E5D34">
        <w:rPr>
          <w:sz w:val="28"/>
          <w:szCs w:val="28"/>
        </w:rPr>
        <w:t>обучающимся</w:t>
      </w:r>
      <w:r w:rsidRPr="00ED69F6">
        <w:rPr>
          <w:sz w:val="28"/>
          <w:szCs w:val="28"/>
        </w:rPr>
        <w:t xml:space="preserve"> работы (по всем ее разделам), основные предложения и сообщаются итоговые результаты ожидаемого социально-экономического эффекта от разработок и предложений, рекомендации по возможным направлениям и перспективам развития </w:t>
      </w:r>
      <w:r>
        <w:rPr>
          <w:sz w:val="28"/>
          <w:szCs w:val="28"/>
        </w:rPr>
        <w:t>объекта и предмета исследования</w:t>
      </w:r>
      <w:r w:rsidRPr="00ED69F6">
        <w:rPr>
          <w:sz w:val="28"/>
          <w:szCs w:val="28"/>
        </w:rPr>
        <w:t>.</w:t>
      </w:r>
    </w:p>
    <w:p w14:paraId="1CCF95AA" w14:textId="77777777" w:rsidR="008C573E" w:rsidRPr="00ED69F6" w:rsidRDefault="008C573E" w:rsidP="008C573E">
      <w:pPr>
        <w:ind w:firstLine="720"/>
        <w:rPr>
          <w:sz w:val="28"/>
          <w:szCs w:val="28"/>
        </w:rPr>
      </w:pPr>
      <w:r w:rsidRPr="00ED69F6">
        <w:rPr>
          <w:sz w:val="28"/>
          <w:szCs w:val="28"/>
        </w:rPr>
        <w:t xml:space="preserve">В </w:t>
      </w:r>
      <w:r w:rsidRPr="00ED69F6">
        <w:rPr>
          <w:b/>
          <w:sz w:val="28"/>
          <w:szCs w:val="28"/>
        </w:rPr>
        <w:t xml:space="preserve">список </w:t>
      </w:r>
      <w:r w:rsidRPr="00EB0898">
        <w:rPr>
          <w:rFonts w:ascii="Times New Roman" w:hAnsi="Times New Roman"/>
          <w:b/>
          <w:sz w:val="28"/>
          <w:szCs w:val="28"/>
        </w:rPr>
        <w:t>использованн</w:t>
      </w:r>
      <w:r w:rsidR="00EB0898" w:rsidRPr="00EB0898">
        <w:rPr>
          <w:rFonts w:ascii="Times New Roman" w:hAnsi="Times New Roman"/>
          <w:b/>
          <w:sz w:val="28"/>
          <w:szCs w:val="28"/>
        </w:rPr>
        <w:t>ых источников</w:t>
      </w:r>
      <w:r w:rsidRPr="00ED69F6">
        <w:rPr>
          <w:sz w:val="28"/>
          <w:szCs w:val="28"/>
        </w:rPr>
        <w:t xml:space="preserve"> включаются лишь те источники, которые были использованы при выполнении работы и, данные из которых нашли свое отражение в тексте со ссылкой на источник. </w:t>
      </w:r>
    </w:p>
    <w:p w14:paraId="62AD6C0E" w14:textId="77777777" w:rsidR="008C573E" w:rsidRDefault="008C573E" w:rsidP="008C573E">
      <w:pPr>
        <w:ind w:firstLine="720"/>
        <w:rPr>
          <w:sz w:val="28"/>
          <w:szCs w:val="28"/>
        </w:rPr>
      </w:pPr>
      <w:r w:rsidRPr="00ED69F6">
        <w:rPr>
          <w:sz w:val="28"/>
          <w:szCs w:val="28"/>
        </w:rPr>
        <w:t xml:space="preserve">В </w:t>
      </w:r>
      <w:r w:rsidRPr="00ED69F6">
        <w:rPr>
          <w:b/>
          <w:sz w:val="28"/>
          <w:szCs w:val="28"/>
        </w:rPr>
        <w:t xml:space="preserve">приложениях </w:t>
      </w:r>
      <w:r w:rsidRPr="00ED69F6">
        <w:rPr>
          <w:sz w:val="28"/>
          <w:szCs w:val="28"/>
        </w:rPr>
        <w:t xml:space="preserve">при необходимости помещаются вспомогательные материалы: таблицы; </w:t>
      </w:r>
      <w:r>
        <w:rPr>
          <w:sz w:val="28"/>
          <w:szCs w:val="28"/>
        </w:rPr>
        <w:t xml:space="preserve">учредительные документы, </w:t>
      </w:r>
      <w:r w:rsidRPr="00ED69F6">
        <w:rPr>
          <w:sz w:val="28"/>
          <w:szCs w:val="28"/>
        </w:rPr>
        <w:t xml:space="preserve">протоколы, баланс и другие отчетные документы, инструкции и методики; копии </w:t>
      </w:r>
      <w:r>
        <w:rPr>
          <w:sz w:val="28"/>
          <w:szCs w:val="28"/>
        </w:rPr>
        <w:t xml:space="preserve">внешнеторговых основных и сопутствующих документов </w:t>
      </w:r>
      <w:r w:rsidRPr="00ED69F6">
        <w:rPr>
          <w:sz w:val="28"/>
          <w:szCs w:val="28"/>
        </w:rPr>
        <w:t>и исходных данных и т.</w:t>
      </w:r>
      <w:bookmarkStart w:id="2" w:name="OCRUncertain040"/>
      <w:r w:rsidRPr="00ED69F6">
        <w:rPr>
          <w:sz w:val="28"/>
          <w:szCs w:val="28"/>
        </w:rPr>
        <w:t>п.</w:t>
      </w:r>
      <w:bookmarkEnd w:id="2"/>
    </w:p>
    <w:p w14:paraId="2E7085AD" w14:textId="2DC507BA" w:rsidR="003147FB" w:rsidRPr="00C12D38" w:rsidRDefault="003147FB" w:rsidP="008C573E">
      <w:pPr>
        <w:ind w:firstLine="720"/>
        <w:rPr>
          <w:color w:val="000000" w:themeColor="text1"/>
          <w:sz w:val="28"/>
          <w:szCs w:val="28"/>
        </w:rPr>
      </w:pPr>
      <w:r w:rsidRPr="00C12D38">
        <w:rPr>
          <w:color w:val="000000" w:themeColor="text1"/>
          <w:sz w:val="28"/>
          <w:szCs w:val="28"/>
        </w:rPr>
        <w:t>Работа представляется в твердом переплете.</w:t>
      </w:r>
    </w:p>
    <w:p w14:paraId="32173200" w14:textId="77777777" w:rsidR="008C573E" w:rsidRDefault="008C573E" w:rsidP="008C573E">
      <w:pPr>
        <w:jc w:val="center"/>
        <w:rPr>
          <w:b/>
          <w:sz w:val="28"/>
        </w:rPr>
      </w:pPr>
    </w:p>
    <w:p w14:paraId="3B5E72AF" w14:textId="7ED2B9E3" w:rsidR="00E14B00" w:rsidRPr="003E5D34" w:rsidRDefault="00EB0898" w:rsidP="003E5D34">
      <w:pPr>
        <w:ind w:firstLine="0"/>
        <w:jc w:val="center"/>
        <w:rPr>
          <w:rFonts w:ascii="Times New Roman" w:hAnsi="Times New Roman"/>
          <w:i/>
          <w:sz w:val="28"/>
        </w:rPr>
      </w:pPr>
      <w:r>
        <w:rPr>
          <w:rFonts w:ascii="Times New Roman" w:hAnsi="Times New Roman"/>
          <w:i/>
          <w:sz w:val="28"/>
        </w:rPr>
        <w:t>2</w:t>
      </w:r>
      <w:r w:rsidR="008C573E" w:rsidRPr="00A12C3B">
        <w:rPr>
          <w:rFonts w:ascii="Times New Roman" w:hAnsi="Times New Roman"/>
          <w:i/>
          <w:sz w:val="28"/>
        </w:rPr>
        <w:t xml:space="preserve">. </w:t>
      </w:r>
      <w:r w:rsidR="008C573E">
        <w:rPr>
          <w:rFonts w:ascii="Times New Roman" w:hAnsi="Times New Roman"/>
          <w:i/>
          <w:sz w:val="28"/>
        </w:rPr>
        <w:t>И</w:t>
      </w:r>
      <w:r w:rsidR="008C573E" w:rsidRPr="00A12C3B">
        <w:rPr>
          <w:rFonts w:ascii="Times New Roman" w:hAnsi="Times New Roman"/>
          <w:i/>
          <w:sz w:val="28"/>
        </w:rPr>
        <w:t xml:space="preserve">сточники информации и методы выполнения </w:t>
      </w:r>
      <w:r w:rsidR="003E5D34">
        <w:rPr>
          <w:rFonts w:ascii="Times New Roman" w:hAnsi="Times New Roman"/>
          <w:i/>
          <w:sz w:val="28"/>
        </w:rPr>
        <w:t>ВКР</w:t>
      </w:r>
      <w:r w:rsidR="008C573E" w:rsidRPr="00A12C3B">
        <w:rPr>
          <w:rFonts w:ascii="Times New Roman" w:hAnsi="Times New Roman"/>
          <w:i/>
          <w:sz w:val="28"/>
        </w:rPr>
        <w:t xml:space="preserve"> </w:t>
      </w:r>
    </w:p>
    <w:p w14:paraId="14C7537A" w14:textId="6047E529" w:rsidR="008C573E" w:rsidRPr="00B71389" w:rsidRDefault="008C573E" w:rsidP="00E14B00">
      <w:pPr>
        <w:pStyle w:val="afd"/>
        <w:tabs>
          <w:tab w:val="left" w:pos="1276"/>
        </w:tabs>
        <w:ind w:firstLine="709"/>
        <w:rPr>
          <w:sz w:val="28"/>
          <w:szCs w:val="28"/>
        </w:rPr>
      </w:pPr>
      <w:r w:rsidRPr="00B71389">
        <w:rPr>
          <w:sz w:val="28"/>
          <w:szCs w:val="28"/>
        </w:rPr>
        <w:t xml:space="preserve">Информативными источниками для написания первого (теоретического) раздела </w:t>
      </w:r>
      <w:r w:rsidR="003E5D34">
        <w:rPr>
          <w:sz w:val="28"/>
          <w:szCs w:val="28"/>
        </w:rPr>
        <w:t>работы</w:t>
      </w:r>
      <w:r w:rsidRPr="00B71389">
        <w:rPr>
          <w:sz w:val="28"/>
          <w:szCs w:val="28"/>
        </w:rPr>
        <w:t xml:space="preserve"> служат официальные сообщения по проблеме исследования органов власти Российск</w:t>
      </w:r>
      <w:r>
        <w:rPr>
          <w:sz w:val="28"/>
          <w:szCs w:val="28"/>
        </w:rPr>
        <w:t>ой Федерации, дискуссионные пуб</w:t>
      </w:r>
      <w:r w:rsidRPr="00B71389">
        <w:rPr>
          <w:sz w:val="28"/>
          <w:szCs w:val="28"/>
        </w:rPr>
        <w:t>ликации в журналах</w:t>
      </w:r>
      <w:r>
        <w:rPr>
          <w:sz w:val="28"/>
          <w:szCs w:val="28"/>
        </w:rPr>
        <w:t>, сборниках, монографиях, а так</w:t>
      </w:r>
      <w:r w:rsidRPr="00B71389">
        <w:rPr>
          <w:sz w:val="28"/>
          <w:szCs w:val="28"/>
        </w:rPr>
        <w:t>же выступления в печати и комментарии специалистов за</w:t>
      </w:r>
      <w:r>
        <w:rPr>
          <w:sz w:val="28"/>
          <w:szCs w:val="28"/>
        </w:rPr>
        <w:t xml:space="preserve"> </w:t>
      </w:r>
      <w:r w:rsidRPr="00B71389">
        <w:rPr>
          <w:sz w:val="28"/>
          <w:szCs w:val="28"/>
        </w:rPr>
        <w:t xml:space="preserve">последнее время. Кроме этого, можно использовать учебники, методические пособия, информацию, помещенную в сети Интернет. </w:t>
      </w:r>
    </w:p>
    <w:p w14:paraId="3DDA268B" w14:textId="4880BC86" w:rsidR="008C573E" w:rsidRPr="007F6F81" w:rsidRDefault="008C573E" w:rsidP="007F6F81">
      <w:pPr>
        <w:pStyle w:val="afd"/>
        <w:tabs>
          <w:tab w:val="left" w:pos="1276"/>
        </w:tabs>
        <w:rPr>
          <w:color w:val="FF0000"/>
          <w:sz w:val="28"/>
          <w:szCs w:val="28"/>
        </w:rPr>
      </w:pPr>
      <w:r w:rsidRPr="00E10DC4">
        <w:rPr>
          <w:sz w:val="28"/>
          <w:szCs w:val="28"/>
        </w:rPr>
        <w:t>В качеств</w:t>
      </w:r>
      <w:r>
        <w:rPr>
          <w:sz w:val="28"/>
          <w:szCs w:val="28"/>
        </w:rPr>
        <w:t>е источников информации для фор</w:t>
      </w:r>
      <w:r w:rsidRPr="00E10DC4">
        <w:rPr>
          <w:sz w:val="28"/>
          <w:szCs w:val="28"/>
        </w:rPr>
        <w:t xml:space="preserve">мирования второго (аналитического) раздела можно использовать </w:t>
      </w:r>
      <w:r w:rsidR="00113E21" w:rsidRPr="00C12D38">
        <w:rPr>
          <w:color w:val="000000" w:themeColor="text1"/>
          <w:sz w:val="28"/>
          <w:szCs w:val="28"/>
        </w:rPr>
        <w:t xml:space="preserve">официальные </w:t>
      </w:r>
      <w:r w:rsidRPr="00C12D38">
        <w:rPr>
          <w:color w:val="000000" w:themeColor="text1"/>
          <w:sz w:val="28"/>
          <w:szCs w:val="28"/>
        </w:rPr>
        <w:t xml:space="preserve">сайты </w:t>
      </w:r>
      <w:r w:rsidR="00113E21" w:rsidRPr="00C12D38">
        <w:rPr>
          <w:color w:val="000000" w:themeColor="text1"/>
          <w:sz w:val="28"/>
          <w:szCs w:val="28"/>
        </w:rPr>
        <w:t xml:space="preserve">международных </w:t>
      </w:r>
      <w:r w:rsidR="007F6F81" w:rsidRPr="00C12D38">
        <w:rPr>
          <w:color w:val="000000" w:themeColor="text1"/>
          <w:sz w:val="28"/>
          <w:szCs w:val="28"/>
        </w:rPr>
        <w:t xml:space="preserve">экономических и финансовых </w:t>
      </w:r>
      <w:r w:rsidR="00113E21" w:rsidRPr="00C12D38">
        <w:rPr>
          <w:color w:val="000000" w:themeColor="text1"/>
          <w:sz w:val="28"/>
          <w:szCs w:val="28"/>
        </w:rPr>
        <w:t>организаций, международных рейтинговых агентств</w:t>
      </w:r>
      <w:r w:rsidR="008C5AEE" w:rsidRPr="00C12D38">
        <w:rPr>
          <w:color w:val="000000" w:themeColor="text1"/>
          <w:sz w:val="28"/>
          <w:szCs w:val="28"/>
        </w:rPr>
        <w:t xml:space="preserve"> и аудиторских компаний</w:t>
      </w:r>
      <w:r w:rsidR="00113E21" w:rsidRPr="00C12D38">
        <w:rPr>
          <w:color w:val="000000" w:themeColor="text1"/>
          <w:sz w:val="28"/>
          <w:szCs w:val="28"/>
        </w:rPr>
        <w:t xml:space="preserve">, </w:t>
      </w:r>
      <w:r w:rsidR="007F6F81" w:rsidRPr="00C12D38">
        <w:rPr>
          <w:color w:val="000000" w:themeColor="text1"/>
          <w:sz w:val="28"/>
          <w:szCs w:val="28"/>
        </w:rPr>
        <w:t xml:space="preserve">международных институтов, международных и российских компаний, государственных и </w:t>
      </w:r>
      <w:r w:rsidRPr="00C12D38">
        <w:rPr>
          <w:color w:val="000000" w:themeColor="text1"/>
          <w:sz w:val="28"/>
          <w:szCs w:val="28"/>
        </w:rPr>
        <w:t>региональных органов власти, проспекты, издаваемые предприятиями,</w:t>
      </w:r>
      <w:r w:rsidRPr="00E10DC4">
        <w:rPr>
          <w:sz w:val="28"/>
          <w:szCs w:val="28"/>
        </w:rPr>
        <w:t xml:space="preserve"> пояснительные (объяснительные) части к годовым отчетам, сведения о производственно-хозяйственной деятельности предприятия из форм, представляемых в государственные органы налоговой службы, органы Государственной статистики и другие доступные материалы, в том числе бизнес-план предприятия и т.п. (если таковые  имеются). </w:t>
      </w:r>
    </w:p>
    <w:p w14:paraId="75057750" w14:textId="4F885472" w:rsidR="008C573E" w:rsidRPr="00B71389" w:rsidRDefault="008C573E" w:rsidP="008C573E">
      <w:pPr>
        <w:pStyle w:val="afd"/>
        <w:tabs>
          <w:tab w:val="left" w:pos="1276"/>
        </w:tabs>
        <w:rPr>
          <w:sz w:val="28"/>
          <w:szCs w:val="28"/>
        </w:rPr>
      </w:pPr>
      <w:r w:rsidRPr="00B71389">
        <w:rPr>
          <w:sz w:val="28"/>
          <w:szCs w:val="28"/>
        </w:rPr>
        <w:t>Этот раздел по содержанию является базой для продолжения исследования и форми</w:t>
      </w:r>
      <w:r>
        <w:rPr>
          <w:sz w:val="28"/>
          <w:szCs w:val="28"/>
        </w:rPr>
        <w:t>рования заключительного, третье</w:t>
      </w:r>
      <w:r w:rsidRPr="00B71389">
        <w:rPr>
          <w:sz w:val="28"/>
          <w:szCs w:val="28"/>
        </w:rPr>
        <w:t xml:space="preserve">го раздела основной части </w:t>
      </w:r>
      <w:r w:rsidR="003E5D34">
        <w:rPr>
          <w:sz w:val="28"/>
          <w:szCs w:val="28"/>
        </w:rPr>
        <w:t>работы</w:t>
      </w:r>
      <w:r>
        <w:rPr>
          <w:sz w:val="28"/>
          <w:szCs w:val="28"/>
        </w:rPr>
        <w:t>.</w:t>
      </w:r>
    </w:p>
    <w:p w14:paraId="6DBF2994" w14:textId="65D38644" w:rsidR="008C573E" w:rsidRPr="00B71389" w:rsidRDefault="008C573E" w:rsidP="008C573E">
      <w:pPr>
        <w:pStyle w:val="afd"/>
        <w:tabs>
          <w:tab w:val="left" w:pos="1276"/>
        </w:tabs>
        <w:rPr>
          <w:sz w:val="28"/>
          <w:szCs w:val="28"/>
        </w:rPr>
      </w:pPr>
      <w:r w:rsidRPr="00B71389">
        <w:rPr>
          <w:sz w:val="28"/>
          <w:szCs w:val="28"/>
        </w:rPr>
        <w:t xml:space="preserve">Кроме этого, в качестве информативных источников для выполнения конструктивного раздела </w:t>
      </w:r>
      <w:r w:rsidR="003E5D34">
        <w:rPr>
          <w:sz w:val="28"/>
          <w:szCs w:val="28"/>
        </w:rPr>
        <w:t>ВКР</w:t>
      </w:r>
      <w:r w:rsidR="00EB0898">
        <w:rPr>
          <w:sz w:val="28"/>
          <w:szCs w:val="28"/>
        </w:rPr>
        <w:t xml:space="preserve"> можно использовать ре</w:t>
      </w:r>
      <w:r w:rsidRPr="00B71389">
        <w:rPr>
          <w:sz w:val="28"/>
          <w:szCs w:val="28"/>
        </w:rPr>
        <w:t xml:space="preserve">зультаты, полученные путем проведения опросов, экспертных оценок, анкетирования и других приемов по методикам, представленным во всех </w:t>
      </w:r>
      <w:r w:rsidRPr="00A23B61">
        <w:rPr>
          <w:sz w:val="28"/>
          <w:szCs w:val="28"/>
        </w:rPr>
        <w:t>дисциплинах учебного плана.</w:t>
      </w:r>
      <w:r w:rsidRPr="00B71389">
        <w:rPr>
          <w:sz w:val="28"/>
          <w:szCs w:val="28"/>
        </w:rPr>
        <w:t xml:space="preserve"> </w:t>
      </w:r>
    </w:p>
    <w:p w14:paraId="59AAF3CC" w14:textId="39F8FAB9" w:rsidR="008C573E" w:rsidRPr="00B71389" w:rsidRDefault="008C573E" w:rsidP="008C573E">
      <w:pPr>
        <w:ind w:firstLine="720"/>
        <w:rPr>
          <w:sz w:val="28"/>
          <w:szCs w:val="28"/>
        </w:rPr>
      </w:pPr>
      <w:r w:rsidRPr="00B71389">
        <w:rPr>
          <w:sz w:val="28"/>
          <w:szCs w:val="28"/>
        </w:rPr>
        <w:t>Завершающим разделом достиг</w:t>
      </w:r>
      <w:r>
        <w:rPr>
          <w:sz w:val="28"/>
          <w:szCs w:val="28"/>
        </w:rPr>
        <w:t>ает</w:t>
      </w:r>
      <w:r w:rsidRPr="00B71389">
        <w:rPr>
          <w:sz w:val="28"/>
          <w:szCs w:val="28"/>
        </w:rPr>
        <w:t xml:space="preserve">ся цель исследования. </w:t>
      </w:r>
      <w:r w:rsidR="009034B8">
        <w:rPr>
          <w:sz w:val="28"/>
          <w:szCs w:val="28"/>
        </w:rPr>
        <w:t xml:space="preserve">В этом разделе </w:t>
      </w:r>
      <w:r w:rsidRPr="00B71389">
        <w:rPr>
          <w:sz w:val="28"/>
          <w:szCs w:val="28"/>
        </w:rPr>
        <w:t>формулируются основные предложения по соверше</w:t>
      </w:r>
      <w:r>
        <w:rPr>
          <w:sz w:val="28"/>
          <w:szCs w:val="28"/>
        </w:rPr>
        <w:t xml:space="preserve">нствованию деятельности предприятий, организаций, региональных </w:t>
      </w:r>
      <w:r w:rsidR="009034B8">
        <w:rPr>
          <w:sz w:val="28"/>
          <w:szCs w:val="28"/>
        </w:rPr>
        <w:t xml:space="preserve">и </w:t>
      </w:r>
      <w:r w:rsidR="009034B8" w:rsidRPr="00C12D38">
        <w:rPr>
          <w:color w:val="000000" w:themeColor="text1"/>
          <w:sz w:val="28"/>
          <w:szCs w:val="28"/>
        </w:rPr>
        <w:t>государственных</w:t>
      </w:r>
      <w:r w:rsidR="009034B8" w:rsidRPr="009034B8">
        <w:rPr>
          <w:color w:val="FF0000"/>
          <w:sz w:val="28"/>
          <w:szCs w:val="28"/>
        </w:rPr>
        <w:t xml:space="preserve"> </w:t>
      </w:r>
      <w:r>
        <w:rPr>
          <w:sz w:val="28"/>
          <w:szCs w:val="28"/>
        </w:rPr>
        <w:t>органов власти, и других хозяйствующих субъектов</w:t>
      </w:r>
      <w:r w:rsidRPr="00B71389">
        <w:rPr>
          <w:sz w:val="28"/>
          <w:szCs w:val="28"/>
        </w:rPr>
        <w:t xml:space="preserve"> и оценивается их экономическая и социальная эффективность.</w:t>
      </w:r>
    </w:p>
    <w:p w14:paraId="232E830B" w14:textId="77777777" w:rsidR="003E5D34" w:rsidRDefault="003E5D34" w:rsidP="001B4802">
      <w:pPr>
        <w:pStyle w:val="11"/>
        <w:widowControl w:val="0"/>
        <w:jc w:val="both"/>
        <w:rPr>
          <w:i/>
          <w:caps/>
          <w:snapToGrid/>
          <w:sz w:val="28"/>
        </w:rPr>
      </w:pPr>
    </w:p>
    <w:p w14:paraId="0E2F3076" w14:textId="48CEE9B1" w:rsidR="00B20186" w:rsidRPr="00451BEF" w:rsidRDefault="00EB0898" w:rsidP="00451BEF">
      <w:pPr>
        <w:pStyle w:val="11"/>
        <w:widowControl w:val="0"/>
        <w:rPr>
          <w:i/>
          <w:snapToGrid/>
          <w:sz w:val="28"/>
        </w:rPr>
      </w:pPr>
      <w:r>
        <w:rPr>
          <w:i/>
          <w:caps/>
          <w:snapToGrid/>
          <w:sz w:val="28"/>
        </w:rPr>
        <w:t>3</w:t>
      </w:r>
      <w:r w:rsidR="008C573E" w:rsidRPr="00A12C3B">
        <w:rPr>
          <w:i/>
          <w:caps/>
          <w:snapToGrid/>
          <w:sz w:val="28"/>
        </w:rPr>
        <w:t xml:space="preserve">. </w:t>
      </w:r>
      <w:r w:rsidR="008C573E">
        <w:rPr>
          <w:i/>
          <w:caps/>
          <w:snapToGrid/>
          <w:sz w:val="28"/>
        </w:rPr>
        <w:t>О</w:t>
      </w:r>
      <w:r w:rsidR="008C573E" w:rsidRPr="00A12C3B">
        <w:rPr>
          <w:i/>
          <w:snapToGrid/>
          <w:sz w:val="28"/>
        </w:rPr>
        <w:t xml:space="preserve">формление </w:t>
      </w:r>
      <w:r w:rsidR="003E5D34">
        <w:rPr>
          <w:i/>
          <w:snapToGrid/>
          <w:sz w:val="28"/>
        </w:rPr>
        <w:t>ВКР</w:t>
      </w:r>
    </w:p>
    <w:p w14:paraId="12026FFD" w14:textId="77777777" w:rsidR="008C573E" w:rsidRPr="00A12C3B" w:rsidRDefault="00A42568" w:rsidP="00EB6C0D">
      <w:pPr>
        <w:pStyle w:val="11"/>
        <w:widowControl w:val="0"/>
        <w:rPr>
          <w:i/>
          <w:snapToGrid/>
          <w:sz w:val="28"/>
          <w:szCs w:val="28"/>
        </w:rPr>
      </w:pPr>
      <w:r>
        <w:rPr>
          <w:i/>
          <w:snapToGrid/>
          <w:sz w:val="28"/>
          <w:szCs w:val="28"/>
        </w:rPr>
        <w:t>3.</w:t>
      </w:r>
      <w:r w:rsidR="008C573E" w:rsidRPr="00A12C3B">
        <w:rPr>
          <w:i/>
          <w:snapToGrid/>
          <w:sz w:val="28"/>
          <w:szCs w:val="28"/>
        </w:rPr>
        <w:t>1. Общие требования</w:t>
      </w:r>
    </w:p>
    <w:p w14:paraId="028EE9DF" w14:textId="1350D0CE" w:rsidR="008C573E" w:rsidRPr="00B71389" w:rsidRDefault="008C573E" w:rsidP="008A1203">
      <w:pPr>
        <w:ind w:firstLine="720"/>
        <w:rPr>
          <w:sz w:val="28"/>
          <w:szCs w:val="28"/>
        </w:rPr>
      </w:pPr>
      <w:r w:rsidRPr="00B71389">
        <w:rPr>
          <w:sz w:val="28"/>
          <w:szCs w:val="28"/>
        </w:rPr>
        <w:t xml:space="preserve">Текст </w:t>
      </w:r>
      <w:r w:rsidR="003E5D34">
        <w:rPr>
          <w:sz w:val="28"/>
          <w:szCs w:val="28"/>
        </w:rPr>
        <w:t>выпускной квалификационной работы</w:t>
      </w:r>
      <w:r w:rsidRPr="00B71389">
        <w:rPr>
          <w:sz w:val="28"/>
          <w:szCs w:val="28"/>
        </w:rPr>
        <w:t xml:space="preserve"> должен быть набран на компьютере (</w:t>
      </w:r>
      <w:r w:rsidRPr="00B71389">
        <w:rPr>
          <w:sz w:val="28"/>
          <w:szCs w:val="28"/>
          <w:lang w:val="en-US"/>
        </w:rPr>
        <w:t>Times</w:t>
      </w:r>
      <w:r w:rsidRPr="00B71389">
        <w:rPr>
          <w:sz w:val="28"/>
          <w:szCs w:val="28"/>
        </w:rPr>
        <w:t xml:space="preserve"> </w:t>
      </w:r>
      <w:r w:rsidRPr="00B71389">
        <w:rPr>
          <w:sz w:val="28"/>
          <w:szCs w:val="28"/>
          <w:lang w:val="en-US"/>
        </w:rPr>
        <w:t>New</w:t>
      </w:r>
      <w:r w:rsidRPr="00B71389">
        <w:rPr>
          <w:sz w:val="28"/>
          <w:szCs w:val="28"/>
        </w:rPr>
        <w:t xml:space="preserve"> </w:t>
      </w:r>
      <w:r w:rsidRPr="00B71389">
        <w:rPr>
          <w:sz w:val="28"/>
          <w:szCs w:val="28"/>
          <w:lang w:val="en-US"/>
        </w:rPr>
        <w:t>Roman</w:t>
      </w:r>
      <w:r w:rsidRPr="00B71389">
        <w:rPr>
          <w:sz w:val="28"/>
          <w:szCs w:val="28"/>
        </w:rPr>
        <w:t>, 1</w:t>
      </w:r>
      <w:r>
        <w:rPr>
          <w:sz w:val="28"/>
          <w:szCs w:val="28"/>
        </w:rPr>
        <w:t>4</w:t>
      </w:r>
      <w:r w:rsidRPr="00B71389">
        <w:rPr>
          <w:sz w:val="28"/>
          <w:szCs w:val="28"/>
        </w:rPr>
        <w:t xml:space="preserve"> размер) через полтора интервала на одной стороне стандартного листа белой бумаги формата А4 размером 210*297 мм</w:t>
      </w:r>
      <w:r>
        <w:rPr>
          <w:sz w:val="28"/>
          <w:szCs w:val="28"/>
        </w:rPr>
        <w:t>, выравнивание – по ширине</w:t>
      </w:r>
      <w:r w:rsidRPr="00B71389">
        <w:rPr>
          <w:sz w:val="28"/>
          <w:szCs w:val="28"/>
        </w:rPr>
        <w:t xml:space="preserve">. Отдельные таблицы, иллюстрации, распечатки могут быть </w:t>
      </w:r>
      <w:r w:rsidR="001B4802">
        <w:rPr>
          <w:sz w:val="28"/>
          <w:szCs w:val="28"/>
        </w:rPr>
        <w:t xml:space="preserve">выполнены на бумаге формата А3 </w:t>
      </w:r>
      <w:r w:rsidRPr="00B71389">
        <w:rPr>
          <w:sz w:val="28"/>
          <w:szCs w:val="28"/>
        </w:rPr>
        <w:t xml:space="preserve">(420х297 мм).  </w:t>
      </w:r>
    </w:p>
    <w:p w14:paraId="3FAEC2E3" w14:textId="5F296D45" w:rsidR="008C573E" w:rsidRDefault="008C573E" w:rsidP="008C573E">
      <w:pPr>
        <w:pStyle w:val="11"/>
        <w:widowControl w:val="0"/>
        <w:ind w:firstLine="720"/>
        <w:jc w:val="both"/>
        <w:rPr>
          <w:sz w:val="28"/>
          <w:szCs w:val="28"/>
        </w:rPr>
      </w:pPr>
      <w:r w:rsidRPr="00B71389">
        <w:rPr>
          <w:b/>
          <w:snapToGrid/>
          <w:sz w:val="28"/>
          <w:szCs w:val="28"/>
        </w:rPr>
        <w:t xml:space="preserve">Общий объем работы составляет </w:t>
      </w:r>
      <w:r w:rsidR="003E5D34">
        <w:rPr>
          <w:b/>
          <w:snapToGrid/>
          <w:sz w:val="28"/>
          <w:szCs w:val="28"/>
        </w:rPr>
        <w:t>80-10</w:t>
      </w:r>
      <w:r>
        <w:rPr>
          <w:b/>
          <w:snapToGrid/>
          <w:sz w:val="28"/>
          <w:szCs w:val="28"/>
        </w:rPr>
        <w:t>0</w:t>
      </w:r>
      <w:r w:rsidRPr="00B71389">
        <w:rPr>
          <w:b/>
          <w:snapToGrid/>
          <w:sz w:val="28"/>
          <w:szCs w:val="28"/>
        </w:rPr>
        <w:t xml:space="preserve"> страниц</w:t>
      </w:r>
      <w:r w:rsidR="00C12D38">
        <w:rPr>
          <w:b/>
          <w:snapToGrid/>
          <w:sz w:val="28"/>
          <w:szCs w:val="28"/>
        </w:rPr>
        <w:t xml:space="preserve"> </w:t>
      </w:r>
      <w:r w:rsidR="00C12D38" w:rsidRPr="00C12D38">
        <w:rPr>
          <w:snapToGrid/>
          <w:sz w:val="28"/>
          <w:szCs w:val="28"/>
        </w:rPr>
        <w:t>без приложений</w:t>
      </w:r>
      <w:r w:rsidRPr="00C12D38">
        <w:rPr>
          <w:snapToGrid/>
          <w:sz w:val="28"/>
          <w:szCs w:val="28"/>
        </w:rPr>
        <w:t>.</w:t>
      </w:r>
      <w:r>
        <w:rPr>
          <w:b/>
          <w:snapToGrid/>
          <w:sz w:val="28"/>
          <w:szCs w:val="28"/>
        </w:rPr>
        <w:t xml:space="preserve"> </w:t>
      </w:r>
      <w:r w:rsidRPr="00B71389">
        <w:rPr>
          <w:snapToGrid/>
          <w:sz w:val="28"/>
          <w:szCs w:val="28"/>
        </w:rPr>
        <w:t xml:space="preserve">Страницы </w:t>
      </w:r>
      <w:r w:rsidR="003E5D34">
        <w:rPr>
          <w:snapToGrid/>
          <w:sz w:val="28"/>
          <w:szCs w:val="28"/>
        </w:rPr>
        <w:t>работы</w:t>
      </w:r>
      <w:r w:rsidRPr="00B71389">
        <w:rPr>
          <w:snapToGrid/>
          <w:sz w:val="28"/>
          <w:szCs w:val="28"/>
        </w:rPr>
        <w:t xml:space="preserve"> должны иметь поля: </w:t>
      </w:r>
      <w:r>
        <w:rPr>
          <w:sz w:val="28"/>
          <w:szCs w:val="28"/>
        </w:rPr>
        <w:t xml:space="preserve">слева – </w:t>
      </w:r>
      <w:r w:rsidR="000B54AF">
        <w:rPr>
          <w:sz w:val="28"/>
          <w:szCs w:val="28"/>
        </w:rPr>
        <w:t>25</w:t>
      </w:r>
      <w:r>
        <w:rPr>
          <w:sz w:val="28"/>
          <w:szCs w:val="28"/>
        </w:rPr>
        <w:t xml:space="preserve"> мм, сверху – 20 мм, снизу – 20 мм, справа – 10 мм.</w:t>
      </w:r>
    </w:p>
    <w:p w14:paraId="2E77651F" w14:textId="30EE01D9" w:rsidR="008C573E" w:rsidRDefault="008C573E" w:rsidP="008C573E">
      <w:pPr>
        <w:pStyle w:val="11"/>
        <w:widowControl w:val="0"/>
        <w:ind w:firstLine="720"/>
        <w:jc w:val="both"/>
        <w:rPr>
          <w:snapToGrid/>
          <w:sz w:val="28"/>
          <w:szCs w:val="28"/>
        </w:rPr>
      </w:pPr>
      <w:r>
        <w:rPr>
          <w:snapToGrid/>
          <w:sz w:val="28"/>
          <w:szCs w:val="28"/>
        </w:rPr>
        <w:t xml:space="preserve">На обложку переплета в правый верхний угол должна быть наклеена этикетка размером </w:t>
      </w:r>
      <w:r w:rsidR="00B20186" w:rsidRPr="00B20186">
        <w:rPr>
          <w:snapToGrid/>
          <w:sz w:val="28"/>
          <w:szCs w:val="28"/>
        </w:rPr>
        <w:t>9,5 см x 5 см</w:t>
      </w:r>
      <w:r>
        <w:rPr>
          <w:snapToGrid/>
          <w:sz w:val="28"/>
          <w:szCs w:val="28"/>
        </w:rPr>
        <w:t xml:space="preserve"> с указанием аббревиатуры вуза, </w:t>
      </w:r>
      <w:r w:rsidR="003E5D34">
        <w:rPr>
          <w:snapToGrid/>
          <w:sz w:val="28"/>
          <w:szCs w:val="28"/>
        </w:rPr>
        <w:t>факультета</w:t>
      </w:r>
      <w:r w:rsidR="00B20186">
        <w:rPr>
          <w:snapToGrid/>
          <w:sz w:val="28"/>
          <w:szCs w:val="28"/>
        </w:rPr>
        <w:t xml:space="preserve">, названия кафедры, </w:t>
      </w:r>
      <w:r>
        <w:rPr>
          <w:snapToGrid/>
          <w:sz w:val="28"/>
          <w:szCs w:val="28"/>
        </w:rPr>
        <w:t xml:space="preserve">ФИО автора работы и </w:t>
      </w:r>
      <w:r w:rsidR="00B20186">
        <w:rPr>
          <w:snapToGrid/>
          <w:sz w:val="28"/>
          <w:szCs w:val="28"/>
        </w:rPr>
        <w:t>темы</w:t>
      </w:r>
      <w:r>
        <w:rPr>
          <w:snapToGrid/>
          <w:sz w:val="28"/>
          <w:szCs w:val="28"/>
        </w:rPr>
        <w:t xml:space="preserve"> ВКР</w:t>
      </w:r>
      <w:r w:rsidR="003E5D34">
        <w:rPr>
          <w:snapToGrid/>
          <w:sz w:val="28"/>
          <w:szCs w:val="28"/>
        </w:rPr>
        <w:t>, город и год</w:t>
      </w:r>
      <w:r>
        <w:rPr>
          <w:snapToGrid/>
          <w:sz w:val="28"/>
          <w:szCs w:val="28"/>
        </w:rPr>
        <w:t xml:space="preserve"> (см. рис. ниже).</w:t>
      </w:r>
    </w:p>
    <w:p w14:paraId="4014827A" w14:textId="7FDAF639" w:rsidR="008C573E" w:rsidRDefault="00B20186" w:rsidP="008C573E">
      <w:pPr>
        <w:pStyle w:val="11"/>
        <w:widowControl w:val="0"/>
        <w:ind w:firstLine="720"/>
        <w:jc w:val="both"/>
        <w:rPr>
          <w:sz w:val="28"/>
          <w:szCs w:val="28"/>
        </w:rPr>
      </w:pPr>
      <w:r>
        <w:rPr>
          <w:b/>
          <w:noProof/>
          <w:sz w:val="28"/>
          <w:szCs w:val="28"/>
        </w:rPr>
        <mc:AlternateContent>
          <mc:Choice Requires="wps">
            <w:drawing>
              <wp:anchor distT="0" distB="0" distL="114300" distR="114300" simplePos="0" relativeHeight="251659264" behindDoc="0" locked="0" layoutInCell="1" allowOverlap="1" wp14:anchorId="5C24E8E1" wp14:editId="0E24ED1C">
                <wp:simplePos x="0" y="0"/>
                <wp:positionH relativeFrom="column">
                  <wp:posOffset>1485900</wp:posOffset>
                </wp:positionH>
                <wp:positionV relativeFrom="paragraph">
                  <wp:posOffset>114300</wp:posOffset>
                </wp:positionV>
                <wp:extent cx="3439160" cy="1842135"/>
                <wp:effectExtent l="0" t="0" r="15240" b="374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842135"/>
                        </a:xfrm>
                        <a:prstGeom prst="rect">
                          <a:avLst/>
                        </a:prstGeom>
                        <a:solidFill>
                          <a:srgbClr val="FFFFFF"/>
                        </a:solidFill>
                        <a:ln w="9525">
                          <a:solidFill>
                            <a:srgbClr val="000000"/>
                          </a:solidFill>
                          <a:miter lim="800000"/>
                          <a:headEnd/>
                          <a:tailEnd/>
                        </a:ln>
                      </wps:spPr>
                      <wps:txbx>
                        <w:txbxContent>
                          <w:p w14:paraId="530D8C59" w14:textId="77777777" w:rsidR="00717458" w:rsidRPr="00E2476A" w:rsidRDefault="00717458" w:rsidP="00451BEF">
                            <w:pPr>
                              <w:ind w:firstLine="0"/>
                              <w:jc w:val="center"/>
                              <w:rPr>
                                <w:rFonts w:ascii="Times New Roman" w:hAnsi="Times New Roman"/>
                                <w:b/>
                                <w:sz w:val="24"/>
                                <w:szCs w:val="24"/>
                              </w:rPr>
                            </w:pPr>
                            <w:r>
                              <w:rPr>
                                <w:rFonts w:ascii="Times New Roman" w:hAnsi="Times New Roman"/>
                                <w:b/>
                                <w:sz w:val="24"/>
                                <w:szCs w:val="24"/>
                              </w:rPr>
                              <w:t>Ф</w:t>
                            </w:r>
                            <w:r w:rsidRPr="00E2476A">
                              <w:rPr>
                                <w:rFonts w:ascii="Times New Roman" w:hAnsi="Times New Roman"/>
                                <w:b/>
                                <w:sz w:val="24"/>
                                <w:szCs w:val="24"/>
                              </w:rPr>
                              <w:t>Г</w:t>
                            </w:r>
                            <w:r>
                              <w:rPr>
                                <w:rFonts w:ascii="Times New Roman" w:hAnsi="Times New Roman"/>
                                <w:b/>
                                <w:sz w:val="24"/>
                                <w:szCs w:val="24"/>
                              </w:rPr>
                              <w:t>БОУ В</w:t>
                            </w:r>
                            <w:r w:rsidRPr="00E2476A">
                              <w:rPr>
                                <w:rFonts w:ascii="Times New Roman" w:hAnsi="Times New Roman"/>
                                <w:b/>
                                <w:sz w:val="24"/>
                                <w:szCs w:val="24"/>
                              </w:rPr>
                              <w:t>О РГЭУ (РИНХ)</w:t>
                            </w:r>
                          </w:p>
                          <w:p w14:paraId="49CE0294" w14:textId="2D59E623" w:rsidR="00717458" w:rsidRDefault="00717458" w:rsidP="00451BEF">
                            <w:pPr>
                              <w:ind w:firstLine="0"/>
                              <w:jc w:val="center"/>
                              <w:rPr>
                                <w:rFonts w:ascii="Times New Roman" w:hAnsi="Times New Roman"/>
                                <w:b/>
                                <w:sz w:val="24"/>
                                <w:szCs w:val="24"/>
                              </w:rPr>
                            </w:pPr>
                            <w:r>
                              <w:rPr>
                                <w:rFonts w:ascii="Times New Roman" w:hAnsi="Times New Roman"/>
                                <w:b/>
                                <w:sz w:val="24"/>
                                <w:szCs w:val="24"/>
                              </w:rPr>
                              <w:t xml:space="preserve">Учетно-экономический факультет </w:t>
                            </w:r>
                          </w:p>
                          <w:p w14:paraId="7F45D635" w14:textId="6CDE9F5C" w:rsidR="00717458" w:rsidRPr="00E2476A" w:rsidRDefault="00717458" w:rsidP="00451BEF">
                            <w:pPr>
                              <w:ind w:firstLine="0"/>
                              <w:jc w:val="center"/>
                              <w:rPr>
                                <w:rFonts w:ascii="Times New Roman" w:hAnsi="Times New Roman"/>
                                <w:b/>
                                <w:sz w:val="24"/>
                                <w:szCs w:val="24"/>
                              </w:rPr>
                            </w:pPr>
                            <w:r>
                              <w:rPr>
                                <w:rFonts w:ascii="Times New Roman" w:hAnsi="Times New Roman"/>
                                <w:b/>
                                <w:sz w:val="24"/>
                                <w:szCs w:val="24"/>
                              </w:rPr>
                              <w:t>Кафедра «Мировая политика и глобализация»</w:t>
                            </w:r>
                          </w:p>
                          <w:p w14:paraId="3537A56B" w14:textId="33711ED3" w:rsidR="00717458" w:rsidRPr="00E2476A" w:rsidRDefault="00717458" w:rsidP="00451BEF">
                            <w:pPr>
                              <w:ind w:firstLine="0"/>
                              <w:jc w:val="center"/>
                              <w:rPr>
                                <w:rFonts w:ascii="Times New Roman" w:hAnsi="Times New Roman"/>
                                <w:b/>
                                <w:sz w:val="24"/>
                                <w:szCs w:val="24"/>
                              </w:rPr>
                            </w:pPr>
                            <w:r>
                              <w:rPr>
                                <w:rFonts w:ascii="Times New Roman" w:hAnsi="Times New Roman"/>
                                <w:b/>
                                <w:sz w:val="24"/>
                                <w:szCs w:val="24"/>
                              </w:rPr>
                              <w:t>Сидорова М.С.</w:t>
                            </w:r>
                          </w:p>
                          <w:p w14:paraId="2F1A7F9B" w14:textId="24808EC4" w:rsidR="00717458" w:rsidRPr="00451BEF" w:rsidRDefault="00717458" w:rsidP="00451BEF">
                            <w:pPr>
                              <w:ind w:firstLine="0"/>
                              <w:jc w:val="center"/>
                              <w:rPr>
                                <w:rFonts w:ascii="Times New Roman" w:hAnsi="Times New Roman"/>
                                <w:b/>
                                <w:sz w:val="24"/>
                                <w:szCs w:val="24"/>
                              </w:rPr>
                            </w:pPr>
                            <w:r>
                              <w:rPr>
                                <w:rFonts w:ascii="Times New Roman" w:hAnsi="Times New Roman"/>
                                <w:b/>
                                <w:sz w:val="24"/>
                                <w:szCs w:val="24"/>
                              </w:rPr>
                              <w:t>Тема:</w:t>
                            </w:r>
                            <w:r w:rsidRPr="00E2476A">
                              <w:rPr>
                                <w:rFonts w:ascii="Times New Roman" w:hAnsi="Times New Roman"/>
                                <w:b/>
                                <w:sz w:val="24"/>
                                <w:szCs w:val="24"/>
                              </w:rPr>
                              <w:t xml:space="preserve">« </w:t>
                            </w:r>
                            <w:r w:rsidRPr="00451BEF">
                              <w:rPr>
                                <w:rFonts w:ascii="Times New Roman" w:hAnsi="Times New Roman"/>
                                <w:b/>
                                <w:sz w:val="26"/>
                                <w:szCs w:val="26"/>
                              </w:rPr>
                              <w:t>Особенности организации международного бизнеса в структурных подразделениях ТНК</w:t>
                            </w:r>
                            <w:r w:rsidRPr="00E2476A">
                              <w:rPr>
                                <w:rFonts w:ascii="Times New Roman" w:hAnsi="Times New Roman"/>
                                <w:b/>
                                <w:sz w:val="24"/>
                                <w:szCs w:val="24"/>
                              </w:rPr>
                              <w:t>»</w:t>
                            </w:r>
                          </w:p>
                          <w:p w14:paraId="5E06A44B" w14:textId="77777777" w:rsidR="00717458" w:rsidRDefault="00717458" w:rsidP="00451BEF">
                            <w:pPr>
                              <w:ind w:firstLine="0"/>
                              <w:jc w:val="center"/>
                              <w:rPr>
                                <w:rFonts w:ascii="Times New Roman" w:hAnsi="Times New Roman"/>
                                <w:sz w:val="24"/>
                                <w:szCs w:val="24"/>
                              </w:rPr>
                            </w:pPr>
                          </w:p>
                          <w:p w14:paraId="269E34FA" w14:textId="6D85563F" w:rsidR="00717458" w:rsidRPr="00E2476A" w:rsidRDefault="00717458" w:rsidP="00451BEF">
                            <w:pPr>
                              <w:ind w:firstLine="0"/>
                              <w:jc w:val="center"/>
                              <w:rPr>
                                <w:rFonts w:ascii="Times New Roman" w:hAnsi="Times New Roman"/>
                                <w:sz w:val="24"/>
                                <w:szCs w:val="24"/>
                              </w:rPr>
                            </w:pPr>
                            <w:r w:rsidRPr="00E2476A">
                              <w:rPr>
                                <w:rFonts w:ascii="Times New Roman" w:hAnsi="Times New Roman"/>
                                <w:sz w:val="24"/>
                                <w:szCs w:val="24"/>
                              </w:rPr>
                              <w:t>Ростов-на-Дону</w:t>
                            </w:r>
                            <w:r>
                              <w:rPr>
                                <w:rFonts w:ascii="Times New Roman" w:hAnsi="Times New Roman"/>
                                <w:sz w:val="24"/>
                                <w:szCs w:val="24"/>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4E8E1" id="_x0000_t202" coordsize="21600,21600" o:spt="202" path="m,l,21600r21600,l21600,xe">
                <v:stroke joinstyle="miter"/>
                <v:path gradientshapeok="t" o:connecttype="rect"/>
              </v:shapetype>
              <v:shape id="Поле 2" o:spid="_x0000_s1026" type="#_x0000_t202" style="position:absolute;left:0;text-align:left;margin-left:117pt;margin-top:9pt;width:270.8pt;height:1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">
                <v:textbox>
                  <w:txbxContent>
                    <w:p w14:paraId="530D8C59" w14:textId="77777777" w:rsidR="00717458" w:rsidRPr="00E2476A" w:rsidRDefault="00717458" w:rsidP="00451BEF">
                      <w:pPr>
                        <w:ind w:firstLine="0"/>
                        <w:jc w:val="center"/>
                        <w:rPr>
                          <w:rFonts w:ascii="Times New Roman" w:hAnsi="Times New Roman"/>
                          <w:b/>
                          <w:sz w:val="24"/>
                          <w:szCs w:val="24"/>
                        </w:rPr>
                      </w:pPr>
                      <w:r>
                        <w:rPr>
                          <w:rFonts w:ascii="Times New Roman" w:hAnsi="Times New Roman"/>
                          <w:b/>
                          <w:sz w:val="24"/>
                          <w:szCs w:val="24"/>
                        </w:rPr>
                        <w:t>Ф</w:t>
                      </w:r>
                      <w:r w:rsidRPr="00E2476A">
                        <w:rPr>
                          <w:rFonts w:ascii="Times New Roman" w:hAnsi="Times New Roman"/>
                          <w:b/>
                          <w:sz w:val="24"/>
                          <w:szCs w:val="24"/>
                        </w:rPr>
                        <w:t>Г</w:t>
                      </w:r>
                      <w:r>
                        <w:rPr>
                          <w:rFonts w:ascii="Times New Roman" w:hAnsi="Times New Roman"/>
                          <w:b/>
                          <w:sz w:val="24"/>
                          <w:szCs w:val="24"/>
                        </w:rPr>
                        <w:t>БОУ В</w:t>
                      </w:r>
                      <w:r w:rsidRPr="00E2476A">
                        <w:rPr>
                          <w:rFonts w:ascii="Times New Roman" w:hAnsi="Times New Roman"/>
                          <w:b/>
                          <w:sz w:val="24"/>
                          <w:szCs w:val="24"/>
                        </w:rPr>
                        <w:t>О РГЭУ (РИНХ)</w:t>
                      </w:r>
                    </w:p>
                    <w:p w14:paraId="49CE0294" w14:textId="2D59E623" w:rsidR="00717458" w:rsidRDefault="00717458" w:rsidP="00451BEF">
                      <w:pPr>
                        <w:ind w:firstLine="0"/>
                        <w:jc w:val="center"/>
                        <w:rPr>
                          <w:rFonts w:ascii="Times New Roman" w:hAnsi="Times New Roman"/>
                          <w:b/>
                          <w:sz w:val="24"/>
                          <w:szCs w:val="24"/>
                        </w:rPr>
                      </w:pPr>
                      <w:r>
                        <w:rPr>
                          <w:rFonts w:ascii="Times New Roman" w:hAnsi="Times New Roman"/>
                          <w:b/>
                          <w:sz w:val="24"/>
                          <w:szCs w:val="24"/>
                        </w:rPr>
                        <w:t xml:space="preserve">Учетно-экономический факультет </w:t>
                      </w:r>
                    </w:p>
                    <w:p w14:paraId="7F45D635" w14:textId="6CDE9F5C" w:rsidR="00717458" w:rsidRPr="00E2476A" w:rsidRDefault="00717458" w:rsidP="00451BEF">
                      <w:pPr>
                        <w:ind w:firstLine="0"/>
                        <w:jc w:val="center"/>
                        <w:rPr>
                          <w:rFonts w:ascii="Times New Roman" w:hAnsi="Times New Roman"/>
                          <w:b/>
                          <w:sz w:val="24"/>
                          <w:szCs w:val="24"/>
                        </w:rPr>
                      </w:pPr>
                      <w:r>
                        <w:rPr>
                          <w:rFonts w:ascii="Times New Roman" w:hAnsi="Times New Roman"/>
                          <w:b/>
                          <w:sz w:val="24"/>
                          <w:szCs w:val="24"/>
                        </w:rPr>
                        <w:t>Кафедра «Мировая политика и глобализация»</w:t>
                      </w:r>
                    </w:p>
                    <w:p w14:paraId="3537A56B" w14:textId="33711ED3" w:rsidR="00717458" w:rsidRPr="00E2476A" w:rsidRDefault="00717458" w:rsidP="00451BEF">
                      <w:pPr>
                        <w:ind w:firstLine="0"/>
                        <w:jc w:val="center"/>
                        <w:rPr>
                          <w:rFonts w:ascii="Times New Roman" w:hAnsi="Times New Roman"/>
                          <w:b/>
                          <w:sz w:val="24"/>
                          <w:szCs w:val="24"/>
                        </w:rPr>
                      </w:pPr>
                      <w:r>
                        <w:rPr>
                          <w:rFonts w:ascii="Times New Roman" w:hAnsi="Times New Roman"/>
                          <w:b/>
                          <w:sz w:val="24"/>
                          <w:szCs w:val="24"/>
                        </w:rPr>
                        <w:t>Сидорова М.С.</w:t>
                      </w:r>
                    </w:p>
                    <w:p w14:paraId="2F1A7F9B" w14:textId="24808EC4" w:rsidR="00717458" w:rsidRPr="00451BEF" w:rsidRDefault="00717458" w:rsidP="00451BEF">
                      <w:pPr>
                        <w:ind w:firstLine="0"/>
                        <w:jc w:val="center"/>
                        <w:rPr>
                          <w:rFonts w:ascii="Times New Roman" w:hAnsi="Times New Roman"/>
                          <w:b/>
                          <w:sz w:val="24"/>
                          <w:szCs w:val="24"/>
                        </w:rPr>
                      </w:pPr>
                      <w:r>
                        <w:rPr>
                          <w:rFonts w:ascii="Times New Roman" w:hAnsi="Times New Roman"/>
                          <w:b/>
                          <w:sz w:val="24"/>
                          <w:szCs w:val="24"/>
                        </w:rPr>
                        <w:t>Тема:</w:t>
                      </w:r>
                      <w:r w:rsidRPr="00E2476A">
                        <w:rPr>
                          <w:rFonts w:ascii="Times New Roman" w:hAnsi="Times New Roman"/>
                          <w:b/>
                          <w:sz w:val="24"/>
                          <w:szCs w:val="24"/>
                        </w:rPr>
                        <w:t xml:space="preserve">« </w:t>
                      </w:r>
                      <w:r w:rsidRPr="00451BEF">
                        <w:rPr>
                          <w:rFonts w:ascii="Times New Roman" w:hAnsi="Times New Roman"/>
                          <w:b/>
                          <w:sz w:val="26"/>
                          <w:szCs w:val="26"/>
                        </w:rPr>
                        <w:t>Особенности организации международного бизнеса в структурных подразделениях ТНК</w:t>
                      </w:r>
                      <w:r w:rsidRPr="00E2476A">
                        <w:rPr>
                          <w:rFonts w:ascii="Times New Roman" w:hAnsi="Times New Roman"/>
                          <w:b/>
                          <w:sz w:val="24"/>
                          <w:szCs w:val="24"/>
                        </w:rPr>
                        <w:t>»</w:t>
                      </w:r>
                    </w:p>
                    <w:p w14:paraId="5E06A44B" w14:textId="77777777" w:rsidR="00717458" w:rsidRDefault="00717458" w:rsidP="00451BEF">
                      <w:pPr>
                        <w:ind w:firstLine="0"/>
                        <w:jc w:val="center"/>
                        <w:rPr>
                          <w:rFonts w:ascii="Times New Roman" w:hAnsi="Times New Roman"/>
                          <w:sz w:val="24"/>
                          <w:szCs w:val="24"/>
                        </w:rPr>
                      </w:pPr>
                    </w:p>
                    <w:p w14:paraId="269E34FA" w14:textId="6D85563F" w:rsidR="00717458" w:rsidRPr="00E2476A" w:rsidRDefault="00717458" w:rsidP="00451BEF">
                      <w:pPr>
                        <w:ind w:firstLine="0"/>
                        <w:jc w:val="center"/>
                        <w:rPr>
                          <w:rFonts w:ascii="Times New Roman" w:hAnsi="Times New Roman"/>
                          <w:sz w:val="24"/>
                          <w:szCs w:val="24"/>
                        </w:rPr>
                      </w:pPr>
                      <w:r w:rsidRPr="00E2476A">
                        <w:rPr>
                          <w:rFonts w:ascii="Times New Roman" w:hAnsi="Times New Roman"/>
                          <w:sz w:val="24"/>
                          <w:szCs w:val="24"/>
                        </w:rPr>
                        <w:t>Ростов-на-Дону</w:t>
                      </w:r>
                      <w:r>
                        <w:rPr>
                          <w:rFonts w:ascii="Times New Roman" w:hAnsi="Times New Roman"/>
                          <w:sz w:val="24"/>
                          <w:szCs w:val="24"/>
                        </w:rPr>
                        <w:t>, 2020</w:t>
                      </w:r>
                    </w:p>
                  </w:txbxContent>
                </v:textbox>
              </v:shape>
            </w:pict>
          </mc:Fallback>
        </mc:AlternateContent>
      </w:r>
    </w:p>
    <w:p w14:paraId="6DDE4A79" w14:textId="7AA3FAD7" w:rsidR="008C573E" w:rsidRDefault="008C573E" w:rsidP="008C573E">
      <w:pPr>
        <w:pStyle w:val="11"/>
        <w:widowControl w:val="0"/>
        <w:ind w:firstLine="720"/>
        <w:jc w:val="both"/>
        <w:rPr>
          <w:sz w:val="28"/>
          <w:szCs w:val="28"/>
        </w:rPr>
      </w:pPr>
    </w:p>
    <w:p w14:paraId="03DC0117" w14:textId="3E045530" w:rsidR="008C573E" w:rsidRDefault="008C573E" w:rsidP="008C573E">
      <w:pPr>
        <w:pStyle w:val="11"/>
        <w:widowControl w:val="0"/>
        <w:ind w:firstLine="720"/>
        <w:jc w:val="both"/>
        <w:rPr>
          <w:sz w:val="28"/>
          <w:szCs w:val="28"/>
        </w:rPr>
      </w:pPr>
    </w:p>
    <w:p w14:paraId="2A229005" w14:textId="77777777" w:rsidR="008C573E" w:rsidRDefault="008C573E" w:rsidP="008C573E">
      <w:pPr>
        <w:pStyle w:val="11"/>
        <w:widowControl w:val="0"/>
        <w:ind w:firstLine="720"/>
        <w:jc w:val="both"/>
        <w:rPr>
          <w:sz w:val="28"/>
          <w:szCs w:val="28"/>
        </w:rPr>
      </w:pPr>
    </w:p>
    <w:p w14:paraId="0AFBE04B" w14:textId="430CABA4" w:rsidR="008C573E" w:rsidRDefault="008C573E" w:rsidP="008C573E">
      <w:pPr>
        <w:pStyle w:val="11"/>
        <w:widowControl w:val="0"/>
        <w:ind w:firstLine="720"/>
        <w:rPr>
          <w:sz w:val="28"/>
          <w:szCs w:val="28"/>
        </w:rPr>
      </w:pPr>
    </w:p>
    <w:p w14:paraId="07534742" w14:textId="77777777" w:rsidR="00B20186" w:rsidRDefault="00B20186" w:rsidP="00B20186">
      <w:pPr>
        <w:pStyle w:val="11"/>
        <w:widowControl w:val="0"/>
        <w:ind w:firstLine="720"/>
        <w:rPr>
          <w:sz w:val="28"/>
          <w:szCs w:val="28"/>
        </w:rPr>
      </w:pPr>
    </w:p>
    <w:p w14:paraId="20E163F4" w14:textId="77777777" w:rsidR="00B20186" w:rsidRDefault="00B20186" w:rsidP="00B20186">
      <w:pPr>
        <w:pStyle w:val="11"/>
        <w:widowControl w:val="0"/>
        <w:ind w:firstLine="720"/>
        <w:rPr>
          <w:sz w:val="28"/>
          <w:szCs w:val="28"/>
        </w:rPr>
      </w:pPr>
    </w:p>
    <w:p w14:paraId="01C44B3B" w14:textId="77777777" w:rsidR="00B20186" w:rsidRDefault="00B20186" w:rsidP="00B20186">
      <w:pPr>
        <w:pStyle w:val="11"/>
        <w:widowControl w:val="0"/>
        <w:ind w:firstLine="720"/>
        <w:rPr>
          <w:sz w:val="28"/>
          <w:szCs w:val="28"/>
        </w:rPr>
      </w:pPr>
    </w:p>
    <w:p w14:paraId="6286C3C3" w14:textId="77777777" w:rsidR="00B20186" w:rsidRDefault="00B20186" w:rsidP="00B20186">
      <w:pPr>
        <w:pStyle w:val="11"/>
        <w:widowControl w:val="0"/>
        <w:ind w:firstLine="720"/>
        <w:rPr>
          <w:sz w:val="28"/>
          <w:szCs w:val="28"/>
        </w:rPr>
      </w:pPr>
    </w:p>
    <w:p w14:paraId="67110BEC" w14:textId="77777777" w:rsidR="00B20186" w:rsidRDefault="00B20186" w:rsidP="00B20186">
      <w:pPr>
        <w:pStyle w:val="11"/>
        <w:widowControl w:val="0"/>
        <w:ind w:firstLine="720"/>
        <w:rPr>
          <w:sz w:val="28"/>
          <w:szCs w:val="28"/>
        </w:rPr>
      </w:pPr>
    </w:p>
    <w:p w14:paraId="35165573" w14:textId="22852C8A" w:rsidR="008C573E" w:rsidRDefault="008C573E" w:rsidP="00162B93">
      <w:pPr>
        <w:pStyle w:val="11"/>
        <w:widowControl w:val="0"/>
        <w:rPr>
          <w:sz w:val="28"/>
          <w:szCs w:val="28"/>
        </w:rPr>
      </w:pPr>
      <w:r>
        <w:rPr>
          <w:sz w:val="28"/>
          <w:szCs w:val="28"/>
        </w:rPr>
        <w:t xml:space="preserve">Рис. Этикетка к </w:t>
      </w:r>
      <w:r w:rsidR="003E5D34">
        <w:rPr>
          <w:sz w:val="28"/>
          <w:szCs w:val="28"/>
        </w:rPr>
        <w:t>ВКР</w:t>
      </w:r>
    </w:p>
    <w:p w14:paraId="1B5C8851" w14:textId="77777777" w:rsidR="00B20186" w:rsidRDefault="00B20186" w:rsidP="00B20186">
      <w:pPr>
        <w:pStyle w:val="11"/>
        <w:widowControl w:val="0"/>
        <w:jc w:val="both"/>
        <w:rPr>
          <w:sz w:val="28"/>
          <w:szCs w:val="28"/>
        </w:rPr>
      </w:pPr>
    </w:p>
    <w:p w14:paraId="30BCF8A2" w14:textId="77777777" w:rsidR="003E5D34" w:rsidRDefault="003E5D34" w:rsidP="003E5D34">
      <w:pPr>
        <w:pStyle w:val="11"/>
        <w:widowControl w:val="0"/>
        <w:ind w:firstLine="720"/>
        <w:jc w:val="both"/>
        <w:rPr>
          <w:sz w:val="28"/>
          <w:szCs w:val="28"/>
        </w:rPr>
      </w:pPr>
      <w:r w:rsidRPr="00B71389">
        <w:rPr>
          <w:sz w:val="28"/>
          <w:szCs w:val="28"/>
        </w:rPr>
        <w:t>Все заголовки, указанные в содержании (оглавлении), должны в тексте выделяться</w:t>
      </w:r>
      <w:r>
        <w:rPr>
          <w:sz w:val="28"/>
          <w:szCs w:val="28"/>
        </w:rPr>
        <w:t xml:space="preserve"> жирным шрифтом</w:t>
      </w:r>
      <w:r w:rsidRPr="00B71389">
        <w:rPr>
          <w:sz w:val="28"/>
          <w:szCs w:val="28"/>
        </w:rPr>
        <w:t xml:space="preserve">. Каждый раздел (главу) работы следует начинать с новой страницы. Наименование раздела выделяется прописными (заглавными) буквами, жирным шрифтом. Переносы слов в заголовке не допускаются. </w:t>
      </w:r>
      <w:r w:rsidRPr="00B71389">
        <w:rPr>
          <w:b/>
          <w:sz w:val="28"/>
          <w:szCs w:val="28"/>
        </w:rPr>
        <w:t>Точка в конце заголовка не ставится</w:t>
      </w:r>
      <w:r w:rsidRPr="00B71389">
        <w:rPr>
          <w:sz w:val="28"/>
          <w:szCs w:val="28"/>
        </w:rPr>
        <w:t xml:space="preserve">! </w:t>
      </w:r>
    </w:p>
    <w:p w14:paraId="73B2E30A" w14:textId="7D93C187" w:rsidR="003E5D34" w:rsidRDefault="003E5D34" w:rsidP="003E5D34">
      <w:pPr>
        <w:pStyle w:val="11"/>
        <w:widowControl w:val="0"/>
        <w:ind w:firstLine="720"/>
        <w:jc w:val="both"/>
        <w:rPr>
          <w:sz w:val="28"/>
          <w:szCs w:val="28"/>
        </w:rPr>
      </w:pPr>
      <w:r w:rsidRPr="00B71389">
        <w:rPr>
          <w:sz w:val="28"/>
          <w:szCs w:val="28"/>
        </w:rPr>
        <w:t>Заголовки подразделов (параграфов) пишутся строчными буквами (кроме первой</w:t>
      </w:r>
      <w:r w:rsidRPr="00B71389">
        <w:rPr>
          <w:noProof/>
          <w:sz w:val="28"/>
          <w:szCs w:val="28"/>
        </w:rPr>
        <w:t xml:space="preserve"> -</w:t>
      </w:r>
      <w:r w:rsidRPr="00B71389">
        <w:rPr>
          <w:sz w:val="28"/>
          <w:szCs w:val="28"/>
        </w:rPr>
        <w:t xml:space="preserve"> прописной) жирным шрифтом без точки в конце. Заголовок подраздела (параграфа) выделяется за счет отступа от последней строки предыдущего текста на</w:t>
      </w:r>
      <w:r>
        <w:rPr>
          <w:noProof/>
          <w:sz w:val="28"/>
          <w:szCs w:val="28"/>
        </w:rPr>
        <w:t xml:space="preserve"> </w:t>
      </w:r>
      <w:r w:rsidRPr="00B71389">
        <w:rPr>
          <w:noProof/>
          <w:sz w:val="28"/>
          <w:szCs w:val="28"/>
        </w:rPr>
        <w:t>1,5</w:t>
      </w:r>
      <w:r w:rsidRPr="00B71389">
        <w:rPr>
          <w:sz w:val="28"/>
          <w:szCs w:val="28"/>
        </w:rPr>
        <w:t xml:space="preserve"> интервала (одна пустая строка). Текст подраздела начинается ниже заголовка на</w:t>
      </w:r>
      <w:r w:rsidRPr="00B71389">
        <w:rPr>
          <w:noProof/>
          <w:sz w:val="28"/>
          <w:szCs w:val="28"/>
        </w:rPr>
        <w:t xml:space="preserve"> 1,5</w:t>
      </w:r>
      <w:r>
        <w:rPr>
          <w:sz w:val="28"/>
          <w:szCs w:val="28"/>
        </w:rPr>
        <w:t xml:space="preserve"> интервала (одна пустая строка).</w:t>
      </w:r>
    </w:p>
    <w:p w14:paraId="266BFA3C" w14:textId="77777777" w:rsidR="008C573E" w:rsidRPr="00B71389" w:rsidRDefault="008C573E" w:rsidP="006B1518">
      <w:pPr>
        <w:pStyle w:val="11"/>
        <w:widowControl w:val="0"/>
        <w:ind w:firstLine="720"/>
        <w:jc w:val="both"/>
        <w:rPr>
          <w:sz w:val="28"/>
          <w:szCs w:val="28"/>
        </w:rPr>
      </w:pPr>
      <w:r w:rsidRPr="00B71389">
        <w:rPr>
          <w:sz w:val="28"/>
          <w:szCs w:val="28"/>
        </w:rPr>
        <w:t>Подчеркивание заголовков не допускается. Текста вне подразделов или разделов быть не должно. Поэтому сразу после заголовка раздела через 1,5 межстрочных интервала пишется наименование подраздела (параграфа).</w:t>
      </w:r>
    </w:p>
    <w:p w14:paraId="176B866C" w14:textId="11010583" w:rsidR="008C573E" w:rsidRDefault="008C573E" w:rsidP="000B54AF">
      <w:pPr>
        <w:pStyle w:val="11"/>
        <w:widowControl w:val="0"/>
        <w:ind w:firstLine="720"/>
        <w:jc w:val="both"/>
        <w:rPr>
          <w:sz w:val="28"/>
          <w:szCs w:val="28"/>
        </w:rPr>
      </w:pPr>
      <w:r w:rsidRPr="00B71389">
        <w:rPr>
          <w:sz w:val="28"/>
          <w:szCs w:val="28"/>
        </w:rPr>
        <w:t>Приложения нумерую</w:t>
      </w:r>
      <w:bookmarkStart w:id="3" w:name="OCRUncertain177"/>
      <w:r w:rsidRPr="00B71389">
        <w:rPr>
          <w:sz w:val="28"/>
          <w:szCs w:val="28"/>
        </w:rPr>
        <w:t>т</w:t>
      </w:r>
      <w:bookmarkEnd w:id="3"/>
      <w:r w:rsidRPr="00B71389">
        <w:rPr>
          <w:sz w:val="28"/>
          <w:szCs w:val="28"/>
        </w:rPr>
        <w:t>ся последовательно прописными буквами А, Б, В и т.д</w:t>
      </w:r>
      <w:r>
        <w:rPr>
          <w:sz w:val="28"/>
          <w:szCs w:val="28"/>
        </w:rPr>
        <w:t>.</w:t>
      </w:r>
      <w:r w:rsidR="000B54AF">
        <w:rPr>
          <w:sz w:val="28"/>
          <w:szCs w:val="28"/>
        </w:rPr>
        <w:t xml:space="preserve"> кроме букв </w:t>
      </w:r>
      <w:r w:rsidR="000B54AF" w:rsidRPr="000B54AF">
        <w:rPr>
          <w:sz w:val="28"/>
          <w:szCs w:val="28"/>
        </w:rPr>
        <w:t>Ё, 3, Й, О, Ч, Ь, Ы, Ъ</w:t>
      </w:r>
      <w:r w:rsidR="000B54AF">
        <w:rPr>
          <w:sz w:val="28"/>
          <w:szCs w:val="28"/>
        </w:rPr>
        <w:t xml:space="preserve"> (ПРИЛОЖЕНИЕ А, ПРИЛОЖЕНИЕ Б</w:t>
      </w:r>
      <w:r w:rsidR="00EB0898">
        <w:rPr>
          <w:sz w:val="28"/>
          <w:szCs w:val="28"/>
        </w:rPr>
        <w:t xml:space="preserve"> и т.д.)</w:t>
      </w:r>
      <w:r w:rsidRPr="00B71389">
        <w:rPr>
          <w:sz w:val="28"/>
          <w:szCs w:val="28"/>
        </w:rPr>
        <w:t xml:space="preserve">. Внутри приложений таблицы, рисунки, формулы нумеруются, так же, как и внутри раздела с добавлением буквы </w:t>
      </w:r>
      <w:bookmarkStart w:id="4" w:name="OCRUncertain178"/>
      <w:r w:rsidR="00A6022D">
        <w:rPr>
          <w:sz w:val="28"/>
          <w:szCs w:val="28"/>
        </w:rPr>
        <w:t>«А</w:t>
      </w:r>
      <w:r w:rsidRPr="00B71389">
        <w:rPr>
          <w:sz w:val="28"/>
          <w:szCs w:val="28"/>
        </w:rPr>
        <w:t>»</w:t>
      </w:r>
      <w:bookmarkEnd w:id="4"/>
      <w:r w:rsidRPr="00B71389">
        <w:rPr>
          <w:sz w:val="28"/>
          <w:szCs w:val="28"/>
        </w:rPr>
        <w:t xml:space="preserve"> перед обозначением приложения. Например, вторая </w:t>
      </w:r>
      <w:r w:rsidR="00EB0898">
        <w:rPr>
          <w:sz w:val="28"/>
          <w:szCs w:val="28"/>
        </w:rPr>
        <w:t>таблица</w:t>
      </w:r>
      <w:r w:rsidRPr="00B71389">
        <w:rPr>
          <w:sz w:val="28"/>
          <w:szCs w:val="28"/>
        </w:rPr>
        <w:t xml:space="preserve"> первого приложения нумеруется так: (</w:t>
      </w:r>
      <w:r w:rsidR="00EB0898">
        <w:rPr>
          <w:sz w:val="28"/>
          <w:szCs w:val="28"/>
        </w:rPr>
        <w:t xml:space="preserve">Таблица </w:t>
      </w:r>
      <w:r w:rsidR="00F56C82">
        <w:rPr>
          <w:sz w:val="28"/>
          <w:szCs w:val="28"/>
        </w:rPr>
        <w:t>А</w:t>
      </w:r>
      <w:r w:rsidRPr="00B71389">
        <w:rPr>
          <w:sz w:val="28"/>
          <w:szCs w:val="28"/>
        </w:rPr>
        <w:t>.</w:t>
      </w:r>
      <w:r w:rsidR="00EB0898">
        <w:rPr>
          <w:sz w:val="28"/>
          <w:szCs w:val="28"/>
        </w:rPr>
        <w:t>1</w:t>
      </w:r>
      <w:r w:rsidRPr="00B71389">
        <w:rPr>
          <w:sz w:val="28"/>
          <w:szCs w:val="28"/>
        </w:rPr>
        <w:t>.2).</w:t>
      </w:r>
    </w:p>
    <w:p w14:paraId="7FF0AC3D" w14:textId="77777777" w:rsidR="008C573E" w:rsidRPr="00A12C3B" w:rsidRDefault="00A42568" w:rsidP="00B43397">
      <w:pPr>
        <w:pStyle w:val="110"/>
        <w:jc w:val="center"/>
        <w:outlineLvl w:val="0"/>
        <w:rPr>
          <w:b w:val="0"/>
          <w:i/>
          <w:sz w:val="28"/>
          <w:szCs w:val="28"/>
        </w:rPr>
      </w:pPr>
      <w:r>
        <w:rPr>
          <w:b w:val="0"/>
          <w:i/>
          <w:sz w:val="28"/>
          <w:szCs w:val="28"/>
        </w:rPr>
        <w:t>3.</w:t>
      </w:r>
      <w:r w:rsidR="008C573E" w:rsidRPr="00A12C3B">
        <w:rPr>
          <w:b w:val="0"/>
          <w:i/>
          <w:sz w:val="28"/>
          <w:szCs w:val="28"/>
        </w:rPr>
        <w:t>2. Нумерация</w:t>
      </w:r>
    </w:p>
    <w:p w14:paraId="4F0CA47C" w14:textId="019AB427" w:rsidR="008C573E" w:rsidRPr="00C12D38" w:rsidRDefault="008C573E" w:rsidP="008C573E">
      <w:pPr>
        <w:pStyle w:val="11"/>
        <w:widowControl w:val="0"/>
        <w:ind w:firstLine="709"/>
        <w:jc w:val="both"/>
        <w:rPr>
          <w:color w:val="000000" w:themeColor="text1"/>
          <w:sz w:val="28"/>
          <w:szCs w:val="28"/>
        </w:rPr>
      </w:pPr>
      <w:r w:rsidRPr="00C12D38">
        <w:rPr>
          <w:color w:val="000000" w:themeColor="text1"/>
          <w:sz w:val="28"/>
          <w:szCs w:val="28"/>
        </w:rPr>
        <w:t xml:space="preserve">Нумерации в </w:t>
      </w:r>
      <w:r w:rsidR="00081F4E">
        <w:rPr>
          <w:color w:val="000000" w:themeColor="text1"/>
          <w:sz w:val="28"/>
          <w:szCs w:val="28"/>
        </w:rPr>
        <w:t>выпускной квалификационной</w:t>
      </w:r>
      <w:r w:rsidRPr="00C12D38">
        <w:rPr>
          <w:color w:val="000000" w:themeColor="text1"/>
          <w:sz w:val="28"/>
          <w:szCs w:val="28"/>
        </w:rPr>
        <w:t xml:space="preserve"> работе подлежат страницы, разделы, подразделы, формулы, иллюстрации, таблицы, приложения, </w:t>
      </w:r>
      <w:r w:rsidR="00A53191" w:rsidRPr="00C12D38">
        <w:rPr>
          <w:color w:val="000000" w:themeColor="text1"/>
          <w:sz w:val="28"/>
          <w:szCs w:val="28"/>
        </w:rPr>
        <w:t>список</w:t>
      </w:r>
      <w:r w:rsidRPr="00C12D38">
        <w:rPr>
          <w:color w:val="000000" w:themeColor="text1"/>
          <w:sz w:val="28"/>
          <w:szCs w:val="28"/>
        </w:rPr>
        <w:t xml:space="preserve"> </w:t>
      </w:r>
      <w:r w:rsidR="00A53191" w:rsidRPr="00C12D38">
        <w:rPr>
          <w:color w:val="000000" w:themeColor="text1"/>
          <w:sz w:val="28"/>
          <w:szCs w:val="28"/>
        </w:rPr>
        <w:t>использованных источников</w:t>
      </w:r>
      <w:r w:rsidRPr="00C12D38">
        <w:rPr>
          <w:color w:val="000000" w:themeColor="text1"/>
          <w:sz w:val="28"/>
          <w:szCs w:val="28"/>
        </w:rPr>
        <w:t>.</w:t>
      </w:r>
    </w:p>
    <w:p w14:paraId="330EFA7F" w14:textId="77777777" w:rsidR="008C573E" w:rsidRPr="00B71389" w:rsidRDefault="008C573E" w:rsidP="008C573E">
      <w:pPr>
        <w:pStyle w:val="11"/>
        <w:widowControl w:val="0"/>
        <w:ind w:firstLine="709"/>
        <w:jc w:val="both"/>
        <w:rPr>
          <w:sz w:val="28"/>
          <w:szCs w:val="28"/>
        </w:rPr>
      </w:pPr>
      <w:r w:rsidRPr="00B71389">
        <w:rPr>
          <w:sz w:val="28"/>
          <w:szCs w:val="28"/>
        </w:rPr>
        <w:t xml:space="preserve">Все </w:t>
      </w:r>
      <w:r w:rsidRPr="00B71389">
        <w:rPr>
          <w:i/>
          <w:sz w:val="28"/>
          <w:szCs w:val="28"/>
        </w:rPr>
        <w:t>страницы текста</w:t>
      </w:r>
      <w:r w:rsidRPr="00B71389">
        <w:rPr>
          <w:sz w:val="28"/>
          <w:szCs w:val="28"/>
        </w:rPr>
        <w:t xml:space="preserve"> имеют сквозну</w:t>
      </w:r>
      <w:bookmarkStart w:id="5" w:name="OCRUncertain165"/>
      <w:r w:rsidRPr="00B71389">
        <w:rPr>
          <w:sz w:val="28"/>
          <w:szCs w:val="28"/>
        </w:rPr>
        <w:t>ю</w:t>
      </w:r>
      <w:bookmarkEnd w:id="5"/>
      <w:r w:rsidRPr="00B71389">
        <w:rPr>
          <w:sz w:val="28"/>
          <w:szCs w:val="28"/>
        </w:rPr>
        <w:t xml:space="preserve"> нумерацию. Номер проставляется арабскими цифрами </w:t>
      </w:r>
      <w:r w:rsidRPr="00EB0898">
        <w:rPr>
          <w:b/>
          <w:i/>
          <w:sz w:val="28"/>
          <w:szCs w:val="28"/>
        </w:rPr>
        <w:t>в правом верхнем углу с</w:t>
      </w:r>
      <w:bookmarkStart w:id="6" w:name="OCRUncertain166"/>
      <w:r w:rsidRPr="00EB0898">
        <w:rPr>
          <w:b/>
          <w:i/>
          <w:sz w:val="28"/>
          <w:szCs w:val="28"/>
        </w:rPr>
        <w:t>т</w:t>
      </w:r>
      <w:bookmarkEnd w:id="6"/>
      <w:r w:rsidRPr="00EB0898">
        <w:rPr>
          <w:b/>
          <w:i/>
          <w:sz w:val="28"/>
          <w:szCs w:val="28"/>
        </w:rPr>
        <w:t>раницы</w:t>
      </w:r>
      <w:r w:rsidRPr="00B71389">
        <w:rPr>
          <w:sz w:val="28"/>
          <w:szCs w:val="28"/>
        </w:rPr>
        <w:t>. Ти</w:t>
      </w:r>
      <w:bookmarkStart w:id="7" w:name="OCRUncertain167"/>
      <w:r w:rsidRPr="00B71389">
        <w:rPr>
          <w:sz w:val="28"/>
          <w:szCs w:val="28"/>
        </w:rPr>
        <w:t>т</w:t>
      </w:r>
      <w:bookmarkEnd w:id="7"/>
      <w:r w:rsidRPr="00B71389">
        <w:rPr>
          <w:sz w:val="28"/>
          <w:szCs w:val="28"/>
        </w:rPr>
        <w:t>ульный лист включается в общую нумерацию, но номер на нем не ставится</w:t>
      </w:r>
      <w:r w:rsidR="00EB0898">
        <w:rPr>
          <w:sz w:val="28"/>
          <w:szCs w:val="28"/>
        </w:rPr>
        <w:t xml:space="preserve"> (включка «особый колонтитул для первой страницы»)</w:t>
      </w:r>
      <w:r w:rsidRPr="00B71389">
        <w:rPr>
          <w:sz w:val="28"/>
          <w:szCs w:val="28"/>
        </w:rPr>
        <w:t xml:space="preserve">. Листы двойного формата </w:t>
      </w:r>
      <w:r>
        <w:rPr>
          <w:sz w:val="28"/>
          <w:szCs w:val="28"/>
        </w:rPr>
        <w:t xml:space="preserve">(А3) </w:t>
      </w:r>
      <w:r w:rsidRPr="00B71389">
        <w:rPr>
          <w:sz w:val="28"/>
          <w:szCs w:val="28"/>
        </w:rPr>
        <w:t>нумеруются как обычные.</w:t>
      </w:r>
    </w:p>
    <w:p w14:paraId="60AC9E9F" w14:textId="77777777" w:rsidR="008C573E" w:rsidRPr="00B71389" w:rsidRDefault="008C573E" w:rsidP="008C573E">
      <w:pPr>
        <w:pStyle w:val="11"/>
        <w:widowControl w:val="0"/>
        <w:ind w:firstLine="709"/>
        <w:jc w:val="both"/>
        <w:rPr>
          <w:noProof/>
          <w:sz w:val="28"/>
          <w:szCs w:val="28"/>
        </w:rPr>
      </w:pPr>
      <w:r w:rsidRPr="00B71389">
        <w:rPr>
          <w:sz w:val="28"/>
          <w:szCs w:val="28"/>
        </w:rPr>
        <w:t xml:space="preserve">Нумерация </w:t>
      </w:r>
      <w:r w:rsidRPr="00B71389">
        <w:rPr>
          <w:i/>
          <w:sz w:val="28"/>
          <w:szCs w:val="28"/>
        </w:rPr>
        <w:t>разделов, подразделов, пунктов</w:t>
      </w:r>
      <w:r w:rsidRPr="00B71389">
        <w:rPr>
          <w:sz w:val="28"/>
          <w:szCs w:val="28"/>
        </w:rPr>
        <w:t xml:space="preserve"> основной части текста ведется арабскими цифрами. После номера ставится точка. Разделы имеют сквозную нумерацию в пределах работы. Подразделы имеют сквозную нумерацию в пределах раздела. Номер подраздела состоит из номера раздела и номера подраздела внутри раздела, разделенных м</w:t>
      </w:r>
      <w:bookmarkStart w:id="8" w:name="OCRUncertain168"/>
      <w:r w:rsidRPr="00B71389">
        <w:rPr>
          <w:sz w:val="28"/>
          <w:szCs w:val="28"/>
        </w:rPr>
        <w:t>е</w:t>
      </w:r>
      <w:bookmarkEnd w:id="8"/>
      <w:r w:rsidRPr="00B71389">
        <w:rPr>
          <w:sz w:val="28"/>
          <w:szCs w:val="28"/>
        </w:rPr>
        <w:t>жду собой точкой. Так, например, второй подраздел третьего раздела должен иметь номер</w:t>
      </w:r>
      <w:r w:rsidRPr="00B71389">
        <w:rPr>
          <w:noProof/>
          <w:sz w:val="28"/>
          <w:szCs w:val="28"/>
        </w:rPr>
        <w:t xml:space="preserve"> 3.2.</w:t>
      </w:r>
    </w:p>
    <w:p w14:paraId="594E1459" w14:textId="3F742CCC" w:rsidR="008C573E" w:rsidRPr="00EE283A" w:rsidRDefault="008C573E" w:rsidP="008C573E">
      <w:pPr>
        <w:pStyle w:val="11"/>
        <w:widowControl w:val="0"/>
        <w:ind w:firstLine="709"/>
        <w:jc w:val="both"/>
        <w:rPr>
          <w:sz w:val="28"/>
          <w:szCs w:val="28"/>
        </w:rPr>
      </w:pPr>
      <w:r w:rsidRPr="00B71389">
        <w:rPr>
          <w:i/>
          <w:sz w:val="28"/>
          <w:szCs w:val="28"/>
        </w:rPr>
        <w:t>Оглавление (содержание), перечень условных об</w:t>
      </w:r>
      <w:r w:rsidR="00A53191">
        <w:rPr>
          <w:i/>
          <w:sz w:val="28"/>
          <w:szCs w:val="28"/>
        </w:rPr>
        <w:t xml:space="preserve">означений, список использованных </w:t>
      </w:r>
      <w:r w:rsidR="00A53191" w:rsidRPr="00C12D38">
        <w:rPr>
          <w:i/>
          <w:color w:val="000000" w:themeColor="text1"/>
          <w:sz w:val="28"/>
          <w:szCs w:val="28"/>
        </w:rPr>
        <w:t>источников</w:t>
      </w:r>
      <w:r w:rsidRPr="00B71389">
        <w:rPr>
          <w:i/>
          <w:sz w:val="28"/>
          <w:szCs w:val="28"/>
        </w:rPr>
        <w:t>, приложения</w:t>
      </w:r>
      <w:r w:rsidRPr="00B71389">
        <w:rPr>
          <w:sz w:val="28"/>
          <w:szCs w:val="28"/>
        </w:rPr>
        <w:t xml:space="preserve"> не являются самостоятельными разделами </w:t>
      </w:r>
      <w:r w:rsidR="000E5D10">
        <w:rPr>
          <w:sz w:val="28"/>
          <w:szCs w:val="28"/>
        </w:rPr>
        <w:t>ВКР</w:t>
      </w:r>
      <w:r w:rsidRPr="00B71389">
        <w:rPr>
          <w:sz w:val="28"/>
          <w:szCs w:val="28"/>
        </w:rPr>
        <w:t xml:space="preserve"> и поэтому они не нумеруются, а для выделения в </w:t>
      </w:r>
      <w:r w:rsidRPr="00EE283A">
        <w:rPr>
          <w:sz w:val="28"/>
          <w:szCs w:val="28"/>
        </w:rPr>
        <w:t xml:space="preserve">работе их названия печатаются прописными </w:t>
      </w:r>
      <w:r w:rsidR="00EB0898">
        <w:rPr>
          <w:sz w:val="28"/>
          <w:szCs w:val="28"/>
        </w:rPr>
        <w:t xml:space="preserve">(заглавными) </w:t>
      </w:r>
      <w:r w:rsidRPr="00EE283A">
        <w:rPr>
          <w:sz w:val="28"/>
          <w:szCs w:val="28"/>
        </w:rPr>
        <w:t>буквами жирным шрифтом.</w:t>
      </w:r>
    </w:p>
    <w:p w14:paraId="236F8B53" w14:textId="77777777" w:rsidR="008C573E" w:rsidRPr="00EE283A" w:rsidRDefault="008C573E" w:rsidP="008C573E">
      <w:pPr>
        <w:pStyle w:val="11"/>
        <w:widowControl w:val="0"/>
        <w:ind w:firstLine="709"/>
        <w:jc w:val="both"/>
        <w:rPr>
          <w:sz w:val="28"/>
          <w:szCs w:val="28"/>
        </w:rPr>
      </w:pPr>
      <w:r w:rsidRPr="00EE283A">
        <w:rPr>
          <w:i/>
          <w:sz w:val="28"/>
          <w:szCs w:val="28"/>
        </w:rPr>
        <w:t>Формулы, иллюстрации и таблицы</w:t>
      </w:r>
      <w:r w:rsidRPr="00EE283A">
        <w:rPr>
          <w:sz w:val="28"/>
          <w:szCs w:val="28"/>
        </w:rPr>
        <w:t xml:space="preserve"> имеют самостоятельную независимую друг от друга, сквозную в пределах данного раздела  нумерацию. </w:t>
      </w:r>
    </w:p>
    <w:p w14:paraId="66E75165" w14:textId="77777777" w:rsidR="000E5D10" w:rsidRDefault="000E5D10" w:rsidP="008C573E">
      <w:pPr>
        <w:pStyle w:val="11"/>
        <w:widowControl w:val="0"/>
        <w:rPr>
          <w:i/>
          <w:sz w:val="28"/>
          <w:szCs w:val="28"/>
        </w:rPr>
      </w:pPr>
    </w:p>
    <w:p w14:paraId="0940C5B3" w14:textId="77777777" w:rsidR="008C573E" w:rsidRPr="00A12C3B" w:rsidRDefault="00A42568" w:rsidP="008C573E">
      <w:pPr>
        <w:pStyle w:val="11"/>
        <w:widowControl w:val="0"/>
        <w:rPr>
          <w:i/>
          <w:sz w:val="28"/>
          <w:szCs w:val="28"/>
        </w:rPr>
      </w:pPr>
      <w:r>
        <w:rPr>
          <w:i/>
          <w:sz w:val="28"/>
          <w:szCs w:val="28"/>
        </w:rPr>
        <w:t>3.</w:t>
      </w:r>
      <w:r w:rsidR="008C573E" w:rsidRPr="00A12C3B">
        <w:rPr>
          <w:i/>
          <w:sz w:val="28"/>
          <w:szCs w:val="28"/>
        </w:rPr>
        <w:t>3 Иллюстрации</w:t>
      </w:r>
    </w:p>
    <w:p w14:paraId="14ED0FA3" w14:textId="77777777" w:rsidR="008C573E" w:rsidRPr="00EE283A" w:rsidRDefault="008C573E" w:rsidP="008C573E">
      <w:pPr>
        <w:pStyle w:val="11"/>
        <w:widowControl w:val="0"/>
        <w:ind w:firstLine="709"/>
        <w:jc w:val="both"/>
        <w:rPr>
          <w:sz w:val="28"/>
          <w:szCs w:val="28"/>
        </w:rPr>
      </w:pPr>
      <w:r w:rsidRPr="00EE283A">
        <w:rPr>
          <w:sz w:val="28"/>
          <w:szCs w:val="28"/>
        </w:rPr>
        <w:t>Иллюстрации любого в</w:t>
      </w:r>
      <w:bookmarkStart w:id="9" w:name="OCRUncertain179"/>
      <w:r w:rsidRPr="00EE283A">
        <w:rPr>
          <w:sz w:val="28"/>
          <w:szCs w:val="28"/>
        </w:rPr>
        <w:t>и</w:t>
      </w:r>
      <w:bookmarkEnd w:id="9"/>
      <w:r w:rsidRPr="00EE283A">
        <w:rPr>
          <w:sz w:val="28"/>
          <w:szCs w:val="28"/>
        </w:rPr>
        <w:t>да (собственно рисунки, чертежи, планы, схемы, графики, диаграммы, копии документов в графическом формате и т. п.) называю</w:t>
      </w:r>
      <w:bookmarkStart w:id="10" w:name="OCRUncertain180"/>
      <w:r w:rsidRPr="00EE283A">
        <w:rPr>
          <w:sz w:val="28"/>
          <w:szCs w:val="28"/>
        </w:rPr>
        <w:t>т</w:t>
      </w:r>
      <w:bookmarkEnd w:id="10"/>
      <w:r w:rsidRPr="00EE283A">
        <w:rPr>
          <w:sz w:val="28"/>
          <w:szCs w:val="28"/>
        </w:rPr>
        <w:t>ся рисунками. Они выполняются с помощью текстовых или графических редакторов, копирования из файлов (например, из Интернета) или сканирования источников.</w:t>
      </w:r>
    </w:p>
    <w:p w14:paraId="657DAF1D" w14:textId="77777777" w:rsidR="008C573E" w:rsidRPr="00EE283A" w:rsidRDefault="008C573E" w:rsidP="008C573E">
      <w:pPr>
        <w:pStyle w:val="11"/>
        <w:widowControl w:val="0"/>
        <w:ind w:firstLine="709"/>
        <w:jc w:val="both"/>
        <w:rPr>
          <w:sz w:val="28"/>
          <w:szCs w:val="28"/>
        </w:rPr>
      </w:pPr>
      <w:r w:rsidRPr="00EE283A">
        <w:rPr>
          <w:sz w:val="28"/>
          <w:szCs w:val="28"/>
        </w:rPr>
        <w:t>Рисунки помещаю</w:t>
      </w:r>
      <w:bookmarkStart w:id="11" w:name="OCRUncertain183"/>
      <w:r w:rsidRPr="00EE283A">
        <w:rPr>
          <w:sz w:val="28"/>
          <w:szCs w:val="28"/>
        </w:rPr>
        <w:t>т</w:t>
      </w:r>
      <w:bookmarkEnd w:id="11"/>
      <w:r w:rsidRPr="00EE283A">
        <w:rPr>
          <w:sz w:val="28"/>
          <w:szCs w:val="28"/>
        </w:rPr>
        <w:t xml:space="preserve">ся сразу же после </w:t>
      </w:r>
      <w:bookmarkStart w:id="12" w:name="OCRUncertain184"/>
      <w:r w:rsidRPr="00EE283A">
        <w:rPr>
          <w:sz w:val="28"/>
          <w:szCs w:val="28"/>
        </w:rPr>
        <w:t>п</w:t>
      </w:r>
      <w:bookmarkEnd w:id="12"/>
      <w:r w:rsidRPr="00EE283A">
        <w:rPr>
          <w:sz w:val="28"/>
          <w:szCs w:val="28"/>
        </w:rPr>
        <w:t xml:space="preserve">ервого упоминания о них или в начале следующей страницы. </w:t>
      </w:r>
      <w:r w:rsidRPr="00EB0898">
        <w:rPr>
          <w:b/>
          <w:sz w:val="28"/>
          <w:szCs w:val="28"/>
        </w:rPr>
        <w:t xml:space="preserve">Ссылка в тексте на рисунок или таблицу обязательна! </w:t>
      </w:r>
      <w:r w:rsidRPr="00EE283A">
        <w:rPr>
          <w:sz w:val="28"/>
          <w:szCs w:val="28"/>
        </w:rPr>
        <w:t xml:space="preserve">На графиках обязательно должны быть обозначены оси координат. </w:t>
      </w:r>
    </w:p>
    <w:p w14:paraId="21B3CFA4" w14:textId="2B259528" w:rsidR="008C573E" w:rsidRDefault="008C573E" w:rsidP="008C573E">
      <w:pPr>
        <w:pStyle w:val="11"/>
        <w:widowControl w:val="0"/>
        <w:ind w:firstLine="709"/>
        <w:jc w:val="both"/>
        <w:rPr>
          <w:sz w:val="28"/>
          <w:szCs w:val="28"/>
        </w:rPr>
      </w:pPr>
      <w:r w:rsidRPr="00EB0898">
        <w:rPr>
          <w:b/>
          <w:sz w:val="28"/>
          <w:szCs w:val="28"/>
        </w:rPr>
        <w:t>Под рисунком</w:t>
      </w:r>
      <w:r w:rsidRPr="00EE283A">
        <w:rPr>
          <w:sz w:val="28"/>
          <w:szCs w:val="28"/>
        </w:rPr>
        <w:t xml:space="preserve"> помещаются условные обозначения и другие необходимые пояснения. Ниже пишется слово «Рис» с точкой и номер рисунка, его наименование, которое пишется с прописной буквы без точки в конце, например:</w:t>
      </w:r>
    </w:p>
    <w:p w14:paraId="26319C84" w14:textId="77777777" w:rsidR="00C12D38" w:rsidRDefault="00C12D38" w:rsidP="008C573E">
      <w:pPr>
        <w:pStyle w:val="11"/>
        <w:widowControl w:val="0"/>
        <w:rPr>
          <w:sz w:val="28"/>
          <w:szCs w:val="28"/>
        </w:rPr>
      </w:pPr>
    </w:p>
    <w:p w14:paraId="0A3193D5" w14:textId="6379A757" w:rsidR="008C573E" w:rsidRDefault="008C573E" w:rsidP="008C573E">
      <w:pPr>
        <w:pStyle w:val="11"/>
        <w:widowControl w:val="0"/>
        <w:rPr>
          <w:sz w:val="28"/>
          <w:szCs w:val="28"/>
        </w:rPr>
      </w:pPr>
      <w:r w:rsidRPr="00EE283A">
        <w:rPr>
          <w:sz w:val="28"/>
          <w:szCs w:val="28"/>
        </w:rPr>
        <w:t>Рис</w:t>
      </w:r>
      <w:r w:rsidR="00C12D38">
        <w:rPr>
          <w:sz w:val="28"/>
          <w:szCs w:val="28"/>
        </w:rPr>
        <w:t>.</w:t>
      </w:r>
      <w:r w:rsidRPr="00EE283A">
        <w:rPr>
          <w:sz w:val="28"/>
          <w:szCs w:val="28"/>
        </w:rPr>
        <w:t xml:space="preserve"> 2.4</w:t>
      </w:r>
      <w:r w:rsidR="00F31A77">
        <w:rPr>
          <w:sz w:val="28"/>
          <w:szCs w:val="28"/>
        </w:rPr>
        <w:t>.</w:t>
      </w:r>
      <w:r w:rsidRPr="00EE283A">
        <w:rPr>
          <w:sz w:val="28"/>
          <w:szCs w:val="28"/>
        </w:rPr>
        <w:t xml:space="preserve"> </w:t>
      </w:r>
      <w:r w:rsidR="00F31A77" w:rsidRPr="00794444">
        <w:rPr>
          <w:sz w:val="28"/>
          <w:szCs w:val="28"/>
        </w:rPr>
        <w:t>Динамика цен на нефть марки Brent (ICE.</w:t>
      </w:r>
      <w:r w:rsidR="00A12675">
        <w:rPr>
          <w:sz w:val="28"/>
          <w:szCs w:val="28"/>
        </w:rPr>
        <w:t xml:space="preserve"> </w:t>
      </w:r>
      <w:r w:rsidR="00717458">
        <w:rPr>
          <w:sz w:val="28"/>
          <w:szCs w:val="28"/>
        </w:rPr>
        <w:t>Brant) в 2015</w:t>
      </w:r>
      <w:r w:rsidR="00F31A77" w:rsidRPr="00794444">
        <w:rPr>
          <w:sz w:val="28"/>
          <w:szCs w:val="28"/>
        </w:rPr>
        <w:t>–20</w:t>
      </w:r>
      <w:r w:rsidR="00717458">
        <w:rPr>
          <w:sz w:val="28"/>
          <w:szCs w:val="28"/>
        </w:rPr>
        <w:t>20</w:t>
      </w:r>
      <w:r w:rsidR="00F31A77" w:rsidRPr="00794444">
        <w:rPr>
          <w:sz w:val="28"/>
          <w:szCs w:val="28"/>
        </w:rPr>
        <w:t xml:space="preserve"> гг., долл. США за баррель</w:t>
      </w:r>
    </w:p>
    <w:p w14:paraId="584E4E17" w14:textId="77777777" w:rsidR="00C12D38" w:rsidRDefault="00C12D38" w:rsidP="00B04AD9">
      <w:pPr>
        <w:pStyle w:val="11"/>
        <w:widowControl w:val="0"/>
        <w:ind w:firstLine="709"/>
        <w:jc w:val="both"/>
        <w:rPr>
          <w:b/>
          <w:sz w:val="28"/>
          <w:szCs w:val="28"/>
        </w:rPr>
      </w:pPr>
    </w:p>
    <w:p w14:paraId="62DA0241" w14:textId="33D7DFF4" w:rsidR="008C573E" w:rsidRDefault="008C573E" w:rsidP="00B04AD9">
      <w:pPr>
        <w:pStyle w:val="11"/>
        <w:widowControl w:val="0"/>
        <w:ind w:firstLine="709"/>
        <w:jc w:val="both"/>
        <w:rPr>
          <w:sz w:val="28"/>
          <w:szCs w:val="28"/>
        </w:rPr>
      </w:pPr>
      <w:r w:rsidRPr="00EB0898">
        <w:rPr>
          <w:b/>
          <w:sz w:val="28"/>
          <w:szCs w:val="28"/>
        </w:rPr>
        <w:t>Над таблицей по центру</w:t>
      </w:r>
      <w:r>
        <w:rPr>
          <w:sz w:val="28"/>
          <w:szCs w:val="28"/>
        </w:rPr>
        <w:t xml:space="preserve"> </w:t>
      </w:r>
      <w:r w:rsidRPr="00EE283A">
        <w:rPr>
          <w:sz w:val="28"/>
          <w:szCs w:val="28"/>
        </w:rPr>
        <w:t>пишется слово «Таблица» и ее номер</w:t>
      </w:r>
      <w:r>
        <w:rPr>
          <w:sz w:val="28"/>
          <w:szCs w:val="28"/>
        </w:rPr>
        <w:t xml:space="preserve">. А также название, </w:t>
      </w:r>
      <w:r w:rsidRPr="00EE283A">
        <w:rPr>
          <w:sz w:val="28"/>
          <w:szCs w:val="28"/>
        </w:rPr>
        <w:t>которое пишется с прописной буквы, без точки в конце</w:t>
      </w:r>
      <w:r>
        <w:rPr>
          <w:sz w:val="28"/>
          <w:szCs w:val="28"/>
        </w:rPr>
        <w:t>. Н</w:t>
      </w:r>
      <w:r w:rsidRPr="00EE283A">
        <w:rPr>
          <w:sz w:val="28"/>
          <w:szCs w:val="28"/>
        </w:rPr>
        <w:t>апример:</w:t>
      </w:r>
    </w:p>
    <w:p w14:paraId="4F16B5E6" w14:textId="77777777" w:rsidR="00C12D38" w:rsidRDefault="00C12D38" w:rsidP="00F31A77">
      <w:pPr>
        <w:pStyle w:val="11"/>
        <w:widowControl w:val="0"/>
        <w:rPr>
          <w:sz w:val="28"/>
          <w:szCs w:val="28"/>
        </w:rPr>
      </w:pPr>
    </w:p>
    <w:p w14:paraId="5BB5FD10" w14:textId="5A9EDEB4" w:rsidR="008C573E" w:rsidRDefault="008C573E" w:rsidP="00F31A77">
      <w:pPr>
        <w:pStyle w:val="11"/>
        <w:widowControl w:val="0"/>
        <w:rPr>
          <w:sz w:val="28"/>
          <w:szCs w:val="28"/>
        </w:rPr>
      </w:pPr>
      <w:r w:rsidRPr="00EE283A">
        <w:rPr>
          <w:sz w:val="28"/>
          <w:szCs w:val="28"/>
        </w:rPr>
        <w:t>Таблица 3.2</w:t>
      </w:r>
      <w:r>
        <w:rPr>
          <w:sz w:val="28"/>
          <w:szCs w:val="28"/>
        </w:rPr>
        <w:t xml:space="preserve"> - </w:t>
      </w:r>
      <w:bookmarkStart w:id="13" w:name="OCRUncertain212"/>
      <w:r w:rsidR="00F31A77" w:rsidRPr="005E5295">
        <w:rPr>
          <w:sz w:val="28"/>
          <w:szCs w:val="28"/>
        </w:rPr>
        <w:t>Динамика экономическ</w:t>
      </w:r>
      <w:r w:rsidR="00F31A77">
        <w:rPr>
          <w:sz w:val="28"/>
          <w:szCs w:val="28"/>
        </w:rPr>
        <w:t>их показателей РФ с 201</w:t>
      </w:r>
      <w:r w:rsidR="00717458">
        <w:rPr>
          <w:sz w:val="28"/>
          <w:szCs w:val="28"/>
        </w:rPr>
        <w:t>5</w:t>
      </w:r>
      <w:r w:rsidR="00F31A77">
        <w:rPr>
          <w:sz w:val="28"/>
          <w:szCs w:val="28"/>
        </w:rPr>
        <w:t xml:space="preserve"> по 20</w:t>
      </w:r>
      <w:r w:rsidR="00717458">
        <w:rPr>
          <w:sz w:val="28"/>
          <w:szCs w:val="28"/>
        </w:rPr>
        <w:t>20</w:t>
      </w:r>
      <w:r w:rsidR="00F31A77" w:rsidRPr="005E5295">
        <w:rPr>
          <w:sz w:val="28"/>
          <w:szCs w:val="28"/>
        </w:rPr>
        <w:t xml:space="preserve"> гг</w:t>
      </w:r>
      <w:r w:rsidR="00F31A77">
        <w:rPr>
          <w:sz w:val="28"/>
          <w:szCs w:val="28"/>
        </w:rPr>
        <w:t>.</w:t>
      </w:r>
    </w:p>
    <w:p w14:paraId="354D27D3" w14:textId="77777777" w:rsidR="00C12D38" w:rsidRDefault="00C12D38" w:rsidP="008C573E">
      <w:pPr>
        <w:pStyle w:val="11"/>
        <w:widowControl w:val="0"/>
        <w:ind w:firstLine="709"/>
        <w:jc w:val="both"/>
        <w:rPr>
          <w:sz w:val="28"/>
          <w:szCs w:val="28"/>
        </w:rPr>
      </w:pPr>
    </w:p>
    <w:p w14:paraId="6FBA23C7" w14:textId="77777777" w:rsidR="008C573E" w:rsidRPr="00EE283A" w:rsidRDefault="008C573E" w:rsidP="008C573E">
      <w:pPr>
        <w:pStyle w:val="11"/>
        <w:widowControl w:val="0"/>
        <w:ind w:firstLine="709"/>
        <w:jc w:val="both"/>
        <w:rPr>
          <w:sz w:val="28"/>
          <w:szCs w:val="28"/>
        </w:rPr>
      </w:pPr>
      <w:r w:rsidRPr="00EE283A">
        <w:rPr>
          <w:sz w:val="28"/>
          <w:szCs w:val="28"/>
        </w:rPr>
        <w:t>Е</w:t>
      </w:r>
      <w:bookmarkEnd w:id="13"/>
      <w:r w:rsidRPr="00EE283A">
        <w:rPr>
          <w:sz w:val="28"/>
          <w:szCs w:val="28"/>
        </w:rPr>
        <w:t>сли таблица не умещ</w:t>
      </w:r>
      <w:bookmarkStart w:id="14" w:name="OCRUncertain213"/>
      <w:r w:rsidRPr="00EE283A">
        <w:rPr>
          <w:sz w:val="28"/>
          <w:szCs w:val="28"/>
        </w:rPr>
        <w:t>а</w:t>
      </w:r>
      <w:bookmarkEnd w:id="14"/>
      <w:r w:rsidRPr="00EE283A">
        <w:rPr>
          <w:sz w:val="28"/>
          <w:szCs w:val="28"/>
        </w:rPr>
        <w:t>ется на одной странице, то продолжение ее переносится на следующую страницу. При этом, если перенос таблицы обусловлен бо</w:t>
      </w:r>
      <w:bookmarkStart w:id="15" w:name="OCRUncertain214"/>
      <w:r w:rsidRPr="00EE283A">
        <w:rPr>
          <w:sz w:val="28"/>
          <w:szCs w:val="28"/>
        </w:rPr>
        <w:t>л</w:t>
      </w:r>
      <w:bookmarkEnd w:id="15"/>
      <w:r w:rsidRPr="00EE283A">
        <w:rPr>
          <w:sz w:val="28"/>
          <w:szCs w:val="28"/>
        </w:rPr>
        <w:t>ьшим количеством граф, то на последующих страницах каждый раз воспроизводится нумерация строк. Если же перенос таблицы вызван большим количеством строк, то на последующих страницах воспроизводится нумерация столбцов. Название таблицы на последующ</w:t>
      </w:r>
      <w:bookmarkStart w:id="16" w:name="OCRUncertain217"/>
      <w:r w:rsidRPr="00EE283A">
        <w:rPr>
          <w:sz w:val="28"/>
          <w:szCs w:val="28"/>
        </w:rPr>
        <w:t>и</w:t>
      </w:r>
      <w:bookmarkEnd w:id="16"/>
      <w:r w:rsidRPr="00EE283A">
        <w:rPr>
          <w:sz w:val="28"/>
          <w:szCs w:val="28"/>
        </w:rPr>
        <w:t xml:space="preserve">х листах не повторяется, а над правым верхним углом делается надпись «Продолжение табл. </w:t>
      </w:r>
      <w:r w:rsidR="00EB0898">
        <w:rPr>
          <w:sz w:val="28"/>
          <w:szCs w:val="28"/>
        </w:rPr>
        <w:t>– 3.2</w:t>
      </w:r>
      <w:r w:rsidRPr="00EE283A">
        <w:rPr>
          <w:noProof/>
          <w:sz w:val="28"/>
          <w:szCs w:val="28"/>
        </w:rPr>
        <w:t>», над последней частью таблицы используется надпись «Окончание табл.</w:t>
      </w:r>
      <w:r w:rsidRPr="00EE283A">
        <w:rPr>
          <w:sz w:val="28"/>
          <w:szCs w:val="28"/>
          <w:vertAlign w:val="subscript"/>
        </w:rPr>
        <w:t xml:space="preserve"> </w:t>
      </w:r>
      <w:r w:rsidR="00EB0898">
        <w:rPr>
          <w:sz w:val="28"/>
          <w:szCs w:val="28"/>
          <w:vertAlign w:val="subscript"/>
        </w:rPr>
        <w:t xml:space="preserve">– </w:t>
      </w:r>
      <w:r w:rsidR="00EB0898">
        <w:rPr>
          <w:sz w:val="28"/>
          <w:szCs w:val="28"/>
        </w:rPr>
        <w:t>3.2</w:t>
      </w:r>
      <w:r w:rsidRPr="00EE283A">
        <w:rPr>
          <w:noProof/>
          <w:sz w:val="28"/>
          <w:szCs w:val="28"/>
        </w:rPr>
        <w:t>».</w:t>
      </w:r>
      <w:r w:rsidRPr="00EE283A">
        <w:rPr>
          <w:sz w:val="28"/>
          <w:szCs w:val="28"/>
        </w:rPr>
        <w:t xml:space="preserve"> </w:t>
      </w:r>
    </w:p>
    <w:p w14:paraId="52FB88BF" w14:textId="77777777" w:rsidR="008C573E" w:rsidRDefault="008C573E" w:rsidP="008C573E">
      <w:pPr>
        <w:pStyle w:val="11"/>
        <w:widowControl w:val="0"/>
        <w:ind w:firstLine="709"/>
        <w:jc w:val="both"/>
        <w:rPr>
          <w:sz w:val="28"/>
          <w:szCs w:val="28"/>
        </w:rPr>
      </w:pPr>
      <w:r w:rsidRPr="00EE283A">
        <w:rPr>
          <w:sz w:val="28"/>
          <w:szCs w:val="28"/>
        </w:rPr>
        <w:t>При необходимости таблица может быть развернута на</w:t>
      </w:r>
      <w:r w:rsidRPr="00EE283A">
        <w:rPr>
          <w:noProof/>
          <w:sz w:val="28"/>
          <w:szCs w:val="28"/>
        </w:rPr>
        <w:t xml:space="preserve"> 90</w:t>
      </w:r>
      <w:r w:rsidRPr="00EE283A">
        <w:rPr>
          <w:sz w:val="28"/>
          <w:szCs w:val="28"/>
        </w:rPr>
        <w:t xml:space="preserve"> градусов по часовой стрелке по отношению к расположению основного текста. При этом верхом таблицы является левая кромка лицевой стороны листа.</w:t>
      </w:r>
    </w:p>
    <w:p w14:paraId="37E4D541" w14:textId="77777777" w:rsidR="003147FB" w:rsidRDefault="003147FB" w:rsidP="008C573E">
      <w:pPr>
        <w:pStyle w:val="11"/>
        <w:widowControl w:val="0"/>
        <w:ind w:firstLine="709"/>
        <w:jc w:val="both"/>
        <w:rPr>
          <w:sz w:val="28"/>
          <w:szCs w:val="28"/>
        </w:rPr>
      </w:pPr>
    </w:p>
    <w:p w14:paraId="4F0DD51B" w14:textId="6BC9ECE8" w:rsidR="003147FB" w:rsidRPr="00DF21F5" w:rsidRDefault="003147FB" w:rsidP="003147FB">
      <w:pPr>
        <w:pStyle w:val="11"/>
        <w:widowControl w:val="0"/>
        <w:rPr>
          <w:i/>
          <w:color w:val="000000" w:themeColor="text1"/>
          <w:sz w:val="28"/>
          <w:szCs w:val="28"/>
        </w:rPr>
      </w:pPr>
      <w:r w:rsidRPr="00DF21F5">
        <w:rPr>
          <w:i/>
          <w:color w:val="000000" w:themeColor="text1"/>
          <w:sz w:val="28"/>
          <w:szCs w:val="28"/>
        </w:rPr>
        <w:t>3.4. Оформление уравнение и формул</w:t>
      </w:r>
    </w:p>
    <w:p w14:paraId="0A61F47F" w14:textId="77777777" w:rsidR="003147FB" w:rsidRPr="00DF21F5" w:rsidRDefault="003147FB" w:rsidP="003147FB">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color w:val="000000" w:themeColor="text1"/>
          <w:sz w:val="28"/>
        </w:rPr>
      </w:pPr>
      <w:r w:rsidRPr="00DF21F5">
        <w:rPr>
          <w:color w:val="000000" w:themeColor="text1"/>
          <w:sz w:val="28"/>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деления (:). или других математических знаков.</w:t>
      </w:r>
    </w:p>
    <w:p w14:paraId="6AED592B" w14:textId="70EDFC75" w:rsidR="003147FB" w:rsidRPr="00DF21F5" w:rsidRDefault="003147FB" w:rsidP="003147FB">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color w:val="000000" w:themeColor="text1"/>
          <w:sz w:val="28"/>
        </w:rPr>
      </w:pPr>
      <w:r w:rsidRPr="00DF21F5">
        <w:rPr>
          <w:color w:val="000000" w:themeColor="text1"/>
          <w:sz w:val="28"/>
        </w:rPr>
        <w:t>Фо</w:t>
      </w:r>
      <w:r w:rsidR="00EC22D9">
        <w:rPr>
          <w:color w:val="000000" w:themeColor="text1"/>
          <w:sz w:val="28"/>
        </w:rPr>
        <w:t>рмулы в ВКР</w:t>
      </w:r>
      <w:r w:rsidRPr="00DF21F5">
        <w:rPr>
          <w:color w:val="000000" w:themeColor="text1"/>
          <w:sz w:val="28"/>
        </w:rPr>
        <w:t xml:space="preserve"> следует нумеровать порядковой нумерацией в пределах всей </w:t>
      </w:r>
      <w:r w:rsidR="00155F3A" w:rsidRPr="00DF21F5">
        <w:rPr>
          <w:color w:val="000000" w:themeColor="text1"/>
          <w:sz w:val="28"/>
        </w:rPr>
        <w:t>работы</w:t>
      </w:r>
      <w:r w:rsidRPr="00DF21F5">
        <w:rPr>
          <w:color w:val="000000" w:themeColor="text1"/>
          <w:sz w:val="28"/>
        </w:rPr>
        <w:t xml:space="preserve"> арабскими цифрами в круглых скобках в крайнем правом положении на строке.</w:t>
      </w:r>
    </w:p>
    <w:p w14:paraId="2E82A6D5" w14:textId="601F6023" w:rsidR="003147FB" w:rsidRPr="00DF21F5" w:rsidRDefault="003147FB" w:rsidP="003147FB">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color w:val="000000" w:themeColor="text1"/>
          <w:sz w:val="28"/>
        </w:rPr>
      </w:pPr>
      <w:r w:rsidRPr="00DF21F5">
        <w:rPr>
          <w:color w:val="000000" w:themeColor="text1"/>
          <w:sz w:val="28"/>
        </w:rPr>
        <w:t>Скобки необходимо писать так,</w:t>
      </w:r>
      <w:r w:rsidR="00EC22D9">
        <w:rPr>
          <w:color w:val="000000" w:themeColor="text1"/>
          <w:sz w:val="28"/>
        </w:rPr>
        <w:t xml:space="preserve"> чтобы они полностью охватывали</w:t>
      </w:r>
      <w:r w:rsidRPr="00DF21F5">
        <w:rPr>
          <w:color w:val="000000" w:themeColor="text1"/>
          <w:sz w:val="28"/>
        </w:rPr>
        <w:t xml:space="preserve"> по высоте заключенные в них формулы. Открывающие и закрывающие  скобки одного вида </w:t>
      </w:r>
      <w:r w:rsidR="00EC22D9">
        <w:rPr>
          <w:color w:val="000000" w:themeColor="text1"/>
          <w:sz w:val="28"/>
        </w:rPr>
        <w:t xml:space="preserve">должны быть одинаковой высоты. </w:t>
      </w:r>
      <w:r w:rsidRPr="00DF21F5">
        <w:rPr>
          <w:color w:val="000000" w:themeColor="text1"/>
          <w:sz w:val="28"/>
        </w:rPr>
        <w:t>В случае применения одинаковых по начертанию скобок внешние скобки должны быть большего размера, чем внутренние.</w:t>
      </w:r>
    </w:p>
    <w:p w14:paraId="6546F58B" w14:textId="77777777" w:rsidR="003147FB" w:rsidRDefault="003147FB" w:rsidP="003147FB">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540"/>
        <w:jc w:val="both"/>
        <w:rPr>
          <w:rFonts w:ascii="Times New Roman" w:hAnsi="Times New Roman"/>
          <w:color w:val="000000" w:themeColor="text1"/>
          <w:sz w:val="28"/>
        </w:rPr>
      </w:pPr>
      <w:r w:rsidRPr="00DF21F5">
        <w:rPr>
          <w:rFonts w:ascii="Times New Roman" w:hAnsi="Times New Roman"/>
          <w:color w:val="000000" w:themeColor="text1"/>
          <w:sz w:val="28"/>
        </w:rPr>
        <w:t>Формулы располагаются симметрично тексту на отдельной строке. После формулы, ставится запятая и дается в последовательности записи формулы расшифровка  значений символов и числовых коэффициентов со слова «где»,  которое помещается в подстрочном тексте на первой строке. После слова «где» двоеточие не ставится. Например: для расчета оборачиваемости используется следующая формула:</w:t>
      </w:r>
    </w:p>
    <w:p w14:paraId="31627386" w14:textId="77777777" w:rsidR="00E14B00" w:rsidRPr="00DF21F5" w:rsidRDefault="00E14B00" w:rsidP="003147FB">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540"/>
        <w:jc w:val="both"/>
        <w:rPr>
          <w:rFonts w:ascii="Times New Roman" w:hAnsi="Times New Roman"/>
          <w:color w:val="000000" w:themeColor="text1"/>
          <w:sz w:val="28"/>
        </w:rPr>
      </w:pPr>
    </w:p>
    <w:p w14:paraId="6E46D03A" w14:textId="2575AD88" w:rsidR="003147FB" w:rsidRPr="00DF21F5" w:rsidRDefault="003147FB" w:rsidP="003147FB">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Times New Roman" w:hAnsi="Times New Roman"/>
          <w:color w:val="000000" w:themeColor="text1"/>
          <w:sz w:val="28"/>
        </w:rPr>
      </w:pPr>
      <w:r w:rsidRPr="00DF21F5">
        <w:rPr>
          <w:rFonts w:ascii="Times New Roman" w:hAnsi="Times New Roman"/>
          <w:color w:val="000000" w:themeColor="text1"/>
          <w:sz w:val="28"/>
        </w:rPr>
        <w:t xml:space="preserve">                                             </w:t>
      </w:r>
      <w:r w:rsidRPr="00DF21F5">
        <w:rPr>
          <w:rFonts w:ascii="Times New Roman" w:hAnsi="Times New Roman"/>
          <w:noProof/>
          <w:color w:val="000000" w:themeColor="text1"/>
          <w:position w:val="-28"/>
          <w:sz w:val="28"/>
        </w:rPr>
        <w:drawing>
          <wp:inline distT="0" distB="0" distL="0" distR="0" wp14:anchorId="0A3F1C1C" wp14:editId="7D3CEDA4">
            <wp:extent cx="800100" cy="419100"/>
            <wp:effectExtent l="0" t="0" r="12700" b="1270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Pr="00DF21F5">
        <w:rPr>
          <w:rFonts w:ascii="Times New Roman" w:hAnsi="Times New Roman"/>
          <w:color w:val="000000" w:themeColor="text1"/>
          <w:sz w:val="28"/>
        </w:rPr>
        <w:t xml:space="preserve">                                                            (1)</w:t>
      </w:r>
    </w:p>
    <w:p w14:paraId="2DAF2F24" w14:textId="77777777" w:rsidR="003147FB" w:rsidRPr="00DF21F5" w:rsidRDefault="003147FB" w:rsidP="003147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themeColor="text1"/>
          <w:sz w:val="28"/>
        </w:rPr>
      </w:pPr>
      <w:r w:rsidRPr="00DF21F5">
        <w:rPr>
          <w:color w:val="000000" w:themeColor="text1"/>
          <w:sz w:val="28"/>
        </w:rPr>
        <w:t xml:space="preserve">где </w:t>
      </w:r>
    </w:p>
    <w:p w14:paraId="34B04B79" w14:textId="5789C1BE" w:rsidR="003147FB" w:rsidRPr="00DF21F5" w:rsidRDefault="003147FB" w:rsidP="003147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themeColor="text1"/>
          <w:sz w:val="24"/>
        </w:rPr>
      </w:pPr>
      <w:r w:rsidRPr="00DF21F5">
        <w:rPr>
          <w:noProof/>
          <w:snapToGrid/>
          <w:color w:val="000000" w:themeColor="text1"/>
          <w:position w:val="-12"/>
          <w:sz w:val="24"/>
        </w:rPr>
        <w:drawing>
          <wp:inline distT="0" distB="0" distL="0" distR="0" wp14:anchorId="322625BB" wp14:editId="555C788E">
            <wp:extent cx="2032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DF21F5">
        <w:rPr>
          <w:color w:val="000000" w:themeColor="text1"/>
          <w:sz w:val="24"/>
        </w:rPr>
        <w:t xml:space="preserve"> - оборачиваемость, дн.;</w:t>
      </w:r>
    </w:p>
    <w:p w14:paraId="6A4C412A" w14:textId="08F538DC" w:rsidR="003147FB" w:rsidRPr="00DF21F5" w:rsidRDefault="003147FB" w:rsidP="003147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themeColor="text1"/>
          <w:sz w:val="24"/>
        </w:rPr>
      </w:pPr>
      <w:r w:rsidRPr="00DF21F5">
        <w:rPr>
          <w:noProof/>
          <w:snapToGrid/>
          <w:color w:val="000000" w:themeColor="text1"/>
          <w:position w:val="-6"/>
          <w:sz w:val="24"/>
        </w:rPr>
        <w:drawing>
          <wp:inline distT="0" distB="0" distL="0" distR="0" wp14:anchorId="7C823C50" wp14:editId="2B737FA9">
            <wp:extent cx="152400" cy="17716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7165"/>
                    </a:xfrm>
                    <a:prstGeom prst="rect">
                      <a:avLst/>
                    </a:prstGeom>
                    <a:noFill/>
                    <a:ln>
                      <a:noFill/>
                    </a:ln>
                  </pic:spPr>
                </pic:pic>
              </a:graphicData>
            </a:graphic>
          </wp:inline>
        </w:drawing>
      </w:r>
      <w:r w:rsidRPr="00DF21F5">
        <w:rPr>
          <w:color w:val="000000" w:themeColor="text1"/>
          <w:sz w:val="24"/>
        </w:rPr>
        <w:t xml:space="preserve"> - средние остатки оборотных средств, тыс. руб.; </w:t>
      </w:r>
    </w:p>
    <w:p w14:paraId="0A6CCACB" w14:textId="2ACFC435" w:rsidR="003147FB" w:rsidRPr="00DF21F5" w:rsidRDefault="003147FB" w:rsidP="003147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themeColor="text1"/>
          <w:sz w:val="24"/>
        </w:rPr>
      </w:pPr>
      <w:r w:rsidRPr="00DF21F5">
        <w:rPr>
          <w:noProof/>
          <w:snapToGrid/>
          <w:color w:val="000000" w:themeColor="text1"/>
          <w:position w:val="-4"/>
          <w:sz w:val="24"/>
        </w:rPr>
        <w:drawing>
          <wp:inline distT="0" distB="0" distL="0" distR="0" wp14:anchorId="2B50D0E9" wp14:editId="6CC709CC">
            <wp:extent cx="152400" cy="165100"/>
            <wp:effectExtent l="0" t="0" r="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sidRPr="00DF21F5">
        <w:rPr>
          <w:color w:val="000000" w:themeColor="text1"/>
          <w:sz w:val="24"/>
        </w:rPr>
        <w:t xml:space="preserve"> - сумма оборота по реализации, тыс. руб.; </w:t>
      </w:r>
    </w:p>
    <w:p w14:paraId="0AAC7BC1" w14:textId="4C01EE91" w:rsidR="003147FB" w:rsidRPr="00DF21F5" w:rsidRDefault="003147FB" w:rsidP="003147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themeColor="text1"/>
          <w:sz w:val="24"/>
        </w:rPr>
      </w:pPr>
      <w:r w:rsidRPr="00DF21F5">
        <w:rPr>
          <w:noProof/>
          <w:snapToGrid/>
          <w:color w:val="000000" w:themeColor="text1"/>
          <w:position w:val="-10"/>
          <w:sz w:val="24"/>
        </w:rPr>
        <w:drawing>
          <wp:inline distT="0" distB="0" distL="0" distR="0" wp14:anchorId="566B3A42" wp14:editId="555C2B9C">
            <wp:extent cx="177165" cy="2032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 cy="203200"/>
                    </a:xfrm>
                    <a:prstGeom prst="rect">
                      <a:avLst/>
                    </a:prstGeom>
                    <a:noFill/>
                    <a:ln>
                      <a:noFill/>
                    </a:ln>
                  </pic:spPr>
                </pic:pic>
              </a:graphicData>
            </a:graphic>
          </wp:inline>
        </w:drawing>
      </w:r>
      <w:r w:rsidRPr="00DF21F5">
        <w:rPr>
          <w:color w:val="000000" w:themeColor="text1"/>
          <w:sz w:val="24"/>
        </w:rPr>
        <w:t xml:space="preserve"> - количество дней в периоде, дн.</w:t>
      </w:r>
    </w:p>
    <w:p w14:paraId="161462D3" w14:textId="77777777" w:rsidR="003147FB" w:rsidRPr="00DF21F5" w:rsidRDefault="003147FB" w:rsidP="003147F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color w:val="000000" w:themeColor="text1"/>
          <w:sz w:val="28"/>
        </w:rPr>
      </w:pPr>
      <w:r w:rsidRPr="00DF21F5">
        <w:rPr>
          <w:color w:val="000000" w:themeColor="text1"/>
          <w:sz w:val="28"/>
        </w:rPr>
        <w:t>После расшифровки каждого обозначения формулы ставится точка с запятой, а в последней расшифровке точка.</w:t>
      </w:r>
    </w:p>
    <w:p w14:paraId="271FE59C" w14:textId="77777777" w:rsidR="003147FB" w:rsidRPr="00DF21F5" w:rsidRDefault="003147FB" w:rsidP="003147FB">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color w:val="000000" w:themeColor="text1"/>
          <w:sz w:val="28"/>
        </w:rPr>
      </w:pPr>
      <w:r w:rsidRPr="00DF21F5">
        <w:rPr>
          <w:color w:val="000000" w:themeColor="text1"/>
          <w:sz w:val="28"/>
        </w:rPr>
        <w:t>По каждой формуле желательно приводить практические примеры.</w:t>
      </w:r>
    </w:p>
    <w:p w14:paraId="16B9E02E" w14:textId="77777777" w:rsidR="00EB0898" w:rsidRDefault="00EB0898" w:rsidP="003147FB">
      <w:pPr>
        <w:pStyle w:val="110"/>
        <w:outlineLvl w:val="0"/>
        <w:rPr>
          <w:b w:val="0"/>
          <w:i/>
          <w:sz w:val="28"/>
          <w:szCs w:val="28"/>
        </w:rPr>
      </w:pPr>
      <w:bookmarkStart w:id="17" w:name="OCRUncertain244"/>
    </w:p>
    <w:p w14:paraId="73DA018D" w14:textId="50038CDD" w:rsidR="008C573E" w:rsidRPr="00A12C3B" w:rsidRDefault="00A42568" w:rsidP="00A12675">
      <w:pPr>
        <w:pStyle w:val="110"/>
        <w:jc w:val="center"/>
        <w:outlineLvl w:val="0"/>
        <w:rPr>
          <w:b w:val="0"/>
          <w:i/>
          <w:sz w:val="28"/>
          <w:szCs w:val="28"/>
        </w:rPr>
      </w:pPr>
      <w:r>
        <w:rPr>
          <w:b w:val="0"/>
          <w:i/>
          <w:sz w:val="28"/>
          <w:szCs w:val="28"/>
        </w:rPr>
        <w:t>3.</w:t>
      </w:r>
      <w:r w:rsidR="003147FB">
        <w:rPr>
          <w:b w:val="0"/>
          <w:i/>
          <w:sz w:val="28"/>
          <w:szCs w:val="28"/>
        </w:rPr>
        <w:t>5</w:t>
      </w:r>
      <w:r w:rsidR="008C573E" w:rsidRPr="00A12C3B">
        <w:rPr>
          <w:b w:val="0"/>
          <w:i/>
          <w:sz w:val="28"/>
          <w:szCs w:val="28"/>
        </w:rPr>
        <w:t>. Б</w:t>
      </w:r>
      <w:bookmarkEnd w:id="17"/>
      <w:r w:rsidR="008C573E" w:rsidRPr="00A12C3B">
        <w:rPr>
          <w:b w:val="0"/>
          <w:i/>
          <w:sz w:val="28"/>
          <w:szCs w:val="28"/>
        </w:rPr>
        <w:t>иблиографические ссылки</w:t>
      </w:r>
    </w:p>
    <w:p w14:paraId="0D7A6AF2" w14:textId="14B9E395" w:rsidR="008C573E" w:rsidRPr="00EE283A" w:rsidRDefault="008C573E" w:rsidP="008C573E">
      <w:pPr>
        <w:pStyle w:val="11"/>
        <w:widowControl w:val="0"/>
        <w:ind w:firstLine="709"/>
        <w:jc w:val="both"/>
        <w:rPr>
          <w:sz w:val="28"/>
          <w:szCs w:val="28"/>
        </w:rPr>
      </w:pPr>
      <w:r w:rsidRPr="00EE283A">
        <w:rPr>
          <w:sz w:val="28"/>
          <w:szCs w:val="28"/>
        </w:rPr>
        <w:t xml:space="preserve">По ходу изложения материала </w:t>
      </w:r>
      <w:r w:rsidR="00F25454">
        <w:rPr>
          <w:sz w:val="28"/>
          <w:szCs w:val="28"/>
        </w:rPr>
        <w:t>обучающийся</w:t>
      </w:r>
      <w:r w:rsidRPr="00EE283A">
        <w:rPr>
          <w:sz w:val="28"/>
          <w:szCs w:val="28"/>
        </w:rPr>
        <w:t xml:space="preserve"> должен испо</w:t>
      </w:r>
      <w:bookmarkStart w:id="18" w:name="OCRUncertain245"/>
      <w:r w:rsidRPr="00EE283A">
        <w:rPr>
          <w:sz w:val="28"/>
          <w:szCs w:val="28"/>
        </w:rPr>
        <w:t>л</w:t>
      </w:r>
      <w:bookmarkEnd w:id="18"/>
      <w:r w:rsidRPr="00EE283A">
        <w:rPr>
          <w:sz w:val="28"/>
          <w:szCs w:val="28"/>
        </w:rPr>
        <w:t xml:space="preserve">ьзовать библиографические ссылки (сноски), которые представляют собой библиографическое описание источников цитат, заимствований, а также произведений печати, послуживших источником описания фактов, методов, методик. </w:t>
      </w:r>
    </w:p>
    <w:p w14:paraId="2C658EF8" w14:textId="77777777" w:rsidR="008C573E" w:rsidRPr="00EE283A" w:rsidRDefault="008C573E" w:rsidP="008C573E">
      <w:pPr>
        <w:pStyle w:val="11"/>
        <w:widowControl w:val="0"/>
        <w:ind w:firstLine="709"/>
        <w:jc w:val="both"/>
        <w:rPr>
          <w:noProof/>
          <w:sz w:val="28"/>
          <w:szCs w:val="28"/>
        </w:rPr>
      </w:pPr>
      <w:r w:rsidRPr="00EE283A">
        <w:rPr>
          <w:sz w:val="28"/>
          <w:szCs w:val="28"/>
        </w:rPr>
        <w:t>С</w:t>
      </w:r>
      <w:bookmarkStart w:id="19" w:name="OCRUncertain247"/>
      <w:r w:rsidRPr="00EE283A">
        <w:rPr>
          <w:sz w:val="28"/>
          <w:szCs w:val="28"/>
        </w:rPr>
        <w:t>с</w:t>
      </w:r>
      <w:bookmarkEnd w:id="19"/>
      <w:r w:rsidRPr="00EE283A">
        <w:rPr>
          <w:sz w:val="28"/>
          <w:szCs w:val="28"/>
        </w:rPr>
        <w:t>ылки в тексте работы на использованные источники оформляю</w:t>
      </w:r>
      <w:bookmarkStart w:id="20" w:name="OCRUncertain248"/>
      <w:r w:rsidRPr="00EE283A">
        <w:rPr>
          <w:sz w:val="28"/>
          <w:szCs w:val="28"/>
        </w:rPr>
        <w:t>т</w:t>
      </w:r>
      <w:bookmarkEnd w:id="20"/>
      <w:r w:rsidRPr="00EE283A">
        <w:rPr>
          <w:sz w:val="28"/>
          <w:szCs w:val="28"/>
        </w:rPr>
        <w:t>ся:</w:t>
      </w:r>
      <w:r w:rsidRPr="00EE283A">
        <w:rPr>
          <w:noProof/>
          <w:sz w:val="28"/>
          <w:szCs w:val="28"/>
        </w:rPr>
        <w:t xml:space="preserve"> </w:t>
      </w:r>
    </w:p>
    <w:p w14:paraId="4F2A9DC1" w14:textId="77777777" w:rsidR="008C573E" w:rsidRPr="00EE283A" w:rsidRDefault="008C573E" w:rsidP="008C573E">
      <w:pPr>
        <w:pStyle w:val="11"/>
        <w:widowControl w:val="0"/>
        <w:ind w:firstLine="709"/>
        <w:jc w:val="both"/>
        <w:rPr>
          <w:noProof/>
          <w:sz w:val="28"/>
          <w:szCs w:val="28"/>
        </w:rPr>
      </w:pPr>
      <w:r w:rsidRPr="00EE283A">
        <w:rPr>
          <w:noProof/>
          <w:sz w:val="28"/>
          <w:szCs w:val="28"/>
        </w:rPr>
        <w:t>1)</w:t>
      </w:r>
      <w:r w:rsidRPr="00EE283A">
        <w:rPr>
          <w:sz w:val="28"/>
          <w:szCs w:val="28"/>
        </w:rPr>
        <w:t xml:space="preserve"> в виде подстрочных примечаний (внутристраничных сносок);</w:t>
      </w:r>
      <w:r w:rsidRPr="00EE283A">
        <w:rPr>
          <w:noProof/>
          <w:sz w:val="28"/>
          <w:szCs w:val="28"/>
        </w:rPr>
        <w:t xml:space="preserve"> </w:t>
      </w:r>
      <w:r w:rsidR="00577306">
        <w:rPr>
          <w:rStyle w:val="aff1"/>
          <w:noProof/>
          <w:sz w:val="28"/>
          <w:szCs w:val="28"/>
        </w:rPr>
        <w:footnoteReference w:id="1"/>
      </w:r>
    </w:p>
    <w:p w14:paraId="30F2D0E7" w14:textId="77777777" w:rsidR="008C573E" w:rsidRPr="00EE283A" w:rsidRDefault="008C573E" w:rsidP="008C573E">
      <w:pPr>
        <w:pStyle w:val="11"/>
        <w:widowControl w:val="0"/>
        <w:ind w:firstLine="709"/>
        <w:jc w:val="both"/>
        <w:rPr>
          <w:sz w:val="28"/>
          <w:szCs w:val="28"/>
        </w:rPr>
      </w:pPr>
      <w:r w:rsidRPr="00EE283A">
        <w:rPr>
          <w:noProof/>
          <w:sz w:val="28"/>
          <w:szCs w:val="28"/>
        </w:rPr>
        <w:t>2)</w:t>
      </w:r>
      <w:r w:rsidRPr="00EE283A">
        <w:rPr>
          <w:sz w:val="28"/>
          <w:szCs w:val="28"/>
        </w:rPr>
        <w:t xml:space="preserve"> указанием порядкового номера источника из списка использованной литературы в квадратных скобках</w:t>
      </w:r>
      <w:r w:rsidR="00577306">
        <w:rPr>
          <w:sz w:val="28"/>
          <w:szCs w:val="28"/>
        </w:rPr>
        <w:t xml:space="preserve"> </w:t>
      </w:r>
      <w:r w:rsidR="00577306" w:rsidRPr="00577306">
        <w:rPr>
          <w:sz w:val="28"/>
          <w:szCs w:val="28"/>
        </w:rPr>
        <w:t>[13</w:t>
      </w:r>
      <w:r w:rsidR="00577306">
        <w:rPr>
          <w:sz w:val="28"/>
          <w:szCs w:val="28"/>
        </w:rPr>
        <w:t>, с. 121</w:t>
      </w:r>
      <w:r w:rsidR="00577306" w:rsidRPr="00577306">
        <w:rPr>
          <w:sz w:val="28"/>
          <w:szCs w:val="28"/>
        </w:rPr>
        <w:t>]</w:t>
      </w:r>
      <w:r w:rsidRPr="00EE283A">
        <w:rPr>
          <w:sz w:val="28"/>
          <w:szCs w:val="28"/>
        </w:rPr>
        <w:t>.</w:t>
      </w:r>
    </w:p>
    <w:p w14:paraId="6E44F4F3" w14:textId="70129D20" w:rsidR="008C573E" w:rsidRPr="00EE283A" w:rsidRDefault="008C573E" w:rsidP="008C573E">
      <w:pPr>
        <w:pStyle w:val="11"/>
        <w:widowControl w:val="0"/>
        <w:ind w:firstLine="709"/>
        <w:jc w:val="both"/>
        <w:rPr>
          <w:sz w:val="28"/>
          <w:szCs w:val="28"/>
        </w:rPr>
      </w:pPr>
      <w:r w:rsidRPr="00EE283A">
        <w:rPr>
          <w:sz w:val="28"/>
          <w:szCs w:val="28"/>
        </w:rPr>
        <w:t xml:space="preserve">В первом случае, при использовании в тексте цитат или цифровых данных в конце соответствующего предложения ставится цифра с точкой без скобки, смещенная по высоте вверх на половину строки. Нумерация ссылок </w:t>
      </w:r>
      <w:r w:rsidR="00DF21F5">
        <w:rPr>
          <w:sz w:val="28"/>
          <w:szCs w:val="28"/>
        </w:rPr>
        <w:t>может быть</w:t>
      </w:r>
      <w:r w:rsidRPr="00EE283A">
        <w:rPr>
          <w:sz w:val="28"/>
          <w:szCs w:val="28"/>
        </w:rPr>
        <w:t xml:space="preserve"> сквозной для </w:t>
      </w:r>
      <w:r w:rsidR="00DF21F5">
        <w:rPr>
          <w:sz w:val="28"/>
          <w:szCs w:val="28"/>
        </w:rPr>
        <w:t xml:space="preserve">всей </w:t>
      </w:r>
      <w:r w:rsidR="00EC22D9">
        <w:rPr>
          <w:sz w:val="28"/>
          <w:szCs w:val="28"/>
        </w:rPr>
        <w:t>ВКР, каждой главы, пункта</w:t>
      </w:r>
      <w:r w:rsidR="00DF21F5">
        <w:rPr>
          <w:sz w:val="28"/>
          <w:szCs w:val="28"/>
        </w:rPr>
        <w:t xml:space="preserve"> главы или одной страницы</w:t>
      </w:r>
      <w:r w:rsidRPr="00EE283A">
        <w:rPr>
          <w:sz w:val="28"/>
          <w:szCs w:val="28"/>
        </w:rPr>
        <w:t>. В конце страницы, под чер</w:t>
      </w:r>
      <w:bookmarkStart w:id="21" w:name="OCRUncertain252"/>
      <w:r w:rsidRPr="00EE283A">
        <w:rPr>
          <w:sz w:val="28"/>
          <w:szCs w:val="28"/>
        </w:rPr>
        <w:t>т</w:t>
      </w:r>
      <w:bookmarkEnd w:id="21"/>
      <w:r w:rsidRPr="00EE283A">
        <w:rPr>
          <w:sz w:val="28"/>
          <w:szCs w:val="28"/>
        </w:rPr>
        <w:t>ой дается сноска с полной характеристикой источника информации и указанием страницы, на которой помещена цитата или соответствующий цифровой материал. Требование об оставлении свободного поля внизу страницы</w:t>
      </w:r>
      <w:r w:rsidRPr="00EE283A">
        <w:rPr>
          <w:noProof/>
          <w:sz w:val="28"/>
          <w:szCs w:val="28"/>
        </w:rPr>
        <w:t xml:space="preserve"> (20</w:t>
      </w:r>
      <w:r w:rsidRPr="00EE283A">
        <w:rPr>
          <w:sz w:val="28"/>
          <w:szCs w:val="28"/>
        </w:rPr>
        <w:t xml:space="preserve"> мм) должно соблюдаться и в этом с</w:t>
      </w:r>
      <w:bookmarkStart w:id="22" w:name="OCRUncertain253"/>
      <w:r w:rsidRPr="00EE283A">
        <w:rPr>
          <w:sz w:val="28"/>
          <w:szCs w:val="28"/>
        </w:rPr>
        <w:t>л</w:t>
      </w:r>
      <w:bookmarkEnd w:id="22"/>
      <w:r w:rsidRPr="00EE283A">
        <w:rPr>
          <w:sz w:val="28"/>
          <w:szCs w:val="28"/>
        </w:rPr>
        <w:t xml:space="preserve">учае. Эти действия автоматически выполняются редактором </w:t>
      </w:r>
      <w:r w:rsidRPr="00EE283A">
        <w:rPr>
          <w:sz w:val="28"/>
          <w:szCs w:val="28"/>
          <w:lang w:val="en-US"/>
        </w:rPr>
        <w:t>Word</w:t>
      </w:r>
      <w:r w:rsidRPr="00EE283A">
        <w:rPr>
          <w:sz w:val="28"/>
          <w:szCs w:val="28"/>
        </w:rPr>
        <w:t xml:space="preserve"> по команде </w:t>
      </w:r>
      <w:r w:rsidR="00577306">
        <w:rPr>
          <w:i/>
          <w:sz w:val="28"/>
          <w:szCs w:val="28"/>
        </w:rPr>
        <w:t xml:space="preserve">Ссылка </w:t>
      </w:r>
      <w:r w:rsidRPr="00EE283A">
        <w:rPr>
          <w:i/>
          <w:sz w:val="28"/>
          <w:szCs w:val="28"/>
        </w:rPr>
        <w:t>—</w:t>
      </w:r>
      <w:r w:rsidR="00577306">
        <w:rPr>
          <w:i/>
          <w:sz w:val="28"/>
          <w:szCs w:val="28"/>
        </w:rPr>
        <w:t>Вставить с</w:t>
      </w:r>
      <w:r w:rsidRPr="00EE283A">
        <w:rPr>
          <w:i/>
          <w:sz w:val="28"/>
          <w:szCs w:val="28"/>
        </w:rPr>
        <w:t>носк</w:t>
      </w:r>
      <w:r w:rsidR="00577306">
        <w:rPr>
          <w:i/>
          <w:sz w:val="28"/>
          <w:szCs w:val="28"/>
        </w:rPr>
        <w:t>у.</w:t>
      </w:r>
    </w:p>
    <w:p w14:paraId="6675EF9B" w14:textId="77777777" w:rsidR="00577306" w:rsidRDefault="008C573E" w:rsidP="008C573E">
      <w:pPr>
        <w:pStyle w:val="11"/>
        <w:widowControl w:val="0"/>
        <w:ind w:firstLine="709"/>
        <w:jc w:val="both"/>
        <w:rPr>
          <w:sz w:val="28"/>
          <w:szCs w:val="28"/>
        </w:rPr>
      </w:pPr>
      <w:r w:rsidRPr="00EE283A">
        <w:rPr>
          <w:sz w:val="28"/>
          <w:szCs w:val="28"/>
        </w:rPr>
        <w:t>Если подряд даются две ссылки на один и тот же источник</w:t>
      </w:r>
      <w:bookmarkStart w:id="23" w:name="OCRUncertain255"/>
      <w:r w:rsidRPr="00EE283A">
        <w:rPr>
          <w:sz w:val="28"/>
          <w:szCs w:val="28"/>
        </w:rPr>
        <w:t>,</w:t>
      </w:r>
      <w:bookmarkEnd w:id="23"/>
      <w:r w:rsidRPr="00EE283A">
        <w:rPr>
          <w:sz w:val="28"/>
          <w:szCs w:val="28"/>
        </w:rPr>
        <w:t xml:space="preserve"> то во в</w:t>
      </w:r>
      <w:bookmarkStart w:id="24" w:name="OCRUncertain256"/>
      <w:r w:rsidRPr="00EE283A">
        <w:rPr>
          <w:sz w:val="28"/>
          <w:szCs w:val="28"/>
        </w:rPr>
        <w:t>то</w:t>
      </w:r>
      <w:bookmarkEnd w:id="24"/>
      <w:r w:rsidRPr="00EE283A">
        <w:rPr>
          <w:sz w:val="28"/>
          <w:szCs w:val="28"/>
        </w:rPr>
        <w:t xml:space="preserve">рой ссылке делается запись «Там же» и указывается номер страницы источника. Характеристика источника дается такая же, как и при составлении списка </w:t>
      </w:r>
      <w:r w:rsidR="00577306">
        <w:rPr>
          <w:sz w:val="28"/>
          <w:szCs w:val="28"/>
        </w:rPr>
        <w:t>использованны</w:t>
      </w:r>
      <w:r w:rsidRPr="00EE283A">
        <w:rPr>
          <w:sz w:val="28"/>
          <w:szCs w:val="28"/>
        </w:rPr>
        <w:t>х источников, но без указания общего объема страниц.</w:t>
      </w:r>
    </w:p>
    <w:p w14:paraId="55760BB6" w14:textId="77777777" w:rsidR="008C573E" w:rsidRPr="00FF5914" w:rsidRDefault="008C573E" w:rsidP="008C573E">
      <w:pPr>
        <w:pStyle w:val="11"/>
        <w:widowControl w:val="0"/>
        <w:ind w:firstLine="709"/>
        <w:jc w:val="both"/>
        <w:rPr>
          <w:sz w:val="28"/>
          <w:szCs w:val="28"/>
        </w:rPr>
      </w:pPr>
      <w:r w:rsidRPr="00EE283A">
        <w:rPr>
          <w:sz w:val="28"/>
          <w:szCs w:val="28"/>
        </w:rPr>
        <w:t>Во втором случае в конце предложения, в ко</w:t>
      </w:r>
      <w:bookmarkStart w:id="25" w:name="OCRUncertain259"/>
      <w:r w:rsidRPr="00EE283A">
        <w:rPr>
          <w:sz w:val="28"/>
          <w:szCs w:val="28"/>
        </w:rPr>
        <w:t>то</w:t>
      </w:r>
      <w:bookmarkEnd w:id="25"/>
      <w:r w:rsidRPr="00EE283A">
        <w:rPr>
          <w:sz w:val="28"/>
          <w:szCs w:val="28"/>
        </w:rPr>
        <w:t xml:space="preserve">ром цитируемая работа упоминается, ставится в квадратных или косых скобках номер, под которым данная работа включена в список источников и после запятой буква «С» с точкой и номер страниц, например </w:t>
      </w:r>
      <w:r w:rsidR="00577306" w:rsidRPr="00577306">
        <w:rPr>
          <w:sz w:val="28"/>
          <w:szCs w:val="28"/>
        </w:rPr>
        <w:t>[</w:t>
      </w:r>
      <w:r w:rsidRPr="00EE283A">
        <w:rPr>
          <w:sz w:val="28"/>
          <w:szCs w:val="28"/>
        </w:rPr>
        <w:t>7, с.15</w:t>
      </w:r>
      <w:r w:rsidR="00577306" w:rsidRPr="00577306">
        <w:rPr>
          <w:sz w:val="28"/>
          <w:szCs w:val="28"/>
        </w:rPr>
        <w:t>]</w:t>
      </w:r>
      <w:r w:rsidRPr="00EE283A">
        <w:rPr>
          <w:sz w:val="28"/>
          <w:szCs w:val="28"/>
        </w:rPr>
        <w:t>. При ссылках на материалы собственной работы в тексте делаются записи типа: «Как было показано в разделе</w:t>
      </w:r>
      <w:r w:rsidRPr="00EE283A">
        <w:rPr>
          <w:noProof/>
          <w:sz w:val="28"/>
          <w:szCs w:val="28"/>
        </w:rPr>
        <w:t xml:space="preserve"> 2</w:t>
      </w:r>
      <w:r w:rsidRPr="00EE283A">
        <w:rPr>
          <w:sz w:val="28"/>
          <w:szCs w:val="28"/>
        </w:rPr>
        <w:t xml:space="preserve"> настоящей работы»</w:t>
      </w:r>
      <w:bookmarkStart w:id="26" w:name="OCRUncertain260"/>
      <w:r w:rsidRPr="00EE283A">
        <w:rPr>
          <w:noProof/>
          <w:sz w:val="28"/>
          <w:szCs w:val="28"/>
        </w:rPr>
        <w:t xml:space="preserve">; </w:t>
      </w:r>
      <w:bookmarkEnd w:id="26"/>
      <w:r w:rsidRPr="00EE283A">
        <w:rPr>
          <w:sz w:val="28"/>
          <w:szCs w:val="28"/>
        </w:rPr>
        <w:t>«Из таблицы</w:t>
      </w:r>
      <w:r w:rsidRPr="00EE283A">
        <w:rPr>
          <w:noProof/>
          <w:sz w:val="28"/>
          <w:szCs w:val="28"/>
        </w:rPr>
        <w:t xml:space="preserve"> 3.5</w:t>
      </w:r>
      <w:r w:rsidRPr="00EE283A">
        <w:rPr>
          <w:sz w:val="28"/>
          <w:szCs w:val="28"/>
        </w:rPr>
        <w:t xml:space="preserve"> следует</w:t>
      </w:r>
      <w:bookmarkStart w:id="27" w:name="OCRUncertain261"/>
      <w:r w:rsidRPr="00EE283A">
        <w:rPr>
          <w:sz w:val="28"/>
          <w:szCs w:val="28"/>
        </w:rPr>
        <w:t>...»,</w:t>
      </w:r>
      <w:bookmarkEnd w:id="27"/>
      <w:r w:rsidRPr="00EE283A">
        <w:rPr>
          <w:sz w:val="28"/>
          <w:szCs w:val="28"/>
        </w:rPr>
        <w:t xml:space="preserve"> и т. </w:t>
      </w:r>
      <w:bookmarkStart w:id="28" w:name="OCRUncertain262"/>
      <w:r w:rsidRPr="00EE283A">
        <w:rPr>
          <w:sz w:val="28"/>
          <w:szCs w:val="28"/>
        </w:rPr>
        <w:t>п.;</w:t>
      </w:r>
      <w:bookmarkEnd w:id="28"/>
      <w:r w:rsidRPr="00EE283A">
        <w:rPr>
          <w:sz w:val="28"/>
          <w:szCs w:val="28"/>
        </w:rPr>
        <w:t xml:space="preserve"> или после окончания предложения в круглых скобках может быть указано: (см. рис.</w:t>
      </w:r>
      <w:r w:rsidRPr="00EE283A">
        <w:rPr>
          <w:noProof/>
          <w:sz w:val="28"/>
          <w:szCs w:val="28"/>
        </w:rPr>
        <w:t xml:space="preserve"> 2.6); (</w:t>
      </w:r>
      <w:r w:rsidRPr="00EE283A">
        <w:rPr>
          <w:sz w:val="28"/>
          <w:szCs w:val="28"/>
        </w:rPr>
        <w:t xml:space="preserve">см. табл. </w:t>
      </w:r>
      <w:r w:rsidRPr="00EE283A">
        <w:rPr>
          <w:noProof/>
          <w:sz w:val="28"/>
          <w:szCs w:val="28"/>
        </w:rPr>
        <w:t>2.4)</w:t>
      </w:r>
      <w:r w:rsidRPr="00EE283A">
        <w:rPr>
          <w:sz w:val="28"/>
          <w:szCs w:val="28"/>
        </w:rPr>
        <w:t>.</w:t>
      </w:r>
    </w:p>
    <w:p w14:paraId="2CAC2F5E" w14:textId="77777777" w:rsidR="00577306" w:rsidRDefault="00577306" w:rsidP="008C573E">
      <w:pPr>
        <w:pStyle w:val="11"/>
        <w:widowControl w:val="0"/>
        <w:ind w:firstLine="709"/>
        <w:jc w:val="both"/>
        <w:rPr>
          <w:sz w:val="28"/>
          <w:szCs w:val="28"/>
        </w:rPr>
      </w:pPr>
      <w:r>
        <w:rPr>
          <w:sz w:val="28"/>
          <w:szCs w:val="28"/>
        </w:rPr>
        <w:t>Ссылки на различные источники оформляются следующим образом:</w:t>
      </w:r>
    </w:p>
    <w:p w14:paraId="64A1F25A" w14:textId="77777777" w:rsidR="00577306" w:rsidRDefault="00577306" w:rsidP="008C573E">
      <w:pPr>
        <w:pStyle w:val="11"/>
        <w:widowControl w:val="0"/>
        <w:ind w:firstLine="709"/>
        <w:jc w:val="both"/>
        <w:rPr>
          <w:sz w:val="28"/>
          <w:szCs w:val="28"/>
        </w:rPr>
      </w:pPr>
      <w:r>
        <w:rPr>
          <w:sz w:val="28"/>
          <w:szCs w:val="28"/>
        </w:rPr>
        <w:t>На книжное издание</w:t>
      </w:r>
      <w:r w:rsidR="001747C6">
        <w:rPr>
          <w:sz w:val="28"/>
          <w:szCs w:val="28"/>
        </w:rPr>
        <w:t xml:space="preserve"> (учебники, учебные пособия, монографии)</w:t>
      </w:r>
      <w:r>
        <w:rPr>
          <w:sz w:val="28"/>
          <w:szCs w:val="28"/>
        </w:rPr>
        <w:t xml:space="preserve">: </w:t>
      </w:r>
    </w:p>
    <w:p w14:paraId="7C06EF88" w14:textId="73C6C682" w:rsidR="00091378" w:rsidRDefault="00091378" w:rsidP="00492629">
      <w:pPr>
        <w:pStyle w:val="11"/>
        <w:widowControl w:val="0"/>
        <w:numPr>
          <w:ilvl w:val="0"/>
          <w:numId w:val="8"/>
        </w:numPr>
        <w:ind w:left="0" w:firstLine="709"/>
        <w:jc w:val="both"/>
        <w:rPr>
          <w:sz w:val="28"/>
          <w:szCs w:val="28"/>
        </w:rPr>
      </w:pPr>
      <w:r w:rsidRPr="00091378">
        <w:rPr>
          <w:sz w:val="28"/>
          <w:szCs w:val="28"/>
        </w:rPr>
        <w:t>Ракитов, А.И. Информация, наука, технология в глобальных исторических изменениях / А.И. Ракитов. -</w:t>
      </w:r>
      <w:r w:rsidR="00DF21F5">
        <w:rPr>
          <w:sz w:val="28"/>
          <w:szCs w:val="28"/>
        </w:rPr>
        <w:t xml:space="preserve"> М.: Директ-Медиа, 201</w:t>
      </w:r>
      <w:r w:rsidR="00717458">
        <w:rPr>
          <w:sz w:val="28"/>
          <w:szCs w:val="28"/>
        </w:rPr>
        <w:t>9</w:t>
      </w:r>
      <w:r w:rsidR="00DF21F5">
        <w:rPr>
          <w:sz w:val="28"/>
          <w:szCs w:val="28"/>
        </w:rPr>
        <w:t>. – С.56</w:t>
      </w:r>
      <w:r w:rsidRPr="00091378">
        <w:rPr>
          <w:sz w:val="28"/>
          <w:szCs w:val="28"/>
        </w:rPr>
        <w:t xml:space="preserve">. </w:t>
      </w:r>
    </w:p>
    <w:p w14:paraId="6C762E42" w14:textId="29405493" w:rsidR="00091378" w:rsidRPr="00091378" w:rsidRDefault="00091378" w:rsidP="00492629">
      <w:pPr>
        <w:pStyle w:val="11"/>
        <w:widowControl w:val="0"/>
        <w:numPr>
          <w:ilvl w:val="0"/>
          <w:numId w:val="8"/>
        </w:numPr>
        <w:ind w:left="0" w:firstLine="709"/>
        <w:jc w:val="both"/>
        <w:rPr>
          <w:sz w:val="28"/>
          <w:szCs w:val="28"/>
        </w:rPr>
      </w:pPr>
      <w:r w:rsidRPr="00954037">
        <w:rPr>
          <w:sz w:val="28"/>
          <w:szCs w:val="28"/>
        </w:rPr>
        <w:t>Богомолов В.А. Экономическая безопасность и масштабы теневой экономики России / В.А. Богомолов: моног</w:t>
      </w:r>
      <w:r w:rsidR="00DF21F5">
        <w:rPr>
          <w:sz w:val="28"/>
          <w:szCs w:val="28"/>
        </w:rPr>
        <w:t>рафия – Ярославль, 201</w:t>
      </w:r>
      <w:r w:rsidR="00717458">
        <w:rPr>
          <w:sz w:val="28"/>
          <w:szCs w:val="28"/>
        </w:rPr>
        <w:t>8</w:t>
      </w:r>
      <w:r w:rsidR="00DF21F5">
        <w:rPr>
          <w:sz w:val="28"/>
          <w:szCs w:val="28"/>
        </w:rPr>
        <w:t>. – С.</w:t>
      </w:r>
      <w:r w:rsidR="004977D9">
        <w:rPr>
          <w:sz w:val="28"/>
          <w:szCs w:val="28"/>
        </w:rPr>
        <w:t>369</w:t>
      </w:r>
      <w:r w:rsidRPr="00954037">
        <w:rPr>
          <w:sz w:val="28"/>
          <w:szCs w:val="28"/>
        </w:rPr>
        <w:t>.</w:t>
      </w:r>
    </w:p>
    <w:p w14:paraId="7FF0DACA" w14:textId="31201FDB" w:rsidR="001747C6" w:rsidRDefault="001747C6" w:rsidP="008C573E">
      <w:pPr>
        <w:pStyle w:val="11"/>
        <w:widowControl w:val="0"/>
        <w:ind w:firstLine="709"/>
        <w:jc w:val="both"/>
        <w:rPr>
          <w:sz w:val="28"/>
          <w:szCs w:val="28"/>
        </w:rPr>
      </w:pPr>
      <w:r>
        <w:rPr>
          <w:sz w:val="28"/>
          <w:szCs w:val="28"/>
        </w:rPr>
        <w:t>На периодическое издание:</w:t>
      </w:r>
    </w:p>
    <w:p w14:paraId="56066587" w14:textId="6008331A" w:rsidR="001747C6" w:rsidRDefault="00091378" w:rsidP="00091378">
      <w:pPr>
        <w:pStyle w:val="11"/>
        <w:widowControl w:val="0"/>
        <w:ind w:firstLine="709"/>
        <w:jc w:val="both"/>
        <w:rPr>
          <w:sz w:val="28"/>
          <w:szCs w:val="28"/>
        </w:rPr>
      </w:pPr>
      <w:r>
        <w:rPr>
          <w:sz w:val="28"/>
          <w:szCs w:val="28"/>
        </w:rPr>
        <w:t>а</w:t>
      </w:r>
      <w:r w:rsidR="001747C6">
        <w:rPr>
          <w:sz w:val="28"/>
          <w:szCs w:val="28"/>
        </w:rPr>
        <w:t>) при наличии нескольких авторов:</w:t>
      </w:r>
    </w:p>
    <w:p w14:paraId="359D4F0D" w14:textId="1E9F71AC" w:rsidR="00091378" w:rsidRDefault="00094E6B" w:rsidP="00492629">
      <w:pPr>
        <w:pStyle w:val="11"/>
        <w:widowControl w:val="0"/>
        <w:numPr>
          <w:ilvl w:val="0"/>
          <w:numId w:val="8"/>
        </w:numPr>
        <w:ind w:left="0" w:firstLine="709"/>
        <w:jc w:val="both"/>
        <w:rPr>
          <w:sz w:val="28"/>
          <w:szCs w:val="28"/>
        </w:rPr>
      </w:pPr>
      <w:r>
        <w:rPr>
          <w:sz w:val="28"/>
          <w:szCs w:val="28"/>
        </w:rPr>
        <w:t>Бажан А.И. Европейский центральный банк в условиях финансового кризиса / А.И. Бажан, К.Н. Гусев // Современ</w:t>
      </w:r>
      <w:r w:rsidR="00717458">
        <w:rPr>
          <w:sz w:val="28"/>
          <w:szCs w:val="28"/>
        </w:rPr>
        <w:t>ная Европа, №3(69) май-июнь 2020</w:t>
      </w:r>
      <w:r>
        <w:rPr>
          <w:sz w:val="28"/>
          <w:szCs w:val="28"/>
        </w:rPr>
        <w:t xml:space="preserve">. – С. </w:t>
      </w:r>
      <w:r w:rsidR="007806B4">
        <w:rPr>
          <w:sz w:val="28"/>
          <w:szCs w:val="28"/>
        </w:rPr>
        <w:t>101</w:t>
      </w:r>
      <w:r w:rsidR="00DC1797">
        <w:rPr>
          <w:sz w:val="28"/>
          <w:szCs w:val="28"/>
        </w:rPr>
        <w:t>.</w:t>
      </w:r>
    </w:p>
    <w:p w14:paraId="7DD83FBC" w14:textId="75698A72" w:rsidR="001747C6" w:rsidRDefault="00DC1797" w:rsidP="00DC1797">
      <w:pPr>
        <w:pStyle w:val="11"/>
        <w:widowControl w:val="0"/>
        <w:tabs>
          <w:tab w:val="left" w:pos="567"/>
        </w:tabs>
        <w:ind w:firstLine="709"/>
        <w:jc w:val="both"/>
        <w:rPr>
          <w:sz w:val="28"/>
        </w:rPr>
      </w:pPr>
      <w:r>
        <w:rPr>
          <w:sz w:val="28"/>
        </w:rPr>
        <w:t>б</w:t>
      </w:r>
      <w:r w:rsidR="001747C6">
        <w:rPr>
          <w:sz w:val="28"/>
        </w:rPr>
        <w:t>) при наличии одного автора:</w:t>
      </w:r>
    </w:p>
    <w:p w14:paraId="6C121471" w14:textId="35162442" w:rsidR="001747C6" w:rsidRPr="001747C6" w:rsidRDefault="00DC1797" w:rsidP="00492629">
      <w:pPr>
        <w:pStyle w:val="11"/>
        <w:widowControl w:val="0"/>
        <w:numPr>
          <w:ilvl w:val="0"/>
          <w:numId w:val="8"/>
        </w:numPr>
        <w:ind w:left="0" w:firstLine="709"/>
        <w:jc w:val="both"/>
        <w:rPr>
          <w:sz w:val="28"/>
          <w:szCs w:val="28"/>
        </w:rPr>
      </w:pPr>
      <w:r>
        <w:rPr>
          <w:sz w:val="28"/>
          <w:szCs w:val="28"/>
        </w:rPr>
        <w:t>Бодрунов С.</w:t>
      </w:r>
      <w:r w:rsidRPr="00954037">
        <w:rPr>
          <w:sz w:val="28"/>
          <w:szCs w:val="28"/>
        </w:rPr>
        <w:t xml:space="preserve">Д. Ресурсные преимущества России как основа высокотехнологичного экономического роста </w:t>
      </w:r>
      <w:r>
        <w:rPr>
          <w:sz w:val="28"/>
          <w:szCs w:val="28"/>
        </w:rPr>
        <w:t xml:space="preserve">/ С.Д. Бодрунов </w:t>
      </w:r>
      <w:r w:rsidRPr="00954037">
        <w:rPr>
          <w:sz w:val="28"/>
          <w:szCs w:val="28"/>
        </w:rPr>
        <w:t>// Экономиче</w:t>
      </w:r>
      <w:r w:rsidR="00717458">
        <w:rPr>
          <w:sz w:val="28"/>
          <w:szCs w:val="28"/>
        </w:rPr>
        <w:t>ское возрождение России. -  2019</w:t>
      </w:r>
      <w:r w:rsidRPr="00954037">
        <w:rPr>
          <w:sz w:val="28"/>
          <w:szCs w:val="28"/>
        </w:rPr>
        <w:t>. - №4. - С. 24-31.</w:t>
      </w:r>
    </w:p>
    <w:p w14:paraId="0CA72AB7" w14:textId="77777777" w:rsidR="001747C6" w:rsidRDefault="001747C6" w:rsidP="008C573E">
      <w:pPr>
        <w:pStyle w:val="11"/>
        <w:widowControl w:val="0"/>
        <w:ind w:firstLine="709"/>
        <w:jc w:val="both"/>
        <w:rPr>
          <w:sz w:val="28"/>
          <w:szCs w:val="28"/>
        </w:rPr>
      </w:pPr>
      <w:r>
        <w:rPr>
          <w:sz w:val="28"/>
          <w:szCs w:val="28"/>
        </w:rPr>
        <w:t>На электронный ресурс:</w:t>
      </w:r>
    </w:p>
    <w:p w14:paraId="524AA9AE" w14:textId="63B96501" w:rsidR="00646709" w:rsidRPr="002861D7" w:rsidRDefault="001747C6" w:rsidP="00492629">
      <w:pPr>
        <w:pStyle w:val="11"/>
        <w:widowControl w:val="0"/>
        <w:numPr>
          <w:ilvl w:val="0"/>
          <w:numId w:val="8"/>
        </w:numPr>
        <w:ind w:left="0" w:firstLine="709"/>
        <w:jc w:val="both"/>
        <w:rPr>
          <w:sz w:val="28"/>
          <w:szCs w:val="28"/>
        </w:rPr>
      </w:pPr>
      <w:r w:rsidRPr="002861D7">
        <w:rPr>
          <w:sz w:val="28"/>
          <w:szCs w:val="28"/>
        </w:rPr>
        <w:t>Фролова Т.А. Экономика и управление в сфере социально-культурного сервиса и туризма: конспе</w:t>
      </w:r>
      <w:r w:rsidR="00717458">
        <w:rPr>
          <w:sz w:val="28"/>
          <w:szCs w:val="28"/>
        </w:rPr>
        <w:t>кт лекций Таганрог: ТТИ ЮФУ, 202</w:t>
      </w:r>
      <w:r w:rsidRPr="002861D7">
        <w:rPr>
          <w:sz w:val="28"/>
          <w:szCs w:val="28"/>
        </w:rPr>
        <w:t xml:space="preserve">0 [Электронный ресурс]. — Режим доступа: </w:t>
      </w:r>
      <w:hyperlink r:id="rId13" w:history="1">
        <w:r w:rsidRPr="002861D7">
          <w:rPr>
            <w:sz w:val="28"/>
            <w:szCs w:val="28"/>
          </w:rPr>
          <w:t>http://www.aup.ru/books/m19/2_1.htm</w:t>
        </w:r>
      </w:hyperlink>
      <w:r w:rsidR="002861D7">
        <w:rPr>
          <w:sz w:val="28"/>
          <w:szCs w:val="28"/>
        </w:rPr>
        <w:t xml:space="preserve"> </w:t>
      </w:r>
    </w:p>
    <w:p w14:paraId="5EC2BCC0" w14:textId="2F060E1A" w:rsidR="00646709" w:rsidRPr="002861D7" w:rsidRDefault="001747C6" w:rsidP="00492629">
      <w:pPr>
        <w:pStyle w:val="11"/>
        <w:widowControl w:val="0"/>
        <w:numPr>
          <w:ilvl w:val="0"/>
          <w:numId w:val="8"/>
        </w:numPr>
        <w:ind w:left="0" w:firstLine="709"/>
        <w:jc w:val="both"/>
        <w:rPr>
          <w:sz w:val="28"/>
          <w:szCs w:val="28"/>
        </w:rPr>
      </w:pPr>
      <w:r w:rsidRPr="002861D7">
        <w:rPr>
          <w:sz w:val="28"/>
          <w:szCs w:val="28"/>
        </w:rPr>
        <w:t>Эксперты ВЭФ назвали климатические изменения и кризис мигрантов главными глобальными рисками, а Россию предупр</w:t>
      </w:r>
      <w:r w:rsidR="00717458">
        <w:rPr>
          <w:sz w:val="28"/>
          <w:szCs w:val="28"/>
        </w:rPr>
        <w:t>едили о гиперинфляции. 14.01.2020</w:t>
      </w:r>
      <w:r w:rsidRPr="002861D7">
        <w:rPr>
          <w:sz w:val="28"/>
          <w:szCs w:val="28"/>
        </w:rPr>
        <w:t xml:space="preserve"> [Электронный ресурс] – Режим доступа: </w:t>
      </w:r>
      <w:hyperlink r:id="rId14" w:history="1">
        <w:r w:rsidRPr="002861D7">
          <w:rPr>
            <w:sz w:val="28"/>
            <w:szCs w:val="28"/>
          </w:rPr>
          <w:t>http://www.finam.ru/news/headline00010/eksperty-vef-nazvali-klimaticheskie-izmeneniya-i-krizis-migrantov-glavnymi-riskami-desyatiletiya-a-rossiyu-predupredili-o-giperinflyacii-20160114-204616/</w:t>
        </w:r>
      </w:hyperlink>
    </w:p>
    <w:p w14:paraId="3C35EF24" w14:textId="6FCFF6AD" w:rsidR="00ED5DFD" w:rsidRPr="002861D7" w:rsidRDefault="00ED5DFD" w:rsidP="00492629">
      <w:pPr>
        <w:pStyle w:val="11"/>
        <w:widowControl w:val="0"/>
        <w:numPr>
          <w:ilvl w:val="0"/>
          <w:numId w:val="8"/>
        </w:numPr>
        <w:ind w:left="0" w:firstLine="709"/>
        <w:jc w:val="both"/>
        <w:rPr>
          <w:sz w:val="28"/>
          <w:szCs w:val="28"/>
        </w:rPr>
      </w:pPr>
      <w:r w:rsidRPr="002861D7">
        <w:rPr>
          <w:sz w:val="28"/>
          <w:szCs w:val="28"/>
        </w:rPr>
        <w:t xml:space="preserve">Официальный сайт Федеральной службы государственной статистики [Электронный ресурс]. -  Режим доступа: </w:t>
      </w:r>
      <w:hyperlink r:id="rId15" w:history="1">
        <w:r w:rsidRPr="002861D7">
          <w:rPr>
            <w:sz w:val="28"/>
            <w:szCs w:val="28"/>
          </w:rPr>
          <w:t>http://www.gks.ru/</w:t>
        </w:r>
      </w:hyperlink>
      <w:r w:rsidRPr="002861D7">
        <w:rPr>
          <w:sz w:val="28"/>
          <w:szCs w:val="28"/>
        </w:rPr>
        <w:t xml:space="preserve"> </w:t>
      </w:r>
    </w:p>
    <w:p w14:paraId="7659B6A4" w14:textId="08AD914C" w:rsidR="001747C6" w:rsidRDefault="001747C6" w:rsidP="00DC1797">
      <w:pPr>
        <w:pStyle w:val="11"/>
        <w:widowControl w:val="0"/>
        <w:ind w:firstLine="709"/>
        <w:jc w:val="both"/>
        <w:rPr>
          <w:rStyle w:val="ae"/>
          <w:color w:val="auto"/>
          <w:sz w:val="28"/>
          <w:szCs w:val="24"/>
          <w:u w:val="none"/>
        </w:rPr>
      </w:pPr>
      <w:r w:rsidRPr="001747C6">
        <w:rPr>
          <w:rStyle w:val="ae"/>
          <w:color w:val="auto"/>
          <w:sz w:val="28"/>
          <w:szCs w:val="24"/>
          <w:u w:val="none"/>
        </w:rPr>
        <w:t>На законодательный акт:</w:t>
      </w:r>
    </w:p>
    <w:p w14:paraId="6AC0B5E6" w14:textId="6FDDC753" w:rsidR="001747C6" w:rsidRPr="002861D7" w:rsidRDefault="001747C6" w:rsidP="00492629">
      <w:pPr>
        <w:pStyle w:val="11"/>
        <w:widowControl w:val="0"/>
        <w:numPr>
          <w:ilvl w:val="0"/>
          <w:numId w:val="8"/>
        </w:numPr>
        <w:ind w:left="0" w:firstLine="709"/>
        <w:jc w:val="both"/>
        <w:rPr>
          <w:sz w:val="28"/>
          <w:szCs w:val="28"/>
        </w:rPr>
      </w:pPr>
      <w:r w:rsidRPr="002861D7">
        <w:rPr>
          <w:sz w:val="28"/>
          <w:szCs w:val="28"/>
        </w:rPr>
        <w:t>Федеральный закон РФ №164-ФЗ от 08.12.2003</w:t>
      </w:r>
      <w:r w:rsidR="00717458">
        <w:rPr>
          <w:sz w:val="28"/>
          <w:szCs w:val="28"/>
        </w:rPr>
        <w:t xml:space="preserve"> (с изм. от 23.12.2020</w:t>
      </w:r>
      <w:r w:rsidR="00B220CF" w:rsidRPr="002861D7">
        <w:rPr>
          <w:sz w:val="28"/>
          <w:szCs w:val="28"/>
        </w:rPr>
        <w:t xml:space="preserve"> г.)</w:t>
      </w:r>
      <w:r w:rsidRPr="002861D7">
        <w:rPr>
          <w:sz w:val="28"/>
          <w:szCs w:val="28"/>
        </w:rPr>
        <w:t xml:space="preserve"> «Об основах государственного </w:t>
      </w:r>
      <w:r w:rsidR="00B220CF" w:rsidRPr="002861D7">
        <w:rPr>
          <w:sz w:val="28"/>
          <w:szCs w:val="28"/>
        </w:rPr>
        <w:t>регулирования</w:t>
      </w:r>
      <w:r w:rsidRPr="002861D7">
        <w:rPr>
          <w:sz w:val="28"/>
          <w:szCs w:val="28"/>
        </w:rPr>
        <w:t xml:space="preserve"> внешнеторговой деятельности в Российской Федерации</w:t>
      </w:r>
      <w:r w:rsidR="00B220CF" w:rsidRPr="002861D7">
        <w:rPr>
          <w:sz w:val="28"/>
          <w:szCs w:val="28"/>
        </w:rPr>
        <w:t xml:space="preserve"> //</w:t>
      </w:r>
      <w:r w:rsidR="00646709" w:rsidRPr="002861D7">
        <w:rPr>
          <w:sz w:val="28"/>
          <w:szCs w:val="28"/>
        </w:rPr>
        <w:t xml:space="preserve"> </w:t>
      </w:r>
      <w:r w:rsidR="00B220CF" w:rsidRPr="002861D7">
        <w:rPr>
          <w:sz w:val="28"/>
          <w:szCs w:val="28"/>
        </w:rPr>
        <w:t xml:space="preserve">ИПС «Гарант» </w:t>
      </w:r>
      <w:r w:rsidR="003A30D4" w:rsidRPr="002861D7">
        <w:rPr>
          <w:sz w:val="28"/>
          <w:szCs w:val="28"/>
        </w:rPr>
        <w:t xml:space="preserve">[Электронный ресурс]. — Режим доступа: </w:t>
      </w:r>
      <w:hyperlink r:id="rId16" w:history="1">
        <w:r w:rsidR="003A30D4" w:rsidRPr="002861D7">
          <w:rPr>
            <w:sz w:val="28"/>
            <w:szCs w:val="28"/>
          </w:rPr>
          <w:t>http://base.garant.ru/12133486/</w:t>
        </w:r>
      </w:hyperlink>
      <w:r w:rsidR="002861D7">
        <w:rPr>
          <w:sz w:val="28"/>
          <w:szCs w:val="28"/>
        </w:rPr>
        <w:t xml:space="preserve"> </w:t>
      </w:r>
    </w:p>
    <w:p w14:paraId="7E0F305D" w14:textId="05ABB939" w:rsidR="001747C6" w:rsidRPr="00FF5914" w:rsidRDefault="003A30D4" w:rsidP="00DC1797">
      <w:pPr>
        <w:pStyle w:val="11"/>
        <w:ind w:firstLine="709"/>
        <w:jc w:val="both"/>
        <w:rPr>
          <w:snapToGrid/>
          <w:sz w:val="28"/>
          <w:szCs w:val="28"/>
        </w:rPr>
      </w:pPr>
      <w:r>
        <w:rPr>
          <w:snapToGrid/>
          <w:sz w:val="28"/>
          <w:szCs w:val="28"/>
        </w:rPr>
        <w:t>На иностранный источник:</w:t>
      </w:r>
    </w:p>
    <w:p w14:paraId="27BF4AA2" w14:textId="3A1A4228" w:rsidR="003A30D4" w:rsidRPr="003A30D4" w:rsidRDefault="00ED5DFD" w:rsidP="00ED5DFD">
      <w:pPr>
        <w:pStyle w:val="11"/>
        <w:ind w:firstLine="709"/>
        <w:jc w:val="both"/>
        <w:rPr>
          <w:snapToGrid/>
          <w:sz w:val="28"/>
          <w:szCs w:val="28"/>
        </w:rPr>
      </w:pPr>
      <w:r>
        <w:rPr>
          <w:snapToGrid/>
          <w:sz w:val="28"/>
          <w:szCs w:val="28"/>
        </w:rPr>
        <w:t>а</w:t>
      </w:r>
      <w:r w:rsidR="003A30D4">
        <w:rPr>
          <w:snapToGrid/>
          <w:sz w:val="28"/>
          <w:szCs w:val="28"/>
        </w:rPr>
        <w:t>) книжный:</w:t>
      </w:r>
    </w:p>
    <w:p w14:paraId="709F0396" w14:textId="5018849C" w:rsidR="003A30D4" w:rsidRPr="0038379D" w:rsidRDefault="003A30D4" w:rsidP="00492629">
      <w:pPr>
        <w:pStyle w:val="11"/>
        <w:widowControl w:val="0"/>
        <w:numPr>
          <w:ilvl w:val="0"/>
          <w:numId w:val="8"/>
        </w:numPr>
        <w:ind w:left="0" w:firstLine="709"/>
        <w:jc w:val="both"/>
        <w:rPr>
          <w:sz w:val="28"/>
          <w:szCs w:val="28"/>
          <w:lang w:val="en-US"/>
        </w:rPr>
      </w:pPr>
      <w:r w:rsidRPr="0038379D">
        <w:rPr>
          <w:sz w:val="28"/>
          <w:szCs w:val="28"/>
          <w:lang w:val="en-US"/>
        </w:rPr>
        <w:t>Formica S. Destination attractiveness as a function of supply and deman</w:t>
      </w:r>
      <w:r w:rsidR="00717458">
        <w:rPr>
          <w:sz w:val="28"/>
          <w:szCs w:val="28"/>
          <w:lang w:val="en-US"/>
        </w:rPr>
        <w:t>d interaction. - Blacksburg, 20</w:t>
      </w:r>
      <w:r w:rsidR="00717458" w:rsidRPr="00717458">
        <w:rPr>
          <w:sz w:val="28"/>
          <w:szCs w:val="28"/>
          <w:lang w:val="en-US"/>
        </w:rPr>
        <w:t>2</w:t>
      </w:r>
      <w:r w:rsidRPr="0038379D">
        <w:rPr>
          <w:sz w:val="28"/>
          <w:szCs w:val="28"/>
          <w:lang w:val="en-US"/>
        </w:rPr>
        <w:t xml:space="preserve">0, P.11; </w:t>
      </w:r>
    </w:p>
    <w:p w14:paraId="1F59906C" w14:textId="799DF7BC" w:rsidR="003A30D4" w:rsidRPr="003A30D4" w:rsidRDefault="00ED5DFD" w:rsidP="00492629">
      <w:pPr>
        <w:pStyle w:val="aff"/>
        <w:ind w:firstLine="709"/>
        <w:rPr>
          <w:rFonts w:ascii="Times New Roman" w:hAnsi="Times New Roman"/>
          <w:sz w:val="28"/>
        </w:rPr>
      </w:pPr>
      <w:r>
        <w:rPr>
          <w:rFonts w:ascii="Times New Roman" w:hAnsi="Times New Roman"/>
          <w:sz w:val="28"/>
        </w:rPr>
        <w:t>б</w:t>
      </w:r>
      <w:r w:rsidR="003A30D4">
        <w:rPr>
          <w:rFonts w:ascii="Times New Roman" w:hAnsi="Times New Roman"/>
          <w:sz w:val="28"/>
        </w:rPr>
        <w:t>) электронный ресурс:</w:t>
      </w:r>
    </w:p>
    <w:p w14:paraId="4A064DAF" w14:textId="53174C8D" w:rsidR="003A30D4" w:rsidRPr="00BF2647" w:rsidRDefault="003A30D4" w:rsidP="00492629">
      <w:pPr>
        <w:pStyle w:val="11"/>
        <w:widowControl w:val="0"/>
        <w:numPr>
          <w:ilvl w:val="0"/>
          <w:numId w:val="8"/>
        </w:numPr>
        <w:ind w:left="0" w:firstLine="709"/>
        <w:jc w:val="both"/>
        <w:rPr>
          <w:sz w:val="28"/>
          <w:szCs w:val="28"/>
          <w:lang w:val="en-US"/>
        </w:rPr>
      </w:pPr>
      <w:r w:rsidRPr="00BF2647">
        <w:rPr>
          <w:sz w:val="28"/>
          <w:szCs w:val="28"/>
          <w:lang w:val="en-US"/>
        </w:rPr>
        <w:t>UNWTO Tourism Highlights, 201</w:t>
      </w:r>
      <w:r w:rsidR="00717458" w:rsidRPr="00717458">
        <w:rPr>
          <w:sz w:val="28"/>
          <w:szCs w:val="28"/>
          <w:lang w:val="en-US"/>
        </w:rPr>
        <w:t>9</w:t>
      </w:r>
      <w:r w:rsidRPr="00BF2647">
        <w:rPr>
          <w:sz w:val="28"/>
          <w:szCs w:val="28"/>
          <w:lang w:val="en-US"/>
        </w:rPr>
        <w:t xml:space="preserve"> Edition. - URL: </w:t>
      </w:r>
      <w:hyperlink r:id="rId17" w:history="1">
        <w:r w:rsidRPr="00BF2647">
          <w:rPr>
            <w:sz w:val="28"/>
            <w:szCs w:val="28"/>
            <w:lang w:val="en-US"/>
          </w:rPr>
          <w:t>http://www.e-unwto.org/doi/pdf/10.18111/9789284418145</w:t>
        </w:r>
      </w:hyperlink>
      <w:r w:rsidRPr="00BF2647">
        <w:rPr>
          <w:sz w:val="28"/>
          <w:szCs w:val="28"/>
          <w:lang w:val="en-US"/>
        </w:rPr>
        <w:t xml:space="preserve"> </w:t>
      </w:r>
    </w:p>
    <w:p w14:paraId="3CCDA25A" w14:textId="77777777" w:rsidR="000A4BE1" w:rsidRPr="00BF2647" w:rsidRDefault="000A4BE1" w:rsidP="00EB6C0D">
      <w:pPr>
        <w:tabs>
          <w:tab w:val="left" w:pos="0"/>
        </w:tabs>
        <w:ind w:firstLine="0"/>
        <w:jc w:val="center"/>
        <w:rPr>
          <w:rFonts w:ascii="Times New Roman" w:hAnsi="Times New Roman"/>
          <w:i/>
          <w:spacing w:val="4"/>
          <w:sz w:val="28"/>
          <w:szCs w:val="28"/>
          <w:lang w:val="en-US"/>
        </w:rPr>
      </w:pPr>
    </w:p>
    <w:p w14:paraId="7EF1A468" w14:textId="77777777" w:rsidR="00577306" w:rsidRPr="00577306" w:rsidRDefault="00A42568" w:rsidP="00EB6C0D">
      <w:pPr>
        <w:tabs>
          <w:tab w:val="left" w:pos="0"/>
        </w:tabs>
        <w:ind w:firstLine="0"/>
        <w:jc w:val="center"/>
        <w:rPr>
          <w:rFonts w:ascii="Times New Roman" w:hAnsi="Times New Roman"/>
          <w:i/>
          <w:spacing w:val="4"/>
          <w:sz w:val="28"/>
          <w:szCs w:val="28"/>
        </w:rPr>
      </w:pPr>
      <w:r>
        <w:rPr>
          <w:rFonts w:ascii="Times New Roman" w:hAnsi="Times New Roman"/>
          <w:i/>
          <w:spacing w:val="4"/>
          <w:sz w:val="28"/>
          <w:szCs w:val="28"/>
        </w:rPr>
        <w:t>3.</w:t>
      </w:r>
      <w:r w:rsidR="00577306" w:rsidRPr="00577306">
        <w:rPr>
          <w:rFonts w:ascii="Times New Roman" w:hAnsi="Times New Roman"/>
          <w:i/>
          <w:spacing w:val="4"/>
          <w:sz w:val="28"/>
          <w:szCs w:val="28"/>
        </w:rPr>
        <w:t>5. Оформление списка использованных источников</w:t>
      </w:r>
    </w:p>
    <w:p w14:paraId="173D323A" w14:textId="49C4B847" w:rsidR="00577306" w:rsidRPr="003E310D" w:rsidRDefault="00577306" w:rsidP="003E310D">
      <w:pPr>
        <w:pStyle w:val="11"/>
        <w:ind w:firstLine="720"/>
        <w:jc w:val="both"/>
        <w:rPr>
          <w:color w:val="000000" w:themeColor="text1"/>
          <w:sz w:val="28"/>
          <w:szCs w:val="28"/>
        </w:rPr>
      </w:pPr>
      <w:r w:rsidRPr="003E310D">
        <w:rPr>
          <w:color w:val="000000" w:themeColor="text1"/>
          <w:sz w:val="28"/>
          <w:szCs w:val="28"/>
        </w:rPr>
        <w:t>Список использованных источников составляется в соответствии с государственными н</w:t>
      </w:r>
      <w:r w:rsidR="00C633DE" w:rsidRPr="003E310D">
        <w:rPr>
          <w:color w:val="000000" w:themeColor="text1"/>
          <w:sz w:val="28"/>
          <w:szCs w:val="28"/>
        </w:rPr>
        <w:t>ормативными актами ГОСТ 7.1 в алфавитном</w:t>
      </w:r>
      <w:r w:rsidRPr="003E310D">
        <w:rPr>
          <w:color w:val="000000" w:themeColor="text1"/>
          <w:sz w:val="28"/>
          <w:szCs w:val="28"/>
        </w:rPr>
        <w:t xml:space="preserve"> порядке по первым буквам фамилии авторов или названия литературного материала. Количество использованных источников должно составлять </w:t>
      </w:r>
      <w:r w:rsidRPr="003E310D">
        <w:rPr>
          <w:b/>
          <w:color w:val="000000" w:themeColor="text1"/>
          <w:sz w:val="28"/>
          <w:szCs w:val="28"/>
        </w:rPr>
        <w:t xml:space="preserve">не менее </w:t>
      </w:r>
      <w:r w:rsidR="00EC22D9">
        <w:rPr>
          <w:b/>
          <w:color w:val="000000" w:themeColor="text1"/>
          <w:sz w:val="28"/>
          <w:szCs w:val="28"/>
        </w:rPr>
        <w:t>4</w:t>
      </w:r>
      <w:r w:rsidRPr="003E310D">
        <w:rPr>
          <w:b/>
          <w:color w:val="000000" w:themeColor="text1"/>
          <w:sz w:val="28"/>
          <w:szCs w:val="28"/>
        </w:rPr>
        <w:t>0</w:t>
      </w:r>
      <w:r w:rsidRPr="003E310D">
        <w:rPr>
          <w:color w:val="000000" w:themeColor="text1"/>
          <w:sz w:val="28"/>
          <w:szCs w:val="28"/>
        </w:rPr>
        <w:t>, включая нормативно-правовые акты, учебники, учебные пособия, монографии, периодические издания</w:t>
      </w:r>
      <w:r w:rsidR="00104979" w:rsidRPr="003E310D">
        <w:rPr>
          <w:color w:val="000000" w:themeColor="text1"/>
          <w:sz w:val="28"/>
          <w:szCs w:val="28"/>
        </w:rPr>
        <w:t>,</w:t>
      </w:r>
      <w:r w:rsidR="003147FB" w:rsidRPr="003E310D">
        <w:rPr>
          <w:color w:val="000000" w:themeColor="text1"/>
          <w:sz w:val="28"/>
          <w:szCs w:val="28"/>
        </w:rPr>
        <w:t xml:space="preserve"> научные работы, опубликованные автором по теме </w:t>
      </w:r>
      <w:r w:rsidR="000648B0">
        <w:rPr>
          <w:color w:val="000000" w:themeColor="text1"/>
          <w:sz w:val="28"/>
          <w:szCs w:val="28"/>
        </w:rPr>
        <w:t>ВКР (если имеются)</w:t>
      </w:r>
      <w:r w:rsidRPr="003E310D">
        <w:rPr>
          <w:color w:val="000000" w:themeColor="text1"/>
          <w:sz w:val="28"/>
          <w:szCs w:val="28"/>
        </w:rPr>
        <w:t>, а также интернет-источники.</w:t>
      </w:r>
    </w:p>
    <w:p w14:paraId="21BCAC12" w14:textId="1051815D" w:rsidR="00577306" w:rsidRPr="003E310D" w:rsidRDefault="001B4802" w:rsidP="003E310D">
      <w:pPr>
        <w:pStyle w:val="11"/>
        <w:ind w:firstLine="720"/>
        <w:jc w:val="both"/>
        <w:rPr>
          <w:color w:val="000000" w:themeColor="text1"/>
          <w:sz w:val="28"/>
          <w:szCs w:val="28"/>
        </w:rPr>
      </w:pPr>
      <w:r w:rsidRPr="003E310D">
        <w:rPr>
          <w:color w:val="000000" w:themeColor="text1"/>
          <w:sz w:val="28"/>
          <w:szCs w:val="28"/>
        </w:rPr>
        <w:t>Заголовок «</w:t>
      </w:r>
      <w:r w:rsidR="00577306" w:rsidRPr="003E310D">
        <w:rPr>
          <w:color w:val="000000" w:themeColor="text1"/>
          <w:sz w:val="28"/>
          <w:szCs w:val="28"/>
        </w:rPr>
        <w:t>С</w:t>
      </w:r>
      <w:r w:rsidRPr="003E310D">
        <w:rPr>
          <w:color w:val="000000" w:themeColor="text1"/>
          <w:sz w:val="28"/>
          <w:szCs w:val="28"/>
        </w:rPr>
        <w:t>ПИСОК ИСПОЛЬЗОВАННЫХ ИСТОЧНИКОВ»</w:t>
      </w:r>
      <w:r w:rsidR="00577306" w:rsidRPr="003E310D">
        <w:rPr>
          <w:color w:val="000000" w:themeColor="text1"/>
          <w:sz w:val="28"/>
          <w:szCs w:val="28"/>
        </w:rPr>
        <w:t xml:space="preserve"> - записывается симметрично текста на первой строке листа заглавными буквами. На следующей (последующих) строке (сроках) текста записывается порядковый номер (с точкой) источника, фамилия и инициалы автора (авторов); наименование источника; место издания (город); наименование издательства; год опубликования; количество страниц в  тексте источника. Форма записи </w:t>
      </w:r>
      <w:r w:rsidR="00C633DE" w:rsidRPr="003E310D">
        <w:rPr>
          <w:color w:val="000000" w:themeColor="text1"/>
          <w:sz w:val="28"/>
          <w:szCs w:val="28"/>
        </w:rPr>
        <w:t xml:space="preserve">литературного источника должна </w:t>
      </w:r>
      <w:r w:rsidR="00577306" w:rsidRPr="003E310D">
        <w:rPr>
          <w:color w:val="000000" w:themeColor="text1"/>
          <w:sz w:val="28"/>
          <w:szCs w:val="28"/>
        </w:rPr>
        <w:t>строго соответствовать записи его титульного листа.</w:t>
      </w:r>
    </w:p>
    <w:p w14:paraId="5E21EF93" w14:textId="5D441DF3" w:rsidR="00577306" w:rsidRPr="003E310D" w:rsidRDefault="00577306" w:rsidP="003E310D">
      <w:pPr>
        <w:pStyle w:val="11"/>
        <w:ind w:firstLine="720"/>
        <w:jc w:val="both"/>
        <w:rPr>
          <w:color w:val="000000" w:themeColor="text1"/>
          <w:sz w:val="28"/>
          <w:szCs w:val="28"/>
        </w:rPr>
      </w:pPr>
      <w:r w:rsidRPr="003E310D">
        <w:rPr>
          <w:color w:val="000000" w:themeColor="text1"/>
          <w:sz w:val="28"/>
          <w:szCs w:val="28"/>
        </w:rPr>
        <w:t>Если работа выполнена несколькими авторами и вместо списка их фам</w:t>
      </w:r>
      <w:r w:rsidR="001B4802" w:rsidRPr="003E310D">
        <w:rPr>
          <w:color w:val="000000" w:themeColor="text1"/>
          <w:sz w:val="28"/>
          <w:szCs w:val="28"/>
        </w:rPr>
        <w:t>илий на титульном листе стоит: «</w:t>
      </w:r>
      <w:r w:rsidRPr="003E310D">
        <w:rPr>
          <w:color w:val="000000" w:themeColor="text1"/>
          <w:sz w:val="28"/>
          <w:szCs w:val="28"/>
        </w:rPr>
        <w:t>Под редакци</w:t>
      </w:r>
      <w:r w:rsidR="001B4802" w:rsidRPr="003E310D">
        <w:rPr>
          <w:color w:val="000000" w:themeColor="text1"/>
          <w:sz w:val="28"/>
          <w:szCs w:val="28"/>
        </w:rPr>
        <w:t>ей ...»</w:t>
      </w:r>
      <w:r w:rsidRPr="003E310D">
        <w:rPr>
          <w:color w:val="000000" w:themeColor="text1"/>
          <w:sz w:val="28"/>
          <w:szCs w:val="28"/>
        </w:rPr>
        <w:t>, то располагать такой литературный источник в списке следует сообразно первой букве его наименования.</w:t>
      </w:r>
    </w:p>
    <w:p w14:paraId="56F0CDB7" w14:textId="130B2866" w:rsidR="00577306" w:rsidRPr="003E310D" w:rsidRDefault="00577306" w:rsidP="003E310D">
      <w:pPr>
        <w:pStyle w:val="11"/>
        <w:ind w:firstLine="720"/>
        <w:jc w:val="both"/>
        <w:rPr>
          <w:color w:val="000000" w:themeColor="text1"/>
          <w:sz w:val="28"/>
          <w:szCs w:val="28"/>
        </w:rPr>
      </w:pPr>
      <w:r w:rsidRPr="003E310D">
        <w:rPr>
          <w:color w:val="000000" w:themeColor="text1"/>
          <w:sz w:val="28"/>
          <w:szCs w:val="28"/>
        </w:rPr>
        <w:t>При описании публикации в периодическом издании после Ф.И.О. автора и названия материала (статьи)</w:t>
      </w:r>
      <w:r w:rsidR="00BD342E" w:rsidRPr="003E310D">
        <w:rPr>
          <w:color w:val="000000" w:themeColor="text1"/>
          <w:sz w:val="28"/>
          <w:szCs w:val="28"/>
        </w:rPr>
        <w:t xml:space="preserve"> и повторного указания одного или нескольких авторов</w:t>
      </w:r>
      <w:r w:rsidRPr="003E310D">
        <w:rPr>
          <w:color w:val="000000" w:themeColor="text1"/>
          <w:sz w:val="28"/>
          <w:szCs w:val="28"/>
        </w:rPr>
        <w:t xml:space="preserve"> указывается наименование газеты или журнала, год и номер, в котором опубликован материал, страницы, на которых он размещен.</w:t>
      </w:r>
    </w:p>
    <w:p w14:paraId="6F10D439" w14:textId="77777777" w:rsidR="00577306" w:rsidRPr="003E310D" w:rsidRDefault="00577306" w:rsidP="003E310D">
      <w:pPr>
        <w:pStyle w:val="11"/>
        <w:ind w:firstLine="720"/>
        <w:jc w:val="both"/>
        <w:rPr>
          <w:color w:val="000000" w:themeColor="text1"/>
          <w:sz w:val="28"/>
          <w:szCs w:val="28"/>
        </w:rPr>
      </w:pPr>
      <w:r w:rsidRPr="003E310D">
        <w:rPr>
          <w:color w:val="000000" w:themeColor="text1"/>
          <w:sz w:val="28"/>
          <w:szCs w:val="28"/>
        </w:rPr>
        <w:t>Электронные адреса использованных источников (официальные сайты без указания на конкретные материалы, размещенные на определенной странице электронного ресурса) идут в конце списка с указанием названия самого источника.</w:t>
      </w:r>
    </w:p>
    <w:p w14:paraId="73AA7A60" w14:textId="77777777" w:rsidR="00577306" w:rsidRPr="003E310D" w:rsidRDefault="00577306" w:rsidP="003E310D">
      <w:pPr>
        <w:pStyle w:val="11"/>
        <w:ind w:firstLine="720"/>
        <w:jc w:val="both"/>
        <w:rPr>
          <w:color w:val="000000" w:themeColor="text1"/>
          <w:sz w:val="28"/>
          <w:szCs w:val="28"/>
        </w:rPr>
      </w:pPr>
      <w:r w:rsidRPr="003E310D">
        <w:rPr>
          <w:color w:val="000000" w:themeColor="text1"/>
          <w:sz w:val="28"/>
          <w:szCs w:val="28"/>
        </w:rPr>
        <w:t>Список офо</w:t>
      </w:r>
      <w:r w:rsidR="00A42568" w:rsidRPr="003E310D">
        <w:rPr>
          <w:color w:val="000000" w:themeColor="text1"/>
          <w:sz w:val="28"/>
          <w:szCs w:val="28"/>
        </w:rPr>
        <w:t>рмляется через 1,5 межстрочный интервал, также как и основной текст работы</w:t>
      </w:r>
      <w:r w:rsidRPr="003E310D">
        <w:rPr>
          <w:color w:val="000000" w:themeColor="text1"/>
          <w:sz w:val="28"/>
          <w:szCs w:val="28"/>
        </w:rPr>
        <w:t>.</w:t>
      </w:r>
    </w:p>
    <w:p w14:paraId="6E25B5D3" w14:textId="40A320F4" w:rsidR="00577306" w:rsidRPr="003E310D" w:rsidRDefault="00577306" w:rsidP="003E310D">
      <w:pPr>
        <w:pStyle w:val="11"/>
        <w:ind w:firstLine="720"/>
        <w:jc w:val="both"/>
        <w:rPr>
          <w:color w:val="000000" w:themeColor="text1"/>
          <w:sz w:val="28"/>
          <w:szCs w:val="28"/>
        </w:rPr>
      </w:pPr>
      <w:r w:rsidRPr="003E310D">
        <w:rPr>
          <w:color w:val="000000" w:themeColor="text1"/>
          <w:sz w:val="28"/>
          <w:szCs w:val="28"/>
        </w:rPr>
        <w:t>Пример оформления списка исп</w:t>
      </w:r>
      <w:r w:rsidR="00516DDA" w:rsidRPr="003E310D">
        <w:rPr>
          <w:color w:val="000000" w:themeColor="text1"/>
          <w:sz w:val="28"/>
          <w:szCs w:val="28"/>
        </w:rPr>
        <w:t xml:space="preserve">ользованных источников приведен </w:t>
      </w:r>
      <w:r w:rsidRPr="003E310D">
        <w:rPr>
          <w:color w:val="000000" w:themeColor="text1"/>
          <w:sz w:val="28"/>
          <w:szCs w:val="28"/>
        </w:rPr>
        <w:t>в</w:t>
      </w:r>
      <w:r w:rsidR="00E816AD">
        <w:rPr>
          <w:color w:val="000000" w:themeColor="text1"/>
          <w:sz w:val="28"/>
          <w:szCs w:val="28"/>
        </w:rPr>
        <w:t xml:space="preserve"> приложении Л</w:t>
      </w:r>
      <w:r w:rsidRPr="003E310D">
        <w:rPr>
          <w:color w:val="000000" w:themeColor="text1"/>
          <w:sz w:val="28"/>
          <w:szCs w:val="28"/>
        </w:rPr>
        <w:t>.</w:t>
      </w:r>
    </w:p>
    <w:p w14:paraId="37BD50B8" w14:textId="61A02AC8" w:rsidR="00577306" w:rsidRPr="003E310D" w:rsidRDefault="00577306" w:rsidP="003E310D">
      <w:pPr>
        <w:pStyle w:val="11"/>
        <w:ind w:firstLine="720"/>
        <w:jc w:val="both"/>
        <w:rPr>
          <w:color w:val="000000" w:themeColor="text1"/>
          <w:sz w:val="28"/>
          <w:szCs w:val="28"/>
        </w:rPr>
      </w:pPr>
      <w:r w:rsidRPr="003E310D">
        <w:rPr>
          <w:color w:val="000000" w:themeColor="text1"/>
          <w:sz w:val="28"/>
          <w:szCs w:val="28"/>
        </w:rPr>
        <w:t>После списка</w:t>
      </w:r>
      <w:r w:rsidR="00D0240D" w:rsidRPr="003E310D">
        <w:rPr>
          <w:color w:val="000000" w:themeColor="text1"/>
          <w:sz w:val="28"/>
          <w:szCs w:val="28"/>
        </w:rPr>
        <w:t xml:space="preserve"> использованных источников студент расписывается </w:t>
      </w:r>
      <w:r w:rsidRPr="003E310D">
        <w:rPr>
          <w:color w:val="000000" w:themeColor="text1"/>
          <w:sz w:val="28"/>
          <w:szCs w:val="28"/>
        </w:rPr>
        <w:t>и ставит дату выполнения работы.</w:t>
      </w:r>
    </w:p>
    <w:p w14:paraId="4BF58280" w14:textId="77777777" w:rsidR="00C14A46" w:rsidRPr="00516DDA" w:rsidRDefault="00C14A46" w:rsidP="00D434E2">
      <w:pPr>
        <w:pStyle w:val="11"/>
        <w:jc w:val="both"/>
        <w:rPr>
          <w:i/>
          <w:snapToGrid/>
          <w:color w:val="000000" w:themeColor="text1"/>
          <w:sz w:val="28"/>
          <w:szCs w:val="28"/>
        </w:rPr>
      </w:pPr>
    </w:p>
    <w:p w14:paraId="1CC344F3" w14:textId="6A077EE4" w:rsidR="00D60CDF" w:rsidRPr="00C171AA" w:rsidRDefault="000648B0" w:rsidP="00C171AA">
      <w:pPr>
        <w:pStyle w:val="11"/>
        <w:rPr>
          <w:i/>
          <w:snapToGrid/>
          <w:color w:val="000000" w:themeColor="text1"/>
          <w:sz w:val="28"/>
          <w:szCs w:val="28"/>
        </w:rPr>
      </w:pPr>
      <w:r>
        <w:rPr>
          <w:i/>
          <w:snapToGrid/>
          <w:color w:val="000000" w:themeColor="text1"/>
          <w:sz w:val="28"/>
          <w:szCs w:val="28"/>
        </w:rPr>
        <w:t>4</w:t>
      </w:r>
      <w:r w:rsidR="00D60CDF" w:rsidRPr="009747BA">
        <w:rPr>
          <w:i/>
          <w:snapToGrid/>
          <w:color w:val="000000" w:themeColor="text1"/>
          <w:sz w:val="28"/>
          <w:szCs w:val="28"/>
        </w:rPr>
        <w:t>. Порядок проверки ВКР на неправомерные заимствования и порядок размещения текстов ВКР в ЭБС</w:t>
      </w:r>
    </w:p>
    <w:p w14:paraId="3ADBC633" w14:textId="40731C08" w:rsidR="00430D37" w:rsidRPr="009747BA" w:rsidRDefault="00430D37" w:rsidP="00430D37">
      <w:pPr>
        <w:pStyle w:val="11"/>
        <w:ind w:firstLine="720"/>
        <w:jc w:val="both"/>
        <w:rPr>
          <w:color w:val="000000" w:themeColor="text1"/>
          <w:sz w:val="28"/>
          <w:szCs w:val="28"/>
        </w:rPr>
      </w:pPr>
      <w:r w:rsidRPr="009747BA">
        <w:rPr>
          <w:color w:val="000000" w:themeColor="text1"/>
          <w:sz w:val="28"/>
          <w:szCs w:val="28"/>
        </w:rPr>
        <w:t>До</w:t>
      </w:r>
      <w:r w:rsidR="000648B0">
        <w:rPr>
          <w:color w:val="000000" w:themeColor="text1"/>
          <w:sz w:val="28"/>
          <w:szCs w:val="28"/>
        </w:rPr>
        <w:t xml:space="preserve"> защиты ВКР</w:t>
      </w:r>
      <w:r w:rsidRPr="009747BA">
        <w:rPr>
          <w:color w:val="000000" w:themeColor="text1"/>
          <w:sz w:val="28"/>
          <w:szCs w:val="28"/>
        </w:rPr>
        <w:t xml:space="preserve"> необходимо в обязательном порядке провести ее проверку на объем заимствований в системе «Антиплагиат ВУЗ». </w:t>
      </w:r>
    </w:p>
    <w:p w14:paraId="726CADE5" w14:textId="4E581B8F" w:rsidR="00430D37" w:rsidRPr="009747BA" w:rsidRDefault="00430D37" w:rsidP="00430D37">
      <w:pPr>
        <w:pStyle w:val="11"/>
        <w:ind w:firstLine="720"/>
        <w:jc w:val="both"/>
        <w:rPr>
          <w:color w:val="000000" w:themeColor="text1"/>
          <w:sz w:val="28"/>
          <w:szCs w:val="28"/>
        </w:rPr>
      </w:pPr>
      <w:r w:rsidRPr="009747BA">
        <w:rPr>
          <w:color w:val="000000" w:themeColor="text1"/>
          <w:sz w:val="28"/>
          <w:szCs w:val="28"/>
        </w:rPr>
        <w:t>Проверка текста ВКР на объем заимствований осуществляется руководителем ВКР. Для проверки загружается текст работы без титульного листа, содержания, списка использованных источников и приложений.</w:t>
      </w:r>
    </w:p>
    <w:p w14:paraId="6283C2C8" w14:textId="7D471E02" w:rsidR="00430D37" w:rsidRPr="009747BA" w:rsidRDefault="00430D37" w:rsidP="00430D37">
      <w:pPr>
        <w:pStyle w:val="11"/>
        <w:ind w:firstLine="720"/>
        <w:jc w:val="both"/>
        <w:rPr>
          <w:color w:val="000000" w:themeColor="text1"/>
          <w:sz w:val="28"/>
          <w:szCs w:val="28"/>
        </w:rPr>
      </w:pPr>
      <w:r w:rsidRPr="009747BA">
        <w:rPr>
          <w:color w:val="000000" w:themeColor="text1"/>
          <w:sz w:val="28"/>
          <w:szCs w:val="28"/>
        </w:rPr>
        <w:t xml:space="preserve">Результаты проверки отражаются в отзыве научного руководителя и  должны быть приложены к выпускной квалификационной работе. Рекомендуемая итоговая оценка оригинальности текста ВКР - </w:t>
      </w:r>
      <w:r w:rsidR="000648B0">
        <w:rPr>
          <w:b/>
          <w:color w:val="000000" w:themeColor="text1"/>
          <w:sz w:val="28"/>
          <w:szCs w:val="28"/>
        </w:rPr>
        <w:t>не менее 4</w:t>
      </w:r>
      <w:r w:rsidRPr="00A6022D">
        <w:rPr>
          <w:b/>
          <w:color w:val="000000" w:themeColor="text1"/>
          <w:sz w:val="28"/>
          <w:szCs w:val="28"/>
        </w:rPr>
        <w:t>0%.</w:t>
      </w:r>
      <w:r w:rsidRPr="009747BA">
        <w:rPr>
          <w:color w:val="000000" w:themeColor="text1"/>
          <w:sz w:val="28"/>
          <w:szCs w:val="28"/>
        </w:rPr>
        <w:t xml:space="preserve"> </w:t>
      </w:r>
    </w:p>
    <w:p w14:paraId="08B36D69" w14:textId="5F19D4E0" w:rsidR="00430D37" w:rsidRPr="009747BA" w:rsidRDefault="00430D37" w:rsidP="00430D37">
      <w:pPr>
        <w:pStyle w:val="11"/>
        <w:ind w:firstLine="720"/>
        <w:jc w:val="both"/>
        <w:rPr>
          <w:color w:val="000000" w:themeColor="text1"/>
          <w:sz w:val="28"/>
          <w:szCs w:val="28"/>
        </w:rPr>
      </w:pPr>
      <w:r w:rsidRPr="009747BA">
        <w:rPr>
          <w:color w:val="000000" w:themeColor="text1"/>
          <w:sz w:val="28"/>
          <w:szCs w:val="28"/>
        </w:rPr>
        <w:t xml:space="preserve">Не позднее 14 дней до защиты обучающийся представляет окончательный текст </w:t>
      </w:r>
      <w:r w:rsidR="000648B0">
        <w:rPr>
          <w:color w:val="000000" w:themeColor="text1"/>
          <w:sz w:val="28"/>
          <w:szCs w:val="28"/>
        </w:rPr>
        <w:t>работы</w:t>
      </w:r>
      <w:r w:rsidRPr="009747BA">
        <w:rPr>
          <w:color w:val="000000" w:themeColor="text1"/>
          <w:sz w:val="28"/>
          <w:szCs w:val="28"/>
        </w:rPr>
        <w:t xml:space="preserve">, ее электронную версию в формате doc. Имя файлу с текстом работы присваивается следующим образом: </w:t>
      </w:r>
      <w:r w:rsidRPr="00BF2647">
        <w:rPr>
          <w:color w:val="000000" w:themeColor="text1"/>
          <w:sz w:val="28"/>
          <w:szCs w:val="28"/>
        </w:rPr>
        <w:t>&lt;</w:t>
      </w:r>
      <w:r w:rsidRPr="009747BA">
        <w:rPr>
          <w:color w:val="000000" w:themeColor="text1"/>
          <w:sz w:val="28"/>
          <w:szCs w:val="28"/>
        </w:rPr>
        <w:t>год защиты</w:t>
      </w:r>
      <w:r w:rsidRPr="00BF2647">
        <w:rPr>
          <w:color w:val="000000" w:themeColor="text1"/>
          <w:sz w:val="28"/>
          <w:szCs w:val="28"/>
        </w:rPr>
        <w:t>&gt;</w:t>
      </w:r>
      <w:r w:rsidRPr="009747BA">
        <w:rPr>
          <w:color w:val="000000" w:themeColor="text1"/>
          <w:sz w:val="28"/>
          <w:szCs w:val="28"/>
        </w:rPr>
        <w:t xml:space="preserve"> </w:t>
      </w:r>
      <w:r w:rsidRPr="00BF2647">
        <w:rPr>
          <w:color w:val="000000" w:themeColor="text1"/>
          <w:sz w:val="28"/>
          <w:szCs w:val="28"/>
        </w:rPr>
        <w:t>&lt;</w:t>
      </w:r>
      <w:r w:rsidR="000648B0">
        <w:rPr>
          <w:color w:val="000000" w:themeColor="text1"/>
          <w:sz w:val="28"/>
          <w:szCs w:val="28"/>
        </w:rPr>
        <w:t>профиль</w:t>
      </w:r>
      <w:r w:rsidRPr="00BF2647">
        <w:rPr>
          <w:color w:val="000000" w:themeColor="text1"/>
          <w:sz w:val="28"/>
          <w:szCs w:val="28"/>
        </w:rPr>
        <w:t>&gt; &lt;</w:t>
      </w:r>
      <w:r w:rsidRPr="009747BA">
        <w:rPr>
          <w:color w:val="000000" w:themeColor="text1"/>
          <w:sz w:val="28"/>
          <w:szCs w:val="28"/>
        </w:rPr>
        <w:t>ФИО студента</w:t>
      </w:r>
      <w:r w:rsidRPr="00BF2647">
        <w:rPr>
          <w:color w:val="000000" w:themeColor="text1"/>
          <w:sz w:val="28"/>
          <w:szCs w:val="28"/>
        </w:rPr>
        <w:t>&gt;.</w:t>
      </w:r>
    </w:p>
    <w:p w14:paraId="2CB16C86" w14:textId="49402FE6" w:rsidR="00430D37" w:rsidRPr="009747BA" w:rsidRDefault="002F4311" w:rsidP="00430D37">
      <w:pPr>
        <w:pStyle w:val="11"/>
        <w:ind w:firstLine="720"/>
        <w:jc w:val="both"/>
        <w:rPr>
          <w:color w:val="000000" w:themeColor="text1"/>
          <w:sz w:val="28"/>
          <w:szCs w:val="28"/>
        </w:rPr>
      </w:pPr>
      <w:r w:rsidRPr="009747BA">
        <w:rPr>
          <w:color w:val="000000" w:themeColor="text1"/>
          <w:sz w:val="28"/>
          <w:szCs w:val="28"/>
        </w:rPr>
        <w:t xml:space="preserve">При неудовлетворительном результате проверки </w:t>
      </w:r>
      <w:r w:rsidR="000648B0">
        <w:rPr>
          <w:color w:val="000000" w:themeColor="text1"/>
          <w:sz w:val="28"/>
          <w:szCs w:val="28"/>
        </w:rPr>
        <w:t>ВКР</w:t>
      </w:r>
      <w:r w:rsidRPr="009747BA">
        <w:rPr>
          <w:color w:val="000000" w:themeColor="text1"/>
          <w:sz w:val="28"/>
          <w:szCs w:val="28"/>
        </w:rPr>
        <w:t xml:space="preserve"> возвращается на доработку обучающемуся, а затем проходит повторную проверку не позднее, чем за 7 календарных дней до дня ее защиты. </w:t>
      </w:r>
    </w:p>
    <w:p w14:paraId="2D9D1697" w14:textId="7F4C4B6F" w:rsidR="00430D37" w:rsidRPr="009747BA" w:rsidRDefault="002F4311" w:rsidP="00430D37">
      <w:pPr>
        <w:pStyle w:val="11"/>
        <w:ind w:firstLine="720"/>
        <w:jc w:val="both"/>
        <w:rPr>
          <w:color w:val="000000" w:themeColor="text1"/>
          <w:sz w:val="28"/>
          <w:szCs w:val="28"/>
        </w:rPr>
      </w:pPr>
      <w:r w:rsidRPr="009747BA">
        <w:rPr>
          <w:color w:val="000000" w:themeColor="text1"/>
          <w:sz w:val="28"/>
          <w:szCs w:val="28"/>
        </w:rPr>
        <w:t xml:space="preserve">Допущенные к защите </w:t>
      </w:r>
      <w:r w:rsidR="000648B0">
        <w:rPr>
          <w:color w:val="000000" w:themeColor="text1"/>
          <w:sz w:val="28"/>
          <w:szCs w:val="28"/>
        </w:rPr>
        <w:t>ВКР</w:t>
      </w:r>
      <w:r w:rsidRPr="009747BA">
        <w:rPr>
          <w:color w:val="000000" w:themeColor="text1"/>
          <w:sz w:val="28"/>
          <w:szCs w:val="28"/>
        </w:rPr>
        <w:t>, за исключением работ, содержащих сведения, составляющие государственную тайну, подлежат размещению в ЭБС РГЭУ (РИНХ) не позднее 4 дней до ее защиты.</w:t>
      </w:r>
    </w:p>
    <w:p w14:paraId="5E72DD21" w14:textId="61E75251" w:rsidR="003E409C" w:rsidRPr="009747BA" w:rsidRDefault="003E409C" w:rsidP="00430D37">
      <w:pPr>
        <w:pStyle w:val="11"/>
        <w:ind w:firstLine="720"/>
        <w:jc w:val="both"/>
        <w:rPr>
          <w:color w:val="000000" w:themeColor="text1"/>
          <w:sz w:val="28"/>
          <w:szCs w:val="28"/>
        </w:rPr>
      </w:pPr>
      <w:r w:rsidRPr="009747BA">
        <w:rPr>
          <w:color w:val="000000" w:themeColor="text1"/>
          <w:sz w:val="28"/>
          <w:szCs w:val="28"/>
        </w:rPr>
        <w:t xml:space="preserve">Размещение текста ВКР в ЭБС осуществляет научный руководитель с согласия обучающегося </w:t>
      </w:r>
      <w:r w:rsidRPr="00ED099C">
        <w:rPr>
          <w:color w:val="000000" w:themeColor="text1"/>
          <w:sz w:val="28"/>
          <w:szCs w:val="28"/>
        </w:rPr>
        <w:t xml:space="preserve">(см. прилож. </w:t>
      </w:r>
      <w:r w:rsidR="00E816AD">
        <w:rPr>
          <w:color w:val="000000" w:themeColor="text1"/>
          <w:sz w:val="28"/>
          <w:szCs w:val="28"/>
        </w:rPr>
        <w:t>М</w:t>
      </w:r>
      <w:r w:rsidRPr="00ED099C">
        <w:rPr>
          <w:color w:val="000000" w:themeColor="text1"/>
          <w:sz w:val="28"/>
          <w:szCs w:val="28"/>
        </w:rPr>
        <w:t>)</w:t>
      </w:r>
      <w:r w:rsidRPr="009747BA">
        <w:rPr>
          <w:color w:val="000000" w:themeColor="text1"/>
          <w:sz w:val="28"/>
          <w:szCs w:val="28"/>
        </w:rPr>
        <w:t xml:space="preserve"> через форму загрузки на официальном сайте университете.</w:t>
      </w:r>
    </w:p>
    <w:p w14:paraId="7E786463" w14:textId="77777777" w:rsidR="00430D37" w:rsidRPr="009747BA" w:rsidRDefault="00430D37" w:rsidP="00D60CDF">
      <w:pPr>
        <w:rPr>
          <w:rFonts w:asciiTheme="minorHAnsi" w:hAnsiTheme="minorHAnsi"/>
          <w:color w:val="000000" w:themeColor="text1"/>
        </w:rPr>
      </w:pPr>
    </w:p>
    <w:p w14:paraId="6BCC8BD9" w14:textId="40D9430A" w:rsidR="00D60CDF" w:rsidRPr="009747BA" w:rsidRDefault="000648B0" w:rsidP="00A12675">
      <w:pPr>
        <w:pStyle w:val="11"/>
        <w:rPr>
          <w:color w:val="000000" w:themeColor="text1"/>
          <w:sz w:val="28"/>
          <w:szCs w:val="28"/>
        </w:rPr>
      </w:pPr>
      <w:r>
        <w:rPr>
          <w:i/>
          <w:snapToGrid/>
          <w:color w:val="000000" w:themeColor="text1"/>
          <w:sz w:val="28"/>
          <w:szCs w:val="28"/>
        </w:rPr>
        <w:t>5</w:t>
      </w:r>
      <w:r w:rsidR="00D60CDF" w:rsidRPr="009747BA">
        <w:rPr>
          <w:i/>
          <w:snapToGrid/>
          <w:color w:val="000000" w:themeColor="text1"/>
          <w:sz w:val="28"/>
          <w:szCs w:val="28"/>
        </w:rPr>
        <w:t xml:space="preserve">. </w:t>
      </w:r>
      <w:r w:rsidR="002859DB" w:rsidRPr="009747BA">
        <w:rPr>
          <w:i/>
          <w:snapToGrid/>
          <w:color w:val="000000" w:themeColor="text1"/>
          <w:sz w:val="28"/>
          <w:szCs w:val="28"/>
        </w:rPr>
        <w:t>Порядок з</w:t>
      </w:r>
      <w:r w:rsidR="001F6A7D" w:rsidRPr="009747BA">
        <w:rPr>
          <w:i/>
          <w:snapToGrid/>
          <w:color w:val="000000" w:themeColor="text1"/>
          <w:sz w:val="28"/>
          <w:szCs w:val="28"/>
        </w:rPr>
        <w:t>ащиты</w:t>
      </w:r>
      <w:r w:rsidR="00D60CDF" w:rsidRPr="009747BA">
        <w:rPr>
          <w:i/>
          <w:snapToGrid/>
          <w:color w:val="000000" w:themeColor="text1"/>
          <w:sz w:val="28"/>
          <w:szCs w:val="28"/>
        </w:rPr>
        <w:t xml:space="preserve"> </w:t>
      </w:r>
      <w:r>
        <w:rPr>
          <w:i/>
          <w:snapToGrid/>
          <w:color w:val="000000" w:themeColor="text1"/>
          <w:sz w:val="28"/>
          <w:szCs w:val="28"/>
        </w:rPr>
        <w:t>ВКР</w:t>
      </w:r>
    </w:p>
    <w:p w14:paraId="795353CE" w14:textId="10C23C62" w:rsidR="008C573E" w:rsidRPr="00113784" w:rsidRDefault="008C573E" w:rsidP="008C573E">
      <w:pPr>
        <w:pStyle w:val="11"/>
        <w:ind w:firstLine="720"/>
        <w:jc w:val="both"/>
        <w:rPr>
          <w:color w:val="000000" w:themeColor="text1"/>
          <w:sz w:val="28"/>
          <w:szCs w:val="28"/>
        </w:rPr>
      </w:pPr>
      <w:r w:rsidRPr="00113784">
        <w:rPr>
          <w:color w:val="000000" w:themeColor="text1"/>
          <w:sz w:val="28"/>
          <w:szCs w:val="28"/>
        </w:rPr>
        <w:t>Выполненная ра</w:t>
      </w:r>
      <w:r w:rsidR="000648B0" w:rsidRPr="00113784">
        <w:rPr>
          <w:color w:val="000000" w:themeColor="text1"/>
          <w:sz w:val="28"/>
          <w:szCs w:val="28"/>
        </w:rPr>
        <w:t>бота подписывается обучающимся</w:t>
      </w:r>
      <w:r w:rsidRPr="00113784">
        <w:rPr>
          <w:color w:val="000000" w:themeColor="text1"/>
          <w:sz w:val="28"/>
          <w:szCs w:val="28"/>
        </w:rPr>
        <w:t xml:space="preserve"> на титульном листе и сдается научному руководителю не позднее, чем за </w:t>
      </w:r>
      <w:r w:rsidR="00D0240D" w:rsidRPr="009747BA">
        <w:rPr>
          <w:color w:val="000000" w:themeColor="text1"/>
          <w:sz w:val="28"/>
          <w:szCs w:val="28"/>
        </w:rPr>
        <w:t>3</w:t>
      </w:r>
      <w:r w:rsidR="00D0240D" w:rsidRPr="00113784">
        <w:rPr>
          <w:color w:val="000000" w:themeColor="text1"/>
          <w:sz w:val="28"/>
          <w:szCs w:val="28"/>
        </w:rPr>
        <w:t xml:space="preserve"> </w:t>
      </w:r>
      <w:r w:rsidRPr="00113784">
        <w:rPr>
          <w:color w:val="000000" w:themeColor="text1"/>
          <w:sz w:val="28"/>
          <w:szCs w:val="28"/>
        </w:rPr>
        <w:t>недели до на</w:t>
      </w:r>
      <w:r w:rsidR="00577306" w:rsidRPr="00113784">
        <w:rPr>
          <w:color w:val="000000" w:themeColor="text1"/>
          <w:sz w:val="28"/>
          <w:szCs w:val="28"/>
        </w:rPr>
        <w:t>ча</w:t>
      </w:r>
      <w:r w:rsidRPr="00113784">
        <w:rPr>
          <w:color w:val="000000" w:themeColor="text1"/>
          <w:sz w:val="28"/>
          <w:szCs w:val="28"/>
        </w:rPr>
        <w:t xml:space="preserve">ла работы </w:t>
      </w:r>
      <w:r w:rsidR="00B43397" w:rsidRPr="00113784">
        <w:rPr>
          <w:color w:val="000000" w:themeColor="text1"/>
          <w:sz w:val="28"/>
          <w:szCs w:val="28"/>
        </w:rPr>
        <w:t>ГЭК</w:t>
      </w:r>
      <w:r w:rsidRPr="00113784">
        <w:rPr>
          <w:color w:val="000000" w:themeColor="text1"/>
          <w:sz w:val="28"/>
          <w:szCs w:val="28"/>
        </w:rPr>
        <w:t>. Научный руководитель дает письменный отзыв, в котором делает заключение о реком</w:t>
      </w:r>
      <w:r w:rsidR="000648B0" w:rsidRPr="00113784">
        <w:rPr>
          <w:color w:val="000000" w:themeColor="text1"/>
          <w:sz w:val="28"/>
          <w:szCs w:val="28"/>
        </w:rPr>
        <w:t>ендации ВКР</w:t>
      </w:r>
      <w:r w:rsidRPr="00113784">
        <w:rPr>
          <w:color w:val="000000" w:themeColor="text1"/>
          <w:sz w:val="28"/>
          <w:szCs w:val="28"/>
        </w:rPr>
        <w:t xml:space="preserve"> к защите и передает его вместе с работой на выпускающую кафедру. На основании представленных документов заведующий кафедрой решает вопрос о допуске </w:t>
      </w:r>
      <w:r w:rsidR="000648B0" w:rsidRPr="00113784">
        <w:rPr>
          <w:color w:val="000000" w:themeColor="text1"/>
          <w:sz w:val="28"/>
          <w:szCs w:val="28"/>
        </w:rPr>
        <w:t>работе</w:t>
      </w:r>
      <w:r w:rsidRPr="00113784">
        <w:rPr>
          <w:color w:val="000000" w:themeColor="text1"/>
          <w:sz w:val="28"/>
          <w:szCs w:val="28"/>
        </w:rPr>
        <w:t xml:space="preserve"> к защите. После этого допущенная к защите </w:t>
      </w:r>
      <w:r w:rsidR="000648B0" w:rsidRPr="00113784">
        <w:rPr>
          <w:color w:val="000000" w:themeColor="text1"/>
          <w:sz w:val="28"/>
          <w:szCs w:val="28"/>
        </w:rPr>
        <w:t>ВКР</w:t>
      </w:r>
      <w:r w:rsidRPr="00113784">
        <w:rPr>
          <w:color w:val="000000" w:themeColor="text1"/>
          <w:sz w:val="28"/>
          <w:szCs w:val="28"/>
        </w:rPr>
        <w:t xml:space="preserve">, поступает на рецензирование. Срок рецензирования – 5–7 дней. </w:t>
      </w:r>
    </w:p>
    <w:p w14:paraId="72F47F8C" w14:textId="136EE9F1" w:rsidR="0052578C" w:rsidRPr="00113784" w:rsidRDefault="0052578C" w:rsidP="0052578C">
      <w:pPr>
        <w:pStyle w:val="11"/>
        <w:ind w:firstLine="720"/>
        <w:jc w:val="both"/>
        <w:rPr>
          <w:color w:val="000000" w:themeColor="text1"/>
          <w:sz w:val="28"/>
          <w:szCs w:val="28"/>
        </w:rPr>
      </w:pPr>
      <w:r w:rsidRPr="00113784">
        <w:rPr>
          <w:color w:val="000000" w:themeColor="text1"/>
          <w:sz w:val="28"/>
          <w:szCs w:val="28"/>
        </w:rPr>
        <w:t>Рецензент назначается из специалистов той области знания, по темати</w:t>
      </w:r>
      <w:r w:rsidR="000648B0" w:rsidRPr="00113784">
        <w:rPr>
          <w:color w:val="000000" w:themeColor="text1"/>
          <w:sz w:val="28"/>
          <w:szCs w:val="28"/>
        </w:rPr>
        <w:t>ке которой выполнена ВКР</w:t>
      </w:r>
      <w:r w:rsidRPr="00113784">
        <w:rPr>
          <w:color w:val="000000" w:themeColor="text1"/>
          <w:sz w:val="28"/>
          <w:szCs w:val="28"/>
        </w:rPr>
        <w:t>. Такой рецензент обязан провести квалифицированный анализ из существа и основных положений рецензируемой работы, а также оценить актуальность избранной темы, самостоятельность подхода к ее раскрытию, наличие собственной точки зрения, умение пользоваться методами научного исследования, степень обоснованности выводов и рекомендаций, досто</w:t>
      </w:r>
      <w:r w:rsidR="000648B0" w:rsidRPr="00113784">
        <w:rPr>
          <w:color w:val="000000" w:themeColor="text1"/>
          <w:sz w:val="28"/>
          <w:szCs w:val="28"/>
        </w:rPr>
        <w:t>верность полученных результатов</w:t>
      </w:r>
      <w:r w:rsidRPr="00113784">
        <w:rPr>
          <w:color w:val="000000" w:themeColor="text1"/>
          <w:sz w:val="28"/>
          <w:szCs w:val="28"/>
        </w:rPr>
        <w:t>. Наряду с положительными сторонами такой работы отмечаются и недостатки, в частности, указываются отступления от логичности и грамотности изложения материала, выявляются фактические ошибки и т.п. Объем рецензии составляет обычно от двух до пяти страниц машинописного текста.</w:t>
      </w:r>
    </w:p>
    <w:p w14:paraId="57A3E540" w14:textId="73225D50" w:rsidR="002859DB" w:rsidRPr="00113784" w:rsidRDefault="0052578C" w:rsidP="002859DB">
      <w:pPr>
        <w:pStyle w:val="11"/>
        <w:ind w:firstLine="720"/>
        <w:jc w:val="both"/>
        <w:rPr>
          <w:color w:val="000000" w:themeColor="text1"/>
          <w:sz w:val="28"/>
          <w:szCs w:val="28"/>
        </w:rPr>
      </w:pPr>
      <w:r w:rsidRPr="00113784">
        <w:rPr>
          <w:color w:val="000000" w:themeColor="text1"/>
          <w:sz w:val="28"/>
          <w:szCs w:val="28"/>
        </w:rPr>
        <w:t xml:space="preserve">Этот документ, содержащий аргументированный критический разбор достоинств и недостатков </w:t>
      </w:r>
      <w:r w:rsidR="00113784" w:rsidRPr="00113784">
        <w:rPr>
          <w:color w:val="000000" w:themeColor="text1"/>
          <w:sz w:val="28"/>
          <w:szCs w:val="28"/>
        </w:rPr>
        <w:t>работы</w:t>
      </w:r>
      <w:r w:rsidRPr="00113784">
        <w:rPr>
          <w:color w:val="000000" w:themeColor="text1"/>
          <w:sz w:val="28"/>
          <w:szCs w:val="28"/>
        </w:rPr>
        <w:t xml:space="preserve">, оглашается на заседании Государственной </w:t>
      </w:r>
      <w:r w:rsidR="00113784" w:rsidRPr="00113784">
        <w:rPr>
          <w:color w:val="000000" w:themeColor="text1"/>
          <w:sz w:val="28"/>
          <w:szCs w:val="28"/>
        </w:rPr>
        <w:t>экзаменационной</w:t>
      </w:r>
      <w:r w:rsidRPr="00113784">
        <w:rPr>
          <w:color w:val="000000" w:themeColor="text1"/>
          <w:sz w:val="28"/>
          <w:szCs w:val="28"/>
        </w:rPr>
        <w:t xml:space="preserve"> комиссии при обсуждении результатов ее защиты. Содержание рецензии на </w:t>
      </w:r>
      <w:r w:rsidR="00113784" w:rsidRPr="00113784">
        <w:rPr>
          <w:color w:val="000000" w:themeColor="text1"/>
          <w:sz w:val="28"/>
          <w:szCs w:val="28"/>
        </w:rPr>
        <w:t>ВКР</w:t>
      </w:r>
      <w:r w:rsidR="00B43397" w:rsidRPr="00113784">
        <w:rPr>
          <w:color w:val="000000" w:themeColor="text1"/>
          <w:sz w:val="28"/>
          <w:szCs w:val="28"/>
        </w:rPr>
        <w:t xml:space="preserve"> заранее (не позднее, чем за 5 дней</w:t>
      </w:r>
      <w:r w:rsidRPr="00113784">
        <w:rPr>
          <w:color w:val="000000" w:themeColor="text1"/>
          <w:sz w:val="28"/>
          <w:szCs w:val="28"/>
        </w:rPr>
        <w:t xml:space="preserve"> до </w:t>
      </w:r>
      <w:r w:rsidR="00B43397" w:rsidRPr="00113784">
        <w:rPr>
          <w:color w:val="000000" w:themeColor="text1"/>
          <w:sz w:val="28"/>
          <w:szCs w:val="28"/>
        </w:rPr>
        <w:t xml:space="preserve">ее </w:t>
      </w:r>
      <w:r w:rsidRPr="00113784">
        <w:rPr>
          <w:color w:val="000000" w:themeColor="text1"/>
          <w:sz w:val="28"/>
          <w:szCs w:val="28"/>
        </w:rPr>
        <w:t>защиты) доводится до сведения ее автора с тем, чтобы он мог заранее подготовить ответы по существу сделанных рецензентом замечаний.</w:t>
      </w:r>
      <w:r w:rsidR="002859DB" w:rsidRPr="00113784">
        <w:rPr>
          <w:color w:val="000000" w:themeColor="text1"/>
          <w:sz w:val="28"/>
          <w:szCs w:val="28"/>
        </w:rPr>
        <w:t xml:space="preserve"> </w:t>
      </w:r>
    </w:p>
    <w:p w14:paraId="6DA114B2" w14:textId="08C60397" w:rsidR="002859DB" w:rsidRPr="00113784" w:rsidRDefault="002859DB" w:rsidP="002859DB">
      <w:pPr>
        <w:pStyle w:val="11"/>
        <w:ind w:firstLine="720"/>
        <w:jc w:val="both"/>
        <w:rPr>
          <w:color w:val="000000" w:themeColor="text1"/>
          <w:sz w:val="28"/>
          <w:szCs w:val="28"/>
        </w:rPr>
      </w:pPr>
      <w:r w:rsidRPr="00113784">
        <w:rPr>
          <w:color w:val="000000" w:themeColor="text1"/>
          <w:sz w:val="28"/>
          <w:szCs w:val="28"/>
        </w:rPr>
        <w:t xml:space="preserve">Выпускная квалификационная работа подлежит обязательному нормоконтролю на соответствие техническим требованиям к оформлению выпускных квалификационных работ, утвержденным советом факультета. Соответствие установленным требованиям подтверждается подписью нормоконтролёра. </w:t>
      </w:r>
    </w:p>
    <w:p w14:paraId="16D9EE2C" w14:textId="2F8479B8" w:rsidR="00B43397" w:rsidRPr="00113784" w:rsidRDefault="00B43397" w:rsidP="008C573E">
      <w:pPr>
        <w:pStyle w:val="11"/>
        <w:ind w:firstLine="720"/>
        <w:jc w:val="both"/>
        <w:rPr>
          <w:color w:val="000000" w:themeColor="text1"/>
          <w:sz w:val="28"/>
          <w:szCs w:val="28"/>
        </w:rPr>
      </w:pPr>
      <w:r w:rsidRPr="00113784">
        <w:rPr>
          <w:color w:val="000000" w:themeColor="text1"/>
          <w:sz w:val="28"/>
          <w:szCs w:val="28"/>
        </w:rPr>
        <w:t>Выпускная квалификационная работа, отзыв и рецензия передаются в государственную экзаменационную комиссию не позднее чем за 2 календарных дня до дня защиты ВКР.</w:t>
      </w:r>
    </w:p>
    <w:p w14:paraId="0CC30D29" w14:textId="3860A8F1" w:rsidR="008C573E" w:rsidRPr="00113784" w:rsidRDefault="008C573E" w:rsidP="008C573E">
      <w:pPr>
        <w:pStyle w:val="11"/>
        <w:ind w:firstLine="720"/>
        <w:jc w:val="both"/>
        <w:rPr>
          <w:color w:val="000000" w:themeColor="text1"/>
          <w:sz w:val="28"/>
          <w:szCs w:val="28"/>
        </w:rPr>
      </w:pPr>
      <w:r w:rsidRPr="00113784">
        <w:rPr>
          <w:color w:val="000000" w:themeColor="text1"/>
          <w:sz w:val="28"/>
          <w:szCs w:val="28"/>
        </w:rPr>
        <w:t xml:space="preserve">Защита </w:t>
      </w:r>
      <w:r w:rsidR="00113784">
        <w:rPr>
          <w:color w:val="000000" w:themeColor="text1"/>
          <w:sz w:val="28"/>
          <w:szCs w:val="28"/>
        </w:rPr>
        <w:t>ВКР</w:t>
      </w:r>
      <w:r w:rsidRPr="00113784">
        <w:rPr>
          <w:color w:val="000000" w:themeColor="text1"/>
          <w:sz w:val="28"/>
          <w:szCs w:val="28"/>
        </w:rPr>
        <w:t xml:space="preserve"> проводится публично на открытом заседании Государственной </w:t>
      </w:r>
      <w:r w:rsidR="00113784">
        <w:rPr>
          <w:color w:val="000000" w:themeColor="text1"/>
          <w:sz w:val="28"/>
          <w:szCs w:val="28"/>
        </w:rPr>
        <w:t>экзаменационной</w:t>
      </w:r>
      <w:r w:rsidRPr="00113784">
        <w:rPr>
          <w:color w:val="000000" w:themeColor="text1"/>
          <w:sz w:val="28"/>
          <w:szCs w:val="28"/>
        </w:rPr>
        <w:t xml:space="preserve"> комиссии (</w:t>
      </w:r>
      <w:r w:rsidR="00B43397" w:rsidRPr="00113784">
        <w:rPr>
          <w:color w:val="000000" w:themeColor="text1"/>
          <w:sz w:val="28"/>
          <w:szCs w:val="28"/>
        </w:rPr>
        <w:t>ГЭК</w:t>
      </w:r>
      <w:r w:rsidRPr="00113784">
        <w:rPr>
          <w:color w:val="000000" w:themeColor="text1"/>
          <w:sz w:val="28"/>
          <w:szCs w:val="28"/>
        </w:rPr>
        <w:t xml:space="preserve">). </w:t>
      </w:r>
    </w:p>
    <w:p w14:paraId="7606B814" w14:textId="77777777" w:rsidR="008C573E" w:rsidRPr="00113784" w:rsidRDefault="008C573E" w:rsidP="008C573E">
      <w:pPr>
        <w:pStyle w:val="11"/>
        <w:ind w:firstLine="720"/>
        <w:jc w:val="both"/>
        <w:rPr>
          <w:color w:val="000000" w:themeColor="text1"/>
          <w:sz w:val="28"/>
          <w:szCs w:val="28"/>
        </w:rPr>
      </w:pPr>
      <w:r w:rsidRPr="00113784">
        <w:rPr>
          <w:color w:val="000000" w:themeColor="text1"/>
          <w:sz w:val="28"/>
          <w:szCs w:val="28"/>
        </w:rPr>
        <w:t xml:space="preserve">Для иллюстрации основных положений работы используются рисунки и таблицы, подготовленные в виде раздаточного материала </w:t>
      </w:r>
      <w:r w:rsidR="00577306" w:rsidRPr="00113784">
        <w:rPr>
          <w:color w:val="000000" w:themeColor="text1"/>
          <w:sz w:val="28"/>
          <w:szCs w:val="28"/>
        </w:rPr>
        <w:t>и</w:t>
      </w:r>
      <w:r w:rsidRPr="00113784">
        <w:rPr>
          <w:color w:val="000000" w:themeColor="text1"/>
          <w:sz w:val="28"/>
          <w:szCs w:val="28"/>
        </w:rPr>
        <w:t xml:space="preserve"> мультимедийной презентации. </w:t>
      </w:r>
    </w:p>
    <w:p w14:paraId="7AD0C0D6" w14:textId="64C6DE33" w:rsidR="008C573E" w:rsidRPr="00E1697E" w:rsidRDefault="008C573E" w:rsidP="008C573E">
      <w:pPr>
        <w:pStyle w:val="11"/>
        <w:ind w:firstLine="720"/>
        <w:jc w:val="both"/>
        <w:rPr>
          <w:snapToGrid/>
          <w:sz w:val="28"/>
          <w:szCs w:val="28"/>
        </w:rPr>
      </w:pPr>
      <w:r w:rsidRPr="00113784">
        <w:rPr>
          <w:color w:val="000000" w:themeColor="text1"/>
          <w:sz w:val="28"/>
          <w:szCs w:val="28"/>
        </w:rPr>
        <w:t xml:space="preserve">Условием допуска </w:t>
      </w:r>
      <w:r w:rsidR="00CA0643">
        <w:rPr>
          <w:color w:val="000000" w:themeColor="text1"/>
          <w:sz w:val="28"/>
          <w:szCs w:val="28"/>
        </w:rPr>
        <w:t>ВКР</w:t>
      </w:r>
      <w:r w:rsidRPr="00E1697E">
        <w:rPr>
          <w:snapToGrid/>
          <w:sz w:val="28"/>
          <w:szCs w:val="28"/>
        </w:rPr>
        <w:t xml:space="preserve"> к защите является подготовленный и оформленный текст работы, набор необходимых документов с подписями и печатями.  </w:t>
      </w:r>
    </w:p>
    <w:p w14:paraId="3582CF66" w14:textId="2D45DE54" w:rsidR="008C573E" w:rsidRPr="009747BA" w:rsidRDefault="00CA0643" w:rsidP="008C573E">
      <w:pPr>
        <w:pStyle w:val="11"/>
        <w:ind w:firstLine="720"/>
        <w:jc w:val="both"/>
        <w:rPr>
          <w:b/>
          <w:i/>
          <w:iCs/>
          <w:color w:val="000000" w:themeColor="text1"/>
          <w:szCs w:val="24"/>
        </w:rPr>
      </w:pPr>
      <w:r>
        <w:rPr>
          <w:sz w:val="28"/>
          <w:szCs w:val="28"/>
        </w:rPr>
        <w:t>Выпускная квалификационная работа</w:t>
      </w:r>
      <w:r w:rsidR="008C573E">
        <w:rPr>
          <w:sz w:val="28"/>
          <w:szCs w:val="28"/>
        </w:rPr>
        <w:t>, при защите которой было принято отрицательное решение, может быть представлена к повторной защите после ее доработки, но не ранее чем через год.</w:t>
      </w:r>
      <w:r w:rsidR="00D0240D">
        <w:rPr>
          <w:sz w:val="28"/>
          <w:szCs w:val="28"/>
        </w:rPr>
        <w:t xml:space="preserve"> </w:t>
      </w:r>
      <w:r w:rsidR="00D0240D" w:rsidRPr="009747BA">
        <w:rPr>
          <w:color w:val="000000" w:themeColor="text1"/>
          <w:sz w:val="28"/>
          <w:szCs w:val="28"/>
        </w:rPr>
        <w:t>Повторные итоговые аттестационные испытания не могут назначаться высшим учебным заведением более двух раз.</w:t>
      </w:r>
    </w:p>
    <w:p w14:paraId="765B470E" w14:textId="77777777" w:rsidR="000825E4" w:rsidRDefault="000825E4">
      <w:pPr>
        <w:rPr>
          <w:rFonts w:asciiTheme="minorHAnsi" w:hAnsiTheme="minorHAnsi"/>
        </w:rPr>
      </w:pPr>
    </w:p>
    <w:p w14:paraId="2FFA0314" w14:textId="77777777" w:rsidR="00D0240D" w:rsidRPr="008155B6" w:rsidRDefault="00D0240D" w:rsidP="00D0240D">
      <w:pPr>
        <w:spacing w:line="360" w:lineRule="auto"/>
        <w:rPr>
          <w:rFonts w:ascii="Times New Roman" w:hAnsi="Times New Roman"/>
          <w:b/>
          <w:caps/>
          <w:color w:val="000000" w:themeColor="text1"/>
          <w:sz w:val="28"/>
          <w:szCs w:val="28"/>
        </w:rPr>
      </w:pPr>
      <w:r w:rsidRPr="008155B6">
        <w:rPr>
          <w:color w:val="000000" w:themeColor="text1"/>
          <w:lang w:val="uk-UA"/>
        </w:rPr>
        <w:br w:type="page"/>
      </w:r>
    </w:p>
    <w:p w14:paraId="0030FEE2" w14:textId="011084E6" w:rsidR="00FF5914" w:rsidRDefault="009747BA" w:rsidP="00104979">
      <w:pPr>
        <w:ind w:firstLine="0"/>
        <w:jc w:val="right"/>
        <w:rPr>
          <w:rFonts w:ascii="Times New Roman" w:hAnsi="Times New Roman"/>
          <w:sz w:val="28"/>
        </w:rPr>
      </w:pPr>
      <w:r>
        <w:rPr>
          <w:rFonts w:ascii="Times New Roman" w:hAnsi="Times New Roman"/>
          <w:sz w:val="28"/>
        </w:rPr>
        <w:t>ПРИЛОЖЕНИЕ А</w:t>
      </w:r>
    </w:p>
    <w:p w14:paraId="3141A6FC" w14:textId="77777777" w:rsidR="00104979" w:rsidRPr="004B4EC9" w:rsidRDefault="00104979" w:rsidP="0082569C">
      <w:pPr>
        <w:ind w:firstLine="0"/>
        <w:contextualSpacing/>
        <w:jc w:val="center"/>
        <w:rPr>
          <w:rFonts w:ascii="Times New Roman" w:eastAsia="Calibri" w:hAnsi="Times New Roman"/>
          <w:sz w:val="24"/>
          <w:szCs w:val="24"/>
        </w:rPr>
      </w:pPr>
      <w:r w:rsidRPr="004B4EC9">
        <w:rPr>
          <w:rFonts w:ascii="Times New Roman" w:eastAsia="Calibri" w:hAnsi="Times New Roman"/>
          <w:sz w:val="24"/>
          <w:szCs w:val="24"/>
        </w:rPr>
        <w:t>МИНИСТЕРСТВО ОБРАЗОВАНИЯ И НАУКИ РОССИЙСКОЙ ФЕДЕРАЦИИ</w:t>
      </w:r>
    </w:p>
    <w:p w14:paraId="3EAFF008" w14:textId="77777777" w:rsidR="00104979" w:rsidRPr="004B4EC9" w:rsidRDefault="00104979" w:rsidP="0082569C">
      <w:pPr>
        <w:ind w:firstLine="0"/>
        <w:contextualSpacing/>
        <w:jc w:val="center"/>
        <w:rPr>
          <w:rFonts w:ascii="Times New Roman" w:eastAsia="Calibri" w:hAnsi="Times New Roman"/>
          <w:sz w:val="24"/>
          <w:szCs w:val="24"/>
        </w:rPr>
      </w:pPr>
      <w:r w:rsidRPr="004B4EC9">
        <w:rPr>
          <w:rFonts w:ascii="Times New Roman" w:eastAsia="Calibri" w:hAnsi="Times New Roman"/>
          <w:sz w:val="24"/>
          <w:szCs w:val="24"/>
        </w:rPr>
        <w:t>РОСТОВСКИЙ ГОСУДАРСТВЕННЫЙ ЭКОНОМИЧЕСКИЙ УНИВЕРСИТЕТ</w:t>
      </w:r>
    </w:p>
    <w:p w14:paraId="7E983E9D" w14:textId="77777777" w:rsidR="00104979" w:rsidRPr="004B4EC9" w:rsidRDefault="00104979" w:rsidP="0082569C">
      <w:pPr>
        <w:ind w:firstLine="0"/>
        <w:contextualSpacing/>
        <w:jc w:val="center"/>
        <w:rPr>
          <w:rFonts w:ascii="Times New Roman" w:eastAsia="Calibri" w:hAnsi="Times New Roman"/>
          <w:sz w:val="24"/>
          <w:szCs w:val="24"/>
        </w:rPr>
      </w:pPr>
      <w:r w:rsidRPr="004B4EC9">
        <w:rPr>
          <w:rFonts w:ascii="Times New Roman" w:eastAsia="Calibri" w:hAnsi="Times New Roman"/>
          <w:sz w:val="24"/>
          <w:szCs w:val="24"/>
        </w:rPr>
        <w:t>(РИНХ)</w:t>
      </w:r>
    </w:p>
    <w:p w14:paraId="31A719D4" w14:textId="77777777" w:rsidR="00104979" w:rsidRPr="004B4EC9" w:rsidRDefault="00104979" w:rsidP="00104979">
      <w:pPr>
        <w:contextualSpacing/>
        <w:jc w:val="center"/>
        <w:rPr>
          <w:rFonts w:ascii="Times New Roman" w:eastAsia="Calibri" w:hAnsi="Times New Roman"/>
          <w:sz w:val="28"/>
          <w:szCs w:val="28"/>
        </w:rPr>
      </w:pPr>
    </w:p>
    <w:p w14:paraId="7296992D" w14:textId="08DA6016" w:rsidR="00104979" w:rsidRPr="004B4EC9" w:rsidRDefault="00717458" w:rsidP="0082569C">
      <w:pPr>
        <w:ind w:firstLine="0"/>
        <w:contextualSpacing/>
        <w:jc w:val="center"/>
        <w:rPr>
          <w:rFonts w:ascii="Times New Roman" w:eastAsia="Calibri" w:hAnsi="Times New Roman"/>
          <w:b/>
          <w:sz w:val="28"/>
          <w:szCs w:val="28"/>
        </w:rPr>
      </w:pPr>
      <w:r>
        <w:rPr>
          <w:rFonts w:ascii="Times New Roman" w:eastAsia="Calibri" w:hAnsi="Times New Roman"/>
          <w:b/>
          <w:sz w:val="28"/>
          <w:szCs w:val="28"/>
        </w:rPr>
        <w:t>Учетно-экономический факультет</w:t>
      </w:r>
    </w:p>
    <w:p w14:paraId="167F5846" w14:textId="77777777" w:rsidR="00104979" w:rsidRPr="004B4EC9" w:rsidRDefault="00104979" w:rsidP="00104979">
      <w:pPr>
        <w:contextualSpacing/>
        <w:jc w:val="center"/>
        <w:rPr>
          <w:rFonts w:ascii="Times New Roman" w:eastAsia="Calibri" w:hAnsi="Times New Roman"/>
          <w:b/>
          <w:sz w:val="28"/>
          <w:szCs w:val="28"/>
        </w:rPr>
      </w:pPr>
    </w:p>
    <w:p w14:paraId="2E6A31E6" w14:textId="34B8589D" w:rsidR="00104979" w:rsidRPr="004B4EC9" w:rsidRDefault="00104979" w:rsidP="0082569C">
      <w:pPr>
        <w:ind w:firstLine="0"/>
        <w:contextualSpacing/>
        <w:jc w:val="center"/>
        <w:rPr>
          <w:rFonts w:ascii="Times New Roman" w:eastAsia="Calibri" w:hAnsi="Times New Roman"/>
          <w:b/>
          <w:sz w:val="28"/>
          <w:szCs w:val="28"/>
        </w:rPr>
      </w:pPr>
      <w:r w:rsidRPr="004B4EC9">
        <w:rPr>
          <w:rFonts w:ascii="Times New Roman" w:eastAsia="Calibri" w:hAnsi="Times New Roman"/>
          <w:b/>
          <w:sz w:val="28"/>
          <w:szCs w:val="28"/>
        </w:rPr>
        <w:t xml:space="preserve">Кафедра </w:t>
      </w:r>
      <w:r w:rsidR="00717458">
        <w:rPr>
          <w:rFonts w:ascii="Times New Roman" w:eastAsia="Calibri" w:hAnsi="Times New Roman"/>
          <w:b/>
          <w:sz w:val="28"/>
          <w:szCs w:val="28"/>
        </w:rPr>
        <w:t>м</w:t>
      </w:r>
      <w:r>
        <w:rPr>
          <w:rFonts w:ascii="Times New Roman" w:eastAsia="Calibri" w:hAnsi="Times New Roman"/>
          <w:b/>
          <w:sz w:val="28"/>
          <w:szCs w:val="28"/>
        </w:rPr>
        <w:t>иров</w:t>
      </w:r>
      <w:r w:rsidR="00717458">
        <w:rPr>
          <w:rFonts w:ascii="Times New Roman" w:eastAsia="Calibri" w:hAnsi="Times New Roman"/>
          <w:b/>
          <w:sz w:val="28"/>
          <w:szCs w:val="28"/>
        </w:rPr>
        <w:t>ой</w:t>
      </w:r>
      <w:r>
        <w:rPr>
          <w:rFonts w:ascii="Times New Roman" w:eastAsia="Calibri" w:hAnsi="Times New Roman"/>
          <w:b/>
          <w:sz w:val="28"/>
          <w:szCs w:val="28"/>
        </w:rPr>
        <w:t xml:space="preserve"> </w:t>
      </w:r>
      <w:r w:rsidR="00717458">
        <w:rPr>
          <w:rFonts w:ascii="Times New Roman" w:eastAsia="Calibri" w:hAnsi="Times New Roman"/>
          <w:b/>
          <w:sz w:val="28"/>
          <w:szCs w:val="28"/>
        </w:rPr>
        <w:t>политики и глобализации</w:t>
      </w:r>
    </w:p>
    <w:p w14:paraId="3B090E6F" w14:textId="77777777" w:rsidR="00104979" w:rsidRPr="004B4EC9" w:rsidRDefault="00104979" w:rsidP="00104979">
      <w:pPr>
        <w:contextualSpacing/>
        <w:rPr>
          <w:rFonts w:ascii="Times New Roman" w:eastAsia="Calibri" w:hAnsi="Times New Roman"/>
          <w:b/>
          <w:sz w:val="28"/>
          <w:szCs w:val="28"/>
        </w:rPr>
      </w:pPr>
    </w:p>
    <w:p w14:paraId="657B95E8" w14:textId="77777777" w:rsidR="00104979" w:rsidRPr="004B4EC9" w:rsidRDefault="00104979" w:rsidP="00104979">
      <w:pPr>
        <w:contextualSpacing/>
        <w:jc w:val="right"/>
        <w:rPr>
          <w:rFonts w:ascii="Times New Roman" w:eastAsia="Calibri" w:hAnsi="Times New Roman"/>
          <w:sz w:val="28"/>
          <w:szCs w:val="28"/>
        </w:rPr>
      </w:pPr>
      <w:r w:rsidRPr="004B4EC9">
        <w:rPr>
          <w:rFonts w:ascii="Times New Roman" w:eastAsia="Calibri" w:hAnsi="Times New Roman"/>
          <w:sz w:val="28"/>
          <w:szCs w:val="28"/>
        </w:rPr>
        <w:t>ДОПУСТИТЬ К ЗАЩИТЕ</w:t>
      </w:r>
    </w:p>
    <w:p w14:paraId="5132E076" w14:textId="77777777" w:rsidR="00104979" w:rsidRPr="004B4EC9" w:rsidRDefault="00104979" w:rsidP="00104979">
      <w:pPr>
        <w:contextualSpacing/>
        <w:jc w:val="right"/>
        <w:rPr>
          <w:rFonts w:ascii="Times New Roman" w:eastAsia="Calibri" w:hAnsi="Times New Roman"/>
          <w:sz w:val="28"/>
          <w:szCs w:val="28"/>
        </w:rPr>
      </w:pPr>
    </w:p>
    <w:p w14:paraId="714D908E" w14:textId="0241DF49" w:rsidR="00104979" w:rsidRDefault="00104979" w:rsidP="00104979">
      <w:pPr>
        <w:contextualSpacing/>
        <w:jc w:val="right"/>
        <w:rPr>
          <w:rFonts w:ascii="Times New Roman" w:eastAsia="Calibri" w:hAnsi="Times New Roman"/>
          <w:sz w:val="28"/>
          <w:szCs w:val="28"/>
        </w:rPr>
      </w:pPr>
      <w:r>
        <w:rPr>
          <w:rFonts w:ascii="Times New Roman" w:eastAsia="Calibri" w:hAnsi="Times New Roman"/>
          <w:sz w:val="28"/>
          <w:szCs w:val="28"/>
        </w:rPr>
        <w:t xml:space="preserve"> Зав.</w:t>
      </w:r>
      <w:r w:rsidR="00C31FA0">
        <w:rPr>
          <w:rFonts w:ascii="Times New Roman" w:eastAsia="Calibri" w:hAnsi="Times New Roman"/>
          <w:sz w:val="28"/>
          <w:szCs w:val="28"/>
        </w:rPr>
        <w:t xml:space="preserve"> </w:t>
      </w:r>
      <w:r>
        <w:rPr>
          <w:rFonts w:ascii="Times New Roman" w:eastAsia="Calibri" w:hAnsi="Times New Roman"/>
          <w:sz w:val="28"/>
          <w:szCs w:val="28"/>
        </w:rPr>
        <w:t xml:space="preserve">кафедрой «Мировая </w:t>
      </w:r>
      <w:r w:rsidR="00717458">
        <w:rPr>
          <w:rFonts w:ascii="Times New Roman" w:eastAsia="Calibri" w:hAnsi="Times New Roman"/>
          <w:sz w:val="28"/>
          <w:szCs w:val="28"/>
        </w:rPr>
        <w:t>полити</w:t>
      </w:r>
      <w:r>
        <w:rPr>
          <w:rFonts w:ascii="Times New Roman" w:eastAsia="Calibri" w:hAnsi="Times New Roman"/>
          <w:sz w:val="28"/>
          <w:szCs w:val="28"/>
        </w:rPr>
        <w:t>ка</w:t>
      </w:r>
      <w:r w:rsidR="00717458">
        <w:rPr>
          <w:rFonts w:ascii="Times New Roman" w:eastAsia="Calibri" w:hAnsi="Times New Roman"/>
          <w:sz w:val="28"/>
          <w:szCs w:val="28"/>
        </w:rPr>
        <w:t xml:space="preserve"> </w:t>
      </w:r>
      <w:r>
        <w:rPr>
          <w:rFonts w:ascii="Times New Roman" w:eastAsia="Calibri" w:hAnsi="Times New Roman"/>
          <w:sz w:val="28"/>
          <w:szCs w:val="28"/>
        </w:rPr>
        <w:t>и глобализация»</w:t>
      </w:r>
    </w:p>
    <w:p w14:paraId="47AF9970" w14:textId="09CF1C3C" w:rsidR="00104979" w:rsidRPr="004B4EC9" w:rsidRDefault="00104979" w:rsidP="00104979">
      <w:pPr>
        <w:contextualSpacing/>
        <w:jc w:val="right"/>
        <w:rPr>
          <w:rFonts w:ascii="Times New Roman" w:eastAsia="Calibri" w:hAnsi="Times New Roman"/>
          <w:sz w:val="28"/>
          <w:szCs w:val="28"/>
        </w:rPr>
      </w:pPr>
      <w:r>
        <w:rPr>
          <w:rFonts w:ascii="Times New Roman" w:eastAsia="Calibri" w:hAnsi="Times New Roman"/>
          <w:sz w:val="28"/>
          <w:szCs w:val="28"/>
        </w:rPr>
        <w:t>д.</w:t>
      </w:r>
      <w:r w:rsidR="00717458">
        <w:rPr>
          <w:rFonts w:ascii="Times New Roman" w:eastAsia="Calibri" w:hAnsi="Times New Roman"/>
          <w:sz w:val="28"/>
          <w:szCs w:val="28"/>
        </w:rPr>
        <w:t>и</w:t>
      </w:r>
      <w:r>
        <w:rPr>
          <w:rFonts w:ascii="Times New Roman" w:eastAsia="Calibri" w:hAnsi="Times New Roman"/>
          <w:sz w:val="28"/>
          <w:szCs w:val="28"/>
        </w:rPr>
        <w:t xml:space="preserve">.н., </w:t>
      </w:r>
      <w:r w:rsidR="00717458">
        <w:rPr>
          <w:rFonts w:ascii="Times New Roman" w:eastAsia="Calibri" w:hAnsi="Times New Roman"/>
          <w:sz w:val="28"/>
          <w:szCs w:val="28"/>
        </w:rPr>
        <w:t>профессор</w:t>
      </w:r>
      <w:r w:rsidR="00821442">
        <w:rPr>
          <w:rFonts w:ascii="Times New Roman" w:eastAsia="Calibri" w:hAnsi="Times New Roman"/>
          <w:sz w:val="28"/>
          <w:szCs w:val="28"/>
        </w:rPr>
        <w:t xml:space="preserve"> </w:t>
      </w:r>
      <w:r w:rsidR="00717458">
        <w:rPr>
          <w:rFonts w:ascii="Times New Roman" w:eastAsia="Calibri" w:hAnsi="Times New Roman"/>
          <w:sz w:val="28"/>
          <w:szCs w:val="28"/>
        </w:rPr>
        <w:t>Узнародов И.М.</w:t>
      </w:r>
    </w:p>
    <w:p w14:paraId="369E2F49" w14:textId="2748B1F8" w:rsidR="00104979" w:rsidRPr="004B4EC9" w:rsidRDefault="00104979" w:rsidP="00104979">
      <w:pPr>
        <w:contextualSpacing/>
        <w:jc w:val="right"/>
        <w:rPr>
          <w:rFonts w:ascii="Times New Roman" w:eastAsia="Calibri" w:hAnsi="Times New Roman"/>
          <w:sz w:val="28"/>
          <w:szCs w:val="28"/>
        </w:rPr>
      </w:pPr>
      <w:r w:rsidRPr="004B4EC9">
        <w:rPr>
          <w:rFonts w:ascii="Times New Roman" w:eastAsia="Calibri" w:hAnsi="Times New Roman"/>
          <w:sz w:val="28"/>
          <w:szCs w:val="28"/>
        </w:rPr>
        <w:t>«____»____________20</w:t>
      </w:r>
      <w:r w:rsidR="00717458">
        <w:rPr>
          <w:rFonts w:ascii="Times New Roman" w:eastAsia="Calibri" w:hAnsi="Times New Roman"/>
          <w:sz w:val="28"/>
          <w:szCs w:val="28"/>
        </w:rPr>
        <w:t>20</w:t>
      </w:r>
      <w:r w:rsidRPr="004B4EC9">
        <w:rPr>
          <w:rFonts w:ascii="Times New Roman" w:eastAsia="Calibri" w:hAnsi="Times New Roman"/>
          <w:sz w:val="28"/>
          <w:szCs w:val="28"/>
        </w:rPr>
        <w:t xml:space="preserve"> г.</w:t>
      </w:r>
    </w:p>
    <w:p w14:paraId="6D88D5F0" w14:textId="77777777" w:rsidR="00104979" w:rsidRDefault="00104979" w:rsidP="00104979">
      <w:pPr>
        <w:contextualSpacing/>
        <w:jc w:val="center"/>
        <w:rPr>
          <w:rFonts w:ascii="Times New Roman" w:eastAsia="Calibri" w:hAnsi="Times New Roman"/>
          <w:sz w:val="28"/>
          <w:szCs w:val="28"/>
        </w:rPr>
      </w:pPr>
    </w:p>
    <w:p w14:paraId="490F79A0" w14:textId="77777777" w:rsidR="00D95187" w:rsidRDefault="00D95187" w:rsidP="00104979">
      <w:pPr>
        <w:contextualSpacing/>
        <w:jc w:val="center"/>
        <w:rPr>
          <w:rFonts w:ascii="Times New Roman" w:eastAsia="Calibri" w:hAnsi="Times New Roman"/>
          <w:sz w:val="28"/>
          <w:szCs w:val="28"/>
        </w:rPr>
      </w:pPr>
    </w:p>
    <w:p w14:paraId="58B4B626" w14:textId="77777777" w:rsidR="00D95187" w:rsidRPr="004B4EC9" w:rsidRDefault="00D95187" w:rsidP="00104979">
      <w:pPr>
        <w:contextualSpacing/>
        <w:jc w:val="center"/>
        <w:rPr>
          <w:rFonts w:ascii="Times New Roman" w:eastAsia="Calibri" w:hAnsi="Times New Roman"/>
          <w:sz w:val="28"/>
          <w:szCs w:val="28"/>
        </w:rPr>
      </w:pPr>
    </w:p>
    <w:p w14:paraId="358450E6" w14:textId="77777777" w:rsidR="00104979" w:rsidRPr="004B4EC9" w:rsidRDefault="00104979" w:rsidP="0082569C">
      <w:pPr>
        <w:ind w:firstLine="0"/>
        <w:contextualSpacing/>
        <w:jc w:val="center"/>
        <w:rPr>
          <w:rFonts w:ascii="Times New Roman" w:eastAsia="Calibri" w:hAnsi="Times New Roman"/>
          <w:b/>
          <w:sz w:val="28"/>
          <w:szCs w:val="28"/>
        </w:rPr>
      </w:pPr>
      <w:r w:rsidRPr="004B4EC9">
        <w:rPr>
          <w:rFonts w:ascii="Times New Roman" w:eastAsia="Calibri" w:hAnsi="Times New Roman"/>
          <w:b/>
          <w:sz w:val="28"/>
          <w:szCs w:val="28"/>
        </w:rPr>
        <w:t>ВЫПУСКНАЯ КВАЛИФИКАЦИОННАЯ РАБОТА</w:t>
      </w:r>
    </w:p>
    <w:p w14:paraId="71B9D686" w14:textId="77777777" w:rsidR="00D95187" w:rsidRDefault="00D95187" w:rsidP="00104979">
      <w:pPr>
        <w:contextualSpacing/>
        <w:jc w:val="center"/>
        <w:rPr>
          <w:rFonts w:ascii="Times New Roman" w:eastAsia="Calibri" w:hAnsi="Times New Roman"/>
          <w:b/>
          <w:sz w:val="28"/>
          <w:szCs w:val="28"/>
        </w:rPr>
      </w:pPr>
    </w:p>
    <w:p w14:paraId="631D4A31" w14:textId="77777777" w:rsidR="00104979" w:rsidRPr="004B4EC9" w:rsidRDefault="00104979" w:rsidP="00104979">
      <w:pPr>
        <w:contextualSpacing/>
        <w:jc w:val="center"/>
        <w:rPr>
          <w:rFonts w:ascii="Times New Roman" w:eastAsia="Calibri" w:hAnsi="Times New Roman"/>
          <w:b/>
          <w:sz w:val="28"/>
          <w:szCs w:val="28"/>
        </w:rPr>
      </w:pPr>
      <w:r w:rsidRPr="004B4EC9">
        <w:rPr>
          <w:rFonts w:ascii="Times New Roman" w:eastAsia="Calibri" w:hAnsi="Times New Roman"/>
          <w:b/>
          <w:sz w:val="28"/>
          <w:szCs w:val="28"/>
        </w:rPr>
        <w:t>на тему:</w:t>
      </w:r>
    </w:p>
    <w:p w14:paraId="75B42B2A" w14:textId="0ED8EE52" w:rsidR="00104979" w:rsidRPr="004B4EC9" w:rsidRDefault="00104979" w:rsidP="0082569C">
      <w:pPr>
        <w:ind w:firstLine="0"/>
        <w:contextualSpacing/>
        <w:jc w:val="center"/>
        <w:rPr>
          <w:rFonts w:ascii="Times New Roman" w:eastAsia="Calibri" w:hAnsi="Times New Roman"/>
          <w:b/>
          <w:sz w:val="28"/>
          <w:szCs w:val="28"/>
        </w:rPr>
      </w:pPr>
      <w:r w:rsidRPr="004B4EC9">
        <w:rPr>
          <w:rFonts w:ascii="Times New Roman" w:eastAsia="Calibri" w:hAnsi="Times New Roman"/>
          <w:b/>
          <w:sz w:val="28"/>
          <w:szCs w:val="28"/>
        </w:rPr>
        <w:t>«</w:t>
      </w:r>
      <w:r w:rsidR="006A1953" w:rsidRPr="006A1953">
        <w:rPr>
          <w:rFonts w:ascii="Times New Roman" w:hAnsi="Times New Roman"/>
          <w:sz w:val="26"/>
          <w:szCs w:val="26"/>
        </w:rPr>
        <w:t>ОСОБЕННОСТИ ОРГАНИЗАЦИИ МЕЖДУНАРОДНОГО БИЗНЕСА В СТРУКТУРНЫХ ПОДРАЗДЕЛЕНИЯХ ТНК</w:t>
      </w:r>
      <w:r w:rsidRPr="004B4EC9">
        <w:rPr>
          <w:rFonts w:ascii="Times New Roman" w:eastAsia="Calibri" w:hAnsi="Times New Roman"/>
          <w:b/>
          <w:sz w:val="28"/>
          <w:szCs w:val="28"/>
        </w:rPr>
        <w:t>»</w:t>
      </w:r>
    </w:p>
    <w:p w14:paraId="5071EE4F" w14:textId="77777777" w:rsidR="00104979" w:rsidRPr="004B4EC9" w:rsidRDefault="00104979" w:rsidP="00104979">
      <w:pPr>
        <w:contextualSpacing/>
        <w:rPr>
          <w:rFonts w:ascii="Times New Roman" w:eastAsia="Calibri" w:hAnsi="Times New Roman"/>
          <w:sz w:val="28"/>
          <w:szCs w:val="28"/>
        </w:rPr>
      </w:pPr>
    </w:p>
    <w:p w14:paraId="3DD01D79" w14:textId="77777777" w:rsidR="00104979" w:rsidRPr="004B4EC9" w:rsidRDefault="00104979" w:rsidP="00104979">
      <w:pPr>
        <w:contextualSpacing/>
        <w:rPr>
          <w:rFonts w:ascii="Times New Roman" w:eastAsia="Calibri" w:hAnsi="Times New Roman"/>
          <w:sz w:val="28"/>
          <w:szCs w:val="28"/>
        </w:rPr>
      </w:pPr>
    </w:p>
    <w:p w14:paraId="74077D73" w14:textId="77777777" w:rsidR="00104979" w:rsidRPr="004B4EC9" w:rsidRDefault="00104979" w:rsidP="00104979">
      <w:pPr>
        <w:contextualSpacing/>
        <w:rPr>
          <w:rFonts w:ascii="Times New Roman" w:eastAsia="Calibri" w:hAnsi="Times New Roman"/>
          <w:sz w:val="28"/>
          <w:szCs w:val="28"/>
        </w:rPr>
      </w:pPr>
    </w:p>
    <w:p w14:paraId="5E64A474" w14:textId="77777777" w:rsidR="00104979" w:rsidRPr="004B4EC9" w:rsidRDefault="00104979" w:rsidP="00104979">
      <w:pPr>
        <w:contextualSpacing/>
        <w:rPr>
          <w:rFonts w:ascii="Times New Roman" w:eastAsia="Calibri" w:hAnsi="Times New Roman"/>
          <w:sz w:val="28"/>
          <w:szCs w:val="28"/>
        </w:rPr>
      </w:pPr>
    </w:p>
    <w:tbl>
      <w:tblPr>
        <w:tblStyle w:val="1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2722"/>
      </w:tblGrid>
      <w:tr w:rsidR="00104979" w:rsidRPr="004B4EC9" w14:paraId="6C25C7BE" w14:textId="77777777" w:rsidTr="00E23183">
        <w:tc>
          <w:tcPr>
            <w:tcW w:w="4219" w:type="dxa"/>
          </w:tcPr>
          <w:p w14:paraId="5605E3C2" w14:textId="77777777" w:rsidR="00104979" w:rsidRPr="004B4EC9" w:rsidRDefault="00104979" w:rsidP="00697431">
            <w:pPr>
              <w:ind w:firstLine="0"/>
              <w:contextualSpacing/>
              <w:rPr>
                <w:rFonts w:ascii="Times New Roman" w:hAnsi="Times New Roman"/>
                <w:sz w:val="28"/>
                <w:szCs w:val="28"/>
              </w:rPr>
            </w:pPr>
            <w:r w:rsidRPr="004B4EC9">
              <w:rPr>
                <w:rFonts w:ascii="Times New Roman" w:hAnsi="Times New Roman"/>
                <w:sz w:val="28"/>
                <w:szCs w:val="28"/>
              </w:rPr>
              <w:t>Выполнил(а)</w:t>
            </w:r>
          </w:p>
          <w:p w14:paraId="3AFF7FB7" w14:textId="77859569" w:rsidR="00104979" w:rsidRPr="004B4EC9" w:rsidRDefault="00D95187" w:rsidP="00697431">
            <w:pPr>
              <w:ind w:firstLine="0"/>
              <w:contextualSpacing/>
              <w:rPr>
                <w:rFonts w:ascii="Times New Roman" w:hAnsi="Times New Roman"/>
                <w:sz w:val="28"/>
                <w:szCs w:val="28"/>
              </w:rPr>
            </w:pPr>
            <w:r>
              <w:rPr>
                <w:rFonts w:ascii="Times New Roman" w:hAnsi="Times New Roman"/>
                <w:sz w:val="28"/>
                <w:szCs w:val="28"/>
              </w:rPr>
              <w:t>Студент(ка)</w:t>
            </w:r>
            <w:r w:rsidR="00104979" w:rsidRPr="004B4EC9">
              <w:rPr>
                <w:rFonts w:ascii="Times New Roman" w:hAnsi="Times New Roman"/>
                <w:sz w:val="28"/>
                <w:szCs w:val="28"/>
              </w:rPr>
              <w:t xml:space="preserve"> гр. </w:t>
            </w:r>
            <w:r>
              <w:rPr>
                <w:rFonts w:ascii="Times New Roman" w:hAnsi="Times New Roman"/>
                <w:sz w:val="28"/>
                <w:szCs w:val="28"/>
              </w:rPr>
              <w:t>ЭК-4</w:t>
            </w:r>
            <w:r w:rsidR="00717458">
              <w:rPr>
                <w:rFonts w:ascii="Times New Roman" w:hAnsi="Times New Roman"/>
                <w:sz w:val="28"/>
                <w:szCs w:val="28"/>
              </w:rPr>
              <w:t>4</w:t>
            </w:r>
            <w:r>
              <w:rPr>
                <w:rFonts w:ascii="Times New Roman" w:hAnsi="Times New Roman"/>
                <w:sz w:val="28"/>
                <w:szCs w:val="28"/>
              </w:rPr>
              <w:t>_</w:t>
            </w:r>
          </w:p>
          <w:p w14:paraId="76D35B15" w14:textId="11D4F954" w:rsidR="00104979" w:rsidRPr="004B4EC9" w:rsidRDefault="00104979" w:rsidP="00697431">
            <w:pPr>
              <w:ind w:firstLine="0"/>
              <w:contextualSpacing/>
              <w:rPr>
                <w:rFonts w:ascii="Times New Roman" w:hAnsi="Times New Roman"/>
                <w:sz w:val="28"/>
                <w:szCs w:val="28"/>
              </w:rPr>
            </w:pPr>
            <w:r w:rsidRPr="004B4EC9">
              <w:rPr>
                <w:rFonts w:ascii="Times New Roman" w:hAnsi="Times New Roman"/>
                <w:sz w:val="28"/>
                <w:szCs w:val="28"/>
              </w:rPr>
              <w:t xml:space="preserve">Направление </w:t>
            </w:r>
            <w:r w:rsidR="00524B5B">
              <w:rPr>
                <w:rFonts w:ascii="Times New Roman" w:hAnsi="Times New Roman"/>
                <w:i/>
                <w:sz w:val="28"/>
                <w:szCs w:val="28"/>
              </w:rPr>
              <w:t>38.03</w:t>
            </w:r>
            <w:r w:rsidRPr="001B43DE">
              <w:rPr>
                <w:rFonts w:ascii="Times New Roman" w:hAnsi="Times New Roman"/>
                <w:i/>
                <w:sz w:val="28"/>
                <w:szCs w:val="28"/>
              </w:rPr>
              <w:t>.01 «Экономика»</w:t>
            </w:r>
          </w:p>
          <w:p w14:paraId="255A1909" w14:textId="2E59C0DA" w:rsidR="00104979" w:rsidRPr="004B4EC9" w:rsidRDefault="00D95187" w:rsidP="00697431">
            <w:pPr>
              <w:ind w:firstLine="0"/>
              <w:contextualSpacing/>
              <w:rPr>
                <w:rFonts w:ascii="Times New Roman" w:hAnsi="Times New Roman"/>
                <w:sz w:val="28"/>
                <w:szCs w:val="28"/>
              </w:rPr>
            </w:pPr>
            <w:r>
              <w:rPr>
                <w:rFonts w:ascii="Times New Roman" w:hAnsi="Times New Roman"/>
                <w:sz w:val="28"/>
                <w:szCs w:val="28"/>
              </w:rPr>
              <w:t>Профиль</w:t>
            </w:r>
            <w:r w:rsidR="00104979" w:rsidRPr="004B4EC9">
              <w:rPr>
                <w:rFonts w:ascii="Times New Roman" w:hAnsi="Times New Roman"/>
                <w:sz w:val="28"/>
                <w:szCs w:val="28"/>
              </w:rPr>
              <w:t xml:space="preserve"> </w:t>
            </w:r>
            <w:r w:rsidRPr="008155B6">
              <w:rPr>
                <w:rFonts w:ascii="Times New Roman" w:eastAsia="Calibri" w:hAnsi="Times New Roman"/>
                <w:i/>
                <w:color w:val="000000" w:themeColor="text1"/>
                <w:sz w:val="28"/>
                <w:szCs w:val="28"/>
              </w:rPr>
              <w:t>38.03.01.</w:t>
            </w:r>
            <w:r w:rsidR="00717458">
              <w:rPr>
                <w:rFonts w:ascii="Times New Roman" w:eastAsia="Calibri" w:hAnsi="Times New Roman"/>
                <w:i/>
                <w:color w:val="000000" w:themeColor="text1"/>
                <w:sz w:val="28"/>
                <w:szCs w:val="28"/>
              </w:rPr>
              <w:t>16</w:t>
            </w:r>
            <w:r w:rsidRPr="008155B6">
              <w:rPr>
                <w:rFonts w:ascii="Times New Roman" w:eastAsia="Calibri" w:hAnsi="Times New Roman"/>
                <w:i/>
                <w:color w:val="000000" w:themeColor="text1"/>
                <w:sz w:val="28"/>
                <w:szCs w:val="28"/>
              </w:rPr>
              <w:t xml:space="preserve"> «Мировая</w:t>
            </w:r>
            <w:r w:rsidR="00717458">
              <w:rPr>
                <w:rFonts w:ascii="Times New Roman" w:eastAsia="Calibri" w:hAnsi="Times New Roman"/>
                <w:i/>
                <w:color w:val="000000" w:themeColor="text1"/>
                <w:sz w:val="28"/>
                <w:szCs w:val="28"/>
              </w:rPr>
              <w:t xml:space="preserve"> политика и глобализация</w:t>
            </w:r>
            <w:r w:rsidRPr="008155B6">
              <w:rPr>
                <w:rFonts w:ascii="Times New Roman" w:eastAsia="Calibri" w:hAnsi="Times New Roman"/>
                <w:i/>
                <w:color w:val="000000" w:themeColor="text1"/>
                <w:sz w:val="28"/>
                <w:szCs w:val="28"/>
              </w:rPr>
              <w:t>»</w:t>
            </w:r>
          </w:p>
          <w:p w14:paraId="0C7F3109" w14:textId="77777777" w:rsidR="00104979" w:rsidRPr="004B4EC9" w:rsidRDefault="00104979" w:rsidP="00697431">
            <w:pPr>
              <w:spacing w:line="276" w:lineRule="auto"/>
              <w:ind w:firstLine="0"/>
              <w:contextualSpacing/>
              <w:rPr>
                <w:rFonts w:ascii="Times New Roman" w:hAnsi="Times New Roman"/>
                <w:sz w:val="28"/>
                <w:szCs w:val="28"/>
              </w:rPr>
            </w:pPr>
          </w:p>
        </w:tc>
        <w:tc>
          <w:tcPr>
            <w:tcW w:w="2552" w:type="dxa"/>
          </w:tcPr>
          <w:p w14:paraId="0688D3AE" w14:textId="77777777" w:rsidR="00104979" w:rsidRPr="004B4EC9" w:rsidRDefault="00104979" w:rsidP="00E23183">
            <w:pPr>
              <w:contextualSpacing/>
              <w:jc w:val="center"/>
              <w:rPr>
                <w:rFonts w:ascii="Times New Roman" w:hAnsi="Times New Roman"/>
                <w:sz w:val="28"/>
                <w:szCs w:val="28"/>
              </w:rPr>
            </w:pPr>
          </w:p>
          <w:p w14:paraId="4A2D7089" w14:textId="77777777" w:rsidR="00104979" w:rsidRPr="004B4EC9" w:rsidRDefault="00104979" w:rsidP="006A1953">
            <w:pPr>
              <w:ind w:firstLine="0"/>
              <w:contextualSpacing/>
              <w:jc w:val="center"/>
              <w:rPr>
                <w:rFonts w:ascii="Times New Roman" w:hAnsi="Times New Roman"/>
                <w:sz w:val="28"/>
                <w:szCs w:val="28"/>
              </w:rPr>
            </w:pPr>
            <w:r w:rsidRPr="004B4EC9">
              <w:rPr>
                <w:rFonts w:ascii="Times New Roman" w:hAnsi="Times New Roman"/>
                <w:sz w:val="28"/>
                <w:szCs w:val="28"/>
              </w:rPr>
              <w:t>подпись</w:t>
            </w:r>
          </w:p>
        </w:tc>
        <w:tc>
          <w:tcPr>
            <w:tcW w:w="2722" w:type="dxa"/>
          </w:tcPr>
          <w:p w14:paraId="4C4305B2" w14:textId="77777777" w:rsidR="00104979" w:rsidRPr="004B4EC9" w:rsidRDefault="00104979" w:rsidP="00E23183">
            <w:pPr>
              <w:contextualSpacing/>
              <w:jc w:val="center"/>
              <w:rPr>
                <w:rFonts w:ascii="Times New Roman" w:hAnsi="Times New Roman"/>
                <w:sz w:val="28"/>
                <w:szCs w:val="28"/>
              </w:rPr>
            </w:pPr>
          </w:p>
          <w:p w14:paraId="423E53E8" w14:textId="3795DA82" w:rsidR="00104979" w:rsidRPr="004B4EC9" w:rsidRDefault="009747BA" w:rsidP="006A1953">
            <w:pPr>
              <w:ind w:firstLine="0"/>
              <w:contextualSpacing/>
              <w:jc w:val="center"/>
              <w:rPr>
                <w:rFonts w:ascii="Times New Roman" w:hAnsi="Times New Roman"/>
                <w:sz w:val="28"/>
                <w:szCs w:val="28"/>
              </w:rPr>
            </w:pPr>
            <w:r>
              <w:rPr>
                <w:rFonts w:ascii="Times New Roman" w:hAnsi="Times New Roman"/>
                <w:sz w:val="28"/>
                <w:szCs w:val="28"/>
              </w:rPr>
              <w:t xml:space="preserve">Сидорова Маргарита </w:t>
            </w:r>
            <w:r w:rsidR="00AA6BF8">
              <w:rPr>
                <w:rFonts w:ascii="Times New Roman" w:hAnsi="Times New Roman"/>
                <w:sz w:val="28"/>
                <w:szCs w:val="28"/>
              </w:rPr>
              <w:t>С</w:t>
            </w:r>
            <w:r>
              <w:rPr>
                <w:rFonts w:ascii="Times New Roman" w:hAnsi="Times New Roman"/>
                <w:sz w:val="28"/>
                <w:szCs w:val="28"/>
              </w:rPr>
              <w:t>ергеевна</w:t>
            </w:r>
          </w:p>
        </w:tc>
      </w:tr>
      <w:tr w:rsidR="00104979" w:rsidRPr="004B4EC9" w14:paraId="6B84C056" w14:textId="77777777" w:rsidTr="00E23183">
        <w:tc>
          <w:tcPr>
            <w:tcW w:w="4219" w:type="dxa"/>
            <w:hideMark/>
          </w:tcPr>
          <w:p w14:paraId="006CA369" w14:textId="77777777" w:rsidR="00104979" w:rsidRPr="004B4EC9" w:rsidRDefault="00104979" w:rsidP="00697431">
            <w:pPr>
              <w:ind w:firstLine="0"/>
              <w:contextualSpacing/>
              <w:rPr>
                <w:rFonts w:ascii="Times New Roman" w:hAnsi="Times New Roman"/>
                <w:sz w:val="28"/>
                <w:szCs w:val="28"/>
              </w:rPr>
            </w:pPr>
            <w:r w:rsidRPr="004B4EC9">
              <w:rPr>
                <w:rFonts w:ascii="Times New Roman" w:hAnsi="Times New Roman"/>
                <w:sz w:val="28"/>
                <w:szCs w:val="28"/>
              </w:rPr>
              <w:t xml:space="preserve">Научный руководитель работы </w:t>
            </w:r>
          </w:p>
          <w:p w14:paraId="62C5AF76" w14:textId="243D5762" w:rsidR="00104979" w:rsidRPr="004B4EC9" w:rsidRDefault="00A66687" w:rsidP="00697431">
            <w:pPr>
              <w:spacing w:line="276" w:lineRule="auto"/>
              <w:ind w:firstLine="0"/>
              <w:contextualSpacing/>
              <w:rPr>
                <w:rFonts w:ascii="Times New Roman" w:hAnsi="Times New Roman"/>
                <w:sz w:val="28"/>
                <w:szCs w:val="28"/>
              </w:rPr>
            </w:pPr>
            <w:r>
              <w:rPr>
                <w:rFonts w:ascii="Times New Roman" w:hAnsi="Times New Roman"/>
                <w:sz w:val="28"/>
                <w:szCs w:val="28"/>
              </w:rPr>
              <w:t>д</w:t>
            </w:r>
            <w:r w:rsidR="006A1953">
              <w:rPr>
                <w:rFonts w:ascii="Times New Roman" w:hAnsi="Times New Roman"/>
                <w:sz w:val="28"/>
                <w:szCs w:val="28"/>
              </w:rPr>
              <w:t>.э.н., профессор</w:t>
            </w:r>
          </w:p>
        </w:tc>
        <w:tc>
          <w:tcPr>
            <w:tcW w:w="2552" w:type="dxa"/>
          </w:tcPr>
          <w:p w14:paraId="54E9242C" w14:textId="77777777" w:rsidR="00104979" w:rsidRPr="004B4EC9" w:rsidRDefault="00104979" w:rsidP="00E23183">
            <w:pPr>
              <w:contextualSpacing/>
              <w:jc w:val="center"/>
              <w:rPr>
                <w:rFonts w:ascii="Times New Roman" w:hAnsi="Times New Roman"/>
                <w:sz w:val="28"/>
                <w:szCs w:val="28"/>
              </w:rPr>
            </w:pPr>
          </w:p>
          <w:p w14:paraId="0F1D9D47" w14:textId="77777777" w:rsidR="00104979" w:rsidRPr="004B4EC9" w:rsidRDefault="00104979" w:rsidP="006A1953">
            <w:pPr>
              <w:ind w:firstLine="34"/>
              <w:contextualSpacing/>
              <w:jc w:val="center"/>
              <w:rPr>
                <w:rFonts w:ascii="Times New Roman" w:hAnsi="Times New Roman"/>
                <w:sz w:val="28"/>
                <w:szCs w:val="28"/>
              </w:rPr>
            </w:pPr>
            <w:r w:rsidRPr="004B4EC9">
              <w:rPr>
                <w:rFonts w:ascii="Times New Roman" w:hAnsi="Times New Roman"/>
                <w:sz w:val="28"/>
                <w:szCs w:val="28"/>
              </w:rPr>
              <w:t>подпись</w:t>
            </w:r>
          </w:p>
        </w:tc>
        <w:tc>
          <w:tcPr>
            <w:tcW w:w="2722" w:type="dxa"/>
          </w:tcPr>
          <w:p w14:paraId="4B53DE52" w14:textId="2D74545A" w:rsidR="00104979" w:rsidRPr="004B4EC9" w:rsidRDefault="00A66687" w:rsidP="006A1953">
            <w:pPr>
              <w:ind w:firstLine="0"/>
              <w:contextualSpacing/>
              <w:jc w:val="center"/>
              <w:rPr>
                <w:rFonts w:ascii="Times New Roman" w:hAnsi="Times New Roman"/>
                <w:sz w:val="28"/>
                <w:szCs w:val="28"/>
              </w:rPr>
            </w:pPr>
            <w:r>
              <w:rPr>
                <w:rFonts w:ascii="Times New Roman" w:hAnsi="Times New Roman"/>
                <w:sz w:val="28"/>
                <w:szCs w:val="28"/>
              </w:rPr>
              <w:t>Самофалов Виктор Иванович</w:t>
            </w:r>
          </w:p>
        </w:tc>
      </w:tr>
    </w:tbl>
    <w:p w14:paraId="7A1CDFE2" w14:textId="77777777" w:rsidR="00104979" w:rsidRDefault="00104979" w:rsidP="00104979">
      <w:pPr>
        <w:contextualSpacing/>
        <w:rPr>
          <w:rFonts w:ascii="Times New Roman" w:eastAsia="Calibri" w:hAnsi="Times New Roman"/>
          <w:sz w:val="28"/>
          <w:szCs w:val="28"/>
        </w:rPr>
      </w:pPr>
    </w:p>
    <w:p w14:paraId="48D48883" w14:textId="77777777" w:rsidR="00D95187" w:rsidRDefault="00D95187" w:rsidP="00104979">
      <w:pPr>
        <w:contextualSpacing/>
        <w:rPr>
          <w:rFonts w:ascii="Times New Roman" w:eastAsia="Calibri" w:hAnsi="Times New Roman"/>
          <w:sz w:val="28"/>
          <w:szCs w:val="28"/>
        </w:rPr>
      </w:pPr>
    </w:p>
    <w:p w14:paraId="1C85EBD3" w14:textId="77777777" w:rsidR="00D95187" w:rsidRPr="004B4EC9" w:rsidRDefault="00D95187" w:rsidP="00104979">
      <w:pPr>
        <w:contextualSpacing/>
        <w:rPr>
          <w:rFonts w:ascii="Times New Roman" w:eastAsia="Calibri" w:hAnsi="Times New Roman"/>
          <w:sz w:val="28"/>
          <w:szCs w:val="28"/>
        </w:rPr>
      </w:pPr>
    </w:p>
    <w:p w14:paraId="40C5D3F8" w14:textId="77777777" w:rsidR="00104979" w:rsidRDefault="00104979" w:rsidP="00104979">
      <w:pPr>
        <w:contextualSpacing/>
        <w:rPr>
          <w:rFonts w:ascii="Times New Roman" w:eastAsia="Calibri" w:hAnsi="Times New Roman"/>
          <w:sz w:val="28"/>
          <w:szCs w:val="28"/>
        </w:rPr>
      </w:pPr>
    </w:p>
    <w:p w14:paraId="5052A2D9" w14:textId="77777777" w:rsidR="00697431" w:rsidRPr="004B4EC9" w:rsidRDefault="00697431" w:rsidP="009747BA">
      <w:pPr>
        <w:ind w:firstLine="0"/>
        <w:contextualSpacing/>
        <w:rPr>
          <w:rFonts w:ascii="Times New Roman" w:eastAsia="Calibri" w:hAnsi="Times New Roman"/>
          <w:sz w:val="28"/>
          <w:szCs w:val="28"/>
        </w:rPr>
      </w:pPr>
    </w:p>
    <w:p w14:paraId="0061961B" w14:textId="5F8683A6" w:rsidR="00104979" w:rsidRPr="004B4EC9" w:rsidRDefault="00717458" w:rsidP="00104979">
      <w:pPr>
        <w:contextualSpacing/>
        <w:jc w:val="center"/>
        <w:rPr>
          <w:rFonts w:ascii="Times New Roman" w:eastAsia="Calibri" w:hAnsi="Times New Roman"/>
          <w:sz w:val="28"/>
          <w:szCs w:val="28"/>
        </w:rPr>
      </w:pPr>
      <w:r>
        <w:rPr>
          <w:rFonts w:ascii="Times New Roman" w:eastAsia="Calibri" w:hAnsi="Times New Roman"/>
          <w:sz w:val="28"/>
          <w:szCs w:val="28"/>
        </w:rPr>
        <w:t>Ростов-на-Дону, 2020</w:t>
      </w:r>
    </w:p>
    <w:p w14:paraId="3AC84873" w14:textId="77777777" w:rsidR="00104979" w:rsidRDefault="00104979" w:rsidP="00104979">
      <w:pPr>
        <w:rPr>
          <w:rFonts w:ascii="Times New Roman" w:hAnsi="Times New Roman"/>
          <w:b/>
          <w:bCs/>
          <w:spacing w:val="-4"/>
          <w:sz w:val="24"/>
          <w:szCs w:val="24"/>
        </w:rPr>
      </w:pPr>
      <w:r>
        <w:rPr>
          <w:rFonts w:ascii="Times New Roman" w:hAnsi="Times New Roman"/>
          <w:b/>
          <w:bCs/>
          <w:spacing w:val="-4"/>
          <w:sz w:val="24"/>
          <w:szCs w:val="24"/>
        </w:rPr>
        <w:br w:type="page"/>
      </w:r>
    </w:p>
    <w:p w14:paraId="110587E9" w14:textId="7F2685C4" w:rsidR="0035759D" w:rsidRPr="009747BA" w:rsidRDefault="009747BA" w:rsidP="0035759D">
      <w:pPr>
        <w:pStyle w:val="31"/>
        <w:spacing w:after="0" w:line="240" w:lineRule="auto"/>
        <w:jc w:val="right"/>
        <w:rPr>
          <w:rFonts w:ascii="Times New Roman" w:hAnsi="Times New Roman"/>
          <w:sz w:val="28"/>
          <w:szCs w:val="28"/>
        </w:rPr>
      </w:pPr>
      <w:r w:rsidRPr="009747BA">
        <w:rPr>
          <w:rFonts w:ascii="Times New Roman" w:hAnsi="Times New Roman"/>
          <w:sz w:val="28"/>
          <w:szCs w:val="28"/>
        </w:rPr>
        <w:t>ПРИЛОЖЕНИЕ Б</w:t>
      </w:r>
    </w:p>
    <w:p w14:paraId="25F6A80B" w14:textId="77777777" w:rsidR="006A1953" w:rsidRPr="004B4EC9" w:rsidRDefault="006A1953" w:rsidP="006A1953">
      <w:pPr>
        <w:contextualSpacing/>
        <w:jc w:val="center"/>
        <w:rPr>
          <w:rFonts w:ascii="Times New Roman" w:eastAsia="Calibri" w:hAnsi="Times New Roman"/>
          <w:sz w:val="24"/>
          <w:szCs w:val="24"/>
        </w:rPr>
      </w:pPr>
      <w:r w:rsidRPr="004B4EC9">
        <w:rPr>
          <w:rFonts w:ascii="Times New Roman" w:eastAsia="Calibri" w:hAnsi="Times New Roman"/>
          <w:sz w:val="24"/>
          <w:szCs w:val="24"/>
        </w:rPr>
        <w:t>МИНИСТЕРСТВО ОБРАЗОВАНИЯ И НАУКИ РОССИЙСКОЙ ФЕДЕРАЦИИ</w:t>
      </w:r>
    </w:p>
    <w:p w14:paraId="029967EB" w14:textId="77777777" w:rsidR="006A1953" w:rsidRPr="004B4EC9" w:rsidRDefault="006A1953" w:rsidP="006A1953">
      <w:pPr>
        <w:contextualSpacing/>
        <w:jc w:val="center"/>
        <w:rPr>
          <w:rFonts w:ascii="Times New Roman" w:eastAsia="Calibri" w:hAnsi="Times New Roman"/>
          <w:sz w:val="24"/>
          <w:szCs w:val="24"/>
        </w:rPr>
      </w:pPr>
      <w:r w:rsidRPr="004B4EC9">
        <w:rPr>
          <w:rFonts w:ascii="Times New Roman" w:eastAsia="Calibri" w:hAnsi="Times New Roman"/>
          <w:sz w:val="24"/>
          <w:szCs w:val="24"/>
        </w:rPr>
        <w:t>РОСТОВСКИЙ ГОСУДАРСТВЕННЫЙ ЭКОНОМИЧЕСКИЙ УНИВЕРСИТЕТ</w:t>
      </w:r>
    </w:p>
    <w:p w14:paraId="3F26FC7A" w14:textId="695998AB" w:rsidR="006A1953" w:rsidRPr="006A1953" w:rsidRDefault="006A1953" w:rsidP="006A1953">
      <w:pPr>
        <w:contextualSpacing/>
        <w:jc w:val="center"/>
        <w:rPr>
          <w:rFonts w:ascii="Times New Roman" w:eastAsia="Calibri" w:hAnsi="Times New Roman"/>
          <w:sz w:val="24"/>
          <w:szCs w:val="24"/>
        </w:rPr>
      </w:pPr>
      <w:r w:rsidRPr="004B4EC9">
        <w:rPr>
          <w:rFonts w:ascii="Times New Roman" w:eastAsia="Calibri" w:hAnsi="Times New Roman"/>
          <w:sz w:val="24"/>
          <w:szCs w:val="24"/>
        </w:rPr>
        <w:t>(РИНХ)</w:t>
      </w:r>
    </w:p>
    <w:p w14:paraId="5FE8508C" w14:textId="77777777" w:rsidR="00717458" w:rsidRPr="004B4EC9" w:rsidRDefault="00717458" w:rsidP="00717458">
      <w:pPr>
        <w:ind w:firstLine="0"/>
        <w:contextualSpacing/>
        <w:jc w:val="center"/>
        <w:rPr>
          <w:rFonts w:ascii="Times New Roman" w:eastAsia="Calibri" w:hAnsi="Times New Roman"/>
          <w:b/>
          <w:sz w:val="28"/>
          <w:szCs w:val="28"/>
        </w:rPr>
      </w:pPr>
      <w:r>
        <w:rPr>
          <w:rFonts w:ascii="Times New Roman" w:eastAsia="Calibri" w:hAnsi="Times New Roman"/>
          <w:b/>
          <w:sz w:val="28"/>
          <w:szCs w:val="28"/>
        </w:rPr>
        <w:t>Учетно-экономический факультет</w:t>
      </w:r>
    </w:p>
    <w:p w14:paraId="7D57AD93" w14:textId="77777777" w:rsidR="00717458" w:rsidRPr="004B4EC9" w:rsidRDefault="00717458" w:rsidP="00717458">
      <w:pPr>
        <w:ind w:firstLine="0"/>
        <w:contextualSpacing/>
        <w:jc w:val="center"/>
        <w:rPr>
          <w:rFonts w:ascii="Times New Roman" w:eastAsia="Calibri" w:hAnsi="Times New Roman"/>
          <w:b/>
          <w:sz w:val="28"/>
          <w:szCs w:val="28"/>
        </w:rPr>
      </w:pPr>
      <w:r w:rsidRPr="004B4EC9">
        <w:rPr>
          <w:rFonts w:ascii="Times New Roman" w:eastAsia="Calibri" w:hAnsi="Times New Roman"/>
          <w:b/>
          <w:sz w:val="28"/>
          <w:szCs w:val="28"/>
        </w:rPr>
        <w:t xml:space="preserve">Кафедра </w:t>
      </w:r>
      <w:r>
        <w:rPr>
          <w:rFonts w:ascii="Times New Roman" w:eastAsia="Calibri" w:hAnsi="Times New Roman"/>
          <w:b/>
          <w:sz w:val="28"/>
          <w:szCs w:val="28"/>
        </w:rPr>
        <w:t>мировой политики и глобализации</w:t>
      </w:r>
    </w:p>
    <w:p w14:paraId="74F0E22C" w14:textId="77777777" w:rsidR="006A1953" w:rsidRDefault="006A1953" w:rsidP="00FF5914">
      <w:pPr>
        <w:ind w:left="5387"/>
        <w:rPr>
          <w:rFonts w:ascii="Times New Roman" w:hAnsi="Times New Roman"/>
          <w:spacing w:val="4"/>
          <w:sz w:val="26"/>
          <w:szCs w:val="26"/>
        </w:rPr>
      </w:pPr>
    </w:p>
    <w:p w14:paraId="196FBDFD" w14:textId="77777777" w:rsidR="00FF5914" w:rsidRPr="00FF5914" w:rsidRDefault="00FF5914" w:rsidP="00FF5914">
      <w:pPr>
        <w:ind w:left="5387"/>
        <w:rPr>
          <w:rFonts w:ascii="Times New Roman" w:hAnsi="Times New Roman"/>
          <w:spacing w:val="4"/>
          <w:sz w:val="26"/>
          <w:szCs w:val="26"/>
        </w:rPr>
      </w:pPr>
      <w:r w:rsidRPr="00FF5914">
        <w:rPr>
          <w:rFonts w:ascii="Times New Roman" w:hAnsi="Times New Roman"/>
          <w:spacing w:val="4"/>
          <w:sz w:val="26"/>
          <w:szCs w:val="26"/>
        </w:rPr>
        <w:t>УТВЕРЖДАЮ</w:t>
      </w:r>
    </w:p>
    <w:p w14:paraId="7C641ADD" w14:textId="20EB26A3" w:rsidR="00FF5914" w:rsidRPr="00FF5914" w:rsidRDefault="00D95187" w:rsidP="00FF5914">
      <w:pPr>
        <w:ind w:left="4500"/>
        <w:rPr>
          <w:rFonts w:ascii="Times New Roman" w:hAnsi="Times New Roman"/>
          <w:spacing w:val="4"/>
          <w:sz w:val="26"/>
          <w:szCs w:val="26"/>
        </w:rPr>
      </w:pPr>
      <w:r>
        <w:rPr>
          <w:rFonts w:ascii="Times New Roman" w:hAnsi="Times New Roman"/>
          <w:spacing w:val="4"/>
          <w:sz w:val="26"/>
          <w:szCs w:val="26"/>
        </w:rPr>
        <w:t>Зав. кафедрой</w:t>
      </w:r>
    </w:p>
    <w:p w14:paraId="2767870C" w14:textId="73C0A6E2" w:rsidR="00FF5914" w:rsidRPr="00821442" w:rsidRDefault="00821442" w:rsidP="00C31FA0">
      <w:pPr>
        <w:ind w:left="4784" w:firstLine="0"/>
        <w:rPr>
          <w:rFonts w:ascii="Times New Roman" w:hAnsi="Times New Roman"/>
          <w:spacing w:val="4"/>
          <w:sz w:val="24"/>
          <w:szCs w:val="26"/>
        </w:rPr>
      </w:pPr>
      <w:r w:rsidRPr="00821442">
        <w:rPr>
          <w:rFonts w:ascii="Times New Roman" w:eastAsia="Calibri" w:hAnsi="Times New Roman"/>
          <w:sz w:val="24"/>
          <w:szCs w:val="28"/>
        </w:rPr>
        <w:t>д.</w:t>
      </w:r>
      <w:r w:rsidR="00717458">
        <w:rPr>
          <w:rFonts w:ascii="Times New Roman" w:eastAsia="Calibri" w:hAnsi="Times New Roman"/>
          <w:sz w:val="24"/>
          <w:szCs w:val="28"/>
        </w:rPr>
        <w:t>и</w:t>
      </w:r>
      <w:r w:rsidRPr="00821442">
        <w:rPr>
          <w:rFonts w:ascii="Times New Roman" w:eastAsia="Calibri" w:hAnsi="Times New Roman"/>
          <w:sz w:val="24"/>
          <w:szCs w:val="28"/>
        </w:rPr>
        <w:t xml:space="preserve">.н., </w:t>
      </w:r>
      <w:r w:rsidR="00717458">
        <w:rPr>
          <w:rFonts w:ascii="Times New Roman" w:eastAsia="Calibri" w:hAnsi="Times New Roman"/>
          <w:sz w:val="24"/>
          <w:szCs w:val="28"/>
        </w:rPr>
        <w:t>профессор</w:t>
      </w:r>
      <w:r w:rsidRPr="00821442">
        <w:rPr>
          <w:rFonts w:ascii="Times New Roman" w:eastAsia="Calibri" w:hAnsi="Times New Roman"/>
          <w:sz w:val="24"/>
          <w:szCs w:val="28"/>
        </w:rPr>
        <w:t xml:space="preserve"> </w:t>
      </w:r>
      <w:r w:rsidR="00717458">
        <w:rPr>
          <w:rFonts w:ascii="Times New Roman" w:eastAsia="Calibri" w:hAnsi="Times New Roman"/>
          <w:sz w:val="24"/>
          <w:szCs w:val="28"/>
        </w:rPr>
        <w:t>Узнародов И.М.</w:t>
      </w:r>
      <w:r>
        <w:rPr>
          <w:rFonts w:ascii="Times New Roman" w:eastAsia="Calibri" w:hAnsi="Times New Roman"/>
          <w:sz w:val="24"/>
          <w:szCs w:val="28"/>
        </w:rPr>
        <w:t xml:space="preserve"> </w:t>
      </w:r>
      <w:r w:rsidR="00FF5914" w:rsidRPr="00821442">
        <w:rPr>
          <w:rFonts w:ascii="Times New Roman" w:hAnsi="Times New Roman"/>
          <w:spacing w:val="4"/>
          <w:sz w:val="24"/>
          <w:szCs w:val="26"/>
        </w:rPr>
        <w:t>___________________________</w:t>
      </w:r>
    </w:p>
    <w:p w14:paraId="49B4AD74" w14:textId="10CDB0C7" w:rsidR="00FF5914" w:rsidRPr="00FF5914" w:rsidRDefault="00717458" w:rsidP="00FF5914">
      <w:pPr>
        <w:ind w:left="4500"/>
        <w:rPr>
          <w:rFonts w:ascii="Times New Roman" w:hAnsi="Times New Roman"/>
          <w:spacing w:val="4"/>
          <w:sz w:val="26"/>
          <w:szCs w:val="26"/>
        </w:rPr>
      </w:pPr>
      <w:r>
        <w:rPr>
          <w:rFonts w:ascii="Times New Roman" w:hAnsi="Times New Roman"/>
          <w:spacing w:val="4"/>
          <w:sz w:val="26"/>
          <w:szCs w:val="26"/>
        </w:rPr>
        <w:t xml:space="preserve"> «____» _____________ 2021</w:t>
      </w:r>
      <w:r w:rsidR="00FF5914" w:rsidRPr="00FF5914">
        <w:rPr>
          <w:rFonts w:ascii="Times New Roman" w:hAnsi="Times New Roman"/>
          <w:spacing w:val="4"/>
          <w:sz w:val="26"/>
          <w:szCs w:val="26"/>
        </w:rPr>
        <w:t xml:space="preserve"> г</w:t>
      </w:r>
      <w:r w:rsidR="006A1953">
        <w:rPr>
          <w:rFonts w:ascii="Times New Roman" w:hAnsi="Times New Roman"/>
          <w:spacing w:val="4"/>
          <w:sz w:val="26"/>
          <w:szCs w:val="26"/>
        </w:rPr>
        <w:t>.</w:t>
      </w:r>
    </w:p>
    <w:p w14:paraId="336F09AB" w14:textId="77777777" w:rsidR="00FF5914" w:rsidRPr="00FF5914" w:rsidRDefault="00FF5914" w:rsidP="00FF5914">
      <w:pPr>
        <w:rPr>
          <w:rFonts w:ascii="Times New Roman" w:hAnsi="Times New Roman"/>
          <w:spacing w:val="4"/>
          <w:sz w:val="26"/>
          <w:szCs w:val="26"/>
        </w:rPr>
      </w:pPr>
    </w:p>
    <w:p w14:paraId="45D2A662" w14:textId="0DD9A55F" w:rsidR="00FF5914" w:rsidRPr="00D95187" w:rsidRDefault="00FF5914" w:rsidP="0082569C">
      <w:pPr>
        <w:pStyle w:val="2"/>
        <w:spacing w:before="0"/>
        <w:ind w:firstLine="0"/>
        <w:jc w:val="center"/>
        <w:rPr>
          <w:rFonts w:ascii="Times New Roman" w:hAnsi="Times New Roman"/>
          <w:color w:val="000000"/>
        </w:rPr>
      </w:pPr>
      <w:r w:rsidRPr="00D95187">
        <w:rPr>
          <w:rFonts w:ascii="Times New Roman" w:hAnsi="Times New Roman"/>
          <w:color w:val="000000"/>
        </w:rPr>
        <w:t xml:space="preserve">ЗАДАНИЕ НА </w:t>
      </w:r>
      <w:r w:rsidR="00D95187" w:rsidRPr="00D95187">
        <w:rPr>
          <w:rFonts w:ascii="Times New Roman" w:hAnsi="Times New Roman"/>
          <w:color w:val="000000"/>
        </w:rPr>
        <w:t>ВЫПУСКНУЮ КВАЛИФИКАЦИОННУЮ РАБОТУ</w:t>
      </w:r>
    </w:p>
    <w:p w14:paraId="3D45DF75" w14:textId="77777777" w:rsidR="00FF5914" w:rsidRPr="00FF5914" w:rsidRDefault="00FF5914" w:rsidP="00FF5914">
      <w:pPr>
        <w:ind w:firstLine="720"/>
        <w:rPr>
          <w:rFonts w:ascii="Times New Roman" w:hAnsi="Times New Roman"/>
          <w:sz w:val="26"/>
          <w:szCs w:val="26"/>
        </w:rPr>
      </w:pPr>
    </w:p>
    <w:p w14:paraId="3C9A6DE3" w14:textId="095FDB12" w:rsidR="00FF5914" w:rsidRPr="00FF5914" w:rsidRDefault="00D95187" w:rsidP="00FF5914">
      <w:pPr>
        <w:ind w:firstLine="0"/>
        <w:rPr>
          <w:rFonts w:ascii="Times New Roman" w:hAnsi="Times New Roman"/>
          <w:sz w:val="26"/>
          <w:szCs w:val="26"/>
        </w:rPr>
      </w:pPr>
      <w:r>
        <w:rPr>
          <w:rFonts w:ascii="Times New Roman" w:hAnsi="Times New Roman"/>
          <w:sz w:val="26"/>
          <w:szCs w:val="26"/>
        </w:rPr>
        <w:t>Студент</w:t>
      </w:r>
      <w:r w:rsidR="006A1953">
        <w:rPr>
          <w:rFonts w:ascii="Times New Roman" w:hAnsi="Times New Roman"/>
          <w:sz w:val="26"/>
          <w:szCs w:val="26"/>
          <w:u w:val="single"/>
        </w:rPr>
        <w:t xml:space="preserve">  Сидорова Маргарита Сергеевна </w:t>
      </w:r>
      <w:r w:rsidR="006A1953">
        <w:rPr>
          <w:rFonts w:ascii="Times New Roman" w:hAnsi="Times New Roman"/>
          <w:sz w:val="26"/>
          <w:szCs w:val="26"/>
        </w:rPr>
        <w:t xml:space="preserve">, код </w:t>
      </w:r>
      <w:r w:rsidR="00A0373F">
        <w:rPr>
          <w:rFonts w:ascii="Times New Roman" w:hAnsi="Times New Roman"/>
          <w:sz w:val="26"/>
          <w:szCs w:val="26"/>
        </w:rPr>
        <w:t xml:space="preserve">ВКР </w:t>
      </w:r>
      <w:r w:rsidR="00A0373F">
        <w:rPr>
          <w:rFonts w:ascii="Times New Roman" w:hAnsi="Times New Roman"/>
          <w:sz w:val="26"/>
          <w:szCs w:val="26"/>
          <w:u w:val="single"/>
        </w:rPr>
        <w:t>_______________________</w:t>
      </w:r>
    </w:p>
    <w:p w14:paraId="0B7663E7" w14:textId="77777777" w:rsidR="00FF5914" w:rsidRPr="0035759D" w:rsidRDefault="00FF5914" w:rsidP="00FF5914">
      <w:pPr>
        <w:ind w:firstLine="0"/>
        <w:rPr>
          <w:rFonts w:ascii="Times New Roman" w:hAnsi="Times New Roman"/>
          <w:b/>
          <w:color w:val="000000"/>
          <w:sz w:val="26"/>
          <w:szCs w:val="26"/>
        </w:rPr>
      </w:pPr>
    </w:p>
    <w:p w14:paraId="57E33E81" w14:textId="22461AC4" w:rsidR="00FF5914" w:rsidRPr="00BF2647" w:rsidRDefault="00FF5914" w:rsidP="00FF5914">
      <w:pPr>
        <w:ind w:firstLine="0"/>
        <w:rPr>
          <w:rFonts w:ascii="Times New Roman" w:hAnsi="Times New Roman"/>
          <w:color w:val="000000"/>
          <w:sz w:val="26"/>
          <w:szCs w:val="26"/>
        </w:rPr>
      </w:pPr>
      <w:r w:rsidRPr="00FF5914">
        <w:rPr>
          <w:rFonts w:ascii="Times New Roman" w:hAnsi="Times New Roman"/>
          <w:b/>
          <w:color w:val="000000"/>
          <w:sz w:val="26"/>
          <w:szCs w:val="26"/>
        </w:rPr>
        <w:t>Тема:</w:t>
      </w:r>
      <w:r w:rsidRPr="00FF5914">
        <w:rPr>
          <w:rFonts w:ascii="Times New Roman" w:hAnsi="Times New Roman"/>
          <w:color w:val="000000"/>
          <w:sz w:val="26"/>
          <w:szCs w:val="26"/>
        </w:rPr>
        <w:t xml:space="preserve"> </w:t>
      </w:r>
      <w:r w:rsidRPr="00FF5914">
        <w:rPr>
          <w:rFonts w:ascii="Times New Roman" w:hAnsi="Times New Roman"/>
          <w:sz w:val="26"/>
          <w:szCs w:val="26"/>
          <w:u w:val="single"/>
        </w:rPr>
        <w:t>«ОСОБЕННОСТИ ОРГАНИЗАЦИИ МЕЖДУНАРОДНОГО БИЗНЕСА В СТРУКТУРНЫХ ПОДРАЗДЕЛЕНИЯХ ТНК</w:t>
      </w:r>
      <w:r w:rsidRPr="00FF5914">
        <w:rPr>
          <w:rFonts w:ascii="Times New Roman" w:hAnsi="Times New Roman"/>
          <w:color w:val="000000"/>
          <w:sz w:val="26"/>
          <w:szCs w:val="26"/>
          <w:u w:val="single"/>
        </w:rPr>
        <w:t>»</w:t>
      </w:r>
      <w:r w:rsidRPr="00FF5914">
        <w:rPr>
          <w:rFonts w:ascii="Times New Roman" w:hAnsi="Times New Roman"/>
          <w:color w:val="000000"/>
          <w:sz w:val="26"/>
          <w:szCs w:val="26"/>
          <w:u w:val="single"/>
        </w:rPr>
        <w:tab/>
      </w:r>
      <w:r w:rsidR="006A1953">
        <w:rPr>
          <w:rFonts w:ascii="Times New Roman" w:hAnsi="Times New Roman"/>
          <w:color w:val="000000"/>
          <w:sz w:val="26"/>
          <w:szCs w:val="26"/>
          <w:u w:val="single"/>
        </w:rPr>
        <w:t xml:space="preserve"> </w:t>
      </w:r>
    </w:p>
    <w:p w14:paraId="43E1AD6F" w14:textId="77777777" w:rsidR="0035759D" w:rsidRPr="00BF2647" w:rsidRDefault="0035759D" w:rsidP="00FF5914">
      <w:pPr>
        <w:rPr>
          <w:rFonts w:ascii="Times New Roman" w:hAnsi="Times New Roman"/>
          <w:sz w:val="26"/>
          <w:szCs w:val="26"/>
        </w:rPr>
      </w:pPr>
    </w:p>
    <w:p w14:paraId="43C75B9B" w14:textId="77777777" w:rsidR="00FF5914" w:rsidRPr="00FF5914" w:rsidRDefault="00FF5914" w:rsidP="00FF5914">
      <w:pPr>
        <w:rPr>
          <w:rFonts w:ascii="Times New Roman" w:hAnsi="Times New Roman"/>
          <w:sz w:val="26"/>
          <w:szCs w:val="26"/>
        </w:rPr>
      </w:pPr>
      <w:r w:rsidRPr="00FF5914">
        <w:rPr>
          <w:rFonts w:ascii="Times New Roman" w:hAnsi="Times New Roman"/>
          <w:sz w:val="26"/>
          <w:szCs w:val="26"/>
        </w:rPr>
        <w:t>Утверждена приказом по РГЭУ (РИНХ)  №____от_______________</w:t>
      </w:r>
    </w:p>
    <w:p w14:paraId="521232CF" w14:textId="53725D20" w:rsidR="00FF5914" w:rsidRPr="00FF5914" w:rsidRDefault="00FF5914" w:rsidP="00FF5914">
      <w:pPr>
        <w:rPr>
          <w:rFonts w:ascii="Times New Roman" w:hAnsi="Times New Roman"/>
          <w:sz w:val="26"/>
          <w:szCs w:val="26"/>
        </w:rPr>
      </w:pPr>
      <w:r w:rsidRPr="00FF5914">
        <w:rPr>
          <w:rFonts w:ascii="Times New Roman" w:hAnsi="Times New Roman"/>
          <w:sz w:val="26"/>
          <w:szCs w:val="26"/>
        </w:rPr>
        <w:t xml:space="preserve">Срок представления работы к защите </w:t>
      </w:r>
      <w:r w:rsidR="00AA6BF8">
        <w:rPr>
          <w:rFonts w:ascii="Times New Roman" w:hAnsi="Times New Roman"/>
          <w:sz w:val="26"/>
          <w:szCs w:val="26"/>
        </w:rPr>
        <w:t>«</w:t>
      </w:r>
      <w:r w:rsidR="00821442">
        <w:rPr>
          <w:rFonts w:ascii="Times New Roman" w:hAnsi="Times New Roman"/>
          <w:sz w:val="26"/>
          <w:szCs w:val="26"/>
          <w:u w:val="single"/>
        </w:rPr>
        <w:t>__</w:t>
      </w:r>
      <w:r w:rsidR="00AA6BF8">
        <w:rPr>
          <w:rFonts w:ascii="Times New Roman" w:hAnsi="Times New Roman"/>
          <w:sz w:val="26"/>
          <w:szCs w:val="26"/>
        </w:rPr>
        <w:t>»</w:t>
      </w:r>
      <w:r w:rsidRPr="00FF5914">
        <w:rPr>
          <w:rFonts w:ascii="Times New Roman" w:hAnsi="Times New Roman"/>
          <w:sz w:val="26"/>
          <w:szCs w:val="26"/>
        </w:rPr>
        <w:t xml:space="preserve"> </w:t>
      </w:r>
      <w:r w:rsidRPr="00FF5914">
        <w:rPr>
          <w:rFonts w:ascii="Times New Roman" w:hAnsi="Times New Roman"/>
          <w:sz w:val="26"/>
          <w:szCs w:val="26"/>
          <w:u w:val="single"/>
        </w:rPr>
        <w:t xml:space="preserve">   мая    </w:t>
      </w:r>
      <w:r w:rsidR="006A1953">
        <w:rPr>
          <w:rFonts w:ascii="Times New Roman" w:hAnsi="Times New Roman"/>
          <w:sz w:val="26"/>
          <w:szCs w:val="26"/>
        </w:rPr>
        <w:t xml:space="preserve"> </w:t>
      </w:r>
      <w:r w:rsidRPr="00FF5914">
        <w:rPr>
          <w:rFonts w:ascii="Times New Roman" w:hAnsi="Times New Roman"/>
          <w:sz w:val="26"/>
          <w:szCs w:val="26"/>
        </w:rPr>
        <w:t>20</w:t>
      </w:r>
      <w:r w:rsidR="00717458">
        <w:rPr>
          <w:rFonts w:ascii="Times New Roman" w:hAnsi="Times New Roman"/>
          <w:sz w:val="26"/>
          <w:szCs w:val="26"/>
        </w:rPr>
        <w:t>21</w:t>
      </w:r>
      <w:r w:rsidRPr="00FF5914">
        <w:rPr>
          <w:rFonts w:ascii="Times New Roman" w:hAnsi="Times New Roman"/>
          <w:sz w:val="26"/>
          <w:szCs w:val="26"/>
        </w:rPr>
        <w:t xml:space="preserve"> г. </w:t>
      </w:r>
    </w:p>
    <w:p w14:paraId="1F33FF73" w14:textId="77777777" w:rsidR="0035759D" w:rsidRPr="00BF2647" w:rsidRDefault="0035759D" w:rsidP="00FF5914">
      <w:pPr>
        <w:rPr>
          <w:rFonts w:ascii="Times New Roman" w:hAnsi="Times New Roman"/>
          <w:b/>
          <w:sz w:val="26"/>
          <w:szCs w:val="26"/>
        </w:rPr>
      </w:pPr>
    </w:p>
    <w:p w14:paraId="28DBA6DC" w14:textId="690E68D1" w:rsidR="00FF5914" w:rsidRPr="00FF5914" w:rsidRDefault="00FF5914" w:rsidP="00FF5914">
      <w:pPr>
        <w:rPr>
          <w:rFonts w:ascii="Times New Roman" w:hAnsi="Times New Roman"/>
          <w:color w:val="000000"/>
          <w:sz w:val="26"/>
          <w:szCs w:val="26"/>
        </w:rPr>
      </w:pPr>
      <w:r w:rsidRPr="00FF5914">
        <w:rPr>
          <w:rFonts w:ascii="Times New Roman" w:hAnsi="Times New Roman"/>
          <w:b/>
          <w:sz w:val="26"/>
          <w:szCs w:val="26"/>
        </w:rPr>
        <w:t xml:space="preserve">Исходные данные для </w:t>
      </w:r>
      <w:r w:rsidR="0032025C">
        <w:rPr>
          <w:rFonts w:ascii="Times New Roman" w:hAnsi="Times New Roman"/>
          <w:b/>
          <w:sz w:val="26"/>
          <w:szCs w:val="26"/>
        </w:rPr>
        <w:t>ВКР</w:t>
      </w:r>
      <w:r w:rsidRPr="00FF5914">
        <w:rPr>
          <w:rFonts w:ascii="Times New Roman" w:hAnsi="Times New Roman"/>
          <w:sz w:val="26"/>
          <w:szCs w:val="26"/>
        </w:rPr>
        <w:t xml:space="preserve">: </w:t>
      </w:r>
      <w:r w:rsidRPr="00FF5914">
        <w:rPr>
          <w:rFonts w:ascii="Times New Roman" w:hAnsi="Times New Roman"/>
          <w:color w:val="000000"/>
          <w:sz w:val="26"/>
          <w:szCs w:val="26"/>
          <w:u w:val="single"/>
        </w:rPr>
        <w:t xml:space="preserve">специальная литература по вопросам транснационализации мировой экономики, стратегического планирования международного бизнеса, </w:t>
      </w:r>
      <w:r w:rsidRPr="00FF5914">
        <w:rPr>
          <w:rFonts w:ascii="Times New Roman" w:hAnsi="Times New Roman"/>
          <w:sz w:val="26"/>
          <w:szCs w:val="26"/>
          <w:u w:val="single"/>
        </w:rPr>
        <w:t>Доклады Всемирного банка и Конференции ООН по торговле и развитию (</w:t>
      </w:r>
      <w:r w:rsidRPr="00FF5914">
        <w:rPr>
          <w:rFonts w:ascii="Times New Roman" w:hAnsi="Times New Roman"/>
          <w:color w:val="000000"/>
          <w:sz w:val="26"/>
          <w:szCs w:val="26"/>
          <w:u w:val="single"/>
          <w:shd w:val="clear" w:color="auto" w:fill="FFFFFF"/>
        </w:rPr>
        <w:t>ЮНКТАД</w:t>
      </w:r>
      <w:r w:rsidR="0035759D">
        <w:rPr>
          <w:rFonts w:ascii="Times New Roman" w:hAnsi="Times New Roman"/>
          <w:sz w:val="26"/>
          <w:szCs w:val="26"/>
          <w:u w:val="single"/>
        </w:rPr>
        <w:t xml:space="preserve">), </w:t>
      </w:r>
      <w:r w:rsidRPr="00FF5914">
        <w:rPr>
          <w:rFonts w:ascii="Times New Roman" w:hAnsi="Times New Roman"/>
          <w:sz w:val="26"/>
          <w:szCs w:val="26"/>
          <w:u w:val="single"/>
        </w:rPr>
        <w:t xml:space="preserve">официальные данные Федеральной службы статистики РФ, Центрального Банка России, Федеральной таможенной службы; данные международных рейтингов </w:t>
      </w:r>
      <w:r w:rsidRPr="00FF5914">
        <w:rPr>
          <w:rFonts w:ascii="Times New Roman" w:hAnsi="Times New Roman"/>
          <w:sz w:val="26"/>
          <w:szCs w:val="26"/>
          <w:u w:val="single"/>
          <w:lang w:val="en-US"/>
        </w:rPr>
        <w:t>Doing</w:t>
      </w:r>
      <w:r w:rsidRPr="00FF5914">
        <w:rPr>
          <w:rFonts w:ascii="Times New Roman" w:hAnsi="Times New Roman"/>
          <w:sz w:val="26"/>
          <w:szCs w:val="26"/>
          <w:u w:val="single"/>
        </w:rPr>
        <w:t xml:space="preserve"> </w:t>
      </w:r>
      <w:r w:rsidRPr="00FF5914">
        <w:rPr>
          <w:rFonts w:ascii="Times New Roman" w:hAnsi="Times New Roman"/>
          <w:sz w:val="26"/>
          <w:szCs w:val="26"/>
          <w:u w:val="single"/>
          <w:lang w:val="en-US"/>
        </w:rPr>
        <w:t>Business</w:t>
      </w:r>
      <w:r w:rsidRPr="00FF5914">
        <w:rPr>
          <w:rFonts w:ascii="Times New Roman" w:hAnsi="Times New Roman"/>
          <w:sz w:val="26"/>
          <w:szCs w:val="26"/>
          <w:u w:val="single"/>
        </w:rPr>
        <w:t xml:space="preserve">, </w:t>
      </w:r>
      <w:r w:rsidRPr="00FF5914">
        <w:rPr>
          <w:rFonts w:ascii="Times New Roman" w:hAnsi="Times New Roman"/>
          <w:sz w:val="26"/>
          <w:szCs w:val="26"/>
          <w:u w:val="single"/>
          <w:lang w:val="en-US"/>
        </w:rPr>
        <w:t>Financial</w:t>
      </w:r>
      <w:r w:rsidRPr="00FF5914">
        <w:rPr>
          <w:rFonts w:ascii="Times New Roman" w:hAnsi="Times New Roman"/>
          <w:sz w:val="26"/>
          <w:szCs w:val="26"/>
          <w:u w:val="single"/>
        </w:rPr>
        <w:t xml:space="preserve"> </w:t>
      </w:r>
      <w:r w:rsidRPr="00FF5914">
        <w:rPr>
          <w:rFonts w:ascii="Times New Roman" w:hAnsi="Times New Roman"/>
          <w:sz w:val="26"/>
          <w:szCs w:val="26"/>
          <w:u w:val="single"/>
          <w:lang w:val="en-US"/>
        </w:rPr>
        <w:t>Times</w:t>
      </w:r>
      <w:r w:rsidRPr="00FF5914">
        <w:rPr>
          <w:rFonts w:ascii="Times New Roman" w:hAnsi="Times New Roman"/>
          <w:sz w:val="26"/>
          <w:szCs w:val="26"/>
          <w:u w:val="single"/>
        </w:rPr>
        <w:t xml:space="preserve">, </w:t>
      </w:r>
      <w:r w:rsidRPr="00FF5914">
        <w:rPr>
          <w:rFonts w:ascii="Times New Roman" w:hAnsi="Times New Roman"/>
          <w:sz w:val="26"/>
          <w:szCs w:val="26"/>
          <w:u w:val="single"/>
          <w:lang w:val="en-US"/>
        </w:rPr>
        <w:t>Forbes</w:t>
      </w:r>
      <w:r w:rsidRPr="00FF5914">
        <w:rPr>
          <w:rFonts w:ascii="Times New Roman" w:hAnsi="Times New Roman"/>
          <w:sz w:val="26"/>
          <w:szCs w:val="26"/>
          <w:u w:val="single"/>
        </w:rPr>
        <w:t xml:space="preserve">, </w:t>
      </w:r>
      <w:r w:rsidRPr="00FF5914">
        <w:rPr>
          <w:rFonts w:ascii="Times New Roman" w:hAnsi="Times New Roman"/>
          <w:color w:val="000000"/>
          <w:sz w:val="26"/>
          <w:szCs w:val="26"/>
          <w:u w:val="single"/>
        </w:rPr>
        <w:t>законодательные акты, регулирующие присутствие ТНК в российской экономике.</w:t>
      </w:r>
    </w:p>
    <w:p w14:paraId="73A0FB3E" w14:textId="77777777" w:rsidR="00131C18" w:rsidRDefault="00131C18" w:rsidP="00FF5914">
      <w:pPr>
        <w:ind w:firstLine="709"/>
        <w:rPr>
          <w:rFonts w:ascii="Times New Roman" w:hAnsi="Times New Roman"/>
          <w:b/>
          <w:bCs/>
          <w:color w:val="000000"/>
          <w:sz w:val="26"/>
          <w:szCs w:val="26"/>
        </w:rPr>
      </w:pPr>
    </w:p>
    <w:p w14:paraId="0D9D15B9" w14:textId="419DE1A2" w:rsidR="00FF5914" w:rsidRPr="00FF5914" w:rsidRDefault="00FF5914" w:rsidP="00131C18">
      <w:pPr>
        <w:rPr>
          <w:rFonts w:ascii="Times New Roman" w:hAnsi="Times New Roman"/>
          <w:b/>
          <w:bCs/>
          <w:color w:val="000000"/>
          <w:sz w:val="26"/>
          <w:szCs w:val="26"/>
        </w:rPr>
      </w:pPr>
      <w:r w:rsidRPr="00FF5914">
        <w:rPr>
          <w:rFonts w:ascii="Times New Roman" w:hAnsi="Times New Roman"/>
          <w:b/>
          <w:bCs/>
          <w:color w:val="000000"/>
          <w:sz w:val="26"/>
          <w:szCs w:val="26"/>
        </w:rPr>
        <w:t xml:space="preserve">Содержание </w:t>
      </w:r>
      <w:r w:rsidR="0032025C">
        <w:rPr>
          <w:rFonts w:ascii="Times New Roman" w:hAnsi="Times New Roman"/>
          <w:b/>
          <w:bCs/>
          <w:color w:val="000000"/>
          <w:sz w:val="26"/>
          <w:szCs w:val="26"/>
        </w:rPr>
        <w:t>выпускной квалификационной работы</w:t>
      </w:r>
      <w:r w:rsidRPr="00FF5914">
        <w:rPr>
          <w:rFonts w:ascii="Times New Roman" w:hAnsi="Times New Roman"/>
          <w:b/>
          <w:bCs/>
          <w:color w:val="000000"/>
          <w:sz w:val="26"/>
          <w:szCs w:val="26"/>
        </w:rPr>
        <w:t xml:space="preserve"> (по разделам):</w:t>
      </w:r>
    </w:p>
    <w:p w14:paraId="5E571ED7" w14:textId="77777777" w:rsidR="00FF5914" w:rsidRPr="00BF2647" w:rsidRDefault="00FF5914" w:rsidP="00FF5914">
      <w:pPr>
        <w:ind w:firstLine="0"/>
        <w:rPr>
          <w:rFonts w:ascii="Times New Roman" w:hAnsi="Times New Roman"/>
          <w:sz w:val="26"/>
          <w:szCs w:val="26"/>
          <w:u w:val="single"/>
        </w:rPr>
      </w:pPr>
      <w:r w:rsidRPr="00FF5914">
        <w:rPr>
          <w:rFonts w:ascii="Times New Roman" w:hAnsi="Times New Roman"/>
          <w:sz w:val="26"/>
          <w:szCs w:val="26"/>
          <w:u w:val="single"/>
        </w:rPr>
        <w:t>1. ДЕТЕРМИНИРОВАННОСТЬ ПРОЦЕССА ТРАНСНАЦИОНАЛИЗАЦИИ В КОНТЕКСТЕ УРОВНЕВОГО ПОДХОДА</w:t>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p>
    <w:p w14:paraId="4F4706A1" w14:textId="77777777" w:rsidR="00FF5914" w:rsidRPr="00FF5914" w:rsidRDefault="00FF5914" w:rsidP="00FF5914">
      <w:pPr>
        <w:ind w:firstLine="0"/>
        <w:rPr>
          <w:rFonts w:ascii="Times New Roman" w:hAnsi="Times New Roman"/>
          <w:sz w:val="26"/>
          <w:szCs w:val="26"/>
          <w:u w:val="single"/>
        </w:rPr>
      </w:pPr>
      <w:r w:rsidRPr="00FF5914">
        <w:rPr>
          <w:rFonts w:ascii="Times New Roman" w:hAnsi="Times New Roman"/>
          <w:sz w:val="26"/>
          <w:szCs w:val="26"/>
          <w:u w:val="single"/>
        </w:rPr>
        <w:t>2. ИССЛЕДОВАНИЕ ОРГАНИЗАЦИОННО-МЕТОДИЧЕСКИХ ПАРАМЕТРОВ ФУНКЦИОНИРОВАНИЯ МЕЖДУНАРОДНЫХ КОРПОРАЦИЙ</w:t>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p>
    <w:p w14:paraId="72D6373C" w14:textId="77777777" w:rsidR="00FF5914" w:rsidRPr="00FF5914" w:rsidRDefault="00FF5914" w:rsidP="00131C18">
      <w:pPr>
        <w:pStyle w:val="a8"/>
        <w:spacing w:after="120"/>
        <w:ind w:firstLine="0"/>
        <w:rPr>
          <w:rFonts w:ascii="Times New Roman" w:hAnsi="Times New Roman"/>
          <w:b/>
          <w:iCs/>
          <w:color w:val="auto"/>
          <w:sz w:val="26"/>
          <w:szCs w:val="26"/>
          <w:u w:val="single"/>
        </w:rPr>
      </w:pPr>
      <w:r w:rsidRPr="00FF5914">
        <w:rPr>
          <w:rFonts w:ascii="Times New Roman" w:hAnsi="Times New Roman"/>
          <w:color w:val="auto"/>
          <w:sz w:val="26"/>
          <w:szCs w:val="26"/>
          <w:u w:val="single"/>
        </w:rPr>
        <w:t>3. ПОЗИЦИОНИРОВАНИЕ ИНОСТРАННЫХ ТНК В РОССИЙСКОЙ ФЕДЕРАЦИИ: СТРУКТУРИЗАЦИЯ ФОРМ ЭКСПАНСИИ И СОТРУДНИЧЕСТВА</w:t>
      </w:r>
    </w:p>
    <w:p w14:paraId="1F11F674" w14:textId="77777777" w:rsidR="00FF5914" w:rsidRPr="00FF5914" w:rsidRDefault="00FF5914" w:rsidP="00FF5914">
      <w:pPr>
        <w:rPr>
          <w:rFonts w:ascii="Times New Roman" w:hAnsi="Times New Roman"/>
          <w:sz w:val="26"/>
          <w:szCs w:val="26"/>
          <w:u w:val="single"/>
        </w:rPr>
      </w:pPr>
      <w:r w:rsidRPr="00FF5914">
        <w:rPr>
          <w:rFonts w:ascii="Times New Roman" w:hAnsi="Times New Roman"/>
          <w:b/>
          <w:bCs/>
          <w:color w:val="000000"/>
          <w:sz w:val="26"/>
          <w:szCs w:val="26"/>
        </w:rPr>
        <w:t xml:space="preserve">Перечень графического материала: </w:t>
      </w:r>
      <w:r w:rsidRPr="00FF5914">
        <w:rPr>
          <w:rFonts w:ascii="Times New Roman" w:hAnsi="Times New Roman"/>
          <w:color w:val="000000"/>
          <w:sz w:val="26"/>
          <w:szCs w:val="26"/>
          <w:u w:val="single"/>
        </w:rPr>
        <w:t>схемы, диаграммы, графики</w:t>
      </w:r>
    </w:p>
    <w:p w14:paraId="0F288B26" w14:textId="75935427" w:rsidR="00FF5914" w:rsidRPr="00FF5914" w:rsidRDefault="00FF5914" w:rsidP="00FF5914">
      <w:pPr>
        <w:rPr>
          <w:rFonts w:ascii="Times New Roman" w:hAnsi="Times New Roman"/>
          <w:sz w:val="26"/>
          <w:szCs w:val="26"/>
          <w:u w:val="single"/>
        </w:rPr>
      </w:pPr>
      <w:r w:rsidRPr="00FF5914">
        <w:rPr>
          <w:rFonts w:ascii="Times New Roman" w:hAnsi="Times New Roman"/>
          <w:b/>
          <w:sz w:val="26"/>
          <w:szCs w:val="26"/>
        </w:rPr>
        <w:t>Приложения:</w:t>
      </w:r>
      <w:r w:rsidRPr="00FF5914">
        <w:rPr>
          <w:rFonts w:ascii="Times New Roman" w:hAnsi="Times New Roman"/>
          <w:sz w:val="26"/>
          <w:szCs w:val="26"/>
        </w:rPr>
        <w:t xml:space="preserve"> </w:t>
      </w:r>
      <w:r w:rsidRPr="00FF5914">
        <w:rPr>
          <w:rFonts w:ascii="Times New Roman" w:hAnsi="Times New Roman"/>
          <w:sz w:val="26"/>
          <w:szCs w:val="26"/>
          <w:u w:val="single"/>
        </w:rPr>
        <w:t>Топ-20 инвестиционных проектов с участием капитала иностранных ТНК в экономике России за 20</w:t>
      </w:r>
      <w:r w:rsidR="00717458">
        <w:rPr>
          <w:rFonts w:ascii="Times New Roman" w:hAnsi="Times New Roman"/>
          <w:sz w:val="26"/>
          <w:szCs w:val="26"/>
          <w:u w:val="single"/>
        </w:rPr>
        <w:t>20</w:t>
      </w:r>
      <w:r w:rsidR="0035759D" w:rsidRPr="0035759D">
        <w:rPr>
          <w:rFonts w:ascii="Times New Roman" w:hAnsi="Times New Roman"/>
          <w:sz w:val="26"/>
          <w:szCs w:val="26"/>
          <w:u w:val="single"/>
        </w:rPr>
        <w:t xml:space="preserve"> </w:t>
      </w:r>
      <w:r w:rsidRPr="00FF5914">
        <w:rPr>
          <w:rFonts w:ascii="Times New Roman" w:hAnsi="Times New Roman"/>
          <w:sz w:val="26"/>
          <w:szCs w:val="26"/>
          <w:u w:val="single"/>
        </w:rPr>
        <w:t xml:space="preserve"> год</w:t>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r w:rsidRPr="00FF5914">
        <w:rPr>
          <w:rFonts w:ascii="Times New Roman" w:hAnsi="Times New Roman"/>
          <w:sz w:val="26"/>
          <w:szCs w:val="26"/>
          <w:u w:val="single"/>
        </w:rPr>
        <w:tab/>
      </w:r>
    </w:p>
    <w:p w14:paraId="216EDD77" w14:textId="77777777" w:rsidR="00FF5914" w:rsidRPr="00FF5914" w:rsidRDefault="00FF5914" w:rsidP="00FF5914">
      <w:pPr>
        <w:rPr>
          <w:rFonts w:ascii="Times New Roman" w:hAnsi="Times New Roman"/>
          <w:sz w:val="26"/>
          <w:szCs w:val="26"/>
        </w:rPr>
      </w:pPr>
    </w:p>
    <w:p w14:paraId="20661D27" w14:textId="64F941F0" w:rsidR="0032025C" w:rsidRPr="008155B6" w:rsidRDefault="0032025C" w:rsidP="0032025C">
      <w:pPr>
        <w:rPr>
          <w:rFonts w:ascii="Times New Roman" w:hAnsi="Times New Roman"/>
          <w:color w:val="000000" w:themeColor="text1"/>
          <w:sz w:val="28"/>
        </w:rPr>
      </w:pPr>
      <w:r w:rsidRPr="008155B6">
        <w:rPr>
          <w:rFonts w:ascii="Times New Roman" w:hAnsi="Times New Roman"/>
          <w:color w:val="000000" w:themeColor="text1"/>
          <w:sz w:val="28"/>
        </w:rPr>
        <w:t>Руководитель работы __</w:t>
      </w:r>
      <w:r>
        <w:rPr>
          <w:rFonts w:ascii="Times New Roman" w:hAnsi="Times New Roman"/>
          <w:color w:val="000000" w:themeColor="text1"/>
          <w:sz w:val="28"/>
        </w:rPr>
        <w:t xml:space="preserve">___________________________ </w:t>
      </w:r>
      <w:r w:rsidR="007C76CC">
        <w:rPr>
          <w:rFonts w:ascii="Times New Roman" w:hAnsi="Times New Roman"/>
          <w:color w:val="000000" w:themeColor="text1"/>
          <w:sz w:val="28"/>
        </w:rPr>
        <w:t>В</w:t>
      </w:r>
      <w:r>
        <w:rPr>
          <w:rFonts w:ascii="Times New Roman" w:hAnsi="Times New Roman"/>
          <w:color w:val="000000" w:themeColor="text1"/>
          <w:sz w:val="28"/>
        </w:rPr>
        <w:t>.</w:t>
      </w:r>
      <w:r w:rsidR="007C76CC">
        <w:rPr>
          <w:rFonts w:ascii="Times New Roman" w:hAnsi="Times New Roman"/>
          <w:color w:val="000000" w:themeColor="text1"/>
          <w:sz w:val="28"/>
        </w:rPr>
        <w:t>И</w:t>
      </w:r>
      <w:r w:rsidRPr="008155B6">
        <w:rPr>
          <w:rFonts w:ascii="Times New Roman" w:hAnsi="Times New Roman"/>
          <w:color w:val="000000" w:themeColor="text1"/>
          <w:sz w:val="28"/>
        </w:rPr>
        <w:t xml:space="preserve">. </w:t>
      </w:r>
      <w:r w:rsidR="007C76CC">
        <w:rPr>
          <w:rFonts w:ascii="Times New Roman" w:hAnsi="Times New Roman"/>
          <w:color w:val="000000" w:themeColor="text1"/>
          <w:sz w:val="28"/>
        </w:rPr>
        <w:t>Самофалов</w:t>
      </w:r>
    </w:p>
    <w:p w14:paraId="08791F70" w14:textId="7CF965B3" w:rsidR="0032025C" w:rsidRPr="008155B6" w:rsidRDefault="0032025C" w:rsidP="0032025C">
      <w:pPr>
        <w:ind w:left="2832" w:firstLine="708"/>
        <w:rPr>
          <w:rFonts w:ascii="Times New Roman" w:hAnsi="Times New Roman"/>
          <w:color w:val="000000" w:themeColor="text1"/>
          <w:spacing w:val="4"/>
        </w:rPr>
      </w:pPr>
      <w:r w:rsidRPr="008155B6">
        <w:rPr>
          <w:rFonts w:ascii="Times New Roman" w:hAnsi="Times New Roman"/>
          <w:color w:val="000000" w:themeColor="text1"/>
          <w:spacing w:val="4"/>
        </w:rPr>
        <w:t>(подпись, дата, Ф.И.О.)</w:t>
      </w:r>
    </w:p>
    <w:p w14:paraId="29B7BCFE" w14:textId="6FF2D123" w:rsidR="0032025C" w:rsidRPr="008155B6" w:rsidRDefault="0032025C" w:rsidP="0032025C">
      <w:pPr>
        <w:rPr>
          <w:rFonts w:ascii="Times New Roman" w:hAnsi="Times New Roman"/>
          <w:color w:val="000000" w:themeColor="text1"/>
          <w:sz w:val="28"/>
        </w:rPr>
      </w:pPr>
      <w:r w:rsidRPr="008155B6">
        <w:rPr>
          <w:rFonts w:ascii="Times New Roman" w:hAnsi="Times New Roman"/>
          <w:color w:val="000000" w:themeColor="text1"/>
          <w:sz w:val="28"/>
        </w:rPr>
        <w:t>Задание принял к испол</w:t>
      </w:r>
      <w:r>
        <w:rPr>
          <w:rFonts w:ascii="Times New Roman" w:hAnsi="Times New Roman"/>
          <w:color w:val="000000" w:themeColor="text1"/>
          <w:sz w:val="28"/>
        </w:rPr>
        <w:t>нению ____________________</w:t>
      </w:r>
      <w:r w:rsidRPr="008155B6">
        <w:rPr>
          <w:rFonts w:ascii="Times New Roman" w:hAnsi="Times New Roman"/>
          <w:color w:val="000000" w:themeColor="text1"/>
          <w:sz w:val="28"/>
        </w:rPr>
        <w:t xml:space="preserve">__ </w:t>
      </w:r>
      <w:r>
        <w:rPr>
          <w:rFonts w:ascii="Times New Roman" w:hAnsi="Times New Roman"/>
          <w:color w:val="000000" w:themeColor="text1"/>
          <w:sz w:val="28"/>
        </w:rPr>
        <w:t>М.С</w:t>
      </w:r>
      <w:r w:rsidRPr="008155B6">
        <w:rPr>
          <w:rFonts w:ascii="Times New Roman" w:hAnsi="Times New Roman"/>
          <w:color w:val="000000" w:themeColor="text1"/>
          <w:sz w:val="28"/>
        </w:rPr>
        <w:t xml:space="preserve">. </w:t>
      </w:r>
      <w:r>
        <w:rPr>
          <w:rFonts w:ascii="Times New Roman" w:hAnsi="Times New Roman"/>
          <w:color w:val="000000" w:themeColor="text1"/>
          <w:sz w:val="28"/>
        </w:rPr>
        <w:t>Сидорова</w:t>
      </w:r>
    </w:p>
    <w:p w14:paraId="08DA23AF" w14:textId="483A3B15" w:rsidR="0032025C" w:rsidRPr="008155B6" w:rsidRDefault="0032025C" w:rsidP="0032025C">
      <w:pPr>
        <w:ind w:left="3540" w:firstLine="708"/>
        <w:rPr>
          <w:rFonts w:ascii="Times New Roman" w:hAnsi="Times New Roman"/>
          <w:color w:val="000000" w:themeColor="text1"/>
          <w:spacing w:val="4"/>
        </w:rPr>
      </w:pPr>
      <w:r w:rsidRPr="008155B6">
        <w:rPr>
          <w:rFonts w:ascii="Times New Roman" w:hAnsi="Times New Roman"/>
          <w:color w:val="000000" w:themeColor="text1"/>
          <w:spacing w:val="4"/>
        </w:rPr>
        <w:t>(подпись, дата, Ф.И.О.)</w:t>
      </w:r>
    </w:p>
    <w:p w14:paraId="3A62DCE2" w14:textId="77777777" w:rsidR="0032025C" w:rsidRDefault="0032025C" w:rsidP="0032025C">
      <w:pPr>
        <w:rPr>
          <w:rFonts w:ascii="Times New Roman" w:hAnsi="Times New Roman"/>
          <w:b/>
          <w:bCs/>
          <w:spacing w:val="-4"/>
          <w:sz w:val="24"/>
          <w:szCs w:val="24"/>
        </w:rPr>
      </w:pPr>
      <w:r>
        <w:rPr>
          <w:rFonts w:ascii="Times New Roman" w:hAnsi="Times New Roman"/>
          <w:b/>
          <w:bCs/>
          <w:spacing w:val="-4"/>
          <w:sz w:val="24"/>
          <w:szCs w:val="24"/>
        </w:rPr>
        <w:br w:type="page"/>
      </w:r>
    </w:p>
    <w:p w14:paraId="1B8916FA" w14:textId="42CE25C1" w:rsidR="0035759D" w:rsidRDefault="0035759D" w:rsidP="0032025C">
      <w:pPr>
        <w:ind w:firstLine="0"/>
        <w:jc w:val="right"/>
        <w:rPr>
          <w:rFonts w:ascii="Times New Roman" w:hAnsi="Times New Roman"/>
          <w:sz w:val="28"/>
          <w:szCs w:val="28"/>
        </w:rPr>
      </w:pPr>
      <w:r w:rsidRPr="0035759D">
        <w:rPr>
          <w:rFonts w:ascii="Times New Roman" w:hAnsi="Times New Roman"/>
          <w:sz w:val="28"/>
          <w:szCs w:val="28"/>
        </w:rPr>
        <w:t>ПРИЛОЖЕ</w:t>
      </w:r>
      <w:r w:rsidR="009747BA">
        <w:rPr>
          <w:rFonts w:ascii="Times New Roman" w:hAnsi="Times New Roman"/>
          <w:sz w:val="28"/>
          <w:szCs w:val="28"/>
        </w:rPr>
        <w:t>НИЕ В</w:t>
      </w:r>
    </w:p>
    <w:p w14:paraId="7543431E" w14:textId="77777777" w:rsidR="0035759D" w:rsidRPr="0035759D" w:rsidRDefault="0035759D" w:rsidP="0082569C">
      <w:pPr>
        <w:shd w:val="clear" w:color="auto" w:fill="FFFFFF"/>
        <w:ind w:right="43" w:firstLine="0"/>
        <w:jc w:val="center"/>
        <w:rPr>
          <w:rFonts w:ascii="Times New Roman" w:hAnsi="Times New Roman"/>
          <w:b/>
          <w:bCs/>
          <w:spacing w:val="48"/>
          <w:sz w:val="26"/>
          <w:szCs w:val="26"/>
        </w:rPr>
      </w:pPr>
      <w:r w:rsidRPr="0035759D">
        <w:rPr>
          <w:rFonts w:ascii="Times New Roman" w:hAnsi="Times New Roman"/>
          <w:b/>
          <w:bCs/>
          <w:spacing w:val="48"/>
          <w:sz w:val="26"/>
          <w:szCs w:val="26"/>
        </w:rPr>
        <w:t>ОТЗЫВ</w:t>
      </w:r>
    </w:p>
    <w:p w14:paraId="3072CEFC" w14:textId="40DEE6A3" w:rsidR="0035759D" w:rsidRPr="0035759D" w:rsidRDefault="0035759D" w:rsidP="0082569C">
      <w:pPr>
        <w:shd w:val="clear" w:color="auto" w:fill="FFFFFF"/>
        <w:ind w:firstLine="0"/>
        <w:jc w:val="center"/>
        <w:rPr>
          <w:rFonts w:ascii="Times New Roman" w:hAnsi="Times New Roman"/>
          <w:sz w:val="26"/>
          <w:szCs w:val="26"/>
        </w:rPr>
      </w:pPr>
      <w:r w:rsidRPr="0035759D">
        <w:rPr>
          <w:rFonts w:ascii="Times New Roman" w:hAnsi="Times New Roman"/>
          <w:sz w:val="26"/>
          <w:szCs w:val="26"/>
        </w:rPr>
        <w:t xml:space="preserve">руководителя выпускной квалификационной работы </w:t>
      </w:r>
    </w:p>
    <w:p w14:paraId="3F7B6167" w14:textId="77777777" w:rsidR="0035759D" w:rsidRPr="0035759D" w:rsidRDefault="0035759D" w:rsidP="0035759D">
      <w:pPr>
        <w:shd w:val="clear" w:color="auto" w:fill="FFFFFF"/>
        <w:ind w:firstLine="709"/>
        <w:jc w:val="center"/>
        <w:rPr>
          <w:rFonts w:ascii="Times New Roman" w:hAnsi="Times New Roman"/>
          <w:sz w:val="26"/>
          <w:szCs w:val="26"/>
        </w:rPr>
      </w:pPr>
    </w:p>
    <w:p w14:paraId="7B548DAC" w14:textId="4B97055F" w:rsidR="0035759D" w:rsidRPr="0035759D" w:rsidRDefault="0035759D" w:rsidP="00EB6C0D">
      <w:pPr>
        <w:shd w:val="clear" w:color="auto" w:fill="FFFFFF"/>
        <w:ind w:firstLine="0"/>
        <w:jc w:val="center"/>
        <w:rPr>
          <w:rFonts w:ascii="Times New Roman" w:hAnsi="Times New Roman"/>
          <w:sz w:val="26"/>
          <w:szCs w:val="26"/>
          <w:u w:val="single"/>
        </w:rPr>
      </w:pPr>
      <w:r>
        <w:rPr>
          <w:rFonts w:ascii="Times New Roman" w:hAnsi="Times New Roman"/>
          <w:sz w:val="26"/>
          <w:szCs w:val="26"/>
          <w:u w:val="single"/>
        </w:rPr>
        <w:t>Сидоров</w:t>
      </w:r>
      <w:r w:rsidRPr="0035759D">
        <w:rPr>
          <w:rFonts w:ascii="Times New Roman" w:hAnsi="Times New Roman"/>
          <w:sz w:val="26"/>
          <w:szCs w:val="26"/>
          <w:u w:val="single"/>
        </w:rPr>
        <w:t>ой</w:t>
      </w:r>
      <w:r w:rsidR="00717458">
        <w:rPr>
          <w:rFonts w:ascii="Times New Roman" w:hAnsi="Times New Roman"/>
          <w:sz w:val="26"/>
          <w:szCs w:val="26"/>
          <w:u w:val="single"/>
        </w:rPr>
        <w:t xml:space="preserve"> Маргариты Сергеевны, гр. ЭК-4</w:t>
      </w:r>
      <w:r w:rsidR="00A76F21">
        <w:rPr>
          <w:rFonts w:ascii="Times New Roman" w:hAnsi="Times New Roman"/>
          <w:sz w:val="26"/>
          <w:szCs w:val="26"/>
          <w:u w:val="single"/>
        </w:rPr>
        <w:t>4_</w:t>
      </w:r>
    </w:p>
    <w:p w14:paraId="75CBF6D8" w14:textId="77777777" w:rsidR="0035759D" w:rsidRPr="0035759D" w:rsidRDefault="0035759D" w:rsidP="00EB6C0D">
      <w:pPr>
        <w:shd w:val="clear" w:color="auto" w:fill="FFFFFF"/>
        <w:tabs>
          <w:tab w:val="left" w:leader="dot" w:pos="5534"/>
        </w:tabs>
        <w:ind w:firstLine="0"/>
        <w:jc w:val="center"/>
        <w:rPr>
          <w:rFonts w:ascii="Times New Roman" w:hAnsi="Times New Roman"/>
          <w:i/>
          <w:sz w:val="26"/>
          <w:szCs w:val="26"/>
        </w:rPr>
      </w:pPr>
      <w:r w:rsidRPr="0035759D">
        <w:rPr>
          <w:rFonts w:ascii="Times New Roman" w:hAnsi="Times New Roman"/>
          <w:sz w:val="26"/>
          <w:szCs w:val="26"/>
        </w:rPr>
        <w:t xml:space="preserve"> </w:t>
      </w:r>
      <w:r w:rsidRPr="0035759D">
        <w:rPr>
          <w:rFonts w:ascii="Times New Roman" w:hAnsi="Times New Roman"/>
          <w:i/>
          <w:sz w:val="26"/>
          <w:szCs w:val="26"/>
        </w:rPr>
        <w:t>(фамилия, имя, отчество, группа)</w:t>
      </w:r>
    </w:p>
    <w:p w14:paraId="2CC9A3F2" w14:textId="77777777" w:rsidR="0035759D" w:rsidRPr="0035759D" w:rsidRDefault="0035759D" w:rsidP="0035759D">
      <w:pPr>
        <w:tabs>
          <w:tab w:val="left" w:pos="8960"/>
        </w:tabs>
        <w:ind w:firstLine="709"/>
        <w:rPr>
          <w:rFonts w:ascii="Times New Roman" w:hAnsi="Times New Roman"/>
          <w:b/>
          <w:bCs/>
          <w:sz w:val="26"/>
          <w:szCs w:val="26"/>
        </w:rPr>
      </w:pPr>
    </w:p>
    <w:p w14:paraId="4EA34EE8" w14:textId="2B5A56D8" w:rsidR="0035759D" w:rsidRPr="0035759D" w:rsidRDefault="00524B5B" w:rsidP="0035759D">
      <w:pPr>
        <w:ind w:firstLine="709"/>
        <w:rPr>
          <w:rFonts w:ascii="Times New Roman" w:hAnsi="Times New Roman"/>
          <w:sz w:val="26"/>
          <w:szCs w:val="26"/>
        </w:rPr>
      </w:pPr>
      <w:r>
        <w:rPr>
          <w:rFonts w:ascii="Times New Roman" w:hAnsi="Times New Roman"/>
          <w:bCs/>
          <w:sz w:val="26"/>
          <w:szCs w:val="26"/>
        </w:rPr>
        <w:t>Направление подготовки: 38.03</w:t>
      </w:r>
      <w:r w:rsidR="0035759D" w:rsidRPr="0035759D">
        <w:rPr>
          <w:rFonts w:ascii="Times New Roman" w:hAnsi="Times New Roman"/>
          <w:bCs/>
          <w:sz w:val="26"/>
          <w:szCs w:val="26"/>
        </w:rPr>
        <w:t>.01 «Экономика»</w:t>
      </w:r>
    </w:p>
    <w:p w14:paraId="6A170BDF" w14:textId="15A4081A" w:rsidR="0035759D" w:rsidRPr="0035759D" w:rsidRDefault="00131C18" w:rsidP="0035759D">
      <w:pPr>
        <w:ind w:firstLine="709"/>
        <w:rPr>
          <w:rFonts w:ascii="Times New Roman" w:hAnsi="Times New Roman"/>
          <w:sz w:val="26"/>
          <w:szCs w:val="26"/>
        </w:rPr>
      </w:pPr>
      <w:r>
        <w:rPr>
          <w:rFonts w:ascii="Times New Roman" w:hAnsi="Times New Roman"/>
          <w:sz w:val="26"/>
          <w:szCs w:val="26"/>
        </w:rPr>
        <w:t>Профиль: 38.03</w:t>
      </w:r>
      <w:r w:rsidR="00717458">
        <w:rPr>
          <w:rFonts w:ascii="Times New Roman" w:hAnsi="Times New Roman"/>
          <w:sz w:val="26"/>
          <w:szCs w:val="26"/>
        </w:rPr>
        <w:t>.01.</w:t>
      </w:r>
      <w:r w:rsidR="0035759D" w:rsidRPr="0035759D">
        <w:rPr>
          <w:rFonts w:ascii="Times New Roman" w:hAnsi="Times New Roman"/>
          <w:sz w:val="26"/>
          <w:szCs w:val="26"/>
        </w:rPr>
        <w:t>1</w:t>
      </w:r>
      <w:r w:rsidR="00717458">
        <w:rPr>
          <w:rFonts w:ascii="Times New Roman" w:hAnsi="Times New Roman"/>
          <w:sz w:val="26"/>
          <w:szCs w:val="26"/>
        </w:rPr>
        <w:t>6</w:t>
      </w:r>
      <w:r w:rsidR="0035759D" w:rsidRPr="0035759D">
        <w:rPr>
          <w:rFonts w:ascii="Times New Roman" w:hAnsi="Times New Roman"/>
          <w:sz w:val="26"/>
          <w:szCs w:val="26"/>
        </w:rPr>
        <w:t xml:space="preserve"> </w:t>
      </w:r>
      <w:r w:rsidR="0035759D" w:rsidRPr="009747BA">
        <w:rPr>
          <w:rFonts w:ascii="Times New Roman" w:hAnsi="Times New Roman"/>
          <w:color w:val="000000" w:themeColor="text1"/>
          <w:sz w:val="26"/>
          <w:szCs w:val="26"/>
        </w:rPr>
        <w:t>«</w:t>
      </w:r>
      <w:r>
        <w:rPr>
          <w:rFonts w:ascii="Times New Roman" w:hAnsi="Times New Roman"/>
          <w:color w:val="000000" w:themeColor="text1"/>
          <w:sz w:val="26"/>
          <w:szCs w:val="26"/>
        </w:rPr>
        <w:t xml:space="preserve">Мировая </w:t>
      </w:r>
      <w:r w:rsidR="00717458">
        <w:rPr>
          <w:rFonts w:ascii="Times New Roman" w:hAnsi="Times New Roman"/>
          <w:sz w:val="26"/>
          <w:szCs w:val="26"/>
        </w:rPr>
        <w:t>политика и глобализация</w:t>
      </w:r>
      <w:r w:rsidR="0035759D" w:rsidRPr="0035759D">
        <w:rPr>
          <w:rFonts w:ascii="Times New Roman" w:hAnsi="Times New Roman"/>
          <w:sz w:val="26"/>
          <w:szCs w:val="26"/>
        </w:rPr>
        <w:t>»</w:t>
      </w:r>
    </w:p>
    <w:p w14:paraId="112F51F1" w14:textId="77777777" w:rsidR="0035759D" w:rsidRPr="0035759D" w:rsidRDefault="0035759D" w:rsidP="0035759D">
      <w:pPr>
        <w:ind w:firstLine="709"/>
        <w:rPr>
          <w:rFonts w:ascii="Times New Roman" w:hAnsi="Times New Roman"/>
          <w:sz w:val="26"/>
          <w:szCs w:val="26"/>
          <w:u w:val="single"/>
        </w:rPr>
      </w:pPr>
      <w:r w:rsidRPr="0035759D">
        <w:rPr>
          <w:rFonts w:ascii="Times New Roman" w:hAnsi="Times New Roman"/>
          <w:bCs/>
          <w:sz w:val="26"/>
          <w:szCs w:val="26"/>
        </w:rPr>
        <w:t xml:space="preserve">Тема ВКР: </w:t>
      </w:r>
      <w:r w:rsidRPr="0035759D">
        <w:rPr>
          <w:rFonts w:ascii="Times New Roman" w:hAnsi="Times New Roman"/>
          <w:sz w:val="26"/>
          <w:szCs w:val="26"/>
          <w:u w:val="single"/>
        </w:rPr>
        <w:t>«Особенности организации международного бизнеса в структурных подразделениях ТНК</w:t>
      </w:r>
      <w:r w:rsidRPr="0035759D">
        <w:rPr>
          <w:rFonts w:ascii="Times New Roman" w:hAnsi="Times New Roman"/>
          <w:spacing w:val="4"/>
          <w:sz w:val="26"/>
          <w:szCs w:val="26"/>
          <w:u w:val="single"/>
        </w:rPr>
        <w:t>»</w:t>
      </w:r>
    </w:p>
    <w:p w14:paraId="5F673B8D" w14:textId="77777777" w:rsidR="0035759D" w:rsidRPr="0035759D" w:rsidRDefault="0035759D" w:rsidP="0035759D">
      <w:pPr>
        <w:shd w:val="clear" w:color="auto" w:fill="FFFFFF"/>
        <w:ind w:left="5" w:right="19" w:firstLine="797"/>
        <w:rPr>
          <w:rFonts w:ascii="Times New Roman" w:hAnsi="Times New Roman"/>
          <w:spacing w:val="-6"/>
          <w:sz w:val="26"/>
          <w:szCs w:val="26"/>
        </w:rPr>
      </w:pPr>
    </w:p>
    <w:p w14:paraId="1664887C" w14:textId="1783E95B" w:rsidR="0035759D" w:rsidRPr="0035759D" w:rsidRDefault="0035759D" w:rsidP="0035759D">
      <w:pPr>
        <w:shd w:val="clear" w:color="auto" w:fill="FFFFFF"/>
        <w:ind w:left="5" w:right="19" w:firstLine="535"/>
        <w:rPr>
          <w:rFonts w:ascii="Times New Roman" w:hAnsi="Times New Roman"/>
          <w:sz w:val="26"/>
          <w:szCs w:val="26"/>
        </w:rPr>
      </w:pPr>
      <w:r w:rsidRPr="0035759D">
        <w:rPr>
          <w:rFonts w:ascii="Times New Roman" w:hAnsi="Times New Roman"/>
          <w:spacing w:val="-6"/>
          <w:sz w:val="26"/>
          <w:szCs w:val="26"/>
        </w:rPr>
        <w:t xml:space="preserve">Актуальность темы </w:t>
      </w:r>
      <w:r w:rsidR="00524B5B">
        <w:rPr>
          <w:rFonts w:ascii="Times New Roman" w:hAnsi="Times New Roman"/>
          <w:spacing w:val="-6"/>
          <w:sz w:val="26"/>
          <w:szCs w:val="26"/>
        </w:rPr>
        <w:t>выпускной квалификационной работы</w:t>
      </w:r>
      <w:r w:rsidRPr="0035759D">
        <w:rPr>
          <w:rFonts w:ascii="Times New Roman" w:hAnsi="Times New Roman"/>
          <w:spacing w:val="-6"/>
          <w:sz w:val="26"/>
          <w:szCs w:val="26"/>
        </w:rPr>
        <w:t xml:space="preserve"> определяется возрастающей ролью </w:t>
      </w:r>
      <w:r w:rsidRPr="0035759D">
        <w:rPr>
          <w:rFonts w:ascii="Times New Roman" w:hAnsi="Times New Roman"/>
          <w:spacing w:val="-1"/>
          <w:sz w:val="26"/>
          <w:szCs w:val="26"/>
        </w:rPr>
        <w:t>международных корпораций, осуществляющих экспансию на емкий российский рынок и локализирующих на нем свою производственную деятельность, что обуславливает исследование особенностей организации международного бизнеса в структурных подразделениях ТНК, что и является целью рецензируемо</w:t>
      </w:r>
      <w:r w:rsidR="00EC1D8D">
        <w:rPr>
          <w:rFonts w:ascii="Times New Roman" w:hAnsi="Times New Roman"/>
          <w:spacing w:val="-1"/>
          <w:sz w:val="26"/>
          <w:szCs w:val="26"/>
        </w:rPr>
        <w:t xml:space="preserve">й </w:t>
      </w:r>
      <w:r w:rsidR="00EC1D8D" w:rsidRPr="009747BA">
        <w:rPr>
          <w:rFonts w:ascii="Times New Roman" w:hAnsi="Times New Roman"/>
          <w:color w:val="000000" w:themeColor="text1"/>
          <w:spacing w:val="-1"/>
          <w:sz w:val="26"/>
          <w:szCs w:val="26"/>
        </w:rPr>
        <w:t>магистерской диссертации</w:t>
      </w:r>
      <w:r w:rsidRPr="0035759D">
        <w:rPr>
          <w:rFonts w:ascii="Times New Roman" w:hAnsi="Times New Roman"/>
          <w:spacing w:val="-1"/>
          <w:sz w:val="26"/>
          <w:szCs w:val="26"/>
        </w:rPr>
        <w:t xml:space="preserve"> </w:t>
      </w:r>
      <w:r>
        <w:rPr>
          <w:rFonts w:ascii="Times New Roman" w:hAnsi="Times New Roman"/>
          <w:spacing w:val="4"/>
          <w:sz w:val="26"/>
          <w:szCs w:val="26"/>
        </w:rPr>
        <w:t>Сидор</w:t>
      </w:r>
      <w:r w:rsidRPr="0035759D">
        <w:rPr>
          <w:rFonts w:ascii="Times New Roman" w:hAnsi="Times New Roman"/>
          <w:spacing w:val="4"/>
          <w:sz w:val="26"/>
          <w:szCs w:val="26"/>
        </w:rPr>
        <w:t xml:space="preserve">овой М.С. </w:t>
      </w:r>
    </w:p>
    <w:p w14:paraId="29D4C4FB" w14:textId="0BE295E5" w:rsidR="0035759D" w:rsidRPr="0035759D" w:rsidRDefault="0035759D" w:rsidP="0035759D">
      <w:pPr>
        <w:ind w:firstLine="535"/>
        <w:rPr>
          <w:rFonts w:ascii="Times New Roman" w:hAnsi="Times New Roman"/>
          <w:sz w:val="26"/>
          <w:szCs w:val="26"/>
        </w:rPr>
      </w:pPr>
      <w:r w:rsidRPr="0035759D">
        <w:rPr>
          <w:rFonts w:ascii="Times New Roman" w:hAnsi="Times New Roman"/>
          <w:sz w:val="26"/>
          <w:szCs w:val="26"/>
        </w:rPr>
        <w:t xml:space="preserve">Данной </w:t>
      </w:r>
      <w:r w:rsidR="00524B5B">
        <w:rPr>
          <w:rFonts w:ascii="Times New Roman" w:hAnsi="Times New Roman"/>
          <w:sz w:val="26"/>
          <w:szCs w:val="26"/>
        </w:rPr>
        <w:t>работе</w:t>
      </w:r>
      <w:r w:rsidRPr="0035759D">
        <w:rPr>
          <w:rFonts w:ascii="Times New Roman" w:hAnsi="Times New Roman"/>
          <w:sz w:val="26"/>
          <w:szCs w:val="26"/>
        </w:rPr>
        <w:t xml:space="preserve"> присуща логичная структура, в полной мере соответствующая поставленной цели и задачам, что формирует представление о ней как о комплексном, системном и завершенном научном исследовании. </w:t>
      </w:r>
    </w:p>
    <w:p w14:paraId="6295930B" w14:textId="0D4A8E89" w:rsidR="0035759D" w:rsidRPr="0035759D" w:rsidRDefault="0035759D" w:rsidP="0035759D">
      <w:pPr>
        <w:widowControl/>
        <w:shd w:val="clear" w:color="auto" w:fill="FFFFFF"/>
        <w:tabs>
          <w:tab w:val="left" w:pos="426"/>
        </w:tabs>
        <w:ind w:firstLine="535"/>
        <w:rPr>
          <w:rFonts w:ascii="Times New Roman" w:hAnsi="Times New Roman"/>
          <w:sz w:val="26"/>
          <w:szCs w:val="26"/>
        </w:rPr>
      </w:pPr>
      <w:r w:rsidRPr="0035759D">
        <w:rPr>
          <w:rFonts w:ascii="Times New Roman" w:hAnsi="Times New Roman"/>
          <w:sz w:val="26"/>
          <w:szCs w:val="26"/>
        </w:rPr>
        <w:t>Так, в первой главе – «Детерминированность процесса транснационализации в контексте уровневого подхода» – обосновано содержание процесса транснационализации как важнейшей тенденции мирохозяйственного развития (мегауровнень), как инструмента повышения конкурентоспособности государства (макроуровень), а также как формы международной предпринимательской деятельности (микроуровень). Такой уровневый подход отличается новизной и позволяет автору комплексно опр</w:t>
      </w:r>
      <w:r w:rsidR="00EC1D8D">
        <w:rPr>
          <w:rFonts w:ascii="Times New Roman" w:hAnsi="Times New Roman"/>
          <w:sz w:val="26"/>
          <w:szCs w:val="26"/>
        </w:rPr>
        <w:t>еделить ее сущность как процесс</w:t>
      </w:r>
      <w:r w:rsidRPr="0035759D">
        <w:rPr>
          <w:rFonts w:ascii="Times New Roman" w:hAnsi="Times New Roman"/>
          <w:sz w:val="26"/>
          <w:szCs w:val="26"/>
        </w:rPr>
        <w:t xml:space="preserve"> развития международных операций фирмы в рамках преобладающей инвестиционной модели взаимодействия с целью получения определенных выгод от участия в системе интернационализированных воспроизводственных цепочек и международного разделения труда, что подразумевает реализацию на макро- (национальные экономики) и микроуровнях (корпорации) ряда инициатив управленческого, маркетингового, стратегического характера.</w:t>
      </w:r>
    </w:p>
    <w:p w14:paraId="1F37003D" w14:textId="39CB9498" w:rsidR="0035759D" w:rsidRPr="0035759D" w:rsidRDefault="0035759D" w:rsidP="0035759D">
      <w:pPr>
        <w:widowControl/>
        <w:shd w:val="clear" w:color="auto" w:fill="FFFFFF"/>
        <w:tabs>
          <w:tab w:val="left" w:pos="426"/>
        </w:tabs>
        <w:ind w:firstLine="535"/>
        <w:rPr>
          <w:rFonts w:ascii="Times New Roman" w:hAnsi="Times New Roman"/>
          <w:sz w:val="26"/>
          <w:szCs w:val="26"/>
        </w:rPr>
      </w:pPr>
      <w:r w:rsidRPr="0035759D">
        <w:rPr>
          <w:rFonts w:ascii="Times New Roman" w:hAnsi="Times New Roman"/>
          <w:sz w:val="26"/>
          <w:szCs w:val="26"/>
        </w:rPr>
        <w:t>Во второй главе «Исследование организационно-методических параметров функционирования</w:t>
      </w:r>
      <w:r w:rsidR="009747BA">
        <w:rPr>
          <w:rFonts w:ascii="Times New Roman" w:hAnsi="Times New Roman"/>
          <w:sz w:val="26"/>
          <w:szCs w:val="26"/>
        </w:rPr>
        <w:t xml:space="preserve"> международных корпораций» </w:t>
      </w:r>
      <w:r w:rsidR="009747BA" w:rsidRPr="009747BA">
        <w:rPr>
          <w:rFonts w:ascii="Times New Roman" w:hAnsi="Times New Roman"/>
          <w:color w:val="000000" w:themeColor="text1"/>
          <w:sz w:val="26"/>
          <w:szCs w:val="26"/>
        </w:rPr>
        <w:t xml:space="preserve">проанализированы </w:t>
      </w:r>
      <w:r w:rsidRPr="009747BA">
        <w:rPr>
          <w:rFonts w:ascii="Times New Roman" w:hAnsi="Times New Roman"/>
          <w:color w:val="000000" w:themeColor="text1"/>
          <w:sz w:val="26"/>
          <w:szCs w:val="26"/>
        </w:rPr>
        <w:t xml:space="preserve">формы экспансии </w:t>
      </w:r>
      <w:r w:rsidR="009747BA">
        <w:rPr>
          <w:rFonts w:ascii="Times New Roman" w:hAnsi="Times New Roman"/>
          <w:color w:val="000000" w:themeColor="text1"/>
          <w:sz w:val="26"/>
          <w:szCs w:val="26"/>
        </w:rPr>
        <w:t xml:space="preserve">международных корпораций </w:t>
      </w:r>
      <w:r w:rsidRPr="009747BA">
        <w:rPr>
          <w:rFonts w:ascii="Times New Roman" w:hAnsi="Times New Roman"/>
          <w:color w:val="000000" w:themeColor="text1"/>
          <w:sz w:val="26"/>
          <w:szCs w:val="26"/>
        </w:rPr>
        <w:t>в глобальной эконом</w:t>
      </w:r>
      <w:r w:rsidR="00DC6A66" w:rsidRPr="009747BA">
        <w:rPr>
          <w:rFonts w:ascii="Times New Roman" w:hAnsi="Times New Roman"/>
          <w:color w:val="000000" w:themeColor="text1"/>
          <w:sz w:val="26"/>
          <w:szCs w:val="26"/>
        </w:rPr>
        <w:t>и</w:t>
      </w:r>
      <w:r w:rsidRPr="009747BA">
        <w:rPr>
          <w:rFonts w:ascii="Times New Roman" w:hAnsi="Times New Roman"/>
          <w:color w:val="000000" w:themeColor="text1"/>
          <w:sz w:val="26"/>
          <w:szCs w:val="26"/>
        </w:rPr>
        <w:t>ке, м</w:t>
      </w:r>
      <w:r w:rsidRPr="0035759D">
        <w:rPr>
          <w:rFonts w:ascii="Times New Roman" w:hAnsi="Times New Roman"/>
          <w:sz w:val="26"/>
          <w:szCs w:val="26"/>
        </w:rPr>
        <w:t>асштабы и особенности организации структурных под</w:t>
      </w:r>
      <w:r w:rsidR="009747BA">
        <w:rPr>
          <w:rFonts w:ascii="Times New Roman" w:hAnsi="Times New Roman"/>
          <w:sz w:val="26"/>
          <w:szCs w:val="26"/>
        </w:rPr>
        <w:t>разделений за рубежом, стратегии</w:t>
      </w:r>
      <w:r w:rsidRPr="0035759D">
        <w:rPr>
          <w:rFonts w:ascii="Times New Roman" w:hAnsi="Times New Roman"/>
          <w:sz w:val="26"/>
          <w:szCs w:val="26"/>
        </w:rPr>
        <w:t xml:space="preserve"> управления всей корпоративной системой. В результате </w:t>
      </w:r>
      <w:r>
        <w:rPr>
          <w:rFonts w:ascii="Times New Roman" w:hAnsi="Times New Roman"/>
          <w:sz w:val="26"/>
          <w:szCs w:val="26"/>
        </w:rPr>
        <w:t>Сидор</w:t>
      </w:r>
      <w:r w:rsidRPr="0035759D">
        <w:rPr>
          <w:rFonts w:ascii="Times New Roman" w:hAnsi="Times New Roman"/>
          <w:sz w:val="26"/>
          <w:szCs w:val="26"/>
        </w:rPr>
        <w:t>овой М.С. удалось обосновать организационно-методические приемы интернационализации (инвестиционная, лайцензинговая, торговая, аутсорсинговая модели экспансии) и интернализации (продуктовая, географическая дивизиональные, матричная, сетевая структуры управления, стратегические альянсы, слияния и поглощения) деятельности ТНК как отражение стратегических параметров мирохозяйственного и внутрифирменного глобального взаимодействия.</w:t>
      </w:r>
    </w:p>
    <w:p w14:paraId="1C10E593" w14:textId="77777777" w:rsidR="0035759D" w:rsidRPr="0035759D" w:rsidRDefault="0035759D" w:rsidP="0035759D">
      <w:pPr>
        <w:widowControl/>
        <w:shd w:val="clear" w:color="auto" w:fill="FFFFFF"/>
        <w:tabs>
          <w:tab w:val="left" w:pos="426"/>
        </w:tabs>
        <w:ind w:firstLine="535"/>
        <w:rPr>
          <w:rFonts w:ascii="Times New Roman" w:hAnsi="Times New Roman"/>
          <w:sz w:val="26"/>
          <w:szCs w:val="26"/>
        </w:rPr>
      </w:pPr>
      <w:r w:rsidRPr="0035759D">
        <w:rPr>
          <w:rFonts w:ascii="Times New Roman" w:hAnsi="Times New Roman"/>
          <w:sz w:val="26"/>
          <w:szCs w:val="26"/>
        </w:rPr>
        <w:t>Исходя из проведенного анализа, автор делает вывод об альтернативности форм и стратегий вхождения на рынки различных стран с точки зрения их организационных аспектов. Соответственно, в третьей главе «Позиционирование иностранных ТНК в Российской Федерации: структуризация форм экспансии и сотрудничества» автор исследует масштабы и формы присутствия иностранных ТНК в РФ, мотивацию их деятельности, отраслевого и регионального размещения. В результате был сделан вывод об их вхождении в отрасли российской экономики посредством создания совместных предприятий, филиалов, поглощений, стратегических партнерств с российскими участниками, что обуславливает в современных условиях реализацию двух стратегий адаптации: координацию локальных подразделений (имеет место в том случае, когда материнская компания переносит в Россию свои технологические знания и ноу-хау или маркетинговый опыт, воспринимаемый российским дочерним предприятием); либо «маркетинговый сателлит» (зарубежная компания ограничивается экспортом своей продукции в Россию, ограничивая роль дочернего предприятиями задачами сбыта и продвижения своих продуктов). Кроме того, идентификация страновых рисков для иностранных ТНК в РФ позволила автору обосновать стратегии партнерства (стратегические альянсы, использование местного компонента) как условие адаптации к в современным условиям.</w:t>
      </w:r>
    </w:p>
    <w:p w14:paraId="4F4401D5" w14:textId="2EDBA757" w:rsidR="0035759D" w:rsidRPr="0035759D" w:rsidRDefault="0035759D" w:rsidP="0035759D">
      <w:pPr>
        <w:shd w:val="clear" w:color="auto" w:fill="FFFFFF"/>
        <w:tabs>
          <w:tab w:val="left" w:pos="5827"/>
        </w:tabs>
        <w:ind w:firstLine="540"/>
        <w:rPr>
          <w:rFonts w:ascii="Times New Roman" w:hAnsi="Times New Roman"/>
          <w:spacing w:val="-4"/>
          <w:sz w:val="26"/>
          <w:szCs w:val="26"/>
        </w:rPr>
      </w:pPr>
      <w:r w:rsidRPr="0035759D">
        <w:rPr>
          <w:rFonts w:ascii="Times New Roman" w:hAnsi="Times New Roman"/>
          <w:spacing w:val="-4"/>
          <w:sz w:val="26"/>
          <w:szCs w:val="26"/>
        </w:rPr>
        <w:t>Работа проверена на наличие заимствований с помощью системы «Антипл</w:t>
      </w:r>
      <w:r w:rsidR="00524B5B">
        <w:rPr>
          <w:rFonts w:ascii="Times New Roman" w:hAnsi="Times New Roman"/>
          <w:spacing w:val="-4"/>
          <w:sz w:val="26"/>
          <w:szCs w:val="26"/>
        </w:rPr>
        <w:t>агиат ВУЗ». Дата проверки «30</w:t>
      </w:r>
      <w:r w:rsidR="009747BA">
        <w:rPr>
          <w:rFonts w:ascii="Times New Roman" w:hAnsi="Times New Roman"/>
          <w:spacing w:val="-4"/>
          <w:sz w:val="26"/>
          <w:szCs w:val="26"/>
        </w:rPr>
        <w:t xml:space="preserve">» </w:t>
      </w:r>
      <w:r w:rsidR="00524B5B">
        <w:rPr>
          <w:rFonts w:ascii="Times New Roman" w:hAnsi="Times New Roman"/>
          <w:spacing w:val="-4"/>
          <w:sz w:val="26"/>
          <w:szCs w:val="26"/>
        </w:rPr>
        <w:t xml:space="preserve">мая </w:t>
      </w:r>
      <w:r w:rsidRPr="0035759D">
        <w:rPr>
          <w:rFonts w:ascii="Times New Roman" w:hAnsi="Times New Roman"/>
          <w:spacing w:val="-4"/>
          <w:sz w:val="26"/>
          <w:szCs w:val="26"/>
        </w:rPr>
        <w:t>20</w:t>
      </w:r>
      <w:r w:rsidR="00717458">
        <w:rPr>
          <w:rFonts w:ascii="Times New Roman" w:hAnsi="Times New Roman"/>
          <w:spacing w:val="-4"/>
          <w:sz w:val="26"/>
          <w:szCs w:val="26"/>
        </w:rPr>
        <w:t>21</w:t>
      </w:r>
      <w:r w:rsidRPr="0035759D">
        <w:rPr>
          <w:rFonts w:ascii="Times New Roman" w:hAnsi="Times New Roman"/>
          <w:spacing w:val="-4"/>
          <w:sz w:val="26"/>
          <w:szCs w:val="26"/>
        </w:rPr>
        <w:t xml:space="preserve"> г.</w:t>
      </w:r>
    </w:p>
    <w:p w14:paraId="7F072284" w14:textId="0A4349B1" w:rsidR="0035759D" w:rsidRDefault="0035759D" w:rsidP="0035759D">
      <w:pPr>
        <w:shd w:val="clear" w:color="auto" w:fill="FFFFFF"/>
        <w:tabs>
          <w:tab w:val="left" w:pos="5827"/>
        </w:tabs>
        <w:ind w:firstLine="540"/>
        <w:rPr>
          <w:rFonts w:ascii="Times New Roman" w:hAnsi="Times New Roman"/>
          <w:spacing w:val="-4"/>
          <w:sz w:val="26"/>
          <w:szCs w:val="26"/>
        </w:rPr>
      </w:pPr>
      <w:r w:rsidRPr="0035759D">
        <w:rPr>
          <w:rFonts w:ascii="Times New Roman" w:hAnsi="Times New Roman"/>
          <w:spacing w:val="-4"/>
          <w:sz w:val="26"/>
          <w:szCs w:val="26"/>
        </w:rPr>
        <w:t xml:space="preserve">По результатам проверки итоговая оценка оригинальности составляет </w:t>
      </w:r>
      <w:r w:rsidR="00524B5B">
        <w:rPr>
          <w:rFonts w:ascii="Times New Roman" w:hAnsi="Times New Roman"/>
          <w:spacing w:val="-4"/>
          <w:sz w:val="26"/>
          <w:szCs w:val="26"/>
        </w:rPr>
        <w:t>51</w:t>
      </w:r>
      <w:r w:rsidRPr="0035759D">
        <w:rPr>
          <w:rFonts w:ascii="Times New Roman" w:hAnsi="Times New Roman"/>
          <w:spacing w:val="-4"/>
          <w:sz w:val="26"/>
          <w:szCs w:val="26"/>
        </w:rPr>
        <w:t xml:space="preserve"> %.</w:t>
      </w:r>
    </w:p>
    <w:p w14:paraId="4FC40F7F" w14:textId="77777777" w:rsidR="0035759D" w:rsidRPr="00524B5B" w:rsidRDefault="0035759D" w:rsidP="00524B5B">
      <w:pPr>
        <w:tabs>
          <w:tab w:val="left" w:pos="426"/>
        </w:tabs>
        <w:ind w:firstLine="535"/>
        <w:rPr>
          <w:rFonts w:ascii="Times New Roman" w:hAnsi="Times New Roman"/>
          <w:sz w:val="26"/>
          <w:szCs w:val="26"/>
        </w:rPr>
      </w:pPr>
      <w:r w:rsidRPr="0035759D">
        <w:rPr>
          <w:rFonts w:ascii="Times New Roman" w:hAnsi="Times New Roman"/>
          <w:sz w:val="26"/>
          <w:szCs w:val="26"/>
        </w:rPr>
        <w:t xml:space="preserve">В целом работа М.С. </w:t>
      </w:r>
      <w:r>
        <w:rPr>
          <w:rFonts w:ascii="Times New Roman" w:hAnsi="Times New Roman"/>
          <w:sz w:val="26"/>
          <w:szCs w:val="26"/>
        </w:rPr>
        <w:t>Сидор</w:t>
      </w:r>
      <w:r w:rsidRPr="0035759D">
        <w:rPr>
          <w:rFonts w:ascii="Times New Roman" w:hAnsi="Times New Roman"/>
          <w:sz w:val="26"/>
          <w:szCs w:val="26"/>
        </w:rPr>
        <w:t xml:space="preserve">овой по своей актуальности, уровню реализации цели и задач, глубине проведенного анализа рассматриваемых проблем и содержанию полученных результатов, а также значимости практических предложений, представляет собой завершенное, комплексное, авторское исследование. </w:t>
      </w:r>
    </w:p>
    <w:p w14:paraId="2F936A8E" w14:textId="744BE872" w:rsidR="0035759D" w:rsidRPr="00524B5B" w:rsidRDefault="00524B5B" w:rsidP="00524B5B">
      <w:pPr>
        <w:tabs>
          <w:tab w:val="left" w:pos="426"/>
        </w:tabs>
        <w:ind w:firstLine="535"/>
        <w:rPr>
          <w:rFonts w:ascii="Times New Roman" w:hAnsi="Times New Roman"/>
          <w:sz w:val="26"/>
          <w:szCs w:val="26"/>
        </w:rPr>
      </w:pPr>
      <w:r>
        <w:rPr>
          <w:rFonts w:ascii="Times New Roman" w:hAnsi="Times New Roman"/>
          <w:sz w:val="26"/>
          <w:szCs w:val="26"/>
        </w:rPr>
        <w:t>Работа</w:t>
      </w:r>
      <w:r w:rsidR="0035759D" w:rsidRPr="0035759D">
        <w:rPr>
          <w:rFonts w:ascii="Times New Roman" w:hAnsi="Times New Roman"/>
          <w:sz w:val="26"/>
          <w:szCs w:val="26"/>
        </w:rPr>
        <w:t xml:space="preserve"> соответствует требованиям, предъявляемым к </w:t>
      </w:r>
      <w:r>
        <w:rPr>
          <w:rFonts w:ascii="Times New Roman" w:hAnsi="Times New Roman"/>
          <w:sz w:val="26"/>
          <w:szCs w:val="26"/>
        </w:rPr>
        <w:t>выпускным квалификационным работам, может быть допущена</w:t>
      </w:r>
      <w:r w:rsidR="0035759D" w:rsidRPr="0035759D">
        <w:rPr>
          <w:rFonts w:ascii="Times New Roman" w:hAnsi="Times New Roman"/>
          <w:sz w:val="26"/>
          <w:szCs w:val="26"/>
        </w:rPr>
        <w:t xml:space="preserve"> к защите по направлению 38</w:t>
      </w:r>
      <w:r w:rsidR="00732027">
        <w:rPr>
          <w:rFonts w:ascii="Times New Roman" w:hAnsi="Times New Roman"/>
          <w:sz w:val="26"/>
          <w:szCs w:val="26"/>
        </w:rPr>
        <w:t>.</w:t>
      </w:r>
      <w:r>
        <w:rPr>
          <w:rFonts w:ascii="Times New Roman" w:hAnsi="Times New Roman"/>
          <w:sz w:val="26"/>
          <w:szCs w:val="26"/>
        </w:rPr>
        <w:t>03</w:t>
      </w:r>
      <w:r w:rsidR="00732027">
        <w:rPr>
          <w:rFonts w:ascii="Times New Roman" w:hAnsi="Times New Roman"/>
          <w:sz w:val="26"/>
          <w:szCs w:val="26"/>
        </w:rPr>
        <w:t>.</w:t>
      </w:r>
      <w:r w:rsidR="0035759D" w:rsidRPr="0035759D">
        <w:rPr>
          <w:rFonts w:ascii="Times New Roman" w:hAnsi="Times New Roman"/>
          <w:sz w:val="26"/>
          <w:szCs w:val="26"/>
        </w:rPr>
        <w:t xml:space="preserve">01 «Экономика», </w:t>
      </w:r>
      <w:r>
        <w:rPr>
          <w:rFonts w:ascii="Times New Roman" w:hAnsi="Times New Roman"/>
          <w:sz w:val="26"/>
          <w:szCs w:val="26"/>
        </w:rPr>
        <w:t>профиль</w:t>
      </w:r>
      <w:r w:rsidR="0035759D" w:rsidRPr="0035759D">
        <w:rPr>
          <w:rFonts w:ascii="Times New Roman" w:hAnsi="Times New Roman"/>
          <w:sz w:val="26"/>
          <w:szCs w:val="26"/>
        </w:rPr>
        <w:t xml:space="preserve"> 38</w:t>
      </w:r>
      <w:r w:rsidR="00732027">
        <w:rPr>
          <w:rFonts w:ascii="Times New Roman" w:hAnsi="Times New Roman"/>
          <w:sz w:val="26"/>
          <w:szCs w:val="26"/>
        </w:rPr>
        <w:t>.</w:t>
      </w:r>
      <w:r>
        <w:rPr>
          <w:rFonts w:ascii="Times New Roman" w:hAnsi="Times New Roman"/>
          <w:sz w:val="26"/>
          <w:szCs w:val="26"/>
        </w:rPr>
        <w:t>03</w:t>
      </w:r>
      <w:r w:rsidR="00732027">
        <w:rPr>
          <w:rFonts w:ascii="Times New Roman" w:hAnsi="Times New Roman"/>
          <w:sz w:val="26"/>
          <w:szCs w:val="26"/>
        </w:rPr>
        <w:t>.</w:t>
      </w:r>
      <w:r w:rsidR="0035759D" w:rsidRPr="0035759D">
        <w:rPr>
          <w:rFonts w:ascii="Times New Roman" w:hAnsi="Times New Roman"/>
          <w:sz w:val="26"/>
          <w:szCs w:val="26"/>
        </w:rPr>
        <w:t>01</w:t>
      </w:r>
      <w:r w:rsidR="00732027">
        <w:rPr>
          <w:rFonts w:ascii="Times New Roman" w:hAnsi="Times New Roman"/>
          <w:sz w:val="26"/>
          <w:szCs w:val="26"/>
        </w:rPr>
        <w:t>.</w:t>
      </w:r>
      <w:r w:rsidR="0035759D" w:rsidRPr="0035759D">
        <w:rPr>
          <w:rFonts w:ascii="Times New Roman" w:hAnsi="Times New Roman"/>
          <w:sz w:val="26"/>
          <w:szCs w:val="26"/>
        </w:rPr>
        <w:t>1</w:t>
      </w:r>
      <w:r w:rsidR="00717458">
        <w:rPr>
          <w:rFonts w:ascii="Times New Roman" w:hAnsi="Times New Roman"/>
          <w:sz w:val="26"/>
          <w:szCs w:val="26"/>
        </w:rPr>
        <w:t>6</w:t>
      </w:r>
      <w:r w:rsidR="0035759D" w:rsidRPr="0035759D">
        <w:rPr>
          <w:rFonts w:ascii="Times New Roman" w:hAnsi="Times New Roman"/>
          <w:sz w:val="26"/>
          <w:szCs w:val="26"/>
        </w:rPr>
        <w:t xml:space="preserve"> «</w:t>
      </w:r>
      <w:r>
        <w:rPr>
          <w:rFonts w:ascii="Times New Roman" w:hAnsi="Times New Roman"/>
          <w:sz w:val="26"/>
          <w:szCs w:val="26"/>
        </w:rPr>
        <w:t>Мировая</w:t>
      </w:r>
      <w:r w:rsidR="0035759D" w:rsidRPr="0035759D">
        <w:rPr>
          <w:rFonts w:ascii="Times New Roman" w:hAnsi="Times New Roman"/>
          <w:sz w:val="26"/>
          <w:szCs w:val="26"/>
        </w:rPr>
        <w:t xml:space="preserve"> </w:t>
      </w:r>
      <w:r w:rsidR="00717458">
        <w:rPr>
          <w:rFonts w:ascii="Times New Roman" w:hAnsi="Times New Roman"/>
          <w:sz w:val="26"/>
          <w:szCs w:val="26"/>
        </w:rPr>
        <w:t>полит</w:t>
      </w:r>
      <w:r w:rsidR="0035759D" w:rsidRPr="0035759D">
        <w:rPr>
          <w:rFonts w:ascii="Times New Roman" w:hAnsi="Times New Roman"/>
          <w:sz w:val="26"/>
          <w:szCs w:val="26"/>
        </w:rPr>
        <w:t>ика</w:t>
      </w:r>
      <w:r w:rsidR="00717458">
        <w:rPr>
          <w:rFonts w:ascii="Times New Roman" w:hAnsi="Times New Roman"/>
          <w:sz w:val="26"/>
          <w:szCs w:val="26"/>
        </w:rPr>
        <w:t xml:space="preserve"> и глобализация</w:t>
      </w:r>
      <w:r>
        <w:rPr>
          <w:rFonts w:ascii="Times New Roman" w:hAnsi="Times New Roman"/>
          <w:sz w:val="26"/>
          <w:szCs w:val="26"/>
        </w:rPr>
        <w:t>»</w:t>
      </w:r>
      <w:r w:rsidR="0035759D" w:rsidRPr="0035759D">
        <w:rPr>
          <w:rFonts w:ascii="Times New Roman" w:hAnsi="Times New Roman"/>
          <w:sz w:val="26"/>
          <w:szCs w:val="26"/>
        </w:rPr>
        <w:t>.</w:t>
      </w:r>
    </w:p>
    <w:p w14:paraId="456BA73F" w14:textId="77777777" w:rsidR="0035759D" w:rsidRPr="0035759D" w:rsidRDefault="0035759D" w:rsidP="0035759D">
      <w:pPr>
        <w:rPr>
          <w:rFonts w:ascii="Times New Roman" w:hAnsi="Times New Roman"/>
          <w:sz w:val="26"/>
          <w:szCs w:val="26"/>
        </w:rPr>
      </w:pPr>
    </w:p>
    <w:p w14:paraId="4DFBF7AC" w14:textId="77777777" w:rsidR="0035759D" w:rsidRPr="0035759D" w:rsidRDefault="0035759D" w:rsidP="0035759D">
      <w:pPr>
        <w:rPr>
          <w:rFonts w:ascii="Times New Roman" w:hAnsi="Times New Roman"/>
          <w:sz w:val="26"/>
          <w:szCs w:val="26"/>
        </w:rPr>
      </w:pPr>
    </w:p>
    <w:p w14:paraId="56596EE1" w14:textId="77777777" w:rsidR="0035759D" w:rsidRPr="0035759D" w:rsidRDefault="0035759D" w:rsidP="001F6A7D">
      <w:pPr>
        <w:ind w:firstLine="0"/>
        <w:rPr>
          <w:rFonts w:ascii="Times New Roman" w:hAnsi="Times New Roman"/>
          <w:sz w:val="26"/>
          <w:szCs w:val="26"/>
        </w:rPr>
      </w:pPr>
      <w:r w:rsidRPr="0035759D">
        <w:rPr>
          <w:rFonts w:ascii="Times New Roman" w:hAnsi="Times New Roman"/>
          <w:sz w:val="26"/>
          <w:szCs w:val="26"/>
        </w:rPr>
        <w:t xml:space="preserve">Научный руководитель </w:t>
      </w:r>
    </w:p>
    <w:p w14:paraId="3FFF8F12" w14:textId="04E0FB34" w:rsidR="0035759D" w:rsidRPr="0035759D" w:rsidRDefault="007C76CC" w:rsidP="001F6A7D">
      <w:pPr>
        <w:ind w:firstLine="0"/>
        <w:rPr>
          <w:rFonts w:ascii="Times New Roman" w:hAnsi="Times New Roman"/>
          <w:sz w:val="26"/>
          <w:szCs w:val="26"/>
        </w:rPr>
      </w:pPr>
      <w:r>
        <w:rPr>
          <w:rFonts w:ascii="Times New Roman" w:hAnsi="Times New Roman"/>
          <w:sz w:val="26"/>
          <w:szCs w:val="26"/>
        </w:rPr>
        <w:t>д</w:t>
      </w:r>
      <w:r w:rsidR="0035759D" w:rsidRPr="0035759D">
        <w:rPr>
          <w:rFonts w:ascii="Times New Roman" w:hAnsi="Times New Roman"/>
          <w:sz w:val="26"/>
          <w:szCs w:val="26"/>
        </w:rPr>
        <w:t>.э.н., профессор</w:t>
      </w:r>
      <w:r w:rsidR="0035759D" w:rsidRPr="0035759D">
        <w:rPr>
          <w:rFonts w:ascii="Times New Roman" w:hAnsi="Times New Roman"/>
          <w:sz w:val="26"/>
          <w:szCs w:val="26"/>
        </w:rPr>
        <w:tab/>
      </w:r>
      <w:r w:rsidR="0035759D" w:rsidRPr="0035759D">
        <w:rPr>
          <w:rFonts w:ascii="Times New Roman" w:hAnsi="Times New Roman"/>
          <w:sz w:val="26"/>
          <w:szCs w:val="26"/>
        </w:rPr>
        <w:tab/>
      </w:r>
      <w:r w:rsidR="0035759D" w:rsidRPr="0035759D">
        <w:rPr>
          <w:rFonts w:ascii="Times New Roman" w:hAnsi="Times New Roman"/>
          <w:sz w:val="26"/>
          <w:szCs w:val="26"/>
        </w:rPr>
        <w:tab/>
      </w:r>
      <w:r w:rsidR="0035759D" w:rsidRPr="0035759D">
        <w:rPr>
          <w:rFonts w:ascii="Times New Roman" w:hAnsi="Times New Roman"/>
          <w:sz w:val="26"/>
          <w:szCs w:val="26"/>
        </w:rPr>
        <w:tab/>
      </w:r>
      <w:r w:rsidR="0035759D" w:rsidRPr="0035759D">
        <w:rPr>
          <w:rFonts w:ascii="Times New Roman" w:hAnsi="Times New Roman"/>
          <w:sz w:val="26"/>
          <w:szCs w:val="26"/>
        </w:rPr>
        <w:tab/>
      </w:r>
      <w:r w:rsidR="001F6A7D">
        <w:rPr>
          <w:rFonts w:ascii="Times New Roman" w:hAnsi="Times New Roman"/>
          <w:sz w:val="26"/>
          <w:szCs w:val="26"/>
        </w:rPr>
        <w:tab/>
      </w:r>
      <w:r w:rsidR="0035759D" w:rsidRPr="0035759D">
        <w:rPr>
          <w:rFonts w:ascii="Times New Roman" w:hAnsi="Times New Roman"/>
          <w:sz w:val="26"/>
          <w:szCs w:val="26"/>
        </w:rPr>
        <w:tab/>
      </w:r>
      <w:r w:rsidR="0035759D" w:rsidRPr="0035759D">
        <w:rPr>
          <w:rFonts w:ascii="Times New Roman" w:hAnsi="Times New Roman"/>
          <w:sz w:val="26"/>
          <w:szCs w:val="26"/>
        </w:rPr>
        <w:tab/>
      </w:r>
      <w:r>
        <w:rPr>
          <w:rFonts w:ascii="Times New Roman" w:hAnsi="Times New Roman"/>
          <w:sz w:val="26"/>
          <w:szCs w:val="26"/>
        </w:rPr>
        <w:t>В</w:t>
      </w:r>
      <w:r w:rsidR="0035759D" w:rsidRPr="0035759D">
        <w:rPr>
          <w:rFonts w:ascii="Times New Roman" w:hAnsi="Times New Roman"/>
          <w:sz w:val="26"/>
          <w:szCs w:val="26"/>
        </w:rPr>
        <w:t>.</w:t>
      </w:r>
      <w:r>
        <w:rPr>
          <w:rFonts w:ascii="Times New Roman" w:hAnsi="Times New Roman"/>
          <w:sz w:val="26"/>
          <w:szCs w:val="26"/>
        </w:rPr>
        <w:t>И</w:t>
      </w:r>
      <w:r w:rsidR="0035759D" w:rsidRPr="0035759D">
        <w:rPr>
          <w:rFonts w:ascii="Times New Roman" w:hAnsi="Times New Roman"/>
          <w:sz w:val="26"/>
          <w:szCs w:val="26"/>
        </w:rPr>
        <w:t xml:space="preserve">. </w:t>
      </w:r>
      <w:r>
        <w:rPr>
          <w:rFonts w:ascii="Times New Roman" w:hAnsi="Times New Roman"/>
          <w:sz w:val="26"/>
          <w:szCs w:val="26"/>
        </w:rPr>
        <w:t>Самофалов</w:t>
      </w:r>
      <w:r w:rsidR="0035759D" w:rsidRPr="0035759D">
        <w:rPr>
          <w:rFonts w:ascii="Times New Roman" w:hAnsi="Times New Roman"/>
          <w:sz w:val="26"/>
          <w:szCs w:val="26"/>
        </w:rPr>
        <w:t xml:space="preserve"> </w:t>
      </w:r>
    </w:p>
    <w:p w14:paraId="4A207D81" w14:textId="77777777" w:rsidR="0035759D" w:rsidRDefault="0035759D" w:rsidP="001F6A7D">
      <w:pPr>
        <w:ind w:firstLine="0"/>
        <w:rPr>
          <w:rFonts w:asciiTheme="minorHAnsi" w:hAnsiTheme="minorHAnsi"/>
        </w:rPr>
      </w:pPr>
    </w:p>
    <w:p w14:paraId="0E545D7A" w14:textId="77777777" w:rsidR="001F6A7D" w:rsidRDefault="001F6A7D" w:rsidP="001F6A7D">
      <w:pPr>
        <w:rPr>
          <w:rFonts w:ascii="Times New Roman" w:hAnsi="Times New Roman"/>
          <w:b/>
          <w:bCs/>
          <w:spacing w:val="-4"/>
          <w:sz w:val="24"/>
          <w:szCs w:val="24"/>
        </w:rPr>
      </w:pPr>
      <w:r>
        <w:rPr>
          <w:rFonts w:ascii="Times New Roman" w:hAnsi="Times New Roman"/>
          <w:b/>
          <w:bCs/>
          <w:spacing w:val="-4"/>
          <w:sz w:val="24"/>
          <w:szCs w:val="24"/>
        </w:rPr>
        <w:br w:type="page"/>
      </w:r>
    </w:p>
    <w:p w14:paraId="42B29668" w14:textId="47D403AF" w:rsidR="0035759D" w:rsidRPr="00B5299F" w:rsidRDefault="00B5299F" w:rsidP="0035759D">
      <w:pPr>
        <w:jc w:val="right"/>
        <w:rPr>
          <w:rFonts w:ascii="Times New Roman" w:hAnsi="Times New Roman"/>
          <w:color w:val="000000" w:themeColor="text1"/>
          <w:sz w:val="28"/>
          <w:szCs w:val="28"/>
        </w:rPr>
      </w:pPr>
      <w:r w:rsidRPr="00B5299F">
        <w:rPr>
          <w:rFonts w:ascii="Times New Roman" w:hAnsi="Times New Roman"/>
          <w:color w:val="000000" w:themeColor="text1"/>
          <w:sz w:val="28"/>
          <w:szCs w:val="28"/>
        </w:rPr>
        <w:t>ПРИЛОЖЕНИЕ Г</w:t>
      </w:r>
    </w:p>
    <w:p w14:paraId="3133C31B" w14:textId="77777777" w:rsidR="00B5299F" w:rsidRDefault="00B5299F" w:rsidP="0035759D">
      <w:pPr>
        <w:overflowPunct w:val="0"/>
        <w:ind w:left="567" w:right="710"/>
        <w:jc w:val="center"/>
        <w:textAlignment w:val="baseline"/>
        <w:rPr>
          <w:rFonts w:ascii="Times New Roman" w:hAnsi="Times New Roman"/>
          <w:b/>
          <w:sz w:val="26"/>
          <w:szCs w:val="26"/>
        </w:rPr>
      </w:pPr>
    </w:p>
    <w:p w14:paraId="5840F0D7" w14:textId="77777777" w:rsidR="0035759D" w:rsidRDefault="0035759D" w:rsidP="0035759D">
      <w:pPr>
        <w:overflowPunct w:val="0"/>
        <w:ind w:left="567" w:right="710"/>
        <w:jc w:val="center"/>
        <w:textAlignment w:val="baseline"/>
        <w:rPr>
          <w:rFonts w:ascii="Times New Roman" w:hAnsi="Times New Roman"/>
          <w:b/>
          <w:sz w:val="26"/>
          <w:szCs w:val="26"/>
        </w:rPr>
      </w:pPr>
      <w:r w:rsidRPr="0035759D">
        <w:rPr>
          <w:rFonts w:ascii="Times New Roman" w:hAnsi="Times New Roman"/>
          <w:b/>
          <w:sz w:val="26"/>
          <w:szCs w:val="26"/>
        </w:rPr>
        <w:t>РЕЦЕНЗИЯ</w:t>
      </w:r>
    </w:p>
    <w:p w14:paraId="29D0BA67" w14:textId="77777777" w:rsidR="00B5299F" w:rsidRPr="0035759D" w:rsidRDefault="00B5299F" w:rsidP="0035759D">
      <w:pPr>
        <w:overflowPunct w:val="0"/>
        <w:ind w:left="567" w:right="710"/>
        <w:jc w:val="center"/>
        <w:textAlignment w:val="baseline"/>
        <w:rPr>
          <w:rFonts w:ascii="Times New Roman" w:hAnsi="Times New Roman"/>
          <w:b/>
          <w:sz w:val="26"/>
          <w:szCs w:val="26"/>
        </w:rPr>
      </w:pPr>
    </w:p>
    <w:p w14:paraId="4E6458DF" w14:textId="34018DA2" w:rsidR="0035759D" w:rsidRPr="0035759D" w:rsidRDefault="0035759D" w:rsidP="00B5299F">
      <w:pPr>
        <w:overflowPunct w:val="0"/>
        <w:ind w:left="720" w:right="895" w:hanging="11"/>
        <w:textAlignment w:val="baseline"/>
        <w:rPr>
          <w:rFonts w:ascii="Times New Roman" w:hAnsi="Times New Roman"/>
          <w:sz w:val="26"/>
          <w:szCs w:val="26"/>
        </w:rPr>
      </w:pPr>
      <w:r w:rsidRPr="0035759D">
        <w:rPr>
          <w:rFonts w:ascii="Times New Roman" w:hAnsi="Times New Roman"/>
          <w:bCs/>
          <w:sz w:val="26"/>
          <w:szCs w:val="26"/>
        </w:rPr>
        <w:t xml:space="preserve">доктора </w:t>
      </w:r>
      <w:r w:rsidRPr="0035759D">
        <w:rPr>
          <w:rFonts w:ascii="Times New Roman" w:hAnsi="Times New Roman"/>
          <w:sz w:val="26"/>
          <w:szCs w:val="26"/>
        </w:rPr>
        <w:t xml:space="preserve">экономических наук, профессора Пономаревой Марины Анатолиевны на </w:t>
      </w:r>
      <w:r w:rsidR="00524B5B">
        <w:rPr>
          <w:rFonts w:ascii="Times New Roman" w:hAnsi="Times New Roman"/>
          <w:sz w:val="26"/>
          <w:szCs w:val="26"/>
        </w:rPr>
        <w:t>выпускную квалификационную работу</w:t>
      </w:r>
      <w:r w:rsidRPr="0035759D">
        <w:rPr>
          <w:rFonts w:ascii="Times New Roman" w:hAnsi="Times New Roman"/>
          <w:sz w:val="26"/>
          <w:szCs w:val="26"/>
        </w:rPr>
        <w:t xml:space="preserve"> Сидоровой Маргариты Сергеевны на тему: «Особенности организации международного бизнеса в структурных подразделениях ТНК</w:t>
      </w:r>
      <w:r w:rsidRPr="0035759D">
        <w:rPr>
          <w:rFonts w:ascii="Times New Roman" w:hAnsi="Times New Roman"/>
          <w:spacing w:val="4"/>
          <w:sz w:val="26"/>
          <w:szCs w:val="26"/>
        </w:rPr>
        <w:t>»</w:t>
      </w:r>
      <w:r w:rsidRPr="0035759D">
        <w:rPr>
          <w:rFonts w:ascii="Times New Roman" w:hAnsi="Times New Roman"/>
          <w:sz w:val="26"/>
          <w:szCs w:val="26"/>
        </w:rPr>
        <w:t xml:space="preserve">, представленной на соискание степени </w:t>
      </w:r>
      <w:r w:rsidR="00524B5B">
        <w:rPr>
          <w:rFonts w:ascii="Times New Roman" w:hAnsi="Times New Roman"/>
          <w:sz w:val="26"/>
          <w:szCs w:val="26"/>
        </w:rPr>
        <w:t>бакалавра</w:t>
      </w:r>
      <w:r w:rsidRPr="0035759D">
        <w:rPr>
          <w:rFonts w:ascii="Times New Roman" w:hAnsi="Times New Roman"/>
          <w:sz w:val="26"/>
          <w:szCs w:val="26"/>
        </w:rPr>
        <w:t xml:space="preserve"> по направлению 38</w:t>
      </w:r>
      <w:r w:rsidR="001F6A7D">
        <w:rPr>
          <w:rFonts w:ascii="Times New Roman" w:hAnsi="Times New Roman"/>
          <w:sz w:val="26"/>
          <w:szCs w:val="26"/>
        </w:rPr>
        <w:t>.</w:t>
      </w:r>
      <w:r w:rsidR="00524B5B">
        <w:rPr>
          <w:rFonts w:ascii="Times New Roman" w:hAnsi="Times New Roman"/>
          <w:sz w:val="26"/>
          <w:szCs w:val="26"/>
        </w:rPr>
        <w:t>03</w:t>
      </w:r>
      <w:r w:rsidR="001F6A7D">
        <w:rPr>
          <w:rFonts w:ascii="Times New Roman" w:hAnsi="Times New Roman"/>
          <w:sz w:val="26"/>
          <w:szCs w:val="26"/>
        </w:rPr>
        <w:t>.</w:t>
      </w:r>
      <w:r w:rsidRPr="0035759D">
        <w:rPr>
          <w:rFonts w:ascii="Times New Roman" w:hAnsi="Times New Roman"/>
          <w:sz w:val="26"/>
          <w:szCs w:val="26"/>
        </w:rPr>
        <w:t xml:space="preserve">01 «Экономика», </w:t>
      </w:r>
      <w:r w:rsidR="00524B5B">
        <w:rPr>
          <w:rFonts w:ascii="Times New Roman" w:hAnsi="Times New Roman"/>
          <w:sz w:val="26"/>
          <w:szCs w:val="26"/>
        </w:rPr>
        <w:t>профиль</w:t>
      </w:r>
      <w:r w:rsidRPr="0035759D">
        <w:rPr>
          <w:rFonts w:ascii="Times New Roman" w:hAnsi="Times New Roman"/>
          <w:sz w:val="26"/>
          <w:szCs w:val="26"/>
        </w:rPr>
        <w:t xml:space="preserve"> 38</w:t>
      </w:r>
      <w:r w:rsidR="001F6A7D">
        <w:rPr>
          <w:rFonts w:ascii="Times New Roman" w:hAnsi="Times New Roman"/>
          <w:sz w:val="26"/>
          <w:szCs w:val="26"/>
        </w:rPr>
        <w:t>.</w:t>
      </w:r>
      <w:r w:rsidR="00524B5B">
        <w:rPr>
          <w:rFonts w:ascii="Times New Roman" w:hAnsi="Times New Roman"/>
          <w:sz w:val="26"/>
          <w:szCs w:val="26"/>
        </w:rPr>
        <w:t>03</w:t>
      </w:r>
      <w:r w:rsidR="001F6A7D">
        <w:rPr>
          <w:rFonts w:ascii="Times New Roman" w:hAnsi="Times New Roman"/>
          <w:sz w:val="26"/>
          <w:szCs w:val="26"/>
        </w:rPr>
        <w:t>.</w:t>
      </w:r>
      <w:r w:rsidRPr="0035759D">
        <w:rPr>
          <w:rFonts w:ascii="Times New Roman" w:hAnsi="Times New Roman"/>
          <w:sz w:val="26"/>
          <w:szCs w:val="26"/>
        </w:rPr>
        <w:t>01</w:t>
      </w:r>
      <w:r w:rsidR="001F6A7D">
        <w:rPr>
          <w:rFonts w:ascii="Times New Roman" w:hAnsi="Times New Roman"/>
          <w:sz w:val="26"/>
          <w:szCs w:val="26"/>
        </w:rPr>
        <w:t>.</w:t>
      </w:r>
      <w:r w:rsidR="00524B5B">
        <w:rPr>
          <w:rFonts w:ascii="Times New Roman" w:hAnsi="Times New Roman"/>
          <w:sz w:val="26"/>
          <w:szCs w:val="26"/>
        </w:rPr>
        <w:t>1</w:t>
      </w:r>
      <w:r w:rsidR="00717458">
        <w:rPr>
          <w:rFonts w:ascii="Times New Roman" w:hAnsi="Times New Roman"/>
          <w:sz w:val="26"/>
          <w:szCs w:val="26"/>
        </w:rPr>
        <w:t>6</w:t>
      </w:r>
      <w:r w:rsidR="00524B5B">
        <w:rPr>
          <w:rFonts w:ascii="Times New Roman" w:hAnsi="Times New Roman"/>
          <w:sz w:val="26"/>
          <w:szCs w:val="26"/>
        </w:rPr>
        <w:t xml:space="preserve"> «Мировая </w:t>
      </w:r>
      <w:r w:rsidR="00717458">
        <w:rPr>
          <w:rFonts w:ascii="Times New Roman" w:hAnsi="Times New Roman"/>
          <w:sz w:val="26"/>
          <w:szCs w:val="26"/>
        </w:rPr>
        <w:t>полит</w:t>
      </w:r>
      <w:r w:rsidRPr="0035759D">
        <w:rPr>
          <w:rFonts w:ascii="Times New Roman" w:hAnsi="Times New Roman"/>
          <w:sz w:val="26"/>
          <w:szCs w:val="26"/>
        </w:rPr>
        <w:t>ика</w:t>
      </w:r>
      <w:r w:rsidR="00717458">
        <w:rPr>
          <w:rFonts w:ascii="Times New Roman" w:hAnsi="Times New Roman"/>
          <w:sz w:val="26"/>
          <w:szCs w:val="26"/>
        </w:rPr>
        <w:t xml:space="preserve"> и глобализация</w:t>
      </w:r>
      <w:r w:rsidRPr="0035759D">
        <w:rPr>
          <w:rFonts w:ascii="Times New Roman" w:hAnsi="Times New Roman"/>
          <w:sz w:val="26"/>
          <w:szCs w:val="26"/>
        </w:rPr>
        <w:t>»</w:t>
      </w:r>
    </w:p>
    <w:p w14:paraId="7AB24B02" w14:textId="77777777" w:rsidR="0035759D" w:rsidRPr="0035759D" w:rsidRDefault="0035759D" w:rsidP="0035759D">
      <w:pPr>
        <w:overflowPunct w:val="0"/>
        <w:ind w:left="720" w:right="895"/>
        <w:textAlignment w:val="baseline"/>
        <w:rPr>
          <w:rFonts w:ascii="Times New Roman" w:hAnsi="Times New Roman"/>
          <w:sz w:val="26"/>
          <w:szCs w:val="26"/>
        </w:rPr>
      </w:pPr>
    </w:p>
    <w:p w14:paraId="24F4906D" w14:textId="77777777" w:rsidR="0035759D" w:rsidRPr="0035759D" w:rsidRDefault="0035759D" w:rsidP="0035759D">
      <w:pPr>
        <w:shd w:val="clear" w:color="auto" w:fill="FFFFFF"/>
        <w:ind w:firstLine="567"/>
        <w:rPr>
          <w:rFonts w:ascii="Times New Roman" w:hAnsi="Times New Roman"/>
          <w:sz w:val="26"/>
          <w:szCs w:val="26"/>
        </w:rPr>
      </w:pPr>
      <w:r w:rsidRPr="0035759D">
        <w:rPr>
          <w:rFonts w:ascii="Times New Roman" w:hAnsi="Times New Roman"/>
          <w:sz w:val="26"/>
          <w:szCs w:val="26"/>
        </w:rPr>
        <w:t>Актуальность темы исследования предопределяется возросшей ролью транснационального бизнеса в развитии мировой и национальных экономик, усилением экспансии иностранных транснациональных корпораций в Российской Федерации, включением подразделений ТНК в воспроизводственные процессы в национальной и региональных экономиках, а также в процессы импортозамещения на российском рынке, что усиливает и практическ</w:t>
      </w:r>
      <w:r w:rsidR="000A0F06">
        <w:rPr>
          <w:rFonts w:ascii="Times New Roman" w:hAnsi="Times New Roman"/>
          <w:sz w:val="26"/>
          <w:szCs w:val="26"/>
        </w:rPr>
        <w:t>ую значимость проводимого Сидор</w:t>
      </w:r>
      <w:r w:rsidRPr="0035759D">
        <w:rPr>
          <w:rFonts w:ascii="Times New Roman" w:hAnsi="Times New Roman"/>
          <w:sz w:val="26"/>
          <w:szCs w:val="26"/>
        </w:rPr>
        <w:t>овой М.С. исследования.</w:t>
      </w:r>
    </w:p>
    <w:p w14:paraId="55557372" w14:textId="2B9E3CFF" w:rsidR="0035759D" w:rsidRPr="0035759D" w:rsidRDefault="0035759D" w:rsidP="0035759D">
      <w:pPr>
        <w:ind w:firstLine="567"/>
        <w:rPr>
          <w:rFonts w:ascii="Times New Roman" w:hAnsi="Times New Roman"/>
          <w:sz w:val="26"/>
          <w:szCs w:val="26"/>
          <w:highlight w:val="lightGray"/>
        </w:rPr>
      </w:pPr>
      <w:r w:rsidRPr="0035759D">
        <w:rPr>
          <w:rFonts w:ascii="Times New Roman" w:hAnsi="Times New Roman"/>
          <w:sz w:val="26"/>
          <w:szCs w:val="26"/>
        </w:rPr>
        <w:t xml:space="preserve">Цель исследования, обозначенная автором как «исследование </w:t>
      </w:r>
      <w:r w:rsidRPr="0035759D">
        <w:rPr>
          <w:rFonts w:ascii="Times New Roman" w:hAnsi="Times New Roman"/>
          <w:spacing w:val="4"/>
          <w:sz w:val="26"/>
          <w:szCs w:val="26"/>
        </w:rPr>
        <w:t>стратегии интернационализации деятельности ТНК в рамках организации структурных подразделений корпораций в Российской Федерации</w:t>
      </w:r>
      <w:r w:rsidRPr="0035759D">
        <w:rPr>
          <w:rFonts w:ascii="Times New Roman" w:hAnsi="Times New Roman"/>
          <w:sz w:val="26"/>
          <w:szCs w:val="26"/>
        </w:rPr>
        <w:t xml:space="preserve">» (с. 7), в целом достигнута, а основные задачи решены. </w:t>
      </w:r>
    </w:p>
    <w:p w14:paraId="4A3AD20D" w14:textId="68860A22" w:rsidR="0035759D" w:rsidRPr="0035759D" w:rsidRDefault="00A95FF2" w:rsidP="0035759D">
      <w:pPr>
        <w:ind w:firstLine="709"/>
        <w:rPr>
          <w:rFonts w:ascii="Times New Roman" w:hAnsi="Times New Roman"/>
          <w:sz w:val="26"/>
          <w:szCs w:val="26"/>
        </w:rPr>
      </w:pPr>
      <w:r>
        <w:rPr>
          <w:rFonts w:ascii="Times New Roman" w:hAnsi="Times New Roman"/>
          <w:sz w:val="26"/>
          <w:szCs w:val="26"/>
        </w:rPr>
        <w:t>Данное</w:t>
      </w:r>
      <w:r w:rsidR="0035759D" w:rsidRPr="0035759D">
        <w:rPr>
          <w:rFonts w:ascii="Times New Roman" w:hAnsi="Times New Roman"/>
          <w:sz w:val="26"/>
          <w:szCs w:val="26"/>
        </w:rPr>
        <w:t xml:space="preserve"> исследование </w:t>
      </w:r>
      <w:r w:rsidR="000A0F06">
        <w:rPr>
          <w:rFonts w:ascii="Times New Roman" w:hAnsi="Times New Roman"/>
          <w:sz w:val="26"/>
          <w:szCs w:val="26"/>
        </w:rPr>
        <w:t>Сидоро</w:t>
      </w:r>
      <w:r w:rsidR="0035759D" w:rsidRPr="0035759D">
        <w:rPr>
          <w:rFonts w:ascii="Times New Roman" w:hAnsi="Times New Roman"/>
          <w:sz w:val="26"/>
          <w:szCs w:val="26"/>
        </w:rPr>
        <w:t xml:space="preserve">вой М.С. представляет собой логичное, комплексное, глубоко проведенное исследование ключевых вопросов темы, среди которых: исследование процесса транснационализации на мега-, макро- и микроуровнях, что реализуется в первой главе рецензируемой работы; во второй главе изучает содержательные характеристики транснациональных корпораций с точки зрения внутрифирменной структуры и стратегий оперирования в глобальном экономическом пространстве, а также масштабов их деятельности в мировой экономике; в третьей главе анализирует стратегические направления развития иностранных ТНК на территории РФ с учетом рисков и адаптивных стратегий. Таким образом, можно отметить логику исследования от общего к частному, от теоретико-методических основ транснационализации к практическим аспектам менеджмента и стратегического планирования. </w:t>
      </w:r>
    </w:p>
    <w:p w14:paraId="4D991D4E" w14:textId="180C3ACA" w:rsidR="0035759D" w:rsidRPr="0035759D" w:rsidRDefault="00A95FF2" w:rsidP="0035759D">
      <w:pPr>
        <w:shd w:val="clear" w:color="auto" w:fill="FFFFFF"/>
        <w:ind w:firstLine="567"/>
        <w:rPr>
          <w:rFonts w:ascii="Times New Roman" w:hAnsi="Times New Roman"/>
          <w:sz w:val="26"/>
          <w:szCs w:val="26"/>
        </w:rPr>
      </w:pPr>
      <w:r>
        <w:rPr>
          <w:rFonts w:ascii="Times New Roman" w:hAnsi="Times New Roman"/>
          <w:sz w:val="26"/>
          <w:szCs w:val="26"/>
        </w:rPr>
        <w:t xml:space="preserve">В первой главе Сидорова М.С. </w:t>
      </w:r>
      <w:r w:rsidR="0035759D" w:rsidRPr="0035759D">
        <w:rPr>
          <w:rFonts w:ascii="Times New Roman" w:hAnsi="Times New Roman"/>
          <w:sz w:val="26"/>
          <w:szCs w:val="26"/>
        </w:rPr>
        <w:t>достаточно лаконично и емко во взаимосвязи выделила важнейшие тенденции современного глобального развития, что позволило ей обосновать сущность транснационализации как: 1) процесса «расширения и укрепления деятельности международных корпораций на базе интернационализации их финансовых трансакций и участия в воспроизводственных цепочках различных стран» (с. 13), то есть на мегауровне; 2) «наиболее зрелая стадия процесса интернационализации экономической деятельности, характеризующаяся перемещением капитала через границы страны происхождения, которое выражается в формировании международных по характеру своей деятельности, но национальных по сохраняемому над акционерным капиталом контролю, организационных бизнес-структур» (с. 19) – на макроуровне; 3) «процесс трансформации национальной по происхождению компании в международную по характеру деятельности организационно-экономическую структуру — ТНК на основе осуществления ею прямых зарубежных капиталовложений под воздействием объективных внешних и внутренних факторов предпринимательства» (с. 21) – на микроуровне. Такой уровневый подход представляется рецензенту авторской новацией.</w:t>
      </w:r>
    </w:p>
    <w:p w14:paraId="06061859" w14:textId="60B29208" w:rsidR="0035759D" w:rsidRPr="0035759D" w:rsidRDefault="0035759D" w:rsidP="0035759D">
      <w:pPr>
        <w:shd w:val="clear" w:color="auto" w:fill="FFFFFF"/>
        <w:ind w:firstLine="567"/>
        <w:rPr>
          <w:rFonts w:ascii="Times New Roman" w:hAnsi="Times New Roman"/>
          <w:sz w:val="26"/>
          <w:szCs w:val="26"/>
          <w:shd w:val="clear" w:color="auto" w:fill="FFFFFF"/>
        </w:rPr>
      </w:pPr>
      <w:r w:rsidRPr="0035759D">
        <w:rPr>
          <w:rFonts w:ascii="Times New Roman" w:hAnsi="Times New Roman"/>
          <w:sz w:val="26"/>
          <w:szCs w:val="26"/>
          <w:shd w:val="clear" w:color="auto" w:fill="FFFFFF"/>
        </w:rPr>
        <w:t xml:space="preserve">Также </w:t>
      </w:r>
      <w:r w:rsidR="00B5299F" w:rsidRPr="0035759D">
        <w:rPr>
          <w:rFonts w:ascii="Times New Roman" w:hAnsi="Times New Roman"/>
          <w:sz w:val="26"/>
          <w:szCs w:val="26"/>
          <w:shd w:val="clear" w:color="auto" w:fill="FFFFFF"/>
        </w:rPr>
        <w:t>инновационным</w:t>
      </w:r>
      <w:r w:rsidRPr="0035759D">
        <w:rPr>
          <w:rFonts w:ascii="Times New Roman" w:hAnsi="Times New Roman"/>
          <w:sz w:val="26"/>
          <w:szCs w:val="26"/>
          <w:shd w:val="clear" w:color="auto" w:fill="FFFFFF"/>
        </w:rPr>
        <w:t xml:space="preserve"> представляется подход автора, базирующийся на всестороннем анализе в п. 1.3 теоретических концепций транснационализации предпринимательской деятельности, состоящий в выделении методических аспектов, отражающих интернационализацию деятельности (через модели, виды и формы внешнеэкономического взаимодействия) и интернализации (через выбор организационных типов структур и стратегических параметров оперирования корпораций в глобальном экономическом пространстве и на рынках принимающих стран), что реализовано в п. 2.3.</w:t>
      </w:r>
    </w:p>
    <w:p w14:paraId="32E0CE19" w14:textId="77777777" w:rsidR="0035759D" w:rsidRPr="0035759D" w:rsidRDefault="0035759D" w:rsidP="0035759D">
      <w:pPr>
        <w:shd w:val="clear" w:color="auto" w:fill="FFFFFF"/>
        <w:ind w:firstLine="567"/>
        <w:rPr>
          <w:rFonts w:ascii="Times New Roman" w:hAnsi="Times New Roman"/>
          <w:sz w:val="26"/>
          <w:szCs w:val="26"/>
        </w:rPr>
      </w:pPr>
      <w:r w:rsidRPr="0035759D">
        <w:rPr>
          <w:rFonts w:ascii="Times New Roman" w:hAnsi="Times New Roman"/>
          <w:sz w:val="26"/>
          <w:szCs w:val="26"/>
          <w:shd w:val="clear" w:color="auto" w:fill="FFFFFF"/>
        </w:rPr>
        <w:t>Достаточно емким представляется и анализ масштабов и структуры деятельности ТНК в мировой экономике (п. 2.1), что позволило идентифицировать современные тенденции в стратегировании и организации управления глобальной деятельностью корпораций (с. 54-57).</w:t>
      </w:r>
    </w:p>
    <w:p w14:paraId="754F5EA9" w14:textId="77777777" w:rsidR="0035759D" w:rsidRPr="0035759D" w:rsidRDefault="0035759D" w:rsidP="0035759D">
      <w:pPr>
        <w:shd w:val="clear" w:color="auto" w:fill="FFFFFF"/>
        <w:ind w:firstLine="567"/>
        <w:rPr>
          <w:rFonts w:ascii="Times New Roman" w:hAnsi="Times New Roman"/>
          <w:sz w:val="26"/>
          <w:szCs w:val="26"/>
          <w:shd w:val="clear" w:color="auto" w:fill="FFFFFF"/>
        </w:rPr>
      </w:pPr>
      <w:r w:rsidRPr="0035759D">
        <w:rPr>
          <w:rFonts w:ascii="Times New Roman" w:hAnsi="Times New Roman"/>
          <w:sz w:val="26"/>
          <w:szCs w:val="26"/>
          <w:shd w:val="clear" w:color="auto" w:fill="FFFFFF"/>
        </w:rPr>
        <w:t xml:space="preserve">На взгляд рецензента, особый интерес представляет алгоритм зарубежной экспансии ТНК (с. 41), получающий практическое отражение в 3 главе исследования. То есть можно констатировать четкую взаимосвязь теоретических, методических и практических аспектов исследования и их преемственности во всех главах работы </w:t>
      </w:r>
      <w:r w:rsidR="000A0F06">
        <w:rPr>
          <w:rFonts w:ascii="Times New Roman" w:hAnsi="Times New Roman"/>
          <w:sz w:val="26"/>
          <w:szCs w:val="26"/>
          <w:shd w:val="clear" w:color="auto" w:fill="FFFFFF"/>
        </w:rPr>
        <w:t>Сидор</w:t>
      </w:r>
      <w:r w:rsidRPr="0035759D">
        <w:rPr>
          <w:rFonts w:ascii="Times New Roman" w:hAnsi="Times New Roman"/>
          <w:sz w:val="26"/>
          <w:szCs w:val="26"/>
          <w:shd w:val="clear" w:color="auto" w:fill="FFFFFF"/>
        </w:rPr>
        <w:t>овой М.С.</w:t>
      </w:r>
    </w:p>
    <w:p w14:paraId="00EF6179" w14:textId="1F519C00" w:rsidR="0035759D" w:rsidRPr="0035759D" w:rsidRDefault="0035759D" w:rsidP="0035759D">
      <w:pPr>
        <w:shd w:val="clear" w:color="auto" w:fill="FFFFFF"/>
        <w:ind w:firstLine="567"/>
        <w:rPr>
          <w:rFonts w:ascii="Times New Roman" w:hAnsi="Times New Roman"/>
          <w:sz w:val="26"/>
          <w:szCs w:val="26"/>
          <w:shd w:val="clear" w:color="auto" w:fill="FFFFFF"/>
        </w:rPr>
      </w:pPr>
      <w:r w:rsidRPr="0035759D">
        <w:rPr>
          <w:rFonts w:ascii="Times New Roman" w:hAnsi="Times New Roman"/>
          <w:sz w:val="26"/>
          <w:szCs w:val="26"/>
          <w:shd w:val="clear" w:color="auto" w:fill="FFFFFF"/>
        </w:rPr>
        <w:t xml:space="preserve">Актуальным представляется и проведенный в 3 главе анализ поведения иностранных ТНК в РФ, дополненный оценкой страновых рисков – экономических, валютных, финансовых, политических, присущих современной России (с. 89-90). Такой подход позволил </w:t>
      </w:r>
      <w:r w:rsidR="000A0F06">
        <w:rPr>
          <w:rFonts w:ascii="Times New Roman" w:hAnsi="Times New Roman"/>
          <w:sz w:val="26"/>
          <w:szCs w:val="26"/>
          <w:shd w:val="clear" w:color="auto" w:fill="FFFFFF"/>
        </w:rPr>
        <w:t>Сидор</w:t>
      </w:r>
      <w:r w:rsidRPr="0035759D">
        <w:rPr>
          <w:rFonts w:ascii="Times New Roman" w:hAnsi="Times New Roman"/>
          <w:sz w:val="26"/>
          <w:szCs w:val="26"/>
          <w:shd w:val="clear" w:color="auto" w:fill="FFFFFF"/>
        </w:rPr>
        <w:t xml:space="preserve">овой М.С. </w:t>
      </w:r>
      <w:r w:rsidRPr="0035759D">
        <w:rPr>
          <w:rFonts w:ascii="Times New Roman" w:hAnsi="Times New Roman"/>
          <w:sz w:val="26"/>
          <w:szCs w:val="26"/>
        </w:rPr>
        <w:t>обосновать стратегии партнерства (стратегические альянсы, использование местного компонента) как условие адаптации к со</w:t>
      </w:r>
      <w:r w:rsidR="00216517">
        <w:rPr>
          <w:rFonts w:ascii="Times New Roman" w:hAnsi="Times New Roman"/>
          <w:sz w:val="26"/>
          <w:szCs w:val="26"/>
        </w:rPr>
        <w:t>временным условиям (с. 103-110)</w:t>
      </w:r>
      <w:r w:rsidRPr="0035759D">
        <w:rPr>
          <w:rFonts w:ascii="Times New Roman" w:hAnsi="Times New Roman"/>
          <w:sz w:val="26"/>
          <w:szCs w:val="26"/>
        </w:rPr>
        <w:t>.</w:t>
      </w:r>
    </w:p>
    <w:p w14:paraId="7A7B1DF8" w14:textId="0F06008B" w:rsidR="0035759D" w:rsidRPr="0035759D" w:rsidRDefault="0035759D" w:rsidP="0035759D">
      <w:pPr>
        <w:shd w:val="clear" w:color="auto" w:fill="FFFFFF"/>
        <w:ind w:firstLine="567"/>
        <w:rPr>
          <w:rFonts w:ascii="Times New Roman" w:hAnsi="Times New Roman"/>
          <w:sz w:val="26"/>
          <w:szCs w:val="26"/>
        </w:rPr>
      </w:pPr>
      <w:r w:rsidRPr="0035759D">
        <w:rPr>
          <w:rFonts w:ascii="Times New Roman" w:hAnsi="Times New Roman"/>
          <w:sz w:val="26"/>
          <w:szCs w:val="26"/>
        </w:rPr>
        <w:t xml:space="preserve">Достоверность научных положений, выводов и рекомендаций, сформулированных в </w:t>
      </w:r>
      <w:r w:rsidR="00216517">
        <w:rPr>
          <w:rFonts w:ascii="Times New Roman" w:hAnsi="Times New Roman"/>
          <w:sz w:val="26"/>
          <w:szCs w:val="26"/>
        </w:rPr>
        <w:t>ВКР</w:t>
      </w:r>
      <w:r w:rsidRPr="0035759D">
        <w:rPr>
          <w:rFonts w:ascii="Times New Roman" w:hAnsi="Times New Roman"/>
          <w:sz w:val="26"/>
          <w:szCs w:val="26"/>
        </w:rPr>
        <w:t xml:space="preserve">, их научная обоснованность подтверждается анализом состава использованных автором методов исследования, среди которых: системный и ситуационный анализ социально-экономических процессов и явлений; общенаучные методы идентификации, анализа и синтеза, индукции и дедукции, исторического и логического, экономико-статистического и графического. Правомерность сформулированных научных положений и выводов основывается на использовании материалов официальной статистки международных организаций (в частности, Докладов Всемирного банка и </w:t>
      </w:r>
      <w:r w:rsidRPr="0035759D">
        <w:rPr>
          <w:rFonts w:ascii="Times New Roman" w:hAnsi="Times New Roman"/>
          <w:sz w:val="26"/>
          <w:szCs w:val="26"/>
          <w:shd w:val="clear" w:color="auto" w:fill="FFFFFF"/>
        </w:rPr>
        <w:t>ЮНКТАД</w:t>
      </w:r>
      <w:r w:rsidRPr="0035759D">
        <w:rPr>
          <w:rFonts w:ascii="Times New Roman" w:hAnsi="Times New Roman"/>
          <w:sz w:val="26"/>
          <w:szCs w:val="26"/>
        </w:rPr>
        <w:t xml:space="preserve">, данные международных рейтингов </w:t>
      </w:r>
      <w:r w:rsidRPr="0035759D">
        <w:rPr>
          <w:rFonts w:ascii="Times New Roman" w:hAnsi="Times New Roman"/>
          <w:sz w:val="26"/>
          <w:szCs w:val="26"/>
          <w:lang w:val="en-US"/>
        </w:rPr>
        <w:t>Doing</w:t>
      </w:r>
      <w:r w:rsidRPr="0035759D">
        <w:rPr>
          <w:rFonts w:ascii="Times New Roman" w:hAnsi="Times New Roman"/>
          <w:sz w:val="26"/>
          <w:szCs w:val="26"/>
        </w:rPr>
        <w:t xml:space="preserve"> </w:t>
      </w:r>
      <w:r w:rsidRPr="0035759D">
        <w:rPr>
          <w:rFonts w:ascii="Times New Roman" w:hAnsi="Times New Roman"/>
          <w:sz w:val="26"/>
          <w:szCs w:val="26"/>
          <w:lang w:val="en-US"/>
        </w:rPr>
        <w:t>Business</w:t>
      </w:r>
      <w:r w:rsidRPr="0035759D">
        <w:rPr>
          <w:rFonts w:ascii="Times New Roman" w:hAnsi="Times New Roman"/>
          <w:sz w:val="26"/>
          <w:szCs w:val="26"/>
        </w:rPr>
        <w:t xml:space="preserve">, </w:t>
      </w:r>
      <w:r w:rsidRPr="0035759D">
        <w:rPr>
          <w:rFonts w:ascii="Times New Roman" w:hAnsi="Times New Roman"/>
          <w:sz w:val="26"/>
          <w:szCs w:val="26"/>
          <w:lang w:val="en-US"/>
        </w:rPr>
        <w:t>Financial</w:t>
      </w:r>
      <w:r w:rsidRPr="0035759D">
        <w:rPr>
          <w:rFonts w:ascii="Times New Roman" w:hAnsi="Times New Roman"/>
          <w:sz w:val="26"/>
          <w:szCs w:val="26"/>
        </w:rPr>
        <w:t xml:space="preserve"> </w:t>
      </w:r>
      <w:r w:rsidRPr="0035759D">
        <w:rPr>
          <w:rFonts w:ascii="Times New Roman" w:hAnsi="Times New Roman"/>
          <w:sz w:val="26"/>
          <w:szCs w:val="26"/>
          <w:lang w:val="en-US"/>
        </w:rPr>
        <w:t>Times</w:t>
      </w:r>
      <w:r w:rsidRPr="0035759D">
        <w:rPr>
          <w:rFonts w:ascii="Times New Roman" w:hAnsi="Times New Roman"/>
          <w:sz w:val="26"/>
          <w:szCs w:val="26"/>
        </w:rPr>
        <w:t>), а также монографической, общей и специализированной литературы, материалов, размещенных на сайтах в сети Интернет.</w:t>
      </w:r>
    </w:p>
    <w:p w14:paraId="6039AA14" w14:textId="157F6C7B" w:rsidR="0035759D" w:rsidRPr="0035759D" w:rsidRDefault="0035759D" w:rsidP="0035759D">
      <w:pPr>
        <w:tabs>
          <w:tab w:val="left" w:pos="426"/>
        </w:tabs>
        <w:ind w:firstLine="535"/>
        <w:rPr>
          <w:rFonts w:ascii="Times New Roman" w:hAnsi="Times New Roman"/>
          <w:sz w:val="26"/>
          <w:szCs w:val="26"/>
        </w:rPr>
      </w:pPr>
      <w:r w:rsidRPr="0035759D">
        <w:rPr>
          <w:rFonts w:ascii="Times New Roman" w:hAnsi="Times New Roman"/>
          <w:sz w:val="26"/>
          <w:szCs w:val="26"/>
        </w:rPr>
        <w:t>Отмечая научную и практическую значимость работы, следует отметить и  недостатки данного исследования.</w:t>
      </w:r>
    </w:p>
    <w:p w14:paraId="1F3EB7BB" w14:textId="77777777" w:rsidR="0035759D" w:rsidRPr="0035759D" w:rsidRDefault="0035759D" w:rsidP="00B5299F">
      <w:pPr>
        <w:tabs>
          <w:tab w:val="left" w:pos="426"/>
        </w:tabs>
        <w:ind w:firstLine="535"/>
        <w:rPr>
          <w:rFonts w:ascii="Times New Roman" w:hAnsi="Times New Roman"/>
          <w:sz w:val="26"/>
          <w:szCs w:val="26"/>
        </w:rPr>
      </w:pPr>
      <w:r w:rsidRPr="0035759D">
        <w:rPr>
          <w:rFonts w:ascii="Times New Roman" w:hAnsi="Times New Roman"/>
          <w:sz w:val="26"/>
          <w:szCs w:val="26"/>
        </w:rPr>
        <w:t>Практически значимым представляется обоснование форм организации структурных подразделений иностранных ТНК в РФ и их стратегий. В то же время работа выиграла, если бы автор уделил внимание и выявлению направлений и оценке влияния иностранных ТНК на российскую экономику.</w:t>
      </w:r>
    </w:p>
    <w:p w14:paraId="441B3B14" w14:textId="76DFBB08" w:rsidR="0035759D" w:rsidRPr="0035759D" w:rsidRDefault="0035759D" w:rsidP="00B5299F">
      <w:pPr>
        <w:tabs>
          <w:tab w:val="left" w:pos="426"/>
        </w:tabs>
        <w:ind w:firstLine="535"/>
        <w:rPr>
          <w:rFonts w:ascii="Times New Roman" w:hAnsi="Times New Roman"/>
          <w:sz w:val="26"/>
          <w:szCs w:val="26"/>
        </w:rPr>
      </w:pPr>
      <w:r w:rsidRPr="0035759D">
        <w:rPr>
          <w:rFonts w:ascii="Times New Roman" w:hAnsi="Times New Roman"/>
          <w:sz w:val="26"/>
          <w:szCs w:val="26"/>
        </w:rPr>
        <w:t xml:space="preserve">Сделанные замечания не носят категорический характер и не меняют положительной оценки рецензируемой </w:t>
      </w:r>
      <w:r w:rsidR="004E2C2A">
        <w:rPr>
          <w:rFonts w:ascii="Times New Roman" w:hAnsi="Times New Roman"/>
          <w:sz w:val="26"/>
          <w:szCs w:val="26"/>
        </w:rPr>
        <w:t>работы</w:t>
      </w:r>
      <w:r w:rsidRPr="0035759D">
        <w:rPr>
          <w:rFonts w:ascii="Times New Roman" w:hAnsi="Times New Roman"/>
          <w:sz w:val="26"/>
          <w:szCs w:val="26"/>
        </w:rPr>
        <w:t xml:space="preserve">. </w:t>
      </w:r>
    </w:p>
    <w:p w14:paraId="63B6464E" w14:textId="77777777" w:rsidR="0035759D" w:rsidRPr="00B5299F" w:rsidRDefault="0035759D" w:rsidP="00B5299F">
      <w:pPr>
        <w:tabs>
          <w:tab w:val="left" w:pos="426"/>
        </w:tabs>
        <w:ind w:firstLine="535"/>
        <w:rPr>
          <w:rFonts w:ascii="Times New Roman" w:hAnsi="Times New Roman"/>
          <w:sz w:val="26"/>
          <w:szCs w:val="26"/>
        </w:rPr>
      </w:pPr>
      <w:r w:rsidRPr="0035759D">
        <w:rPr>
          <w:rFonts w:ascii="Times New Roman" w:hAnsi="Times New Roman"/>
          <w:sz w:val="26"/>
          <w:szCs w:val="26"/>
        </w:rPr>
        <w:t xml:space="preserve">В целом работа М.С. </w:t>
      </w:r>
      <w:r w:rsidR="000A0F06">
        <w:rPr>
          <w:rFonts w:ascii="Times New Roman" w:hAnsi="Times New Roman"/>
          <w:sz w:val="26"/>
          <w:szCs w:val="26"/>
        </w:rPr>
        <w:t>Сидор</w:t>
      </w:r>
      <w:r w:rsidRPr="0035759D">
        <w:rPr>
          <w:rFonts w:ascii="Times New Roman" w:hAnsi="Times New Roman"/>
          <w:sz w:val="26"/>
          <w:szCs w:val="26"/>
        </w:rPr>
        <w:t xml:space="preserve">овой по своей актуальности, уровню реализации цели и задач, глубине проведенного анализа рассматриваемых проблем и содержанию полученных результатов, а также значимости практических предложений, представляет собой завершенное, комплексное, авторское исследование. </w:t>
      </w:r>
    </w:p>
    <w:p w14:paraId="62B40895" w14:textId="65E3A18D" w:rsidR="0035759D" w:rsidRPr="00B5299F" w:rsidRDefault="004E2C2A" w:rsidP="00B5299F">
      <w:pPr>
        <w:tabs>
          <w:tab w:val="left" w:pos="426"/>
        </w:tabs>
        <w:ind w:firstLine="535"/>
        <w:rPr>
          <w:rFonts w:ascii="Times New Roman" w:hAnsi="Times New Roman"/>
          <w:sz w:val="26"/>
          <w:szCs w:val="26"/>
        </w:rPr>
      </w:pPr>
      <w:r>
        <w:rPr>
          <w:rFonts w:ascii="Times New Roman" w:hAnsi="Times New Roman"/>
          <w:sz w:val="26"/>
          <w:szCs w:val="26"/>
        </w:rPr>
        <w:t>Работа</w:t>
      </w:r>
      <w:r w:rsidR="0035759D" w:rsidRPr="00B5299F">
        <w:rPr>
          <w:rFonts w:ascii="Times New Roman" w:hAnsi="Times New Roman"/>
          <w:sz w:val="26"/>
          <w:szCs w:val="26"/>
        </w:rPr>
        <w:t xml:space="preserve"> соответствует требованиям, предъявляемым к </w:t>
      </w:r>
      <w:r w:rsidR="00B5299F">
        <w:rPr>
          <w:rFonts w:ascii="Times New Roman" w:hAnsi="Times New Roman"/>
          <w:sz w:val="26"/>
          <w:szCs w:val="26"/>
        </w:rPr>
        <w:t>выпускным квалификационным работам</w:t>
      </w:r>
      <w:r w:rsidR="0035759D" w:rsidRPr="00B5299F">
        <w:rPr>
          <w:rFonts w:ascii="Times New Roman" w:hAnsi="Times New Roman"/>
          <w:sz w:val="26"/>
          <w:szCs w:val="26"/>
        </w:rPr>
        <w:t xml:space="preserve">, а соискатель </w:t>
      </w:r>
      <w:r w:rsidR="000A0F06" w:rsidRPr="00B5299F">
        <w:rPr>
          <w:rFonts w:ascii="Times New Roman" w:hAnsi="Times New Roman"/>
          <w:sz w:val="26"/>
          <w:szCs w:val="26"/>
        </w:rPr>
        <w:t>Сидор</w:t>
      </w:r>
      <w:r w:rsidR="0035759D" w:rsidRPr="00B5299F">
        <w:rPr>
          <w:rFonts w:ascii="Times New Roman" w:hAnsi="Times New Roman"/>
          <w:sz w:val="26"/>
          <w:szCs w:val="26"/>
        </w:rPr>
        <w:t>ова Маргарита Сергеевна заслуживает присуждения степени «</w:t>
      </w:r>
      <w:r>
        <w:rPr>
          <w:rFonts w:ascii="Times New Roman" w:hAnsi="Times New Roman"/>
          <w:sz w:val="26"/>
          <w:szCs w:val="26"/>
        </w:rPr>
        <w:t>Бакалавр</w:t>
      </w:r>
      <w:r w:rsidR="0035759D" w:rsidRPr="00B5299F">
        <w:rPr>
          <w:rFonts w:ascii="Times New Roman" w:hAnsi="Times New Roman"/>
          <w:sz w:val="26"/>
          <w:szCs w:val="26"/>
        </w:rPr>
        <w:t>» по направлению 38</w:t>
      </w:r>
      <w:r w:rsidR="00B5299F">
        <w:rPr>
          <w:rFonts w:ascii="Times New Roman" w:hAnsi="Times New Roman"/>
          <w:sz w:val="26"/>
          <w:szCs w:val="26"/>
        </w:rPr>
        <w:t>.</w:t>
      </w:r>
      <w:r>
        <w:rPr>
          <w:rFonts w:ascii="Times New Roman" w:hAnsi="Times New Roman"/>
          <w:sz w:val="26"/>
          <w:szCs w:val="26"/>
        </w:rPr>
        <w:t>03</w:t>
      </w:r>
      <w:r w:rsidR="00B5299F">
        <w:rPr>
          <w:rFonts w:ascii="Times New Roman" w:hAnsi="Times New Roman"/>
          <w:sz w:val="26"/>
          <w:szCs w:val="26"/>
        </w:rPr>
        <w:t>.</w:t>
      </w:r>
      <w:r w:rsidR="0035759D" w:rsidRPr="00B5299F">
        <w:rPr>
          <w:rFonts w:ascii="Times New Roman" w:hAnsi="Times New Roman"/>
          <w:sz w:val="26"/>
          <w:szCs w:val="26"/>
        </w:rPr>
        <w:t xml:space="preserve">01 «Экономика», </w:t>
      </w:r>
      <w:r>
        <w:rPr>
          <w:rFonts w:ascii="Times New Roman" w:hAnsi="Times New Roman"/>
          <w:sz w:val="26"/>
          <w:szCs w:val="26"/>
        </w:rPr>
        <w:t>профиль</w:t>
      </w:r>
      <w:r w:rsidR="0035759D" w:rsidRPr="00B5299F">
        <w:rPr>
          <w:rFonts w:ascii="Times New Roman" w:hAnsi="Times New Roman"/>
          <w:sz w:val="26"/>
          <w:szCs w:val="26"/>
        </w:rPr>
        <w:t xml:space="preserve"> 38</w:t>
      </w:r>
      <w:r w:rsidR="00B5299F">
        <w:rPr>
          <w:rFonts w:ascii="Times New Roman" w:hAnsi="Times New Roman"/>
          <w:sz w:val="26"/>
          <w:szCs w:val="26"/>
        </w:rPr>
        <w:t>.</w:t>
      </w:r>
      <w:r>
        <w:rPr>
          <w:rFonts w:ascii="Times New Roman" w:hAnsi="Times New Roman"/>
          <w:sz w:val="26"/>
          <w:szCs w:val="26"/>
        </w:rPr>
        <w:t>03</w:t>
      </w:r>
      <w:r w:rsidR="00B5299F">
        <w:rPr>
          <w:rFonts w:ascii="Times New Roman" w:hAnsi="Times New Roman"/>
          <w:sz w:val="26"/>
          <w:szCs w:val="26"/>
        </w:rPr>
        <w:t>.</w:t>
      </w:r>
      <w:r w:rsidR="0035759D" w:rsidRPr="00B5299F">
        <w:rPr>
          <w:rFonts w:ascii="Times New Roman" w:hAnsi="Times New Roman"/>
          <w:sz w:val="26"/>
          <w:szCs w:val="26"/>
        </w:rPr>
        <w:t>01</w:t>
      </w:r>
      <w:r w:rsidR="00B5299F">
        <w:rPr>
          <w:rFonts w:ascii="Times New Roman" w:hAnsi="Times New Roman"/>
          <w:sz w:val="26"/>
          <w:szCs w:val="26"/>
        </w:rPr>
        <w:t>.</w:t>
      </w:r>
      <w:r w:rsidR="0035759D" w:rsidRPr="00B5299F">
        <w:rPr>
          <w:rFonts w:ascii="Times New Roman" w:hAnsi="Times New Roman"/>
          <w:sz w:val="26"/>
          <w:szCs w:val="26"/>
        </w:rPr>
        <w:t>1</w:t>
      </w:r>
      <w:r w:rsidR="00717458">
        <w:rPr>
          <w:rFonts w:ascii="Times New Roman" w:hAnsi="Times New Roman"/>
          <w:sz w:val="26"/>
          <w:szCs w:val="26"/>
        </w:rPr>
        <w:t>6</w:t>
      </w:r>
      <w:r w:rsidR="0035759D" w:rsidRPr="00B5299F">
        <w:rPr>
          <w:rFonts w:ascii="Times New Roman" w:hAnsi="Times New Roman"/>
          <w:sz w:val="26"/>
          <w:szCs w:val="26"/>
        </w:rPr>
        <w:t xml:space="preserve"> «М</w:t>
      </w:r>
      <w:r>
        <w:rPr>
          <w:rFonts w:ascii="Times New Roman" w:hAnsi="Times New Roman"/>
          <w:sz w:val="26"/>
          <w:szCs w:val="26"/>
        </w:rPr>
        <w:t>ировая</w:t>
      </w:r>
      <w:r w:rsidR="0035759D" w:rsidRPr="00B5299F">
        <w:rPr>
          <w:rFonts w:ascii="Times New Roman" w:hAnsi="Times New Roman"/>
          <w:sz w:val="26"/>
          <w:szCs w:val="26"/>
        </w:rPr>
        <w:t xml:space="preserve"> </w:t>
      </w:r>
      <w:r w:rsidR="00717458">
        <w:rPr>
          <w:rFonts w:ascii="Times New Roman" w:hAnsi="Times New Roman"/>
          <w:sz w:val="26"/>
          <w:szCs w:val="26"/>
        </w:rPr>
        <w:t>полит</w:t>
      </w:r>
      <w:r w:rsidR="0035759D" w:rsidRPr="00B5299F">
        <w:rPr>
          <w:rFonts w:ascii="Times New Roman" w:hAnsi="Times New Roman"/>
          <w:sz w:val="26"/>
          <w:szCs w:val="26"/>
        </w:rPr>
        <w:t>ика</w:t>
      </w:r>
      <w:r w:rsidR="00717458">
        <w:rPr>
          <w:rFonts w:ascii="Times New Roman" w:hAnsi="Times New Roman"/>
          <w:sz w:val="26"/>
          <w:szCs w:val="26"/>
        </w:rPr>
        <w:t xml:space="preserve"> и глобализация</w:t>
      </w:r>
      <w:r w:rsidR="0035759D" w:rsidRPr="00B5299F">
        <w:rPr>
          <w:rFonts w:ascii="Times New Roman" w:hAnsi="Times New Roman"/>
          <w:sz w:val="26"/>
          <w:szCs w:val="26"/>
        </w:rPr>
        <w:t>».</w:t>
      </w:r>
    </w:p>
    <w:p w14:paraId="2FBA2BB3" w14:textId="77777777" w:rsidR="0035759D" w:rsidRPr="0035759D" w:rsidRDefault="0035759D" w:rsidP="00B5299F">
      <w:pPr>
        <w:tabs>
          <w:tab w:val="left" w:pos="426"/>
        </w:tabs>
        <w:ind w:firstLine="535"/>
        <w:rPr>
          <w:rFonts w:ascii="Times New Roman" w:hAnsi="Times New Roman"/>
          <w:sz w:val="26"/>
          <w:szCs w:val="26"/>
        </w:rPr>
      </w:pPr>
    </w:p>
    <w:p w14:paraId="142B3744" w14:textId="77777777" w:rsidR="0035759D" w:rsidRPr="0035759D" w:rsidRDefault="0035759D" w:rsidP="0035759D">
      <w:pPr>
        <w:shd w:val="clear" w:color="auto" w:fill="FFFFFF"/>
        <w:ind w:firstLine="567"/>
        <w:rPr>
          <w:rFonts w:ascii="Times New Roman" w:hAnsi="Times New Roman"/>
          <w:sz w:val="26"/>
          <w:szCs w:val="26"/>
        </w:rPr>
      </w:pPr>
    </w:p>
    <w:p w14:paraId="58F3D8E2" w14:textId="77777777" w:rsidR="0035759D" w:rsidRPr="0035759D" w:rsidRDefault="0035759D" w:rsidP="0035759D">
      <w:pPr>
        <w:shd w:val="clear" w:color="auto" w:fill="FFFFFF"/>
        <w:ind w:firstLine="567"/>
        <w:rPr>
          <w:rFonts w:ascii="Times New Roman" w:hAnsi="Times New Roman"/>
          <w:sz w:val="26"/>
          <w:szCs w:val="26"/>
        </w:rPr>
      </w:pPr>
    </w:p>
    <w:p w14:paraId="1DD44440" w14:textId="6A5101D3" w:rsidR="0035759D" w:rsidRPr="0035759D" w:rsidRDefault="0035759D" w:rsidP="0035759D">
      <w:pPr>
        <w:shd w:val="clear" w:color="auto" w:fill="FFFFFF"/>
        <w:tabs>
          <w:tab w:val="left" w:pos="5453"/>
          <w:tab w:val="left" w:leader="underscore" w:pos="6998"/>
        </w:tabs>
        <w:rPr>
          <w:rFonts w:ascii="Times New Roman" w:hAnsi="Times New Roman"/>
          <w:sz w:val="26"/>
          <w:szCs w:val="26"/>
        </w:rPr>
      </w:pPr>
      <w:r w:rsidRPr="0035759D">
        <w:rPr>
          <w:rFonts w:ascii="Times New Roman" w:hAnsi="Times New Roman"/>
          <w:sz w:val="26"/>
          <w:szCs w:val="26"/>
        </w:rPr>
        <w:t>Рецензент</w:t>
      </w:r>
      <w:r w:rsidR="00B5299F">
        <w:rPr>
          <w:rFonts w:ascii="Times New Roman" w:hAnsi="Times New Roman"/>
          <w:sz w:val="26"/>
          <w:szCs w:val="26"/>
        </w:rPr>
        <w:t>,</w:t>
      </w:r>
    </w:p>
    <w:p w14:paraId="734AFF2C" w14:textId="77777777" w:rsidR="000A0F06" w:rsidRDefault="0035759D" w:rsidP="0035759D">
      <w:pPr>
        <w:shd w:val="clear" w:color="auto" w:fill="FFFFFF"/>
        <w:tabs>
          <w:tab w:val="left" w:pos="5453"/>
          <w:tab w:val="left" w:leader="underscore" w:pos="6998"/>
        </w:tabs>
        <w:rPr>
          <w:rFonts w:ascii="Times New Roman" w:hAnsi="Times New Roman"/>
          <w:sz w:val="26"/>
          <w:szCs w:val="26"/>
        </w:rPr>
      </w:pPr>
      <w:r w:rsidRPr="0035759D">
        <w:rPr>
          <w:rFonts w:ascii="Times New Roman" w:hAnsi="Times New Roman"/>
          <w:sz w:val="26"/>
          <w:szCs w:val="26"/>
        </w:rPr>
        <w:t>доктор экономических наук, профессор</w:t>
      </w:r>
    </w:p>
    <w:p w14:paraId="1F2C3678" w14:textId="6F98EB58" w:rsidR="000A0F06" w:rsidRDefault="000A0F06" w:rsidP="0035759D">
      <w:pPr>
        <w:shd w:val="clear" w:color="auto" w:fill="FFFFFF"/>
        <w:tabs>
          <w:tab w:val="left" w:pos="5453"/>
          <w:tab w:val="left" w:leader="underscore" w:pos="6998"/>
        </w:tabs>
        <w:rPr>
          <w:rFonts w:ascii="Times New Roman" w:hAnsi="Times New Roman"/>
          <w:sz w:val="26"/>
          <w:szCs w:val="26"/>
        </w:rPr>
      </w:pPr>
      <w:r>
        <w:rPr>
          <w:rFonts w:ascii="Times New Roman" w:hAnsi="Times New Roman"/>
          <w:sz w:val="26"/>
          <w:szCs w:val="26"/>
        </w:rPr>
        <w:t xml:space="preserve">кафедры </w:t>
      </w:r>
      <w:r w:rsidR="00B5299F">
        <w:rPr>
          <w:rFonts w:ascii="Times New Roman" w:hAnsi="Times New Roman"/>
          <w:sz w:val="26"/>
          <w:szCs w:val="26"/>
        </w:rPr>
        <w:t>«Экономика</w:t>
      </w:r>
      <w:r>
        <w:rPr>
          <w:rFonts w:ascii="Times New Roman" w:hAnsi="Times New Roman"/>
          <w:sz w:val="26"/>
          <w:szCs w:val="26"/>
        </w:rPr>
        <w:t xml:space="preserve"> регионов, отраслей и </w:t>
      </w:r>
    </w:p>
    <w:p w14:paraId="7E325A41" w14:textId="7494A3F8" w:rsidR="0035759D" w:rsidRPr="0035759D" w:rsidRDefault="000A0F06" w:rsidP="0035759D">
      <w:pPr>
        <w:shd w:val="clear" w:color="auto" w:fill="FFFFFF"/>
        <w:tabs>
          <w:tab w:val="left" w:pos="5453"/>
          <w:tab w:val="left" w:leader="underscore" w:pos="6998"/>
        </w:tabs>
        <w:rPr>
          <w:rFonts w:ascii="Times New Roman" w:hAnsi="Times New Roman"/>
          <w:sz w:val="26"/>
          <w:szCs w:val="26"/>
        </w:rPr>
      </w:pPr>
      <w:r>
        <w:rPr>
          <w:rFonts w:ascii="Times New Roman" w:hAnsi="Times New Roman"/>
          <w:sz w:val="26"/>
          <w:szCs w:val="26"/>
        </w:rPr>
        <w:t>предпринимательства</w:t>
      </w:r>
      <w:r w:rsidR="00B5299F">
        <w:rPr>
          <w:rFonts w:ascii="Times New Roman" w:hAnsi="Times New Roman"/>
          <w:sz w:val="26"/>
          <w:szCs w:val="26"/>
        </w:rPr>
        <w:t>»</w:t>
      </w:r>
      <w:r w:rsidR="0035759D" w:rsidRPr="0035759D">
        <w:rPr>
          <w:rFonts w:ascii="Times New Roman" w:hAnsi="Times New Roman"/>
          <w:sz w:val="26"/>
          <w:szCs w:val="26"/>
        </w:rPr>
        <w:tab/>
      </w:r>
      <w:r w:rsidR="008A1203">
        <w:rPr>
          <w:rFonts w:ascii="Times New Roman" w:hAnsi="Times New Roman"/>
          <w:sz w:val="26"/>
          <w:szCs w:val="26"/>
        </w:rPr>
        <w:tab/>
      </w:r>
      <w:r w:rsidR="0035759D" w:rsidRPr="0035759D">
        <w:rPr>
          <w:rFonts w:ascii="Times New Roman" w:hAnsi="Times New Roman"/>
          <w:sz w:val="26"/>
          <w:szCs w:val="26"/>
        </w:rPr>
        <w:t>/М.А. Пономарева/</w:t>
      </w:r>
    </w:p>
    <w:p w14:paraId="6CBD6672" w14:textId="77777777" w:rsidR="0035759D" w:rsidRDefault="0035759D" w:rsidP="0035759D">
      <w:pPr>
        <w:rPr>
          <w:rFonts w:asciiTheme="minorHAnsi" w:hAnsiTheme="minorHAnsi"/>
        </w:rPr>
      </w:pPr>
    </w:p>
    <w:p w14:paraId="391026EA" w14:textId="77777777" w:rsidR="0035759D" w:rsidRDefault="0035759D" w:rsidP="0035759D">
      <w:pPr>
        <w:rPr>
          <w:rFonts w:asciiTheme="minorHAnsi" w:hAnsiTheme="minorHAnsi"/>
        </w:rPr>
      </w:pPr>
    </w:p>
    <w:p w14:paraId="37D46108" w14:textId="77777777" w:rsidR="00EB6C0D" w:rsidRDefault="00EB6C0D" w:rsidP="00EB6C0D">
      <w:pPr>
        <w:rPr>
          <w:rFonts w:ascii="Times New Roman" w:hAnsi="Times New Roman"/>
          <w:b/>
          <w:bCs/>
          <w:spacing w:val="-4"/>
          <w:sz w:val="24"/>
          <w:szCs w:val="24"/>
        </w:rPr>
      </w:pPr>
      <w:r>
        <w:rPr>
          <w:rFonts w:ascii="Times New Roman" w:hAnsi="Times New Roman"/>
          <w:b/>
          <w:bCs/>
          <w:spacing w:val="-4"/>
          <w:sz w:val="24"/>
          <w:szCs w:val="24"/>
        </w:rPr>
        <w:br w:type="page"/>
      </w:r>
    </w:p>
    <w:p w14:paraId="67F75455" w14:textId="5377C4BD" w:rsidR="0032025C" w:rsidRDefault="00EC0EAF" w:rsidP="00EC0EAF">
      <w:pPr>
        <w:jc w:val="right"/>
        <w:rPr>
          <w:rFonts w:ascii="Times New Roman" w:hAnsi="Times New Roman"/>
          <w:i/>
          <w:sz w:val="28"/>
          <w:szCs w:val="28"/>
        </w:rPr>
      </w:pPr>
      <w:r w:rsidRPr="00B5299F">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Д</w:t>
      </w:r>
    </w:p>
    <w:p w14:paraId="166B3805" w14:textId="77777777" w:rsidR="0032025C" w:rsidRDefault="0032025C" w:rsidP="000A0F06">
      <w:pPr>
        <w:jc w:val="center"/>
        <w:rPr>
          <w:rFonts w:ascii="Times New Roman" w:hAnsi="Times New Roman"/>
          <w:i/>
          <w:sz w:val="28"/>
          <w:szCs w:val="28"/>
        </w:rPr>
      </w:pPr>
    </w:p>
    <w:p w14:paraId="2A50C3F3" w14:textId="77777777" w:rsidR="0032025C" w:rsidRDefault="0032025C" w:rsidP="000A0F06">
      <w:pPr>
        <w:jc w:val="center"/>
        <w:rPr>
          <w:rFonts w:ascii="Times New Roman" w:hAnsi="Times New Roman"/>
          <w:i/>
          <w:sz w:val="28"/>
          <w:szCs w:val="28"/>
        </w:rPr>
      </w:pPr>
    </w:p>
    <w:p w14:paraId="182E1846" w14:textId="77777777" w:rsidR="0032025C" w:rsidRDefault="0032025C" w:rsidP="00EC0EAF">
      <w:pPr>
        <w:ind w:firstLine="0"/>
        <w:rPr>
          <w:rFonts w:ascii="Times New Roman" w:hAnsi="Times New Roman"/>
          <w:i/>
          <w:sz w:val="28"/>
          <w:szCs w:val="28"/>
        </w:rPr>
      </w:pPr>
    </w:p>
    <w:p w14:paraId="779F3597" w14:textId="77777777" w:rsidR="000A0F06" w:rsidRPr="000A0F06" w:rsidRDefault="000A0F06" w:rsidP="000A0F06">
      <w:pPr>
        <w:jc w:val="center"/>
        <w:rPr>
          <w:rFonts w:ascii="Times New Roman" w:hAnsi="Times New Roman"/>
          <w:i/>
          <w:sz w:val="28"/>
          <w:szCs w:val="28"/>
        </w:rPr>
      </w:pPr>
      <w:r w:rsidRPr="000A0F06">
        <w:rPr>
          <w:rFonts w:ascii="Times New Roman" w:hAnsi="Times New Roman"/>
          <w:i/>
          <w:sz w:val="28"/>
          <w:szCs w:val="28"/>
        </w:rPr>
        <w:t>На фирменном бланке</w:t>
      </w:r>
    </w:p>
    <w:p w14:paraId="31D7D060" w14:textId="77777777" w:rsidR="000A0F06" w:rsidRDefault="000A0F06" w:rsidP="000A0F06">
      <w:pPr>
        <w:rPr>
          <w:rFonts w:ascii="Times New Roman" w:hAnsi="Times New Roman"/>
          <w:sz w:val="28"/>
          <w:szCs w:val="28"/>
        </w:rPr>
      </w:pPr>
    </w:p>
    <w:p w14:paraId="3F61C9B8" w14:textId="77777777" w:rsidR="000A0F06" w:rsidRDefault="000A0F06" w:rsidP="000A0F06">
      <w:pPr>
        <w:rPr>
          <w:rFonts w:ascii="Times New Roman" w:hAnsi="Times New Roman"/>
          <w:sz w:val="28"/>
          <w:szCs w:val="28"/>
        </w:rPr>
      </w:pPr>
    </w:p>
    <w:p w14:paraId="25845F54" w14:textId="77777777" w:rsidR="000A0F06" w:rsidRDefault="000A0F06" w:rsidP="000A0F06">
      <w:pPr>
        <w:rPr>
          <w:rFonts w:ascii="Times New Roman" w:hAnsi="Times New Roman"/>
          <w:sz w:val="28"/>
          <w:szCs w:val="28"/>
        </w:rPr>
      </w:pPr>
    </w:p>
    <w:p w14:paraId="6249D7EE" w14:textId="77777777" w:rsidR="000A0F06" w:rsidRDefault="000A0F06" w:rsidP="000A0F06">
      <w:pPr>
        <w:jc w:val="center"/>
        <w:rPr>
          <w:rFonts w:ascii="Times New Roman" w:hAnsi="Times New Roman"/>
          <w:sz w:val="28"/>
        </w:rPr>
      </w:pPr>
    </w:p>
    <w:p w14:paraId="45EDAB10" w14:textId="77777777" w:rsidR="000A0F06" w:rsidRDefault="000A0F06" w:rsidP="000A0F06">
      <w:pPr>
        <w:jc w:val="center"/>
        <w:rPr>
          <w:rFonts w:ascii="Times New Roman" w:hAnsi="Times New Roman"/>
          <w:sz w:val="28"/>
        </w:rPr>
      </w:pPr>
    </w:p>
    <w:p w14:paraId="49C86A57" w14:textId="77777777" w:rsidR="000A0F06" w:rsidRPr="008452E8" w:rsidRDefault="000A0F06" w:rsidP="000A0F06">
      <w:pPr>
        <w:jc w:val="center"/>
        <w:rPr>
          <w:rFonts w:ascii="Times New Roman" w:hAnsi="Times New Roman"/>
          <w:sz w:val="28"/>
        </w:rPr>
      </w:pPr>
    </w:p>
    <w:p w14:paraId="28A46A2B" w14:textId="77777777" w:rsidR="000A0F06" w:rsidRPr="008452E8" w:rsidRDefault="000A0F06" w:rsidP="000A0F06">
      <w:pPr>
        <w:jc w:val="center"/>
        <w:rPr>
          <w:rFonts w:ascii="Times New Roman" w:hAnsi="Times New Roman"/>
          <w:sz w:val="28"/>
        </w:rPr>
      </w:pPr>
    </w:p>
    <w:p w14:paraId="4689AFF0" w14:textId="77777777" w:rsidR="000A0F06" w:rsidRPr="008452E8" w:rsidRDefault="000A0F06" w:rsidP="000A0F06">
      <w:pPr>
        <w:jc w:val="center"/>
        <w:rPr>
          <w:rFonts w:ascii="Times New Roman" w:hAnsi="Times New Roman"/>
          <w:sz w:val="28"/>
        </w:rPr>
      </w:pPr>
    </w:p>
    <w:p w14:paraId="2B2F6C7F" w14:textId="77777777" w:rsidR="000A0F06" w:rsidRPr="008452E8" w:rsidRDefault="000A0F06" w:rsidP="00732027">
      <w:pPr>
        <w:ind w:firstLine="0"/>
        <w:jc w:val="center"/>
        <w:rPr>
          <w:rFonts w:ascii="Times New Roman" w:hAnsi="Times New Roman"/>
          <w:b/>
          <w:sz w:val="28"/>
        </w:rPr>
      </w:pPr>
      <w:r w:rsidRPr="008452E8">
        <w:rPr>
          <w:rFonts w:ascii="Times New Roman" w:hAnsi="Times New Roman"/>
          <w:b/>
          <w:sz w:val="28"/>
        </w:rPr>
        <w:t>С П Р А В К А</w:t>
      </w:r>
    </w:p>
    <w:p w14:paraId="5562039A" w14:textId="498FFB2F" w:rsidR="000A0F06" w:rsidRPr="003E310D" w:rsidRDefault="00732027" w:rsidP="00732027">
      <w:pPr>
        <w:ind w:firstLine="0"/>
        <w:jc w:val="center"/>
        <w:rPr>
          <w:rFonts w:ascii="Times New Roman" w:hAnsi="Times New Roman"/>
          <w:b/>
          <w:color w:val="000000" w:themeColor="text1"/>
          <w:sz w:val="28"/>
        </w:rPr>
      </w:pPr>
      <w:r w:rsidRPr="003E310D">
        <w:rPr>
          <w:rFonts w:ascii="Times New Roman" w:hAnsi="Times New Roman"/>
          <w:b/>
          <w:color w:val="000000" w:themeColor="text1"/>
          <w:sz w:val="28"/>
        </w:rPr>
        <w:t xml:space="preserve">о внедрении результатов </w:t>
      </w:r>
      <w:r w:rsidR="00EC0EAF">
        <w:rPr>
          <w:rFonts w:ascii="Times New Roman" w:hAnsi="Times New Roman"/>
          <w:b/>
          <w:color w:val="000000" w:themeColor="text1"/>
          <w:sz w:val="28"/>
        </w:rPr>
        <w:t>выпускной квалификационной работы</w:t>
      </w:r>
      <w:r w:rsidRPr="003E310D">
        <w:rPr>
          <w:rFonts w:ascii="Times New Roman" w:hAnsi="Times New Roman"/>
          <w:b/>
          <w:color w:val="000000" w:themeColor="text1"/>
          <w:sz w:val="28"/>
        </w:rPr>
        <w:t xml:space="preserve"> Сидоровой М.С.</w:t>
      </w:r>
    </w:p>
    <w:p w14:paraId="2C30FF04" w14:textId="77777777" w:rsidR="000A0F06" w:rsidRDefault="000A0F06" w:rsidP="000A0F06">
      <w:pPr>
        <w:jc w:val="center"/>
        <w:rPr>
          <w:rFonts w:ascii="Times New Roman" w:hAnsi="Times New Roman"/>
          <w:sz w:val="28"/>
        </w:rPr>
      </w:pPr>
    </w:p>
    <w:p w14:paraId="2D358525" w14:textId="77777777" w:rsidR="00732027" w:rsidRPr="008452E8" w:rsidRDefault="00732027" w:rsidP="000A0F06">
      <w:pPr>
        <w:jc w:val="center"/>
        <w:rPr>
          <w:rFonts w:ascii="Times New Roman" w:hAnsi="Times New Roman"/>
          <w:sz w:val="28"/>
        </w:rPr>
      </w:pPr>
    </w:p>
    <w:p w14:paraId="6EB40EA6" w14:textId="70380B02" w:rsidR="000A0F06" w:rsidRPr="008452E8" w:rsidRDefault="000A0F06" w:rsidP="000A0F06">
      <w:pPr>
        <w:autoSpaceDN w:val="0"/>
        <w:adjustRightInd w:val="0"/>
        <w:spacing w:line="360" w:lineRule="auto"/>
        <w:ind w:firstLine="708"/>
        <w:rPr>
          <w:rFonts w:ascii="Times New Roman" w:hAnsi="Times New Roman"/>
          <w:sz w:val="28"/>
        </w:rPr>
      </w:pPr>
      <w:r w:rsidRPr="008452E8">
        <w:rPr>
          <w:rFonts w:ascii="Times New Roman" w:hAnsi="Times New Roman"/>
          <w:sz w:val="28"/>
        </w:rPr>
        <w:t xml:space="preserve">Рассмотрев основные положения </w:t>
      </w:r>
      <w:r w:rsidR="00EC0EAF" w:rsidRPr="00EC0EAF">
        <w:rPr>
          <w:rFonts w:ascii="Times New Roman" w:hAnsi="Times New Roman"/>
          <w:sz w:val="28"/>
        </w:rPr>
        <w:t xml:space="preserve">выпускной квалификационной работы </w:t>
      </w:r>
      <w:r w:rsidRPr="00EC0EAF">
        <w:rPr>
          <w:rFonts w:ascii="Times New Roman" w:hAnsi="Times New Roman"/>
          <w:sz w:val="28"/>
        </w:rPr>
        <w:t>«Особенности организации международного бизнеса в структурных подразделениях ТНК»</w:t>
      </w:r>
      <w:r w:rsidRPr="008452E8">
        <w:rPr>
          <w:rFonts w:ascii="Times New Roman" w:hAnsi="Times New Roman"/>
          <w:sz w:val="28"/>
        </w:rPr>
        <w:t xml:space="preserve">, руководство </w:t>
      </w:r>
      <w:r>
        <w:rPr>
          <w:rFonts w:ascii="Times New Roman" w:hAnsi="Times New Roman"/>
          <w:sz w:val="28"/>
        </w:rPr>
        <w:t xml:space="preserve">ООО «Международная Зерновая компания – Ростов» </w:t>
      </w:r>
      <w:r w:rsidRPr="008452E8">
        <w:rPr>
          <w:rFonts w:ascii="Times New Roman" w:hAnsi="Times New Roman"/>
          <w:sz w:val="28"/>
        </w:rPr>
        <w:t xml:space="preserve">пришло к выводу о целесообразности внедрения рекомендаций по </w:t>
      </w:r>
      <w:r>
        <w:rPr>
          <w:rFonts w:ascii="Times New Roman" w:hAnsi="Times New Roman"/>
          <w:sz w:val="28"/>
        </w:rPr>
        <w:t>проработке стратегических направлений оперирования Компании</w:t>
      </w:r>
      <w:r>
        <w:rPr>
          <w:rFonts w:ascii="Times New Roman" w:eastAsia="Lucida Sans Unicode" w:hAnsi="Times New Roman"/>
          <w:spacing w:val="4"/>
          <w:sz w:val="28"/>
        </w:rPr>
        <w:t xml:space="preserve"> на внешних рынках, </w:t>
      </w:r>
      <w:r w:rsidRPr="008452E8">
        <w:rPr>
          <w:rFonts w:ascii="Times New Roman" w:hAnsi="Times New Roman"/>
          <w:sz w:val="28"/>
        </w:rPr>
        <w:t xml:space="preserve">сделанные </w:t>
      </w:r>
      <w:r>
        <w:rPr>
          <w:rFonts w:ascii="Times New Roman" w:hAnsi="Times New Roman"/>
          <w:sz w:val="28"/>
        </w:rPr>
        <w:t>Сидоровой М.</w:t>
      </w:r>
      <w:r w:rsidR="00717458">
        <w:rPr>
          <w:rFonts w:ascii="Times New Roman" w:hAnsi="Times New Roman"/>
          <w:sz w:val="28"/>
        </w:rPr>
        <w:t>С., в течение 2022</w:t>
      </w:r>
      <w:r>
        <w:rPr>
          <w:rFonts w:ascii="Times New Roman" w:hAnsi="Times New Roman"/>
          <w:sz w:val="28"/>
        </w:rPr>
        <w:t xml:space="preserve"> </w:t>
      </w:r>
      <w:r w:rsidRPr="008452E8">
        <w:rPr>
          <w:rFonts w:ascii="Times New Roman" w:hAnsi="Times New Roman"/>
          <w:sz w:val="28"/>
        </w:rPr>
        <w:t>год</w:t>
      </w:r>
      <w:r>
        <w:rPr>
          <w:rFonts w:ascii="Times New Roman" w:hAnsi="Times New Roman"/>
          <w:sz w:val="28"/>
        </w:rPr>
        <w:t>а</w:t>
      </w:r>
      <w:r w:rsidRPr="008452E8">
        <w:rPr>
          <w:rFonts w:ascii="Times New Roman" w:hAnsi="Times New Roman"/>
          <w:sz w:val="28"/>
        </w:rPr>
        <w:t xml:space="preserve">. </w:t>
      </w:r>
    </w:p>
    <w:p w14:paraId="0CA2DA1D" w14:textId="77777777" w:rsidR="000A0F06" w:rsidRPr="008452E8" w:rsidRDefault="000A0F06" w:rsidP="000A0F06">
      <w:pPr>
        <w:spacing w:line="360" w:lineRule="auto"/>
        <w:rPr>
          <w:rFonts w:ascii="Times New Roman" w:hAnsi="Times New Roman"/>
          <w:sz w:val="28"/>
        </w:rPr>
      </w:pPr>
    </w:p>
    <w:p w14:paraId="5E963BE9" w14:textId="77777777" w:rsidR="000A0F06" w:rsidRPr="008452E8" w:rsidRDefault="000A0F06" w:rsidP="000A0F06">
      <w:pPr>
        <w:spacing w:line="360" w:lineRule="auto"/>
        <w:rPr>
          <w:rFonts w:ascii="Times New Roman" w:hAnsi="Times New Roman"/>
          <w:sz w:val="28"/>
        </w:rPr>
      </w:pPr>
    </w:p>
    <w:p w14:paraId="73AF03FA" w14:textId="77777777" w:rsidR="000A0F06" w:rsidRPr="008452E8" w:rsidRDefault="000A0F06" w:rsidP="00C171AA">
      <w:pPr>
        <w:ind w:firstLine="0"/>
        <w:rPr>
          <w:rFonts w:ascii="Times New Roman" w:hAnsi="Times New Roman"/>
          <w:sz w:val="28"/>
        </w:rPr>
      </w:pPr>
    </w:p>
    <w:p w14:paraId="1C3895D1" w14:textId="77777777" w:rsidR="000A0F06" w:rsidRDefault="000A0F06" w:rsidP="000A0F06">
      <w:pPr>
        <w:rPr>
          <w:rFonts w:ascii="Times New Roman" w:hAnsi="Times New Roman"/>
          <w:sz w:val="28"/>
        </w:rPr>
      </w:pPr>
      <w:r>
        <w:rPr>
          <w:rFonts w:ascii="Times New Roman" w:hAnsi="Times New Roman"/>
          <w:sz w:val="28"/>
        </w:rPr>
        <w:t>Управляющий</w:t>
      </w:r>
      <w:r w:rsidRPr="008452E8">
        <w:rPr>
          <w:rFonts w:ascii="Times New Roman" w:hAnsi="Times New Roman"/>
          <w:sz w:val="28"/>
        </w:rPr>
        <w:t xml:space="preserve"> директор</w:t>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t>А.</w:t>
      </w:r>
      <w:r>
        <w:rPr>
          <w:rFonts w:ascii="Times New Roman" w:hAnsi="Times New Roman"/>
          <w:sz w:val="28"/>
        </w:rPr>
        <w:t>Л</w:t>
      </w:r>
      <w:r w:rsidRPr="008452E8">
        <w:rPr>
          <w:rFonts w:ascii="Times New Roman" w:hAnsi="Times New Roman"/>
          <w:sz w:val="28"/>
        </w:rPr>
        <w:t xml:space="preserve">. </w:t>
      </w:r>
      <w:r>
        <w:rPr>
          <w:rFonts w:ascii="Times New Roman" w:hAnsi="Times New Roman"/>
          <w:sz w:val="28"/>
        </w:rPr>
        <w:t>Антон</w:t>
      </w:r>
      <w:r w:rsidRPr="008452E8">
        <w:rPr>
          <w:rFonts w:ascii="Times New Roman" w:hAnsi="Times New Roman"/>
          <w:sz w:val="28"/>
        </w:rPr>
        <w:t>ов</w:t>
      </w:r>
    </w:p>
    <w:p w14:paraId="41D8407A" w14:textId="77777777" w:rsidR="000A0F06" w:rsidRDefault="000A0F06" w:rsidP="000A0F06">
      <w:pPr>
        <w:rPr>
          <w:rFonts w:ascii="Times New Roman" w:hAnsi="Times New Roman"/>
          <w:sz w:val="28"/>
        </w:rPr>
      </w:pPr>
    </w:p>
    <w:p w14:paraId="4C0F0D05" w14:textId="77777777" w:rsidR="001F6A7D" w:rsidRDefault="001F6A7D" w:rsidP="001F6A7D">
      <w:pPr>
        <w:rPr>
          <w:rFonts w:ascii="Times New Roman" w:hAnsi="Times New Roman"/>
          <w:b/>
          <w:bCs/>
          <w:spacing w:val="-4"/>
          <w:sz w:val="24"/>
          <w:szCs w:val="24"/>
        </w:rPr>
      </w:pPr>
      <w:r>
        <w:rPr>
          <w:rFonts w:ascii="Times New Roman" w:hAnsi="Times New Roman"/>
          <w:b/>
          <w:bCs/>
          <w:spacing w:val="-4"/>
          <w:sz w:val="24"/>
          <w:szCs w:val="24"/>
        </w:rPr>
        <w:br w:type="page"/>
      </w:r>
    </w:p>
    <w:p w14:paraId="3DFEB2F4" w14:textId="6CDDFFA1" w:rsidR="000A0F06" w:rsidRDefault="003E310D" w:rsidP="003E310D">
      <w:pPr>
        <w:ind w:firstLine="0"/>
        <w:jc w:val="right"/>
        <w:rPr>
          <w:rFonts w:ascii="Times New Roman" w:hAnsi="Times New Roman"/>
          <w:sz w:val="28"/>
        </w:rPr>
      </w:pPr>
      <w:r>
        <w:rPr>
          <w:rFonts w:ascii="Times New Roman" w:hAnsi="Times New Roman"/>
          <w:sz w:val="28"/>
        </w:rPr>
        <w:t>ПРИЛОЖЕНИЕ Е</w:t>
      </w:r>
    </w:p>
    <w:p w14:paraId="1BA4AA25" w14:textId="77777777" w:rsidR="003E310D" w:rsidRDefault="003E310D" w:rsidP="003E310D">
      <w:pPr>
        <w:jc w:val="center"/>
        <w:rPr>
          <w:rFonts w:ascii="Times New Roman" w:hAnsi="Times New Roman"/>
          <w:i/>
          <w:sz w:val="28"/>
          <w:szCs w:val="28"/>
        </w:rPr>
      </w:pPr>
    </w:p>
    <w:p w14:paraId="204F7BD9" w14:textId="77777777" w:rsidR="003E310D" w:rsidRPr="000A0F06" w:rsidRDefault="003E310D" w:rsidP="003E310D">
      <w:pPr>
        <w:jc w:val="center"/>
        <w:rPr>
          <w:rFonts w:ascii="Times New Roman" w:hAnsi="Times New Roman"/>
          <w:i/>
          <w:sz w:val="28"/>
          <w:szCs w:val="28"/>
        </w:rPr>
      </w:pPr>
      <w:r w:rsidRPr="000A0F06">
        <w:rPr>
          <w:rFonts w:ascii="Times New Roman" w:hAnsi="Times New Roman"/>
          <w:i/>
          <w:sz w:val="28"/>
          <w:szCs w:val="28"/>
        </w:rPr>
        <w:t>На фирменном бланке</w:t>
      </w:r>
    </w:p>
    <w:p w14:paraId="244EFDDD" w14:textId="77777777" w:rsidR="003E310D" w:rsidRDefault="003E310D" w:rsidP="003E310D">
      <w:pPr>
        <w:rPr>
          <w:rFonts w:ascii="Times New Roman" w:hAnsi="Times New Roman"/>
          <w:sz w:val="28"/>
          <w:szCs w:val="28"/>
        </w:rPr>
      </w:pPr>
    </w:p>
    <w:p w14:paraId="056DCC73" w14:textId="77777777" w:rsidR="003E310D" w:rsidRDefault="003E310D" w:rsidP="003E310D">
      <w:pPr>
        <w:rPr>
          <w:rFonts w:ascii="Times New Roman" w:hAnsi="Times New Roman"/>
          <w:sz w:val="28"/>
          <w:szCs w:val="28"/>
        </w:rPr>
      </w:pPr>
    </w:p>
    <w:p w14:paraId="6048FDFD" w14:textId="77777777" w:rsidR="003E310D" w:rsidRPr="00F64B29" w:rsidRDefault="003E310D" w:rsidP="003E310D">
      <w:pPr>
        <w:spacing w:line="360" w:lineRule="auto"/>
        <w:ind w:left="4536" w:firstLine="142"/>
        <w:rPr>
          <w:rFonts w:ascii="Times New Roman" w:hAnsi="Times New Roman"/>
          <w:sz w:val="28"/>
          <w:szCs w:val="28"/>
        </w:rPr>
      </w:pPr>
      <w:r w:rsidRPr="00F64B29">
        <w:rPr>
          <w:rFonts w:ascii="Times New Roman" w:hAnsi="Times New Roman"/>
          <w:sz w:val="28"/>
          <w:szCs w:val="28"/>
        </w:rPr>
        <w:t>Ректору  ФГБОУ ВО РГЭУ (РИНХ)</w:t>
      </w:r>
    </w:p>
    <w:p w14:paraId="6B44C52C" w14:textId="171FFB3A" w:rsidR="003E310D" w:rsidRPr="00F64B29" w:rsidRDefault="003E310D" w:rsidP="003E310D">
      <w:pPr>
        <w:spacing w:line="360" w:lineRule="auto"/>
        <w:ind w:left="4389" w:firstLine="289"/>
        <w:rPr>
          <w:rFonts w:ascii="Times New Roman" w:hAnsi="Times New Roman"/>
          <w:sz w:val="28"/>
          <w:szCs w:val="28"/>
        </w:rPr>
      </w:pPr>
      <w:r w:rsidRPr="00F64B29">
        <w:rPr>
          <w:rFonts w:ascii="Times New Roman" w:hAnsi="Times New Roman"/>
          <w:sz w:val="28"/>
          <w:szCs w:val="28"/>
        </w:rPr>
        <w:t>проф.</w:t>
      </w:r>
      <w:r>
        <w:rPr>
          <w:rFonts w:ascii="Times New Roman" w:hAnsi="Times New Roman"/>
          <w:sz w:val="28"/>
          <w:szCs w:val="28"/>
        </w:rPr>
        <w:t xml:space="preserve"> Альбекову А.У.</w:t>
      </w:r>
    </w:p>
    <w:p w14:paraId="484D2943" w14:textId="77777777" w:rsidR="003E310D" w:rsidRPr="00F64B29" w:rsidRDefault="003E310D" w:rsidP="003E310D">
      <w:pPr>
        <w:spacing w:line="360" w:lineRule="auto"/>
        <w:rPr>
          <w:rFonts w:ascii="Times New Roman" w:hAnsi="Times New Roman"/>
          <w:sz w:val="28"/>
          <w:szCs w:val="28"/>
        </w:rPr>
      </w:pPr>
    </w:p>
    <w:p w14:paraId="5334C7FB" w14:textId="77777777" w:rsidR="003E310D" w:rsidRPr="00F64B29" w:rsidRDefault="003E310D" w:rsidP="003E310D">
      <w:pPr>
        <w:spacing w:line="360" w:lineRule="auto"/>
        <w:rPr>
          <w:rFonts w:ascii="Times New Roman" w:hAnsi="Times New Roman"/>
          <w:sz w:val="28"/>
          <w:szCs w:val="28"/>
        </w:rPr>
      </w:pPr>
    </w:p>
    <w:p w14:paraId="2AE8BD74" w14:textId="77777777" w:rsidR="003E310D" w:rsidRPr="00F64B29" w:rsidRDefault="003E310D" w:rsidP="003E310D">
      <w:pPr>
        <w:spacing w:line="360" w:lineRule="auto"/>
        <w:jc w:val="center"/>
        <w:rPr>
          <w:rFonts w:ascii="Times New Roman" w:hAnsi="Times New Roman"/>
          <w:sz w:val="28"/>
          <w:szCs w:val="28"/>
        </w:rPr>
      </w:pPr>
      <w:r w:rsidRPr="00F64B29">
        <w:rPr>
          <w:rFonts w:ascii="Times New Roman" w:hAnsi="Times New Roman"/>
          <w:sz w:val="28"/>
          <w:szCs w:val="28"/>
        </w:rPr>
        <w:t xml:space="preserve"> </w:t>
      </w:r>
    </w:p>
    <w:p w14:paraId="3DB8D9BE" w14:textId="77777777" w:rsidR="003E310D" w:rsidRPr="00634FC5" w:rsidRDefault="003E310D" w:rsidP="003E310D">
      <w:pPr>
        <w:spacing w:line="360" w:lineRule="auto"/>
        <w:jc w:val="center"/>
        <w:rPr>
          <w:rFonts w:ascii="Times New Roman" w:hAnsi="Times New Roman"/>
          <w:b/>
          <w:sz w:val="28"/>
          <w:szCs w:val="28"/>
        </w:rPr>
      </w:pPr>
      <w:r w:rsidRPr="00634FC5">
        <w:rPr>
          <w:rFonts w:ascii="Times New Roman" w:hAnsi="Times New Roman"/>
          <w:b/>
          <w:sz w:val="28"/>
          <w:szCs w:val="28"/>
        </w:rPr>
        <w:t>ХОДАТАЙСТВО</w:t>
      </w:r>
    </w:p>
    <w:p w14:paraId="77861640" w14:textId="77777777" w:rsidR="003E310D" w:rsidRPr="00F64B29" w:rsidRDefault="003E310D" w:rsidP="003E310D">
      <w:pPr>
        <w:spacing w:line="360" w:lineRule="auto"/>
        <w:rPr>
          <w:rFonts w:ascii="Times New Roman" w:hAnsi="Times New Roman"/>
          <w:sz w:val="28"/>
          <w:szCs w:val="28"/>
        </w:rPr>
      </w:pPr>
    </w:p>
    <w:p w14:paraId="6E109959" w14:textId="77777777" w:rsidR="003E310D" w:rsidRPr="00F64B29" w:rsidRDefault="003E310D" w:rsidP="003E310D">
      <w:pPr>
        <w:spacing w:line="360" w:lineRule="auto"/>
        <w:rPr>
          <w:rFonts w:ascii="Times New Roman" w:hAnsi="Times New Roman"/>
          <w:sz w:val="28"/>
          <w:szCs w:val="28"/>
        </w:rPr>
      </w:pPr>
    </w:p>
    <w:p w14:paraId="0DD7CE2A" w14:textId="79EC50F9" w:rsidR="003E310D" w:rsidRPr="003E310D" w:rsidRDefault="003E310D" w:rsidP="003E310D">
      <w:pPr>
        <w:tabs>
          <w:tab w:val="left" w:pos="720"/>
        </w:tabs>
        <w:spacing w:line="360" w:lineRule="auto"/>
        <w:ind w:firstLine="709"/>
        <w:rPr>
          <w:rFonts w:ascii="Times New Roman" w:hAnsi="Times New Roman"/>
          <w:sz w:val="28"/>
          <w:szCs w:val="28"/>
        </w:rPr>
      </w:pPr>
      <w:r w:rsidRPr="00F64B29">
        <w:rPr>
          <w:rFonts w:ascii="Times New Roman" w:hAnsi="Times New Roman"/>
          <w:sz w:val="28"/>
          <w:szCs w:val="28"/>
        </w:rPr>
        <w:t>О</w:t>
      </w:r>
      <w:r>
        <w:rPr>
          <w:rFonts w:ascii="Times New Roman" w:hAnsi="Times New Roman"/>
          <w:sz w:val="28"/>
          <w:szCs w:val="28"/>
        </w:rPr>
        <w:t xml:space="preserve">бщество с ограниченной ответственностью </w:t>
      </w:r>
      <w:r w:rsidRPr="00F64B29">
        <w:rPr>
          <w:rFonts w:ascii="Times New Roman" w:hAnsi="Times New Roman"/>
          <w:sz w:val="28"/>
          <w:szCs w:val="28"/>
        </w:rPr>
        <w:t>«</w:t>
      </w:r>
      <w:r>
        <w:rPr>
          <w:rFonts w:ascii="Times New Roman" w:hAnsi="Times New Roman"/>
          <w:sz w:val="28"/>
        </w:rPr>
        <w:t>Международная Зерновая компания – Ростов</w:t>
      </w:r>
      <w:r w:rsidRPr="00F64B29">
        <w:rPr>
          <w:rFonts w:ascii="Times New Roman" w:hAnsi="Times New Roman"/>
          <w:sz w:val="28"/>
          <w:szCs w:val="28"/>
        </w:rPr>
        <w:t>»</w:t>
      </w:r>
      <w:r>
        <w:rPr>
          <w:rFonts w:ascii="Times New Roman" w:hAnsi="Times New Roman"/>
          <w:sz w:val="28"/>
          <w:szCs w:val="28"/>
        </w:rPr>
        <w:t xml:space="preserve"> </w:t>
      </w:r>
      <w:r w:rsidRPr="00F64B29">
        <w:rPr>
          <w:rFonts w:ascii="Times New Roman" w:hAnsi="Times New Roman"/>
          <w:sz w:val="28"/>
          <w:szCs w:val="28"/>
        </w:rPr>
        <w:t xml:space="preserve">ходатайствует о разрешении написания </w:t>
      </w:r>
      <w:r>
        <w:rPr>
          <w:rFonts w:ascii="Times New Roman" w:hAnsi="Times New Roman"/>
          <w:sz w:val="28"/>
          <w:szCs w:val="28"/>
        </w:rPr>
        <w:t>выпуск</w:t>
      </w:r>
      <w:r w:rsidRPr="00F64B29">
        <w:rPr>
          <w:rFonts w:ascii="Times New Roman" w:hAnsi="Times New Roman"/>
          <w:sz w:val="28"/>
          <w:szCs w:val="28"/>
        </w:rPr>
        <w:t xml:space="preserve">ной </w:t>
      </w:r>
      <w:r>
        <w:rPr>
          <w:rFonts w:ascii="Times New Roman" w:hAnsi="Times New Roman"/>
          <w:sz w:val="28"/>
          <w:szCs w:val="28"/>
        </w:rPr>
        <w:t xml:space="preserve">квалификационной </w:t>
      </w:r>
      <w:r w:rsidRPr="00F64B29">
        <w:rPr>
          <w:rFonts w:ascii="Times New Roman" w:hAnsi="Times New Roman"/>
          <w:sz w:val="28"/>
          <w:szCs w:val="28"/>
        </w:rPr>
        <w:t xml:space="preserve">работы на тему </w:t>
      </w:r>
      <w:r w:rsidRPr="003E310D">
        <w:rPr>
          <w:rFonts w:ascii="Times New Roman" w:hAnsi="Times New Roman"/>
          <w:sz w:val="28"/>
          <w:szCs w:val="28"/>
        </w:rPr>
        <w:t xml:space="preserve">«Особенности организации международного бизнеса в структурных подразделениях ТНК» </w:t>
      </w:r>
      <w:r w:rsidR="00EC0EAF">
        <w:rPr>
          <w:rFonts w:ascii="Times New Roman" w:hAnsi="Times New Roman"/>
          <w:sz w:val="28"/>
          <w:szCs w:val="28"/>
        </w:rPr>
        <w:t>студенткой</w:t>
      </w:r>
      <w:r w:rsidRPr="00F64B29">
        <w:rPr>
          <w:rFonts w:ascii="Times New Roman" w:hAnsi="Times New Roman"/>
          <w:sz w:val="28"/>
          <w:szCs w:val="28"/>
        </w:rPr>
        <w:t xml:space="preserve"> </w:t>
      </w:r>
      <w:r w:rsidR="00EC0EAF">
        <w:rPr>
          <w:rFonts w:ascii="Times New Roman" w:hAnsi="Times New Roman"/>
          <w:sz w:val="28"/>
          <w:szCs w:val="28"/>
        </w:rPr>
        <w:t>4</w:t>
      </w:r>
      <w:r w:rsidRPr="00F64B29">
        <w:rPr>
          <w:rFonts w:ascii="Times New Roman" w:hAnsi="Times New Roman"/>
          <w:sz w:val="28"/>
          <w:szCs w:val="28"/>
        </w:rPr>
        <w:t xml:space="preserve"> курса </w:t>
      </w:r>
      <w:r w:rsidR="00717458">
        <w:rPr>
          <w:rFonts w:ascii="Times New Roman" w:hAnsi="Times New Roman"/>
          <w:sz w:val="28"/>
          <w:szCs w:val="28"/>
        </w:rPr>
        <w:t xml:space="preserve">Учетно-экономического </w:t>
      </w:r>
      <w:r w:rsidR="00EC0EAF">
        <w:rPr>
          <w:rFonts w:ascii="Times New Roman" w:hAnsi="Times New Roman"/>
          <w:sz w:val="28"/>
          <w:szCs w:val="28"/>
        </w:rPr>
        <w:t xml:space="preserve">факультета </w:t>
      </w:r>
      <w:r w:rsidRPr="00F64B29">
        <w:rPr>
          <w:rFonts w:ascii="Times New Roman" w:hAnsi="Times New Roman"/>
          <w:sz w:val="28"/>
          <w:szCs w:val="28"/>
        </w:rPr>
        <w:t xml:space="preserve">ФГБОУ ВО РГЭУ (РИНХ) </w:t>
      </w:r>
      <w:r>
        <w:rPr>
          <w:rFonts w:ascii="Times New Roman" w:hAnsi="Times New Roman"/>
          <w:sz w:val="28"/>
          <w:szCs w:val="28"/>
        </w:rPr>
        <w:t>Сидоровой М.С</w:t>
      </w:r>
      <w:r w:rsidR="00EC0EAF">
        <w:rPr>
          <w:rFonts w:ascii="Times New Roman" w:hAnsi="Times New Roman"/>
          <w:sz w:val="28"/>
          <w:szCs w:val="28"/>
        </w:rPr>
        <w:t xml:space="preserve">. и не возражает против </w:t>
      </w:r>
      <w:r w:rsidRPr="00F64B29">
        <w:rPr>
          <w:rFonts w:ascii="Times New Roman" w:hAnsi="Times New Roman"/>
          <w:sz w:val="28"/>
          <w:szCs w:val="28"/>
        </w:rPr>
        <w:t>предоставления любой информации, не содержащей коммерческую тайну.</w:t>
      </w:r>
    </w:p>
    <w:p w14:paraId="2B0CEB37" w14:textId="77777777" w:rsidR="003E310D" w:rsidRPr="00F64B29" w:rsidRDefault="003E310D" w:rsidP="003E310D">
      <w:pPr>
        <w:spacing w:line="360" w:lineRule="auto"/>
        <w:rPr>
          <w:rFonts w:ascii="Times New Roman" w:hAnsi="Times New Roman"/>
          <w:sz w:val="28"/>
          <w:szCs w:val="28"/>
        </w:rPr>
      </w:pPr>
    </w:p>
    <w:p w14:paraId="29A85B2C" w14:textId="77777777" w:rsidR="003E310D" w:rsidRPr="00F64B29" w:rsidRDefault="003E310D" w:rsidP="003E310D">
      <w:pPr>
        <w:spacing w:line="360" w:lineRule="auto"/>
        <w:rPr>
          <w:rFonts w:ascii="Times New Roman" w:hAnsi="Times New Roman"/>
          <w:sz w:val="28"/>
          <w:szCs w:val="28"/>
        </w:rPr>
      </w:pPr>
    </w:p>
    <w:p w14:paraId="3ABE77AF" w14:textId="77777777" w:rsidR="003E310D" w:rsidRPr="00F64B29" w:rsidRDefault="003E310D" w:rsidP="003E310D">
      <w:pPr>
        <w:spacing w:line="360" w:lineRule="auto"/>
        <w:rPr>
          <w:rFonts w:ascii="Times New Roman" w:hAnsi="Times New Roman"/>
          <w:sz w:val="28"/>
          <w:szCs w:val="28"/>
        </w:rPr>
      </w:pPr>
    </w:p>
    <w:p w14:paraId="3802401A" w14:textId="77777777" w:rsidR="003E310D" w:rsidRDefault="003E310D" w:rsidP="003E310D">
      <w:pPr>
        <w:rPr>
          <w:rFonts w:ascii="Times New Roman" w:hAnsi="Times New Roman"/>
          <w:sz w:val="28"/>
        </w:rPr>
      </w:pPr>
      <w:r>
        <w:rPr>
          <w:rFonts w:ascii="Times New Roman" w:hAnsi="Times New Roman"/>
          <w:sz w:val="28"/>
        </w:rPr>
        <w:t>Управляющий</w:t>
      </w:r>
      <w:r w:rsidRPr="008452E8">
        <w:rPr>
          <w:rFonts w:ascii="Times New Roman" w:hAnsi="Times New Roman"/>
          <w:sz w:val="28"/>
        </w:rPr>
        <w:t xml:space="preserve"> директор</w:t>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r>
      <w:r w:rsidRPr="008452E8">
        <w:rPr>
          <w:rFonts w:ascii="Times New Roman" w:hAnsi="Times New Roman"/>
          <w:sz w:val="28"/>
        </w:rPr>
        <w:tab/>
        <w:t>А.</w:t>
      </w:r>
      <w:r>
        <w:rPr>
          <w:rFonts w:ascii="Times New Roman" w:hAnsi="Times New Roman"/>
          <w:sz w:val="28"/>
        </w:rPr>
        <w:t>Л</w:t>
      </w:r>
      <w:r w:rsidRPr="008452E8">
        <w:rPr>
          <w:rFonts w:ascii="Times New Roman" w:hAnsi="Times New Roman"/>
          <w:sz w:val="28"/>
        </w:rPr>
        <w:t xml:space="preserve">. </w:t>
      </w:r>
      <w:r>
        <w:rPr>
          <w:rFonts w:ascii="Times New Roman" w:hAnsi="Times New Roman"/>
          <w:sz w:val="28"/>
        </w:rPr>
        <w:t>Антон</w:t>
      </w:r>
      <w:r w:rsidRPr="008452E8">
        <w:rPr>
          <w:rFonts w:ascii="Times New Roman" w:hAnsi="Times New Roman"/>
          <w:sz w:val="28"/>
        </w:rPr>
        <w:t>ов</w:t>
      </w:r>
    </w:p>
    <w:p w14:paraId="496202E1" w14:textId="77777777" w:rsidR="003E310D" w:rsidRDefault="003E310D" w:rsidP="003E310D">
      <w:pPr>
        <w:jc w:val="right"/>
        <w:rPr>
          <w:rFonts w:ascii="Times New Roman" w:hAnsi="Times New Roman"/>
          <w:sz w:val="28"/>
        </w:rPr>
      </w:pPr>
    </w:p>
    <w:p w14:paraId="50155EFC" w14:textId="77777777" w:rsidR="003E310D" w:rsidRDefault="003E310D" w:rsidP="003E310D">
      <w:pPr>
        <w:jc w:val="right"/>
        <w:rPr>
          <w:rFonts w:ascii="Times New Roman" w:hAnsi="Times New Roman"/>
          <w:sz w:val="28"/>
        </w:rPr>
      </w:pPr>
    </w:p>
    <w:p w14:paraId="5EE9BCF1" w14:textId="77777777" w:rsidR="003E310D" w:rsidRDefault="003E310D" w:rsidP="003E310D">
      <w:pPr>
        <w:jc w:val="right"/>
        <w:rPr>
          <w:rFonts w:ascii="Times New Roman" w:hAnsi="Times New Roman"/>
          <w:sz w:val="28"/>
        </w:rPr>
      </w:pPr>
    </w:p>
    <w:p w14:paraId="56A14DCA" w14:textId="77777777" w:rsidR="003E310D" w:rsidRDefault="003E310D" w:rsidP="003E310D">
      <w:pPr>
        <w:rPr>
          <w:rFonts w:ascii="Times New Roman" w:hAnsi="Times New Roman"/>
          <w:b/>
          <w:bCs/>
          <w:spacing w:val="-4"/>
          <w:sz w:val="24"/>
          <w:szCs w:val="24"/>
        </w:rPr>
      </w:pPr>
      <w:r>
        <w:rPr>
          <w:rFonts w:ascii="Times New Roman" w:hAnsi="Times New Roman"/>
          <w:b/>
          <w:bCs/>
          <w:spacing w:val="-4"/>
          <w:sz w:val="24"/>
          <w:szCs w:val="24"/>
        </w:rPr>
        <w:br w:type="page"/>
      </w:r>
    </w:p>
    <w:p w14:paraId="33EFF531" w14:textId="10CA1DF6" w:rsidR="0032025C" w:rsidRDefault="0032025C" w:rsidP="0032025C">
      <w:pPr>
        <w:jc w:val="right"/>
        <w:rPr>
          <w:rFonts w:ascii="Times New Roman" w:hAnsi="Times New Roman"/>
          <w:sz w:val="28"/>
          <w:szCs w:val="28"/>
        </w:rPr>
      </w:pPr>
      <w:r>
        <w:rPr>
          <w:rFonts w:ascii="Times New Roman" w:hAnsi="Times New Roman"/>
          <w:sz w:val="28"/>
          <w:szCs w:val="28"/>
        </w:rPr>
        <w:t xml:space="preserve">ПРИЛОЖЕНИЕ </w:t>
      </w:r>
      <w:r w:rsidR="002957D4">
        <w:rPr>
          <w:rFonts w:ascii="Times New Roman" w:hAnsi="Times New Roman"/>
          <w:sz w:val="28"/>
          <w:szCs w:val="28"/>
        </w:rPr>
        <w:t>Ж</w:t>
      </w:r>
    </w:p>
    <w:p w14:paraId="179E2861" w14:textId="77777777" w:rsidR="0032025C" w:rsidRDefault="0032025C" w:rsidP="0032025C">
      <w:pPr>
        <w:jc w:val="center"/>
        <w:rPr>
          <w:rFonts w:ascii="Times New Roman" w:hAnsi="Times New Roman"/>
          <w:i/>
          <w:sz w:val="28"/>
          <w:szCs w:val="28"/>
        </w:rPr>
      </w:pPr>
    </w:p>
    <w:p w14:paraId="251AB89F" w14:textId="54410BBC" w:rsidR="0032025C" w:rsidRPr="002957D4" w:rsidRDefault="0032025C" w:rsidP="00474B82">
      <w:pPr>
        <w:spacing w:line="360" w:lineRule="auto"/>
        <w:ind w:firstLine="0"/>
        <w:jc w:val="center"/>
        <w:rPr>
          <w:rFonts w:ascii="Times New Roman" w:hAnsi="Times New Roman"/>
          <w:b/>
          <w:caps/>
          <w:color w:val="000000" w:themeColor="text1"/>
          <w:sz w:val="28"/>
          <w:szCs w:val="28"/>
        </w:rPr>
      </w:pPr>
      <w:r w:rsidRPr="008155B6">
        <w:rPr>
          <w:rFonts w:ascii="Times New Roman" w:hAnsi="Times New Roman"/>
          <w:b/>
          <w:caps/>
          <w:color w:val="000000" w:themeColor="text1"/>
          <w:sz w:val="28"/>
          <w:szCs w:val="28"/>
        </w:rPr>
        <w:t>РЕФЕРАТ</w:t>
      </w:r>
    </w:p>
    <w:p w14:paraId="0948610A" w14:textId="56597E3D" w:rsidR="0032025C" w:rsidRPr="002957D4" w:rsidRDefault="0032025C" w:rsidP="002957D4">
      <w:pPr>
        <w:pStyle w:val="af1"/>
        <w:spacing w:before="0" w:beforeAutospacing="0" w:after="0" w:afterAutospacing="0" w:line="360" w:lineRule="auto"/>
        <w:ind w:left="851" w:right="1410" w:firstLine="0"/>
        <w:jc w:val="center"/>
        <w:rPr>
          <w:rFonts w:ascii="Times New Roman" w:hAnsi="Times New Roman"/>
          <w:color w:val="000000" w:themeColor="text1"/>
          <w:sz w:val="28"/>
        </w:rPr>
      </w:pPr>
      <w:r w:rsidRPr="002957D4">
        <w:rPr>
          <w:rFonts w:ascii="Times New Roman" w:hAnsi="Times New Roman"/>
          <w:color w:val="000000" w:themeColor="text1"/>
          <w:sz w:val="28"/>
        </w:rPr>
        <w:t>Выпускная квалификационная работа</w:t>
      </w:r>
      <w:r w:rsidR="00FD037F">
        <w:rPr>
          <w:rFonts w:ascii="Times New Roman" w:hAnsi="Times New Roman"/>
          <w:color w:val="000000" w:themeColor="text1"/>
          <w:sz w:val="28"/>
        </w:rPr>
        <w:t xml:space="preserve"> состоит из 99</w:t>
      </w:r>
      <w:r w:rsidRPr="002957D4">
        <w:rPr>
          <w:rFonts w:ascii="Times New Roman" w:hAnsi="Times New Roman"/>
          <w:color w:val="000000" w:themeColor="text1"/>
          <w:sz w:val="28"/>
        </w:rPr>
        <w:t xml:space="preserve"> страниц машинописного текста, 3 рисунков, 16 таблиц, </w:t>
      </w:r>
      <w:r w:rsidR="00474B82">
        <w:rPr>
          <w:rFonts w:ascii="Times New Roman" w:hAnsi="Times New Roman"/>
          <w:color w:val="000000" w:themeColor="text1"/>
          <w:sz w:val="28"/>
        </w:rPr>
        <w:t>65</w:t>
      </w:r>
      <w:r w:rsidRPr="002957D4">
        <w:rPr>
          <w:rFonts w:ascii="Times New Roman" w:hAnsi="Times New Roman"/>
          <w:color w:val="000000" w:themeColor="text1"/>
          <w:sz w:val="28"/>
        </w:rPr>
        <w:t xml:space="preserve"> </w:t>
      </w:r>
      <w:r w:rsidR="00474B82">
        <w:rPr>
          <w:rFonts w:ascii="Times New Roman" w:hAnsi="Times New Roman"/>
          <w:color w:val="000000" w:themeColor="text1"/>
          <w:sz w:val="28"/>
        </w:rPr>
        <w:t>источников использованной литературы</w:t>
      </w:r>
      <w:r w:rsidRPr="002957D4">
        <w:rPr>
          <w:rFonts w:ascii="Times New Roman" w:hAnsi="Times New Roman"/>
          <w:color w:val="000000" w:themeColor="text1"/>
          <w:sz w:val="28"/>
        </w:rPr>
        <w:t xml:space="preserve">. По структуре работа состоит из введения, трех глав, заключения, списка использованных источников </w:t>
      </w:r>
      <w:r w:rsidR="00474B82">
        <w:rPr>
          <w:rFonts w:ascii="Times New Roman" w:hAnsi="Times New Roman"/>
          <w:color w:val="000000" w:themeColor="text1"/>
          <w:sz w:val="28"/>
        </w:rPr>
        <w:t>и приложения</w:t>
      </w:r>
      <w:r w:rsidRPr="002957D4">
        <w:rPr>
          <w:rFonts w:ascii="Times New Roman" w:hAnsi="Times New Roman"/>
          <w:color w:val="000000" w:themeColor="text1"/>
          <w:sz w:val="28"/>
        </w:rPr>
        <w:t>.</w:t>
      </w:r>
    </w:p>
    <w:p w14:paraId="38BF78A7" w14:textId="77777777" w:rsidR="0032025C" w:rsidRPr="002957D4" w:rsidRDefault="0032025C" w:rsidP="002957D4">
      <w:pPr>
        <w:spacing w:line="360" w:lineRule="auto"/>
        <w:rPr>
          <w:rFonts w:ascii="Times New Roman" w:hAnsi="Times New Roman"/>
          <w:color w:val="000000" w:themeColor="text1"/>
          <w:spacing w:val="4"/>
          <w:sz w:val="26"/>
        </w:rPr>
      </w:pPr>
    </w:p>
    <w:p w14:paraId="2484651A" w14:textId="56B586B8" w:rsidR="0032025C" w:rsidRPr="002957D4" w:rsidRDefault="00F15BD1" w:rsidP="002957D4">
      <w:pPr>
        <w:pStyle w:val="af1"/>
        <w:spacing w:before="0" w:beforeAutospacing="0" w:after="0" w:afterAutospacing="0" w:line="360" w:lineRule="auto"/>
        <w:ind w:firstLine="567"/>
        <w:rPr>
          <w:rFonts w:ascii="Times New Roman" w:hAnsi="Times New Roman"/>
          <w:color w:val="000000" w:themeColor="text1"/>
          <w:sz w:val="28"/>
        </w:rPr>
      </w:pPr>
      <w:r>
        <w:rPr>
          <w:rFonts w:ascii="Times New Roman" w:hAnsi="Times New Roman"/>
          <w:color w:val="000000" w:themeColor="text1"/>
          <w:sz w:val="28"/>
        </w:rPr>
        <w:t>ТРАНСНАЦИОНАЛИЗАЦИЯ, ГЛОБАЛЬНАЯ ЭКОНОМИКА, МЕЖДУНАРОДНЫЙ БИЗНЕС, ТРАНСНАЦИОНАЛЬНАЯ КОМПАНИЯ, КОРПОРАТИВНАЯ СТРАТЕГИЯ, ГЛОБАЛЬНАЯ КОНКУРЕНЦИЯ, РИСК</w:t>
      </w:r>
      <w:r w:rsidR="0032025C" w:rsidRPr="002957D4">
        <w:rPr>
          <w:rFonts w:ascii="Times New Roman" w:hAnsi="Times New Roman"/>
          <w:color w:val="000000" w:themeColor="text1"/>
          <w:sz w:val="28"/>
        </w:rPr>
        <w:t>.</w:t>
      </w:r>
    </w:p>
    <w:p w14:paraId="06276666" w14:textId="77777777" w:rsidR="0032025C" w:rsidRPr="002957D4" w:rsidRDefault="0032025C" w:rsidP="002957D4">
      <w:pPr>
        <w:spacing w:line="360" w:lineRule="auto"/>
        <w:rPr>
          <w:rFonts w:ascii="Times New Roman" w:hAnsi="Times New Roman"/>
          <w:color w:val="000000" w:themeColor="text1"/>
          <w:spacing w:val="4"/>
          <w:sz w:val="26"/>
        </w:rPr>
      </w:pPr>
    </w:p>
    <w:p w14:paraId="30900343" w14:textId="2BC28EB2" w:rsidR="0032025C" w:rsidRPr="00693333" w:rsidRDefault="00693333" w:rsidP="002957D4">
      <w:pPr>
        <w:pStyle w:val="af1"/>
        <w:spacing w:before="0" w:beforeAutospacing="0" w:after="0" w:afterAutospacing="0" w:line="360" w:lineRule="auto"/>
        <w:ind w:firstLine="567"/>
        <w:rPr>
          <w:rFonts w:ascii="Times New Roman" w:hAnsi="Times New Roman"/>
          <w:color w:val="000000" w:themeColor="text1"/>
          <w:sz w:val="28"/>
          <w:szCs w:val="28"/>
        </w:rPr>
      </w:pPr>
      <w:r w:rsidRPr="00693333">
        <w:rPr>
          <w:rFonts w:ascii="Times New Roman" w:hAnsi="Times New Roman"/>
          <w:color w:val="000000" w:themeColor="text1"/>
          <w:sz w:val="28"/>
          <w:szCs w:val="28"/>
        </w:rPr>
        <w:t xml:space="preserve">Цель </w:t>
      </w:r>
      <w:r>
        <w:rPr>
          <w:rFonts w:ascii="Times New Roman" w:hAnsi="Times New Roman"/>
          <w:color w:val="000000" w:themeColor="text1"/>
          <w:sz w:val="28"/>
          <w:szCs w:val="28"/>
        </w:rPr>
        <w:t>работы</w:t>
      </w:r>
      <w:r w:rsidRPr="00693333">
        <w:rPr>
          <w:rFonts w:ascii="Times New Roman" w:hAnsi="Times New Roman"/>
          <w:color w:val="000000" w:themeColor="text1"/>
          <w:sz w:val="28"/>
          <w:szCs w:val="28"/>
        </w:rPr>
        <w:t xml:space="preserve"> состоит в исследовании стратегии интернационализации деятельности ТНК в рамках организации структурных подразделений корпораций в Российской Федерации</w:t>
      </w:r>
      <w:r w:rsidR="0032025C" w:rsidRPr="00693333">
        <w:rPr>
          <w:rFonts w:ascii="Times New Roman" w:hAnsi="Times New Roman"/>
          <w:color w:val="000000" w:themeColor="text1"/>
          <w:sz w:val="28"/>
          <w:szCs w:val="28"/>
        </w:rPr>
        <w:t xml:space="preserve">. </w:t>
      </w:r>
    </w:p>
    <w:p w14:paraId="1FDA01A0" w14:textId="0AF43CBB" w:rsidR="0032025C" w:rsidRPr="00693333" w:rsidRDefault="0032025C" w:rsidP="002957D4">
      <w:pPr>
        <w:pStyle w:val="af1"/>
        <w:spacing w:before="0" w:beforeAutospacing="0" w:after="0" w:afterAutospacing="0" w:line="360" w:lineRule="auto"/>
        <w:ind w:firstLine="567"/>
        <w:rPr>
          <w:rFonts w:ascii="Times New Roman" w:hAnsi="Times New Roman"/>
          <w:color w:val="000000" w:themeColor="text1"/>
          <w:sz w:val="28"/>
          <w:szCs w:val="28"/>
        </w:rPr>
      </w:pPr>
      <w:r w:rsidRPr="002957D4">
        <w:rPr>
          <w:rFonts w:ascii="Times New Roman" w:hAnsi="Times New Roman"/>
          <w:color w:val="000000" w:themeColor="text1"/>
          <w:sz w:val="28"/>
          <w:szCs w:val="28"/>
        </w:rPr>
        <w:t xml:space="preserve">В работе исследуются </w:t>
      </w:r>
      <w:r w:rsidR="00693333" w:rsidRPr="00693333">
        <w:rPr>
          <w:rFonts w:ascii="Times New Roman" w:hAnsi="Times New Roman"/>
          <w:color w:val="000000" w:themeColor="text1"/>
          <w:sz w:val="28"/>
          <w:szCs w:val="28"/>
        </w:rPr>
        <w:t>теоретические подходы к пониманию процесса транснационализации в мировой экономике, выделяются статическая и динамическая модели интернационализации деятельности компаний,</w:t>
      </w:r>
      <w:r w:rsidR="00693333">
        <w:rPr>
          <w:rFonts w:ascii="Times New Roman" w:hAnsi="Times New Roman"/>
          <w:color w:val="000000" w:themeColor="text1"/>
          <w:sz w:val="28"/>
          <w:szCs w:val="28"/>
        </w:rPr>
        <w:t xml:space="preserve"> </w:t>
      </w:r>
      <w:r w:rsidR="00693333" w:rsidRPr="00693333">
        <w:rPr>
          <w:rFonts w:ascii="Times New Roman" w:hAnsi="Times New Roman"/>
          <w:color w:val="000000" w:themeColor="text1"/>
          <w:sz w:val="28"/>
          <w:szCs w:val="28"/>
        </w:rPr>
        <w:t>анализируются масштабы деятельности ТНК в совокупности их различных видов, выявляются организационные параметры управления международной деятельностью и исследуются их особенности, а также идентифицируются особенности присутствия иностранных ТНК в РФ с позиций отраслевой структуры и используемых стратегий проникновения на рынок, более подробно анализируется опыт взаимодействия иностранных и российских компаний в автомобилестроительной отрасли как отрасли импортозамещения</w:t>
      </w:r>
      <w:r w:rsidRPr="002957D4">
        <w:rPr>
          <w:rFonts w:ascii="Times New Roman" w:hAnsi="Times New Roman"/>
          <w:color w:val="000000" w:themeColor="text1"/>
          <w:sz w:val="28"/>
          <w:szCs w:val="28"/>
        </w:rPr>
        <w:t xml:space="preserve">. </w:t>
      </w:r>
    </w:p>
    <w:p w14:paraId="097D1A44" w14:textId="77777777" w:rsidR="0032025C" w:rsidRPr="00693333" w:rsidRDefault="0032025C" w:rsidP="00693333">
      <w:pPr>
        <w:pStyle w:val="af1"/>
        <w:spacing w:before="0" w:beforeAutospacing="0" w:after="0" w:afterAutospacing="0" w:line="360" w:lineRule="auto"/>
        <w:rPr>
          <w:rFonts w:ascii="Times New Roman" w:hAnsi="Times New Roman"/>
          <w:color w:val="000000" w:themeColor="text1"/>
          <w:sz w:val="28"/>
          <w:szCs w:val="28"/>
        </w:rPr>
      </w:pPr>
    </w:p>
    <w:p w14:paraId="15ACC6B3" w14:textId="7010ECC4" w:rsidR="003E310D" w:rsidRPr="008452E8" w:rsidRDefault="0032025C" w:rsidP="002957D4">
      <w:pPr>
        <w:jc w:val="right"/>
        <w:rPr>
          <w:rFonts w:ascii="Times New Roman" w:hAnsi="Times New Roman"/>
          <w:sz w:val="28"/>
        </w:rPr>
      </w:pPr>
      <w:r w:rsidRPr="008155B6">
        <w:rPr>
          <w:rFonts w:ascii="Times New Roman" w:hAnsi="Times New Roman"/>
          <w:b/>
          <w:caps/>
          <w:color w:val="000000" w:themeColor="text1"/>
          <w:sz w:val="28"/>
          <w:szCs w:val="28"/>
        </w:rPr>
        <w:br w:type="column"/>
      </w:r>
      <w:r w:rsidR="00634FC5">
        <w:rPr>
          <w:rFonts w:ascii="Times New Roman" w:hAnsi="Times New Roman"/>
          <w:sz w:val="28"/>
        </w:rPr>
        <w:t>ПРИЛОЖЕНИЕ И</w:t>
      </w:r>
    </w:p>
    <w:p w14:paraId="2595C07F" w14:textId="77777777" w:rsidR="00D82A06" w:rsidRPr="0035759D" w:rsidRDefault="00D82A06" w:rsidP="00D82A06">
      <w:pPr>
        <w:jc w:val="center"/>
        <w:rPr>
          <w:rFonts w:ascii="Times New Roman" w:hAnsi="Times New Roman"/>
          <w:sz w:val="28"/>
          <w:szCs w:val="28"/>
        </w:rPr>
      </w:pPr>
    </w:p>
    <w:p w14:paraId="557A8CA2" w14:textId="77777777" w:rsidR="00FF5914" w:rsidRDefault="00FF5914" w:rsidP="0035759D">
      <w:pPr>
        <w:jc w:val="center"/>
        <w:rPr>
          <w:rFonts w:ascii="Times New Roman" w:hAnsi="Times New Roman"/>
          <w:b/>
          <w:sz w:val="28"/>
          <w:szCs w:val="28"/>
        </w:rPr>
      </w:pPr>
      <w:r w:rsidRPr="0035759D">
        <w:rPr>
          <w:rFonts w:ascii="Times New Roman" w:hAnsi="Times New Roman"/>
          <w:b/>
          <w:sz w:val="28"/>
          <w:szCs w:val="28"/>
        </w:rPr>
        <w:t>СОДЕРЖАНИЕ</w:t>
      </w:r>
    </w:p>
    <w:p w14:paraId="7D069B14" w14:textId="77777777" w:rsidR="00D82A06" w:rsidRDefault="00D82A06" w:rsidP="0035759D">
      <w:pPr>
        <w:jc w:val="center"/>
        <w:rPr>
          <w:rFonts w:ascii="Times New Roman" w:hAnsi="Times New Roman"/>
          <w:b/>
          <w:sz w:val="28"/>
          <w:szCs w:val="28"/>
        </w:rPr>
      </w:pPr>
    </w:p>
    <w:tbl>
      <w:tblPr>
        <w:tblW w:w="9356" w:type="dxa"/>
        <w:tblInd w:w="108" w:type="dxa"/>
        <w:tblLayout w:type="fixed"/>
        <w:tblLook w:val="01E0" w:firstRow="1" w:lastRow="1" w:firstColumn="1" w:lastColumn="1" w:noHBand="0" w:noVBand="0"/>
      </w:tblPr>
      <w:tblGrid>
        <w:gridCol w:w="638"/>
        <w:gridCol w:w="777"/>
        <w:gridCol w:w="7232"/>
        <w:gridCol w:w="709"/>
      </w:tblGrid>
      <w:tr w:rsidR="00D82A06" w:rsidRPr="008155B6" w14:paraId="10F2C2A0" w14:textId="77777777" w:rsidTr="00870A29">
        <w:tc>
          <w:tcPr>
            <w:tcW w:w="8647" w:type="dxa"/>
            <w:gridSpan w:val="3"/>
          </w:tcPr>
          <w:p w14:paraId="7F80A291" w14:textId="77777777" w:rsidR="00D82A06" w:rsidRPr="000945D0" w:rsidRDefault="00D82A06" w:rsidP="00D82A06">
            <w:pPr>
              <w:ind w:firstLine="0"/>
              <w:rPr>
                <w:rFonts w:ascii="Times New Roman" w:hAnsi="Times New Roman"/>
                <w:color w:val="000000" w:themeColor="text1"/>
                <w:sz w:val="28"/>
              </w:rPr>
            </w:pPr>
            <w:r w:rsidRPr="000945D0">
              <w:rPr>
                <w:rFonts w:ascii="Times New Roman" w:hAnsi="Times New Roman"/>
                <w:color w:val="000000" w:themeColor="text1"/>
                <w:sz w:val="28"/>
              </w:rPr>
              <w:t>ВВЕДЕНИЕ</w:t>
            </w:r>
          </w:p>
        </w:tc>
        <w:tc>
          <w:tcPr>
            <w:tcW w:w="709" w:type="dxa"/>
            <w:vAlign w:val="bottom"/>
          </w:tcPr>
          <w:p w14:paraId="04E99B2D" w14:textId="55CFC6E5" w:rsidR="00D82A06" w:rsidRPr="008155B6" w:rsidRDefault="00D82A06" w:rsidP="00D82A06">
            <w:pPr>
              <w:ind w:firstLine="23"/>
              <w:rPr>
                <w:rFonts w:ascii="Times New Roman" w:hAnsi="Times New Roman"/>
                <w:color w:val="000000" w:themeColor="text1"/>
                <w:sz w:val="28"/>
              </w:rPr>
            </w:pPr>
            <w:r>
              <w:rPr>
                <w:rFonts w:ascii="Times New Roman" w:hAnsi="Times New Roman"/>
                <w:color w:val="000000" w:themeColor="text1"/>
                <w:sz w:val="28"/>
              </w:rPr>
              <w:t>5</w:t>
            </w:r>
          </w:p>
        </w:tc>
      </w:tr>
      <w:tr w:rsidR="00D82A06" w:rsidRPr="008155B6" w14:paraId="0D0CD0D2" w14:textId="77777777" w:rsidTr="00870A29">
        <w:tc>
          <w:tcPr>
            <w:tcW w:w="8647" w:type="dxa"/>
            <w:gridSpan w:val="3"/>
          </w:tcPr>
          <w:p w14:paraId="2FD0A6EB" w14:textId="6976F829" w:rsidR="00D82A06" w:rsidRPr="000945D0" w:rsidRDefault="00D82A06" w:rsidP="00D82A06">
            <w:pPr>
              <w:ind w:firstLine="0"/>
              <w:rPr>
                <w:rFonts w:ascii="Times New Roman" w:hAnsi="Times New Roman"/>
                <w:color w:val="000000" w:themeColor="text1"/>
                <w:sz w:val="28"/>
              </w:rPr>
            </w:pPr>
            <w:r w:rsidRPr="000945D0">
              <w:rPr>
                <w:rFonts w:ascii="Times New Roman" w:hAnsi="Times New Roman"/>
                <w:caps/>
                <w:color w:val="000000" w:themeColor="text1"/>
                <w:sz w:val="28"/>
              </w:rPr>
              <w:t>1</w:t>
            </w:r>
            <w:r w:rsidRPr="000945D0">
              <w:rPr>
                <w:rFonts w:ascii="Times New Roman" w:hAnsi="Times New Roman"/>
                <w:caps/>
                <w:color w:val="000000" w:themeColor="text1"/>
                <w:sz w:val="32"/>
              </w:rPr>
              <w:t>.</w:t>
            </w:r>
            <w:r w:rsidRPr="000945D0">
              <w:rPr>
                <w:rFonts w:ascii="Times New Roman" w:hAnsi="Times New Roman"/>
                <w:color w:val="000000" w:themeColor="text1"/>
                <w:sz w:val="28"/>
                <w:u w:val="words"/>
              </w:rPr>
              <w:t xml:space="preserve"> </w:t>
            </w:r>
            <w:r w:rsidRPr="0035759D">
              <w:rPr>
                <w:rFonts w:ascii="Times New Roman" w:hAnsi="Times New Roman"/>
                <w:sz w:val="28"/>
                <w:szCs w:val="28"/>
              </w:rPr>
              <w:t>ДЕТЕРМИНИРОВАННОСТЬ ПРОЦЕССА ТРАНСНАЦИОНАЛИЗАЦИИ В КОНТЕКСТЕ УРОВНЕВОГО ПОДХОДА</w:t>
            </w:r>
          </w:p>
        </w:tc>
        <w:tc>
          <w:tcPr>
            <w:tcW w:w="709" w:type="dxa"/>
            <w:vAlign w:val="bottom"/>
          </w:tcPr>
          <w:p w14:paraId="72A05C96" w14:textId="6FCA1685"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8</w:t>
            </w:r>
          </w:p>
        </w:tc>
      </w:tr>
      <w:tr w:rsidR="00D82A06" w:rsidRPr="008155B6" w14:paraId="5CB3A65A" w14:textId="77777777" w:rsidTr="00870A29">
        <w:tc>
          <w:tcPr>
            <w:tcW w:w="638" w:type="dxa"/>
          </w:tcPr>
          <w:p w14:paraId="3FB3B22D" w14:textId="77777777" w:rsidR="00D82A06" w:rsidRPr="000945D0" w:rsidRDefault="00D82A06" w:rsidP="00D82A06">
            <w:pPr>
              <w:jc w:val="center"/>
              <w:rPr>
                <w:rFonts w:ascii="Times New Roman" w:hAnsi="Times New Roman"/>
                <w:color w:val="000000" w:themeColor="text1"/>
                <w:sz w:val="28"/>
              </w:rPr>
            </w:pPr>
          </w:p>
        </w:tc>
        <w:tc>
          <w:tcPr>
            <w:tcW w:w="777" w:type="dxa"/>
          </w:tcPr>
          <w:p w14:paraId="6BC7306D" w14:textId="77777777" w:rsidR="00D82A06" w:rsidRPr="000945D0" w:rsidRDefault="00D82A06" w:rsidP="00D82A06">
            <w:pPr>
              <w:ind w:left="-249" w:firstLine="249"/>
              <w:jc w:val="center"/>
              <w:rPr>
                <w:rFonts w:ascii="Times New Roman" w:hAnsi="Times New Roman"/>
                <w:color w:val="000000" w:themeColor="text1"/>
                <w:sz w:val="28"/>
              </w:rPr>
            </w:pPr>
            <w:r w:rsidRPr="000945D0">
              <w:rPr>
                <w:rFonts w:ascii="Times New Roman" w:hAnsi="Times New Roman"/>
                <w:color w:val="000000" w:themeColor="text1"/>
                <w:sz w:val="28"/>
              </w:rPr>
              <w:t>1.1.</w:t>
            </w:r>
          </w:p>
        </w:tc>
        <w:tc>
          <w:tcPr>
            <w:tcW w:w="7232" w:type="dxa"/>
          </w:tcPr>
          <w:p w14:paraId="5399BBC2" w14:textId="5FF75319" w:rsidR="00D82A06" w:rsidRPr="000945D0" w:rsidRDefault="00D82A06" w:rsidP="00D82A06">
            <w:pPr>
              <w:ind w:firstLine="0"/>
              <w:rPr>
                <w:rFonts w:ascii="Times New Roman" w:hAnsi="Times New Roman"/>
                <w:color w:val="000000" w:themeColor="text1"/>
                <w:sz w:val="28"/>
              </w:rPr>
            </w:pPr>
            <w:r w:rsidRPr="0035759D">
              <w:rPr>
                <w:rFonts w:ascii="Times New Roman" w:hAnsi="Times New Roman"/>
                <w:sz w:val="28"/>
                <w:szCs w:val="28"/>
              </w:rPr>
              <w:t>Транснационализация в системе современных тенденций развития мировой экономики</w:t>
            </w:r>
          </w:p>
        </w:tc>
        <w:tc>
          <w:tcPr>
            <w:tcW w:w="709" w:type="dxa"/>
            <w:vAlign w:val="bottom"/>
          </w:tcPr>
          <w:p w14:paraId="4BC4EC8C" w14:textId="37FEC28C"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8</w:t>
            </w:r>
          </w:p>
        </w:tc>
      </w:tr>
      <w:tr w:rsidR="00D82A06" w:rsidRPr="008155B6" w14:paraId="7284BA76" w14:textId="77777777" w:rsidTr="00870A29">
        <w:tc>
          <w:tcPr>
            <w:tcW w:w="638" w:type="dxa"/>
          </w:tcPr>
          <w:p w14:paraId="7301AF52" w14:textId="77777777" w:rsidR="00D82A06" w:rsidRPr="000945D0" w:rsidRDefault="00D82A06" w:rsidP="00D82A06">
            <w:pPr>
              <w:jc w:val="center"/>
              <w:rPr>
                <w:rFonts w:ascii="Times New Roman" w:hAnsi="Times New Roman"/>
                <w:color w:val="000000" w:themeColor="text1"/>
                <w:sz w:val="28"/>
              </w:rPr>
            </w:pPr>
          </w:p>
        </w:tc>
        <w:tc>
          <w:tcPr>
            <w:tcW w:w="777" w:type="dxa"/>
          </w:tcPr>
          <w:p w14:paraId="22AFDAD2" w14:textId="77777777" w:rsidR="00D82A06" w:rsidRPr="000945D0" w:rsidRDefault="00D82A06" w:rsidP="00D82A06">
            <w:pPr>
              <w:ind w:left="-249" w:firstLine="249"/>
              <w:jc w:val="center"/>
              <w:rPr>
                <w:rFonts w:ascii="Times New Roman" w:hAnsi="Times New Roman"/>
                <w:color w:val="000000" w:themeColor="text1"/>
                <w:sz w:val="28"/>
              </w:rPr>
            </w:pPr>
            <w:r w:rsidRPr="000945D0">
              <w:rPr>
                <w:rFonts w:ascii="Times New Roman" w:hAnsi="Times New Roman"/>
                <w:color w:val="000000" w:themeColor="text1"/>
                <w:sz w:val="28"/>
              </w:rPr>
              <w:t>1.2.</w:t>
            </w:r>
          </w:p>
        </w:tc>
        <w:tc>
          <w:tcPr>
            <w:tcW w:w="7232" w:type="dxa"/>
          </w:tcPr>
          <w:p w14:paraId="4F6A71D8" w14:textId="3D2A93F3" w:rsidR="00D82A06" w:rsidRPr="000945D0" w:rsidRDefault="00D82A06" w:rsidP="00D82A06">
            <w:pPr>
              <w:ind w:firstLine="0"/>
              <w:rPr>
                <w:rFonts w:ascii="Times New Roman" w:hAnsi="Times New Roman"/>
                <w:color w:val="000000" w:themeColor="text1"/>
              </w:rPr>
            </w:pPr>
            <w:r w:rsidRPr="0035759D">
              <w:rPr>
                <w:rFonts w:ascii="Times New Roman" w:hAnsi="Times New Roman"/>
                <w:sz w:val="28"/>
                <w:szCs w:val="28"/>
              </w:rPr>
              <w:t>Теоретико-методическое обоснование транснационализации как специфической формы международной  предпринимательской деятельности</w:t>
            </w:r>
          </w:p>
        </w:tc>
        <w:tc>
          <w:tcPr>
            <w:tcW w:w="709" w:type="dxa"/>
            <w:vAlign w:val="bottom"/>
          </w:tcPr>
          <w:p w14:paraId="419E5737" w14:textId="47A289C2" w:rsidR="00D82A06" w:rsidRPr="008155B6" w:rsidRDefault="00D82A06" w:rsidP="00D82A06">
            <w:pPr>
              <w:ind w:firstLine="23"/>
              <w:rPr>
                <w:rFonts w:ascii="Times New Roman" w:hAnsi="Times New Roman"/>
                <w:color w:val="000000" w:themeColor="text1"/>
                <w:sz w:val="28"/>
              </w:rPr>
            </w:pPr>
            <w:r>
              <w:rPr>
                <w:rFonts w:ascii="Times New Roman" w:hAnsi="Times New Roman"/>
                <w:color w:val="000000" w:themeColor="text1"/>
                <w:sz w:val="28"/>
              </w:rPr>
              <w:t>1</w:t>
            </w:r>
            <w:r w:rsidR="002957D4">
              <w:rPr>
                <w:rFonts w:ascii="Times New Roman" w:hAnsi="Times New Roman"/>
                <w:color w:val="000000" w:themeColor="text1"/>
                <w:sz w:val="28"/>
              </w:rPr>
              <w:t>4</w:t>
            </w:r>
          </w:p>
        </w:tc>
      </w:tr>
      <w:tr w:rsidR="00D82A06" w:rsidRPr="008155B6" w14:paraId="0B0261E1" w14:textId="77777777" w:rsidTr="00870A29">
        <w:tc>
          <w:tcPr>
            <w:tcW w:w="638" w:type="dxa"/>
          </w:tcPr>
          <w:p w14:paraId="68F226C4" w14:textId="77777777" w:rsidR="00D82A06" w:rsidRPr="000945D0" w:rsidRDefault="00D82A06" w:rsidP="00D82A06">
            <w:pPr>
              <w:jc w:val="center"/>
              <w:rPr>
                <w:rFonts w:ascii="Times New Roman" w:hAnsi="Times New Roman"/>
                <w:color w:val="000000" w:themeColor="text1"/>
                <w:sz w:val="28"/>
              </w:rPr>
            </w:pPr>
          </w:p>
        </w:tc>
        <w:tc>
          <w:tcPr>
            <w:tcW w:w="777" w:type="dxa"/>
          </w:tcPr>
          <w:p w14:paraId="2CC62E9B" w14:textId="77777777" w:rsidR="00D82A06" w:rsidRPr="000945D0" w:rsidRDefault="00D82A06" w:rsidP="00D82A06">
            <w:pPr>
              <w:ind w:left="-249" w:firstLine="249"/>
              <w:jc w:val="center"/>
              <w:rPr>
                <w:rFonts w:ascii="Times New Roman" w:hAnsi="Times New Roman"/>
                <w:color w:val="000000" w:themeColor="text1"/>
                <w:sz w:val="28"/>
              </w:rPr>
            </w:pPr>
            <w:r w:rsidRPr="000945D0">
              <w:rPr>
                <w:rFonts w:ascii="Times New Roman" w:hAnsi="Times New Roman"/>
                <w:color w:val="000000" w:themeColor="text1"/>
                <w:sz w:val="28"/>
              </w:rPr>
              <w:t>1.3.</w:t>
            </w:r>
          </w:p>
        </w:tc>
        <w:tc>
          <w:tcPr>
            <w:tcW w:w="7232" w:type="dxa"/>
          </w:tcPr>
          <w:p w14:paraId="49F6BE62" w14:textId="1C892863" w:rsidR="00D82A06" w:rsidRPr="000945D0" w:rsidRDefault="00D82A06" w:rsidP="00D82A06">
            <w:pPr>
              <w:ind w:firstLine="0"/>
              <w:rPr>
                <w:rFonts w:ascii="Times New Roman" w:hAnsi="Times New Roman"/>
                <w:color w:val="000000" w:themeColor="text1"/>
                <w:sz w:val="28"/>
              </w:rPr>
            </w:pPr>
            <w:r w:rsidRPr="0035759D">
              <w:rPr>
                <w:rFonts w:ascii="Times New Roman" w:hAnsi="Times New Roman"/>
                <w:sz w:val="28"/>
                <w:szCs w:val="28"/>
              </w:rPr>
              <w:t>Этапы развития, модели и формы интернационализации и транснационализации деятельности компаний</w:t>
            </w:r>
          </w:p>
        </w:tc>
        <w:tc>
          <w:tcPr>
            <w:tcW w:w="709" w:type="dxa"/>
            <w:vAlign w:val="bottom"/>
          </w:tcPr>
          <w:p w14:paraId="19F299C9" w14:textId="1CFC3C91" w:rsidR="00D82A06" w:rsidRPr="008155B6" w:rsidRDefault="00D82A06" w:rsidP="00D82A06">
            <w:pPr>
              <w:ind w:firstLine="23"/>
              <w:rPr>
                <w:rFonts w:ascii="Times New Roman" w:hAnsi="Times New Roman"/>
                <w:color w:val="000000" w:themeColor="text1"/>
                <w:sz w:val="28"/>
              </w:rPr>
            </w:pPr>
            <w:r>
              <w:rPr>
                <w:rFonts w:ascii="Times New Roman" w:hAnsi="Times New Roman"/>
                <w:color w:val="000000" w:themeColor="text1"/>
                <w:sz w:val="28"/>
              </w:rPr>
              <w:t>2</w:t>
            </w:r>
            <w:r w:rsidR="002957D4">
              <w:rPr>
                <w:rFonts w:ascii="Times New Roman" w:hAnsi="Times New Roman"/>
                <w:color w:val="000000" w:themeColor="text1"/>
                <w:sz w:val="28"/>
              </w:rPr>
              <w:t>0</w:t>
            </w:r>
          </w:p>
        </w:tc>
      </w:tr>
      <w:tr w:rsidR="00D82A06" w:rsidRPr="008155B6" w14:paraId="3B358D73" w14:textId="77777777" w:rsidTr="00870A29">
        <w:tc>
          <w:tcPr>
            <w:tcW w:w="8647" w:type="dxa"/>
            <w:gridSpan w:val="3"/>
          </w:tcPr>
          <w:p w14:paraId="25408CCA" w14:textId="1D0C952B" w:rsidR="00D82A06" w:rsidRPr="000945D0" w:rsidRDefault="00D82A06" w:rsidP="00D82A06">
            <w:pPr>
              <w:ind w:right="-108" w:firstLine="0"/>
              <w:rPr>
                <w:rFonts w:ascii="Times New Roman" w:hAnsi="Times New Roman"/>
                <w:color w:val="000000" w:themeColor="text1"/>
                <w:sz w:val="28"/>
              </w:rPr>
            </w:pPr>
            <w:r w:rsidRPr="000945D0">
              <w:rPr>
                <w:rFonts w:ascii="Times New Roman" w:hAnsi="Times New Roman"/>
                <w:color w:val="000000" w:themeColor="text1"/>
                <w:sz w:val="28"/>
              </w:rPr>
              <w:t>2.</w:t>
            </w:r>
            <w:r w:rsidRPr="000945D0">
              <w:rPr>
                <w:rFonts w:ascii="Times New Roman" w:hAnsi="Times New Roman"/>
                <w:color w:val="000000" w:themeColor="text1"/>
                <w:sz w:val="28"/>
                <w:szCs w:val="28"/>
              </w:rPr>
              <w:t xml:space="preserve"> </w:t>
            </w:r>
            <w:r w:rsidRPr="0035759D">
              <w:rPr>
                <w:rFonts w:ascii="Times New Roman" w:hAnsi="Times New Roman"/>
                <w:sz w:val="28"/>
                <w:szCs w:val="28"/>
              </w:rPr>
              <w:t>ИССЛЕДОВАНИЕ ОРГАНИЗАЦИОННО-МЕТОДИЧЕСКИХ ПАРАМЕТРОВ ФУНКЦИОНИРОВАНИЯ МЕЖДУНАРОДНЫХ КОРПОРАЦИЙ</w:t>
            </w:r>
          </w:p>
        </w:tc>
        <w:tc>
          <w:tcPr>
            <w:tcW w:w="709" w:type="dxa"/>
            <w:vAlign w:val="bottom"/>
          </w:tcPr>
          <w:p w14:paraId="3865FA06" w14:textId="26A2A7A9"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28</w:t>
            </w:r>
          </w:p>
        </w:tc>
      </w:tr>
      <w:tr w:rsidR="00D82A06" w:rsidRPr="008155B6" w14:paraId="4937DE57" w14:textId="77777777" w:rsidTr="00870A29">
        <w:tc>
          <w:tcPr>
            <w:tcW w:w="638" w:type="dxa"/>
          </w:tcPr>
          <w:p w14:paraId="10804361" w14:textId="77777777" w:rsidR="00D82A06" w:rsidRPr="000945D0" w:rsidRDefault="00D82A06" w:rsidP="00D82A06">
            <w:pPr>
              <w:jc w:val="center"/>
              <w:rPr>
                <w:rFonts w:ascii="Times New Roman" w:hAnsi="Times New Roman"/>
                <w:color w:val="000000" w:themeColor="text1"/>
                <w:sz w:val="28"/>
              </w:rPr>
            </w:pPr>
          </w:p>
        </w:tc>
        <w:tc>
          <w:tcPr>
            <w:tcW w:w="777" w:type="dxa"/>
          </w:tcPr>
          <w:p w14:paraId="23A5A879" w14:textId="77777777" w:rsidR="00D82A06" w:rsidRPr="000945D0" w:rsidRDefault="00D82A06" w:rsidP="00D82A06">
            <w:pPr>
              <w:ind w:firstLine="0"/>
              <w:jc w:val="center"/>
              <w:rPr>
                <w:rFonts w:ascii="Times New Roman" w:hAnsi="Times New Roman"/>
                <w:color w:val="000000" w:themeColor="text1"/>
                <w:sz w:val="28"/>
              </w:rPr>
            </w:pPr>
            <w:r w:rsidRPr="000945D0">
              <w:rPr>
                <w:rFonts w:ascii="Times New Roman" w:hAnsi="Times New Roman"/>
                <w:color w:val="000000" w:themeColor="text1"/>
                <w:sz w:val="28"/>
              </w:rPr>
              <w:t>2.1.</w:t>
            </w:r>
          </w:p>
        </w:tc>
        <w:tc>
          <w:tcPr>
            <w:tcW w:w="7232" w:type="dxa"/>
          </w:tcPr>
          <w:p w14:paraId="253CE155" w14:textId="6718DB80" w:rsidR="00D82A06" w:rsidRPr="000945D0" w:rsidRDefault="00D82A06" w:rsidP="00D82A06">
            <w:pPr>
              <w:ind w:firstLine="0"/>
              <w:rPr>
                <w:rFonts w:ascii="Times New Roman" w:hAnsi="Times New Roman"/>
                <w:color w:val="000000" w:themeColor="text1"/>
                <w:sz w:val="28"/>
              </w:rPr>
            </w:pPr>
            <w:r w:rsidRPr="00DA3002">
              <w:rPr>
                <w:rFonts w:ascii="Times New Roman" w:hAnsi="Times New Roman"/>
                <w:color w:val="000000" w:themeColor="text1"/>
                <w:sz w:val="28"/>
                <w:szCs w:val="28"/>
              </w:rPr>
              <w:t>Виды международных корпораций с учетом организации их транснациональной деятельности</w:t>
            </w:r>
          </w:p>
        </w:tc>
        <w:tc>
          <w:tcPr>
            <w:tcW w:w="709" w:type="dxa"/>
            <w:vAlign w:val="bottom"/>
          </w:tcPr>
          <w:p w14:paraId="2B9D3646" w14:textId="24608177"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28</w:t>
            </w:r>
          </w:p>
        </w:tc>
      </w:tr>
      <w:tr w:rsidR="00D82A06" w:rsidRPr="008155B6" w14:paraId="5C39228D" w14:textId="77777777" w:rsidTr="00870A29">
        <w:tc>
          <w:tcPr>
            <w:tcW w:w="638" w:type="dxa"/>
          </w:tcPr>
          <w:p w14:paraId="7F59914F" w14:textId="77777777" w:rsidR="00D82A06" w:rsidRPr="000945D0" w:rsidRDefault="00D82A06" w:rsidP="00D82A06">
            <w:pPr>
              <w:jc w:val="center"/>
              <w:rPr>
                <w:rFonts w:ascii="Times New Roman" w:hAnsi="Times New Roman"/>
                <w:color w:val="000000" w:themeColor="text1"/>
                <w:sz w:val="28"/>
              </w:rPr>
            </w:pPr>
          </w:p>
        </w:tc>
        <w:tc>
          <w:tcPr>
            <w:tcW w:w="777" w:type="dxa"/>
          </w:tcPr>
          <w:p w14:paraId="2A287E82" w14:textId="77777777" w:rsidR="00D82A06" w:rsidRPr="000945D0" w:rsidRDefault="00D82A06" w:rsidP="00D82A06">
            <w:pPr>
              <w:ind w:firstLine="0"/>
              <w:jc w:val="center"/>
              <w:rPr>
                <w:rFonts w:ascii="Times New Roman" w:hAnsi="Times New Roman"/>
                <w:color w:val="000000" w:themeColor="text1"/>
                <w:sz w:val="28"/>
              </w:rPr>
            </w:pPr>
            <w:r w:rsidRPr="000945D0">
              <w:rPr>
                <w:rFonts w:ascii="Times New Roman" w:hAnsi="Times New Roman"/>
                <w:color w:val="000000" w:themeColor="text1"/>
                <w:sz w:val="28"/>
              </w:rPr>
              <w:t>2.2.</w:t>
            </w:r>
          </w:p>
        </w:tc>
        <w:tc>
          <w:tcPr>
            <w:tcW w:w="7232" w:type="dxa"/>
          </w:tcPr>
          <w:p w14:paraId="6E8A0FF9" w14:textId="68D1EE42" w:rsidR="00D82A06" w:rsidRPr="000945D0" w:rsidRDefault="00D82A06" w:rsidP="00D82A06">
            <w:pPr>
              <w:ind w:firstLine="0"/>
              <w:rPr>
                <w:rFonts w:ascii="Times New Roman" w:hAnsi="Times New Roman"/>
                <w:color w:val="000000" w:themeColor="text1"/>
                <w:sz w:val="28"/>
                <w:szCs w:val="28"/>
              </w:rPr>
            </w:pPr>
            <w:r w:rsidRPr="00DA3002">
              <w:rPr>
                <w:rFonts w:ascii="Times New Roman" w:hAnsi="Times New Roman"/>
                <w:sz w:val="28"/>
                <w:szCs w:val="28"/>
              </w:rPr>
              <w:t>Масштабы, особенности и тенденции современного развития ТНК в различных странах</w:t>
            </w:r>
          </w:p>
        </w:tc>
        <w:tc>
          <w:tcPr>
            <w:tcW w:w="709" w:type="dxa"/>
            <w:vAlign w:val="bottom"/>
          </w:tcPr>
          <w:p w14:paraId="4193BFFD" w14:textId="0EC75C05"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37</w:t>
            </w:r>
          </w:p>
        </w:tc>
      </w:tr>
      <w:tr w:rsidR="00D82A06" w:rsidRPr="008155B6" w14:paraId="76DB31FE" w14:textId="77777777" w:rsidTr="00870A29">
        <w:tc>
          <w:tcPr>
            <w:tcW w:w="638" w:type="dxa"/>
          </w:tcPr>
          <w:p w14:paraId="16EF6CAB" w14:textId="77777777" w:rsidR="00D82A06" w:rsidRPr="000945D0" w:rsidRDefault="00D82A06" w:rsidP="00D82A06">
            <w:pPr>
              <w:jc w:val="center"/>
              <w:rPr>
                <w:rFonts w:ascii="Times New Roman" w:hAnsi="Times New Roman"/>
                <w:color w:val="000000" w:themeColor="text1"/>
                <w:sz w:val="28"/>
              </w:rPr>
            </w:pPr>
          </w:p>
        </w:tc>
        <w:tc>
          <w:tcPr>
            <w:tcW w:w="777" w:type="dxa"/>
          </w:tcPr>
          <w:p w14:paraId="7A288FBE" w14:textId="77777777" w:rsidR="00D82A06" w:rsidRPr="000945D0" w:rsidRDefault="00D82A06" w:rsidP="00D82A06">
            <w:pPr>
              <w:ind w:firstLine="0"/>
              <w:jc w:val="center"/>
              <w:rPr>
                <w:rFonts w:ascii="Times New Roman" w:hAnsi="Times New Roman"/>
                <w:color w:val="000000" w:themeColor="text1"/>
                <w:sz w:val="28"/>
              </w:rPr>
            </w:pPr>
            <w:r w:rsidRPr="000945D0">
              <w:rPr>
                <w:rFonts w:ascii="Times New Roman" w:hAnsi="Times New Roman"/>
                <w:color w:val="000000" w:themeColor="text1"/>
                <w:sz w:val="28"/>
              </w:rPr>
              <w:t>2.3.</w:t>
            </w:r>
          </w:p>
        </w:tc>
        <w:tc>
          <w:tcPr>
            <w:tcW w:w="7232" w:type="dxa"/>
          </w:tcPr>
          <w:p w14:paraId="011F7200" w14:textId="2FE994DF" w:rsidR="00D82A06" w:rsidRPr="000945D0" w:rsidRDefault="00D82A06" w:rsidP="00D82A06">
            <w:pPr>
              <w:ind w:firstLine="0"/>
              <w:rPr>
                <w:rFonts w:ascii="Times New Roman" w:hAnsi="Times New Roman"/>
                <w:color w:val="000000" w:themeColor="text1"/>
                <w:sz w:val="28"/>
              </w:rPr>
            </w:pPr>
            <w:r w:rsidRPr="00DA3002">
              <w:rPr>
                <w:rFonts w:ascii="Times New Roman" w:hAnsi="Times New Roman"/>
                <w:sz w:val="28"/>
                <w:szCs w:val="28"/>
              </w:rPr>
              <w:t>Особенности организации внутрифирменной системы ТНК с учетом интернационализации их деятельности</w:t>
            </w:r>
          </w:p>
        </w:tc>
        <w:tc>
          <w:tcPr>
            <w:tcW w:w="709" w:type="dxa"/>
            <w:vAlign w:val="bottom"/>
          </w:tcPr>
          <w:p w14:paraId="2E6514C9" w14:textId="0EB737CA"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50</w:t>
            </w:r>
          </w:p>
        </w:tc>
      </w:tr>
      <w:tr w:rsidR="00D82A06" w:rsidRPr="008155B6" w14:paraId="26DF3BC4" w14:textId="77777777" w:rsidTr="00870A29">
        <w:tc>
          <w:tcPr>
            <w:tcW w:w="8647" w:type="dxa"/>
            <w:gridSpan w:val="3"/>
          </w:tcPr>
          <w:p w14:paraId="43E103B9" w14:textId="30D951C7" w:rsidR="00D82A06" w:rsidRPr="000945D0" w:rsidRDefault="00D82A06" w:rsidP="00D82A06">
            <w:pPr>
              <w:ind w:firstLine="0"/>
              <w:rPr>
                <w:rFonts w:ascii="Times New Roman" w:hAnsi="Times New Roman"/>
                <w:color w:val="000000" w:themeColor="text1"/>
                <w:sz w:val="28"/>
              </w:rPr>
            </w:pPr>
            <w:r w:rsidRPr="000945D0">
              <w:rPr>
                <w:rFonts w:ascii="Times New Roman" w:hAnsi="Times New Roman"/>
                <w:color w:val="000000" w:themeColor="text1"/>
                <w:sz w:val="28"/>
              </w:rPr>
              <w:t xml:space="preserve">3. </w:t>
            </w:r>
            <w:r w:rsidRPr="0035759D">
              <w:rPr>
                <w:rFonts w:ascii="Times New Roman" w:hAnsi="Times New Roman"/>
                <w:sz w:val="28"/>
                <w:szCs w:val="28"/>
              </w:rPr>
              <w:t>ПОЗИЦИОНИРОВАНИЕ ИНОСТРАННЫХ ТНК В РОССИЙСКОЙ ФЕДЕРАЦИИ: СТРУКТУРИЗАЦИЯ ФОРМ ЭКСПАНСИИ И СОТРУДНИЧЕСТВА</w:t>
            </w:r>
          </w:p>
        </w:tc>
        <w:tc>
          <w:tcPr>
            <w:tcW w:w="709" w:type="dxa"/>
            <w:vAlign w:val="bottom"/>
          </w:tcPr>
          <w:p w14:paraId="2A58AC85" w14:textId="6110070F"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68</w:t>
            </w:r>
          </w:p>
        </w:tc>
      </w:tr>
      <w:tr w:rsidR="00D82A06" w:rsidRPr="008155B6" w14:paraId="1E8E2884" w14:textId="77777777" w:rsidTr="00870A29">
        <w:tc>
          <w:tcPr>
            <w:tcW w:w="638" w:type="dxa"/>
          </w:tcPr>
          <w:p w14:paraId="5D0492B0" w14:textId="77777777" w:rsidR="00D82A06" w:rsidRPr="000945D0" w:rsidRDefault="00D82A06" w:rsidP="00D82A06">
            <w:pPr>
              <w:jc w:val="center"/>
              <w:rPr>
                <w:rFonts w:ascii="Times New Roman" w:hAnsi="Times New Roman"/>
                <w:color w:val="000000" w:themeColor="text1"/>
                <w:sz w:val="28"/>
              </w:rPr>
            </w:pPr>
          </w:p>
        </w:tc>
        <w:tc>
          <w:tcPr>
            <w:tcW w:w="777" w:type="dxa"/>
          </w:tcPr>
          <w:p w14:paraId="137C4487" w14:textId="77777777" w:rsidR="00D82A06" w:rsidRPr="000945D0" w:rsidRDefault="00D82A06" w:rsidP="00D82A06">
            <w:pPr>
              <w:ind w:firstLine="0"/>
              <w:jc w:val="center"/>
              <w:rPr>
                <w:rFonts w:ascii="Times New Roman" w:hAnsi="Times New Roman"/>
                <w:color w:val="000000" w:themeColor="text1"/>
                <w:sz w:val="28"/>
              </w:rPr>
            </w:pPr>
            <w:r w:rsidRPr="000945D0">
              <w:rPr>
                <w:rFonts w:ascii="Times New Roman" w:hAnsi="Times New Roman"/>
                <w:color w:val="000000" w:themeColor="text1"/>
                <w:sz w:val="28"/>
              </w:rPr>
              <w:t>3.1.</w:t>
            </w:r>
          </w:p>
        </w:tc>
        <w:tc>
          <w:tcPr>
            <w:tcW w:w="7232" w:type="dxa"/>
          </w:tcPr>
          <w:p w14:paraId="215DB9AC" w14:textId="2739B162" w:rsidR="00D82A06" w:rsidRPr="000945D0" w:rsidRDefault="00D82A06" w:rsidP="00D82A06">
            <w:pPr>
              <w:ind w:firstLine="0"/>
              <w:rPr>
                <w:rFonts w:ascii="Times New Roman" w:hAnsi="Times New Roman"/>
                <w:color w:val="000000" w:themeColor="text1"/>
                <w:sz w:val="28"/>
              </w:rPr>
            </w:pPr>
            <w:r w:rsidRPr="00C9150B">
              <w:rPr>
                <w:rFonts w:ascii="Times New Roman" w:hAnsi="Times New Roman"/>
                <w:sz w:val="28"/>
                <w:szCs w:val="28"/>
              </w:rPr>
              <w:t xml:space="preserve">Исследование стратегий и факторов экспансии ТНК в Российской Федерации </w:t>
            </w:r>
          </w:p>
        </w:tc>
        <w:tc>
          <w:tcPr>
            <w:tcW w:w="709" w:type="dxa"/>
            <w:vAlign w:val="bottom"/>
          </w:tcPr>
          <w:p w14:paraId="23A8D207" w14:textId="71B6F4CB" w:rsidR="00D82A06" w:rsidRPr="008155B6" w:rsidRDefault="002957D4" w:rsidP="00D82A06">
            <w:pPr>
              <w:ind w:firstLine="23"/>
              <w:rPr>
                <w:rFonts w:ascii="Times New Roman" w:hAnsi="Times New Roman"/>
                <w:color w:val="000000" w:themeColor="text1"/>
                <w:sz w:val="28"/>
              </w:rPr>
            </w:pPr>
            <w:r>
              <w:rPr>
                <w:rFonts w:ascii="Times New Roman" w:hAnsi="Times New Roman"/>
                <w:color w:val="000000" w:themeColor="text1"/>
                <w:sz w:val="28"/>
              </w:rPr>
              <w:t>68</w:t>
            </w:r>
          </w:p>
        </w:tc>
      </w:tr>
      <w:tr w:rsidR="00D82A06" w:rsidRPr="008155B6" w14:paraId="2531468F" w14:textId="77777777" w:rsidTr="00870A29">
        <w:tc>
          <w:tcPr>
            <w:tcW w:w="638" w:type="dxa"/>
          </w:tcPr>
          <w:p w14:paraId="4EB51EDA" w14:textId="77777777" w:rsidR="00D82A06" w:rsidRPr="000945D0" w:rsidRDefault="00D82A06" w:rsidP="00D82A06">
            <w:pPr>
              <w:jc w:val="center"/>
              <w:rPr>
                <w:rFonts w:ascii="Times New Roman" w:hAnsi="Times New Roman"/>
                <w:color w:val="000000" w:themeColor="text1"/>
                <w:sz w:val="28"/>
              </w:rPr>
            </w:pPr>
          </w:p>
        </w:tc>
        <w:tc>
          <w:tcPr>
            <w:tcW w:w="777" w:type="dxa"/>
          </w:tcPr>
          <w:p w14:paraId="156D754D" w14:textId="77777777" w:rsidR="00D82A06" w:rsidRPr="000945D0" w:rsidRDefault="00D82A06" w:rsidP="00D82A06">
            <w:pPr>
              <w:ind w:firstLine="0"/>
              <w:jc w:val="center"/>
              <w:rPr>
                <w:rFonts w:ascii="Times New Roman" w:hAnsi="Times New Roman"/>
                <w:color w:val="000000" w:themeColor="text1"/>
                <w:sz w:val="28"/>
              </w:rPr>
            </w:pPr>
            <w:r w:rsidRPr="000945D0">
              <w:rPr>
                <w:rFonts w:ascii="Times New Roman" w:hAnsi="Times New Roman"/>
                <w:color w:val="000000" w:themeColor="text1"/>
                <w:sz w:val="28"/>
              </w:rPr>
              <w:t>3.2.</w:t>
            </w:r>
          </w:p>
        </w:tc>
        <w:tc>
          <w:tcPr>
            <w:tcW w:w="7232" w:type="dxa"/>
          </w:tcPr>
          <w:p w14:paraId="2339D83A" w14:textId="7AD85C77" w:rsidR="00D82A06" w:rsidRPr="000945D0" w:rsidRDefault="00D82A06" w:rsidP="00D82A06">
            <w:pPr>
              <w:ind w:firstLine="0"/>
              <w:rPr>
                <w:rFonts w:ascii="Times New Roman" w:hAnsi="Times New Roman"/>
                <w:color w:val="000000" w:themeColor="text1"/>
                <w:sz w:val="28"/>
              </w:rPr>
            </w:pPr>
            <w:r w:rsidRPr="00C9150B">
              <w:rPr>
                <w:rFonts w:ascii="Times New Roman" w:hAnsi="Times New Roman"/>
                <w:sz w:val="28"/>
                <w:szCs w:val="28"/>
              </w:rPr>
              <w:t>Стратегические параметры функционирования иностранных ТНК в автомобильной промышленности России</w:t>
            </w:r>
          </w:p>
        </w:tc>
        <w:tc>
          <w:tcPr>
            <w:tcW w:w="709" w:type="dxa"/>
            <w:vAlign w:val="bottom"/>
          </w:tcPr>
          <w:p w14:paraId="7D28E6F5" w14:textId="5E72D10E" w:rsidR="00D82A06" w:rsidRPr="008155B6" w:rsidRDefault="001562D2" w:rsidP="00D82A06">
            <w:pPr>
              <w:ind w:firstLine="23"/>
              <w:rPr>
                <w:rFonts w:ascii="Times New Roman" w:hAnsi="Times New Roman"/>
                <w:color w:val="000000" w:themeColor="text1"/>
                <w:sz w:val="28"/>
              </w:rPr>
            </w:pPr>
            <w:r>
              <w:rPr>
                <w:rFonts w:ascii="Times New Roman" w:hAnsi="Times New Roman"/>
                <w:color w:val="000000" w:themeColor="text1"/>
                <w:sz w:val="28"/>
              </w:rPr>
              <w:t>78</w:t>
            </w:r>
          </w:p>
        </w:tc>
      </w:tr>
      <w:tr w:rsidR="00D82A06" w:rsidRPr="008155B6" w14:paraId="042196D1" w14:textId="77777777" w:rsidTr="00870A29">
        <w:tc>
          <w:tcPr>
            <w:tcW w:w="8647" w:type="dxa"/>
            <w:gridSpan w:val="3"/>
          </w:tcPr>
          <w:p w14:paraId="561D5664" w14:textId="77777777" w:rsidR="00D82A06" w:rsidRPr="000945D0" w:rsidRDefault="00D82A06" w:rsidP="00D82A06">
            <w:pPr>
              <w:ind w:firstLine="0"/>
              <w:rPr>
                <w:rFonts w:ascii="Times New Roman" w:hAnsi="Times New Roman"/>
                <w:color w:val="000000" w:themeColor="text1"/>
                <w:sz w:val="28"/>
              </w:rPr>
            </w:pPr>
            <w:r w:rsidRPr="000945D0">
              <w:rPr>
                <w:rFonts w:ascii="Times New Roman" w:hAnsi="Times New Roman"/>
                <w:color w:val="000000" w:themeColor="text1"/>
                <w:sz w:val="28"/>
              </w:rPr>
              <w:t>ЗАКЛЮЧЕНИЕ</w:t>
            </w:r>
          </w:p>
        </w:tc>
        <w:tc>
          <w:tcPr>
            <w:tcW w:w="709" w:type="dxa"/>
            <w:vAlign w:val="bottom"/>
          </w:tcPr>
          <w:p w14:paraId="3E880B2D" w14:textId="06673175" w:rsidR="00D82A06" w:rsidRPr="008155B6" w:rsidRDefault="001562D2" w:rsidP="00D82A06">
            <w:pPr>
              <w:ind w:firstLine="23"/>
              <w:rPr>
                <w:rFonts w:ascii="Times New Roman" w:hAnsi="Times New Roman"/>
                <w:color w:val="000000" w:themeColor="text1"/>
                <w:sz w:val="28"/>
              </w:rPr>
            </w:pPr>
            <w:r>
              <w:rPr>
                <w:rFonts w:ascii="Times New Roman" w:hAnsi="Times New Roman"/>
                <w:color w:val="000000" w:themeColor="text1"/>
                <w:sz w:val="28"/>
              </w:rPr>
              <w:t>90</w:t>
            </w:r>
          </w:p>
        </w:tc>
      </w:tr>
      <w:tr w:rsidR="00D82A06" w:rsidRPr="008155B6" w14:paraId="75051E85" w14:textId="77777777" w:rsidTr="00870A29">
        <w:tc>
          <w:tcPr>
            <w:tcW w:w="8647" w:type="dxa"/>
            <w:gridSpan w:val="3"/>
          </w:tcPr>
          <w:p w14:paraId="17A37EC2" w14:textId="5EC97F02" w:rsidR="00D82A06" w:rsidRPr="000945D0" w:rsidRDefault="00870A29" w:rsidP="00870A29">
            <w:pPr>
              <w:ind w:firstLine="0"/>
              <w:rPr>
                <w:rFonts w:ascii="Times New Roman" w:hAnsi="Times New Roman"/>
                <w:color w:val="000000" w:themeColor="text1"/>
                <w:sz w:val="28"/>
              </w:rPr>
            </w:pPr>
            <w:r>
              <w:rPr>
                <w:rFonts w:ascii="Times New Roman" w:hAnsi="Times New Roman"/>
                <w:color w:val="000000" w:themeColor="text1"/>
                <w:sz w:val="28"/>
              </w:rPr>
              <w:t>СПИСОК ИСПОЛЬЗОВАННЫХ ИСТОЧНИКОВ</w:t>
            </w:r>
          </w:p>
        </w:tc>
        <w:tc>
          <w:tcPr>
            <w:tcW w:w="709" w:type="dxa"/>
            <w:vAlign w:val="bottom"/>
          </w:tcPr>
          <w:p w14:paraId="7642A01B" w14:textId="3910C09D" w:rsidR="00D82A06" w:rsidRPr="008155B6" w:rsidRDefault="001562D2" w:rsidP="002957D4">
            <w:pPr>
              <w:ind w:firstLine="23"/>
              <w:rPr>
                <w:rFonts w:ascii="Times New Roman" w:hAnsi="Times New Roman"/>
                <w:color w:val="000000" w:themeColor="text1"/>
                <w:sz w:val="28"/>
              </w:rPr>
            </w:pPr>
            <w:r>
              <w:rPr>
                <w:rFonts w:ascii="Times New Roman" w:hAnsi="Times New Roman"/>
                <w:color w:val="000000" w:themeColor="text1"/>
                <w:sz w:val="28"/>
              </w:rPr>
              <w:t>95</w:t>
            </w:r>
          </w:p>
        </w:tc>
      </w:tr>
      <w:tr w:rsidR="00D82A06" w:rsidRPr="008155B6" w14:paraId="5315C303" w14:textId="77777777" w:rsidTr="00870A29">
        <w:tc>
          <w:tcPr>
            <w:tcW w:w="8647" w:type="dxa"/>
            <w:gridSpan w:val="3"/>
          </w:tcPr>
          <w:p w14:paraId="509DBDD2" w14:textId="542D590E" w:rsidR="00D82A06" w:rsidRPr="008155B6" w:rsidRDefault="00D82A06" w:rsidP="00717458">
            <w:pPr>
              <w:ind w:firstLine="0"/>
              <w:rPr>
                <w:rFonts w:ascii="Times New Roman" w:hAnsi="Times New Roman"/>
                <w:b/>
                <w:color w:val="000000" w:themeColor="text1"/>
                <w:sz w:val="28"/>
              </w:rPr>
            </w:pPr>
            <w:r>
              <w:rPr>
                <w:rFonts w:ascii="Times New Roman" w:hAnsi="Times New Roman"/>
                <w:sz w:val="28"/>
                <w:szCs w:val="28"/>
              </w:rPr>
              <w:t xml:space="preserve">ПРИЛОЖЕНИЕ </w:t>
            </w:r>
            <w:r w:rsidRPr="00634FC5">
              <w:rPr>
                <w:rFonts w:ascii="Times New Roman" w:hAnsi="Times New Roman"/>
                <w:color w:val="000000" w:themeColor="text1"/>
                <w:sz w:val="28"/>
                <w:szCs w:val="28"/>
              </w:rPr>
              <w:t>А.</w:t>
            </w:r>
            <w:r w:rsidRPr="0035759D">
              <w:rPr>
                <w:rFonts w:ascii="Times New Roman" w:hAnsi="Times New Roman"/>
                <w:sz w:val="28"/>
                <w:szCs w:val="28"/>
              </w:rPr>
              <w:t xml:space="preserve"> Топ-20 инвестиционных проектов с участием капитала иностранных ТНК в экономике России за 20</w:t>
            </w:r>
            <w:r w:rsidR="00717458">
              <w:rPr>
                <w:rFonts w:ascii="Times New Roman" w:hAnsi="Times New Roman"/>
                <w:sz w:val="28"/>
                <w:szCs w:val="28"/>
              </w:rPr>
              <w:t>20</w:t>
            </w:r>
            <w:r w:rsidRPr="0035759D">
              <w:rPr>
                <w:rFonts w:ascii="Times New Roman" w:hAnsi="Times New Roman"/>
                <w:sz w:val="28"/>
                <w:szCs w:val="28"/>
              </w:rPr>
              <w:t xml:space="preserve"> год</w:t>
            </w:r>
          </w:p>
        </w:tc>
        <w:tc>
          <w:tcPr>
            <w:tcW w:w="709" w:type="dxa"/>
            <w:vAlign w:val="bottom"/>
          </w:tcPr>
          <w:p w14:paraId="4E880432" w14:textId="46BD6361" w:rsidR="00D82A06" w:rsidRPr="008155B6" w:rsidRDefault="00D82A06" w:rsidP="001562D2">
            <w:pPr>
              <w:ind w:firstLine="23"/>
              <w:rPr>
                <w:rFonts w:ascii="Times New Roman" w:hAnsi="Times New Roman"/>
                <w:color w:val="000000" w:themeColor="text1"/>
                <w:sz w:val="28"/>
              </w:rPr>
            </w:pPr>
            <w:r>
              <w:rPr>
                <w:rFonts w:ascii="Times New Roman" w:hAnsi="Times New Roman"/>
                <w:color w:val="000000" w:themeColor="text1"/>
                <w:sz w:val="28"/>
              </w:rPr>
              <w:t>1</w:t>
            </w:r>
            <w:r w:rsidR="002957D4">
              <w:rPr>
                <w:rFonts w:ascii="Times New Roman" w:hAnsi="Times New Roman"/>
                <w:color w:val="000000" w:themeColor="text1"/>
                <w:sz w:val="28"/>
              </w:rPr>
              <w:t>0</w:t>
            </w:r>
            <w:r w:rsidR="001562D2">
              <w:rPr>
                <w:rFonts w:ascii="Times New Roman" w:hAnsi="Times New Roman"/>
                <w:color w:val="000000" w:themeColor="text1"/>
                <w:sz w:val="28"/>
              </w:rPr>
              <w:t>0</w:t>
            </w:r>
          </w:p>
        </w:tc>
      </w:tr>
    </w:tbl>
    <w:p w14:paraId="01785165" w14:textId="77777777" w:rsidR="00D82A06" w:rsidRDefault="00D82A06" w:rsidP="0035759D">
      <w:pPr>
        <w:jc w:val="center"/>
        <w:rPr>
          <w:rFonts w:ascii="Times New Roman" w:hAnsi="Times New Roman"/>
          <w:b/>
          <w:sz w:val="28"/>
          <w:szCs w:val="28"/>
        </w:rPr>
      </w:pPr>
    </w:p>
    <w:p w14:paraId="7873458A" w14:textId="77777777" w:rsidR="001F6A7D" w:rsidRDefault="001F6A7D" w:rsidP="001F6A7D">
      <w:pPr>
        <w:rPr>
          <w:rFonts w:ascii="Times New Roman" w:hAnsi="Times New Roman"/>
          <w:b/>
          <w:bCs/>
          <w:spacing w:val="-4"/>
          <w:sz w:val="24"/>
          <w:szCs w:val="24"/>
        </w:rPr>
      </w:pPr>
      <w:r>
        <w:rPr>
          <w:rFonts w:ascii="Times New Roman" w:hAnsi="Times New Roman"/>
          <w:b/>
          <w:bCs/>
          <w:spacing w:val="-4"/>
          <w:sz w:val="24"/>
          <w:szCs w:val="24"/>
        </w:rPr>
        <w:br w:type="page"/>
      </w:r>
    </w:p>
    <w:p w14:paraId="32DF96E7" w14:textId="56B0E7D3" w:rsidR="000A0F06" w:rsidRPr="00740E49" w:rsidRDefault="00634FC5" w:rsidP="00740E49">
      <w:pPr>
        <w:jc w:val="right"/>
        <w:rPr>
          <w:rFonts w:ascii="Times New Roman" w:hAnsi="Times New Roman"/>
          <w:sz w:val="28"/>
        </w:rPr>
      </w:pPr>
      <w:r>
        <w:rPr>
          <w:rFonts w:ascii="Times New Roman" w:hAnsi="Times New Roman"/>
          <w:sz w:val="28"/>
        </w:rPr>
        <w:t>ПРИЛОЖЕНИЕ К</w:t>
      </w:r>
    </w:p>
    <w:p w14:paraId="46ACFB27" w14:textId="77777777" w:rsidR="00740E49" w:rsidRDefault="00740E49" w:rsidP="000A0F06">
      <w:pPr>
        <w:spacing w:line="360" w:lineRule="auto"/>
        <w:jc w:val="center"/>
        <w:rPr>
          <w:rFonts w:asciiTheme="minorHAnsi" w:hAnsiTheme="minorHAnsi"/>
          <w:b/>
          <w:spacing w:val="4"/>
          <w:sz w:val="26"/>
        </w:rPr>
      </w:pPr>
    </w:p>
    <w:p w14:paraId="752BDBD6" w14:textId="77777777" w:rsidR="000A0F06" w:rsidRDefault="000A0F06" w:rsidP="000A0F06">
      <w:pPr>
        <w:spacing w:line="360" w:lineRule="auto"/>
        <w:jc w:val="center"/>
        <w:rPr>
          <w:b/>
          <w:spacing w:val="4"/>
          <w:sz w:val="26"/>
        </w:rPr>
      </w:pPr>
      <w:r>
        <w:rPr>
          <w:b/>
          <w:spacing w:val="4"/>
          <w:sz w:val="26"/>
        </w:rPr>
        <w:t>Пример оформления перечня сокращений, символов и специальных</w:t>
      </w:r>
    </w:p>
    <w:p w14:paraId="2E9D8453" w14:textId="77777777" w:rsidR="000A0F06" w:rsidRDefault="000A0F06" w:rsidP="000A0F06">
      <w:pPr>
        <w:spacing w:line="360" w:lineRule="auto"/>
        <w:jc w:val="center"/>
        <w:rPr>
          <w:b/>
          <w:spacing w:val="4"/>
          <w:sz w:val="26"/>
        </w:rPr>
      </w:pPr>
      <w:r>
        <w:rPr>
          <w:b/>
          <w:spacing w:val="4"/>
          <w:sz w:val="26"/>
        </w:rPr>
        <w:t>терминов</w:t>
      </w:r>
    </w:p>
    <w:p w14:paraId="6BEA2710" w14:textId="77777777" w:rsidR="000A0F06" w:rsidRDefault="000A0F06" w:rsidP="000A0F06">
      <w:pPr>
        <w:spacing w:line="360" w:lineRule="auto"/>
        <w:rPr>
          <w:spacing w:val="4"/>
          <w:sz w:val="26"/>
        </w:rPr>
      </w:pPr>
    </w:p>
    <w:p w14:paraId="10E97286" w14:textId="77777777" w:rsidR="000A0F06" w:rsidRDefault="000A0F06" w:rsidP="000A0F06">
      <w:pPr>
        <w:spacing w:line="360" w:lineRule="auto"/>
        <w:jc w:val="center"/>
        <w:rPr>
          <w:spacing w:val="4"/>
          <w:sz w:val="26"/>
        </w:rPr>
      </w:pPr>
      <w:r>
        <w:rPr>
          <w:spacing w:val="4"/>
          <w:sz w:val="26"/>
        </w:rPr>
        <w:t>ПЕРЕЧЕНЬ СОКРАЩЕНИЙ, СИМВОЛОВ, СПЕЦИАЛЬНЫХ ТЕРМИНОВ</w:t>
      </w:r>
    </w:p>
    <w:p w14:paraId="66DB2CC2" w14:textId="77777777" w:rsidR="000A0F06" w:rsidRDefault="000A0F06" w:rsidP="000A0F06">
      <w:pPr>
        <w:spacing w:line="360" w:lineRule="auto"/>
        <w:rPr>
          <w:spacing w:val="4"/>
          <w:sz w:val="26"/>
        </w:rPr>
      </w:pPr>
    </w:p>
    <w:p w14:paraId="01510385" w14:textId="77777777" w:rsidR="000A0F06" w:rsidRPr="000A0F06" w:rsidRDefault="000A0F06" w:rsidP="000A0F06">
      <w:pPr>
        <w:spacing w:line="360" w:lineRule="auto"/>
        <w:ind w:firstLine="567"/>
        <w:rPr>
          <w:rFonts w:ascii="Times New Roman" w:hAnsi="Times New Roman"/>
          <w:spacing w:val="4"/>
          <w:sz w:val="26"/>
        </w:rPr>
      </w:pPr>
      <w:r w:rsidRPr="000A0F06">
        <w:rPr>
          <w:rFonts w:ascii="Times New Roman" w:hAnsi="Times New Roman"/>
          <w:spacing w:val="4"/>
          <w:sz w:val="26"/>
        </w:rPr>
        <w:t>ВТО – Всемирная торговая организация</w:t>
      </w:r>
    </w:p>
    <w:p w14:paraId="1C00AE28" w14:textId="77777777" w:rsidR="000A0F06" w:rsidRDefault="000A0F06" w:rsidP="000A0F06">
      <w:pPr>
        <w:spacing w:line="360" w:lineRule="auto"/>
        <w:ind w:firstLine="567"/>
        <w:rPr>
          <w:spacing w:val="4"/>
          <w:sz w:val="26"/>
        </w:rPr>
      </w:pPr>
      <w:r>
        <w:rPr>
          <w:spacing w:val="4"/>
          <w:sz w:val="26"/>
        </w:rPr>
        <w:t>ВЭД - внешнеэкономическая деятельность;</w:t>
      </w:r>
    </w:p>
    <w:p w14:paraId="6125E7C8" w14:textId="77777777" w:rsidR="000A0F06" w:rsidRDefault="000A0F06" w:rsidP="000A0F06">
      <w:pPr>
        <w:spacing w:line="360" w:lineRule="auto"/>
        <w:ind w:firstLine="567"/>
        <w:rPr>
          <w:spacing w:val="4"/>
          <w:sz w:val="26"/>
        </w:rPr>
      </w:pPr>
      <w:r>
        <w:rPr>
          <w:spacing w:val="4"/>
          <w:sz w:val="26"/>
        </w:rPr>
        <w:t>ВЭО – внешнеэкономические операции;</w:t>
      </w:r>
    </w:p>
    <w:p w14:paraId="0639D24B" w14:textId="77777777" w:rsidR="000A0F06" w:rsidRDefault="000A0F06" w:rsidP="000A0F06">
      <w:pPr>
        <w:spacing w:line="360" w:lineRule="auto"/>
        <w:ind w:firstLine="567"/>
        <w:rPr>
          <w:spacing w:val="4"/>
          <w:sz w:val="26"/>
        </w:rPr>
      </w:pPr>
      <w:r>
        <w:rPr>
          <w:spacing w:val="4"/>
          <w:sz w:val="26"/>
        </w:rPr>
        <w:t>ВЭС – внешнеэкономические связи;</w:t>
      </w:r>
    </w:p>
    <w:p w14:paraId="73452EF5" w14:textId="77777777" w:rsidR="000A0F06" w:rsidRDefault="000A0F06" w:rsidP="000A0F06">
      <w:pPr>
        <w:spacing w:line="360" w:lineRule="auto"/>
        <w:ind w:firstLine="567"/>
        <w:rPr>
          <w:spacing w:val="4"/>
          <w:sz w:val="26"/>
        </w:rPr>
      </w:pPr>
      <w:r>
        <w:rPr>
          <w:spacing w:val="4"/>
          <w:sz w:val="26"/>
        </w:rPr>
        <w:t>Д</w:t>
      </w:r>
      <w:r>
        <w:rPr>
          <w:rFonts w:ascii="Times New Roman" w:hAnsi="Times New Roman"/>
          <w:spacing w:val="4"/>
          <w:sz w:val="26"/>
          <w:szCs w:val="26"/>
        </w:rPr>
        <w:t>Т</w:t>
      </w:r>
      <w:r>
        <w:rPr>
          <w:spacing w:val="4"/>
          <w:sz w:val="26"/>
        </w:rPr>
        <w:t xml:space="preserve"> – грузовая таможенная декларация;</w:t>
      </w:r>
    </w:p>
    <w:p w14:paraId="4027512F" w14:textId="77777777" w:rsidR="000A0F06" w:rsidRDefault="000A0F06" w:rsidP="000A0F06">
      <w:pPr>
        <w:spacing w:line="360" w:lineRule="auto"/>
        <w:ind w:firstLine="567"/>
        <w:rPr>
          <w:spacing w:val="4"/>
          <w:sz w:val="26"/>
        </w:rPr>
      </w:pPr>
      <w:r>
        <w:rPr>
          <w:spacing w:val="4"/>
          <w:sz w:val="26"/>
        </w:rPr>
        <w:t>КБ – коммерческий банк;</w:t>
      </w:r>
    </w:p>
    <w:p w14:paraId="3F624C5E" w14:textId="77777777" w:rsidR="000A0F06" w:rsidRDefault="000A0F06" w:rsidP="000A0F06">
      <w:pPr>
        <w:spacing w:line="360" w:lineRule="auto"/>
        <w:ind w:firstLine="567"/>
        <w:rPr>
          <w:rFonts w:asciiTheme="minorHAnsi" w:hAnsiTheme="minorHAnsi"/>
          <w:spacing w:val="4"/>
          <w:sz w:val="26"/>
        </w:rPr>
      </w:pPr>
      <w:r>
        <w:rPr>
          <w:spacing w:val="4"/>
          <w:sz w:val="26"/>
        </w:rPr>
        <w:t>МВФиКО – международные валютно-финансовые и кредитные отношения;</w:t>
      </w:r>
    </w:p>
    <w:p w14:paraId="39189940" w14:textId="69737465" w:rsidR="000A0F06" w:rsidRPr="00634FC5" w:rsidRDefault="000A0F06" w:rsidP="000A0F06">
      <w:pPr>
        <w:spacing w:line="360" w:lineRule="auto"/>
        <w:ind w:firstLine="567"/>
        <w:rPr>
          <w:rFonts w:ascii="Times New Roman" w:hAnsi="Times New Roman"/>
          <w:color w:val="000000" w:themeColor="text1"/>
          <w:spacing w:val="4"/>
          <w:sz w:val="26"/>
        </w:rPr>
      </w:pPr>
      <w:r w:rsidRPr="000A0F06">
        <w:rPr>
          <w:rFonts w:ascii="Times New Roman" w:hAnsi="Times New Roman"/>
          <w:spacing w:val="4"/>
          <w:sz w:val="26"/>
        </w:rPr>
        <w:t xml:space="preserve">МНК – </w:t>
      </w:r>
      <w:r w:rsidR="00732027" w:rsidRPr="00634FC5">
        <w:rPr>
          <w:rFonts w:ascii="Times New Roman" w:hAnsi="Times New Roman"/>
          <w:color w:val="000000" w:themeColor="text1"/>
          <w:spacing w:val="4"/>
          <w:sz w:val="26"/>
        </w:rPr>
        <w:t>многонациональная</w:t>
      </w:r>
      <w:r w:rsidRPr="00634FC5">
        <w:rPr>
          <w:rFonts w:ascii="Times New Roman" w:hAnsi="Times New Roman"/>
          <w:color w:val="000000" w:themeColor="text1"/>
          <w:spacing w:val="4"/>
          <w:sz w:val="26"/>
        </w:rPr>
        <w:t xml:space="preserve"> </w:t>
      </w:r>
      <w:r w:rsidR="00732027" w:rsidRPr="00634FC5">
        <w:rPr>
          <w:rFonts w:ascii="Times New Roman" w:hAnsi="Times New Roman"/>
          <w:color w:val="000000" w:themeColor="text1"/>
          <w:spacing w:val="4"/>
          <w:sz w:val="26"/>
        </w:rPr>
        <w:t>корпорация</w:t>
      </w:r>
    </w:p>
    <w:p w14:paraId="7FBC03B0" w14:textId="77777777" w:rsidR="000A0F06" w:rsidRDefault="000A0F06" w:rsidP="000A0F06">
      <w:pPr>
        <w:spacing w:line="360" w:lineRule="auto"/>
        <w:ind w:firstLine="567"/>
        <w:rPr>
          <w:spacing w:val="4"/>
          <w:sz w:val="26"/>
        </w:rPr>
      </w:pPr>
      <w:r>
        <w:rPr>
          <w:spacing w:val="4"/>
          <w:sz w:val="26"/>
        </w:rPr>
        <w:t>МЭО – международные экономические отношения;</w:t>
      </w:r>
    </w:p>
    <w:p w14:paraId="6AE6762A" w14:textId="77777777" w:rsidR="00740E49" w:rsidRPr="00740E49" w:rsidRDefault="00740E49" w:rsidP="000A0F06">
      <w:pPr>
        <w:spacing w:line="360" w:lineRule="auto"/>
        <w:ind w:firstLine="567"/>
        <w:rPr>
          <w:rFonts w:ascii="Times New Roman" w:hAnsi="Times New Roman"/>
          <w:spacing w:val="4"/>
          <w:sz w:val="26"/>
        </w:rPr>
      </w:pPr>
      <w:r w:rsidRPr="00740E49">
        <w:rPr>
          <w:rFonts w:ascii="Times New Roman" w:hAnsi="Times New Roman"/>
          <w:spacing w:val="4"/>
          <w:sz w:val="26"/>
        </w:rPr>
        <w:t>ПЗИ – прямые зарубежные инвестиции</w:t>
      </w:r>
    </w:p>
    <w:p w14:paraId="26501395" w14:textId="77777777" w:rsidR="000A0F06" w:rsidRPr="000A0F06" w:rsidRDefault="000A0F06" w:rsidP="000A0F06">
      <w:pPr>
        <w:spacing w:line="360" w:lineRule="auto"/>
        <w:ind w:firstLine="567"/>
        <w:rPr>
          <w:rFonts w:ascii="Times New Roman" w:hAnsi="Times New Roman"/>
          <w:spacing w:val="4"/>
          <w:sz w:val="26"/>
        </w:rPr>
      </w:pPr>
      <w:r w:rsidRPr="000A0F06">
        <w:rPr>
          <w:rFonts w:ascii="Times New Roman" w:hAnsi="Times New Roman"/>
          <w:spacing w:val="4"/>
          <w:sz w:val="26"/>
        </w:rPr>
        <w:t>ТНК – транснациональная корпорация</w:t>
      </w:r>
    </w:p>
    <w:p w14:paraId="690C0B60" w14:textId="77777777" w:rsidR="000A0F06" w:rsidRDefault="000A0F06" w:rsidP="000A0F06">
      <w:pPr>
        <w:spacing w:line="360" w:lineRule="auto"/>
        <w:ind w:firstLine="567"/>
        <w:rPr>
          <w:spacing w:val="4"/>
          <w:sz w:val="26"/>
        </w:rPr>
      </w:pPr>
      <w:r>
        <w:rPr>
          <w:spacing w:val="4"/>
          <w:sz w:val="26"/>
        </w:rPr>
        <w:t>ФЗ – Федеральный закон;</w:t>
      </w:r>
    </w:p>
    <w:p w14:paraId="0E1D5053" w14:textId="77777777" w:rsidR="000A0F06" w:rsidRDefault="000A0F06" w:rsidP="000A0F06">
      <w:pPr>
        <w:spacing w:line="360" w:lineRule="auto"/>
        <w:ind w:firstLine="567"/>
        <w:rPr>
          <w:rFonts w:asciiTheme="minorHAnsi" w:hAnsiTheme="minorHAnsi"/>
          <w:spacing w:val="4"/>
          <w:sz w:val="26"/>
        </w:rPr>
      </w:pPr>
      <w:r>
        <w:rPr>
          <w:spacing w:val="4"/>
          <w:sz w:val="26"/>
        </w:rPr>
        <w:t>ЦБ – Центральный банк.</w:t>
      </w:r>
    </w:p>
    <w:p w14:paraId="159F2997" w14:textId="77777777" w:rsidR="000A0F06" w:rsidRDefault="000A0F06" w:rsidP="000A0F06">
      <w:pPr>
        <w:spacing w:line="360" w:lineRule="auto"/>
        <w:ind w:firstLine="567"/>
        <w:rPr>
          <w:rFonts w:ascii="Times New Roman" w:hAnsi="Times New Roman"/>
          <w:spacing w:val="4"/>
          <w:sz w:val="26"/>
        </w:rPr>
      </w:pPr>
      <w:r w:rsidRPr="000A0F06">
        <w:rPr>
          <w:rFonts w:ascii="Times New Roman" w:hAnsi="Times New Roman"/>
          <w:spacing w:val="4"/>
          <w:sz w:val="26"/>
        </w:rPr>
        <w:t>ЮНКТАД – Конференция ООН по торговле и развитию</w:t>
      </w:r>
    </w:p>
    <w:p w14:paraId="160B4A7E" w14:textId="77777777" w:rsidR="00740E49" w:rsidRDefault="00740E49" w:rsidP="00740E49">
      <w:pPr>
        <w:spacing w:line="360" w:lineRule="auto"/>
        <w:ind w:firstLine="567"/>
        <w:rPr>
          <w:spacing w:val="4"/>
          <w:sz w:val="26"/>
        </w:rPr>
      </w:pPr>
      <w:r>
        <w:rPr>
          <w:spacing w:val="4"/>
          <w:sz w:val="26"/>
          <w:lang w:val="en-US"/>
        </w:rPr>
        <w:t>SDR</w:t>
      </w:r>
      <w:r>
        <w:rPr>
          <w:spacing w:val="4"/>
          <w:sz w:val="26"/>
        </w:rPr>
        <w:t xml:space="preserve"> – специальные права заимствования;</w:t>
      </w:r>
    </w:p>
    <w:p w14:paraId="4A3585EF" w14:textId="77777777" w:rsidR="00740E49" w:rsidRPr="00740E49" w:rsidRDefault="00740E49" w:rsidP="000A0F06">
      <w:pPr>
        <w:spacing w:line="360" w:lineRule="auto"/>
        <w:ind w:firstLine="567"/>
        <w:rPr>
          <w:rFonts w:ascii="Times New Roman" w:hAnsi="Times New Roman"/>
          <w:spacing w:val="4"/>
          <w:sz w:val="26"/>
        </w:rPr>
      </w:pPr>
      <w:r>
        <w:rPr>
          <w:rFonts w:ascii="Times New Roman" w:hAnsi="Times New Roman"/>
          <w:spacing w:val="4"/>
          <w:sz w:val="26"/>
          <w:lang w:val="en-US"/>
        </w:rPr>
        <w:t>USD</w:t>
      </w:r>
      <w:r>
        <w:rPr>
          <w:rFonts w:ascii="Times New Roman" w:hAnsi="Times New Roman"/>
          <w:spacing w:val="4"/>
          <w:sz w:val="26"/>
        </w:rPr>
        <w:t xml:space="preserve"> –доллар США</w:t>
      </w:r>
    </w:p>
    <w:p w14:paraId="793FBF55" w14:textId="77777777" w:rsidR="001F6A7D" w:rsidRDefault="001F6A7D" w:rsidP="001F6A7D">
      <w:pPr>
        <w:rPr>
          <w:rFonts w:ascii="Times New Roman" w:hAnsi="Times New Roman"/>
          <w:b/>
          <w:bCs/>
          <w:spacing w:val="-4"/>
          <w:sz w:val="24"/>
          <w:szCs w:val="24"/>
        </w:rPr>
      </w:pPr>
      <w:r>
        <w:rPr>
          <w:rFonts w:ascii="Times New Roman" w:hAnsi="Times New Roman"/>
          <w:b/>
          <w:bCs/>
          <w:spacing w:val="-4"/>
          <w:sz w:val="24"/>
          <w:szCs w:val="24"/>
        </w:rPr>
        <w:br w:type="page"/>
      </w:r>
    </w:p>
    <w:p w14:paraId="618A712D" w14:textId="1AF48E83" w:rsidR="00740E49" w:rsidRPr="00634FC5" w:rsidRDefault="00634FC5" w:rsidP="00634FC5">
      <w:pPr>
        <w:spacing w:line="360" w:lineRule="auto"/>
        <w:ind w:firstLine="0"/>
        <w:jc w:val="right"/>
        <w:rPr>
          <w:rFonts w:ascii="Times New Roman" w:hAnsi="Times New Roman"/>
          <w:color w:val="000000" w:themeColor="text1"/>
          <w:spacing w:val="4"/>
          <w:sz w:val="26"/>
        </w:rPr>
      </w:pPr>
      <w:r w:rsidRPr="00634FC5">
        <w:rPr>
          <w:rFonts w:ascii="Times New Roman" w:hAnsi="Times New Roman"/>
          <w:color w:val="000000" w:themeColor="text1"/>
          <w:spacing w:val="4"/>
          <w:sz w:val="26"/>
        </w:rPr>
        <w:t>ПРИЛОЖЕНИЕ Л</w:t>
      </w:r>
    </w:p>
    <w:p w14:paraId="1724BAFE" w14:textId="5AADD800" w:rsidR="00740E49" w:rsidRDefault="00740E49" w:rsidP="00740E49">
      <w:pPr>
        <w:spacing w:line="360" w:lineRule="auto"/>
        <w:jc w:val="center"/>
        <w:rPr>
          <w:b/>
          <w:spacing w:val="4"/>
          <w:sz w:val="26"/>
        </w:rPr>
      </w:pPr>
      <w:r>
        <w:rPr>
          <w:b/>
          <w:spacing w:val="4"/>
          <w:sz w:val="26"/>
        </w:rPr>
        <w:t xml:space="preserve">Пример </w:t>
      </w:r>
      <w:r w:rsidR="001F6A7D">
        <w:rPr>
          <w:b/>
          <w:spacing w:val="4"/>
          <w:sz w:val="26"/>
        </w:rPr>
        <w:t>оформления списка использованных</w:t>
      </w:r>
      <w:r>
        <w:rPr>
          <w:b/>
          <w:spacing w:val="4"/>
          <w:sz w:val="26"/>
        </w:rPr>
        <w:t xml:space="preserve"> </w:t>
      </w:r>
      <w:r w:rsidR="001F6A7D">
        <w:rPr>
          <w:b/>
          <w:spacing w:val="4"/>
          <w:sz w:val="26"/>
        </w:rPr>
        <w:t>источников</w:t>
      </w:r>
    </w:p>
    <w:p w14:paraId="77266E79" w14:textId="77777777" w:rsidR="00740E49" w:rsidRDefault="00740E49" w:rsidP="00740E49">
      <w:pPr>
        <w:spacing w:line="360" w:lineRule="auto"/>
        <w:jc w:val="center"/>
        <w:rPr>
          <w:rFonts w:ascii="Times New Roman" w:hAnsi="Times New Roman"/>
          <w:b/>
          <w:sz w:val="26"/>
          <w:szCs w:val="26"/>
        </w:rPr>
      </w:pPr>
      <w:r w:rsidRPr="00740E49">
        <w:rPr>
          <w:rFonts w:ascii="Times New Roman" w:hAnsi="Times New Roman"/>
          <w:b/>
          <w:sz w:val="26"/>
          <w:szCs w:val="26"/>
        </w:rPr>
        <w:t>СПИСОК ИСПОЛЬЗОВАННЫХ ИСТОЧНИКОВ</w:t>
      </w:r>
    </w:p>
    <w:p w14:paraId="502399F2" w14:textId="77777777" w:rsidR="00634FC5" w:rsidRPr="00FC0EB9" w:rsidRDefault="00634FC5" w:rsidP="00634FC5">
      <w:pPr>
        <w:spacing w:line="360" w:lineRule="auto"/>
        <w:jc w:val="center"/>
        <w:rPr>
          <w:rFonts w:ascii="Times New Roman" w:hAnsi="Times New Roman"/>
          <w:b/>
          <w:sz w:val="28"/>
          <w:szCs w:val="28"/>
        </w:rPr>
      </w:pPr>
    </w:p>
    <w:p w14:paraId="00D5AD83" w14:textId="24F63170" w:rsidR="00634FC5" w:rsidRPr="00FC0EB9" w:rsidRDefault="00634FC5" w:rsidP="00634FC5">
      <w:pPr>
        <w:pStyle w:val="af3"/>
        <w:widowControl/>
        <w:numPr>
          <w:ilvl w:val="0"/>
          <w:numId w:val="7"/>
        </w:numPr>
        <w:spacing w:after="200" w:line="360" w:lineRule="auto"/>
        <w:ind w:left="330"/>
        <w:rPr>
          <w:rFonts w:ascii="Times New Roman" w:hAnsi="Times New Roman"/>
          <w:sz w:val="28"/>
          <w:szCs w:val="28"/>
        </w:rPr>
      </w:pPr>
      <w:r w:rsidRPr="00FC0EB9">
        <w:rPr>
          <w:rFonts w:ascii="Times New Roman" w:hAnsi="Times New Roman"/>
          <w:sz w:val="28"/>
          <w:szCs w:val="28"/>
        </w:rPr>
        <w:t>Акулич, И.Л. Международный маркетинг: учебное пособие /</w:t>
      </w:r>
      <w:r>
        <w:rPr>
          <w:rFonts w:ascii="Times New Roman" w:hAnsi="Times New Roman"/>
          <w:sz w:val="28"/>
          <w:szCs w:val="28"/>
        </w:rPr>
        <w:t xml:space="preserve"> </w:t>
      </w:r>
      <w:r w:rsidRPr="00FC0EB9">
        <w:rPr>
          <w:rFonts w:ascii="Times New Roman" w:hAnsi="Times New Roman"/>
          <w:sz w:val="28"/>
          <w:szCs w:val="28"/>
        </w:rPr>
        <w:t>И.Л. Акулич. – Минск: Современные знания, 20</w:t>
      </w:r>
      <w:r w:rsidR="00717458">
        <w:rPr>
          <w:rFonts w:ascii="Times New Roman" w:hAnsi="Times New Roman"/>
          <w:sz w:val="28"/>
          <w:szCs w:val="28"/>
        </w:rPr>
        <w:t>1</w:t>
      </w:r>
      <w:r w:rsidRPr="00FC0EB9">
        <w:rPr>
          <w:rFonts w:ascii="Times New Roman" w:hAnsi="Times New Roman"/>
          <w:sz w:val="28"/>
          <w:szCs w:val="28"/>
        </w:rPr>
        <w:t>9. – 231 с.</w:t>
      </w:r>
    </w:p>
    <w:p w14:paraId="206E30D7" w14:textId="2F877571" w:rsidR="00634FC5" w:rsidRPr="00FC0EB9" w:rsidRDefault="00634FC5" w:rsidP="00634FC5">
      <w:pPr>
        <w:pStyle w:val="af3"/>
        <w:widowControl/>
        <w:numPr>
          <w:ilvl w:val="0"/>
          <w:numId w:val="7"/>
        </w:numPr>
        <w:spacing w:after="200" w:line="360" w:lineRule="auto"/>
        <w:ind w:left="330"/>
        <w:rPr>
          <w:rFonts w:ascii="Times New Roman" w:hAnsi="Times New Roman"/>
          <w:sz w:val="28"/>
          <w:szCs w:val="28"/>
        </w:rPr>
      </w:pPr>
      <w:r w:rsidRPr="00FC0EB9">
        <w:rPr>
          <w:rFonts w:ascii="Times New Roman" w:hAnsi="Times New Roman"/>
          <w:sz w:val="28"/>
          <w:szCs w:val="28"/>
        </w:rPr>
        <w:t>Андреева, Е.Л. Организационные структур</w:t>
      </w:r>
      <w:r>
        <w:rPr>
          <w:rFonts w:ascii="Times New Roman" w:hAnsi="Times New Roman"/>
          <w:sz w:val="28"/>
          <w:szCs w:val="28"/>
        </w:rPr>
        <w:t xml:space="preserve">ы фирмы в условиях глобализации </w:t>
      </w:r>
      <w:r w:rsidRPr="00FC0EB9">
        <w:rPr>
          <w:rFonts w:ascii="Times New Roman" w:hAnsi="Times New Roman"/>
          <w:sz w:val="28"/>
          <w:szCs w:val="28"/>
        </w:rPr>
        <w:t>/</w:t>
      </w:r>
      <w:r>
        <w:rPr>
          <w:rFonts w:ascii="Times New Roman" w:hAnsi="Times New Roman"/>
          <w:sz w:val="28"/>
          <w:szCs w:val="28"/>
        </w:rPr>
        <w:t xml:space="preserve"> </w:t>
      </w:r>
      <w:r w:rsidRPr="00FC0EB9">
        <w:rPr>
          <w:rFonts w:ascii="Times New Roman" w:hAnsi="Times New Roman"/>
          <w:sz w:val="28"/>
          <w:szCs w:val="28"/>
        </w:rPr>
        <w:t>Е.Л. Андреева. – Екатеринбург, 20</w:t>
      </w:r>
      <w:r w:rsidR="00717458">
        <w:rPr>
          <w:rFonts w:ascii="Times New Roman" w:hAnsi="Times New Roman"/>
          <w:sz w:val="28"/>
          <w:szCs w:val="28"/>
        </w:rPr>
        <w:t>19</w:t>
      </w:r>
      <w:r w:rsidRPr="00FC0EB9">
        <w:rPr>
          <w:rFonts w:ascii="Times New Roman" w:hAnsi="Times New Roman"/>
          <w:sz w:val="28"/>
          <w:szCs w:val="28"/>
        </w:rPr>
        <w:t xml:space="preserve">. – 242 с. </w:t>
      </w:r>
    </w:p>
    <w:p w14:paraId="3E546F10" w14:textId="64A456EB" w:rsidR="00634FC5" w:rsidRPr="00FC0EB9" w:rsidRDefault="00634FC5" w:rsidP="00634FC5">
      <w:pPr>
        <w:pStyle w:val="af3"/>
        <w:widowControl/>
        <w:numPr>
          <w:ilvl w:val="0"/>
          <w:numId w:val="7"/>
        </w:numPr>
        <w:spacing w:line="360" w:lineRule="auto"/>
        <w:rPr>
          <w:rFonts w:ascii="Times New Roman" w:hAnsi="Times New Roman"/>
          <w:sz w:val="28"/>
          <w:szCs w:val="28"/>
        </w:rPr>
      </w:pPr>
      <w:r w:rsidRPr="00FC0EB9">
        <w:rPr>
          <w:rFonts w:ascii="Times New Roman" w:hAnsi="Times New Roman"/>
          <w:sz w:val="28"/>
          <w:szCs w:val="28"/>
        </w:rPr>
        <w:t>Ансоф</w:t>
      </w:r>
      <w:r>
        <w:rPr>
          <w:rFonts w:ascii="Times New Roman" w:hAnsi="Times New Roman"/>
          <w:sz w:val="28"/>
          <w:szCs w:val="28"/>
        </w:rPr>
        <w:t>ф, И. Стратегическое управление</w:t>
      </w:r>
      <w:r w:rsidRPr="00FC0EB9">
        <w:rPr>
          <w:rFonts w:ascii="Times New Roman" w:hAnsi="Times New Roman"/>
          <w:sz w:val="28"/>
          <w:szCs w:val="28"/>
        </w:rPr>
        <w:t xml:space="preserve"> /</w:t>
      </w:r>
      <w:r>
        <w:rPr>
          <w:rFonts w:ascii="Times New Roman" w:hAnsi="Times New Roman"/>
          <w:sz w:val="28"/>
          <w:szCs w:val="28"/>
        </w:rPr>
        <w:t xml:space="preserve"> </w:t>
      </w:r>
      <w:r w:rsidR="00717458">
        <w:rPr>
          <w:rFonts w:ascii="Times New Roman" w:hAnsi="Times New Roman"/>
          <w:sz w:val="28"/>
          <w:szCs w:val="28"/>
        </w:rPr>
        <w:t>И. Ансофф. – М.: Экономика, 199</w:t>
      </w:r>
      <w:r w:rsidRPr="00FC0EB9">
        <w:rPr>
          <w:rFonts w:ascii="Times New Roman" w:hAnsi="Times New Roman"/>
          <w:sz w:val="28"/>
          <w:szCs w:val="28"/>
        </w:rPr>
        <w:t>9. –328 с.</w:t>
      </w:r>
    </w:p>
    <w:p w14:paraId="48359EAD" w14:textId="259E625A" w:rsidR="00634FC5" w:rsidRPr="00FC0EB9" w:rsidRDefault="00634FC5" w:rsidP="00634FC5">
      <w:pPr>
        <w:pStyle w:val="af3"/>
        <w:widowControl/>
        <w:numPr>
          <w:ilvl w:val="0"/>
          <w:numId w:val="7"/>
        </w:numPr>
        <w:spacing w:line="360" w:lineRule="auto"/>
        <w:rPr>
          <w:rFonts w:ascii="Times New Roman" w:hAnsi="Times New Roman"/>
          <w:sz w:val="28"/>
          <w:szCs w:val="28"/>
        </w:rPr>
      </w:pPr>
      <w:r w:rsidRPr="00FC0EB9">
        <w:rPr>
          <w:rFonts w:ascii="Times New Roman" w:hAnsi="Times New Roman"/>
          <w:sz w:val="28"/>
          <w:szCs w:val="28"/>
        </w:rPr>
        <w:t>Архипов, В.Я. Экономические отношения Австралии с</w:t>
      </w:r>
      <w:r>
        <w:rPr>
          <w:rFonts w:ascii="Times New Roman" w:hAnsi="Times New Roman"/>
          <w:sz w:val="28"/>
          <w:szCs w:val="28"/>
        </w:rPr>
        <w:t>о странами Африки / В.Я, Архипов</w:t>
      </w:r>
      <w:r w:rsidRPr="00FC0EB9">
        <w:rPr>
          <w:rFonts w:ascii="Times New Roman" w:hAnsi="Times New Roman"/>
          <w:sz w:val="28"/>
          <w:szCs w:val="28"/>
        </w:rPr>
        <w:t xml:space="preserve"> // Российский внешнеэкономический вестник, 20</w:t>
      </w:r>
      <w:r w:rsidR="00717458">
        <w:rPr>
          <w:rFonts w:ascii="Times New Roman" w:hAnsi="Times New Roman"/>
          <w:sz w:val="28"/>
          <w:szCs w:val="28"/>
        </w:rPr>
        <w:t>1</w:t>
      </w:r>
      <w:r w:rsidRPr="00FC0EB9">
        <w:rPr>
          <w:rFonts w:ascii="Times New Roman" w:hAnsi="Times New Roman"/>
          <w:sz w:val="28"/>
          <w:szCs w:val="28"/>
        </w:rPr>
        <w:t>9, № 6. – С. 16</w:t>
      </w:r>
      <w:r>
        <w:rPr>
          <w:rFonts w:ascii="Times New Roman" w:hAnsi="Times New Roman"/>
          <w:sz w:val="28"/>
          <w:szCs w:val="28"/>
        </w:rPr>
        <w:t>.</w:t>
      </w:r>
    </w:p>
    <w:p w14:paraId="4C153D8C" w14:textId="79150827" w:rsidR="00634FC5" w:rsidRPr="00FC0EB9" w:rsidRDefault="00634FC5" w:rsidP="00634FC5">
      <w:pPr>
        <w:pStyle w:val="af3"/>
        <w:widowControl/>
        <w:numPr>
          <w:ilvl w:val="0"/>
          <w:numId w:val="7"/>
        </w:numPr>
        <w:spacing w:line="360" w:lineRule="auto"/>
        <w:rPr>
          <w:rFonts w:ascii="Times New Roman" w:hAnsi="Times New Roman"/>
          <w:sz w:val="28"/>
          <w:szCs w:val="28"/>
        </w:rPr>
      </w:pPr>
      <w:r w:rsidRPr="00FC0EB9">
        <w:rPr>
          <w:rFonts w:ascii="Times New Roman" w:hAnsi="Times New Roman"/>
          <w:sz w:val="28"/>
          <w:szCs w:val="28"/>
        </w:rPr>
        <w:t>Балахонов, И.В. Особенности разработки стратегии компании, ориентированной на международную деятельность /</w:t>
      </w:r>
      <w:r>
        <w:rPr>
          <w:rFonts w:ascii="Times New Roman" w:hAnsi="Times New Roman"/>
          <w:sz w:val="28"/>
          <w:szCs w:val="28"/>
        </w:rPr>
        <w:t xml:space="preserve"> </w:t>
      </w:r>
      <w:r w:rsidRPr="00FC0EB9">
        <w:rPr>
          <w:rFonts w:ascii="Times New Roman" w:hAnsi="Times New Roman"/>
          <w:sz w:val="28"/>
          <w:szCs w:val="28"/>
        </w:rPr>
        <w:t>И.В. Балах</w:t>
      </w:r>
      <w:r>
        <w:rPr>
          <w:rFonts w:ascii="Times New Roman" w:hAnsi="Times New Roman"/>
          <w:sz w:val="28"/>
          <w:szCs w:val="28"/>
        </w:rPr>
        <w:t>онов</w:t>
      </w:r>
      <w:r w:rsidRPr="00FC0EB9">
        <w:rPr>
          <w:rFonts w:ascii="Times New Roman" w:hAnsi="Times New Roman"/>
          <w:sz w:val="28"/>
          <w:szCs w:val="28"/>
        </w:rPr>
        <w:t xml:space="preserve"> // Экономическая наука сегодня: теория и практика: сборник статей Междунар. науч.–практ. конф. 16 марта 20</w:t>
      </w:r>
      <w:r w:rsidR="00717458">
        <w:rPr>
          <w:rFonts w:ascii="Times New Roman" w:hAnsi="Times New Roman"/>
          <w:sz w:val="28"/>
          <w:szCs w:val="28"/>
        </w:rPr>
        <w:t>2</w:t>
      </w:r>
      <w:r w:rsidRPr="00FC0EB9">
        <w:rPr>
          <w:rFonts w:ascii="Times New Roman" w:hAnsi="Times New Roman"/>
          <w:sz w:val="28"/>
          <w:szCs w:val="28"/>
        </w:rPr>
        <w:t>1 г. / Гл. ред. Широков О.Н. – Чебоксары: ЦНС «Интерактив плюс», 20</w:t>
      </w:r>
      <w:r w:rsidR="00717458">
        <w:rPr>
          <w:rFonts w:ascii="Times New Roman" w:hAnsi="Times New Roman"/>
          <w:sz w:val="28"/>
          <w:szCs w:val="28"/>
        </w:rPr>
        <w:t>2</w:t>
      </w:r>
      <w:r w:rsidRPr="00FC0EB9">
        <w:rPr>
          <w:rFonts w:ascii="Times New Roman" w:hAnsi="Times New Roman"/>
          <w:sz w:val="28"/>
          <w:szCs w:val="28"/>
        </w:rPr>
        <w:t>1. – 92 с. – С. 30-32.</w:t>
      </w:r>
    </w:p>
    <w:p w14:paraId="65E6F082" w14:textId="235DB00D" w:rsidR="00634FC5" w:rsidRPr="00FC0EB9" w:rsidRDefault="00634FC5" w:rsidP="00634FC5">
      <w:pPr>
        <w:pStyle w:val="af3"/>
        <w:widowControl/>
        <w:numPr>
          <w:ilvl w:val="0"/>
          <w:numId w:val="7"/>
        </w:numPr>
        <w:spacing w:after="200" w:line="360" w:lineRule="auto"/>
        <w:ind w:left="330"/>
        <w:rPr>
          <w:rFonts w:ascii="Times New Roman" w:hAnsi="Times New Roman"/>
          <w:sz w:val="28"/>
          <w:szCs w:val="28"/>
        </w:rPr>
      </w:pPr>
      <w:r w:rsidRPr="00FC0EB9">
        <w:rPr>
          <w:rFonts w:ascii="Times New Roman" w:hAnsi="Times New Roman"/>
          <w:sz w:val="28"/>
          <w:szCs w:val="28"/>
        </w:rPr>
        <w:t xml:space="preserve">Бурлакова, М.С. Стратегии поведения международных корпораций в России: ретроспективный анализ форм адаптации к «новой реальности» </w:t>
      </w:r>
      <w:r>
        <w:rPr>
          <w:rFonts w:ascii="Times New Roman" w:hAnsi="Times New Roman"/>
          <w:sz w:val="28"/>
          <w:szCs w:val="28"/>
        </w:rPr>
        <w:t>/ М.С. Бурлакова, О.Н. Воронкова</w:t>
      </w:r>
      <w:r w:rsidR="00E64ECF">
        <w:rPr>
          <w:rFonts w:ascii="Times New Roman" w:hAnsi="Times New Roman"/>
          <w:sz w:val="28"/>
          <w:szCs w:val="28"/>
        </w:rPr>
        <w:t xml:space="preserve"> // Символ науки. – 2019</w:t>
      </w:r>
      <w:r w:rsidRPr="00FC0EB9">
        <w:rPr>
          <w:rFonts w:ascii="Times New Roman" w:hAnsi="Times New Roman"/>
          <w:sz w:val="28"/>
          <w:szCs w:val="28"/>
        </w:rPr>
        <w:t>. - №10. В 2 частях. – ч. 1 – с. 24-29.</w:t>
      </w:r>
    </w:p>
    <w:p w14:paraId="67A5A475" w14:textId="7D6CDC0C" w:rsidR="00634FC5" w:rsidRPr="00FC0EB9" w:rsidRDefault="00634FC5" w:rsidP="00634FC5">
      <w:pPr>
        <w:pStyle w:val="af3"/>
        <w:widowControl/>
        <w:numPr>
          <w:ilvl w:val="0"/>
          <w:numId w:val="7"/>
        </w:numPr>
        <w:spacing w:after="200" w:line="360" w:lineRule="auto"/>
        <w:ind w:left="330"/>
        <w:rPr>
          <w:rFonts w:ascii="Times New Roman" w:hAnsi="Times New Roman"/>
          <w:sz w:val="28"/>
          <w:szCs w:val="28"/>
        </w:rPr>
      </w:pPr>
      <w:r w:rsidRPr="00FC0EB9">
        <w:rPr>
          <w:rFonts w:ascii="Times New Roman" w:hAnsi="Times New Roman"/>
          <w:sz w:val="28"/>
          <w:szCs w:val="28"/>
        </w:rPr>
        <w:t>Вафина, Н.Х. Транснационализация производства в свете теории самоорганизации эконо</w:t>
      </w:r>
      <w:r>
        <w:rPr>
          <w:rFonts w:ascii="Times New Roman" w:hAnsi="Times New Roman"/>
          <w:sz w:val="28"/>
          <w:szCs w:val="28"/>
        </w:rPr>
        <w:t>мических систем. Монография</w:t>
      </w:r>
      <w:r w:rsidRPr="00FC0EB9">
        <w:rPr>
          <w:rFonts w:ascii="Times New Roman" w:hAnsi="Times New Roman"/>
          <w:sz w:val="28"/>
          <w:szCs w:val="28"/>
        </w:rPr>
        <w:t xml:space="preserve"> /Н</w:t>
      </w:r>
      <w:r w:rsidR="00E64ECF">
        <w:rPr>
          <w:rFonts w:ascii="Times New Roman" w:hAnsi="Times New Roman"/>
          <w:sz w:val="28"/>
          <w:szCs w:val="28"/>
        </w:rPr>
        <w:t>.Х. Вафина.– М.: Изд-во КГФИ,20</w:t>
      </w:r>
      <w:r w:rsidRPr="00FC0EB9">
        <w:rPr>
          <w:rFonts w:ascii="Times New Roman" w:hAnsi="Times New Roman"/>
          <w:sz w:val="28"/>
          <w:szCs w:val="28"/>
        </w:rPr>
        <w:t>2</w:t>
      </w:r>
      <w:r w:rsidR="00E64ECF">
        <w:rPr>
          <w:rFonts w:ascii="Times New Roman" w:hAnsi="Times New Roman"/>
          <w:sz w:val="28"/>
          <w:szCs w:val="28"/>
        </w:rPr>
        <w:t>0</w:t>
      </w:r>
      <w:r w:rsidRPr="00FC0EB9">
        <w:rPr>
          <w:rFonts w:ascii="Times New Roman" w:hAnsi="Times New Roman"/>
          <w:sz w:val="28"/>
          <w:szCs w:val="28"/>
        </w:rPr>
        <w:t>. – 195 с.</w:t>
      </w:r>
    </w:p>
    <w:p w14:paraId="58A318A9" w14:textId="1CACB523" w:rsidR="00634FC5" w:rsidRPr="00FC0EB9" w:rsidRDefault="00712278" w:rsidP="00634FC5">
      <w:pPr>
        <w:pStyle w:val="af3"/>
        <w:widowControl/>
        <w:numPr>
          <w:ilvl w:val="0"/>
          <w:numId w:val="7"/>
        </w:numPr>
        <w:spacing w:after="200" w:line="360" w:lineRule="auto"/>
        <w:ind w:left="330"/>
        <w:rPr>
          <w:rFonts w:ascii="Times New Roman" w:hAnsi="Times New Roman"/>
          <w:sz w:val="28"/>
          <w:szCs w:val="28"/>
        </w:rPr>
      </w:pPr>
      <w:hyperlink r:id="rId18" w:history="1">
        <w:r w:rsidR="00634FC5" w:rsidRPr="00FC0EB9">
          <w:rPr>
            <w:rStyle w:val="ae"/>
            <w:rFonts w:ascii="Times New Roman" w:hAnsi="Times New Roman"/>
            <w:color w:val="auto"/>
            <w:sz w:val="28"/>
            <w:szCs w:val="28"/>
            <w:u w:val="none"/>
          </w:rPr>
          <w:t>Веснин, В.Р.</w:t>
        </w:r>
      </w:hyperlink>
      <w:r w:rsidR="00634FC5">
        <w:rPr>
          <w:rFonts w:ascii="Times New Roman" w:hAnsi="Times New Roman"/>
          <w:sz w:val="28"/>
          <w:szCs w:val="28"/>
        </w:rPr>
        <w:t xml:space="preserve"> Мировая экономика</w:t>
      </w:r>
      <w:r w:rsidR="00634FC5" w:rsidRPr="00FC0EB9">
        <w:rPr>
          <w:rFonts w:ascii="Times New Roman" w:hAnsi="Times New Roman"/>
          <w:sz w:val="28"/>
          <w:szCs w:val="28"/>
        </w:rPr>
        <w:t xml:space="preserve"> /</w:t>
      </w:r>
      <w:r w:rsidR="00634FC5">
        <w:rPr>
          <w:rFonts w:ascii="Times New Roman" w:hAnsi="Times New Roman"/>
          <w:sz w:val="28"/>
          <w:szCs w:val="28"/>
        </w:rPr>
        <w:t xml:space="preserve"> </w:t>
      </w:r>
      <w:r w:rsidR="00634FC5" w:rsidRPr="00FC0EB9">
        <w:rPr>
          <w:rFonts w:ascii="Times New Roman" w:hAnsi="Times New Roman"/>
          <w:sz w:val="28"/>
          <w:szCs w:val="28"/>
        </w:rPr>
        <w:t xml:space="preserve">В.Р. Веснин, И.С. </w:t>
      </w:r>
      <w:hyperlink r:id="rId19" w:history="1">
        <w:r w:rsidR="00634FC5" w:rsidRPr="00FC0EB9">
          <w:rPr>
            <w:rStyle w:val="ae"/>
            <w:rFonts w:ascii="Times New Roman" w:hAnsi="Times New Roman"/>
            <w:color w:val="auto"/>
            <w:sz w:val="28"/>
            <w:szCs w:val="28"/>
            <w:u w:val="none"/>
          </w:rPr>
          <w:t>Цыпин.</w:t>
        </w:r>
      </w:hyperlink>
      <w:r w:rsidR="00634FC5" w:rsidRPr="00FC0EB9">
        <w:rPr>
          <w:rFonts w:ascii="Times New Roman" w:hAnsi="Times New Roman"/>
          <w:sz w:val="28"/>
          <w:szCs w:val="28"/>
        </w:rPr>
        <w:t xml:space="preserve">  – М.: "Издательство "Проспект", 201</w:t>
      </w:r>
      <w:r w:rsidR="00E64ECF">
        <w:rPr>
          <w:rFonts w:ascii="Times New Roman" w:hAnsi="Times New Roman"/>
          <w:sz w:val="28"/>
          <w:szCs w:val="28"/>
        </w:rPr>
        <w:t>8</w:t>
      </w:r>
      <w:r w:rsidR="00634FC5" w:rsidRPr="00FC0EB9">
        <w:rPr>
          <w:rFonts w:ascii="Times New Roman" w:hAnsi="Times New Roman"/>
          <w:sz w:val="28"/>
          <w:szCs w:val="28"/>
        </w:rPr>
        <w:t>. – 243 с.</w:t>
      </w:r>
    </w:p>
    <w:p w14:paraId="03F5E46A" w14:textId="7A985535" w:rsidR="00634FC5" w:rsidRPr="00FC0EB9" w:rsidRDefault="00634FC5" w:rsidP="00634FC5">
      <w:pPr>
        <w:pStyle w:val="af3"/>
        <w:widowControl/>
        <w:numPr>
          <w:ilvl w:val="0"/>
          <w:numId w:val="7"/>
        </w:numPr>
        <w:spacing w:after="200" w:line="360" w:lineRule="auto"/>
        <w:ind w:left="330"/>
        <w:rPr>
          <w:rFonts w:ascii="Times New Roman" w:hAnsi="Times New Roman"/>
          <w:sz w:val="28"/>
          <w:szCs w:val="28"/>
        </w:rPr>
      </w:pPr>
      <w:r w:rsidRPr="00FC0EB9">
        <w:rPr>
          <w:rFonts w:ascii="Times New Roman" w:hAnsi="Times New Roman"/>
          <w:sz w:val="28"/>
          <w:szCs w:val="28"/>
        </w:rPr>
        <w:t>Владимирова, И.Г. Исследование уровня транснационализ</w:t>
      </w:r>
      <w:r>
        <w:rPr>
          <w:rFonts w:ascii="Times New Roman" w:hAnsi="Times New Roman"/>
          <w:sz w:val="28"/>
          <w:szCs w:val="28"/>
        </w:rPr>
        <w:t>ации компаний / И.Г. Владимирова</w:t>
      </w:r>
      <w:r w:rsidRPr="00FC0EB9">
        <w:rPr>
          <w:rFonts w:ascii="Times New Roman" w:hAnsi="Times New Roman"/>
          <w:sz w:val="28"/>
          <w:szCs w:val="28"/>
        </w:rPr>
        <w:t xml:space="preserve"> // Менеджм</w:t>
      </w:r>
      <w:r w:rsidR="00E64ECF">
        <w:rPr>
          <w:rFonts w:ascii="Times New Roman" w:hAnsi="Times New Roman"/>
          <w:sz w:val="28"/>
          <w:szCs w:val="28"/>
        </w:rPr>
        <w:t>ент в России и за рубежом. – 20</w:t>
      </w:r>
      <w:r w:rsidRPr="00FC0EB9">
        <w:rPr>
          <w:rFonts w:ascii="Times New Roman" w:hAnsi="Times New Roman"/>
          <w:sz w:val="28"/>
          <w:szCs w:val="28"/>
        </w:rPr>
        <w:t>1</w:t>
      </w:r>
      <w:r w:rsidR="00E64ECF">
        <w:rPr>
          <w:rFonts w:ascii="Times New Roman" w:hAnsi="Times New Roman"/>
          <w:sz w:val="28"/>
          <w:szCs w:val="28"/>
        </w:rPr>
        <w:t>9</w:t>
      </w:r>
      <w:r w:rsidRPr="00FC0EB9">
        <w:rPr>
          <w:rFonts w:ascii="Times New Roman" w:hAnsi="Times New Roman"/>
          <w:sz w:val="28"/>
          <w:szCs w:val="28"/>
        </w:rPr>
        <w:t xml:space="preserve">. – № 6. – С. 99–114. </w:t>
      </w:r>
    </w:p>
    <w:p w14:paraId="0B4861E5" w14:textId="371C1311" w:rsidR="00634FC5" w:rsidRPr="00FC0EB9" w:rsidRDefault="00634FC5" w:rsidP="00634FC5">
      <w:pPr>
        <w:pStyle w:val="af3"/>
        <w:widowControl/>
        <w:numPr>
          <w:ilvl w:val="0"/>
          <w:numId w:val="7"/>
        </w:numPr>
        <w:spacing w:line="360" w:lineRule="auto"/>
        <w:ind w:left="330" w:hanging="357"/>
        <w:rPr>
          <w:rFonts w:ascii="Times New Roman" w:hAnsi="Times New Roman"/>
          <w:sz w:val="28"/>
          <w:szCs w:val="28"/>
        </w:rPr>
      </w:pPr>
      <w:r w:rsidRPr="00FC0EB9">
        <w:rPr>
          <w:rFonts w:ascii="Times New Roman" w:hAnsi="Times New Roman"/>
          <w:sz w:val="28"/>
          <w:szCs w:val="28"/>
        </w:rPr>
        <w:t>Волгина, Н.А. Международное производство, ТНК и прямые иностранные инвестиции: взаимосвязь понятий /</w:t>
      </w:r>
      <w:r>
        <w:rPr>
          <w:rFonts w:ascii="Times New Roman" w:hAnsi="Times New Roman"/>
          <w:sz w:val="28"/>
          <w:szCs w:val="28"/>
        </w:rPr>
        <w:t xml:space="preserve"> </w:t>
      </w:r>
      <w:r w:rsidRPr="00FC0EB9">
        <w:rPr>
          <w:rFonts w:ascii="Times New Roman" w:hAnsi="Times New Roman"/>
          <w:sz w:val="28"/>
          <w:szCs w:val="28"/>
        </w:rPr>
        <w:t>Н.А. Волги</w:t>
      </w:r>
      <w:r>
        <w:rPr>
          <w:rFonts w:ascii="Times New Roman" w:hAnsi="Times New Roman"/>
          <w:sz w:val="28"/>
          <w:szCs w:val="28"/>
        </w:rPr>
        <w:t>на</w:t>
      </w:r>
      <w:r w:rsidRPr="00FC0EB9">
        <w:rPr>
          <w:rFonts w:ascii="Times New Roman" w:hAnsi="Times New Roman"/>
          <w:sz w:val="28"/>
          <w:szCs w:val="28"/>
        </w:rPr>
        <w:t xml:space="preserve"> //</w:t>
      </w:r>
      <w:r>
        <w:rPr>
          <w:rFonts w:ascii="Times New Roman" w:hAnsi="Times New Roman"/>
          <w:sz w:val="28"/>
          <w:szCs w:val="28"/>
        </w:rPr>
        <w:t xml:space="preserve"> </w:t>
      </w:r>
      <w:r w:rsidRPr="00FC0EB9">
        <w:rPr>
          <w:rFonts w:ascii="Times New Roman" w:hAnsi="Times New Roman"/>
          <w:sz w:val="28"/>
          <w:szCs w:val="28"/>
        </w:rPr>
        <w:t>Вестни</w:t>
      </w:r>
      <w:r w:rsidR="00E64ECF">
        <w:rPr>
          <w:rFonts w:ascii="Times New Roman" w:hAnsi="Times New Roman"/>
          <w:sz w:val="28"/>
          <w:szCs w:val="28"/>
        </w:rPr>
        <w:t>к РУДН. Серия «Экономика». – 2018</w:t>
      </w:r>
      <w:r w:rsidRPr="00FC0EB9">
        <w:rPr>
          <w:rFonts w:ascii="Times New Roman" w:hAnsi="Times New Roman"/>
          <w:sz w:val="28"/>
          <w:szCs w:val="28"/>
        </w:rPr>
        <w:t>. - №2. – С. 58-59.</w:t>
      </w:r>
    </w:p>
    <w:p w14:paraId="72E0482F" w14:textId="5D415A83" w:rsidR="00634FC5" w:rsidRPr="00FC0EB9" w:rsidRDefault="00634FC5" w:rsidP="00634FC5">
      <w:pPr>
        <w:pStyle w:val="aff"/>
        <w:widowControl/>
        <w:numPr>
          <w:ilvl w:val="0"/>
          <w:numId w:val="7"/>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Воронкова, О.</w:t>
      </w:r>
      <w:r w:rsidRPr="00FC0EB9">
        <w:rPr>
          <w:rFonts w:ascii="Times New Roman" w:hAnsi="Times New Roman"/>
          <w:color w:val="000000" w:themeColor="text1"/>
          <w:sz w:val="28"/>
          <w:szCs w:val="28"/>
        </w:rPr>
        <w:t>Н. Трансформация форм международного бизнеса  в условиях развития инновационной экономики: вопросы идентификации. /</w:t>
      </w:r>
      <w:r>
        <w:rPr>
          <w:rFonts w:ascii="Times New Roman" w:hAnsi="Times New Roman"/>
          <w:color w:val="000000" w:themeColor="text1"/>
          <w:sz w:val="28"/>
          <w:szCs w:val="28"/>
        </w:rPr>
        <w:t xml:space="preserve"> </w:t>
      </w:r>
      <w:r w:rsidRPr="00FC0EB9">
        <w:rPr>
          <w:rFonts w:ascii="Times New Roman" w:hAnsi="Times New Roman"/>
          <w:color w:val="000000" w:themeColor="text1"/>
          <w:sz w:val="28"/>
          <w:szCs w:val="28"/>
        </w:rPr>
        <w:t>О.Н. Воронкова. //</w:t>
      </w:r>
      <w:r>
        <w:rPr>
          <w:rFonts w:ascii="Times New Roman" w:hAnsi="Times New Roman"/>
          <w:color w:val="000000" w:themeColor="text1"/>
          <w:sz w:val="28"/>
          <w:szCs w:val="28"/>
        </w:rPr>
        <w:t xml:space="preserve"> </w:t>
      </w:r>
      <w:r w:rsidRPr="00FC0EB9">
        <w:rPr>
          <w:rFonts w:ascii="Times New Roman" w:hAnsi="Times New Roman"/>
          <w:color w:val="000000" w:themeColor="text1"/>
          <w:sz w:val="28"/>
          <w:szCs w:val="28"/>
        </w:rPr>
        <w:t>Сб. трудов IХ Международной научно-практической конференции «Перспект</w:t>
      </w:r>
      <w:r w:rsidR="00E64ECF">
        <w:rPr>
          <w:rFonts w:ascii="Times New Roman" w:hAnsi="Times New Roman"/>
          <w:color w:val="000000" w:themeColor="text1"/>
          <w:sz w:val="28"/>
          <w:szCs w:val="28"/>
        </w:rPr>
        <w:t>ивные вопросы мировой науки-2021</w:t>
      </w:r>
      <w:r w:rsidRPr="00FC0EB9">
        <w:rPr>
          <w:rFonts w:ascii="Times New Roman" w:hAnsi="Times New Roman"/>
          <w:color w:val="000000" w:themeColor="text1"/>
          <w:sz w:val="28"/>
          <w:szCs w:val="28"/>
        </w:rPr>
        <w:t xml:space="preserve">», 17-25.12.2013. </w:t>
      </w:r>
      <w:r w:rsidR="00E64ECF">
        <w:rPr>
          <w:rFonts w:ascii="Times New Roman" w:hAnsi="Times New Roman"/>
          <w:color w:val="000000" w:themeColor="text1"/>
          <w:sz w:val="28"/>
          <w:szCs w:val="28"/>
        </w:rPr>
        <w:t>– София: ООД «Бял ГРАД-БГ», 2021</w:t>
      </w:r>
      <w:r w:rsidRPr="00FC0EB9">
        <w:rPr>
          <w:rFonts w:ascii="Times New Roman" w:hAnsi="Times New Roman"/>
          <w:color w:val="000000" w:themeColor="text1"/>
          <w:sz w:val="28"/>
          <w:szCs w:val="28"/>
        </w:rPr>
        <w:t>. – С. 3 – 10;</w:t>
      </w:r>
    </w:p>
    <w:p w14:paraId="213E238B" w14:textId="3BF7F41D" w:rsidR="00634FC5" w:rsidRPr="00FC0EB9" w:rsidRDefault="00634FC5" w:rsidP="00634FC5">
      <w:pPr>
        <w:pStyle w:val="aff"/>
        <w:widowControl/>
        <w:numPr>
          <w:ilvl w:val="0"/>
          <w:numId w:val="7"/>
        </w:numPr>
        <w:spacing w:line="360" w:lineRule="auto"/>
        <w:ind w:hanging="357"/>
        <w:rPr>
          <w:rFonts w:ascii="Times New Roman" w:hAnsi="Times New Roman"/>
          <w:sz w:val="28"/>
          <w:szCs w:val="28"/>
          <w:lang w:val="en-US"/>
        </w:rPr>
      </w:pPr>
      <w:r w:rsidRPr="00FC0EB9">
        <w:rPr>
          <w:rFonts w:ascii="Times New Roman" w:hAnsi="Times New Roman"/>
          <w:sz w:val="28"/>
          <w:szCs w:val="28"/>
        </w:rPr>
        <w:t>Воронкова, О.Н. Бифуркации глобального экономического развития как «новая нормальность». /О.Н. Воронкова  //</w:t>
      </w:r>
      <w:r w:rsidRPr="00FC0EB9">
        <w:rPr>
          <w:rFonts w:ascii="Times New Roman" w:hAnsi="Times New Roman"/>
          <w:bCs/>
          <w:sz w:val="28"/>
          <w:szCs w:val="28"/>
        </w:rPr>
        <w:t xml:space="preserve"> </w:t>
      </w:r>
      <w:r w:rsidRPr="00FC0EB9">
        <w:rPr>
          <w:rFonts w:ascii="Times New Roman" w:hAnsi="Times New Roman"/>
          <w:bCs/>
          <w:sz w:val="28"/>
          <w:szCs w:val="28"/>
          <w:lang w:val="en-US"/>
        </w:rPr>
        <w:t>Materials</w:t>
      </w:r>
      <w:r w:rsidRPr="00FC0EB9">
        <w:rPr>
          <w:rFonts w:ascii="Times New Roman" w:hAnsi="Times New Roman"/>
          <w:bCs/>
          <w:sz w:val="28"/>
          <w:szCs w:val="28"/>
        </w:rPr>
        <w:t xml:space="preserve"> </w:t>
      </w:r>
      <w:r w:rsidRPr="00FC0EB9">
        <w:rPr>
          <w:rFonts w:ascii="Times New Roman" w:hAnsi="Times New Roman"/>
          <w:bCs/>
          <w:sz w:val="28"/>
          <w:szCs w:val="28"/>
          <w:lang w:val="en-US"/>
        </w:rPr>
        <w:t>of</w:t>
      </w:r>
      <w:r w:rsidRPr="00FC0EB9">
        <w:rPr>
          <w:rFonts w:ascii="Times New Roman" w:hAnsi="Times New Roman"/>
          <w:bCs/>
          <w:sz w:val="28"/>
          <w:szCs w:val="28"/>
        </w:rPr>
        <w:t xml:space="preserve"> </w:t>
      </w:r>
      <w:r w:rsidRPr="00FC0EB9">
        <w:rPr>
          <w:rFonts w:ascii="Times New Roman" w:hAnsi="Times New Roman"/>
          <w:bCs/>
          <w:sz w:val="28"/>
          <w:szCs w:val="28"/>
          <w:lang w:val="en-US"/>
        </w:rPr>
        <w:t>the</w:t>
      </w:r>
      <w:r w:rsidRPr="00FC0EB9">
        <w:rPr>
          <w:rFonts w:ascii="Times New Roman" w:hAnsi="Times New Roman"/>
          <w:bCs/>
          <w:sz w:val="28"/>
          <w:szCs w:val="28"/>
        </w:rPr>
        <w:t xml:space="preserve"> </w:t>
      </w:r>
      <w:r w:rsidRPr="00FC0EB9">
        <w:rPr>
          <w:rFonts w:ascii="Times New Roman" w:hAnsi="Times New Roman"/>
          <w:bCs/>
          <w:sz w:val="28"/>
          <w:szCs w:val="28"/>
          <w:lang w:val="en-US"/>
        </w:rPr>
        <w:t>XI</w:t>
      </w:r>
      <w:r w:rsidRPr="00FC0EB9">
        <w:rPr>
          <w:rFonts w:ascii="Times New Roman" w:hAnsi="Times New Roman"/>
          <w:bCs/>
          <w:sz w:val="28"/>
          <w:szCs w:val="28"/>
        </w:rPr>
        <w:t xml:space="preserve"> </w:t>
      </w:r>
      <w:r w:rsidRPr="00FC0EB9">
        <w:rPr>
          <w:rFonts w:ascii="Times New Roman" w:hAnsi="Times New Roman"/>
          <w:bCs/>
          <w:sz w:val="28"/>
          <w:szCs w:val="28"/>
          <w:lang w:val="en-US"/>
        </w:rPr>
        <w:t>International</w:t>
      </w:r>
      <w:r w:rsidRPr="00FC0EB9">
        <w:rPr>
          <w:rFonts w:ascii="Times New Roman" w:hAnsi="Times New Roman"/>
          <w:bCs/>
          <w:sz w:val="28"/>
          <w:szCs w:val="28"/>
        </w:rPr>
        <w:t xml:space="preserve"> </w:t>
      </w:r>
      <w:r w:rsidRPr="00FC0EB9">
        <w:rPr>
          <w:rFonts w:ascii="Times New Roman" w:hAnsi="Times New Roman"/>
          <w:bCs/>
          <w:sz w:val="28"/>
          <w:szCs w:val="28"/>
          <w:lang w:val="en-US"/>
        </w:rPr>
        <w:t>scientific</w:t>
      </w:r>
      <w:r w:rsidRPr="00FC0EB9">
        <w:rPr>
          <w:rFonts w:ascii="Times New Roman" w:hAnsi="Times New Roman"/>
          <w:bCs/>
          <w:sz w:val="28"/>
          <w:szCs w:val="28"/>
        </w:rPr>
        <w:t xml:space="preserve"> </w:t>
      </w:r>
      <w:r w:rsidRPr="00FC0EB9">
        <w:rPr>
          <w:rFonts w:ascii="Times New Roman" w:hAnsi="Times New Roman"/>
          <w:bCs/>
          <w:sz w:val="28"/>
          <w:szCs w:val="28"/>
          <w:lang w:val="en-US"/>
        </w:rPr>
        <w:t>and</w:t>
      </w:r>
      <w:r w:rsidRPr="00FC0EB9">
        <w:rPr>
          <w:rFonts w:ascii="Times New Roman" w:hAnsi="Times New Roman"/>
          <w:bCs/>
          <w:sz w:val="28"/>
          <w:szCs w:val="28"/>
        </w:rPr>
        <w:t xml:space="preserve"> </w:t>
      </w:r>
      <w:r w:rsidRPr="00FC0EB9">
        <w:rPr>
          <w:rFonts w:ascii="Times New Roman" w:hAnsi="Times New Roman"/>
          <w:bCs/>
          <w:sz w:val="28"/>
          <w:szCs w:val="28"/>
          <w:lang w:val="en-US"/>
        </w:rPr>
        <w:t>practical</w:t>
      </w:r>
      <w:r w:rsidRPr="00FC0EB9">
        <w:rPr>
          <w:rFonts w:ascii="Times New Roman" w:hAnsi="Times New Roman"/>
          <w:bCs/>
          <w:sz w:val="28"/>
          <w:szCs w:val="28"/>
        </w:rPr>
        <w:t xml:space="preserve"> </w:t>
      </w:r>
      <w:r w:rsidRPr="00FC0EB9">
        <w:rPr>
          <w:rFonts w:ascii="Times New Roman" w:hAnsi="Times New Roman"/>
          <w:bCs/>
          <w:sz w:val="28"/>
          <w:szCs w:val="28"/>
          <w:lang w:val="en-US"/>
        </w:rPr>
        <w:t>conference</w:t>
      </w:r>
      <w:r w:rsidRPr="00FC0EB9">
        <w:rPr>
          <w:rFonts w:ascii="Times New Roman" w:hAnsi="Times New Roman"/>
          <w:bCs/>
          <w:sz w:val="28"/>
          <w:szCs w:val="28"/>
        </w:rPr>
        <w:t>, «</w:t>
      </w:r>
      <w:r w:rsidRPr="00FC0EB9">
        <w:rPr>
          <w:rFonts w:ascii="Times New Roman" w:hAnsi="Times New Roman"/>
          <w:bCs/>
          <w:sz w:val="28"/>
          <w:szCs w:val="28"/>
          <w:lang w:val="en-US"/>
        </w:rPr>
        <w:t>Scientific</w:t>
      </w:r>
      <w:r w:rsidRPr="00FC0EB9">
        <w:rPr>
          <w:rFonts w:ascii="Times New Roman" w:hAnsi="Times New Roman"/>
          <w:bCs/>
          <w:sz w:val="28"/>
          <w:szCs w:val="28"/>
        </w:rPr>
        <w:t xml:space="preserve"> </w:t>
      </w:r>
      <w:r w:rsidRPr="00FC0EB9">
        <w:rPr>
          <w:rFonts w:ascii="Times New Roman" w:hAnsi="Times New Roman"/>
          <w:bCs/>
          <w:sz w:val="28"/>
          <w:szCs w:val="28"/>
          <w:lang w:val="en-US"/>
        </w:rPr>
        <w:t>horizons</w:t>
      </w:r>
      <w:r w:rsidRPr="00FC0EB9">
        <w:rPr>
          <w:rFonts w:ascii="Times New Roman" w:hAnsi="Times New Roman"/>
          <w:bCs/>
          <w:sz w:val="28"/>
          <w:szCs w:val="28"/>
        </w:rPr>
        <w:t xml:space="preserve">», - </w:t>
      </w:r>
      <w:r w:rsidRPr="00FC0EB9">
        <w:rPr>
          <w:rFonts w:ascii="Times New Roman" w:hAnsi="Times New Roman"/>
          <w:bCs/>
          <w:sz w:val="28"/>
          <w:szCs w:val="28"/>
          <w:lang w:val="en-US"/>
        </w:rPr>
        <w:t>September</w:t>
      </w:r>
      <w:r w:rsidRPr="00FC0EB9">
        <w:rPr>
          <w:rFonts w:ascii="Times New Roman" w:hAnsi="Times New Roman"/>
          <w:bCs/>
          <w:sz w:val="28"/>
          <w:szCs w:val="28"/>
        </w:rPr>
        <w:t xml:space="preserve"> 30 - </w:t>
      </w:r>
      <w:r w:rsidRPr="00FC0EB9">
        <w:rPr>
          <w:rFonts w:ascii="Times New Roman" w:hAnsi="Times New Roman"/>
          <w:bCs/>
          <w:sz w:val="28"/>
          <w:szCs w:val="28"/>
          <w:lang w:val="en-US"/>
        </w:rPr>
        <w:t>October</w:t>
      </w:r>
      <w:r w:rsidRPr="00FC0EB9">
        <w:rPr>
          <w:rFonts w:ascii="Times New Roman" w:hAnsi="Times New Roman"/>
          <w:bCs/>
          <w:sz w:val="28"/>
          <w:szCs w:val="28"/>
        </w:rPr>
        <w:t xml:space="preserve"> 7, 201</w:t>
      </w:r>
      <w:r w:rsidR="00E64ECF">
        <w:rPr>
          <w:rFonts w:ascii="Times New Roman" w:hAnsi="Times New Roman"/>
          <w:bCs/>
          <w:sz w:val="28"/>
          <w:szCs w:val="28"/>
        </w:rPr>
        <w:t>9</w:t>
      </w:r>
      <w:r w:rsidRPr="00FC0EB9">
        <w:rPr>
          <w:rFonts w:ascii="Times New Roman" w:hAnsi="Times New Roman"/>
          <w:bCs/>
          <w:sz w:val="28"/>
          <w:szCs w:val="28"/>
        </w:rPr>
        <w:t xml:space="preserve">. </w:t>
      </w:r>
      <w:r w:rsidRPr="00FC0EB9">
        <w:rPr>
          <w:rFonts w:ascii="Times New Roman" w:hAnsi="Times New Roman"/>
          <w:sz w:val="28"/>
          <w:szCs w:val="28"/>
          <w:lang w:val="en-US"/>
        </w:rPr>
        <w:t>Volume 1. Economic science. Sheffield. Science and education LTD – 201</w:t>
      </w:r>
      <w:r w:rsidR="00E64ECF">
        <w:rPr>
          <w:rFonts w:ascii="Times New Roman" w:hAnsi="Times New Roman"/>
          <w:sz w:val="28"/>
          <w:szCs w:val="28"/>
        </w:rPr>
        <w:t>9</w:t>
      </w:r>
      <w:r w:rsidRPr="00FC0EB9">
        <w:rPr>
          <w:rFonts w:ascii="Times New Roman" w:hAnsi="Times New Roman"/>
          <w:sz w:val="28"/>
          <w:szCs w:val="28"/>
          <w:lang w:val="en-US"/>
        </w:rPr>
        <w:t xml:space="preserve"> - 72 </w:t>
      </w:r>
      <w:r w:rsidRPr="00FC0EB9">
        <w:rPr>
          <w:rFonts w:ascii="Times New Roman" w:hAnsi="Times New Roman"/>
          <w:sz w:val="28"/>
          <w:szCs w:val="28"/>
        </w:rPr>
        <w:t>с</w:t>
      </w:r>
      <w:r w:rsidRPr="00FC0EB9">
        <w:rPr>
          <w:rFonts w:ascii="Times New Roman" w:hAnsi="Times New Roman"/>
          <w:sz w:val="28"/>
          <w:szCs w:val="28"/>
          <w:lang w:val="en-US"/>
        </w:rPr>
        <w:t xml:space="preserve">. – </w:t>
      </w:r>
      <w:r w:rsidRPr="00FC0EB9">
        <w:rPr>
          <w:rFonts w:ascii="Times New Roman" w:hAnsi="Times New Roman"/>
          <w:sz w:val="28"/>
          <w:szCs w:val="28"/>
        </w:rPr>
        <w:t>С</w:t>
      </w:r>
      <w:r w:rsidRPr="00FC0EB9">
        <w:rPr>
          <w:rFonts w:ascii="Times New Roman" w:hAnsi="Times New Roman"/>
          <w:sz w:val="28"/>
          <w:szCs w:val="28"/>
          <w:lang w:val="en-US"/>
        </w:rPr>
        <w:t>. 3-6.</w:t>
      </w:r>
    </w:p>
    <w:p w14:paraId="67E657B2" w14:textId="2E84D374" w:rsidR="00634FC5" w:rsidRPr="00FC0EB9" w:rsidRDefault="00634FC5" w:rsidP="00634FC5">
      <w:pPr>
        <w:pStyle w:val="aff"/>
        <w:widowControl/>
        <w:numPr>
          <w:ilvl w:val="0"/>
          <w:numId w:val="7"/>
        </w:numPr>
        <w:spacing w:line="360" w:lineRule="auto"/>
        <w:rPr>
          <w:rFonts w:ascii="Times New Roman" w:hAnsi="Times New Roman"/>
          <w:sz w:val="28"/>
          <w:szCs w:val="28"/>
        </w:rPr>
      </w:pPr>
      <w:r w:rsidRPr="00FC0EB9">
        <w:rPr>
          <w:rFonts w:ascii="Times New Roman" w:hAnsi="Times New Roman"/>
          <w:sz w:val="28"/>
          <w:szCs w:val="28"/>
        </w:rPr>
        <w:t>Голикова, Ю.А. Транснациональные корпорации: определение сущности и характеристика деят</w:t>
      </w:r>
      <w:r>
        <w:rPr>
          <w:rFonts w:ascii="Times New Roman" w:hAnsi="Times New Roman"/>
          <w:sz w:val="28"/>
          <w:szCs w:val="28"/>
        </w:rPr>
        <w:t>ельности в современных условиях</w:t>
      </w:r>
      <w:r w:rsidRPr="00FC0EB9">
        <w:rPr>
          <w:rFonts w:ascii="Times New Roman" w:hAnsi="Times New Roman"/>
          <w:sz w:val="28"/>
          <w:szCs w:val="28"/>
        </w:rPr>
        <w:t xml:space="preserve"> /</w:t>
      </w:r>
      <w:r>
        <w:rPr>
          <w:rFonts w:ascii="Times New Roman" w:hAnsi="Times New Roman"/>
          <w:sz w:val="28"/>
          <w:szCs w:val="28"/>
        </w:rPr>
        <w:t xml:space="preserve"> </w:t>
      </w:r>
      <w:r w:rsidRPr="00FC0EB9">
        <w:rPr>
          <w:rFonts w:ascii="Times New Roman" w:hAnsi="Times New Roman"/>
          <w:sz w:val="28"/>
          <w:szCs w:val="28"/>
        </w:rPr>
        <w:t>Ю.А. Голикова. //</w:t>
      </w:r>
      <w:r>
        <w:rPr>
          <w:rFonts w:ascii="Times New Roman" w:hAnsi="Times New Roman"/>
          <w:sz w:val="28"/>
          <w:szCs w:val="28"/>
        </w:rPr>
        <w:t xml:space="preserve"> </w:t>
      </w:r>
      <w:r w:rsidRPr="00FC0EB9">
        <w:rPr>
          <w:rFonts w:ascii="Times New Roman" w:hAnsi="Times New Roman"/>
          <w:sz w:val="28"/>
          <w:szCs w:val="28"/>
        </w:rPr>
        <w:t>Вестник НГУ. – Серия «Социально-экономические науки». – 20</w:t>
      </w:r>
      <w:r w:rsidR="00E64ECF">
        <w:rPr>
          <w:rFonts w:ascii="Times New Roman" w:hAnsi="Times New Roman"/>
          <w:sz w:val="28"/>
          <w:szCs w:val="28"/>
        </w:rPr>
        <w:t>2</w:t>
      </w:r>
      <w:r w:rsidRPr="00FC0EB9">
        <w:rPr>
          <w:rFonts w:ascii="Times New Roman" w:hAnsi="Times New Roman"/>
          <w:sz w:val="28"/>
          <w:szCs w:val="28"/>
        </w:rPr>
        <w:t>0. – Том. 10. – Вып. 4. – С. 32-39.</w:t>
      </w:r>
    </w:p>
    <w:p w14:paraId="0ABF3D74" w14:textId="73823A0E" w:rsidR="00634FC5" w:rsidRPr="00FC0EB9" w:rsidRDefault="00634FC5" w:rsidP="00634FC5">
      <w:pPr>
        <w:pStyle w:val="af3"/>
        <w:widowControl/>
        <w:numPr>
          <w:ilvl w:val="0"/>
          <w:numId w:val="7"/>
        </w:numPr>
        <w:spacing w:line="360" w:lineRule="auto"/>
        <w:ind w:left="330" w:hanging="357"/>
        <w:rPr>
          <w:rFonts w:ascii="Times New Roman" w:hAnsi="Times New Roman"/>
          <w:sz w:val="28"/>
          <w:szCs w:val="28"/>
        </w:rPr>
      </w:pPr>
      <w:r w:rsidRPr="00FC0EB9">
        <w:rPr>
          <w:rFonts w:ascii="Times New Roman" w:hAnsi="Times New Roman"/>
          <w:sz w:val="28"/>
          <w:szCs w:val="28"/>
        </w:rPr>
        <w:t>Градобитова, Л.Д. Транснациональные корпорации в современных международных эконо</w:t>
      </w:r>
      <w:r>
        <w:rPr>
          <w:rFonts w:ascii="Times New Roman" w:hAnsi="Times New Roman"/>
          <w:sz w:val="28"/>
          <w:szCs w:val="28"/>
        </w:rPr>
        <w:t>мических отношениях</w:t>
      </w:r>
      <w:r w:rsidRPr="00FC0EB9">
        <w:rPr>
          <w:rFonts w:ascii="Times New Roman" w:hAnsi="Times New Roman"/>
          <w:sz w:val="28"/>
          <w:szCs w:val="28"/>
        </w:rPr>
        <w:t xml:space="preserve"> / Л.Д. Градобитова, Т.М. Исаченко. – М.: Анкил, 202</w:t>
      </w:r>
      <w:r w:rsidR="00E64ECF">
        <w:rPr>
          <w:rFonts w:ascii="Times New Roman" w:hAnsi="Times New Roman"/>
          <w:sz w:val="28"/>
          <w:szCs w:val="28"/>
        </w:rPr>
        <w:t>0</w:t>
      </w:r>
      <w:r w:rsidRPr="00FC0EB9">
        <w:rPr>
          <w:rFonts w:ascii="Times New Roman" w:hAnsi="Times New Roman"/>
          <w:sz w:val="28"/>
          <w:szCs w:val="28"/>
        </w:rPr>
        <w:t xml:space="preserve">. – 122 с. </w:t>
      </w:r>
    </w:p>
    <w:p w14:paraId="65A5534B" w14:textId="2447A8D2" w:rsidR="00634FC5" w:rsidRPr="00FC0EB9" w:rsidRDefault="00634FC5" w:rsidP="00634FC5">
      <w:pPr>
        <w:pStyle w:val="aff"/>
        <w:widowControl/>
        <w:numPr>
          <w:ilvl w:val="0"/>
          <w:numId w:val="7"/>
        </w:numPr>
        <w:spacing w:line="360" w:lineRule="auto"/>
        <w:ind w:hanging="357"/>
        <w:rPr>
          <w:rFonts w:ascii="Times New Roman" w:hAnsi="Times New Roman"/>
          <w:sz w:val="28"/>
          <w:szCs w:val="28"/>
          <w:shd w:val="clear" w:color="auto" w:fill="FFFFFF"/>
        </w:rPr>
      </w:pPr>
      <w:r w:rsidRPr="00FC0EB9">
        <w:rPr>
          <w:rFonts w:ascii="Times New Roman" w:hAnsi="Times New Roman"/>
          <w:sz w:val="28"/>
          <w:szCs w:val="28"/>
          <w:shd w:val="clear" w:color="auto" w:fill="FFFFFF"/>
        </w:rPr>
        <w:t>Данильченко, А. В. Транснационализация как экспортная стратегия развития белорусских промышленных предприятий /</w:t>
      </w:r>
      <w:r>
        <w:rPr>
          <w:rFonts w:ascii="Times New Roman" w:hAnsi="Times New Roman"/>
          <w:sz w:val="28"/>
          <w:szCs w:val="28"/>
          <w:shd w:val="clear" w:color="auto" w:fill="FFFFFF"/>
        </w:rPr>
        <w:t xml:space="preserve"> </w:t>
      </w:r>
      <w:r w:rsidRPr="00FC0EB9">
        <w:rPr>
          <w:rFonts w:ascii="Times New Roman" w:hAnsi="Times New Roman"/>
          <w:sz w:val="28"/>
          <w:szCs w:val="28"/>
          <w:shd w:val="clear" w:color="auto" w:fill="FFFFFF"/>
        </w:rPr>
        <w:t>А.В. Данильченко // Проблемы прогнозирования и государственного регулирования социально-экономического развития: материалы VIII Междунар. науч. конф., Минск, 18</w:t>
      </w:r>
      <w:r>
        <w:rPr>
          <w:rFonts w:ascii="Times New Roman" w:hAnsi="Times New Roman"/>
          <w:sz w:val="28"/>
          <w:szCs w:val="28"/>
          <w:shd w:val="clear" w:color="auto" w:fill="FFFFFF"/>
        </w:rPr>
        <w:t>-</w:t>
      </w:r>
      <w:r w:rsidRPr="00FC0EB9">
        <w:rPr>
          <w:rFonts w:ascii="Times New Roman" w:hAnsi="Times New Roman"/>
          <w:sz w:val="28"/>
          <w:szCs w:val="28"/>
          <w:shd w:val="clear" w:color="auto" w:fill="FFFFFF"/>
        </w:rPr>
        <w:t>19 окт. 20</w:t>
      </w:r>
      <w:r w:rsidR="00E64ECF">
        <w:rPr>
          <w:rFonts w:ascii="Times New Roman" w:hAnsi="Times New Roman"/>
          <w:sz w:val="28"/>
          <w:szCs w:val="28"/>
          <w:shd w:val="clear" w:color="auto" w:fill="FFFFFF"/>
        </w:rPr>
        <w:t>1</w:t>
      </w:r>
      <w:r w:rsidRPr="00FC0EB9">
        <w:rPr>
          <w:rFonts w:ascii="Times New Roman" w:hAnsi="Times New Roman"/>
          <w:sz w:val="28"/>
          <w:szCs w:val="28"/>
          <w:shd w:val="clear" w:color="auto" w:fill="FFFFFF"/>
        </w:rPr>
        <w:t>7 г</w:t>
      </w:r>
      <w:r>
        <w:rPr>
          <w:rFonts w:ascii="Times New Roman" w:hAnsi="Times New Roman"/>
          <w:sz w:val="28"/>
          <w:szCs w:val="28"/>
          <w:shd w:val="clear" w:color="auto" w:fill="FFFFFF"/>
        </w:rPr>
        <w:t>.: в 4 т. Т. 1 / редкол.: С.С.</w:t>
      </w:r>
      <w:r w:rsidRPr="00FC0EB9">
        <w:rPr>
          <w:rFonts w:ascii="Times New Roman" w:hAnsi="Times New Roman"/>
          <w:sz w:val="28"/>
          <w:szCs w:val="28"/>
          <w:shd w:val="clear" w:color="auto" w:fill="FFFFFF"/>
        </w:rPr>
        <w:t>Полоник [и др.]. Минск: НИЭИ Мин-ва экономики Респ. Беларусь, 20</w:t>
      </w:r>
      <w:r w:rsidR="00E64ECF">
        <w:rPr>
          <w:rFonts w:ascii="Times New Roman" w:hAnsi="Times New Roman"/>
          <w:sz w:val="28"/>
          <w:szCs w:val="28"/>
          <w:shd w:val="clear" w:color="auto" w:fill="FFFFFF"/>
        </w:rPr>
        <w:t>1</w:t>
      </w:r>
      <w:r w:rsidRPr="00FC0EB9">
        <w:rPr>
          <w:rFonts w:ascii="Times New Roman" w:hAnsi="Times New Roman"/>
          <w:sz w:val="28"/>
          <w:szCs w:val="28"/>
          <w:shd w:val="clear" w:color="auto" w:fill="FFFFFF"/>
        </w:rPr>
        <w:t xml:space="preserve">7. - С. 327—337; </w:t>
      </w:r>
    </w:p>
    <w:p w14:paraId="12796161" w14:textId="7ACCE93D" w:rsidR="00634FC5" w:rsidRPr="00FC0EB9" w:rsidRDefault="00634FC5" w:rsidP="00634FC5">
      <w:pPr>
        <w:pStyle w:val="af3"/>
        <w:widowControl/>
        <w:numPr>
          <w:ilvl w:val="0"/>
          <w:numId w:val="7"/>
        </w:numPr>
        <w:autoSpaceDE w:val="0"/>
        <w:autoSpaceDN w:val="0"/>
        <w:adjustRightInd w:val="0"/>
        <w:spacing w:line="360" w:lineRule="auto"/>
        <w:ind w:hanging="357"/>
        <w:rPr>
          <w:rFonts w:ascii="Times New Roman" w:hAnsi="Times New Roman"/>
          <w:sz w:val="28"/>
          <w:szCs w:val="28"/>
        </w:rPr>
      </w:pPr>
      <w:r w:rsidRPr="00FC0EB9">
        <w:rPr>
          <w:rFonts w:ascii="Times New Roman" w:hAnsi="Times New Roman"/>
          <w:sz w:val="28"/>
          <w:szCs w:val="28"/>
        </w:rPr>
        <w:t>Данильченко, А.В. Теоретические основы транснационализации страны и предприятия [Электронный ресурс] /А.В. Данильченко, Д.С. Калинин // Беларусь и</w:t>
      </w:r>
      <w:r>
        <w:rPr>
          <w:rFonts w:ascii="Times New Roman" w:hAnsi="Times New Roman"/>
          <w:sz w:val="28"/>
          <w:szCs w:val="28"/>
        </w:rPr>
        <w:t xml:space="preserve"> мировые экономические процессы</w:t>
      </w:r>
      <w:r w:rsidRPr="00FC0EB9">
        <w:rPr>
          <w:rFonts w:ascii="Times New Roman" w:hAnsi="Times New Roman"/>
          <w:sz w:val="28"/>
          <w:szCs w:val="28"/>
        </w:rPr>
        <w:t>: сб. науч. ст. / ред. кол. :А.В. Данил</w:t>
      </w:r>
      <w:r>
        <w:rPr>
          <w:rFonts w:ascii="Times New Roman" w:hAnsi="Times New Roman"/>
          <w:sz w:val="28"/>
          <w:szCs w:val="28"/>
        </w:rPr>
        <w:t>ьченко (пред.) [и др.]. – Минск</w:t>
      </w:r>
      <w:r w:rsidR="00E64ECF">
        <w:rPr>
          <w:rFonts w:ascii="Times New Roman" w:hAnsi="Times New Roman"/>
          <w:sz w:val="28"/>
          <w:szCs w:val="28"/>
        </w:rPr>
        <w:t>: БГУ, 20</w:t>
      </w:r>
      <w:r w:rsidRPr="00FC0EB9">
        <w:rPr>
          <w:rFonts w:ascii="Times New Roman" w:hAnsi="Times New Roman"/>
          <w:sz w:val="28"/>
          <w:szCs w:val="28"/>
        </w:rPr>
        <w:t>1</w:t>
      </w:r>
      <w:r w:rsidR="00E64ECF">
        <w:rPr>
          <w:rFonts w:ascii="Times New Roman" w:hAnsi="Times New Roman"/>
          <w:sz w:val="28"/>
          <w:szCs w:val="28"/>
        </w:rPr>
        <w:t>9</w:t>
      </w:r>
      <w:r w:rsidRPr="00FC0EB9">
        <w:rPr>
          <w:rFonts w:ascii="Times New Roman" w:hAnsi="Times New Roman"/>
          <w:sz w:val="28"/>
          <w:szCs w:val="28"/>
        </w:rPr>
        <w:t xml:space="preserve">. – Вып. 8. – 195 с. - Режим доступа: </w:t>
      </w:r>
      <w:hyperlink r:id="rId20" w:history="1">
        <w:r w:rsidRPr="00FC0EB9">
          <w:rPr>
            <w:rStyle w:val="ae"/>
            <w:rFonts w:ascii="Times New Roman" w:hAnsi="Times New Roman"/>
            <w:sz w:val="28"/>
            <w:szCs w:val="28"/>
          </w:rPr>
          <w:t>http://www.bsu.by/Cache/pdf/402003.pdf</w:t>
        </w:r>
      </w:hyperlink>
      <w:r w:rsidRPr="00FC0EB9">
        <w:rPr>
          <w:rFonts w:ascii="Times New Roman" w:hAnsi="Times New Roman"/>
          <w:sz w:val="28"/>
          <w:szCs w:val="28"/>
        </w:rPr>
        <w:t xml:space="preserve"> </w:t>
      </w:r>
    </w:p>
    <w:p w14:paraId="559986C0" w14:textId="4745D102" w:rsidR="00634FC5" w:rsidRPr="00FC0EB9" w:rsidRDefault="00634FC5" w:rsidP="00634FC5">
      <w:pPr>
        <w:pStyle w:val="af3"/>
        <w:widowControl/>
        <w:numPr>
          <w:ilvl w:val="0"/>
          <w:numId w:val="7"/>
        </w:numPr>
        <w:spacing w:line="360" w:lineRule="auto"/>
        <w:rPr>
          <w:rStyle w:val="ae"/>
          <w:rFonts w:ascii="Times New Roman" w:hAnsi="Times New Roman"/>
          <w:color w:val="auto"/>
          <w:sz w:val="28"/>
          <w:szCs w:val="28"/>
        </w:rPr>
      </w:pPr>
      <w:r w:rsidRPr="00FC0EB9">
        <w:rPr>
          <w:rFonts w:ascii="Times New Roman" w:hAnsi="Times New Roman"/>
          <w:sz w:val="28"/>
          <w:szCs w:val="28"/>
        </w:rPr>
        <w:t>Д</w:t>
      </w:r>
      <w:r w:rsidRPr="00FC0EB9">
        <w:rPr>
          <w:rStyle w:val="af0"/>
          <w:rFonts w:ascii="Times New Roman" w:hAnsi="Times New Roman"/>
          <w:i w:val="0"/>
          <w:sz w:val="28"/>
          <w:szCs w:val="28"/>
          <w:shd w:val="clear" w:color="auto" w:fill="FFFFFF"/>
        </w:rPr>
        <w:t>оклад</w:t>
      </w:r>
      <w:r w:rsidRPr="00FC0EB9">
        <w:rPr>
          <w:rStyle w:val="af0"/>
          <w:rFonts w:ascii="Times New Roman" w:hAnsi="Times New Roman"/>
          <w:sz w:val="28"/>
          <w:szCs w:val="28"/>
          <w:shd w:val="clear" w:color="auto" w:fill="FFFFFF"/>
        </w:rPr>
        <w:t xml:space="preserve"> «</w:t>
      </w:r>
      <w:r w:rsidRPr="00FC0EB9">
        <w:rPr>
          <w:rFonts w:ascii="Times New Roman" w:hAnsi="Times New Roman"/>
          <w:sz w:val="28"/>
          <w:szCs w:val="28"/>
        </w:rPr>
        <w:t xml:space="preserve">Сценарии развития российской экономики в условиях санкций и падения цен на </w:t>
      </w:r>
      <w:r>
        <w:rPr>
          <w:rFonts w:ascii="Times New Roman" w:hAnsi="Times New Roman"/>
          <w:sz w:val="28"/>
          <w:szCs w:val="28"/>
        </w:rPr>
        <w:t xml:space="preserve">нефть». – [Электронный ресурс] </w:t>
      </w:r>
      <w:r w:rsidRPr="00FC0EB9">
        <w:rPr>
          <w:rFonts w:ascii="Times New Roman" w:hAnsi="Times New Roman"/>
          <w:sz w:val="28"/>
          <w:szCs w:val="28"/>
        </w:rPr>
        <w:t>/</w:t>
      </w:r>
      <w:r>
        <w:rPr>
          <w:rFonts w:ascii="Times New Roman" w:hAnsi="Times New Roman"/>
          <w:sz w:val="28"/>
          <w:szCs w:val="28"/>
        </w:rPr>
        <w:t xml:space="preserve"> </w:t>
      </w:r>
      <w:r w:rsidRPr="00FC0EB9">
        <w:rPr>
          <w:rFonts w:ascii="Times New Roman" w:hAnsi="Times New Roman"/>
          <w:sz w:val="28"/>
          <w:szCs w:val="28"/>
        </w:rPr>
        <w:t>П</w:t>
      </w:r>
      <w:r w:rsidRPr="00FC0EB9">
        <w:rPr>
          <w:rStyle w:val="af0"/>
          <w:rFonts w:ascii="Times New Roman" w:hAnsi="Times New Roman"/>
          <w:i w:val="0"/>
          <w:sz w:val="28"/>
          <w:szCs w:val="28"/>
          <w:shd w:val="clear" w:color="auto" w:fill="FFFFFF"/>
        </w:rPr>
        <w:t>од рук. Н</w:t>
      </w:r>
      <w:r w:rsidRPr="00FC0EB9">
        <w:rPr>
          <w:rStyle w:val="af0"/>
          <w:rFonts w:ascii="Times New Roman" w:hAnsi="Times New Roman"/>
          <w:b/>
          <w:i w:val="0"/>
          <w:sz w:val="28"/>
          <w:szCs w:val="28"/>
          <w:shd w:val="clear" w:color="auto" w:fill="FFFFFF"/>
        </w:rPr>
        <w:t xml:space="preserve">. </w:t>
      </w:r>
      <w:r w:rsidRPr="00FC0EB9">
        <w:rPr>
          <w:rStyle w:val="af0"/>
          <w:rFonts w:ascii="Times New Roman" w:hAnsi="Times New Roman"/>
          <w:i w:val="0"/>
          <w:sz w:val="28"/>
          <w:szCs w:val="28"/>
          <w:shd w:val="clear" w:color="auto" w:fill="FFFFFF"/>
        </w:rPr>
        <w:t>Акиндиновой и Е</w:t>
      </w:r>
      <w:r w:rsidRPr="00FC0EB9">
        <w:rPr>
          <w:rStyle w:val="af0"/>
          <w:rFonts w:ascii="Times New Roman" w:hAnsi="Times New Roman"/>
          <w:b/>
          <w:i w:val="0"/>
          <w:sz w:val="28"/>
          <w:szCs w:val="28"/>
          <w:shd w:val="clear" w:color="auto" w:fill="FFFFFF"/>
        </w:rPr>
        <w:t>.</w:t>
      </w:r>
      <w:r w:rsidRPr="00FC0EB9">
        <w:rPr>
          <w:rStyle w:val="af0"/>
          <w:rFonts w:ascii="Times New Roman" w:hAnsi="Times New Roman"/>
          <w:i w:val="0"/>
          <w:sz w:val="28"/>
          <w:szCs w:val="28"/>
          <w:shd w:val="clear" w:color="auto" w:fill="FFFFFF"/>
        </w:rPr>
        <w:t>Гурвича. Подготовлен по заказу Комитета гражданских инициатив</w:t>
      </w:r>
      <w:r w:rsidRPr="00FC0EB9">
        <w:rPr>
          <w:rFonts w:ascii="Times New Roman" w:hAnsi="Times New Roman"/>
          <w:i/>
          <w:sz w:val="28"/>
          <w:szCs w:val="28"/>
        </w:rPr>
        <w:t>,</w:t>
      </w:r>
      <w:r w:rsidRPr="00FC0EB9">
        <w:rPr>
          <w:rFonts w:ascii="Times New Roman" w:hAnsi="Times New Roman"/>
          <w:sz w:val="28"/>
          <w:szCs w:val="28"/>
        </w:rPr>
        <w:t xml:space="preserve"> 25 декабря 201</w:t>
      </w:r>
      <w:r w:rsidR="00E64ECF">
        <w:rPr>
          <w:rFonts w:ascii="Times New Roman" w:hAnsi="Times New Roman"/>
          <w:sz w:val="28"/>
          <w:szCs w:val="28"/>
        </w:rPr>
        <w:t>9</w:t>
      </w:r>
      <w:r w:rsidRPr="00FC0EB9">
        <w:rPr>
          <w:rFonts w:ascii="Times New Roman" w:hAnsi="Times New Roman"/>
          <w:sz w:val="28"/>
          <w:szCs w:val="28"/>
        </w:rPr>
        <w:t xml:space="preserve"> г.</w:t>
      </w:r>
      <w:r>
        <w:rPr>
          <w:rFonts w:ascii="Times New Roman" w:hAnsi="Times New Roman"/>
          <w:sz w:val="28"/>
          <w:szCs w:val="28"/>
        </w:rPr>
        <w:t xml:space="preserve"> </w:t>
      </w:r>
      <w:r w:rsidRPr="00FC0EB9">
        <w:rPr>
          <w:rFonts w:ascii="Times New Roman" w:hAnsi="Times New Roman"/>
          <w:sz w:val="28"/>
          <w:szCs w:val="28"/>
        </w:rPr>
        <w:t xml:space="preserve">– </w:t>
      </w:r>
      <w:r w:rsidRPr="00FC0EB9">
        <w:rPr>
          <w:rFonts w:ascii="Times New Roman" w:hAnsi="Times New Roman"/>
          <w:bCs/>
          <w:sz w:val="28"/>
          <w:szCs w:val="28"/>
        </w:rPr>
        <w:t xml:space="preserve">Режим доступа: </w:t>
      </w:r>
      <w:hyperlink r:id="rId21" w:history="1">
        <w:r w:rsidRPr="00FC0EB9">
          <w:rPr>
            <w:rStyle w:val="ae"/>
            <w:rFonts w:ascii="Times New Roman" w:hAnsi="Times New Roman"/>
            <w:sz w:val="28"/>
            <w:szCs w:val="28"/>
          </w:rPr>
          <w:t>http://polit.ru/article/2014/12/25/russian_economy/</w:t>
        </w:r>
      </w:hyperlink>
      <w:r w:rsidRPr="00FC0EB9">
        <w:rPr>
          <w:rStyle w:val="ae"/>
          <w:rFonts w:ascii="Times New Roman" w:hAnsi="Times New Roman"/>
          <w:color w:val="auto"/>
          <w:sz w:val="28"/>
          <w:szCs w:val="28"/>
        </w:rPr>
        <w:t xml:space="preserve"> </w:t>
      </w:r>
    </w:p>
    <w:p w14:paraId="7DD35CA5" w14:textId="78E52202" w:rsidR="00634FC5" w:rsidRPr="00FC0EB9" w:rsidRDefault="00634FC5" w:rsidP="00634FC5">
      <w:pPr>
        <w:pStyle w:val="af3"/>
        <w:widowControl/>
        <w:numPr>
          <w:ilvl w:val="0"/>
          <w:numId w:val="7"/>
        </w:numPr>
        <w:spacing w:line="360" w:lineRule="auto"/>
        <w:rPr>
          <w:rFonts w:ascii="Times New Roman" w:hAnsi="Times New Roman"/>
          <w:sz w:val="28"/>
          <w:szCs w:val="28"/>
        </w:rPr>
      </w:pPr>
      <w:r w:rsidRPr="00FC0EB9">
        <w:rPr>
          <w:rFonts w:ascii="Times New Roman" w:hAnsi="Times New Roman"/>
          <w:sz w:val="28"/>
          <w:szCs w:val="28"/>
        </w:rPr>
        <w:t>Дякин, Б.Г. Международный бизнес. Уче</w:t>
      </w:r>
      <w:r>
        <w:rPr>
          <w:rFonts w:ascii="Times New Roman" w:hAnsi="Times New Roman"/>
          <w:sz w:val="28"/>
          <w:szCs w:val="28"/>
        </w:rPr>
        <w:t>бник</w:t>
      </w:r>
      <w:r w:rsidRPr="00FC0EB9">
        <w:rPr>
          <w:rFonts w:ascii="Times New Roman" w:hAnsi="Times New Roman"/>
          <w:sz w:val="28"/>
          <w:szCs w:val="28"/>
        </w:rPr>
        <w:t xml:space="preserve"> /</w:t>
      </w:r>
      <w:r>
        <w:rPr>
          <w:rFonts w:ascii="Times New Roman" w:hAnsi="Times New Roman"/>
          <w:sz w:val="28"/>
          <w:szCs w:val="28"/>
        </w:rPr>
        <w:t xml:space="preserve"> </w:t>
      </w:r>
      <w:r w:rsidRPr="00FC0EB9">
        <w:rPr>
          <w:rFonts w:ascii="Times New Roman" w:hAnsi="Times New Roman"/>
          <w:sz w:val="28"/>
          <w:szCs w:val="28"/>
        </w:rPr>
        <w:t>Б.Г. Дякин.  В 2-х томах. Том 1: Бакалавриат.</w:t>
      </w:r>
      <w:r>
        <w:rPr>
          <w:rFonts w:ascii="Times New Roman" w:hAnsi="Times New Roman"/>
          <w:sz w:val="28"/>
          <w:szCs w:val="28"/>
        </w:rPr>
        <w:t xml:space="preserve"> </w:t>
      </w:r>
      <w:r w:rsidRPr="00FC0EB9">
        <w:rPr>
          <w:rFonts w:ascii="Times New Roman" w:hAnsi="Times New Roman"/>
          <w:sz w:val="28"/>
          <w:szCs w:val="28"/>
        </w:rPr>
        <w:t>– М.: ROSBI: ТЕИС, 20</w:t>
      </w:r>
      <w:r w:rsidR="00E64ECF">
        <w:rPr>
          <w:rFonts w:ascii="Times New Roman" w:hAnsi="Times New Roman"/>
          <w:sz w:val="28"/>
          <w:szCs w:val="28"/>
        </w:rPr>
        <w:t>1</w:t>
      </w:r>
      <w:r w:rsidRPr="00FC0EB9">
        <w:rPr>
          <w:rFonts w:ascii="Times New Roman" w:hAnsi="Times New Roman"/>
          <w:sz w:val="28"/>
          <w:szCs w:val="28"/>
        </w:rPr>
        <w:t>9.– 528 с.; Том 2: Маг</w:t>
      </w:r>
      <w:r w:rsidR="00E64ECF">
        <w:rPr>
          <w:rFonts w:ascii="Times New Roman" w:hAnsi="Times New Roman"/>
          <w:sz w:val="28"/>
          <w:szCs w:val="28"/>
        </w:rPr>
        <w:t>истратура –  М. ROSBI; ТЕИС, 202</w:t>
      </w:r>
      <w:r w:rsidRPr="00FC0EB9">
        <w:rPr>
          <w:rFonts w:ascii="Times New Roman" w:hAnsi="Times New Roman"/>
          <w:sz w:val="28"/>
          <w:szCs w:val="28"/>
        </w:rPr>
        <w:t>0. – 1182 с.</w:t>
      </w:r>
    </w:p>
    <w:p w14:paraId="30963189" w14:textId="59608C09" w:rsidR="00634FC5" w:rsidRPr="00FC0EB9" w:rsidRDefault="00634FC5" w:rsidP="00634FC5">
      <w:pPr>
        <w:pStyle w:val="af3"/>
        <w:widowControl/>
        <w:numPr>
          <w:ilvl w:val="0"/>
          <w:numId w:val="7"/>
        </w:numPr>
        <w:autoSpaceDE w:val="0"/>
        <w:autoSpaceDN w:val="0"/>
        <w:adjustRightInd w:val="0"/>
        <w:spacing w:line="360" w:lineRule="auto"/>
        <w:ind w:hanging="357"/>
        <w:rPr>
          <w:rFonts w:ascii="Times New Roman" w:hAnsi="Times New Roman"/>
          <w:sz w:val="28"/>
          <w:szCs w:val="28"/>
        </w:rPr>
      </w:pPr>
      <w:r w:rsidRPr="00FC0EB9">
        <w:rPr>
          <w:rFonts w:ascii="Times New Roman" w:hAnsi="Times New Roman"/>
          <w:sz w:val="28"/>
          <w:szCs w:val="28"/>
        </w:rPr>
        <w:t>Евсеева, Ю.В. Инвестиционная деятельность иностранных ТНК в России [Электронный ресурс] /</w:t>
      </w:r>
      <w:r>
        <w:rPr>
          <w:rFonts w:ascii="Times New Roman" w:hAnsi="Times New Roman"/>
          <w:sz w:val="28"/>
          <w:szCs w:val="28"/>
        </w:rPr>
        <w:t xml:space="preserve"> </w:t>
      </w:r>
      <w:r w:rsidRPr="00FC0EB9">
        <w:rPr>
          <w:rFonts w:ascii="Times New Roman" w:hAnsi="Times New Roman"/>
          <w:sz w:val="28"/>
          <w:szCs w:val="28"/>
        </w:rPr>
        <w:t>Ю.В. Евсеева //</w:t>
      </w:r>
      <w:r>
        <w:rPr>
          <w:rFonts w:ascii="Times New Roman" w:hAnsi="Times New Roman"/>
          <w:sz w:val="28"/>
          <w:szCs w:val="28"/>
        </w:rPr>
        <w:t xml:space="preserve"> </w:t>
      </w:r>
      <w:r w:rsidRPr="00FC0EB9">
        <w:rPr>
          <w:rFonts w:ascii="Times New Roman" w:hAnsi="Times New Roman"/>
          <w:sz w:val="28"/>
          <w:szCs w:val="28"/>
        </w:rPr>
        <w:t>Вестник Саратовского государственного социально-экономического университета -</w:t>
      </w:r>
      <w:r>
        <w:rPr>
          <w:rFonts w:ascii="Times New Roman" w:hAnsi="Times New Roman"/>
          <w:sz w:val="28"/>
          <w:szCs w:val="28"/>
        </w:rPr>
        <w:t xml:space="preserve"> </w:t>
      </w:r>
      <w:r w:rsidRPr="00FC0EB9">
        <w:rPr>
          <w:rFonts w:ascii="Times New Roman" w:hAnsi="Times New Roman"/>
          <w:sz w:val="28"/>
          <w:szCs w:val="28"/>
        </w:rPr>
        <w:t>201</w:t>
      </w:r>
      <w:r w:rsidR="00E64ECF">
        <w:rPr>
          <w:rFonts w:ascii="Times New Roman" w:hAnsi="Times New Roman"/>
          <w:sz w:val="28"/>
          <w:szCs w:val="28"/>
        </w:rPr>
        <w:t>8</w:t>
      </w:r>
      <w:r w:rsidRPr="00FC0EB9">
        <w:rPr>
          <w:rFonts w:ascii="Times New Roman" w:hAnsi="Times New Roman"/>
          <w:sz w:val="28"/>
          <w:szCs w:val="28"/>
        </w:rPr>
        <w:t>. - №2 – С. 14-18.</w:t>
      </w:r>
      <w:r>
        <w:rPr>
          <w:rFonts w:ascii="Times New Roman" w:hAnsi="Times New Roman"/>
          <w:sz w:val="28"/>
          <w:szCs w:val="28"/>
        </w:rPr>
        <w:t xml:space="preserve"> </w:t>
      </w:r>
      <w:r w:rsidRPr="00FC0EB9">
        <w:rPr>
          <w:rFonts w:ascii="Times New Roman" w:hAnsi="Times New Roman"/>
          <w:sz w:val="28"/>
          <w:szCs w:val="28"/>
        </w:rPr>
        <w:t xml:space="preserve">– Режим доступа: </w:t>
      </w:r>
      <w:hyperlink r:id="rId22" w:history="1">
        <w:r w:rsidRPr="00FC0EB9">
          <w:rPr>
            <w:rStyle w:val="ae"/>
            <w:rFonts w:ascii="Times New Roman" w:hAnsi="Times New Roman"/>
            <w:sz w:val="28"/>
            <w:szCs w:val="28"/>
          </w:rPr>
          <w:t>http://cyberleninka.ru/article/n/investitsionnaya-deyatelnost-inostrannyh-tnk-v-rossii</w:t>
        </w:r>
      </w:hyperlink>
    </w:p>
    <w:p w14:paraId="0CF71789" w14:textId="733552FC" w:rsidR="00634FC5" w:rsidRPr="00FC0EB9" w:rsidRDefault="00634FC5" w:rsidP="00634FC5">
      <w:pPr>
        <w:pStyle w:val="af3"/>
        <w:widowControl/>
        <w:numPr>
          <w:ilvl w:val="0"/>
          <w:numId w:val="7"/>
        </w:numPr>
        <w:spacing w:line="360" w:lineRule="auto"/>
        <w:ind w:left="330" w:hanging="357"/>
        <w:rPr>
          <w:rFonts w:ascii="Times New Roman" w:hAnsi="Times New Roman"/>
          <w:sz w:val="28"/>
          <w:szCs w:val="28"/>
        </w:rPr>
      </w:pPr>
      <w:r w:rsidRPr="00FC0EB9">
        <w:rPr>
          <w:rFonts w:ascii="Times New Roman" w:eastAsia="Calibri" w:hAnsi="Times New Roman"/>
          <w:sz w:val="28"/>
          <w:szCs w:val="28"/>
        </w:rPr>
        <w:t>Звягин, В.В. ТНК: причины возникновения, структура, эффективность</w:t>
      </w:r>
      <w:r>
        <w:rPr>
          <w:rFonts w:ascii="Times New Roman" w:eastAsia="Calibri" w:hAnsi="Times New Roman"/>
          <w:sz w:val="28"/>
          <w:szCs w:val="28"/>
        </w:rPr>
        <w:t xml:space="preserve"> / В.В. Звягин, Е.Р. Счисляева</w:t>
      </w:r>
      <w:r w:rsidRPr="00FC0EB9">
        <w:rPr>
          <w:rFonts w:ascii="Times New Roman" w:eastAsia="Calibri" w:hAnsi="Times New Roman"/>
          <w:sz w:val="28"/>
          <w:szCs w:val="28"/>
        </w:rPr>
        <w:t xml:space="preserve"> //</w:t>
      </w:r>
      <w:r>
        <w:rPr>
          <w:rFonts w:ascii="Times New Roman" w:eastAsia="Calibri" w:hAnsi="Times New Roman"/>
          <w:sz w:val="28"/>
          <w:szCs w:val="28"/>
        </w:rPr>
        <w:t xml:space="preserve"> </w:t>
      </w:r>
      <w:r w:rsidRPr="00FC0EB9">
        <w:rPr>
          <w:rFonts w:ascii="Times New Roman" w:eastAsia="Calibri" w:hAnsi="Times New Roman"/>
          <w:sz w:val="28"/>
          <w:szCs w:val="28"/>
        </w:rPr>
        <w:t>Материалы межвуз</w:t>
      </w:r>
      <w:r w:rsidR="00E64ECF">
        <w:rPr>
          <w:rFonts w:ascii="Times New Roman" w:eastAsia="Calibri" w:hAnsi="Times New Roman"/>
          <w:sz w:val="28"/>
          <w:szCs w:val="28"/>
        </w:rPr>
        <w:t>овской научной конференции. 2018</w:t>
      </w:r>
      <w:r w:rsidRPr="00FC0EB9">
        <w:rPr>
          <w:rFonts w:ascii="Times New Roman" w:eastAsia="Calibri" w:hAnsi="Times New Roman"/>
          <w:sz w:val="28"/>
          <w:szCs w:val="28"/>
        </w:rPr>
        <w:t>. - ч.</w:t>
      </w:r>
      <w:r w:rsidRPr="00FC0EB9">
        <w:rPr>
          <w:rFonts w:ascii="Times New Roman" w:eastAsia="Calibri" w:hAnsi="Times New Roman"/>
          <w:sz w:val="28"/>
          <w:szCs w:val="28"/>
          <w:lang w:val="en-US"/>
        </w:rPr>
        <w:t>XI</w:t>
      </w:r>
      <w:r w:rsidRPr="00FC0EB9">
        <w:rPr>
          <w:rFonts w:ascii="Times New Roman" w:eastAsia="Calibri" w:hAnsi="Times New Roman"/>
          <w:sz w:val="28"/>
          <w:szCs w:val="28"/>
        </w:rPr>
        <w:t>. - С.</w:t>
      </w:r>
      <w:r>
        <w:rPr>
          <w:rFonts w:ascii="Times New Roman" w:eastAsia="Calibri" w:hAnsi="Times New Roman"/>
          <w:sz w:val="28"/>
          <w:szCs w:val="28"/>
        </w:rPr>
        <w:t xml:space="preserve"> </w:t>
      </w:r>
      <w:r w:rsidRPr="00FC0EB9">
        <w:rPr>
          <w:rFonts w:ascii="Times New Roman" w:eastAsia="Calibri" w:hAnsi="Times New Roman"/>
          <w:sz w:val="28"/>
          <w:szCs w:val="28"/>
        </w:rPr>
        <w:t xml:space="preserve">27-29. </w:t>
      </w:r>
    </w:p>
    <w:p w14:paraId="26FDEB09" w14:textId="0489A0CC" w:rsidR="00634FC5" w:rsidRPr="00FC0EB9" w:rsidRDefault="00634FC5" w:rsidP="00634FC5">
      <w:pPr>
        <w:pStyle w:val="aff"/>
        <w:widowControl/>
        <w:numPr>
          <w:ilvl w:val="0"/>
          <w:numId w:val="7"/>
        </w:numPr>
        <w:spacing w:line="360" w:lineRule="auto"/>
        <w:ind w:hanging="357"/>
        <w:rPr>
          <w:rFonts w:ascii="Times New Roman" w:hAnsi="Times New Roman"/>
          <w:sz w:val="28"/>
          <w:szCs w:val="28"/>
        </w:rPr>
      </w:pPr>
      <w:r w:rsidRPr="00FC0EB9">
        <w:rPr>
          <w:rFonts w:ascii="Times New Roman" w:hAnsi="Times New Roman"/>
          <w:sz w:val="28"/>
          <w:szCs w:val="28"/>
          <w:shd w:val="clear" w:color="auto" w:fill="FFFFFF"/>
        </w:rPr>
        <w:t>Калинин, Д.С. Транснационализация деловой активности машиностроительных предприятий России и Беларуси: сравнительный анализ /</w:t>
      </w:r>
      <w:r>
        <w:rPr>
          <w:rFonts w:ascii="Times New Roman" w:hAnsi="Times New Roman"/>
          <w:sz w:val="28"/>
          <w:szCs w:val="28"/>
          <w:shd w:val="clear" w:color="auto" w:fill="FFFFFF"/>
        </w:rPr>
        <w:t xml:space="preserve"> Д.С. Каллинин</w:t>
      </w:r>
      <w:r w:rsidRPr="00FC0EB9">
        <w:rPr>
          <w:rFonts w:ascii="Times New Roman" w:hAnsi="Times New Roman"/>
          <w:sz w:val="28"/>
          <w:szCs w:val="28"/>
          <w:shd w:val="clear" w:color="auto" w:fill="FFFFFF"/>
        </w:rPr>
        <w:t xml:space="preserve"> // Журнал международного права и международных отношений. - 20</w:t>
      </w:r>
      <w:r w:rsidR="00E64ECF">
        <w:rPr>
          <w:rFonts w:ascii="Times New Roman" w:hAnsi="Times New Roman"/>
          <w:sz w:val="28"/>
          <w:szCs w:val="28"/>
          <w:shd w:val="clear" w:color="auto" w:fill="FFFFFF"/>
        </w:rPr>
        <w:t>1</w:t>
      </w:r>
      <w:r w:rsidRPr="00FC0EB9">
        <w:rPr>
          <w:rFonts w:ascii="Times New Roman" w:hAnsi="Times New Roman"/>
          <w:sz w:val="28"/>
          <w:szCs w:val="28"/>
          <w:shd w:val="clear" w:color="auto" w:fill="FFFFFF"/>
        </w:rPr>
        <w:t>8. - № 3. - С. 94</w:t>
      </w:r>
      <w:r>
        <w:rPr>
          <w:rFonts w:ascii="Times New Roman" w:hAnsi="Times New Roman"/>
          <w:sz w:val="28"/>
          <w:szCs w:val="28"/>
          <w:shd w:val="clear" w:color="auto" w:fill="FFFFFF"/>
        </w:rPr>
        <w:t>-</w:t>
      </w:r>
      <w:r w:rsidRPr="00FC0EB9">
        <w:rPr>
          <w:rFonts w:ascii="Times New Roman" w:hAnsi="Times New Roman"/>
          <w:sz w:val="28"/>
          <w:szCs w:val="28"/>
          <w:shd w:val="clear" w:color="auto" w:fill="FFFFFF"/>
        </w:rPr>
        <w:t>99.</w:t>
      </w:r>
    </w:p>
    <w:p w14:paraId="762E8644" w14:textId="00BC8EFD" w:rsidR="00634FC5" w:rsidRPr="00FC0EB9" w:rsidRDefault="00634FC5" w:rsidP="00634FC5">
      <w:pPr>
        <w:pStyle w:val="af3"/>
        <w:widowControl/>
        <w:numPr>
          <w:ilvl w:val="0"/>
          <w:numId w:val="7"/>
        </w:numPr>
        <w:spacing w:after="200" w:line="360" w:lineRule="auto"/>
        <w:ind w:left="330"/>
        <w:rPr>
          <w:rFonts w:ascii="Times New Roman" w:hAnsi="Times New Roman"/>
          <w:sz w:val="28"/>
          <w:szCs w:val="28"/>
        </w:rPr>
      </w:pPr>
      <w:r w:rsidRPr="00FC0EB9">
        <w:rPr>
          <w:rFonts w:ascii="Times New Roman" w:hAnsi="Times New Roman"/>
          <w:sz w:val="28"/>
          <w:szCs w:val="28"/>
        </w:rPr>
        <w:t>Капустина, Л.М. Выбор стратегии транснационального бизнеса [Электронный ресурс] /</w:t>
      </w:r>
      <w:r>
        <w:rPr>
          <w:rFonts w:ascii="Times New Roman" w:hAnsi="Times New Roman"/>
          <w:sz w:val="28"/>
          <w:szCs w:val="28"/>
        </w:rPr>
        <w:t xml:space="preserve"> Л.М. Капустина, Е.И. Коровина</w:t>
      </w:r>
      <w:r w:rsidRPr="00FC0EB9">
        <w:rPr>
          <w:rFonts w:ascii="Times New Roman" w:hAnsi="Times New Roman"/>
          <w:sz w:val="28"/>
          <w:szCs w:val="28"/>
        </w:rPr>
        <w:t xml:space="preserve"> // Известия Уральского государственного экономического университета. – 20</w:t>
      </w:r>
      <w:r w:rsidR="00E64ECF">
        <w:rPr>
          <w:rFonts w:ascii="Times New Roman" w:hAnsi="Times New Roman"/>
          <w:sz w:val="28"/>
          <w:szCs w:val="28"/>
        </w:rPr>
        <w:t>2</w:t>
      </w:r>
      <w:r w:rsidRPr="00FC0EB9">
        <w:rPr>
          <w:rFonts w:ascii="Times New Roman" w:hAnsi="Times New Roman"/>
          <w:sz w:val="28"/>
          <w:szCs w:val="28"/>
        </w:rPr>
        <w:t xml:space="preserve">1. – № 4. – С. 121–126. – Режим доступа: </w:t>
      </w:r>
      <w:hyperlink r:id="rId23" w:history="1">
        <w:r w:rsidR="00E64ECF" w:rsidRPr="00892086">
          <w:rPr>
            <w:rStyle w:val="ae"/>
            <w:rFonts w:ascii="Times New Roman" w:hAnsi="Times New Roman"/>
            <w:sz w:val="28"/>
            <w:szCs w:val="28"/>
          </w:rPr>
          <w:t>http://science.usue.ru/attachments/648_Izvestiya_4(36)_2021.pdf</w:t>
        </w:r>
      </w:hyperlink>
      <w:r w:rsidRPr="00FC0EB9">
        <w:rPr>
          <w:rFonts w:ascii="Times New Roman" w:hAnsi="Times New Roman"/>
          <w:sz w:val="28"/>
          <w:szCs w:val="28"/>
        </w:rPr>
        <w:t xml:space="preserve"> </w:t>
      </w:r>
    </w:p>
    <w:p w14:paraId="71E1E246" w14:textId="4907CF06" w:rsidR="00634FC5" w:rsidRPr="00FC0EB9" w:rsidRDefault="00634FC5" w:rsidP="00634FC5">
      <w:pPr>
        <w:pStyle w:val="af3"/>
        <w:widowControl/>
        <w:numPr>
          <w:ilvl w:val="0"/>
          <w:numId w:val="7"/>
        </w:numPr>
        <w:spacing w:line="360" w:lineRule="auto"/>
        <w:rPr>
          <w:rFonts w:ascii="Times New Roman" w:hAnsi="Times New Roman"/>
          <w:b/>
          <w:sz w:val="28"/>
          <w:szCs w:val="28"/>
        </w:rPr>
      </w:pPr>
      <w:r w:rsidRPr="00FC0EB9">
        <w:rPr>
          <w:rFonts w:ascii="Times New Roman" w:hAnsi="Times New Roman"/>
          <w:sz w:val="28"/>
          <w:szCs w:val="28"/>
        </w:rPr>
        <w:t>Карпова, С.В. Инновационные стратегии маркетинговой политики современных ТНК: монография /</w:t>
      </w:r>
      <w:r>
        <w:rPr>
          <w:rFonts w:ascii="Times New Roman" w:hAnsi="Times New Roman"/>
          <w:sz w:val="28"/>
          <w:szCs w:val="28"/>
        </w:rPr>
        <w:t xml:space="preserve"> С.В. Карпова. – М.</w:t>
      </w:r>
      <w:r w:rsidR="00E64ECF">
        <w:rPr>
          <w:rFonts w:ascii="Times New Roman" w:hAnsi="Times New Roman"/>
          <w:sz w:val="28"/>
          <w:szCs w:val="28"/>
        </w:rPr>
        <w:t>: ООО «Эльф ИПР», 201</w:t>
      </w:r>
      <w:r w:rsidRPr="00FC0EB9">
        <w:rPr>
          <w:rFonts w:ascii="Times New Roman" w:hAnsi="Times New Roman"/>
          <w:sz w:val="28"/>
          <w:szCs w:val="28"/>
        </w:rPr>
        <w:t xml:space="preserve">9. – 256 с. </w:t>
      </w:r>
    </w:p>
    <w:p w14:paraId="01B29623" w14:textId="77777777" w:rsidR="00634FC5" w:rsidRPr="00FC0EB9" w:rsidRDefault="00634FC5" w:rsidP="00634FC5">
      <w:pPr>
        <w:pStyle w:val="af3"/>
        <w:widowControl/>
        <w:numPr>
          <w:ilvl w:val="0"/>
          <w:numId w:val="7"/>
        </w:numPr>
        <w:autoSpaceDE w:val="0"/>
        <w:autoSpaceDN w:val="0"/>
        <w:adjustRightInd w:val="0"/>
        <w:spacing w:line="360" w:lineRule="auto"/>
        <w:rPr>
          <w:rStyle w:val="ae"/>
          <w:rFonts w:ascii="Times New Roman" w:hAnsi="Times New Roman"/>
          <w:color w:val="auto"/>
          <w:sz w:val="28"/>
          <w:szCs w:val="28"/>
        </w:rPr>
      </w:pPr>
      <w:r w:rsidRPr="00FC0EB9">
        <w:rPr>
          <w:rFonts w:ascii="Times New Roman" w:hAnsi="Times New Roman"/>
          <w:spacing w:val="-7"/>
          <w:sz w:val="28"/>
          <w:szCs w:val="28"/>
        </w:rPr>
        <w:t xml:space="preserve">Китайские компании считают Россию привлекательным рынком, несмотря на нехватку информации о нем. [Электронный ресурс] – </w:t>
      </w:r>
      <w:r w:rsidRPr="00FC0EB9">
        <w:rPr>
          <w:rFonts w:ascii="Times New Roman" w:hAnsi="Times New Roman"/>
          <w:bCs/>
          <w:sz w:val="28"/>
          <w:szCs w:val="28"/>
        </w:rPr>
        <w:t xml:space="preserve">Режим доступа: </w:t>
      </w:r>
      <w:r w:rsidRPr="00FC0EB9">
        <w:rPr>
          <w:rFonts w:ascii="Times New Roman" w:hAnsi="Times New Roman"/>
          <w:spacing w:val="-7"/>
          <w:sz w:val="28"/>
          <w:szCs w:val="28"/>
        </w:rPr>
        <w:t xml:space="preserve"> </w:t>
      </w:r>
      <w:hyperlink r:id="rId24" w:history="1">
        <w:r w:rsidRPr="00FC0EB9">
          <w:rPr>
            <w:rStyle w:val="ae"/>
            <w:rFonts w:ascii="Times New Roman" w:hAnsi="Times New Roman"/>
            <w:spacing w:val="-7"/>
            <w:sz w:val="28"/>
            <w:szCs w:val="28"/>
          </w:rPr>
          <w:t>http://www.ey.com/RU/ru/Newsroom/News-releases/EY-news-Chinese-companies-find-russian-market-attractive-despite-lack-of-knowledge-about-it</w:t>
        </w:r>
      </w:hyperlink>
    </w:p>
    <w:p w14:paraId="3B36762F" w14:textId="0EDB2773" w:rsidR="00634FC5" w:rsidRPr="00637F0E" w:rsidRDefault="00634FC5" w:rsidP="00634FC5">
      <w:pPr>
        <w:pStyle w:val="af3"/>
        <w:widowControl/>
        <w:numPr>
          <w:ilvl w:val="0"/>
          <w:numId w:val="7"/>
        </w:numPr>
        <w:autoSpaceDE w:val="0"/>
        <w:autoSpaceDN w:val="0"/>
        <w:adjustRightInd w:val="0"/>
        <w:spacing w:line="360" w:lineRule="auto"/>
        <w:rPr>
          <w:rStyle w:val="ae"/>
          <w:rFonts w:ascii="Times New Roman" w:hAnsi="Times New Roman"/>
          <w:color w:val="auto"/>
          <w:sz w:val="28"/>
          <w:szCs w:val="28"/>
          <w:u w:val="none"/>
        </w:rPr>
      </w:pPr>
      <w:r w:rsidRPr="00637F0E">
        <w:rPr>
          <w:rFonts w:ascii="Times New Roman" w:hAnsi="Times New Roman"/>
          <w:sz w:val="28"/>
          <w:szCs w:val="28"/>
          <w:shd w:val="clear" w:color="auto" w:fill="FFFFFF"/>
        </w:rPr>
        <w:t>Королева, А. Рискованное партнерство. [</w:t>
      </w:r>
      <w:r>
        <w:rPr>
          <w:rFonts w:ascii="Times New Roman" w:hAnsi="Times New Roman"/>
          <w:sz w:val="28"/>
          <w:szCs w:val="28"/>
          <w:shd w:val="clear" w:color="auto" w:fill="FFFFFF"/>
        </w:rPr>
        <w:t>Электронный ресурс] / А.Королева</w:t>
      </w:r>
      <w:r w:rsidRPr="00637F0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E64ECF">
        <w:rPr>
          <w:rFonts w:ascii="Times New Roman" w:hAnsi="Times New Roman"/>
          <w:sz w:val="28"/>
          <w:szCs w:val="28"/>
          <w:shd w:val="clear" w:color="auto" w:fill="FFFFFF"/>
        </w:rPr>
        <w:t>Эксперт.– 2019</w:t>
      </w:r>
      <w:r w:rsidRPr="00637F0E">
        <w:rPr>
          <w:rFonts w:ascii="Times New Roman" w:hAnsi="Times New Roman"/>
          <w:sz w:val="28"/>
          <w:szCs w:val="28"/>
          <w:shd w:val="clear" w:color="auto" w:fill="FFFFFF"/>
        </w:rPr>
        <w:t xml:space="preserve">. - №12 - Режим доступа: </w:t>
      </w:r>
      <w:hyperlink r:id="rId25" w:history="1">
        <w:r w:rsidRPr="00637F0E">
          <w:rPr>
            <w:rStyle w:val="ae"/>
            <w:rFonts w:ascii="Times New Roman" w:hAnsi="Times New Roman"/>
            <w:sz w:val="28"/>
            <w:szCs w:val="28"/>
            <w:shd w:val="clear" w:color="auto" w:fill="FFFFFF"/>
          </w:rPr>
          <w:t>httр://еxреrt.ru/201</w:t>
        </w:r>
        <w:r w:rsidR="00E64ECF">
          <w:rPr>
            <w:rStyle w:val="ae"/>
            <w:rFonts w:ascii="Times New Roman" w:hAnsi="Times New Roman"/>
            <w:sz w:val="28"/>
            <w:szCs w:val="28"/>
            <w:shd w:val="clear" w:color="auto" w:fill="FFFFFF"/>
          </w:rPr>
          <w:t>9</w:t>
        </w:r>
        <w:r w:rsidRPr="00637F0E">
          <w:rPr>
            <w:rStyle w:val="ae"/>
            <w:rFonts w:ascii="Times New Roman" w:hAnsi="Times New Roman"/>
            <w:sz w:val="28"/>
            <w:szCs w:val="28"/>
            <w:shd w:val="clear" w:color="auto" w:fill="FFFFFF"/>
          </w:rPr>
          <w:t>/12/4/riskоvаnnое-раrtnеrstvо</w:t>
        </w:r>
      </w:hyperlink>
    </w:p>
    <w:p w14:paraId="3360CF21" w14:textId="5B44CC21" w:rsidR="00634FC5" w:rsidRPr="00306294" w:rsidRDefault="00634FC5" w:rsidP="00634FC5">
      <w:pPr>
        <w:pStyle w:val="af3"/>
        <w:widowControl/>
        <w:numPr>
          <w:ilvl w:val="0"/>
          <w:numId w:val="7"/>
        </w:numPr>
        <w:autoSpaceDE w:val="0"/>
        <w:autoSpaceDN w:val="0"/>
        <w:adjustRightInd w:val="0"/>
        <w:spacing w:line="360" w:lineRule="auto"/>
        <w:rPr>
          <w:rFonts w:ascii="Times New Roman" w:hAnsi="Times New Roman"/>
          <w:sz w:val="40"/>
          <w:szCs w:val="28"/>
        </w:rPr>
      </w:pPr>
      <w:r>
        <w:rPr>
          <w:rFonts w:ascii="Times New Roman" w:hAnsi="Times New Roman"/>
          <w:sz w:val="28"/>
        </w:rPr>
        <w:t>Мунтиян, В.</w:t>
      </w:r>
      <w:r w:rsidRPr="002C68D8">
        <w:rPr>
          <w:rFonts w:ascii="Times New Roman" w:hAnsi="Times New Roman"/>
          <w:sz w:val="28"/>
        </w:rPr>
        <w:t>И.</w:t>
      </w:r>
      <w:r w:rsidRPr="00306294">
        <w:rPr>
          <w:rFonts w:ascii="Times New Roman" w:hAnsi="Times New Roman"/>
          <w:sz w:val="28"/>
        </w:rPr>
        <w:t xml:space="preserve"> Будущее за Евразийским экономическим союзом. </w:t>
      </w:r>
      <w:r>
        <w:rPr>
          <w:rFonts w:ascii="Times New Roman" w:hAnsi="Times New Roman"/>
          <w:sz w:val="28"/>
        </w:rPr>
        <w:t xml:space="preserve">/ В.И. Мунтиян. </w:t>
      </w:r>
      <w:r w:rsidRPr="00306294">
        <w:rPr>
          <w:rFonts w:ascii="Times New Roman" w:hAnsi="Times New Roman"/>
          <w:sz w:val="28"/>
        </w:rPr>
        <w:t>В кн. Евра</w:t>
      </w:r>
      <w:r>
        <w:rPr>
          <w:rFonts w:ascii="Times New Roman" w:hAnsi="Times New Roman"/>
          <w:sz w:val="28"/>
        </w:rPr>
        <w:t xml:space="preserve">зийская интеграция в ХХI веке / </w:t>
      </w:r>
      <w:r w:rsidRPr="00306294">
        <w:rPr>
          <w:rFonts w:ascii="Times New Roman" w:hAnsi="Times New Roman"/>
          <w:sz w:val="28"/>
        </w:rPr>
        <w:t xml:space="preserve">Ред. группа: А. А. Климов, В. Н. Лексин, </w:t>
      </w:r>
      <w:r w:rsidR="00E64ECF">
        <w:rPr>
          <w:rFonts w:ascii="Times New Roman" w:hAnsi="Times New Roman"/>
          <w:sz w:val="28"/>
        </w:rPr>
        <w:t>А. Н. Швецов. – М.: ЛЕНАНД, 2018</w:t>
      </w:r>
      <w:r w:rsidRPr="00306294">
        <w:rPr>
          <w:rFonts w:ascii="Times New Roman" w:hAnsi="Times New Roman"/>
          <w:sz w:val="28"/>
        </w:rPr>
        <w:t xml:space="preserve">. </w:t>
      </w:r>
      <w:r>
        <w:rPr>
          <w:rFonts w:ascii="Times New Roman" w:hAnsi="Times New Roman"/>
          <w:sz w:val="28"/>
        </w:rPr>
        <w:t>– 392с.</w:t>
      </w:r>
    </w:p>
    <w:p w14:paraId="23F6FE9B" w14:textId="77777777" w:rsidR="00634FC5" w:rsidRPr="00FC0EB9" w:rsidRDefault="00634FC5" w:rsidP="00634FC5">
      <w:pPr>
        <w:pStyle w:val="af3"/>
        <w:widowControl/>
        <w:numPr>
          <w:ilvl w:val="0"/>
          <w:numId w:val="7"/>
        </w:numPr>
        <w:autoSpaceDE w:val="0"/>
        <w:autoSpaceDN w:val="0"/>
        <w:adjustRightInd w:val="0"/>
        <w:spacing w:line="360" w:lineRule="auto"/>
        <w:rPr>
          <w:rFonts w:ascii="Times New Roman" w:hAnsi="Times New Roman"/>
          <w:sz w:val="28"/>
          <w:szCs w:val="28"/>
        </w:rPr>
      </w:pPr>
      <w:r w:rsidRPr="00FC0EB9">
        <w:rPr>
          <w:rFonts w:ascii="Times New Roman" w:hAnsi="Times New Roman"/>
          <w:sz w:val="28"/>
          <w:szCs w:val="28"/>
        </w:rPr>
        <w:t xml:space="preserve">Постановление Правительства РФ №166 от 29 марта 2005 г. </w:t>
      </w:r>
      <w:r w:rsidRPr="00FC0EB9">
        <w:rPr>
          <w:rFonts w:ascii="Times New Roman" w:hAnsi="Times New Roman"/>
          <w:bCs/>
          <w:sz w:val="28"/>
          <w:szCs w:val="28"/>
          <w:shd w:val="clear" w:color="auto" w:fill="FFFFFF"/>
        </w:rPr>
        <w:t xml:space="preserve">«О внесении изменений в Таможенный тариф Российской Федерации в отношении автокомпонентов, ввозимых для промышленной сборки» [Электронный ресурс] – </w:t>
      </w:r>
      <w:r w:rsidRPr="00FC0EB9">
        <w:rPr>
          <w:rFonts w:ascii="Times New Roman" w:hAnsi="Times New Roman"/>
          <w:bCs/>
          <w:sz w:val="28"/>
          <w:szCs w:val="28"/>
        </w:rPr>
        <w:t>Режим доступа</w:t>
      </w:r>
      <w:r w:rsidRPr="00FC0EB9">
        <w:rPr>
          <w:rFonts w:ascii="Times New Roman" w:hAnsi="Times New Roman"/>
          <w:sz w:val="28"/>
          <w:szCs w:val="28"/>
        </w:rPr>
        <w:t xml:space="preserve">: </w:t>
      </w:r>
      <w:hyperlink r:id="rId26" w:history="1">
        <w:r w:rsidRPr="00FC0EB9">
          <w:rPr>
            <w:rStyle w:val="ae"/>
            <w:rFonts w:ascii="Times New Roman" w:hAnsi="Times New Roman"/>
            <w:bCs/>
            <w:sz w:val="28"/>
            <w:szCs w:val="28"/>
            <w:shd w:val="clear" w:color="auto" w:fill="FFFFFF"/>
          </w:rPr>
          <w:t>http://www.bre.ru/laws/24128.html</w:t>
        </w:r>
      </w:hyperlink>
      <w:r w:rsidRPr="00FC0EB9">
        <w:rPr>
          <w:rFonts w:ascii="Times New Roman" w:hAnsi="Times New Roman"/>
          <w:bCs/>
          <w:sz w:val="28"/>
          <w:szCs w:val="28"/>
          <w:shd w:val="clear" w:color="auto" w:fill="FFFFFF"/>
        </w:rPr>
        <w:t xml:space="preserve"> </w:t>
      </w:r>
    </w:p>
    <w:p w14:paraId="55923D13" w14:textId="217C08B2" w:rsidR="00634FC5" w:rsidRPr="00FC0EB9" w:rsidRDefault="00634FC5" w:rsidP="00634FC5">
      <w:pPr>
        <w:pStyle w:val="af3"/>
        <w:widowControl/>
        <w:numPr>
          <w:ilvl w:val="0"/>
          <w:numId w:val="7"/>
        </w:numPr>
        <w:autoSpaceDE w:val="0"/>
        <w:autoSpaceDN w:val="0"/>
        <w:adjustRightInd w:val="0"/>
        <w:spacing w:line="360" w:lineRule="auto"/>
        <w:rPr>
          <w:rFonts w:ascii="Times New Roman" w:hAnsi="Times New Roman"/>
          <w:sz w:val="28"/>
          <w:szCs w:val="28"/>
        </w:rPr>
      </w:pPr>
      <w:r w:rsidRPr="00FC0EB9">
        <w:rPr>
          <w:rFonts w:ascii="Times New Roman" w:hAnsi="Times New Roman"/>
          <w:sz w:val="28"/>
          <w:szCs w:val="28"/>
        </w:rPr>
        <w:t>Постановление Правительства РФ №566 от 16 сентября 2006 г. «</w:t>
      </w:r>
      <w:r w:rsidRPr="00FC0EB9">
        <w:rPr>
          <w:rFonts w:ascii="Times New Roman" w:hAnsi="Times New Roman"/>
          <w:bCs/>
          <w:sz w:val="28"/>
          <w:szCs w:val="28"/>
          <w:shd w:val="clear" w:color="auto" w:fill="FFFFFF"/>
        </w:rPr>
        <w:t xml:space="preserve">О внесении изменений в Таможенный тариф Российской Федерации в отношении автокомпонентов, ввозимых для промышленной сборки» </w:t>
      </w:r>
      <w:r w:rsidRPr="00FC0EB9">
        <w:rPr>
          <w:rFonts w:ascii="Times New Roman" w:hAnsi="Times New Roman"/>
          <w:bCs/>
          <w:sz w:val="28"/>
          <w:szCs w:val="28"/>
        </w:rPr>
        <w:t xml:space="preserve">[Электронный ресурс] </w:t>
      </w:r>
      <w:r w:rsidRPr="00FC0EB9">
        <w:rPr>
          <w:rFonts w:ascii="Times New Roman" w:hAnsi="Times New Roman"/>
          <w:bCs/>
          <w:sz w:val="28"/>
          <w:szCs w:val="28"/>
          <w:shd w:val="clear" w:color="auto" w:fill="FFFFFF"/>
        </w:rPr>
        <w:t>//</w:t>
      </w:r>
      <w:r>
        <w:rPr>
          <w:rFonts w:ascii="Times New Roman" w:hAnsi="Times New Roman"/>
          <w:bCs/>
          <w:sz w:val="28"/>
          <w:szCs w:val="28"/>
          <w:shd w:val="clear" w:color="auto" w:fill="FFFFFF"/>
        </w:rPr>
        <w:t xml:space="preserve"> </w:t>
      </w:r>
      <w:r w:rsidRPr="00FC0EB9">
        <w:rPr>
          <w:rFonts w:ascii="Times New Roman" w:hAnsi="Times New Roman"/>
          <w:bCs/>
          <w:sz w:val="28"/>
          <w:szCs w:val="28"/>
        </w:rPr>
        <w:t xml:space="preserve">Система ГАРАНТ – Режим доступа: </w:t>
      </w:r>
      <w:hyperlink r:id="rId27" w:anchor="ixzz3wsNcbRJt" w:history="1">
        <w:r w:rsidRPr="00FC0EB9">
          <w:rPr>
            <w:rStyle w:val="ae"/>
            <w:rFonts w:ascii="Times New Roman" w:hAnsi="Times New Roman"/>
            <w:color w:val="auto"/>
            <w:sz w:val="28"/>
            <w:szCs w:val="28"/>
            <w:u w:val="none"/>
          </w:rPr>
          <w:t>http://base.garant.ru/12149355/#ixzz3wsNcbRJt</w:t>
        </w:r>
      </w:hyperlink>
      <w:r w:rsidRPr="00FC0EB9">
        <w:rPr>
          <w:rStyle w:val="ae"/>
          <w:rFonts w:ascii="Times New Roman" w:hAnsi="Times New Roman"/>
          <w:color w:val="auto"/>
          <w:sz w:val="28"/>
          <w:szCs w:val="28"/>
          <w:u w:val="none"/>
        </w:rPr>
        <w:t xml:space="preserve">  </w:t>
      </w:r>
      <w:r w:rsidRPr="00FC0EB9">
        <w:rPr>
          <w:rFonts w:ascii="Times New Roman" w:hAnsi="Times New Roman"/>
          <w:bCs/>
          <w:sz w:val="28"/>
          <w:szCs w:val="28"/>
        </w:rPr>
        <w:t xml:space="preserve"> </w:t>
      </w:r>
    </w:p>
    <w:p w14:paraId="6FECE521" w14:textId="77777777" w:rsidR="00634FC5" w:rsidRDefault="00634FC5" w:rsidP="00634FC5">
      <w:pPr>
        <w:pStyle w:val="af3"/>
        <w:widowControl/>
        <w:numPr>
          <w:ilvl w:val="0"/>
          <w:numId w:val="7"/>
        </w:numPr>
        <w:spacing w:line="360" w:lineRule="auto"/>
        <w:rPr>
          <w:rFonts w:ascii="Times New Roman" w:hAnsi="Times New Roman"/>
          <w:sz w:val="28"/>
          <w:szCs w:val="28"/>
        </w:rPr>
      </w:pPr>
      <w:r>
        <w:rPr>
          <w:rFonts w:ascii="Times New Roman" w:hAnsi="Times New Roman"/>
          <w:sz w:val="28"/>
          <w:szCs w:val="28"/>
        </w:rPr>
        <w:t xml:space="preserve">Стратегия развития автомобильной промышленности РФ на период до 2020 года. </w:t>
      </w:r>
      <w:r w:rsidRPr="00F9052A">
        <w:rPr>
          <w:rFonts w:ascii="Times New Roman" w:hAnsi="Times New Roman"/>
          <w:sz w:val="28"/>
          <w:szCs w:val="28"/>
        </w:rPr>
        <w:t>[</w:t>
      </w:r>
      <w:r>
        <w:rPr>
          <w:rFonts w:ascii="Times New Roman" w:hAnsi="Times New Roman"/>
          <w:sz w:val="28"/>
          <w:szCs w:val="28"/>
        </w:rPr>
        <w:t xml:space="preserve">Утв. </w:t>
      </w:r>
      <w:r w:rsidRPr="008C068F">
        <w:rPr>
          <w:rFonts w:ascii="Times New Roman" w:hAnsi="Times New Roman"/>
          <w:sz w:val="28"/>
          <w:szCs w:val="28"/>
        </w:rPr>
        <w:t>П</w:t>
      </w:r>
      <w:r w:rsidRPr="008C068F">
        <w:rPr>
          <w:rFonts w:ascii="Times New Roman" w:hAnsi="Times New Roman"/>
          <w:color w:val="000000"/>
          <w:sz w:val="28"/>
          <w:szCs w:val="28"/>
          <w:shd w:val="clear" w:color="auto" w:fill="FFFFFF"/>
        </w:rPr>
        <w:t>риказом Минпромторга России № 319 от 23 апреля 2010 года</w:t>
      </w:r>
      <w:r w:rsidRPr="00F9052A">
        <w:rPr>
          <w:rFonts w:ascii="Times New Roman" w:hAnsi="Times New Roman"/>
          <w:color w:val="000000"/>
          <w:sz w:val="28"/>
          <w:szCs w:val="28"/>
          <w:shd w:val="clear" w:color="auto" w:fill="FFFFFF"/>
        </w:rPr>
        <w:t>]</w:t>
      </w:r>
      <w:r>
        <w:rPr>
          <w:rFonts w:ascii="Times New Roman" w:hAnsi="Times New Roman"/>
          <w:sz w:val="28"/>
          <w:szCs w:val="28"/>
        </w:rPr>
        <w:t xml:space="preserve"> </w:t>
      </w:r>
      <w:r w:rsidRPr="008C068F">
        <w:rPr>
          <w:rFonts w:ascii="Times New Roman" w:hAnsi="Times New Roman"/>
          <w:sz w:val="28"/>
          <w:szCs w:val="28"/>
        </w:rPr>
        <w:t>[</w:t>
      </w:r>
      <w:r>
        <w:rPr>
          <w:rFonts w:ascii="Times New Roman" w:hAnsi="Times New Roman"/>
          <w:sz w:val="28"/>
          <w:szCs w:val="28"/>
        </w:rPr>
        <w:t>Электронный ресурс</w:t>
      </w:r>
      <w:r w:rsidRPr="008C068F">
        <w:rPr>
          <w:rFonts w:ascii="Times New Roman" w:hAnsi="Times New Roman"/>
          <w:sz w:val="28"/>
          <w:szCs w:val="28"/>
        </w:rPr>
        <w:t>]</w:t>
      </w:r>
      <w:r>
        <w:rPr>
          <w:rFonts w:ascii="Times New Roman" w:hAnsi="Times New Roman"/>
          <w:sz w:val="28"/>
          <w:szCs w:val="28"/>
        </w:rPr>
        <w:t xml:space="preserve"> – Режим доступа: </w:t>
      </w:r>
      <w:r w:rsidRPr="008C068F">
        <w:rPr>
          <w:rFonts w:ascii="Times New Roman" w:hAnsi="Times New Roman"/>
          <w:sz w:val="28"/>
          <w:szCs w:val="28"/>
        </w:rPr>
        <w:t>http://protown.ru/information/doc/6174.html</w:t>
      </w:r>
    </w:p>
    <w:p w14:paraId="6E1F1FAB" w14:textId="50159D6B" w:rsidR="00634FC5" w:rsidRPr="004E1C8B" w:rsidRDefault="00634FC5" w:rsidP="00634FC5">
      <w:pPr>
        <w:pStyle w:val="aff"/>
        <w:widowControl/>
        <w:numPr>
          <w:ilvl w:val="0"/>
          <w:numId w:val="7"/>
        </w:numPr>
        <w:spacing w:line="360" w:lineRule="auto"/>
        <w:rPr>
          <w:sz w:val="28"/>
          <w:szCs w:val="28"/>
        </w:rPr>
      </w:pPr>
      <w:r w:rsidRPr="00F9052A">
        <w:rPr>
          <w:rFonts w:ascii="Times New Roman" w:hAnsi="Times New Roman"/>
          <w:sz w:val="28"/>
          <w:szCs w:val="28"/>
        </w:rPr>
        <w:t>Терехова, А. Иностранные инвестиции стали отрицательными. /А. Терехова. [Электронный ресурс] // Независимая газета – 20</w:t>
      </w:r>
      <w:r w:rsidR="00E64ECF">
        <w:rPr>
          <w:rFonts w:ascii="Times New Roman" w:hAnsi="Times New Roman"/>
          <w:sz w:val="28"/>
          <w:szCs w:val="28"/>
        </w:rPr>
        <w:t>20</w:t>
      </w:r>
      <w:r w:rsidRPr="00F9052A">
        <w:rPr>
          <w:rFonts w:ascii="Times New Roman" w:hAnsi="Times New Roman"/>
          <w:sz w:val="28"/>
          <w:szCs w:val="28"/>
        </w:rPr>
        <w:t>. – 15 апреля. -</w:t>
      </w:r>
      <w:r>
        <w:rPr>
          <w:rFonts w:asciiTheme="minorHAnsi" w:hAnsiTheme="minorHAnsi"/>
          <w:sz w:val="28"/>
          <w:szCs w:val="28"/>
        </w:rPr>
        <w:t xml:space="preserve"> </w:t>
      </w:r>
      <w:r w:rsidRPr="004E1C8B">
        <w:rPr>
          <w:sz w:val="28"/>
          <w:szCs w:val="28"/>
        </w:rPr>
        <w:t xml:space="preserve">Режим доступа:  </w:t>
      </w:r>
      <w:hyperlink r:id="rId28" w:history="1">
        <w:r w:rsidRPr="00651509">
          <w:rPr>
            <w:rStyle w:val="ae"/>
            <w:sz w:val="28"/>
            <w:szCs w:val="28"/>
          </w:rPr>
          <w:t>http://www.ng.ru/economics/2015-04-15/4_invest.html</w:t>
        </w:r>
      </w:hyperlink>
      <w:r>
        <w:rPr>
          <w:rFonts w:asciiTheme="minorHAnsi" w:hAnsiTheme="minorHAnsi"/>
          <w:sz w:val="28"/>
          <w:szCs w:val="28"/>
        </w:rPr>
        <w:t xml:space="preserve"> </w:t>
      </w:r>
    </w:p>
    <w:p w14:paraId="3B0EC68D" w14:textId="3910D0B1" w:rsidR="00634FC5" w:rsidRPr="00544181" w:rsidRDefault="00634FC5" w:rsidP="00634FC5">
      <w:pPr>
        <w:pStyle w:val="aff"/>
        <w:widowControl/>
        <w:numPr>
          <w:ilvl w:val="0"/>
          <w:numId w:val="7"/>
        </w:numPr>
        <w:spacing w:line="360" w:lineRule="auto"/>
        <w:rPr>
          <w:rFonts w:ascii="Times New Roman" w:hAnsi="Times New Roman"/>
          <w:sz w:val="28"/>
          <w:szCs w:val="28"/>
        </w:rPr>
      </w:pPr>
      <w:r w:rsidRPr="00544181">
        <w:rPr>
          <w:rFonts w:ascii="Times New Roman" w:hAnsi="Times New Roman"/>
          <w:sz w:val="28"/>
          <w:szCs w:val="28"/>
        </w:rPr>
        <w:t>Томпсон, А.А. Стратегический менеджмент. Искусство разработки и реализации стратегии. / А.А. Томпсон, А.Дж. Стрикленд. – М.:</w:t>
      </w:r>
      <w:r>
        <w:rPr>
          <w:rFonts w:ascii="Times New Roman" w:hAnsi="Times New Roman"/>
          <w:sz w:val="28"/>
          <w:szCs w:val="28"/>
        </w:rPr>
        <w:t xml:space="preserve"> </w:t>
      </w:r>
      <w:r w:rsidRPr="00544181">
        <w:rPr>
          <w:rFonts w:ascii="Times New Roman" w:hAnsi="Times New Roman"/>
          <w:sz w:val="28"/>
          <w:szCs w:val="28"/>
        </w:rPr>
        <w:t>Аверс, 1998. – 576 с.</w:t>
      </w:r>
    </w:p>
    <w:p w14:paraId="02AA59E7" w14:textId="3A6EF01F" w:rsidR="00634FC5" w:rsidRPr="002F4F1D" w:rsidRDefault="00634FC5" w:rsidP="00634FC5">
      <w:pPr>
        <w:pStyle w:val="af3"/>
        <w:widowControl/>
        <w:numPr>
          <w:ilvl w:val="0"/>
          <w:numId w:val="7"/>
        </w:numPr>
        <w:spacing w:line="360" w:lineRule="auto"/>
        <w:rPr>
          <w:rFonts w:ascii="Times New Roman" w:hAnsi="Times New Roman"/>
          <w:b/>
          <w:sz w:val="28"/>
          <w:szCs w:val="28"/>
        </w:rPr>
      </w:pPr>
      <w:r w:rsidRPr="0043341C">
        <w:rPr>
          <w:rFonts w:ascii="Times New Roman" w:hAnsi="Times New Roman"/>
          <w:sz w:val="28"/>
          <w:szCs w:val="28"/>
        </w:rPr>
        <w:t>Хасбулатов</w:t>
      </w:r>
      <w:r w:rsidRPr="002F4F1D">
        <w:rPr>
          <w:rFonts w:ascii="Times New Roman" w:hAnsi="Times New Roman"/>
          <w:sz w:val="28"/>
          <w:szCs w:val="28"/>
        </w:rPr>
        <w:t xml:space="preserve">, </w:t>
      </w:r>
      <w:r w:rsidRPr="0043341C">
        <w:rPr>
          <w:rFonts w:ascii="Times New Roman" w:hAnsi="Times New Roman"/>
          <w:sz w:val="28"/>
          <w:szCs w:val="28"/>
        </w:rPr>
        <w:t>Р</w:t>
      </w:r>
      <w:r w:rsidRPr="002F4F1D">
        <w:rPr>
          <w:rFonts w:ascii="Times New Roman" w:hAnsi="Times New Roman"/>
          <w:sz w:val="28"/>
          <w:szCs w:val="28"/>
        </w:rPr>
        <w:t>.</w:t>
      </w:r>
      <w:r w:rsidRPr="0043341C">
        <w:rPr>
          <w:rFonts w:ascii="Times New Roman" w:hAnsi="Times New Roman"/>
          <w:sz w:val="28"/>
          <w:szCs w:val="28"/>
        </w:rPr>
        <w:t>И</w:t>
      </w:r>
      <w:r w:rsidRPr="002F4F1D">
        <w:rPr>
          <w:rFonts w:ascii="Times New Roman" w:hAnsi="Times New Roman"/>
          <w:sz w:val="28"/>
          <w:szCs w:val="28"/>
        </w:rPr>
        <w:t xml:space="preserve">. </w:t>
      </w:r>
      <w:r w:rsidRPr="0043341C">
        <w:rPr>
          <w:rFonts w:ascii="Times New Roman" w:hAnsi="Times New Roman"/>
          <w:sz w:val="28"/>
          <w:szCs w:val="28"/>
        </w:rPr>
        <w:t>Мировая</w:t>
      </w:r>
      <w:r w:rsidRPr="002F4F1D">
        <w:rPr>
          <w:rFonts w:ascii="Times New Roman" w:hAnsi="Times New Roman"/>
          <w:sz w:val="28"/>
          <w:szCs w:val="28"/>
        </w:rPr>
        <w:t xml:space="preserve"> </w:t>
      </w:r>
      <w:r w:rsidRPr="0043341C">
        <w:rPr>
          <w:rFonts w:ascii="Times New Roman" w:hAnsi="Times New Roman"/>
          <w:sz w:val="28"/>
          <w:szCs w:val="28"/>
        </w:rPr>
        <w:t>экономика</w:t>
      </w:r>
      <w:r w:rsidRPr="002F4F1D">
        <w:rPr>
          <w:rFonts w:ascii="Times New Roman" w:hAnsi="Times New Roman"/>
          <w:sz w:val="28"/>
          <w:szCs w:val="28"/>
        </w:rPr>
        <w:t xml:space="preserve">: </w:t>
      </w:r>
      <w:r>
        <w:rPr>
          <w:rFonts w:ascii="Times New Roman" w:hAnsi="Times New Roman"/>
          <w:sz w:val="28"/>
          <w:szCs w:val="28"/>
        </w:rPr>
        <w:t>учебник</w:t>
      </w:r>
      <w:r w:rsidRPr="002F4F1D">
        <w:rPr>
          <w:rFonts w:ascii="Times New Roman" w:hAnsi="Times New Roman"/>
          <w:sz w:val="28"/>
          <w:szCs w:val="28"/>
        </w:rPr>
        <w:t xml:space="preserve"> /</w:t>
      </w:r>
      <w:r>
        <w:rPr>
          <w:rFonts w:ascii="Times New Roman" w:hAnsi="Times New Roman"/>
          <w:sz w:val="28"/>
          <w:szCs w:val="28"/>
        </w:rPr>
        <w:t xml:space="preserve"> Р.И. Хасбулатов. </w:t>
      </w:r>
      <w:r w:rsidRPr="002F4F1D">
        <w:rPr>
          <w:rFonts w:ascii="Times New Roman" w:hAnsi="Times New Roman"/>
          <w:sz w:val="28"/>
          <w:szCs w:val="28"/>
        </w:rPr>
        <w:t xml:space="preserve">– </w:t>
      </w:r>
      <w:r w:rsidRPr="0043341C">
        <w:rPr>
          <w:rFonts w:ascii="Times New Roman" w:hAnsi="Times New Roman"/>
          <w:sz w:val="28"/>
          <w:szCs w:val="28"/>
        </w:rPr>
        <w:t>М</w:t>
      </w:r>
      <w:r w:rsidRPr="002F4F1D">
        <w:rPr>
          <w:rFonts w:ascii="Times New Roman" w:hAnsi="Times New Roman"/>
          <w:sz w:val="28"/>
          <w:szCs w:val="28"/>
        </w:rPr>
        <w:t xml:space="preserve">.: </w:t>
      </w:r>
      <w:r w:rsidRPr="0043341C">
        <w:rPr>
          <w:rFonts w:ascii="Times New Roman" w:hAnsi="Times New Roman"/>
          <w:sz w:val="28"/>
          <w:szCs w:val="28"/>
        </w:rPr>
        <w:t>ИНСАН</w:t>
      </w:r>
      <w:r w:rsidRPr="002F4F1D">
        <w:rPr>
          <w:rFonts w:ascii="Times New Roman" w:hAnsi="Times New Roman"/>
          <w:sz w:val="28"/>
          <w:szCs w:val="28"/>
        </w:rPr>
        <w:t xml:space="preserve">, </w:t>
      </w:r>
      <w:r>
        <w:rPr>
          <w:rFonts w:ascii="Times New Roman" w:hAnsi="Times New Roman"/>
          <w:sz w:val="28"/>
          <w:szCs w:val="28"/>
        </w:rPr>
        <w:t>201</w:t>
      </w:r>
      <w:r w:rsidR="00E64ECF">
        <w:rPr>
          <w:rFonts w:ascii="Times New Roman" w:hAnsi="Times New Roman"/>
          <w:sz w:val="28"/>
          <w:szCs w:val="28"/>
        </w:rPr>
        <w:t>9</w:t>
      </w:r>
      <w:r w:rsidRPr="002F4F1D">
        <w:rPr>
          <w:rFonts w:ascii="Times New Roman" w:hAnsi="Times New Roman"/>
          <w:sz w:val="28"/>
          <w:szCs w:val="28"/>
        </w:rPr>
        <w:t xml:space="preserve">. – 736 </w:t>
      </w:r>
      <w:r w:rsidRPr="0043341C">
        <w:rPr>
          <w:rFonts w:ascii="Times New Roman" w:hAnsi="Times New Roman"/>
          <w:sz w:val="28"/>
          <w:szCs w:val="28"/>
        </w:rPr>
        <w:t>с</w:t>
      </w:r>
      <w:r w:rsidRPr="002F4F1D">
        <w:rPr>
          <w:rFonts w:ascii="Times New Roman" w:hAnsi="Times New Roman"/>
          <w:sz w:val="28"/>
          <w:szCs w:val="28"/>
        </w:rPr>
        <w:t xml:space="preserve">. </w:t>
      </w:r>
    </w:p>
    <w:p w14:paraId="5C47A040" w14:textId="112E836F" w:rsidR="00634FC5" w:rsidRPr="00FC0EB9" w:rsidRDefault="00634FC5" w:rsidP="00634FC5">
      <w:pPr>
        <w:pStyle w:val="af3"/>
        <w:widowControl/>
        <w:numPr>
          <w:ilvl w:val="0"/>
          <w:numId w:val="7"/>
        </w:numPr>
        <w:spacing w:line="360" w:lineRule="auto"/>
        <w:rPr>
          <w:rFonts w:ascii="Times New Roman" w:hAnsi="Times New Roman"/>
          <w:b/>
          <w:sz w:val="28"/>
          <w:szCs w:val="28"/>
          <w:lang w:val="en-US"/>
        </w:rPr>
      </w:pPr>
      <w:r w:rsidRPr="00FC0EB9">
        <w:rPr>
          <w:rFonts w:ascii="Times New Roman" w:hAnsi="Times New Roman"/>
          <w:sz w:val="28"/>
          <w:szCs w:val="28"/>
          <w:lang w:val="en-US"/>
        </w:rPr>
        <w:t>Aliber, R.Z. The Multinational Paradig</w:t>
      </w:r>
      <w:r>
        <w:rPr>
          <w:rFonts w:ascii="Times New Roman" w:hAnsi="Times New Roman"/>
          <w:sz w:val="28"/>
          <w:szCs w:val="28"/>
          <w:lang w:val="en-US"/>
        </w:rPr>
        <w:t>m /R.Z. Aliber. – Cambridge, MA</w:t>
      </w:r>
      <w:r w:rsidRPr="00FC0EB9">
        <w:rPr>
          <w:rFonts w:ascii="Times New Roman" w:hAnsi="Times New Roman"/>
          <w:sz w:val="28"/>
          <w:szCs w:val="28"/>
          <w:lang w:val="en-US"/>
        </w:rPr>
        <w:t>: The MIT Press, 1993. – 117 p.</w:t>
      </w:r>
    </w:p>
    <w:p w14:paraId="42DB8CF8" w14:textId="77777777" w:rsidR="00634FC5" w:rsidRPr="00FC0EB9" w:rsidRDefault="00634FC5" w:rsidP="00634FC5">
      <w:pPr>
        <w:pStyle w:val="aff"/>
        <w:widowControl/>
        <w:numPr>
          <w:ilvl w:val="0"/>
          <w:numId w:val="7"/>
        </w:numPr>
        <w:spacing w:line="360" w:lineRule="auto"/>
        <w:rPr>
          <w:rFonts w:ascii="Times New Roman" w:hAnsi="Times New Roman"/>
          <w:sz w:val="28"/>
          <w:szCs w:val="28"/>
          <w:lang w:val="en-US"/>
        </w:rPr>
      </w:pPr>
      <w:r w:rsidRPr="00FC0EB9">
        <w:rPr>
          <w:rFonts w:ascii="Times New Roman" w:hAnsi="Times New Roman"/>
          <w:sz w:val="28"/>
          <w:szCs w:val="28"/>
          <w:lang w:val="en-US"/>
        </w:rPr>
        <w:t>Barnevik, P. Global strategies: insights from the world’s leading thinkers. / P. Barnevik, R.M. Kanter. - Harvard Business School Press. 1994. – 211 p.</w:t>
      </w:r>
    </w:p>
    <w:p w14:paraId="7BBBEF24" w14:textId="77777777" w:rsidR="00634FC5" w:rsidRPr="00FC0EB9" w:rsidRDefault="00634FC5" w:rsidP="00634FC5">
      <w:pPr>
        <w:pStyle w:val="af3"/>
        <w:widowControl/>
        <w:numPr>
          <w:ilvl w:val="0"/>
          <w:numId w:val="7"/>
        </w:numPr>
        <w:spacing w:line="360" w:lineRule="auto"/>
        <w:rPr>
          <w:rFonts w:ascii="Times New Roman" w:hAnsi="Times New Roman"/>
          <w:b/>
          <w:sz w:val="28"/>
          <w:szCs w:val="28"/>
          <w:lang w:val="en-US"/>
        </w:rPr>
      </w:pPr>
      <w:r w:rsidRPr="00FC0EB9">
        <w:rPr>
          <w:rFonts w:ascii="Times New Roman" w:hAnsi="Times New Roman"/>
          <w:sz w:val="28"/>
          <w:szCs w:val="28"/>
          <w:lang w:val="en-US"/>
        </w:rPr>
        <w:t>Bartlett C.A. Transnational Management. / C.A. Bartlett, S. Ghoshal. – Chicago, 1995. - P. 247-251.</w:t>
      </w:r>
    </w:p>
    <w:p w14:paraId="73D22B3D" w14:textId="60CFB2C8" w:rsidR="00634FC5" w:rsidRPr="00FC0EB9" w:rsidRDefault="00634FC5" w:rsidP="00634FC5">
      <w:pPr>
        <w:pStyle w:val="af3"/>
        <w:widowControl/>
        <w:numPr>
          <w:ilvl w:val="0"/>
          <w:numId w:val="7"/>
        </w:numPr>
        <w:autoSpaceDE w:val="0"/>
        <w:autoSpaceDN w:val="0"/>
        <w:adjustRightInd w:val="0"/>
        <w:spacing w:line="360" w:lineRule="auto"/>
        <w:rPr>
          <w:rFonts w:ascii="Times New Roman" w:hAnsi="Times New Roman"/>
          <w:sz w:val="28"/>
          <w:szCs w:val="28"/>
          <w:lang w:val="en-US"/>
        </w:rPr>
      </w:pPr>
      <w:r w:rsidRPr="00FC0EB9">
        <w:rPr>
          <w:rFonts w:ascii="Times New Roman" w:eastAsia="TimesNewRomanPSMT" w:hAnsi="Times New Roman"/>
          <w:sz w:val="28"/>
          <w:szCs w:val="28"/>
          <w:lang w:val="en-US"/>
        </w:rPr>
        <w:t>Doing Business-20</w:t>
      </w:r>
      <w:r w:rsidR="00E64ECF" w:rsidRPr="00E64ECF">
        <w:rPr>
          <w:rFonts w:ascii="Times New Roman" w:eastAsia="TimesNewRomanPSMT" w:hAnsi="Times New Roman"/>
          <w:sz w:val="28"/>
          <w:szCs w:val="28"/>
          <w:lang w:val="en-US"/>
        </w:rPr>
        <w:t>20</w:t>
      </w:r>
      <w:r w:rsidRPr="00FC0EB9">
        <w:rPr>
          <w:rFonts w:ascii="Times New Roman" w:eastAsia="TimesNewRomanPSMT" w:hAnsi="Times New Roman"/>
          <w:sz w:val="28"/>
          <w:szCs w:val="28"/>
          <w:lang w:val="en-US"/>
        </w:rPr>
        <w:t xml:space="preserve">: Going Beyond Efficiency. - </w:t>
      </w:r>
      <w:r w:rsidRPr="00FC0EB9">
        <w:rPr>
          <w:rFonts w:ascii="Times New Roman" w:hAnsi="Times New Roman"/>
          <w:sz w:val="28"/>
          <w:szCs w:val="28"/>
          <w:lang w:val="en-US"/>
        </w:rPr>
        <w:t>URL:</w:t>
      </w:r>
      <w:r w:rsidRPr="00FC0EB9">
        <w:rPr>
          <w:rFonts w:ascii="Times New Roman" w:eastAsia="TimesNewRomanPSMT" w:hAnsi="Times New Roman"/>
          <w:sz w:val="28"/>
          <w:szCs w:val="28"/>
          <w:lang w:val="en-US"/>
        </w:rPr>
        <w:t xml:space="preserve"> </w:t>
      </w:r>
      <w:hyperlink r:id="rId29" w:history="1">
        <w:r w:rsidRPr="00FC0EB9">
          <w:rPr>
            <w:rStyle w:val="ae"/>
            <w:rFonts w:ascii="Times New Roman" w:eastAsia="TimesNewRomanPSMT" w:hAnsi="Times New Roman"/>
            <w:sz w:val="28"/>
            <w:szCs w:val="28"/>
            <w:lang w:val="en-US"/>
          </w:rPr>
          <w:t>http://www.doingbusiness.org/~/media/GIAWB/Doing%20Business/Documents/Annual-Reports/English/DB15-Full-Report.pdf</w:t>
        </w:r>
      </w:hyperlink>
      <w:r w:rsidRPr="00FC0EB9">
        <w:rPr>
          <w:rFonts w:ascii="Times New Roman" w:eastAsia="TimesNewRomanPSMT" w:hAnsi="Times New Roman"/>
          <w:sz w:val="28"/>
          <w:szCs w:val="28"/>
          <w:lang w:val="en-US"/>
        </w:rPr>
        <w:t>.</w:t>
      </w:r>
    </w:p>
    <w:p w14:paraId="60D1CA67" w14:textId="3E9F8576" w:rsidR="00634FC5" w:rsidRPr="00FC0EB9" w:rsidRDefault="00634FC5" w:rsidP="00634FC5">
      <w:pPr>
        <w:pStyle w:val="af3"/>
        <w:widowControl/>
        <w:numPr>
          <w:ilvl w:val="0"/>
          <w:numId w:val="7"/>
        </w:numPr>
        <w:spacing w:line="360" w:lineRule="auto"/>
        <w:rPr>
          <w:rFonts w:ascii="Times New Roman" w:hAnsi="Times New Roman"/>
          <w:b/>
          <w:sz w:val="28"/>
          <w:szCs w:val="28"/>
          <w:lang w:val="en-US"/>
        </w:rPr>
      </w:pPr>
      <w:r w:rsidRPr="00FC0EB9">
        <w:rPr>
          <w:rFonts w:ascii="Times New Roman" w:hAnsi="Times New Roman"/>
          <w:sz w:val="28"/>
          <w:szCs w:val="28"/>
          <w:lang w:val="en-US"/>
        </w:rPr>
        <w:t>The In</w:t>
      </w:r>
      <w:r w:rsidR="00E64ECF">
        <w:rPr>
          <w:rFonts w:ascii="Times New Roman" w:hAnsi="Times New Roman"/>
          <w:sz w:val="28"/>
          <w:szCs w:val="28"/>
          <w:lang w:val="en-US"/>
        </w:rPr>
        <w:t>ternational Business Compass 20</w:t>
      </w:r>
      <w:r w:rsidR="00E64ECF" w:rsidRPr="00E64ECF">
        <w:rPr>
          <w:rFonts w:ascii="Times New Roman" w:hAnsi="Times New Roman"/>
          <w:sz w:val="28"/>
          <w:szCs w:val="28"/>
          <w:lang w:val="en-US"/>
        </w:rPr>
        <w:t>20</w:t>
      </w:r>
      <w:r w:rsidRPr="00FC0EB9">
        <w:rPr>
          <w:rFonts w:ascii="Times New Roman" w:hAnsi="Times New Roman"/>
          <w:sz w:val="28"/>
          <w:szCs w:val="28"/>
          <w:lang w:val="en-US"/>
        </w:rPr>
        <w:t xml:space="preserve">: Update and Subject Focus Labor Market Performance Publ. Prof. Dr. Henning Vöpel and Dr. André Wolf. </w:t>
      </w:r>
      <w:r w:rsidRPr="00FC0EB9">
        <w:rPr>
          <w:rFonts w:ascii="Times New Roman" w:hAnsi="Times New Roman"/>
          <w:sz w:val="28"/>
          <w:szCs w:val="28"/>
          <w:shd w:val="clear" w:color="auto" w:fill="FFFFFF"/>
          <w:lang w:val="en-US"/>
        </w:rPr>
        <w:t xml:space="preserve">–– </w:t>
      </w:r>
      <w:r w:rsidRPr="00FC0EB9">
        <w:rPr>
          <w:rFonts w:ascii="Times New Roman" w:hAnsi="Times New Roman"/>
          <w:color w:val="000000"/>
          <w:sz w:val="28"/>
          <w:szCs w:val="28"/>
          <w:lang w:val="en-US"/>
        </w:rPr>
        <w:t xml:space="preserve">URL: </w:t>
      </w:r>
      <w:hyperlink r:id="rId30" w:history="1">
        <w:r w:rsidR="00E64ECF" w:rsidRPr="00892086">
          <w:rPr>
            <w:rStyle w:val="ae"/>
            <w:rFonts w:ascii="Times New Roman" w:hAnsi="Times New Roman"/>
            <w:sz w:val="28"/>
            <w:szCs w:val="28"/>
            <w:lang w:val="en-US"/>
          </w:rPr>
          <w:t>http://www.bdo-ibc.com/fileadmin/dokumente/BDO-IBC-Summary-20</w:t>
        </w:r>
        <w:r w:rsidR="00E64ECF" w:rsidRPr="00E64ECF">
          <w:rPr>
            <w:rStyle w:val="ae"/>
            <w:rFonts w:ascii="Times New Roman" w:hAnsi="Times New Roman"/>
            <w:sz w:val="28"/>
            <w:szCs w:val="28"/>
            <w:lang w:val="en-US"/>
          </w:rPr>
          <w:t>20</w:t>
        </w:r>
        <w:r w:rsidR="00E64ECF" w:rsidRPr="00892086">
          <w:rPr>
            <w:rStyle w:val="ae"/>
            <w:rFonts w:ascii="Times New Roman" w:hAnsi="Times New Roman"/>
            <w:sz w:val="28"/>
            <w:szCs w:val="28"/>
            <w:lang w:val="en-US"/>
          </w:rPr>
          <w:t>_ENG.pdf</w:t>
        </w:r>
      </w:hyperlink>
    </w:p>
    <w:p w14:paraId="1E27BCA9" w14:textId="35A1432F" w:rsidR="00740E49" w:rsidRPr="00634FC5" w:rsidRDefault="00E64ECF" w:rsidP="00634FC5">
      <w:pPr>
        <w:pStyle w:val="af3"/>
        <w:widowControl/>
        <w:numPr>
          <w:ilvl w:val="0"/>
          <w:numId w:val="7"/>
        </w:numPr>
        <w:spacing w:line="360" w:lineRule="auto"/>
        <w:rPr>
          <w:rFonts w:ascii="Times New Roman" w:hAnsi="Times New Roman"/>
          <w:b/>
          <w:sz w:val="28"/>
          <w:szCs w:val="28"/>
          <w:lang w:val="en-US"/>
        </w:rPr>
      </w:pPr>
      <w:r>
        <w:rPr>
          <w:rFonts w:ascii="Times New Roman" w:hAnsi="Times New Roman"/>
          <w:sz w:val="28"/>
          <w:szCs w:val="28"/>
          <w:lang w:val="en-US"/>
        </w:rPr>
        <w:t>World Investment Report 20</w:t>
      </w:r>
      <w:r w:rsidRPr="00E64ECF">
        <w:rPr>
          <w:rFonts w:ascii="Times New Roman" w:hAnsi="Times New Roman"/>
          <w:sz w:val="28"/>
          <w:szCs w:val="28"/>
          <w:lang w:val="en-US"/>
        </w:rPr>
        <w:t>20</w:t>
      </w:r>
      <w:r w:rsidR="000A4BE1">
        <w:rPr>
          <w:rFonts w:ascii="Times New Roman" w:hAnsi="Times New Roman"/>
          <w:sz w:val="28"/>
          <w:szCs w:val="28"/>
          <w:lang w:val="en-US"/>
        </w:rPr>
        <w:t>: Global Value Chains: Investing In The SDGs</w:t>
      </w:r>
      <w:r w:rsidR="00634FC5" w:rsidRPr="00634FC5">
        <w:rPr>
          <w:rFonts w:ascii="Times New Roman" w:hAnsi="Times New Roman"/>
          <w:sz w:val="28"/>
          <w:szCs w:val="28"/>
          <w:lang w:val="en-US"/>
        </w:rPr>
        <w:t xml:space="preserve">: An Action Plan – URL: </w:t>
      </w:r>
      <w:hyperlink r:id="rId31" w:history="1">
        <w:r w:rsidR="00634FC5" w:rsidRPr="00634FC5">
          <w:rPr>
            <w:rStyle w:val="ae"/>
            <w:rFonts w:ascii="Times New Roman" w:hAnsi="Times New Roman"/>
            <w:sz w:val="28"/>
            <w:szCs w:val="28"/>
            <w:lang w:val="en-US"/>
          </w:rPr>
          <w:t>http://unctad.org/en/pages/DIAE/World%20Investment%20Report/WIR-Series.aspx</w:t>
        </w:r>
      </w:hyperlink>
    </w:p>
    <w:p w14:paraId="39788376" w14:textId="77777777" w:rsidR="003E409C" w:rsidRPr="00BF2647" w:rsidRDefault="003E409C" w:rsidP="003E409C">
      <w:pPr>
        <w:rPr>
          <w:rFonts w:ascii="Times New Roman" w:hAnsi="Times New Roman"/>
          <w:b/>
          <w:bCs/>
          <w:spacing w:val="-4"/>
          <w:sz w:val="24"/>
          <w:szCs w:val="24"/>
          <w:lang w:val="en-US"/>
        </w:rPr>
      </w:pPr>
      <w:r w:rsidRPr="00BF2647">
        <w:rPr>
          <w:rFonts w:ascii="Times New Roman" w:hAnsi="Times New Roman"/>
          <w:b/>
          <w:bCs/>
          <w:spacing w:val="-4"/>
          <w:sz w:val="24"/>
          <w:szCs w:val="24"/>
          <w:lang w:val="en-US"/>
        </w:rPr>
        <w:br w:type="page"/>
      </w:r>
    </w:p>
    <w:p w14:paraId="66340BE9" w14:textId="048C5D47" w:rsidR="000A0F06" w:rsidRPr="00BF2647" w:rsidRDefault="005C23DA" w:rsidP="003E409C">
      <w:pPr>
        <w:ind w:firstLine="0"/>
        <w:jc w:val="right"/>
        <w:rPr>
          <w:rFonts w:ascii="Times New Roman" w:hAnsi="Times New Roman"/>
          <w:sz w:val="28"/>
          <w:szCs w:val="28"/>
        </w:rPr>
      </w:pPr>
      <w:r w:rsidRPr="00BF2647">
        <w:rPr>
          <w:rFonts w:ascii="Times New Roman" w:hAnsi="Times New Roman"/>
          <w:sz w:val="28"/>
          <w:szCs w:val="28"/>
        </w:rPr>
        <w:t>ПРИЛОЖЕНИЕ М</w:t>
      </w:r>
    </w:p>
    <w:p w14:paraId="5F5819C9" w14:textId="77777777" w:rsidR="003E409C" w:rsidRDefault="003E409C" w:rsidP="003E409C">
      <w:pPr>
        <w:suppressAutoHyphens/>
        <w:jc w:val="center"/>
        <w:rPr>
          <w:rFonts w:ascii="Times New Roman" w:hAnsi="Times New Roman"/>
          <w:b/>
          <w:sz w:val="28"/>
          <w:szCs w:val="28"/>
          <w:lang w:eastAsia="ar-SA"/>
        </w:rPr>
      </w:pPr>
    </w:p>
    <w:p w14:paraId="5D80F375" w14:textId="77777777" w:rsidR="003E409C" w:rsidRPr="004B4EC9" w:rsidRDefault="003E409C" w:rsidP="003E409C">
      <w:pPr>
        <w:suppressAutoHyphens/>
        <w:jc w:val="center"/>
        <w:rPr>
          <w:rFonts w:ascii="Times New Roman" w:hAnsi="Times New Roman"/>
          <w:b/>
          <w:sz w:val="28"/>
          <w:szCs w:val="28"/>
          <w:lang w:eastAsia="ar-SA"/>
        </w:rPr>
      </w:pPr>
      <w:r w:rsidRPr="004B4EC9">
        <w:rPr>
          <w:rFonts w:ascii="Times New Roman" w:hAnsi="Times New Roman"/>
          <w:b/>
          <w:sz w:val="28"/>
          <w:szCs w:val="28"/>
          <w:lang w:eastAsia="ar-SA"/>
        </w:rPr>
        <w:t>СОГЛАСИЕ</w:t>
      </w:r>
    </w:p>
    <w:p w14:paraId="3708BF86" w14:textId="77777777" w:rsidR="003E409C" w:rsidRPr="004B4EC9" w:rsidRDefault="003E409C" w:rsidP="003E409C">
      <w:pPr>
        <w:suppressAutoHyphens/>
        <w:jc w:val="center"/>
        <w:rPr>
          <w:rFonts w:ascii="Times New Roman" w:hAnsi="Times New Roman"/>
          <w:b/>
          <w:sz w:val="28"/>
          <w:szCs w:val="28"/>
          <w:lang w:eastAsia="ar-SA"/>
        </w:rPr>
      </w:pPr>
      <w:r w:rsidRPr="004B4EC9">
        <w:rPr>
          <w:rFonts w:ascii="Times New Roman" w:hAnsi="Times New Roman"/>
          <w:b/>
          <w:sz w:val="28"/>
          <w:szCs w:val="28"/>
          <w:lang w:eastAsia="ar-SA"/>
        </w:rPr>
        <w:t>на размещение выпускной квалификационной работы обучающегося в ЭБС РГЭУ (РИНХ)</w:t>
      </w:r>
    </w:p>
    <w:p w14:paraId="65A8405C" w14:textId="77777777" w:rsidR="003E409C" w:rsidRPr="004B4EC9" w:rsidRDefault="003E409C" w:rsidP="003E409C">
      <w:pPr>
        <w:suppressAutoHyphens/>
        <w:rPr>
          <w:rFonts w:ascii="Times New Roman" w:hAnsi="Times New Roman"/>
          <w:sz w:val="28"/>
          <w:szCs w:val="28"/>
          <w:lang w:eastAsia="ar-SA"/>
        </w:rPr>
      </w:pPr>
    </w:p>
    <w:tbl>
      <w:tblPr>
        <w:tblW w:w="0" w:type="auto"/>
        <w:tblInd w:w="108" w:type="dxa"/>
        <w:tblLayout w:type="fixed"/>
        <w:tblLook w:val="0000" w:firstRow="0" w:lastRow="0" w:firstColumn="0" w:lastColumn="0" w:noHBand="0" w:noVBand="0"/>
      </w:tblPr>
      <w:tblGrid>
        <w:gridCol w:w="4677"/>
        <w:gridCol w:w="4786"/>
      </w:tblGrid>
      <w:tr w:rsidR="003E409C" w:rsidRPr="004B4EC9" w14:paraId="5E5E2813" w14:textId="77777777" w:rsidTr="009B404A">
        <w:tc>
          <w:tcPr>
            <w:tcW w:w="9463" w:type="dxa"/>
            <w:gridSpan w:val="2"/>
            <w:shd w:val="clear" w:color="auto" w:fill="auto"/>
          </w:tcPr>
          <w:p w14:paraId="02B9EA9C" w14:textId="3A1BDD6A" w:rsidR="003E409C" w:rsidRPr="00DC6A66" w:rsidRDefault="003E409C" w:rsidP="00DC6A66">
            <w:pPr>
              <w:pBdr>
                <w:bottom w:val="single" w:sz="8" w:space="1" w:color="000000"/>
              </w:pBdr>
              <w:tabs>
                <w:tab w:val="left" w:pos="408"/>
              </w:tabs>
              <w:suppressAutoHyphens/>
              <w:snapToGrid w:val="0"/>
              <w:ind w:firstLine="0"/>
              <w:rPr>
                <w:rFonts w:ascii="Times New Roman" w:eastAsia="Calibri" w:hAnsi="Times New Roman"/>
                <w:sz w:val="28"/>
                <w:szCs w:val="28"/>
                <w:lang w:eastAsia="ar-SA"/>
              </w:rPr>
            </w:pPr>
            <w:r w:rsidRPr="004B4EC9">
              <w:rPr>
                <w:rFonts w:ascii="Times New Roman" w:eastAsia="Calibri" w:hAnsi="Times New Roman"/>
                <w:sz w:val="28"/>
                <w:szCs w:val="28"/>
                <w:lang w:eastAsia="ar-SA"/>
              </w:rPr>
              <w:t xml:space="preserve">Я, </w:t>
            </w:r>
            <w:r w:rsidRPr="00DC6A66">
              <w:rPr>
                <w:rFonts w:ascii="Times New Roman" w:hAnsi="Times New Roman"/>
                <w:sz w:val="28"/>
                <w:szCs w:val="28"/>
              </w:rPr>
              <w:t xml:space="preserve">Сидорова Маргарита Сергеевна </w:t>
            </w:r>
          </w:p>
          <w:p w14:paraId="316A0657" w14:textId="77777777" w:rsidR="003E409C" w:rsidRPr="004B4EC9" w:rsidRDefault="003E409C" w:rsidP="00DC6A66">
            <w:pPr>
              <w:suppressAutoHyphens/>
              <w:ind w:firstLine="0"/>
              <w:rPr>
                <w:rFonts w:ascii="Times New Roman" w:eastAsia="Calibri" w:hAnsi="Times New Roman"/>
                <w:sz w:val="24"/>
                <w:szCs w:val="24"/>
                <w:lang w:eastAsia="ar-SA"/>
              </w:rPr>
            </w:pPr>
            <w:r w:rsidRPr="004B4EC9">
              <w:rPr>
                <w:rFonts w:ascii="Times New Roman" w:eastAsia="Calibri" w:hAnsi="Times New Roman"/>
                <w:sz w:val="24"/>
                <w:szCs w:val="24"/>
                <w:lang w:eastAsia="ar-SA"/>
              </w:rPr>
              <w:t xml:space="preserve">                                                         (</w:t>
            </w:r>
            <w:r w:rsidRPr="004B4EC9">
              <w:rPr>
                <w:rFonts w:ascii="Times New Roman" w:eastAsia="Calibri" w:hAnsi="Times New Roman"/>
                <w:i/>
                <w:sz w:val="24"/>
                <w:szCs w:val="24"/>
                <w:lang w:eastAsia="ar-SA"/>
              </w:rPr>
              <w:t>фамилия, имя, отчество</w:t>
            </w:r>
            <w:r w:rsidRPr="004B4EC9">
              <w:rPr>
                <w:rFonts w:ascii="Times New Roman" w:eastAsia="Calibri" w:hAnsi="Times New Roman"/>
                <w:sz w:val="24"/>
                <w:szCs w:val="24"/>
                <w:lang w:eastAsia="ar-SA"/>
              </w:rPr>
              <w:t>)</w:t>
            </w:r>
          </w:p>
          <w:p w14:paraId="4B81FCC4" w14:textId="77777777" w:rsidR="003E409C" w:rsidRPr="004B4EC9" w:rsidRDefault="003E409C" w:rsidP="00DC6A66">
            <w:pPr>
              <w:suppressAutoHyphens/>
              <w:ind w:firstLine="0"/>
              <w:rPr>
                <w:rFonts w:ascii="Times New Roman" w:eastAsia="Calibri" w:hAnsi="Times New Roman"/>
                <w:sz w:val="28"/>
                <w:szCs w:val="28"/>
                <w:lang w:eastAsia="ar-SA"/>
              </w:rPr>
            </w:pPr>
          </w:p>
          <w:p w14:paraId="54CACEC8" w14:textId="77777777" w:rsidR="003E409C" w:rsidRPr="004B4EC9" w:rsidRDefault="003E409C" w:rsidP="00DC6A66">
            <w:pPr>
              <w:suppressAutoHyphens/>
              <w:ind w:firstLine="0"/>
              <w:rPr>
                <w:rFonts w:ascii="Times New Roman" w:eastAsia="Calibri" w:hAnsi="Times New Roman"/>
                <w:sz w:val="28"/>
                <w:szCs w:val="28"/>
                <w:lang w:eastAsia="ar-SA"/>
              </w:rPr>
            </w:pPr>
            <w:r w:rsidRPr="004B4EC9">
              <w:rPr>
                <w:rFonts w:ascii="Times New Roman" w:eastAsia="Calibri" w:hAnsi="Times New Roman"/>
                <w:sz w:val="28"/>
                <w:szCs w:val="28"/>
                <w:lang w:eastAsia="ar-SA"/>
              </w:rPr>
              <w:t>являющийся (-аяся) студентом</w:t>
            </w:r>
          </w:p>
          <w:p w14:paraId="036BB7DC" w14:textId="167C272E" w:rsidR="003E409C" w:rsidRPr="004B4EC9" w:rsidRDefault="00693333" w:rsidP="00DC6A66">
            <w:pPr>
              <w:pBdr>
                <w:top w:val="single" w:sz="8" w:space="1" w:color="000000"/>
                <w:bottom w:val="single" w:sz="8" w:space="1" w:color="000000"/>
              </w:pBdr>
              <w:suppressAutoHyphens/>
              <w:ind w:firstLine="0"/>
              <w:rPr>
                <w:rFonts w:ascii="Times New Roman" w:eastAsia="Calibri" w:hAnsi="Times New Roman"/>
                <w:sz w:val="28"/>
                <w:szCs w:val="28"/>
                <w:lang w:eastAsia="ar-SA"/>
              </w:rPr>
            </w:pPr>
            <w:r>
              <w:rPr>
                <w:rFonts w:ascii="Times New Roman" w:eastAsia="Calibri" w:hAnsi="Times New Roman"/>
                <w:sz w:val="28"/>
                <w:szCs w:val="28"/>
                <w:lang w:eastAsia="ar-SA"/>
              </w:rPr>
              <w:t xml:space="preserve">факультета </w:t>
            </w:r>
            <w:r w:rsidR="00E64ECF">
              <w:rPr>
                <w:rFonts w:ascii="Times New Roman" w:eastAsia="Calibri" w:hAnsi="Times New Roman"/>
                <w:sz w:val="28"/>
                <w:szCs w:val="28"/>
                <w:lang w:eastAsia="ar-SA"/>
              </w:rPr>
              <w:t>Учетно-экономического</w:t>
            </w:r>
            <w:r w:rsidR="00DC6A66">
              <w:rPr>
                <w:rFonts w:ascii="Times New Roman" w:eastAsia="Calibri" w:hAnsi="Times New Roman"/>
                <w:sz w:val="28"/>
                <w:szCs w:val="28"/>
                <w:lang w:eastAsia="ar-SA"/>
              </w:rPr>
              <w:t xml:space="preserve"> </w:t>
            </w:r>
            <w:r>
              <w:rPr>
                <w:rFonts w:ascii="Times New Roman" w:eastAsia="Calibri" w:hAnsi="Times New Roman"/>
                <w:sz w:val="28"/>
                <w:szCs w:val="28"/>
                <w:lang w:eastAsia="ar-SA"/>
              </w:rPr>
              <w:t>группы ЭК 4</w:t>
            </w:r>
            <w:r w:rsidR="00E64ECF">
              <w:rPr>
                <w:rFonts w:ascii="Times New Roman" w:eastAsia="Calibri" w:hAnsi="Times New Roman"/>
                <w:sz w:val="28"/>
                <w:szCs w:val="28"/>
                <w:lang w:eastAsia="ar-SA"/>
              </w:rPr>
              <w:t>4</w:t>
            </w:r>
            <w:r>
              <w:rPr>
                <w:rFonts w:ascii="Times New Roman" w:eastAsia="Calibri" w:hAnsi="Times New Roman"/>
                <w:sz w:val="28"/>
                <w:szCs w:val="28"/>
                <w:lang w:eastAsia="ar-SA"/>
              </w:rPr>
              <w:t>_</w:t>
            </w:r>
          </w:p>
          <w:p w14:paraId="5679274C" w14:textId="77777777" w:rsidR="003E409C" w:rsidRPr="004B4EC9" w:rsidRDefault="003E409C" w:rsidP="00DC6A66">
            <w:pPr>
              <w:suppressAutoHyphens/>
              <w:ind w:firstLine="0"/>
              <w:jc w:val="center"/>
              <w:rPr>
                <w:rFonts w:ascii="Times New Roman" w:eastAsia="Calibri" w:hAnsi="Times New Roman"/>
                <w:sz w:val="24"/>
                <w:szCs w:val="24"/>
                <w:lang w:eastAsia="ar-SA"/>
              </w:rPr>
            </w:pPr>
            <w:r w:rsidRPr="004B4EC9">
              <w:rPr>
                <w:rFonts w:ascii="Times New Roman" w:eastAsia="Calibri" w:hAnsi="Times New Roman"/>
                <w:sz w:val="24"/>
                <w:szCs w:val="24"/>
                <w:lang w:eastAsia="ar-SA"/>
              </w:rPr>
              <w:t>(</w:t>
            </w:r>
            <w:r w:rsidRPr="004B4EC9">
              <w:rPr>
                <w:rFonts w:ascii="Times New Roman" w:eastAsia="Calibri" w:hAnsi="Times New Roman"/>
                <w:i/>
                <w:sz w:val="24"/>
                <w:szCs w:val="24"/>
                <w:lang w:eastAsia="ar-SA"/>
              </w:rPr>
              <w:t>факультет / группа</w:t>
            </w:r>
            <w:r w:rsidRPr="004B4EC9">
              <w:rPr>
                <w:rFonts w:ascii="Times New Roman" w:eastAsia="Calibri" w:hAnsi="Times New Roman"/>
                <w:sz w:val="24"/>
                <w:szCs w:val="24"/>
                <w:lang w:eastAsia="ar-SA"/>
              </w:rPr>
              <w:t>)</w:t>
            </w:r>
          </w:p>
          <w:p w14:paraId="00E5672E" w14:textId="77777777" w:rsidR="003E409C" w:rsidRPr="004B4EC9" w:rsidRDefault="003E409C" w:rsidP="00DC6A66">
            <w:pPr>
              <w:suppressAutoHyphens/>
              <w:ind w:firstLine="0"/>
              <w:rPr>
                <w:rFonts w:ascii="Times New Roman" w:eastAsia="Calibri" w:hAnsi="Times New Roman"/>
                <w:sz w:val="28"/>
                <w:szCs w:val="28"/>
                <w:lang w:eastAsia="ar-SA"/>
              </w:rPr>
            </w:pPr>
            <w:r w:rsidRPr="004B4EC9">
              <w:rPr>
                <w:rFonts w:ascii="Times New Roman" w:eastAsia="Calibri" w:hAnsi="Times New Roman"/>
                <w:sz w:val="28"/>
                <w:szCs w:val="28"/>
                <w:lang w:eastAsia="ar-SA"/>
              </w:rPr>
              <w:t>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p>
          <w:p w14:paraId="42306E07" w14:textId="35844877" w:rsidR="003E409C" w:rsidRPr="003E409C" w:rsidRDefault="003E409C" w:rsidP="00DC6A66">
            <w:pPr>
              <w:suppressAutoHyphens/>
              <w:spacing w:before="120"/>
              <w:ind w:firstLine="0"/>
              <w:rPr>
                <w:rFonts w:ascii="Times New Roman" w:eastAsia="Calibri" w:hAnsi="Times New Roman"/>
                <w:i/>
                <w:sz w:val="28"/>
                <w:szCs w:val="28"/>
                <w:vertAlign w:val="superscript"/>
                <w:lang w:eastAsia="ar-SA"/>
              </w:rPr>
            </w:pPr>
            <w:r w:rsidRPr="004B4EC9">
              <w:rPr>
                <w:rFonts w:ascii="Times New Roman" w:eastAsia="Calibri" w:hAnsi="Times New Roman"/>
                <w:sz w:val="28"/>
                <w:szCs w:val="28"/>
                <w:lang w:eastAsia="ar-SA"/>
              </w:rPr>
              <w:t xml:space="preserve">разрешаю РГЭУ (РИНХ) безвозмездно воспроизводить и размещать (доводить до всеобщего сведения) в полном объеме написанную мной в рамках освоения образовательной программы выпускную квалификационную работу на тему:                                                     </w:t>
            </w:r>
            <w:r w:rsidRPr="003E409C">
              <w:rPr>
                <w:rFonts w:ascii="Times New Roman" w:hAnsi="Times New Roman"/>
                <w:sz w:val="28"/>
                <w:szCs w:val="28"/>
              </w:rPr>
              <w:t>«Особенности организации международного бизнеса в структурных подразделениях ТНК</w:t>
            </w:r>
            <w:r w:rsidRPr="003E409C">
              <w:rPr>
                <w:rFonts w:ascii="Times New Roman" w:hAnsi="Times New Roman"/>
                <w:spacing w:val="4"/>
                <w:sz w:val="28"/>
                <w:szCs w:val="28"/>
              </w:rPr>
              <w:t>»</w:t>
            </w:r>
            <w:r>
              <w:rPr>
                <w:rFonts w:ascii="Times New Roman" w:hAnsi="Times New Roman"/>
                <w:sz w:val="28"/>
                <w:szCs w:val="28"/>
              </w:rPr>
              <w:t>,</w:t>
            </w:r>
          </w:p>
          <w:p w14:paraId="49913865" w14:textId="77777777" w:rsidR="003E409C" w:rsidRPr="004B4EC9" w:rsidRDefault="003E409C" w:rsidP="00DC6A66">
            <w:pPr>
              <w:suppressAutoHyphens/>
              <w:ind w:firstLine="0"/>
              <w:rPr>
                <w:rFonts w:ascii="Times New Roman" w:eastAsia="Calibri" w:hAnsi="Times New Roman"/>
                <w:sz w:val="24"/>
                <w:szCs w:val="24"/>
                <w:lang w:eastAsia="ar-SA"/>
              </w:rPr>
            </w:pPr>
          </w:p>
          <w:p w14:paraId="632D5D38" w14:textId="77777777" w:rsidR="003E409C" w:rsidRPr="004B4EC9" w:rsidRDefault="003E409C" w:rsidP="00DC6A66">
            <w:pPr>
              <w:suppressAutoHyphens/>
              <w:ind w:firstLine="0"/>
              <w:rPr>
                <w:rFonts w:ascii="Times New Roman" w:eastAsia="Calibri" w:hAnsi="Times New Roman"/>
                <w:sz w:val="28"/>
                <w:szCs w:val="28"/>
                <w:lang w:eastAsia="ar-SA"/>
              </w:rPr>
            </w:pPr>
            <w:r w:rsidRPr="004B4EC9">
              <w:rPr>
                <w:rFonts w:ascii="Times New Roman" w:eastAsia="Calibri" w:hAnsi="Times New Roman"/>
                <w:sz w:val="28"/>
                <w:szCs w:val="28"/>
                <w:lang w:eastAsia="ar-SA"/>
              </w:rPr>
              <w:t>в ЭБС РГЭУ (РИНХ), таким образом, чтобы любой пользователь данной системы мог получить доступ к ВКР из любого места и в любое время по собственному выбору, в течение всего срока действия исключительного права на выпускную квалификационную работу.</w:t>
            </w:r>
          </w:p>
        </w:tc>
      </w:tr>
      <w:tr w:rsidR="003E409C" w:rsidRPr="004B4EC9" w14:paraId="3AC679C7" w14:textId="77777777" w:rsidTr="009B404A">
        <w:tc>
          <w:tcPr>
            <w:tcW w:w="9463" w:type="dxa"/>
            <w:gridSpan w:val="2"/>
            <w:shd w:val="clear" w:color="auto" w:fill="auto"/>
          </w:tcPr>
          <w:p w14:paraId="5D344EF8" w14:textId="453F04A6" w:rsidR="003E409C" w:rsidRPr="004B4EC9" w:rsidRDefault="003E409C" w:rsidP="003E409C">
            <w:pPr>
              <w:tabs>
                <w:tab w:val="left" w:pos="432"/>
              </w:tabs>
              <w:suppressAutoHyphens/>
              <w:snapToGrid w:val="0"/>
              <w:ind w:firstLine="709"/>
              <w:rPr>
                <w:rFonts w:ascii="Times New Roman" w:eastAsia="Calibri" w:hAnsi="Times New Roman"/>
                <w:sz w:val="28"/>
                <w:szCs w:val="28"/>
                <w:lang w:eastAsia="ar-SA"/>
              </w:rPr>
            </w:pPr>
            <w:r w:rsidRPr="004B4EC9">
              <w:rPr>
                <w:rFonts w:ascii="Times New Roman" w:eastAsia="Calibri" w:hAnsi="Times New Roman"/>
                <w:sz w:val="28"/>
                <w:szCs w:val="28"/>
                <w:lang w:eastAsia="ar-SA"/>
              </w:rPr>
              <w:t>Я подтвержда</w:t>
            </w:r>
            <w:r w:rsidR="00DC6A66">
              <w:rPr>
                <w:rFonts w:ascii="Times New Roman" w:eastAsia="Calibri" w:hAnsi="Times New Roman"/>
                <w:sz w:val="28"/>
                <w:szCs w:val="28"/>
                <w:lang w:eastAsia="ar-SA"/>
              </w:rPr>
              <w:t xml:space="preserve">ю, что ВКР написана мной лично </w:t>
            </w:r>
            <w:r w:rsidRPr="004B4EC9">
              <w:rPr>
                <w:rFonts w:ascii="Times New Roman" w:eastAsia="Calibri" w:hAnsi="Times New Roman"/>
                <w:sz w:val="28"/>
                <w:szCs w:val="28"/>
                <w:lang w:eastAsia="ar-SA"/>
              </w:rPr>
              <w:t>и не нарушает интеллектуальных авторских прав иных лиц.</w:t>
            </w:r>
          </w:p>
        </w:tc>
      </w:tr>
      <w:tr w:rsidR="003E409C" w:rsidRPr="004B4EC9" w14:paraId="6FF48B32" w14:textId="77777777" w:rsidTr="009B404A">
        <w:tc>
          <w:tcPr>
            <w:tcW w:w="4677" w:type="dxa"/>
            <w:shd w:val="clear" w:color="auto" w:fill="auto"/>
          </w:tcPr>
          <w:p w14:paraId="6B3AA088" w14:textId="77777777"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p>
          <w:p w14:paraId="432D680F" w14:textId="77777777"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p>
          <w:p w14:paraId="3FFDDB98" w14:textId="77777777"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p>
          <w:p w14:paraId="08DE2F63" w14:textId="435296BF"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r w:rsidRPr="004B4EC9">
              <w:rPr>
                <w:rFonts w:ascii="Times New Roman" w:eastAsia="Calibri" w:hAnsi="Times New Roman"/>
                <w:sz w:val="28"/>
                <w:szCs w:val="28"/>
                <w:lang w:eastAsia="ar-SA"/>
              </w:rPr>
              <w:t>Дата:</w:t>
            </w:r>
            <w:r w:rsidR="00693333">
              <w:rPr>
                <w:rFonts w:ascii="Times New Roman" w:eastAsia="Calibri" w:hAnsi="Times New Roman"/>
                <w:sz w:val="28"/>
                <w:szCs w:val="28"/>
                <w:lang w:eastAsia="ar-SA"/>
              </w:rPr>
              <w:t xml:space="preserve"> 06</w:t>
            </w:r>
            <w:r w:rsidR="00DC6A66">
              <w:rPr>
                <w:rFonts w:ascii="Times New Roman" w:eastAsia="Calibri" w:hAnsi="Times New Roman"/>
                <w:sz w:val="28"/>
                <w:szCs w:val="28"/>
                <w:lang w:eastAsia="ar-SA"/>
              </w:rPr>
              <w:t>.06.20</w:t>
            </w:r>
            <w:r w:rsidR="00E64ECF">
              <w:rPr>
                <w:rFonts w:ascii="Times New Roman" w:eastAsia="Calibri" w:hAnsi="Times New Roman"/>
                <w:sz w:val="28"/>
                <w:szCs w:val="28"/>
                <w:lang w:eastAsia="ar-SA"/>
              </w:rPr>
              <w:t xml:space="preserve">21 </w:t>
            </w:r>
            <w:r w:rsidR="00DC6A66">
              <w:rPr>
                <w:rFonts w:ascii="Times New Roman" w:eastAsia="Calibri" w:hAnsi="Times New Roman"/>
                <w:sz w:val="28"/>
                <w:szCs w:val="28"/>
                <w:lang w:eastAsia="ar-SA"/>
              </w:rPr>
              <w:t>г.</w:t>
            </w:r>
          </w:p>
          <w:p w14:paraId="4ECCA249" w14:textId="77777777" w:rsidR="003E409C" w:rsidRPr="004B4EC9" w:rsidRDefault="003E409C" w:rsidP="003E409C">
            <w:pPr>
              <w:tabs>
                <w:tab w:val="left" w:pos="432"/>
              </w:tabs>
              <w:suppressAutoHyphens/>
              <w:rPr>
                <w:rFonts w:ascii="Times New Roman" w:eastAsia="Calibri" w:hAnsi="Times New Roman"/>
                <w:sz w:val="28"/>
                <w:szCs w:val="28"/>
                <w:lang w:eastAsia="ar-SA"/>
              </w:rPr>
            </w:pPr>
          </w:p>
        </w:tc>
        <w:tc>
          <w:tcPr>
            <w:tcW w:w="4786" w:type="dxa"/>
            <w:shd w:val="clear" w:color="auto" w:fill="auto"/>
          </w:tcPr>
          <w:p w14:paraId="1B7AA2A3" w14:textId="77777777"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p>
          <w:p w14:paraId="4ABE1211" w14:textId="77777777"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p>
          <w:p w14:paraId="78C8019F" w14:textId="77777777"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p>
          <w:p w14:paraId="2BF31CBC" w14:textId="77777777" w:rsidR="003E409C" w:rsidRPr="004B4EC9" w:rsidRDefault="003E409C" w:rsidP="003E409C">
            <w:pPr>
              <w:pBdr>
                <w:bottom w:val="single" w:sz="8" w:space="1" w:color="000000"/>
              </w:pBdr>
              <w:tabs>
                <w:tab w:val="left" w:pos="432"/>
              </w:tabs>
              <w:suppressAutoHyphens/>
              <w:snapToGrid w:val="0"/>
              <w:rPr>
                <w:rFonts w:ascii="Times New Roman" w:eastAsia="Calibri" w:hAnsi="Times New Roman"/>
                <w:sz w:val="28"/>
                <w:szCs w:val="28"/>
                <w:lang w:eastAsia="ar-SA"/>
              </w:rPr>
            </w:pPr>
            <w:r w:rsidRPr="004B4EC9">
              <w:rPr>
                <w:rFonts w:ascii="Times New Roman" w:eastAsia="Calibri" w:hAnsi="Times New Roman"/>
                <w:sz w:val="28"/>
                <w:szCs w:val="28"/>
                <w:lang w:eastAsia="ar-SA"/>
              </w:rPr>
              <w:t>Подпись:</w:t>
            </w:r>
          </w:p>
          <w:p w14:paraId="28A22866" w14:textId="77777777" w:rsidR="003E409C" w:rsidRPr="004B4EC9" w:rsidRDefault="003E409C" w:rsidP="003E409C">
            <w:pPr>
              <w:tabs>
                <w:tab w:val="left" w:pos="432"/>
              </w:tabs>
              <w:suppressAutoHyphens/>
              <w:rPr>
                <w:rFonts w:ascii="Times New Roman" w:eastAsia="Calibri" w:hAnsi="Times New Roman"/>
                <w:sz w:val="28"/>
                <w:szCs w:val="28"/>
                <w:lang w:eastAsia="ar-SA"/>
              </w:rPr>
            </w:pPr>
          </w:p>
        </w:tc>
      </w:tr>
    </w:tbl>
    <w:p w14:paraId="138CFB92" w14:textId="77777777" w:rsidR="003E409C" w:rsidRPr="004B4EC9" w:rsidRDefault="003E409C" w:rsidP="003E409C">
      <w:pPr>
        <w:suppressAutoHyphens/>
        <w:rPr>
          <w:rFonts w:ascii="Times New Roman" w:hAnsi="Times New Roman"/>
          <w:sz w:val="28"/>
          <w:szCs w:val="28"/>
          <w:lang w:eastAsia="ar-SA"/>
        </w:rPr>
      </w:pPr>
    </w:p>
    <w:p w14:paraId="229BD400" w14:textId="77777777" w:rsidR="003E409C" w:rsidRPr="004B4EC9" w:rsidRDefault="003E409C" w:rsidP="003E409C">
      <w:pPr>
        <w:suppressAutoHyphens/>
        <w:jc w:val="right"/>
        <w:rPr>
          <w:rFonts w:ascii="Times New Roman" w:hAnsi="Times New Roman"/>
          <w:sz w:val="28"/>
          <w:szCs w:val="28"/>
          <w:lang w:eastAsia="ar-SA"/>
        </w:rPr>
      </w:pPr>
    </w:p>
    <w:p w14:paraId="13CAF4CE" w14:textId="77777777" w:rsidR="003E409C" w:rsidRPr="00740E49" w:rsidRDefault="003E409C">
      <w:pPr>
        <w:rPr>
          <w:rFonts w:asciiTheme="minorHAnsi" w:hAnsiTheme="minorHAnsi"/>
          <w:lang w:val="en-US"/>
        </w:rPr>
      </w:pPr>
    </w:p>
    <w:sectPr w:rsidR="003E409C" w:rsidRPr="00740E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0AB3" w14:textId="77777777" w:rsidR="00712278" w:rsidRDefault="00712278" w:rsidP="00577306">
      <w:r>
        <w:separator/>
      </w:r>
    </w:p>
  </w:endnote>
  <w:endnote w:type="continuationSeparator" w:id="0">
    <w:p w14:paraId="2CD1E1A5" w14:textId="77777777" w:rsidR="00712278" w:rsidRDefault="00712278" w:rsidP="0057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Lucida Grande CY">
    <w:charset w:val="59"/>
    <w:family w:val="auto"/>
    <w:pitch w:val="variable"/>
    <w:sig w:usb0="E1000AEF"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6D7F" w14:textId="77777777" w:rsidR="00712278" w:rsidRDefault="00712278" w:rsidP="00577306">
      <w:r>
        <w:separator/>
      </w:r>
    </w:p>
  </w:footnote>
  <w:footnote w:type="continuationSeparator" w:id="0">
    <w:p w14:paraId="15E20847" w14:textId="77777777" w:rsidR="00712278" w:rsidRDefault="00712278" w:rsidP="00577306">
      <w:r>
        <w:continuationSeparator/>
      </w:r>
    </w:p>
  </w:footnote>
  <w:footnote w:id="1">
    <w:p w14:paraId="54677F8F" w14:textId="77777777" w:rsidR="00717458" w:rsidRPr="00577306" w:rsidRDefault="00717458">
      <w:pPr>
        <w:pStyle w:val="aff"/>
        <w:rPr>
          <w:rFonts w:ascii="Times New Roman" w:hAnsi="Times New Roman"/>
        </w:rPr>
      </w:pPr>
      <w:r w:rsidRPr="00577306">
        <w:rPr>
          <w:rStyle w:val="aff1"/>
          <w:rFonts w:ascii="Times New Roman" w:hAnsi="Times New Roman"/>
        </w:rPr>
        <w:footnoteRef/>
      </w:r>
      <w:r w:rsidRPr="00577306">
        <w:rPr>
          <w:rFonts w:ascii="Times New Roman" w:hAnsi="Times New Roman"/>
        </w:rPr>
        <w:t xml:space="preserve"> Пример внутрис</w:t>
      </w:r>
      <w:r>
        <w:rPr>
          <w:rFonts w:ascii="Times New Roman" w:hAnsi="Times New Roman"/>
        </w:rPr>
        <w:t>т</w:t>
      </w:r>
      <w:r w:rsidRPr="00577306">
        <w:rPr>
          <w:rFonts w:ascii="Times New Roman" w:hAnsi="Times New Roman"/>
        </w:rPr>
        <w:t>раничных сносок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9F4"/>
    <w:multiLevelType w:val="hybridMultilevel"/>
    <w:tmpl w:val="14AC6B18"/>
    <w:lvl w:ilvl="0" w:tplc="E85CA9C0">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76455"/>
    <w:multiLevelType w:val="multilevel"/>
    <w:tmpl w:val="5F3AB9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FEE2B25"/>
    <w:multiLevelType w:val="hybridMultilevel"/>
    <w:tmpl w:val="10AA85E8"/>
    <w:lvl w:ilvl="0" w:tplc="75E2F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F396D"/>
    <w:multiLevelType w:val="hybridMultilevel"/>
    <w:tmpl w:val="7BEA55B4"/>
    <w:lvl w:ilvl="0" w:tplc="FFFFFFFF">
      <w:start w:val="1"/>
      <w:numFmt w:val="decimal"/>
      <w:lvlText w:val="%1."/>
      <w:lvlJc w:val="left"/>
      <w:pPr>
        <w:tabs>
          <w:tab w:val="num" w:pos="1080"/>
        </w:tabs>
        <w:ind w:left="1080" w:hanging="360"/>
      </w:pPr>
      <w:rPr>
        <w:rFonts w:hint="default"/>
      </w:rPr>
    </w:lvl>
    <w:lvl w:ilvl="1" w:tplc="FFFFFFFF">
      <w:start w:val="1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A4250F9"/>
    <w:multiLevelType w:val="hybridMultilevel"/>
    <w:tmpl w:val="C44C184A"/>
    <w:lvl w:ilvl="0" w:tplc="FB5C9294">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517007F"/>
    <w:multiLevelType w:val="hybridMultilevel"/>
    <w:tmpl w:val="481CB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5E5D94"/>
    <w:multiLevelType w:val="hybridMultilevel"/>
    <w:tmpl w:val="9AD66CDA"/>
    <w:lvl w:ilvl="0" w:tplc="FFFFFFFF">
      <w:start w:val="12"/>
      <w:numFmt w:val="decimal"/>
      <w:lvlText w:val="%1."/>
      <w:lvlJc w:val="left"/>
      <w:pPr>
        <w:tabs>
          <w:tab w:val="num" w:pos="1140"/>
        </w:tabs>
        <w:ind w:left="114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F343C4E"/>
    <w:multiLevelType w:val="hybridMultilevel"/>
    <w:tmpl w:val="67F45122"/>
    <w:lvl w:ilvl="0" w:tplc="0436E2AC">
      <w:start w:val="1"/>
      <w:numFmt w:val="decimal"/>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0674FC0"/>
    <w:multiLevelType w:val="hybridMultilevel"/>
    <w:tmpl w:val="719040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7D4766DA"/>
    <w:multiLevelType w:val="hybridMultilevel"/>
    <w:tmpl w:val="1D942A3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1"/>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3E"/>
    <w:rsid w:val="00000B09"/>
    <w:rsid w:val="000011E1"/>
    <w:rsid w:val="0000175A"/>
    <w:rsid w:val="000019EB"/>
    <w:rsid w:val="00001D10"/>
    <w:rsid w:val="0000350B"/>
    <w:rsid w:val="00004397"/>
    <w:rsid w:val="00004D85"/>
    <w:rsid w:val="00005268"/>
    <w:rsid w:val="00005301"/>
    <w:rsid w:val="000058EC"/>
    <w:rsid w:val="000071DD"/>
    <w:rsid w:val="00010B7B"/>
    <w:rsid w:val="0001180C"/>
    <w:rsid w:val="00011D37"/>
    <w:rsid w:val="0001204F"/>
    <w:rsid w:val="000121A0"/>
    <w:rsid w:val="0001267F"/>
    <w:rsid w:val="00013324"/>
    <w:rsid w:val="000141E8"/>
    <w:rsid w:val="000149D9"/>
    <w:rsid w:val="00014C89"/>
    <w:rsid w:val="000158B6"/>
    <w:rsid w:val="00021FFF"/>
    <w:rsid w:val="00022AC6"/>
    <w:rsid w:val="00022B66"/>
    <w:rsid w:val="000234B3"/>
    <w:rsid w:val="000237F3"/>
    <w:rsid w:val="000256A8"/>
    <w:rsid w:val="0002621B"/>
    <w:rsid w:val="00026303"/>
    <w:rsid w:val="0002659B"/>
    <w:rsid w:val="000308A6"/>
    <w:rsid w:val="00030BA6"/>
    <w:rsid w:val="00030DC6"/>
    <w:rsid w:val="000316BE"/>
    <w:rsid w:val="0003349A"/>
    <w:rsid w:val="00034ECE"/>
    <w:rsid w:val="000356D6"/>
    <w:rsid w:val="00035CE8"/>
    <w:rsid w:val="00035EDB"/>
    <w:rsid w:val="00036F35"/>
    <w:rsid w:val="000412D8"/>
    <w:rsid w:val="00041C6D"/>
    <w:rsid w:val="00042178"/>
    <w:rsid w:val="000423AD"/>
    <w:rsid w:val="00043A80"/>
    <w:rsid w:val="00044E49"/>
    <w:rsid w:val="000451A3"/>
    <w:rsid w:val="000455DF"/>
    <w:rsid w:val="00045A09"/>
    <w:rsid w:val="00045B25"/>
    <w:rsid w:val="00046870"/>
    <w:rsid w:val="00046897"/>
    <w:rsid w:val="00050BE9"/>
    <w:rsid w:val="00050C19"/>
    <w:rsid w:val="000510EF"/>
    <w:rsid w:val="000528F0"/>
    <w:rsid w:val="00053854"/>
    <w:rsid w:val="000544DD"/>
    <w:rsid w:val="00054B62"/>
    <w:rsid w:val="00054FBE"/>
    <w:rsid w:val="000557A6"/>
    <w:rsid w:val="00055AB4"/>
    <w:rsid w:val="00055D5A"/>
    <w:rsid w:val="00056723"/>
    <w:rsid w:val="000572FC"/>
    <w:rsid w:val="0005758F"/>
    <w:rsid w:val="00057614"/>
    <w:rsid w:val="00057F4C"/>
    <w:rsid w:val="00060561"/>
    <w:rsid w:val="00060814"/>
    <w:rsid w:val="00060B24"/>
    <w:rsid w:val="00061177"/>
    <w:rsid w:val="00062BB1"/>
    <w:rsid w:val="0006450C"/>
    <w:rsid w:val="00064868"/>
    <w:rsid w:val="000648B0"/>
    <w:rsid w:val="000665B8"/>
    <w:rsid w:val="000667F4"/>
    <w:rsid w:val="0006691B"/>
    <w:rsid w:val="00066CCA"/>
    <w:rsid w:val="000674C1"/>
    <w:rsid w:val="0006756C"/>
    <w:rsid w:val="000678EA"/>
    <w:rsid w:val="000735D3"/>
    <w:rsid w:val="00073DAF"/>
    <w:rsid w:val="0007447B"/>
    <w:rsid w:val="0007450D"/>
    <w:rsid w:val="00074C3E"/>
    <w:rsid w:val="00075286"/>
    <w:rsid w:val="00077CF4"/>
    <w:rsid w:val="00080F82"/>
    <w:rsid w:val="00081F4E"/>
    <w:rsid w:val="00082441"/>
    <w:rsid w:val="000825E4"/>
    <w:rsid w:val="00082C38"/>
    <w:rsid w:val="0008381E"/>
    <w:rsid w:val="00084136"/>
    <w:rsid w:val="00085028"/>
    <w:rsid w:val="000854FF"/>
    <w:rsid w:val="00085E17"/>
    <w:rsid w:val="0008620F"/>
    <w:rsid w:val="00086321"/>
    <w:rsid w:val="0008767A"/>
    <w:rsid w:val="00087C74"/>
    <w:rsid w:val="00087E27"/>
    <w:rsid w:val="0009014E"/>
    <w:rsid w:val="00090813"/>
    <w:rsid w:val="000909F4"/>
    <w:rsid w:val="00091378"/>
    <w:rsid w:val="00092A95"/>
    <w:rsid w:val="00092FE3"/>
    <w:rsid w:val="00093194"/>
    <w:rsid w:val="0009482B"/>
    <w:rsid w:val="00094C54"/>
    <w:rsid w:val="00094E6B"/>
    <w:rsid w:val="000951F8"/>
    <w:rsid w:val="000956F0"/>
    <w:rsid w:val="00096519"/>
    <w:rsid w:val="00096635"/>
    <w:rsid w:val="000A0B3C"/>
    <w:rsid w:val="000A0F06"/>
    <w:rsid w:val="000A3431"/>
    <w:rsid w:val="000A3527"/>
    <w:rsid w:val="000A395F"/>
    <w:rsid w:val="000A3AC6"/>
    <w:rsid w:val="000A4BE1"/>
    <w:rsid w:val="000A583C"/>
    <w:rsid w:val="000A70B5"/>
    <w:rsid w:val="000A74E2"/>
    <w:rsid w:val="000A756E"/>
    <w:rsid w:val="000B0D5D"/>
    <w:rsid w:val="000B11DB"/>
    <w:rsid w:val="000B327D"/>
    <w:rsid w:val="000B4507"/>
    <w:rsid w:val="000B4898"/>
    <w:rsid w:val="000B4AE5"/>
    <w:rsid w:val="000B54AF"/>
    <w:rsid w:val="000B7C98"/>
    <w:rsid w:val="000C1075"/>
    <w:rsid w:val="000C1708"/>
    <w:rsid w:val="000C2769"/>
    <w:rsid w:val="000C3389"/>
    <w:rsid w:val="000C4B56"/>
    <w:rsid w:val="000C4C82"/>
    <w:rsid w:val="000C6A9E"/>
    <w:rsid w:val="000C6B23"/>
    <w:rsid w:val="000C6D5F"/>
    <w:rsid w:val="000C72DE"/>
    <w:rsid w:val="000C7E9D"/>
    <w:rsid w:val="000D0DF2"/>
    <w:rsid w:val="000D11AD"/>
    <w:rsid w:val="000D14D0"/>
    <w:rsid w:val="000D193E"/>
    <w:rsid w:val="000D2645"/>
    <w:rsid w:val="000D2BD8"/>
    <w:rsid w:val="000D2C06"/>
    <w:rsid w:val="000D5027"/>
    <w:rsid w:val="000D5882"/>
    <w:rsid w:val="000E1565"/>
    <w:rsid w:val="000E1D2D"/>
    <w:rsid w:val="000E336A"/>
    <w:rsid w:val="000E4A6A"/>
    <w:rsid w:val="000E5669"/>
    <w:rsid w:val="000E584B"/>
    <w:rsid w:val="000E5D10"/>
    <w:rsid w:val="000E68FD"/>
    <w:rsid w:val="000F0F3B"/>
    <w:rsid w:val="000F471F"/>
    <w:rsid w:val="000F59E7"/>
    <w:rsid w:val="000F5C73"/>
    <w:rsid w:val="000F6709"/>
    <w:rsid w:val="000F67D9"/>
    <w:rsid w:val="001007EB"/>
    <w:rsid w:val="001015C1"/>
    <w:rsid w:val="00102B4B"/>
    <w:rsid w:val="0010409F"/>
    <w:rsid w:val="00104413"/>
    <w:rsid w:val="0010452C"/>
    <w:rsid w:val="00104979"/>
    <w:rsid w:val="00105645"/>
    <w:rsid w:val="00105EE7"/>
    <w:rsid w:val="00105FEA"/>
    <w:rsid w:val="00106B1A"/>
    <w:rsid w:val="001079A5"/>
    <w:rsid w:val="00107A4C"/>
    <w:rsid w:val="00107C58"/>
    <w:rsid w:val="00107E68"/>
    <w:rsid w:val="00111B8D"/>
    <w:rsid w:val="00113784"/>
    <w:rsid w:val="001139F1"/>
    <w:rsid w:val="00113E21"/>
    <w:rsid w:val="00114170"/>
    <w:rsid w:val="0011478C"/>
    <w:rsid w:val="00114D77"/>
    <w:rsid w:val="0011507E"/>
    <w:rsid w:val="001155B0"/>
    <w:rsid w:val="00116776"/>
    <w:rsid w:val="00116CCD"/>
    <w:rsid w:val="0011709E"/>
    <w:rsid w:val="00117E8E"/>
    <w:rsid w:val="00120D69"/>
    <w:rsid w:val="00120D76"/>
    <w:rsid w:val="001215FD"/>
    <w:rsid w:val="00121788"/>
    <w:rsid w:val="0012211E"/>
    <w:rsid w:val="00122A78"/>
    <w:rsid w:val="00122DFF"/>
    <w:rsid w:val="00122F21"/>
    <w:rsid w:val="001231AF"/>
    <w:rsid w:val="0012342D"/>
    <w:rsid w:val="001249D6"/>
    <w:rsid w:val="00124E5C"/>
    <w:rsid w:val="001252A7"/>
    <w:rsid w:val="001256A0"/>
    <w:rsid w:val="0012593E"/>
    <w:rsid w:val="00125AB0"/>
    <w:rsid w:val="00125DD0"/>
    <w:rsid w:val="00126B38"/>
    <w:rsid w:val="00130151"/>
    <w:rsid w:val="00130693"/>
    <w:rsid w:val="00130967"/>
    <w:rsid w:val="00131C18"/>
    <w:rsid w:val="00131F85"/>
    <w:rsid w:val="0013243B"/>
    <w:rsid w:val="00132FA4"/>
    <w:rsid w:val="00133584"/>
    <w:rsid w:val="001353B4"/>
    <w:rsid w:val="001356AB"/>
    <w:rsid w:val="001356DA"/>
    <w:rsid w:val="001366C7"/>
    <w:rsid w:val="00136A98"/>
    <w:rsid w:val="001370D4"/>
    <w:rsid w:val="00137713"/>
    <w:rsid w:val="00137BB7"/>
    <w:rsid w:val="00140593"/>
    <w:rsid w:val="00140EE8"/>
    <w:rsid w:val="00141551"/>
    <w:rsid w:val="00142588"/>
    <w:rsid w:val="00142FCC"/>
    <w:rsid w:val="00142FF4"/>
    <w:rsid w:val="00146B94"/>
    <w:rsid w:val="001475D7"/>
    <w:rsid w:val="001479C7"/>
    <w:rsid w:val="00147E7A"/>
    <w:rsid w:val="00150579"/>
    <w:rsid w:val="00150D83"/>
    <w:rsid w:val="001512E5"/>
    <w:rsid w:val="0015131E"/>
    <w:rsid w:val="001515DB"/>
    <w:rsid w:val="0015233B"/>
    <w:rsid w:val="001524A6"/>
    <w:rsid w:val="00154DBE"/>
    <w:rsid w:val="001559A4"/>
    <w:rsid w:val="00155F3A"/>
    <w:rsid w:val="00156297"/>
    <w:rsid w:val="001562D2"/>
    <w:rsid w:val="001564A4"/>
    <w:rsid w:val="00156BC0"/>
    <w:rsid w:val="00157288"/>
    <w:rsid w:val="00157E0F"/>
    <w:rsid w:val="001610DD"/>
    <w:rsid w:val="00161E57"/>
    <w:rsid w:val="00162ACE"/>
    <w:rsid w:val="00162B93"/>
    <w:rsid w:val="00163B7A"/>
    <w:rsid w:val="00163C7C"/>
    <w:rsid w:val="001649A7"/>
    <w:rsid w:val="00164FB4"/>
    <w:rsid w:val="00165688"/>
    <w:rsid w:val="001658C7"/>
    <w:rsid w:val="00165DC0"/>
    <w:rsid w:val="00167296"/>
    <w:rsid w:val="00170236"/>
    <w:rsid w:val="00170EC0"/>
    <w:rsid w:val="00171A56"/>
    <w:rsid w:val="001742B0"/>
    <w:rsid w:val="0017438F"/>
    <w:rsid w:val="001747C6"/>
    <w:rsid w:val="00174D1D"/>
    <w:rsid w:val="00174FBE"/>
    <w:rsid w:val="00175AE9"/>
    <w:rsid w:val="00176474"/>
    <w:rsid w:val="0017694C"/>
    <w:rsid w:val="00176E86"/>
    <w:rsid w:val="00176F98"/>
    <w:rsid w:val="001776D6"/>
    <w:rsid w:val="0018031E"/>
    <w:rsid w:val="0018082B"/>
    <w:rsid w:val="0018097A"/>
    <w:rsid w:val="00180AB6"/>
    <w:rsid w:val="00180B6E"/>
    <w:rsid w:val="00180D1D"/>
    <w:rsid w:val="00181242"/>
    <w:rsid w:val="001824C9"/>
    <w:rsid w:val="001826CE"/>
    <w:rsid w:val="001829D3"/>
    <w:rsid w:val="0018526D"/>
    <w:rsid w:val="0018636B"/>
    <w:rsid w:val="00186EA7"/>
    <w:rsid w:val="00187248"/>
    <w:rsid w:val="00187482"/>
    <w:rsid w:val="00192B9E"/>
    <w:rsid w:val="0019393A"/>
    <w:rsid w:val="001A020C"/>
    <w:rsid w:val="001A168F"/>
    <w:rsid w:val="001A3EC0"/>
    <w:rsid w:val="001A412F"/>
    <w:rsid w:val="001A4555"/>
    <w:rsid w:val="001A63F5"/>
    <w:rsid w:val="001A687D"/>
    <w:rsid w:val="001B03D3"/>
    <w:rsid w:val="001B0BBE"/>
    <w:rsid w:val="001B1482"/>
    <w:rsid w:val="001B1940"/>
    <w:rsid w:val="001B283D"/>
    <w:rsid w:val="001B4802"/>
    <w:rsid w:val="001B4E49"/>
    <w:rsid w:val="001B536E"/>
    <w:rsid w:val="001B5AD8"/>
    <w:rsid w:val="001B653A"/>
    <w:rsid w:val="001B71E1"/>
    <w:rsid w:val="001B7412"/>
    <w:rsid w:val="001B7839"/>
    <w:rsid w:val="001C0615"/>
    <w:rsid w:val="001C110F"/>
    <w:rsid w:val="001C3F50"/>
    <w:rsid w:val="001C527D"/>
    <w:rsid w:val="001C6FF8"/>
    <w:rsid w:val="001C755E"/>
    <w:rsid w:val="001C76A8"/>
    <w:rsid w:val="001C7E92"/>
    <w:rsid w:val="001D23B9"/>
    <w:rsid w:val="001D27BD"/>
    <w:rsid w:val="001D37CB"/>
    <w:rsid w:val="001D3B3B"/>
    <w:rsid w:val="001D571E"/>
    <w:rsid w:val="001D5B67"/>
    <w:rsid w:val="001D60FA"/>
    <w:rsid w:val="001D653A"/>
    <w:rsid w:val="001D6FC3"/>
    <w:rsid w:val="001D79A6"/>
    <w:rsid w:val="001E0748"/>
    <w:rsid w:val="001E0B18"/>
    <w:rsid w:val="001E0FAA"/>
    <w:rsid w:val="001E1F75"/>
    <w:rsid w:val="001E2A3B"/>
    <w:rsid w:val="001E2A6E"/>
    <w:rsid w:val="001E2B95"/>
    <w:rsid w:val="001E2E69"/>
    <w:rsid w:val="001E4737"/>
    <w:rsid w:val="001E49AD"/>
    <w:rsid w:val="001E4F76"/>
    <w:rsid w:val="001E5FAC"/>
    <w:rsid w:val="001E7BCB"/>
    <w:rsid w:val="001E7C4C"/>
    <w:rsid w:val="001F1576"/>
    <w:rsid w:val="001F1D50"/>
    <w:rsid w:val="001F2A79"/>
    <w:rsid w:val="001F3D62"/>
    <w:rsid w:val="001F5B4F"/>
    <w:rsid w:val="001F6A7D"/>
    <w:rsid w:val="001F6EA4"/>
    <w:rsid w:val="001F7A92"/>
    <w:rsid w:val="00200654"/>
    <w:rsid w:val="002009FD"/>
    <w:rsid w:val="00201189"/>
    <w:rsid w:val="002021BB"/>
    <w:rsid w:val="00203C80"/>
    <w:rsid w:val="002054ED"/>
    <w:rsid w:val="00205805"/>
    <w:rsid w:val="00205A92"/>
    <w:rsid w:val="00206076"/>
    <w:rsid w:val="00206554"/>
    <w:rsid w:val="00207B5E"/>
    <w:rsid w:val="002110E3"/>
    <w:rsid w:val="0021134B"/>
    <w:rsid w:val="00211705"/>
    <w:rsid w:val="00211A72"/>
    <w:rsid w:val="00211EDC"/>
    <w:rsid w:val="00212D4F"/>
    <w:rsid w:val="002158E4"/>
    <w:rsid w:val="00216517"/>
    <w:rsid w:val="002166EB"/>
    <w:rsid w:val="00216BC9"/>
    <w:rsid w:val="002171F0"/>
    <w:rsid w:val="002205E3"/>
    <w:rsid w:val="002205F2"/>
    <w:rsid w:val="00220684"/>
    <w:rsid w:val="002208D9"/>
    <w:rsid w:val="002216EE"/>
    <w:rsid w:val="00221710"/>
    <w:rsid w:val="00221DAD"/>
    <w:rsid w:val="00222EFF"/>
    <w:rsid w:val="00223EAB"/>
    <w:rsid w:val="00224C82"/>
    <w:rsid w:val="00226CCC"/>
    <w:rsid w:val="002272BA"/>
    <w:rsid w:val="00227EDF"/>
    <w:rsid w:val="002313AC"/>
    <w:rsid w:val="00231A6E"/>
    <w:rsid w:val="00231EE6"/>
    <w:rsid w:val="00234286"/>
    <w:rsid w:val="00235284"/>
    <w:rsid w:val="00235300"/>
    <w:rsid w:val="00235DB1"/>
    <w:rsid w:val="0023647B"/>
    <w:rsid w:val="0023743C"/>
    <w:rsid w:val="002375B0"/>
    <w:rsid w:val="00237690"/>
    <w:rsid w:val="00237890"/>
    <w:rsid w:val="00240938"/>
    <w:rsid w:val="00242B39"/>
    <w:rsid w:val="00242EB9"/>
    <w:rsid w:val="00243322"/>
    <w:rsid w:val="00244231"/>
    <w:rsid w:val="002445C5"/>
    <w:rsid w:val="002462DA"/>
    <w:rsid w:val="00246ED2"/>
    <w:rsid w:val="00247F64"/>
    <w:rsid w:val="00250407"/>
    <w:rsid w:val="0025128E"/>
    <w:rsid w:val="002512B9"/>
    <w:rsid w:val="00253CBF"/>
    <w:rsid w:val="00254095"/>
    <w:rsid w:val="00256873"/>
    <w:rsid w:val="00257069"/>
    <w:rsid w:val="002579FA"/>
    <w:rsid w:val="002606AB"/>
    <w:rsid w:val="002608F5"/>
    <w:rsid w:val="0026092A"/>
    <w:rsid w:val="002612B1"/>
    <w:rsid w:val="00261B9D"/>
    <w:rsid w:val="00261CDD"/>
    <w:rsid w:val="00261F04"/>
    <w:rsid w:val="0026249B"/>
    <w:rsid w:val="00262614"/>
    <w:rsid w:val="00263345"/>
    <w:rsid w:val="0027018C"/>
    <w:rsid w:val="002707C4"/>
    <w:rsid w:val="0027090D"/>
    <w:rsid w:val="00270A2C"/>
    <w:rsid w:val="00272CC1"/>
    <w:rsid w:val="00272DF5"/>
    <w:rsid w:val="0027380A"/>
    <w:rsid w:val="002742B4"/>
    <w:rsid w:val="0027433C"/>
    <w:rsid w:val="002743CC"/>
    <w:rsid w:val="002743F2"/>
    <w:rsid w:val="00274463"/>
    <w:rsid w:val="00274ACA"/>
    <w:rsid w:val="0027529B"/>
    <w:rsid w:val="00275C1C"/>
    <w:rsid w:val="002764D0"/>
    <w:rsid w:val="00276D18"/>
    <w:rsid w:val="002771D3"/>
    <w:rsid w:val="00280402"/>
    <w:rsid w:val="0028092E"/>
    <w:rsid w:val="0028158C"/>
    <w:rsid w:val="0028263F"/>
    <w:rsid w:val="0028325F"/>
    <w:rsid w:val="002833AA"/>
    <w:rsid w:val="00283728"/>
    <w:rsid w:val="0028426B"/>
    <w:rsid w:val="00284744"/>
    <w:rsid w:val="0028492D"/>
    <w:rsid w:val="00284CE3"/>
    <w:rsid w:val="002859DB"/>
    <w:rsid w:val="002861D7"/>
    <w:rsid w:val="00286BAD"/>
    <w:rsid w:val="00287B5A"/>
    <w:rsid w:val="00287F94"/>
    <w:rsid w:val="00290459"/>
    <w:rsid w:val="00290470"/>
    <w:rsid w:val="00293D6D"/>
    <w:rsid w:val="00294ECF"/>
    <w:rsid w:val="002957D4"/>
    <w:rsid w:val="0029599B"/>
    <w:rsid w:val="00295B3A"/>
    <w:rsid w:val="00295F6F"/>
    <w:rsid w:val="002968AE"/>
    <w:rsid w:val="00296D35"/>
    <w:rsid w:val="00297F0D"/>
    <w:rsid w:val="002A1EBF"/>
    <w:rsid w:val="002A2BF3"/>
    <w:rsid w:val="002A345D"/>
    <w:rsid w:val="002A3489"/>
    <w:rsid w:val="002A38F4"/>
    <w:rsid w:val="002A3EBA"/>
    <w:rsid w:val="002A4133"/>
    <w:rsid w:val="002A4644"/>
    <w:rsid w:val="002A4E62"/>
    <w:rsid w:val="002A5234"/>
    <w:rsid w:val="002A527A"/>
    <w:rsid w:val="002A6226"/>
    <w:rsid w:val="002A6581"/>
    <w:rsid w:val="002A68E0"/>
    <w:rsid w:val="002A696E"/>
    <w:rsid w:val="002A7351"/>
    <w:rsid w:val="002A7F2D"/>
    <w:rsid w:val="002B032A"/>
    <w:rsid w:val="002B101A"/>
    <w:rsid w:val="002B1FC9"/>
    <w:rsid w:val="002B27C0"/>
    <w:rsid w:val="002B353E"/>
    <w:rsid w:val="002B35E9"/>
    <w:rsid w:val="002B3647"/>
    <w:rsid w:val="002B41D2"/>
    <w:rsid w:val="002B604F"/>
    <w:rsid w:val="002B7190"/>
    <w:rsid w:val="002B71BA"/>
    <w:rsid w:val="002B7DEF"/>
    <w:rsid w:val="002C0F76"/>
    <w:rsid w:val="002C2F2C"/>
    <w:rsid w:val="002C30BC"/>
    <w:rsid w:val="002C35E2"/>
    <w:rsid w:val="002C36C8"/>
    <w:rsid w:val="002C4752"/>
    <w:rsid w:val="002C50DF"/>
    <w:rsid w:val="002C5A66"/>
    <w:rsid w:val="002C61CE"/>
    <w:rsid w:val="002C6AB2"/>
    <w:rsid w:val="002C6B4E"/>
    <w:rsid w:val="002C73D7"/>
    <w:rsid w:val="002C7A81"/>
    <w:rsid w:val="002D0C57"/>
    <w:rsid w:val="002D1093"/>
    <w:rsid w:val="002D16C0"/>
    <w:rsid w:val="002D1D9E"/>
    <w:rsid w:val="002D4270"/>
    <w:rsid w:val="002D5A65"/>
    <w:rsid w:val="002D7451"/>
    <w:rsid w:val="002E0370"/>
    <w:rsid w:val="002E05BC"/>
    <w:rsid w:val="002E0822"/>
    <w:rsid w:val="002E0DA6"/>
    <w:rsid w:val="002E1119"/>
    <w:rsid w:val="002E1EF6"/>
    <w:rsid w:val="002E2189"/>
    <w:rsid w:val="002E24E8"/>
    <w:rsid w:val="002E26EC"/>
    <w:rsid w:val="002E30BD"/>
    <w:rsid w:val="002E4B77"/>
    <w:rsid w:val="002E593D"/>
    <w:rsid w:val="002E64AD"/>
    <w:rsid w:val="002E6D09"/>
    <w:rsid w:val="002E7157"/>
    <w:rsid w:val="002E7814"/>
    <w:rsid w:val="002F1E10"/>
    <w:rsid w:val="002F2347"/>
    <w:rsid w:val="002F4311"/>
    <w:rsid w:val="002F4D31"/>
    <w:rsid w:val="002F59F9"/>
    <w:rsid w:val="002F5D10"/>
    <w:rsid w:val="002F6202"/>
    <w:rsid w:val="002F6976"/>
    <w:rsid w:val="002F7C0F"/>
    <w:rsid w:val="0030105F"/>
    <w:rsid w:val="0030143A"/>
    <w:rsid w:val="00301693"/>
    <w:rsid w:val="00302000"/>
    <w:rsid w:val="003026AF"/>
    <w:rsid w:val="003027A3"/>
    <w:rsid w:val="00303DAE"/>
    <w:rsid w:val="00304C2F"/>
    <w:rsid w:val="00304C8C"/>
    <w:rsid w:val="00304F8F"/>
    <w:rsid w:val="00305080"/>
    <w:rsid w:val="00305253"/>
    <w:rsid w:val="003052DD"/>
    <w:rsid w:val="0031021D"/>
    <w:rsid w:val="00310B6F"/>
    <w:rsid w:val="00310F30"/>
    <w:rsid w:val="00311385"/>
    <w:rsid w:val="0031157C"/>
    <w:rsid w:val="00311D46"/>
    <w:rsid w:val="003147FB"/>
    <w:rsid w:val="00314899"/>
    <w:rsid w:val="00315505"/>
    <w:rsid w:val="00315F81"/>
    <w:rsid w:val="00316AE6"/>
    <w:rsid w:val="00316CF4"/>
    <w:rsid w:val="00316D32"/>
    <w:rsid w:val="00317022"/>
    <w:rsid w:val="0032025C"/>
    <w:rsid w:val="0032026F"/>
    <w:rsid w:val="003211E1"/>
    <w:rsid w:val="003211FA"/>
    <w:rsid w:val="003213C5"/>
    <w:rsid w:val="003238C4"/>
    <w:rsid w:val="00323E76"/>
    <w:rsid w:val="00323ED0"/>
    <w:rsid w:val="00324D17"/>
    <w:rsid w:val="00325514"/>
    <w:rsid w:val="003260CA"/>
    <w:rsid w:val="003266B3"/>
    <w:rsid w:val="003269AC"/>
    <w:rsid w:val="00326FF4"/>
    <w:rsid w:val="00327293"/>
    <w:rsid w:val="0033157F"/>
    <w:rsid w:val="003316C9"/>
    <w:rsid w:val="00332263"/>
    <w:rsid w:val="00332E77"/>
    <w:rsid w:val="003340CC"/>
    <w:rsid w:val="003349D7"/>
    <w:rsid w:val="00335608"/>
    <w:rsid w:val="003404CE"/>
    <w:rsid w:val="00340D03"/>
    <w:rsid w:val="00341CA7"/>
    <w:rsid w:val="0034236E"/>
    <w:rsid w:val="00342A47"/>
    <w:rsid w:val="0034313A"/>
    <w:rsid w:val="00344A0E"/>
    <w:rsid w:val="00345A04"/>
    <w:rsid w:val="00345FB2"/>
    <w:rsid w:val="003471B3"/>
    <w:rsid w:val="0034753D"/>
    <w:rsid w:val="003476D3"/>
    <w:rsid w:val="0034772E"/>
    <w:rsid w:val="003501FD"/>
    <w:rsid w:val="0035081D"/>
    <w:rsid w:val="00350EB6"/>
    <w:rsid w:val="003522C7"/>
    <w:rsid w:val="00352B3D"/>
    <w:rsid w:val="00352D17"/>
    <w:rsid w:val="00353BC1"/>
    <w:rsid w:val="00353FC6"/>
    <w:rsid w:val="00353FEF"/>
    <w:rsid w:val="00354631"/>
    <w:rsid w:val="003549FA"/>
    <w:rsid w:val="00354EC1"/>
    <w:rsid w:val="00356416"/>
    <w:rsid w:val="00356DAA"/>
    <w:rsid w:val="00357051"/>
    <w:rsid w:val="0035759D"/>
    <w:rsid w:val="00360C23"/>
    <w:rsid w:val="0036150F"/>
    <w:rsid w:val="00361CDC"/>
    <w:rsid w:val="00361D55"/>
    <w:rsid w:val="00363A08"/>
    <w:rsid w:val="00364C51"/>
    <w:rsid w:val="0036582E"/>
    <w:rsid w:val="00365CE4"/>
    <w:rsid w:val="003660B5"/>
    <w:rsid w:val="00366278"/>
    <w:rsid w:val="003675A0"/>
    <w:rsid w:val="00367793"/>
    <w:rsid w:val="00367A92"/>
    <w:rsid w:val="003704A6"/>
    <w:rsid w:val="003704D6"/>
    <w:rsid w:val="00370DC4"/>
    <w:rsid w:val="003716C4"/>
    <w:rsid w:val="0037198E"/>
    <w:rsid w:val="003719A0"/>
    <w:rsid w:val="003723A0"/>
    <w:rsid w:val="003723A7"/>
    <w:rsid w:val="00372857"/>
    <w:rsid w:val="00372D48"/>
    <w:rsid w:val="00373339"/>
    <w:rsid w:val="00373448"/>
    <w:rsid w:val="003743FA"/>
    <w:rsid w:val="003744F3"/>
    <w:rsid w:val="003745D4"/>
    <w:rsid w:val="00374EE5"/>
    <w:rsid w:val="003753DF"/>
    <w:rsid w:val="00376CCD"/>
    <w:rsid w:val="00377523"/>
    <w:rsid w:val="003779BB"/>
    <w:rsid w:val="003779C0"/>
    <w:rsid w:val="00380526"/>
    <w:rsid w:val="00380FE5"/>
    <w:rsid w:val="00381FBE"/>
    <w:rsid w:val="0038379D"/>
    <w:rsid w:val="0038469D"/>
    <w:rsid w:val="00386935"/>
    <w:rsid w:val="0038756D"/>
    <w:rsid w:val="00387C01"/>
    <w:rsid w:val="00387CCA"/>
    <w:rsid w:val="003903F0"/>
    <w:rsid w:val="00390BDD"/>
    <w:rsid w:val="00390E92"/>
    <w:rsid w:val="003910BC"/>
    <w:rsid w:val="00391BA9"/>
    <w:rsid w:val="00392501"/>
    <w:rsid w:val="00393133"/>
    <w:rsid w:val="003935A7"/>
    <w:rsid w:val="00393860"/>
    <w:rsid w:val="00394550"/>
    <w:rsid w:val="003952D0"/>
    <w:rsid w:val="00395553"/>
    <w:rsid w:val="00396309"/>
    <w:rsid w:val="00397164"/>
    <w:rsid w:val="0039747B"/>
    <w:rsid w:val="00397548"/>
    <w:rsid w:val="003A0074"/>
    <w:rsid w:val="003A03A9"/>
    <w:rsid w:val="003A1453"/>
    <w:rsid w:val="003A19E6"/>
    <w:rsid w:val="003A21E9"/>
    <w:rsid w:val="003A2292"/>
    <w:rsid w:val="003A25CD"/>
    <w:rsid w:val="003A2AC1"/>
    <w:rsid w:val="003A30D4"/>
    <w:rsid w:val="003A364D"/>
    <w:rsid w:val="003A36EC"/>
    <w:rsid w:val="003A3D0B"/>
    <w:rsid w:val="003A41E1"/>
    <w:rsid w:val="003A44BC"/>
    <w:rsid w:val="003A4812"/>
    <w:rsid w:val="003A484F"/>
    <w:rsid w:val="003A5969"/>
    <w:rsid w:val="003A5B9B"/>
    <w:rsid w:val="003A6764"/>
    <w:rsid w:val="003A737D"/>
    <w:rsid w:val="003A74A9"/>
    <w:rsid w:val="003A7827"/>
    <w:rsid w:val="003B018C"/>
    <w:rsid w:val="003B0438"/>
    <w:rsid w:val="003B114A"/>
    <w:rsid w:val="003B16C8"/>
    <w:rsid w:val="003B26B8"/>
    <w:rsid w:val="003B2A7A"/>
    <w:rsid w:val="003B33B2"/>
    <w:rsid w:val="003B39C0"/>
    <w:rsid w:val="003B44AC"/>
    <w:rsid w:val="003B4ADB"/>
    <w:rsid w:val="003B536C"/>
    <w:rsid w:val="003B7D2F"/>
    <w:rsid w:val="003C0C65"/>
    <w:rsid w:val="003C12AB"/>
    <w:rsid w:val="003C16F7"/>
    <w:rsid w:val="003C235E"/>
    <w:rsid w:val="003C2D6C"/>
    <w:rsid w:val="003C3103"/>
    <w:rsid w:val="003C3118"/>
    <w:rsid w:val="003C3B6D"/>
    <w:rsid w:val="003C5425"/>
    <w:rsid w:val="003C5458"/>
    <w:rsid w:val="003C5952"/>
    <w:rsid w:val="003C61A5"/>
    <w:rsid w:val="003C6476"/>
    <w:rsid w:val="003C67A0"/>
    <w:rsid w:val="003C7534"/>
    <w:rsid w:val="003C7729"/>
    <w:rsid w:val="003C7866"/>
    <w:rsid w:val="003C7E05"/>
    <w:rsid w:val="003D3858"/>
    <w:rsid w:val="003D3B58"/>
    <w:rsid w:val="003D4448"/>
    <w:rsid w:val="003D54F8"/>
    <w:rsid w:val="003D69D7"/>
    <w:rsid w:val="003D6A9C"/>
    <w:rsid w:val="003D71FB"/>
    <w:rsid w:val="003D7A50"/>
    <w:rsid w:val="003E16C3"/>
    <w:rsid w:val="003E2276"/>
    <w:rsid w:val="003E310D"/>
    <w:rsid w:val="003E409C"/>
    <w:rsid w:val="003E4158"/>
    <w:rsid w:val="003E4BFC"/>
    <w:rsid w:val="003E4D94"/>
    <w:rsid w:val="003E5D34"/>
    <w:rsid w:val="003E63F2"/>
    <w:rsid w:val="003E6922"/>
    <w:rsid w:val="003F05DB"/>
    <w:rsid w:val="003F05F9"/>
    <w:rsid w:val="003F115F"/>
    <w:rsid w:val="003F1BA9"/>
    <w:rsid w:val="003F2238"/>
    <w:rsid w:val="003F2A41"/>
    <w:rsid w:val="003F3241"/>
    <w:rsid w:val="003F424C"/>
    <w:rsid w:val="003F5760"/>
    <w:rsid w:val="003F5CBC"/>
    <w:rsid w:val="003F6420"/>
    <w:rsid w:val="003F6741"/>
    <w:rsid w:val="0040052B"/>
    <w:rsid w:val="004007B4"/>
    <w:rsid w:val="00401379"/>
    <w:rsid w:val="0040153E"/>
    <w:rsid w:val="00401FF4"/>
    <w:rsid w:val="00402098"/>
    <w:rsid w:val="00402469"/>
    <w:rsid w:val="004030BB"/>
    <w:rsid w:val="004041C7"/>
    <w:rsid w:val="00404853"/>
    <w:rsid w:val="0040725C"/>
    <w:rsid w:val="004072F5"/>
    <w:rsid w:val="0040741C"/>
    <w:rsid w:val="004076D3"/>
    <w:rsid w:val="004078EC"/>
    <w:rsid w:val="004105C0"/>
    <w:rsid w:val="004117BC"/>
    <w:rsid w:val="00411A4F"/>
    <w:rsid w:val="00412257"/>
    <w:rsid w:val="00412FBC"/>
    <w:rsid w:val="004130E4"/>
    <w:rsid w:val="00415028"/>
    <w:rsid w:val="004152C5"/>
    <w:rsid w:val="004153D9"/>
    <w:rsid w:val="00415C18"/>
    <w:rsid w:val="00416991"/>
    <w:rsid w:val="004169C7"/>
    <w:rsid w:val="00417411"/>
    <w:rsid w:val="00417BC1"/>
    <w:rsid w:val="00417EA9"/>
    <w:rsid w:val="00420719"/>
    <w:rsid w:val="004209DC"/>
    <w:rsid w:val="00422EEB"/>
    <w:rsid w:val="00423520"/>
    <w:rsid w:val="00424169"/>
    <w:rsid w:val="004241FD"/>
    <w:rsid w:val="00424610"/>
    <w:rsid w:val="00425246"/>
    <w:rsid w:val="004252A0"/>
    <w:rsid w:val="00425505"/>
    <w:rsid w:val="0043007B"/>
    <w:rsid w:val="00430628"/>
    <w:rsid w:val="00430D37"/>
    <w:rsid w:val="00430F4D"/>
    <w:rsid w:val="00431419"/>
    <w:rsid w:val="0043144B"/>
    <w:rsid w:val="00431629"/>
    <w:rsid w:val="004319E0"/>
    <w:rsid w:val="0043355C"/>
    <w:rsid w:val="00433BC5"/>
    <w:rsid w:val="00433FE5"/>
    <w:rsid w:val="004354D6"/>
    <w:rsid w:val="0043683D"/>
    <w:rsid w:val="00437673"/>
    <w:rsid w:val="00440A57"/>
    <w:rsid w:val="00441BBC"/>
    <w:rsid w:val="004422F7"/>
    <w:rsid w:val="0044293D"/>
    <w:rsid w:val="00442C7D"/>
    <w:rsid w:val="00442EC4"/>
    <w:rsid w:val="00445C38"/>
    <w:rsid w:val="0044606E"/>
    <w:rsid w:val="00446F9D"/>
    <w:rsid w:val="00447D4F"/>
    <w:rsid w:val="00450254"/>
    <w:rsid w:val="00450C7E"/>
    <w:rsid w:val="00451BC9"/>
    <w:rsid w:val="00451BEF"/>
    <w:rsid w:val="00452135"/>
    <w:rsid w:val="004530C9"/>
    <w:rsid w:val="0045416D"/>
    <w:rsid w:val="004551F1"/>
    <w:rsid w:val="00455F27"/>
    <w:rsid w:val="00456674"/>
    <w:rsid w:val="00457F30"/>
    <w:rsid w:val="00460170"/>
    <w:rsid w:val="00460C46"/>
    <w:rsid w:val="0046184E"/>
    <w:rsid w:val="00462562"/>
    <w:rsid w:val="004630EA"/>
    <w:rsid w:val="0046317F"/>
    <w:rsid w:val="00463EB4"/>
    <w:rsid w:val="00464EDC"/>
    <w:rsid w:val="00465925"/>
    <w:rsid w:val="00465A34"/>
    <w:rsid w:val="00465BDC"/>
    <w:rsid w:val="00465E1C"/>
    <w:rsid w:val="004662ED"/>
    <w:rsid w:val="0046655B"/>
    <w:rsid w:val="00470826"/>
    <w:rsid w:val="004708EB"/>
    <w:rsid w:val="00470D5F"/>
    <w:rsid w:val="00471A84"/>
    <w:rsid w:val="00472734"/>
    <w:rsid w:val="00472CB7"/>
    <w:rsid w:val="004740DA"/>
    <w:rsid w:val="00474B82"/>
    <w:rsid w:val="004752F6"/>
    <w:rsid w:val="004759F8"/>
    <w:rsid w:val="0047600C"/>
    <w:rsid w:val="00476057"/>
    <w:rsid w:val="0047695B"/>
    <w:rsid w:val="004774B5"/>
    <w:rsid w:val="00477531"/>
    <w:rsid w:val="00477880"/>
    <w:rsid w:val="00480138"/>
    <w:rsid w:val="00480E31"/>
    <w:rsid w:val="00481308"/>
    <w:rsid w:val="00481A6F"/>
    <w:rsid w:val="00482523"/>
    <w:rsid w:val="004830F2"/>
    <w:rsid w:val="00483B5B"/>
    <w:rsid w:val="004845C6"/>
    <w:rsid w:val="004854F8"/>
    <w:rsid w:val="00485FA6"/>
    <w:rsid w:val="00487424"/>
    <w:rsid w:val="00487842"/>
    <w:rsid w:val="00487B03"/>
    <w:rsid w:val="00490864"/>
    <w:rsid w:val="00490E9B"/>
    <w:rsid w:val="00490F8F"/>
    <w:rsid w:val="00491E53"/>
    <w:rsid w:val="004924FD"/>
    <w:rsid w:val="00492629"/>
    <w:rsid w:val="00492675"/>
    <w:rsid w:val="00492799"/>
    <w:rsid w:val="00493417"/>
    <w:rsid w:val="00494378"/>
    <w:rsid w:val="004943B9"/>
    <w:rsid w:val="00494CA8"/>
    <w:rsid w:val="00495F08"/>
    <w:rsid w:val="004969BC"/>
    <w:rsid w:val="00496B61"/>
    <w:rsid w:val="0049769F"/>
    <w:rsid w:val="004977D9"/>
    <w:rsid w:val="004A1BC1"/>
    <w:rsid w:val="004A2AA5"/>
    <w:rsid w:val="004A3DF1"/>
    <w:rsid w:val="004A3EAF"/>
    <w:rsid w:val="004A4300"/>
    <w:rsid w:val="004A4358"/>
    <w:rsid w:val="004A4363"/>
    <w:rsid w:val="004A4C97"/>
    <w:rsid w:val="004A6309"/>
    <w:rsid w:val="004A6E21"/>
    <w:rsid w:val="004A6F94"/>
    <w:rsid w:val="004B0176"/>
    <w:rsid w:val="004B0543"/>
    <w:rsid w:val="004B17FF"/>
    <w:rsid w:val="004B1C77"/>
    <w:rsid w:val="004B1CED"/>
    <w:rsid w:val="004B3C05"/>
    <w:rsid w:val="004B41B2"/>
    <w:rsid w:val="004B4543"/>
    <w:rsid w:val="004B4DFA"/>
    <w:rsid w:val="004B6953"/>
    <w:rsid w:val="004C0619"/>
    <w:rsid w:val="004C1681"/>
    <w:rsid w:val="004C2E31"/>
    <w:rsid w:val="004C3B11"/>
    <w:rsid w:val="004C462A"/>
    <w:rsid w:val="004C48D1"/>
    <w:rsid w:val="004C493A"/>
    <w:rsid w:val="004C6CAF"/>
    <w:rsid w:val="004C7461"/>
    <w:rsid w:val="004D01C1"/>
    <w:rsid w:val="004D1849"/>
    <w:rsid w:val="004D1917"/>
    <w:rsid w:val="004D2188"/>
    <w:rsid w:val="004D2F2A"/>
    <w:rsid w:val="004D34C1"/>
    <w:rsid w:val="004D3BE6"/>
    <w:rsid w:val="004D415F"/>
    <w:rsid w:val="004D7530"/>
    <w:rsid w:val="004D75D0"/>
    <w:rsid w:val="004D7A52"/>
    <w:rsid w:val="004D7B38"/>
    <w:rsid w:val="004E016B"/>
    <w:rsid w:val="004E0686"/>
    <w:rsid w:val="004E209F"/>
    <w:rsid w:val="004E20A2"/>
    <w:rsid w:val="004E2115"/>
    <w:rsid w:val="004E26D4"/>
    <w:rsid w:val="004E2C2A"/>
    <w:rsid w:val="004E389F"/>
    <w:rsid w:val="004E4165"/>
    <w:rsid w:val="004E5837"/>
    <w:rsid w:val="004E6536"/>
    <w:rsid w:val="004E7297"/>
    <w:rsid w:val="004F1070"/>
    <w:rsid w:val="004F23F2"/>
    <w:rsid w:val="004F2BDD"/>
    <w:rsid w:val="004F31F7"/>
    <w:rsid w:val="004F5BF2"/>
    <w:rsid w:val="004F5C23"/>
    <w:rsid w:val="004F5E62"/>
    <w:rsid w:val="004F5FAE"/>
    <w:rsid w:val="004F634B"/>
    <w:rsid w:val="0050088B"/>
    <w:rsid w:val="00501F0B"/>
    <w:rsid w:val="00503633"/>
    <w:rsid w:val="005048F4"/>
    <w:rsid w:val="005053ED"/>
    <w:rsid w:val="005053F4"/>
    <w:rsid w:val="00505FAF"/>
    <w:rsid w:val="005060BD"/>
    <w:rsid w:val="005063F8"/>
    <w:rsid w:val="0051007A"/>
    <w:rsid w:val="0051062A"/>
    <w:rsid w:val="00510697"/>
    <w:rsid w:val="00511A5F"/>
    <w:rsid w:val="00512354"/>
    <w:rsid w:val="005134ED"/>
    <w:rsid w:val="00513E51"/>
    <w:rsid w:val="00513EA8"/>
    <w:rsid w:val="005149F2"/>
    <w:rsid w:val="00514A7F"/>
    <w:rsid w:val="00516CA2"/>
    <w:rsid w:val="00516DDA"/>
    <w:rsid w:val="0051727F"/>
    <w:rsid w:val="0051732D"/>
    <w:rsid w:val="005203C7"/>
    <w:rsid w:val="00520EF3"/>
    <w:rsid w:val="00521226"/>
    <w:rsid w:val="005231CB"/>
    <w:rsid w:val="00523701"/>
    <w:rsid w:val="00523A5D"/>
    <w:rsid w:val="0052420C"/>
    <w:rsid w:val="00524B5B"/>
    <w:rsid w:val="00525157"/>
    <w:rsid w:val="0052578C"/>
    <w:rsid w:val="00526DE3"/>
    <w:rsid w:val="00527625"/>
    <w:rsid w:val="00527A70"/>
    <w:rsid w:val="00531828"/>
    <w:rsid w:val="00531D2A"/>
    <w:rsid w:val="00531D86"/>
    <w:rsid w:val="005322AE"/>
    <w:rsid w:val="00533499"/>
    <w:rsid w:val="0053393A"/>
    <w:rsid w:val="00534B28"/>
    <w:rsid w:val="00535B31"/>
    <w:rsid w:val="005372EA"/>
    <w:rsid w:val="00541EDC"/>
    <w:rsid w:val="00543002"/>
    <w:rsid w:val="00543156"/>
    <w:rsid w:val="005433E4"/>
    <w:rsid w:val="00543AC4"/>
    <w:rsid w:val="00543C52"/>
    <w:rsid w:val="00543D3D"/>
    <w:rsid w:val="00546A90"/>
    <w:rsid w:val="00547A78"/>
    <w:rsid w:val="00547AF9"/>
    <w:rsid w:val="00550B03"/>
    <w:rsid w:val="00551409"/>
    <w:rsid w:val="00552687"/>
    <w:rsid w:val="00552E24"/>
    <w:rsid w:val="00552E8E"/>
    <w:rsid w:val="00555307"/>
    <w:rsid w:val="005553A0"/>
    <w:rsid w:val="00555C44"/>
    <w:rsid w:val="00555F86"/>
    <w:rsid w:val="00556069"/>
    <w:rsid w:val="00557196"/>
    <w:rsid w:val="00560179"/>
    <w:rsid w:val="00560B3E"/>
    <w:rsid w:val="005616A5"/>
    <w:rsid w:val="0056198B"/>
    <w:rsid w:val="005623CD"/>
    <w:rsid w:val="005629A1"/>
    <w:rsid w:val="00562A64"/>
    <w:rsid w:val="00562C59"/>
    <w:rsid w:val="00564196"/>
    <w:rsid w:val="005653FF"/>
    <w:rsid w:val="00565DB9"/>
    <w:rsid w:val="0056635D"/>
    <w:rsid w:val="0056667C"/>
    <w:rsid w:val="005667B6"/>
    <w:rsid w:val="00566ED3"/>
    <w:rsid w:val="005678A0"/>
    <w:rsid w:val="00570355"/>
    <w:rsid w:val="00571F99"/>
    <w:rsid w:val="00572EFF"/>
    <w:rsid w:val="00574876"/>
    <w:rsid w:val="00574D57"/>
    <w:rsid w:val="00574DDE"/>
    <w:rsid w:val="005752AA"/>
    <w:rsid w:val="00575F75"/>
    <w:rsid w:val="0057632E"/>
    <w:rsid w:val="00577299"/>
    <w:rsid w:val="00577306"/>
    <w:rsid w:val="005775A2"/>
    <w:rsid w:val="0058037F"/>
    <w:rsid w:val="005814E2"/>
    <w:rsid w:val="00582DBE"/>
    <w:rsid w:val="00582E71"/>
    <w:rsid w:val="0058332F"/>
    <w:rsid w:val="005860AF"/>
    <w:rsid w:val="00586672"/>
    <w:rsid w:val="00586894"/>
    <w:rsid w:val="00586CDB"/>
    <w:rsid w:val="00586EA8"/>
    <w:rsid w:val="00587216"/>
    <w:rsid w:val="00587B0D"/>
    <w:rsid w:val="00590540"/>
    <w:rsid w:val="00590CE3"/>
    <w:rsid w:val="00591297"/>
    <w:rsid w:val="005920D1"/>
    <w:rsid w:val="00595962"/>
    <w:rsid w:val="00595BD3"/>
    <w:rsid w:val="0059617C"/>
    <w:rsid w:val="005963A0"/>
    <w:rsid w:val="005A056F"/>
    <w:rsid w:val="005A089D"/>
    <w:rsid w:val="005A168E"/>
    <w:rsid w:val="005A364A"/>
    <w:rsid w:val="005A41DB"/>
    <w:rsid w:val="005A4912"/>
    <w:rsid w:val="005A504B"/>
    <w:rsid w:val="005A553F"/>
    <w:rsid w:val="005A567C"/>
    <w:rsid w:val="005A622D"/>
    <w:rsid w:val="005A7096"/>
    <w:rsid w:val="005B040A"/>
    <w:rsid w:val="005B089C"/>
    <w:rsid w:val="005B14AA"/>
    <w:rsid w:val="005B17F6"/>
    <w:rsid w:val="005B227F"/>
    <w:rsid w:val="005B2738"/>
    <w:rsid w:val="005B3C97"/>
    <w:rsid w:val="005B4CF4"/>
    <w:rsid w:val="005B6D8F"/>
    <w:rsid w:val="005B7645"/>
    <w:rsid w:val="005B7662"/>
    <w:rsid w:val="005B76E5"/>
    <w:rsid w:val="005B7D77"/>
    <w:rsid w:val="005B7E7B"/>
    <w:rsid w:val="005C170D"/>
    <w:rsid w:val="005C1989"/>
    <w:rsid w:val="005C23DA"/>
    <w:rsid w:val="005C4544"/>
    <w:rsid w:val="005C598D"/>
    <w:rsid w:val="005C643F"/>
    <w:rsid w:val="005C7EB1"/>
    <w:rsid w:val="005C7EC2"/>
    <w:rsid w:val="005D1285"/>
    <w:rsid w:val="005D28C9"/>
    <w:rsid w:val="005D2A08"/>
    <w:rsid w:val="005D2FB9"/>
    <w:rsid w:val="005D3597"/>
    <w:rsid w:val="005D36C8"/>
    <w:rsid w:val="005D37B3"/>
    <w:rsid w:val="005D5617"/>
    <w:rsid w:val="005D5E21"/>
    <w:rsid w:val="005D62D6"/>
    <w:rsid w:val="005D657D"/>
    <w:rsid w:val="005D73C6"/>
    <w:rsid w:val="005E08B2"/>
    <w:rsid w:val="005E1A41"/>
    <w:rsid w:val="005E2ADC"/>
    <w:rsid w:val="005E3166"/>
    <w:rsid w:val="005E4106"/>
    <w:rsid w:val="005E430C"/>
    <w:rsid w:val="005E4391"/>
    <w:rsid w:val="005E6139"/>
    <w:rsid w:val="005E6F98"/>
    <w:rsid w:val="005F1E53"/>
    <w:rsid w:val="005F2227"/>
    <w:rsid w:val="005F3998"/>
    <w:rsid w:val="005F3BDA"/>
    <w:rsid w:val="005F4690"/>
    <w:rsid w:val="005F754A"/>
    <w:rsid w:val="005F77FC"/>
    <w:rsid w:val="00600A6E"/>
    <w:rsid w:val="006018BC"/>
    <w:rsid w:val="00603C7B"/>
    <w:rsid w:val="0060475E"/>
    <w:rsid w:val="00604789"/>
    <w:rsid w:val="0060600D"/>
    <w:rsid w:val="006062D0"/>
    <w:rsid w:val="006073A7"/>
    <w:rsid w:val="006074EC"/>
    <w:rsid w:val="00610F8F"/>
    <w:rsid w:val="00611FD4"/>
    <w:rsid w:val="006129A9"/>
    <w:rsid w:val="00613CE0"/>
    <w:rsid w:val="006145F4"/>
    <w:rsid w:val="00615AB9"/>
    <w:rsid w:val="00615B69"/>
    <w:rsid w:val="00616D4B"/>
    <w:rsid w:val="00617217"/>
    <w:rsid w:val="00617702"/>
    <w:rsid w:val="0062070F"/>
    <w:rsid w:val="00620D38"/>
    <w:rsid w:val="0062466B"/>
    <w:rsid w:val="00625A69"/>
    <w:rsid w:val="00626BDE"/>
    <w:rsid w:val="00630120"/>
    <w:rsid w:val="00630E1D"/>
    <w:rsid w:val="00631C7C"/>
    <w:rsid w:val="0063234D"/>
    <w:rsid w:val="00633EBF"/>
    <w:rsid w:val="006343FD"/>
    <w:rsid w:val="00634FC5"/>
    <w:rsid w:val="006350AF"/>
    <w:rsid w:val="0063526B"/>
    <w:rsid w:val="006361DD"/>
    <w:rsid w:val="00636BAA"/>
    <w:rsid w:val="00637194"/>
    <w:rsid w:val="00637765"/>
    <w:rsid w:val="00641083"/>
    <w:rsid w:val="00641DBD"/>
    <w:rsid w:val="00643C45"/>
    <w:rsid w:val="006442CE"/>
    <w:rsid w:val="00644D7B"/>
    <w:rsid w:val="00644D96"/>
    <w:rsid w:val="00645FE8"/>
    <w:rsid w:val="00646709"/>
    <w:rsid w:val="0065143F"/>
    <w:rsid w:val="0065159D"/>
    <w:rsid w:val="00651B1E"/>
    <w:rsid w:val="006537C9"/>
    <w:rsid w:val="006544D7"/>
    <w:rsid w:val="0065546A"/>
    <w:rsid w:val="0065589B"/>
    <w:rsid w:val="00655D12"/>
    <w:rsid w:val="006561B5"/>
    <w:rsid w:val="0065720D"/>
    <w:rsid w:val="0065787A"/>
    <w:rsid w:val="00660420"/>
    <w:rsid w:val="00662F23"/>
    <w:rsid w:val="006631ED"/>
    <w:rsid w:val="0066347E"/>
    <w:rsid w:val="006636C6"/>
    <w:rsid w:val="00663C26"/>
    <w:rsid w:val="00664927"/>
    <w:rsid w:val="00665483"/>
    <w:rsid w:val="00666204"/>
    <w:rsid w:val="00666A1A"/>
    <w:rsid w:val="00667763"/>
    <w:rsid w:val="00670109"/>
    <w:rsid w:val="00670BBF"/>
    <w:rsid w:val="0067291B"/>
    <w:rsid w:val="0067330D"/>
    <w:rsid w:val="0067470B"/>
    <w:rsid w:val="0067639D"/>
    <w:rsid w:val="00676743"/>
    <w:rsid w:val="00676B2C"/>
    <w:rsid w:val="00677847"/>
    <w:rsid w:val="006778CD"/>
    <w:rsid w:val="00677A39"/>
    <w:rsid w:val="0068053E"/>
    <w:rsid w:val="006813F3"/>
    <w:rsid w:val="0068269B"/>
    <w:rsid w:val="00682AB9"/>
    <w:rsid w:val="00683B15"/>
    <w:rsid w:val="00684EEE"/>
    <w:rsid w:val="00685659"/>
    <w:rsid w:val="00686B09"/>
    <w:rsid w:val="006875A2"/>
    <w:rsid w:val="00687F84"/>
    <w:rsid w:val="00690223"/>
    <w:rsid w:val="0069035A"/>
    <w:rsid w:val="006927B0"/>
    <w:rsid w:val="006928A2"/>
    <w:rsid w:val="00693333"/>
    <w:rsid w:val="006933A9"/>
    <w:rsid w:val="006938E1"/>
    <w:rsid w:val="00694330"/>
    <w:rsid w:val="006945FC"/>
    <w:rsid w:val="0069486C"/>
    <w:rsid w:val="00694A69"/>
    <w:rsid w:val="0069586E"/>
    <w:rsid w:val="00697431"/>
    <w:rsid w:val="006A07ED"/>
    <w:rsid w:val="006A087B"/>
    <w:rsid w:val="006A1953"/>
    <w:rsid w:val="006A2FC4"/>
    <w:rsid w:val="006A4242"/>
    <w:rsid w:val="006A47D7"/>
    <w:rsid w:val="006A52C4"/>
    <w:rsid w:val="006A752F"/>
    <w:rsid w:val="006A7F82"/>
    <w:rsid w:val="006B02E5"/>
    <w:rsid w:val="006B1518"/>
    <w:rsid w:val="006B1589"/>
    <w:rsid w:val="006B23F5"/>
    <w:rsid w:val="006B28F3"/>
    <w:rsid w:val="006B43D7"/>
    <w:rsid w:val="006B48BF"/>
    <w:rsid w:val="006B5720"/>
    <w:rsid w:val="006B6DBA"/>
    <w:rsid w:val="006C03BF"/>
    <w:rsid w:val="006C1547"/>
    <w:rsid w:val="006C1E6E"/>
    <w:rsid w:val="006C2F90"/>
    <w:rsid w:val="006C30AF"/>
    <w:rsid w:val="006C3A7B"/>
    <w:rsid w:val="006C7FE2"/>
    <w:rsid w:val="006D0D6C"/>
    <w:rsid w:val="006D42AA"/>
    <w:rsid w:val="006D45F3"/>
    <w:rsid w:val="006D56D6"/>
    <w:rsid w:val="006D5756"/>
    <w:rsid w:val="006D5F58"/>
    <w:rsid w:val="006D6BAC"/>
    <w:rsid w:val="006D77DB"/>
    <w:rsid w:val="006D78C9"/>
    <w:rsid w:val="006E05DE"/>
    <w:rsid w:val="006E0938"/>
    <w:rsid w:val="006E1F91"/>
    <w:rsid w:val="006E2576"/>
    <w:rsid w:val="006E3292"/>
    <w:rsid w:val="006E3526"/>
    <w:rsid w:val="006E382C"/>
    <w:rsid w:val="006E423E"/>
    <w:rsid w:val="006E5935"/>
    <w:rsid w:val="006E62E7"/>
    <w:rsid w:val="006E7796"/>
    <w:rsid w:val="006E7F20"/>
    <w:rsid w:val="006F07CA"/>
    <w:rsid w:val="006F0FCE"/>
    <w:rsid w:val="006F1482"/>
    <w:rsid w:val="006F25D4"/>
    <w:rsid w:val="006F2EA1"/>
    <w:rsid w:val="006F379E"/>
    <w:rsid w:val="006F53C2"/>
    <w:rsid w:val="006F5A30"/>
    <w:rsid w:val="006F631B"/>
    <w:rsid w:val="006F672E"/>
    <w:rsid w:val="006F675B"/>
    <w:rsid w:val="0070028F"/>
    <w:rsid w:val="007007C7"/>
    <w:rsid w:val="00700BF5"/>
    <w:rsid w:val="00701B54"/>
    <w:rsid w:val="00701E00"/>
    <w:rsid w:val="0070213A"/>
    <w:rsid w:val="00702529"/>
    <w:rsid w:val="00702BBE"/>
    <w:rsid w:val="00703B9B"/>
    <w:rsid w:val="007079BB"/>
    <w:rsid w:val="00711288"/>
    <w:rsid w:val="00711CEA"/>
    <w:rsid w:val="0071211D"/>
    <w:rsid w:val="00712278"/>
    <w:rsid w:val="00712832"/>
    <w:rsid w:val="0071379E"/>
    <w:rsid w:val="00714A69"/>
    <w:rsid w:val="00715108"/>
    <w:rsid w:val="00715A80"/>
    <w:rsid w:val="007169C0"/>
    <w:rsid w:val="00716FE6"/>
    <w:rsid w:val="0071735A"/>
    <w:rsid w:val="00717458"/>
    <w:rsid w:val="007214B2"/>
    <w:rsid w:val="007220D0"/>
    <w:rsid w:val="00722144"/>
    <w:rsid w:val="0072217D"/>
    <w:rsid w:val="00722954"/>
    <w:rsid w:val="00723080"/>
    <w:rsid w:val="00723E04"/>
    <w:rsid w:val="007242BF"/>
    <w:rsid w:val="007247AB"/>
    <w:rsid w:val="00725767"/>
    <w:rsid w:val="00726AD4"/>
    <w:rsid w:val="00727BB2"/>
    <w:rsid w:val="00730CDC"/>
    <w:rsid w:val="00732027"/>
    <w:rsid w:val="00732049"/>
    <w:rsid w:val="00732777"/>
    <w:rsid w:val="00733201"/>
    <w:rsid w:val="0073359F"/>
    <w:rsid w:val="00735B79"/>
    <w:rsid w:val="00735C7A"/>
    <w:rsid w:val="00737054"/>
    <w:rsid w:val="00737520"/>
    <w:rsid w:val="00740700"/>
    <w:rsid w:val="00740E49"/>
    <w:rsid w:val="00741589"/>
    <w:rsid w:val="007416FF"/>
    <w:rsid w:val="00741A63"/>
    <w:rsid w:val="0074285F"/>
    <w:rsid w:val="00743358"/>
    <w:rsid w:val="00743C16"/>
    <w:rsid w:val="007446AA"/>
    <w:rsid w:val="00744A4B"/>
    <w:rsid w:val="00744CE5"/>
    <w:rsid w:val="00745D8A"/>
    <w:rsid w:val="00747088"/>
    <w:rsid w:val="00747618"/>
    <w:rsid w:val="00747873"/>
    <w:rsid w:val="00747BD4"/>
    <w:rsid w:val="007500BB"/>
    <w:rsid w:val="00750D03"/>
    <w:rsid w:val="0075366A"/>
    <w:rsid w:val="007540F2"/>
    <w:rsid w:val="0075430B"/>
    <w:rsid w:val="00754821"/>
    <w:rsid w:val="00754CC5"/>
    <w:rsid w:val="00754F99"/>
    <w:rsid w:val="00755736"/>
    <w:rsid w:val="007601C7"/>
    <w:rsid w:val="007608E4"/>
    <w:rsid w:val="007611FB"/>
    <w:rsid w:val="007614E4"/>
    <w:rsid w:val="007619D9"/>
    <w:rsid w:val="007621B8"/>
    <w:rsid w:val="007626EE"/>
    <w:rsid w:val="007637E7"/>
    <w:rsid w:val="0076399C"/>
    <w:rsid w:val="00764323"/>
    <w:rsid w:val="00764C89"/>
    <w:rsid w:val="007651CB"/>
    <w:rsid w:val="00766AC0"/>
    <w:rsid w:val="00766F72"/>
    <w:rsid w:val="00767787"/>
    <w:rsid w:val="007703A3"/>
    <w:rsid w:val="0077055C"/>
    <w:rsid w:val="0077098B"/>
    <w:rsid w:val="00770E20"/>
    <w:rsid w:val="00770E61"/>
    <w:rsid w:val="0077200B"/>
    <w:rsid w:val="00772752"/>
    <w:rsid w:val="0077466D"/>
    <w:rsid w:val="00774F55"/>
    <w:rsid w:val="00775522"/>
    <w:rsid w:val="00776E7E"/>
    <w:rsid w:val="00777D92"/>
    <w:rsid w:val="0078022E"/>
    <w:rsid w:val="00780520"/>
    <w:rsid w:val="007806B4"/>
    <w:rsid w:val="0078071C"/>
    <w:rsid w:val="00780B3A"/>
    <w:rsid w:val="007816C8"/>
    <w:rsid w:val="00781CA5"/>
    <w:rsid w:val="00781FD7"/>
    <w:rsid w:val="0078234C"/>
    <w:rsid w:val="00782E25"/>
    <w:rsid w:val="007831FE"/>
    <w:rsid w:val="00783C40"/>
    <w:rsid w:val="00784564"/>
    <w:rsid w:val="0078674C"/>
    <w:rsid w:val="00786F15"/>
    <w:rsid w:val="007876B4"/>
    <w:rsid w:val="0078788B"/>
    <w:rsid w:val="00790AEB"/>
    <w:rsid w:val="0079190C"/>
    <w:rsid w:val="00792738"/>
    <w:rsid w:val="00792E20"/>
    <w:rsid w:val="0079346C"/>
    <w:rsid w:val="00793766"/>
    <w:rsid w:val="00793EF6"/>
    <w:rsid w:val="007941F1"/>
    <w:rsid w:val="00794671"/>
    <w:rsid w:val="00794872"/>
    <w:rsid w:val="007949A5"/>
    <w:rsid w:val="00794EC6"/>
    <w:rsid w:val="00794ED2"/>
    <w:rsid w:val="0079583F"/>
    <w:rsid w:val="00795DC4"/>
    <w:rsid w:val="00797E60"/>
    <w:rsid w:val="00797F8B"/>
    <w:rsid w:val="007A049A"/>
    <w:rsid w:val="007A11ED"/>
    <w:rsid w:val="007A33A6"/>
    <w:rsid w:val="007A5402"/>
    <w:rsid w:val="007A5E02"/>
    <w:rsid w:val="007A638A"/>
    <w:rsid w:val="007A6A0E"/>
    <w:rsid w:val="007A7543"/>
    <w:rsid w:val="007A7E0F"/>
    <w:rsid w:val="007A7E9B"/>
    <w:rsid w:val="007A7EED"/>
    <w:rsid w:val="007B0D1F"/>
    <w:rsid w:val="007B1A3F"/>
    <w:rsid w:val="007B25AF"/>
    <w:rsid w:val="007B25D8"/>
    <w:rsid w:val="007B2C5B"/>
    <w:rsid w:val="007B331C"/>
    <w:rsid w:val="007B3339"/>
    <w:rsid w:val="007B3DC5"/>
    <w:rsid w:val="007B3F2B"/>
    <w:rsid w:val="007C1B16"/>
    <w:rsid w:val="007C31FA"/>
    <w:rsid w:val="007C381D"/>
    <w:rsid w:val="007C5442"/>
    <w:rsid w:val="007C546F"/>
    <w:rsid w:val="007C699C"/>
    <w:rsid w:val="007C6CE5"/>
    <w:rsid w:val="007C76CC"/>
    <w:rsid w:val="007D0676"/>
    <w:rsid w:val="007D0F3B"/>
    <w:rsid w:val="007D1082"/>
    <w:rsid w:val="007D19BA"/>
    <w:rsid w:val="007D1FB4"/>
    <w:rsid w:val="007D25C0"/>
    <w:rsid w:val="007D2746"/>
    <w:rsid w:val="007D2D11"/>
    <w:rsid w:val="007D3A53"/>
    <w:rsid w:val="007D4383"/>
    <w:rsid w:val="007D4BFC"/>
    <w:rsid w:val="007D5240"/>
    <w:rsid w:val="007D6133"/>
    <w:rsid w:val="007D766B"/>
    <w:rsid w:val="007E05B4"/>
    <w:rsid w:val="007E06F0"/>
    <w:rsid w:val="007E0B22"/>
    <w:rsid w:val="007E0D0C"/>
    <w:rsid w:val="007E2017"/>
    <w:rsid w:val="007E2035"/>
    <w:rsid w:val="007E2796"/>
    <w:rsid w:val="007E39B0"/>
    <w:rsid w:val="007E3FBF"/>
    <w:rsid w:val="007E40AF"/>
    <w:rsid w:val="007E46DA"/>
    <w:rsid w:val="007E49F5"/>
    <w:rsid w:val="007E4F7B"/>
    <w:rsid w:val="007E56E8"/>
    <w:rsid w:val="007E66BF"/>
    <w:rsid w:val="007E6A46"/>
    <w:rsid w:val="007F0D08"/>
    <w:rsid w:val="007F0EF7"/>
    <w:rsid w:val="007F110B"/>
    <w:rsid w:val="007F375A"/>
    <w:rsid w:val="007F4E2C"/>
    <w:rsid w:val="007F5300"/>
    <w:rsid w:val="007F563F"/>
    <w:rsid w:val="007F6786"/>
    <w:rsid w:val="007F6C4B"/>
    <w:rsid w:val="007F6F81"/>
    <w:rsid w:val="007F74B7"/>
    <w:rsid w:val="007F799E"/>
    <w:rsid w:val="00800535"/>
    <w:rsid w:val="0080134E"/>
    <w:rsid w:val="00801F06"/>
    <w:rsid w:val="008022A3"/>
    <w:rsid w:val="00802ECD"/>
    <w:rsid w:val="00803260"/>
    <w:rsid w:val="00803707"/>
    <w:rsid w:val="008040A5"/>
    <w:rsid w:val="00804A21"/>
    <w:rsid w:val="00806D07"/>
    <w:rsid w:val="00807E23"/>
    <w:rsid w:val="00810272"/>
    <w:rsid w:val="00810878"/>
    <w:rsid w:val="00810AC8"/>
    <w:rsid w:val="00812890"/>
    <w:rsid w:val="0081320D"/>
    <w:rsid w:val="008152E5"/>
    <w:rsid w:val="00816CD3"/>
    <w:rsid w:val="00817260"/>
    <w:rsid w:val="00817944"/>
    <w:rsid w:val="00821442"/>
    <w:rsid w:val="0082284D"/>
    <w:rsid w:val="00824642"/>
    <w:rsid w:val="0082569C"/>
    <w:rsid w:val="00826452"/>
    <w:rsid w:val="0082657B"/>
    <w:rsid w:val="00830529"/>
    <w:rsid w:val="008327F4"/>
    <w:rsid w:val="0083323D"/>
    <w:rsid w:val="00833F0F"/>
    <w:rsid w:val="008340EE"/>
    <w:rsid w:val="00835128"/>
    <w:rsid w:val="008353FD"/>
    <w:rsid w:val="00835478"/>
    <w:rsid w:val="00835542"/>
    <w:rsid w:val="00836E81"/>
    <w:rsid w:val="008372AA"/>
    <w:rsid w:val="00840139"/>
    <w:rsid w:val="00840926"/>
    <w:rsid w:val="0084097E"/>
    <w:rsid w:val="00841ABE"/>
    <w:rsid w:val="00842492"/>
    <w:rsid w:val="0084443D"/>
    <w:rsid w:val="00844C24"/>
    <w:rsid w:val="00845285"/>
    <w:rsid w:val="00846574"/>
    <w:rsid w:val="00847B95"/>
    <w:rsid w:val="00850730"/>
    <w:rsid w:val="00850C93"/>
    <w:rsid w:val="00850D8D"/>
    <w:rsid w:val="00851C65"/>
    <w:rsid w:val="00852BB2"/>
    <w:rsid w:val="008533A2"/>
    <w:rsid w:val="00853C3A"/>
    <w:rsid w:val="00853DF3"/>
    <w:rsid w:val="00854701"/>
    <w:rsid w:val="00854F92"/>
    <w:rsid w:val="008550F3"/>
    <w:rsid w:val="0085581D"/>
    <w:rsid w:val="00855B65"/>
    <w:rsid w:val="008569E3"/>
    <w:rsid w:val="008578B8"/>
    <w:rsid w:val="008610F3"/>
    <w:rsid w:val="008614B6"/>
    <w:rsid w:val="00861647"/>
    <w:rsid w:val="00861C9B"/>
    <w:rsid w:val="00864E8B"/>
    <w:rsid w:val="00865006"/>
    <w:rsid w:val="00865814"/>
    <w:rsid w:val="008662AB"/>
    <w:rsid w:val="0086785C"/>
    <w:rsid w:val="00870A29"/>
    <w:rsid w:val="0087117C"/>
    <w:rsid w:val="0087232F"/>
    <w:rsid w:val="00872584"/>
    <w:rsid w:val="00874F86"/>
    <w:rsid w:val="008757D4"/>
    <w:rsid w:val="008758C7"/>
    <w:rsid w:val="00876B75"/>
    <w:rsid w:val="00881BC3"/>
    <w:rsid w:val="00882772"/>
    <w:rsid w:val="008833AB"/>
    <w:rsid w:val="00883C1E"/>
    <w:rsid w:val="00884234"/>
    <w:rsid w:val="008856AE"/>
    <w:rsid w:val="00886410"/>
    <w:rsid w:val="00886715"/>
    <w:rsid w:val="008867B4"/>
    <w:rsid w:val="00886E86"/>
    <w:rsid w:val="00887094"/>
    <w:rsid w:val="008875CD"/>
    <w:rsid w:val="00890742"/>
    <w:rsid w:val="00890FA6"/>
    <w:rsid w:val="00891343"/>
    <w:rsid w:val="00891BE5"/>
    <w:rsid w:val="00892FD9"/>
    <w:rsid w:val="008940EE"/>
    <w:rsid w:val="008941FD"/>
    <w:rsid w:val="008954BD"/>
    <w:rsid w:val="008956C2"/>
    <w:rsid w:val="00895E4D"/>
    <w:rsid w:val="0089640A"/>
    <w:rsid w:val="0089654F"/>
    <w:rsid w:val="00896660"/>
    <w:rsid w:val="00896795"/>
    <w:rsid w:val="00896C15"/>
    <w:rsid w:val="00897E21"/>
    <w:rsid w:val="008A1203"/>
    <w:rsid w:val="008A20B8"/>
    <w:rsid w:val="008A2744"/>
    <w:rsid w:val="008A33A3"/>
    <w:rsid w:val="008A416B"/>
    <w:rsid w:val="008A41D5"/>
    <w:rsid w:val="008A6EA4"/>
    <w:rsid w:val="008A777F"/>
    <w:rsid w:val="008A7CA0"/>
    <w:rsid w:val="008B1AEF"/>
    <w:rsid w:val="008B2967"/>
    <w:rsid w:val="008B2F69"/>
    <w:rsid w:val="008B3DAA"/>
    <w:rsid w:val="008B3F09"/>
    <w:rsid w:val="008B42CC"/>
    <w:rsid w:val="008B53F5"/>
    <w:rsid w:val="008B551C"/>
    <w:rsid w:val="008B57DB"/>
    <w:rsid w:val="008B655D"/>
    <w:rsid w:val="008B6642"/>
    <w:rsid w:val="008B67C5"/>
    <w:rsid w:val="008B6F0C"/>
    <w:rsid w:val="008B7889"/>
    <w:rsid w:val="008C0B10"/>
    <w:rsid w:val="008C0C70"/>
    <w:rsid w:val="008C14B1"/>
    <w:rsid w:val="008C2717"/>
    <w:rsid w:val="008C34C8"/>
    <w:rsid w:val="008C37E4"/>
    <w:rsid w:val="008C3F82"/>
    <w:rsid w:val="008C48E5"/>
    <w:rsid w:val="008C4C0F"/>
    <w:rsid w:val="008C573E"/>
    <w:rsid w:val="008C5AEE"/>
    <w:rsid w:val="008C62B9"/>
    <w:rsid w:val="008C7259"/>
    <w:rsid w:val="008D019F"/>
    <w:rsid w:val="008D0941"/>
    <w:rsid w:val="008D2768"/>
    <w:rsid w:val="008D44DF"/>
    <w:rsid w:val="008D4C79"/>
    <w:rsid w:val="008D6B4E"/>
    <w:rsid w:val="008D71B9"/>
    <w:rsid w:val="008E01ED"/>
    <w:rsid w:val="008E078C"/>
    <w:rsid w:val="008E1E88"/>
    <w:rsid w:val="008E20EA"/>
    <w:rsid w:val="008E2488"/>
    <w:rsid w:val="008E2B1C"/>
    <w:rsid w:val="008E35A9"/>
    <w:rsid w:val="008E365C"/>
    <w:rsid w:val="008E383E"/>
    <w:rsid w:val="008E3C58"/>
    <w:rsid w:val="008E42DB"/>
    <w:rsid w:val="008E4D4B"/>
    <w:rsid w:val="008E58D3"/>
    <w:rsid w:val="008E5BC1"/>
    <w:rsid w:val="008E5D6A"/>
    <w:rsid w:val="008E5F2C"/>
    <w:rsid w:val="008F0A68"/>
    <w:rsid w:val="008F129F"/>
    <w:rsid w:val="008F1AD0"/>
    <w:rsid w:val="008F2526"/>
    <w:rsid w:val="008F3507"/>
    <w:rsid w:val="008F4107"/>
    <w:rsid w:val="008F4E0E"/>
    <w:rsid w:val="008F6012"/>
    <w:rsid w:val="008F65AD"/>
    <w:rsid w:val="008F6B25"/>
    <w:rsid w:val="008F6BE6"/>
    <w:rsid w:val="008F77F1"/>
    <w:rsid w:val="008F799D"/>
    <w:rsid w:val="008F7A3E"/>
    <w:rsid w:val="0090017A"/>
    <w:rsid w:val="00900D4C"/>
    <w:rsid w:val="009014E7"/>
    <w:rsid w:val="00901999"/>
    <w:rsid w:val="00902CD7"/>
    <w:rsid w:val="00902E1A"/>
    <w:rsid w:val="009034B8"/>
    <w:rsid w:val="00903B29"/>
    <w:rsid w:val="00904C0E"/>
    <w:rsid w:val="00906331"/>
    <w:rsid w:val="00906423"/>
    <w:rsid w:val="00907362"/>
    <w:rsid w:val="0090788D"/>
    <w:rsid w:val="00911220"/>
    <w:rsid w:val="00911DA5"/>
    <w:rsid w:val="00912AA7"/>
    <w:rsid w:val="00913152"/>
    <w:rsid w:val="009138F7"/>
    <w:rsid w:val="00913EEB"/>
    <w:rsid w:val="009146A7"/>
    <w:rsid w:val="00914AEB"/>
    <w:rsid w:val="00914CDC"/>
    <w:rsid w:val="009160BB"/>
    <w:rsid w:val="00916CBB"/>
    <w:rsid w:val="009173F9"/>
    <w:rsid w:val="0091768B"/>
    <w:rsid w:val="00917F0C"/>
    <w:rsid w:val="009205FD"/>
    <w:rsid w:val="00920C62"/>
    <w:rsid w:val="009216D2"/>
    <w:rsid w:val="00921BE8"/>
    <w:rsid w:val="00921FD2"/>
    <w:rsid w:val="00924001"/>
    <w:rsid w:val="009243C8"/>
    <w:rsid w:val="00925DCF"/>
    <w:rsid w:val="00926415"/>
    <w:rsid w:val="00926841"/>
    <w:rsid w:val="00926E91"/>
    <w:rsid w:val="009274D7"/>
    <w:rsid w:val="00927FB8"/>
    <w:rsid w:val="00930209"/>
    <w:rsid w:val="009303F4"/>
    <w:rsid w:val="00930683"/>
    <w:rsid w:val="0093285F"/>
    <w:rsid w:val="009339C8"/>
    <w:rsid w:val="00933CA1"/>
    <w:rsid w:val="0093512B"/>
    <w:rsid w:val="009355AA"/>
    <w:rsid w:val="00935CA3"/>
    <w:rsid w:val="009405D4"/>
    <w:rsid w:val="00940F52"/>
    <w:rsid w:val="00942405"/>
    <w:rsid w:val="00942AC1"/>
    <w:rsid w:val="009432E8"/>
    <w:rsid w:val="009433E7"/>
    <w:rsid w:val="00943F82"/>
    <w:rsid w:val="00944326"/>
    <w:rsid w:val="009447EC"/>
    <w:rsid w:val="00945D81"/>
    <w:rsid w:val="00945F9F"/>
    <w:rsid w:val="009464E1"/>
    <w:rsid w:val="009468DD"/>
    <w:rsid w:val="00946DDC"/>
    <w:rsid w:val="009472E5"/>
    <w:rsid w:val="00947962"/>
    <w:rsid w:val="00947B4B"/>
    <w:rsid w:val="00947E98"/>
    <w:rsid w:val="0095091C"/>
    <w:rsid w:val="0095142D"/>
    <w:rsid w:val="0095186C"/>
    <w:rsid w:val="009523B2"/>
    <w:rsid w:val="00952818"/>
    <w:rsid w:val="00952DDB"/>
    <w:rsid w:val="00954223"/>
    <w:rsid w:val="009557FB"/>
    <w:rsid w:val="00955F2C"/>
    <w:rsid w:val="00956D15"/>
    <w:rsid w:val="00956DB9"/>
    <w:rsid w:val="009575BB"/>
    <w:rsid w:val="00960EC9"/>
    <w:rsid w:val="00961B24"/>
    <w:rsid w:val="00961F73"/>
    <w:rsid w:val="009626BE"/>
    <w:rsid w:val="00962C94"/>
    <w:rsid w:val="00964955"/>
    <w:rsid w:val="00964F7C"/>
    <w:rsid w:val="0096516E"/>
    <w:rsid w:val="009651A2"/>
    <w:rsid w:val="00966332"/>
    <w:rsid w:val="00966818"/>
    <w:rsid w:val="00967C41"/>
    <w:rsid w:val="0097003D"/>
    <w:rsid w:val="00970B90"/>
    <w:rsid w:val="00971717"/>
    <w:rsid w:val="0097252C"/>
    <w:rsid w:val="009725C2"/>
    <w:rsid w:val="009727ED"/>
    <w:rsid w:val="00972F7E"/>
    <w:rsid w:val="009747BA"/>
    <w:rsid w:val="00974899"/>
    <w:rsid w:val="00975848"/>
    <w:rsid w:val="00975B70"/>
    <w:rsid w:val="00975B93"/>
    <w:rsid w:val="00977BB0"/>
    <w:rsid w:val="00981122"/>
    <w:rsid w:val="009816FC"/>
    <w:rsid w:val="0098213A"/>
    <w:rsid w:val="0098336B"/>
    <w:rsid w:val="009866FC"/>
    <w:rsid w:val="00986756"/>
    <w:rsid w:val="009870D5"/>
    <w:rsid w:val="00987C22"/>
    <w:rsid w:val="00987C30"/>
    <w:rsid w:val="00990333"/>
    <w:rsid w:val="00992DEF"/>
    <w:rsid w:val="0099348C"/>
    <w:rsid w:val="00995166"/>
    <w:rsid w:val="0099541A"/>
    <w:rsid w:val="009954B4"/>
    <w:rsid w:val="0099650B"/>
    <w:rsid w:val="00996700"/>
    <w:rsid w:val="00997381"/>
    <w:rsid w:val="009979FE"/>
    <w:rsid w:val="00997BC4"/>
    <w:rsid w:val="00997BD7"/>
    <w:rsid w:val="009A0824"/>
    <w:rsid w:val="009A107D"/>
    <w:rsid w:val="009A256F"/>
    <w:rsid w:val="009A459A"/>
    <w:rsid w:val="009A4CC6"/>
    <w:rsid w:val="009A5417"/>
    <w:rsid w:val="009A592C"/>
    <w:rsid w:val="009B029C"/>
    <w:rsid w:val="009B0665"/>
    <w:rsid w:val="009B1DFE"/>
    <w:rsid w:val="009B2E0B"/>
    <w:rsid w:val="009B3B1A"/>
    <w:rsid w:val="009B404A"/>
    <w:rsid w:val="009B46D8"/>
    <w:rsid w:val="009B58FD"/>
    <w:rsid w:val="009B5F7D"/>
    <w:rsid w:val="009B62DD"/>
    <w:rsid w:val="009B6673"/>
    <w:rsid w:val="009B74DE"/>
    <w:rsid w:val="009B7A8C"/>
    <w:rsid w:val="009C03C5"/>
    <w:rsid w:val="009C06C8"/>
    <w:rsid w:val="009C0F33"/>
    <w:rsid w:val="009C1E13"/>
    <w:rsid w:val="009C1E2F"/>
    <w:rsid w:val="009C1E9E"/>
    <w:rsid w:val="009C2BED"/>
    <w:rsid w:val="009C2DFE"/>
    <w:rsid w:val="009C4108"/>
    <w:rsid w:val="009C41CD"/>
    <w:rsid w:val="009C4A71"/>
    <w:rsid w:val="009C4B00"/>
    <w:rsid w:val="009C5AE6"/>
    <w:rsid w:val="009D0676"/>
    <w:rsid w:val="009D1B1E"/>
    <w:rsid w:val="009D3157"/>
    <w:rsid w:val="009D3859"/>
    <w:rsid w:val="009D51FC"/>
    <w:rsid w:val="009D7382"/>
    <w:rsid w:val="009D758F"/>
    <w:rsid w:val="009D78FD"/>
    <w:rsid w:val="009D7CE7"/>
    <w:rsid w:val="009D7FDF"/>
    <w:rsid w:val="009E01BE"/>
    <w:rsid w:val="009E0854"/>
    <w:rsid w:val="009E0CD9"/>
    <w:rsid w:val="009E1CB2"/>
    <w:rsid w:val="009E25BA"/>
    <w:rsid w:val="009E2A9B"/>
    <w:rsid w:val="009E3248"/>
    <w:rsid w:val="009E3411"/>
    <w:rsid w:val="009E3D56"/>
    <w:rsid w:val="009E44FA"/>
    <w:rsid w:val="009E63F8"/>
    <w:rsid w:val="009E6AF2"/>
    <w:rsid w:val="009E6F8C"/>
    <w:rsid w:val="009E7355"/>
    <w:rsid w:val="009F07BE"/>
    <w:rsid w:val="009F07C9"/>
    <w:rsid w:val="009F33EA"/>
    <w:rsid w:val="009F394C"/>
    <w:rsid w:val="009F3B60"/>
    <w:rsid w:val="009F407B"/>
    <w:rsid w:val="009F713A"/>
    <w:rsid w:val="00A00C0C"/>
    <w:rsid w:val="00A01316"/>
    <w:rsid w:val="00A01F8E"/>
    <w:rsid w:val="00A025C9"/>
    <w:rsid w:val="00A028A4"/>
    <w:rsid w:val="00A034BE"/>
    <w:rsid w:val="00A0373F"/>
    <w:rsid w:val="00A04F9F"/>
    <w:rsid w:val="00A05282"/>
    <w:rsid w:val="00A06C93"/>
    <w:rsid w:val="00A07E72"/>
    <w:rsid w:val="00A1006F"/>
    <w:rsid w:val="00A10506"/>
    <w:rsid w:val="00A105AF"/>
    <w:rsid w:val="00A11EE7"/>
    <w:rsid w:val="00A12675"/>
    <w:rsid w:val="00A12E80"/>
    <w:rsid w:val="00A148F3"/>
    <w:rsid w:val="00A1504F"/>
    <w:rsid w:val="00A15C29"/>
    <w:rsid w:val="00A17E4C"/>
    <w:rsid w:val="00A20801"/>
    <w:rsid w:val="00A20EE2"/>
    <w:rsid w:val="00A24342"/>
    <w:rsid w:val="00A25741"/>
    <w:rsid w:val="00A26742"/>
    <w:rsid w:val="00A27650"/>
    <w:rsid w:val="00A27C0A"/>
    <w:rsid w:val="00A3155D"/>
    <w:rsid w:val="00A32043"/>
    <w:rsid w:val="00A33A60"/>
    <w:rsid w:val="00A33B16"/>
    <w:rsid w:val="00A34DEE"/>
    <w:rsid w:val="00A357A2"/>
    <w:rsid w:val="00A3726E"/>
    <w:rsid w:val="00A37A72"/>
    <w:rsid w:val="00A40503"/>
    <w:rsid w:val="00A40F64"/>
    <w:rsid w:val="00A41232"/>
    <w:rsid w:val="00A41939"/>
    <w:rsid w:val="00A41C99"/>
    <w:rsid w:val="00A42196"/>
    <w:rsid w:val="00A42568"/>
    <w:rsid w:val="00A42F7C"/>
    <w:rsid w:val="00A43127"/>
    <w:rsid w:val="00A431E6"/>
    <w:rsid w:val="00A433DF"/>
    <w:rsid w:val="00A434F2"/>
    <w:rsid w:val="00A435AA"/>
    <w:rsid w:val="00A43C41"/>
    <w:rsid w:val="00A448B1"/>
    <w:rsid w:val="00A44B8A"/>
    <w:rsid w:val="00A456D4"/>
    <w:rsid w:val="00A46D91"/>
    <w:rsid w:val="00A47814"/>
    <w:rsid w:val="00A508A5"/>
    <w:rsid w:val="00A50A99"/>
    <w:rsid w:val="00A50B57"/>
    <w:rsid w:val="00A50D18"/>
    <w:rsid w:val="00A51BEF"/>
    <w:rsid w:val="00A51FB0"/>
    <w:rsid w:val="00A51FC4"/>
    <w:rsid w:val="00A52AE6"/>
    <w:rsid w:val="00A53191"/>
    <w:rsid w:val="00A535CA"/>
    <w:rsid w:val="00A53656"/>
    <w:rsid w:val="00A53F9B"/>
    <w:rsid w:val="00A55A5E"/>
    <w:rsid w:val="00A55B83"/>
    <w:rsid w:val="00A57210"/>
    <w:rsid w:val="00A57214"/>
    <w:rsid w:val="00A574E0"/>
    <w:rsid w:val="00A57D6E"/>
    <w:rsid w:val="00A6022D"/>
    <w:rsid w:val="00A61534"/>
    <w:rsid w:val="00A6302B"/>
    <w:rsid w:val="00A63429"/>
    <w:rsid w:val="00A6365C"/>
    <w:rsid w:val="00A639E2"/>
    <w:rsid w:val="00A639FB"/>
    <w:rsid w:val="00A641DC"/>
    <w:rsid w:val="00A646EF"/>
    <w:rsid w:val="00A651D4"/>
    <w:rsid w:val="00A658D0"/>
    <w:rsid w:val="00A66687"/>
    <w:rsid w:val="00A66892"/>
    <w:rsid w:val="00A703BA"/>
    <w:rsid w:val="00A70424"/>
    <w:rsid w:val="00A70D57"/>
    <w:rsid w:val="00A70FE8"/>
    <w:rsid w:val="00A719AF"/>
    <w:rsid w:val="00A71CFB"/>
    <w:rsid w:val="00A7255B"/>
    <w:rsid w:val="00A730FC"/>
    <w:rsid w:val="00A74A54"/>
    <w:rsid w:val="00A76034"/>
    <w:rsid w:val="00A763E5"/>
    <w:rsid w:val="00A765F5"/>
    <w:rsid w:val="00A76B67"/>
    <w:rsid w:val="00A76F21"/>
    <w:rsid w:val="00A77C26"/>
    <w:rsid w:val="00A8093E"/>
    <w:rsid w:val="00A835EA"/>
    <w:rsid w:val="00A83DC1"/>
    <w:rsid w:val="00A8413C"/>
    <w:rsid w:val="00A859C9"/>
    <w:rsid w:val="00A87DF8"/>
    <w:rsid w:val="00A90013"/>
    <w:rsid w:val="00A90E82"/>
    <w:rsid w:val="00A931FA"/>
    <w:rsid w:val="00A939F6"/>
    <w:rsid w:val="00A94A22"/>
    <w:rsid w:val="00A95FF2"/>
    <w:rsid w:val="00A979F2"/>
    <w:rsid w:val="00AA0C6D"/>
    <w:rsid w:val="00AA108D"/>
    <w:rsid w:val="00AA12DA"/>
    <w:rsid w:val="00AA14A2"/>
    <w:rsid w:val="00AA46F1"/>
    <w:rsid w:val="00AA5586"/>
    <w:rsid w:val="00AA625E"/>
    <w:rsid w:val="00AA64CF"/>
    <w:rsid w:val="00AA6BF8"/>
    <w:rsid w:val="00AA6DA4"/>
    <w:rsid w:val="00AB030F"/>
    <w:rsid w:val="00AB0583"/>
    <w:rsid w:val="00AB0B0C"/>
    <w:rsid w:val="00AB0C58"/>
    <w:rsid w:val="00AB17F8"/>
    <w:rsid w:val="00AB1D3E"/>
    <w:rsid w:val="00AB2778"/>
    <w:rsid w:val="00AB3796"/>
    <w:rsid w:val="00AB37C8"/>
    <w:rsid w:val="00AB3CAC"/>
    <w:rsid w:val="00AB3ED7"/>
    <w:rsid w:val="00AB726B"/>
    <w:rsid w:val="00AC0E45"/>
    <w:rsid w:val="00AC0F5A"/>
    <w:rsid w:val="00AC1EA4"/>
    <w:rsid w:val="00AC1F4C"/>
    <w:rsid w:val="00AC34B6"/>
    <w:rsid w:val="00AC3F66"/>
    <w:rsid w:val="00AC4A8C"/>
    <w:rsid w:val="00AC5D7C"/>
    <w:rsid w:val="00AC6AD5"/>
    <w:rsid w:val="00AC7277"/>
    <w:rsid w:val="00AD00A6"/>
    <w:rsid w:val="00AD1E29"/>
    <w:rsid w:val="00AD22A3"/>
    <w:rsid w:val="00AD2841"/>
    <w:rsid w:val="00AD37E5"/>
    <w:rsid w:val="00AD3FF5"/>
    <w:rsid w:val="00AD53A9"/>
    <w:rsid w:val="00AD5C8D"/>
    <w:rsid w:val="00AD6D68"/>
    <w:rsid w:val="00AE0046"/>
    <w:rsid w:val="00AE0ACC"/>
    <w:rsid w:val="00AE0BEC"/>
    <w:rsid w:val="00AE1065"/>
    <w:rsid w:val="00AE1341"/>
    <w:rsid w:val="00AE17E4"/>
    <w:rsid w:val="00AE2D60"/>
    <w:rsid w:val="00AE38E4"/>
    <w:rsid w:val="00AE646D"/>
    <w:rsid w:val="00AF0A1E"/>
    <w:rsid w:val="00AF1ED6"/>
    <w:rsid w:val="00AF21BC"/>
    <w:rsid w:val="00AF23A4"/>
    <w:rsid w:val="00AF2FBD"/>
    <w:rsid w:val="00AF3542"/>
    <w:rsid w:val="00AF5045"/>
    <w:rsid w:val="00AF5A55"/>
    <w:rsid w:val="00B00024"/>
    <w:rsid w:val="00B00A65"/>
    <w:rsid w:val="00B013A7"/>
    <w:rsid w:val="00B02481"/>
    <w:rsid w:val="00B043B5"/>
    <w:rsid w:val="00B04480"/>
    <w:rsid w:val="00B04AD0"/>
    <w:rsid w:val="00B04AD9"/>
    <w:rsid w:val="00B04BEC"/>
    <w:rsid w:val="00B060E3"/>
    <w:rsid w:val="00B065AC"/>
    <w:rsid w:val="00B0667A"/>
    <w:rsid w:val="00B067EE"/>
    <w:rsid w:val="00B07204"/>
    <w:rsid w:val="00B07406"/>
    <w:rsid w:val="00B1072B"/>
    <w:rsid w:val="00B127BE"/>
    <w:rsid w:val="00B13F73"/>
    <w:rsid w:val="00B1438B"/>
    <w:rsid w:val="00B14E77"/>
    <w:rsid w:val="00B15366"/>
    <w:rsid w:val="00B15DF4"/>
    <w:rsid w:val="00B16683"/>
    <w:rsid w:val="00B1722F"/>
    <w:rsid w:val="00B17248"/>
    <w:rsid w:val="00B177CD"/>
    <w:rsid w:val="00B20186"/>
    <w:rsid w:val="00B208A6"/>
    <w:rsid w:val="00B20BF1"/>
    <w:rsid w:val="00B20FB4"/>
    <w:rsid w:val="00B212A4"/>
    <w:rsid w:val="00B21502"/>
    <w:rsid w:val="00B216F8"/>
    <w:rsid w:val="00B2182C"/>
    <w:rsid w:val="00B21A69"/>
    <w:rsid w:val="00B220CF"/>
    <w:rsid w:val="00B23A23"/>
    <w:rsid w:val="00B23FB9"/>
    <w:rsid w:val="00B25C0D"/>
    <w:rsid w:val="00B303FC"/>
    <w:rsid w:val="00B310B8"/>
    <w:rsid w:val="00B331CC"/>
    <w:rsid w:val="00B34E4B"/>
    <w:rsid w:val="00B3534D"/>
    <w:rsid w:val="00B353A8"/>
    <w:rsid w:val="00B35C48"/>
    <w:rsid w:val="00B36BEF"/>
    <w:rsid w:val="00B372FF"/>
    <w:rsid w:val="00B41D07"/>
    <w:rsid w:val="00B42800"/>
    <w:rsid w:val="00B42B89"/>
    <w:rsid w:val="00B43397"/>
    <w:rsid w:val="00B43848"/>
    <w:rsid w:val="00B44D8F"/>
    <w:rsid w:val="00B45F85"/>
    <w:rsid w:val="00B467B2"/>
    <w:rsid w:val="00B470B6"/>
    <w:rsid w:val="00B4753C"/>
    <w:rsid w:val="00B47A06"/>
    <w:rsid w:val="00B5004A"/>
    <w:rsid w:val="00B5025A"/>
    <w:rsid w:val="00B5095A"/>
    <w:rsid w:val="00B512AD"/>
    <w:rsid w:val="00B518CE"/>
    <w:rsid w:val="00B51FC5"/>
    <w:rsid w:val="00B526C5"/>
    <w:rsid w:val="00B52807"/>
    <w:rsid w:val="00B5299F"/>
    <w:rsid w:val="00B5311E"/>
    <w:rsid w:val="00B53854"/>
    <w:rsid w:val="00B53A95"/>
    <w:rsid w:val="00B53D3F"/>
    <w:rsid w:val="00B549A9"/>
    <w:rsid w:val="00B549F1"/>
    <w:rsid w:val="00B54F93"/>
    <w:rsid w:val="00B55292"/>
    <w:rsid w:val="00B55569"/>
    <w:rsid w:val="00B55E8C"/>
    <w:rsid w:val="00B57958"/>
    <w:rsid w:val="00B61087"/>
    <w:rsid w:val="00B61413"/>
    <w:rsid w:val="00B62625"/>
    <w:rsid w:val="00B645F1"/>
    <w:rsid w:val="00B6464A"/>
    <w:rsid w:val="00B65AF9"/>
    <w:rsid w:val="00B65D8C"/>
    <w:rsid w:val="00B66762"/>
    <w:rsid w:val="00B669EE"/>
    <w:rsid w:val="00B66A69"/>
    <w:rsid w:val="00B7001E"/>
    <w:rsid w:val="00B70053"/>
    <w:rsid w:val="00B703F7"/>
    <w:rsid w:val="00B70D06"/>
    <w:rsid w:val="00B71615"/>
    <w:rsid w:val="00B7356B"/>
    <w:rsid w:val="00B73814"/>
    <w:rsid w:val="00B73973"/>
    <w:rsid w:val="00B7407D"/>
    <w:rsid w:val="00B7675D"/>
    <w:rsid w:val="00B76C3F"/>
    <w:rsid w:val="00B77489"/>
    <w:rsid w:val="00B774C9"/>
    <w:rsid w:val="00B805C6"/>
    <w:rsid w:val="00B81114"/>
    <w:rsid w:val="00B81613"/>
    <w:rsid w:val="00B82371"/>
    <w:rsid w:val="00B829DD"/>
    <w:rsid w:val="00B83212"/>
    <w:rsid w:val="00B8340A"/>
    <w:rsid w:val="00B8355E"/>
    <w:rsid w:val="00B8369B"/>
    <w:rsid w:val="00B84A01"/>
    <w:rsid w:val="00B850DA"/>
    <w:rsid w:val="00B858CE"/>
    <w:rsid w:val="00B87225"/>
    <w:rsid w:val="00B874BC"/>
    <w:rsid w:val="00B877BA"/>
    <w:rsid w:val="00B90FC5"/>
    <w:rsid w:val="00B917AB"/>
    <w:rsid w:val="00B91900"/>
    <w:rsid w:val="00B91E18"/>
    <w:rsid w:val="00B928A0"/>
    <w:rsid w:val="00B929E4"/>
    <w:rsid w:val="00B92BF8"/>
    <w:rsid w:val="00B92FFC"/>
    <w:rsid w:val="00B93C31"/>
    <w:rsid w:val="00B93DB1"/>
    <w:rsid w:val="00B94345"/>
    <w:rsid w:val="00B94AAB"/>
    <w:rsid w:val="00B94DD2"/>
    <w:rsid w:val="00B9581D"/>
    <w:rsid w:val="00B95B5B"/>
    <w:rsid w:val="00B96AFD"/>
    <w:rsid w:val="00B9721A"/>
    <w:rsid w:val="00B9731D"/>
    <w:rsid w:val="00B978A3"/>
    <w:rsid w:val="00BA0417"/>
    <w:rsid w:val="00BA0C0B"/>
    <w:rsid w:val="00BA3F5B"/>
    <w:rsid w:val="00BA53D5"/>
    <w:rsid w:val="00BA639A"/>
    <w:rsid w:val="00BA643A"/>
    <w:rsid w:val="00BA7772"/>
    <w:rsid w:val="00BA7AEA"/>
    <w:rsid w:val="00BA7E92"/>
    <w:rsid w:val="00BB01E3"/>
    <w:rsid w:val="00BB0527"/>
    <w:rsid w:val="00BB141F"/>
    <w:rsid w:val="00BB1538"/>
    <w:rsid w:val="00BB17FC"/>
    <w:rsid w:val="00BB1B9E"/>
    <w:rsid w:val="00BB1F2B"/>
    <w:rsid w:val="00BB2931"/>
    <w:rsid w:val="00BB314C"/>
    <w:rsid w:val="00BB3496"/>
    <w:rsid w:val="00BB3537"/>
    <w:rsid w:val="00BB3AF7"/>
    <w:rsid w:val="00BB42EF"/>
    <w:rsid w:val="00BB5BAB"/>
    <w:rsid w:val="00BB6956"/>
    <w:rsid w:val="00BB6A1F"/>
    <w:rsid w:val="00BB6B74"/>
    <w:rsid w:val="00BB6E60"/>
    <w:rsid w:val="00BB7588"/>
    <w:rsid w:val="00BB798B"/>
    <w:rsid w:val="00BB7C43"/>
    <w:rsid w:val="00BC0319"/>
    <w:rsid w:val="00BC1E6A"/>
    <w:rsid w:val="00BC2A43"/>
    <w:rsid w:val="00BC39D6"/>
    <w:rsid w:val="00BC4541"/>
    <w:rsid w:val="00BC4895"/>
    <w:rsid w:val="00BC5534"/>
    <w:rsid w:val="00BC5E55"/>
    <w:rsid w:val="00BC681C"/>
    <w:rsid w:val="00BC6936"/>
    <w:rsid w:val="00BC6D4D"/>
    <w:rsid w:val="00BC7C45"/>
    <w:rsid w:val="00BD0317"/>
    <w:rsid w:val="00BD06A3"/>
    <w:rsid w:val="00BD0CBE"/>
    <w:rsid w:val="00BD2B13"/>
    <w:rsid w:val="00BD2EAC"/>
    <w:rsid w:val="00BD2F34"/>
    <w:rsid w:val="00BD342E"/>
    <w:rsid w:val="00BD5C09"/>
    <w:rsid w:val="00BD60C8"/>
    <w:rsid w:val="00BD6B5F"/>
    <w:rsid w:val="00BD7F87"/>
    <w:rsid w:val="00BE02DE"/>
    <w:rsid w:val="00BE0336"/>
    <w:rsid w:val="00BE2647"/>
    <w:rsid w:val="00BE2CAF"/>
    <w:rsid w:val="00BE36D6"/>
    <w:rsid w:val="00BE4CE8"/>
    <w:rsid w:val="00BE5715"/>
    <w:rsid w:val="00BF02A2"/>
    <w:rsid w:val="00BF0713"/>
    <w:rsid w:val="00BF16C9"/>
    <w:rsid w:val="00BF2647"/>
    <w:rsid w:val="00BF36DE"/>
    <w:rsid w:val="00BF5D13"/>
    <w:rsid w:val="00C0095D"/>
    <w:rsid w:val="00C01925"/>
    <w:rsid w:val="00C01B02"/>
    <w:rsid w:val="00C01F4B"/>
    <w:rsid w:val="00C02FE1"/>
    <w:rsid w:val="00C04EB7"/>
    <w:rsid w:val="00C067B3"/>
    <w:rsid w:val="00C07D1B"/>
    <w:rsid w:val="00C07E92"/>
    <w:rsid w:val="00C10F44"/>
    <w:rsid w:val="00C12C52"/>
    <w:rsid w:val="00C12D38"/>
    <w:rsid w:val="00C134D5"/>
    <w:rsid w:val="00C14969"/>
    <w:rsid w:val="00C14A46"/>
    <w:rsid w:val="00C153E4"/>
    <w:rsid w:val="00C15F64"/>
    <w:rsid w:val="00C16D3E"/>
    <w:rsid w:val="00C171AA"/>
    <w:rsid w:val="00C20B3E"/>
    <w:rsid w:val="00C21394"/>
    <w:rsid w:val="00C216E2"/>
    <w:rsid w:val="00C21933"/>
    <w:rsid w:val="00C21B79"/>
    <w:rsid w:val="00C21D86"/>
    <w:rsid w:val="00C22C06"/>
    <w:rsid w:val="00C24514"/>
    <w:rsid w:val="00C24D1A"/>
    <w:rsid w:val="00C2516D"/>
    <w:rsid w:val="00C25741"/>
    <w:rsid w:val="00C25B7C"/>
    <w:rsid w:val="00C26C55"/>
    <w:rsid w:val="00C27AAD"/>
    <w:rsid w:val="00C31065"/>
    <w:rsid w:val="00C31B0C"/>
    <w:rsid w:val="00C31EEA"/>
    <w:rsid w:val="00C31FA0"/>
    <w:rsid w:val="00C327A2"/>
    <w:rsid w:val="00C32D11"/>
    <w:rsid w:val="00C332D5"/>
    <w:rsid w:val="00C337E3"/>
    <w:rsid w:val="00C33909"/>
    <w:rsid w:val="00C35ADE"/>
    <w:rsid w:val="00C36D18"/>
    <w:rsid w:val="00C37802"/>
    <w:rsid w:val="00C4137D"/>
    <w:rsid w:val="00C4161D"/>
    <w:rsid w:val="00C41AD1"/>
    <w:rsid w:val="00C41B72"/>
    <w:rsid w:val="00C41F26"/>
    <w:rsid w:val="00C422E9"/>
    <w:rsid w:val="00C423BC"/>
    <w:rsid w:val="00C446AE"/>
    <w:rsid w:val="00C44A29"/>
    <w:rsid w:val="00C44D9D"/>
    <w:rsid w:val="00C479B5"/>
    <w:rsid w:val="00C47C1A"/>
    <w:rsid w:val="00C5035A"/>
    <w:rsid w:val="00C50EA4"/>
    <w:rsid w:val="00C51BF2"/>
    <w:rsid w:val="00C51C04"/>
    <w:rsid w:val="00C52A16"/>
    <w:rsid w:val="00C52C4D"/>
    <w:rsid w:val="00C531DF"/>
    <w:rsid w:val="00C54C1E"/>
    <w:rsid w:val="00C55D7E"/>
    <w:rsid w:val="00C5764B"/>
    <w:rsid w:val="00C577AD"/>
    <w:rsid w:val="00C60275"/>
    <w:rsid w:val="00C60A40"/>
    <w:rsid w:val="00C614FB"/>
    <w:rsid w:val="00C62666"/>
    <w:rsid w:val="00C633DE"/>
    <w:rsid w:val="00C63694"/>
    <w:rsid w:val="00C66B7B"/>
    <w:rsid w:val="00C67799"/>
    <w:rsid w:val="00C678A5"/>
    <w:rsid w:val="00C71C6F"/>
    <w:rsid w:val="00C73668"/>
    <w:rsid w:val="00C7419B"/>
    <w:rsid w:val="00C747F3"/>
    <w:rsid w:val="00C75048"/>
    <w:rsid w:val="00C7535C"/>
    <w:rsid w:val="00C753BB"/>
    <w:rsid w:val="00C75780"/>
    <w:rsid w:val="00C757FE"/>
    <w:rsid w:val="00C7595F"/>
    <w:rsid w:val="00C76376"/>
    <w:rsid w:val="00C7691A"/>
    <w:rsid w:val="00C801F0"/>
    <w:rsid w:val="00C80E91"/>
    <w:rsid w:val="00C81597"/>
    <w:rsid w:val="00C8341B"/>
    <w:rsid w:val="00C834F8"/>
    <w:rsid w:val="00C83696"/>
    <w:rsid w:val="00C83CA6"/>
    <w:rsid w:val="00C86D0B"/>
    <w:rsid w:val="00C873FB"/>
    <w:rsid w:val="00C87557"/>
    <w:rsid w:val="00C87CE4"/>
    <w:rsid w:val="00C90297"/>
    <w:rsid w:val="00C90363"/>
    <w:rsid w:val="00C91640"/>
    <w:rsid w:val="00C9233C"/>
    <w:rsid w:val="00C9277C"/>
    <w:rsid w:val="00C92882"/>
    <w:rsid w:val="00C9336A"/>
    <w:rsid w:val="00C94483"/>
    <w:rsid w:val="00C95B6D"/>
    <w:rsid w:val="00C96BED"/>
    <w:rsid w:val="00C977F6"/>
    <w:rsid w:val="00CA0643"/>
    <w:rsid w:val="00CA0A87"/>
    <w:rsid w:val="00CA10FA"/>
    <w:rsid w:val="00CA1C5E"/>
    <w:rsid w:val="00CA1D71"/>
    <w:rsid w:val="00CA257D"/>
    <w:rsid w:val="00CA3893"/>
    <w:rsid w:val="00CA436D"/>
    <w:rsid w:val="00CA4DD4"/>
    <w:rsid w:val="00CA5B7A"/>
    <w:rsid w:val="00CA7890"/>
    <w:rsid w:val="00CB0C04"/>
    <w:rsid w:val="00CB1D88"/>
    <w:rsid w:val="00CB2359"/>
    <w:rsid w:val="00CB2BE2"/>
    <w:rsid w:val="00CB32DB"/>
    <w:rsid w:val="00CB3BE7"/>
    <w:rsid w:val="00CB4BC0"/>
    <w:rsid w:val="00CB5B69"/>
    <w:rsid w:val="00CB64B5"/>
    <w:rsid w:val="00CB65A4"/>
    <w:rsid w:val="00CB70CD"/>
    <w:rsid w:val="00CC1471"/>
    <w:rsid w:val="00CC26F0"/>
    <w:rsid w:val="00CC3329"/>
    <w:rsid w:val="00CC4976"/>
    <w:rsid w:val="00CC651F"/>
    <w:rsid w:val="00CD3092"/>
    <w:rsid w:val="00CD461A"/>
    <w:rsid w:val="00CD5577"/>
    <w:rsid w:val="00CD6384"/>
    <w:rsid w:val="00CD6CFF"/>
    <w:rsid w:val="00CD7490"/>
    <w:rsid w:val="00CD76F9"/>
    <w:rsid w:val="00CD7737"/>
    <w:rsid w:val="00CD79C1"/>
    <w:rsid w:val="00CE020F"/>
    <w:rsid w:val="00CE0C75"/>
    <w:rsid w:val="00CE13A0"/>
    <w:rsid w:val="00CE2CAD"/>
    <w:rsid w:val="00CE42F7"/>
    <w:rsid w:val="00CE4911"/>
    <w:rsid w:val="00CE4C63"/>
    <w:rsid w:val="00CE516A"/>
    <w:rsid w:val="00CE53D1"/>
    <w:rsid w:val="00CE5D59"/>
    <w:rsid w:val="00CE61A1"/>
    <w:rsid w:val="00CE69A5"/>
    <w:rsid w:val="00CF00CF"/>
    <w:rsid w:val="00CF018D"/>
    <w:rsid w:val="00CF1007"/>
    <w:rsid w:val="00CF11B3"/>
    <w:rsid w:val="00CF183D"/>
    <w:rsid w:val="00CF1C0A"/>
    <w:rsid w:val="00CF227B"/>
    <w:rsid w:val="00CF3CD6"/>
    <w:rsid w:val="00CF4BB8"/>
    <w:rsid w:val="00CF4C6C"/>
    <w:rsid w:val="00CF5464"/>
    <w:rsid w:val="00CF7CC4"/>
    <w:rsid w:val="00D0028D"/>
    <w:rsid w:val="00D00675"/>
    <w:rsid w:val="00D01592"/>
    <w:rsid w:val="00D01A77"/>
    <w:rsid w:val="00D02409"/>
    <w:rsid w:val="00D0240D"/>
    <w:rsid w:val="00D02DCF"/>
    <w:rsid w:val="00D04579"/>
    <w:rsid w:val="00D0494D"/>
    <w:rsid w:val="00D050C1"/>
    <w:rsid w:val="00D06D28"/>
    <w:rsid w:val="00D07F48"/>
    <w:rsid w:val="00D10FFE"/>
    <w:rsid w:val="00D1121C"/>
    <w:rsid w:val="00D116CC"/>
    <w:rsid w:val="00D11794"/>
    <w:rsid w:val="00D11D22"/>
    <w:rsid w:val="00D12D0A"/>
    <w:rsid w:val="00D13D0C"/>
    <w:rsid w:val="00D13D92"/>
    <w:rsid w:val="00D150FF"/>
    <w:rsid w:val="00D154C1"/>
    <w:rsid w:val="00D158E1"/>
    <w:rsid w:val="00D16E23"/>
    <w:rsid w:val="00D174BA"/>
    <w:rsid w:val="00D17E3E"/>
    <w:rsid w:val="00D20293"/>
    <w:rsid w:val="00D20D98"/>
    <w:rsid w:val="00D20DD7"/>
    <w:rsid w:val="00D20F6D"/>
    <w:rsid w:val="00D231D2"/>
    <w:rsid w:val="00D23FA0"/>
    <w:rsid w:val="00D24410"/>
    <w:rsid w:val="00D248D8"/>
    <w:rsid w:val="00D252DC"/>
    <w:rsid w:val="00D2694D"/>
    <w:rsid w:val="00D276E1"/>
    <w:rsid w:val="00D276E4"/>
    <w:rsid w:val="00D3080F"/>
    <w:rsid w:val="00D31A2E"/>
    <w:rsid w:val="00D32BDF"/>
    <w:rsid w:val="00D3360C"/>
    <w:rsid w:val="00D355A3"/>
    <w:rsid w:val="00D360AF"/>
    <w:rsid w:val="00D36824"/>
    <w:rsid w:val="00D37E95"/>
    <w:rsid w:val="00D41F56"/>
    <w:rsid w:val="00D42043"/>
    <w:rsid w:val="00D4321B"/>
    <w:rsid w:val="00D43247"/>
    <w:rsid w:val="00D4338D"/>
    <w:rsid w:val="00D434E2"/>
    <w:rsid w:val="00D4403E"/>
    <w:rsid w:val="00D4405B"/>
    <w:rsid w:val="00D44F2F"/>
    <w:rsid w:val="00D46075"/>
    <w:rsid w:val="00D46256"/>
    <w:rsid w:val="00D4631D"/>
    <w:rsid w:val="00D465A0"/>
    <w:rsid w:val="00D50299"/>
    <w:rsid w:val="00D502D4"/>
    <w:rsid w:val="00D51179"/>
    <w:rsid w:val="00D526E8"/>
    <w:rsid w:val="00D53046"/>
    <w:rsid w:val="00D53E30"/>
    <w:rsid w:val="00D53E81"/>
    <w:rsid w:val="00D54991"/>
    <w:rsid w:val="00D55CB1"/>
    <w:rsid w:val="00D564DD"/>
    <w:rsid w:val="00D56694"/>
    <w:rsid w:val="00D600BB"/>
    <w:rsid w:val="00D60CDF"/>
    <w:rsid w:val="00D60DBE"/>
    <w:rsid w:val="00D617AB"/>
    <w:rsid w:val="00D627FF"/>
    <w:rsid w:val="00D63246"/>
    <w:rsid w:val="00D64570"/>
    <w:rsid w:val="00D65CEA"/>
    <w:rsid w:val="00D6641F"/>
    <w:rsid w:val="00D667A8"/>
    <w:rsid w:val="00D66C20"/>
    <w:rsid w:val="00D66F94"/>
    <w:rsid w:val="00D7045A"/>
    <w:rsid w:val="00D70747"/>
    <w:rsid w:val="00D714CB"/>
    <w:rsid w:val="00D72C93"/>
    <w:rsid w:val="00D734FD"/>
    <w:rsid w:val="00D753E3"/>
    <w:rsid w:val="00D7547D"/>
    <w:rsid w:val="00D758B0"/>
    <w:rsid w:val="00D76A58"/>
    <w:rsid w:val="00D76ADD"/>
    <w:rsid w:val="00D76D30"/>
    <w:rsid w:val="00D81082"/>
    <w:rsid w:val="00D8157B"/>
    <w:rsid w:val="00D8260A"/>
    <w:rsid w:val="00D828A8"/>
    <w:rsid w:val="00D82A06"/>
    <w:rsid w:val="00D82A5B"/>
    <w:rsid w:val="00D82A6A"/>
    <w:rsid w:val="00D82F5B"/>
    <w:rsid w:val="00D83F57"/>
    <w:rsid w:val="00D84148"/>
    <w:rsid w:val="00D85A76"/>
    <w:rsid w:val="00D86680"/>
    <w:rsid w:val="00D86759"/>
    <w:rsid w:val="00D86CDF"/>
    <w:rsid w:val="00D9072E"/>
    <w:rsid w:val="00D90EC6"/>
    <w:rsid w:val="00D91118"/>
    <w:rsid w:val="00D922DB"/>
    <w:rsid w:val="00D92C18"/>
    <w:rsid w:val="00D93419"/>
    <w:rsid w:val="00D9386A"/>
    <w:rsid w:val="00D93A18"/>
    <w:rsid w:val="00D95187"/>
    <w:rsid w:val="00D95BA0"/>
    <w:rsid w:val="00D96690"/>
    <w:rsid w:val="00D977AC"/>
    <w:rsid w:val="00DA135F"/>
    <w:rsid w:val="00DA28C9"/>
    <w:rsid w:val="00DA2A0D"/>
    <w:rsid w:val="00DA3B32"/>
    <w:rsid w:val="00DA3BC0"/>
    <w:rsid w:val="00DA3D92"/>
    <w:rsid w:val="00DA4E6E"/>
    <w:rsid w:val="00DA7E5C"/>
    <w:rsid w:val="00DB096A"/>
    <w:rsid w:val="00DB27D8"/>
    <w:rsid w:val="00DB27DF"/>
    <w:rsid w:val="00DB3D3E"/>
    <w:rsid w:val="00DB4030"/>
    <w:rsid w:val="00DB4107"/>
    <w:rsid w:val="00DB456C"/>
    <w:rsid w:val="00DB6F28"/>
    <w:rsid w:val="00DB7B39"/>
    <w:rsid w:val="00DC050E"/>
    <w:rsid w:val="00DC0CB1"/>
    <w:rsid w:val="00DC0F87"/>
    <w:rsid w:val="00DC139C"/>
    <w:rsid w:val="00DC15DF"/>
    <w:rsid w:val="00DC1797"/>
    <w:rsid w:val="00DC20F9"/>
    <w:rsid w:val="00DC2581"/>
    <w:rsid w:val="00DC2710"/>
    <w:rsid w:val="00DC358C"/>
    <w:rsid w:val="00DC6A66"/>
    <w:rsid w:val="00DC6CAD"/>
    <w:rsid w:val="00DC743F"/>
    <w:rsid w:val="00DC7519"/>
    <w:rsid w:val="00DD16FA"/>
    <w:rsid w:val="00DD1D86"/>
    <w:rsid w:val="00DD25F7"/>
    <w:rsid w:val="00DD38E6"/>
    <w:rsid w:val="00DD393C"/>
    <w:rsid w:val="00DD4DE5"/>
    <w:rsid w:val="00DD69C5"/>
    <w:rsid w:val="00DD7468"/>
    <w:rsid w:val="00DD75A2"/>
    <w:rsid w:val="00DD7850"/>
    <w:rsid w:val="00DE01FB"/>
    <w:rsid w:val="00DE14E9"/>
    <w:rsid w:val="00DE3436"/>
    <w:rsid w:val="00DE419E"/>
    <w:rsid w:val="00DE4233"/>
    <w:rsid w:val="00DE5EB4"/>
    <w:rsid w:val="00DE7455"/>
    <w:rsid w:val="00DE7C3E"/>
    <w:rsid w:val="00DF121D"/>
    <w:rsid w:val="00DF12EC"/>
    <w:rsid w:val="00DF14F8"/>
    <w:rsid w:val="00DF1B6F"/>
    <w:rsid w:val="00DF21F5"/>
    <w:rsid w:val="00DF2C74"/>
    <w:rsid w:val="00DF2D95"/>
    <w:rsid w:val="00DF34AC"/>
    <w:rsid w:val="00DF3E96"/>
    <w:rsid w:val="00DF3F7C"/>
    <w:rsid w:val="00DF4B8B"/>
    <w:rsid w:val="00DF508B"/>
    <w:rsid w:val="00DF5D88"/>
    <w:rsid w:val="00DF632F"/>
    <w:rsid w:val="00DF6EBD"/>
    <w:rsid w:val="00E01348"/>
    <w:rsid w:val="00E01493"/>
    <w:rsid w:val="00E016EC"/>
    <w:rsid w:val="00E0232D"/>
    <w:rsid w:val="00E02F7B"/>
    <w:rsid w:val="00E0450E"/>
    <w:rsid w:val="00E0458E"/>
    <w:rsid w:val="00E04BC1"/>
    <w:rsid w:val="00E052E0"/>
    <w:rsid w:val="00E0699B"/>
    <w:rsid w:val="00E06F25"/>
    <w:rsid w:val="00E07E42"/>
    <w:rsid w:val="00E11932"/>
    <w:rsid w:val="00E1480F"/>
    <w:rsid w:val="00E14B00"/>
    <w:rsid w:val="00E16803"/>
    <w:rsid w:val="00E16B20"/>
    <w:rsid w:val="00E17966"/>
    <w:rsid w:val="00E17CBF"/>
    <w:rsid w:val="00E20948"/>
    <w:rsid w:val="00E21614"/>
    <w:rsid w:val="00E22B67"/>
    <w:rsid w:val="00E22C06"/>
    <w:rsid w:val="00E22DBB"/>
    <w:rsid w:val="00E23183"/>
    <w:rsid w:val="00E2370C"/>
    <w:rsid w:val="00E23CA8"/>
    <w:rsid w:val="00E23E09"/>
    <w:rsid w:val="00E2465E"/>
    <w:rsid w:val="00E27B35"/>
    <w:rsid w:val="00E30E1A"/>
    <w:rsid w:val="00E31519"/>
    <w:rsid w:val="00E318B4"/>
    <w:rsid w:val="00E3244B"/>
    <w:rsid w:val="00E32502"/>
    <w:rsid w:val="00E340E5"/>
    <w:rsid w:val="00E344EF"/>
    <w:rsid w:val="00E3512E"/>
    <w:rsid w:val="00E356BB"/>
    <w:rsid w:val="00E35D59"/>
    <w:rsid w:val="00E36096"/>
    <w:rsid w:val="00E37AD4"/>
    <w:rsid w:val="00E37F58"/>
    <w:rsid w:val="00E415F5"/>
    <w:rsid w:val="00E43C92"/>
    <w:rsid w:val="00E44377"/>
    <w:rsid w:val="00E4481B"/>
    <w:rsid w:val="00E44EC0"/>
    <w:rsid w:val="00E46ABF"/>
    <w:rsid w:val="00E47860"/>
    <w:rsid w:val="00E47BA8"/>
    <w:rsid w:val="00E508BF"/>
    <w:rsid w:val="00E50B3B"/>
    <w:rsid w:val="00E50C85"/>
    <w:rsid w:val="00E513CC"/>
    <w:rsid w:val="00E518B4"/>
    <w:rsid w:val="00E51E62"/>
    <w:rsid w:val="00E52155"/>
    <w:rsid w:val="00E52C98"/>
    <w:rsid w:val="00E52CE3"/>
    <w:rsid w:val="00E52F4B"/>
    <w:rsid w:val="00E545F7"/>
    <w:rsid w:val="00E5696E"/>
    <w:rsid w:val="00E56CD4"/>
    <w:rsid w:val="00E60C59"/>
    <w:rsid w:val="00E61A51"/>
    <w:rsid w:val="00E62006"/>
    <w:rsid w:val="00E64586"/>
    <w:rsid w:val="00E64E65"/>
    <w:rsid w:val="00E64ECF"/>
    <w:rsid w:val="00E64F5B"/>
    <w:rsid w:val="00E662ED"/>
    <w:rsid w:val="00E675E8"/>
    <w:rsid w:val="00E6784C"/>
    <w:rsid w:val="00E711D2"/>
    <w:rsid w:val="00E717D2"/>
    <w:rsid w:val="00E7192E"/>
    <w:rsid w:val="00E72FAA"/>
    <w:rsid w:val="00E73F6D"/>
    <w:rsid w:val="00E74193"/>
    <w:rsid w:val="00E74B83"/>
    <w:rsid w:val="00E75047"/>
    <w:rsid w:val="00E756CE"/>
    <w:rsid w:val="00E7596F"/>
    <w:rsid w:val="00E77A48"/>
    <w:rsid w:val="00E807E1"/>
    <w:rsid w:val="00E8084C"/>
    <w:rsid w:val="00E816AD"/>
    <w:rsid w:val="00E83703"/>
    <w:rsid w:val="00E83857"/>
    <w:rsid w:val="00E83B47"/>
    <w:rsid w:val="00E85642"/>
    <w:rsid w:val="00E85B42"/>
    <w:rsid w:val="00E86A09"/>
    <w:rsid w:val="00E86C0B"/>
    <w:rsid w:val="00E90C01"/>
    <w:rsid w:val="00E912DE"/>
    <w:rsid w:val="00E92D09"/>
    <w:rsid w:val="00E94A19"/>
    <w:rsid w:val="00E9502C"/>
    <w:rsid w:val="00E956AF"/>
    <w:rsid w:val="00E95AD4"/>
    <w:rsid w:val="00E97657"/>
    <w:rsid w:val="00EA10D7"/>
    <w:rsid w:val="00EA2772"/>
    <w:rsid w:val="00EA2F83"/>
    <w:rsid w:val="00EA3005"/>
    <w:rsid w:val="00EA34C6"/>
    <w:rsid w:val="00EA3DE3"/>
    <w:rsid w:val="00EA4238"/>
    <w:rsid w:val="00EA470C"/>
    <w:rsid w:val="00EA6FD2"/>
    <w:rsid w:val="00EB06B7"/>
    <w:rsid w:val="00EB0898"/>
    <w:rsid w:val="00EB147C"/>
    <w:rsid w:val="00EB27F8"/>
    <w:rsid w:val="00EB2F66"/>
    <w:rsid w:val="00EB3474"/>
    <w:rsid w:val="00EB34B7"/>
    <w:rsid w:val="00EB4AB2"/>
    <w:rsid w:val="00EB58C5"/>
    <w:rsid w:val="00EB65FB"/>
    <w:rsid w:val="00EB6B88"/>
    <w:rsid w:val="00EB6C0D"/>
    <w:rsid w:val="00EB76C7"/>
    <w:rsid w:val="00EC01E9"/>
    <w:rsid w:val="00EC0C6E"/>
    <w:rsid w:val="00EC0EAF"/>
    <w:rsid w:val="00EC1050"/>
    <w:rsid w:val="00EC1850"/>
    <w:rsid w:val="00EC1D8D"/>
    <w:rsid w:val="00EC2139"/>
    <w:rsid w:val="00EC22D9"/>
    <w:rsid w:val="00EC23AB"/>
    <w:rsid w:val="00EC24C9"/>
    <w:rsid w:val="00EC3C66"/>
    <w:rsid w:val="00EC500B"/>
    <w:rsid w:val="00EC5389"/>
    <w:rsid w:val="00EC57DF"/>
    <w:rsid w:val="00EC5A12"/>
    <w:rsid w:val="00EC5F40"/>
    <w:rsid w:val="00EC6893"/>
    <w:rsid w:val="00EC702C"/>
    <w:rsid w:val="00ED099C"/>
    <w:rsid w:val="00ED23B3"/>
    <w:rsid w:val="00ED4647"/>
    <w:rsid w:val="00ED4EA8"/>
    <w:rsid w:val="00ED5177"/>
    <w:rsid w:val="00ED5AB1"/>
    <w:rsid w:val="00ED5DFD"/>
    <w:rsid w:val="00ED635E"/>
    <w:rsid w:val="00ED6A96"/>
    <w:rsid w:val="00ED6CCE"/>
    <w:rsid w:val="00ED7360"/>
    <w:rsid w:val="00ED786D"/>
    <w:rsid w:val="00EE0B22"/>
    <w:rsid w:val="00EE10C1"/>
    <w:rsid w:val="00EE17CA"/>
    <w:rsid w:val="00EE1D54"/>
    <w:rsid w:val="00EE2368"/>
    <w:rsid w:val="00EE35E1"/>
    <w:rsid w:val="00EE36B7"/>
    <w:rsid w:val="00EE4E48"/>
    <w:rsid w:val="00EE535B"/>
    <w:rsid w:val="00EE6315"/>
    <w:rsid w:val="00EE6B5C"/>
    <w:rsid w:val="00EE7631"/>
    <w:rsid w:val="00EF04BD"/>
    <w:rsid w:val="00EF1CD0"/>
    <w:rsid w:val="00EF1E9F"/>
    <w:rsid w:val="00EF28DA"/>
    <w:rsid w:val="00EF2FFA"/>
    <w:rsid w:val="00EF525A"/>
    <w:rsid w:val="00EF57AA"/>
    <w:rsid w:val="00EF5A7F"/>
    <w:rsid w:val="00EF6FBC"/>
    <w:rsid w:val="00EF7376"/>
    <w:rsid w:val="00EF7680"/>
    <w:rsid w:val="00EF7759"/>
    <w:rsid w:val="00F00C0A"/>
    <w:rsid w:val="00F01791"/>
    <w:rsid w:val="00F01C95"/>
    <w:rsid w:val="00F0232F"/>
    <w:rsid w:val="00F0549E"/>
    <w:rsid w:val="00F056BD"/>
    <w:rsid w:val="00F05F1B"/>
    <w:rsid w:val="00F070E2"/>
    <w:rsid w:val="00F07BD9"/>
    <w:rsid w:val="00F11532"/>
    <w:rsid w:val="00F1155D"/>
    <w:rsid w:val="00F118D1"/>
    <w:rsid w:val="00F12472"/>
    <w:rsid w:val="00F132F4"/>
    <w:rsid w:val="00F13B8C"/>
    <w:rsid w:val="00F13DB0"/>
    <w:rsid w:val="00F152EA"/>
    <w:rsid w:val="00F155B5"/>
    <w:rsid w:val="00F15BD1"/>
    <w:rsid w:val="00F15E45"/>
    <w:rsid w:val="00F1624D"/>
    <w:rsid w:val="00F1699F"/>
    <w:rsid w:val="00F17CDF"/>
    <w:rsid w:val="00F207C2"/>
    <w:rsid w:val="00F20A0D"/>
    <w:rsid w:val="00F23F9D"/>
    <w:rsid w:val="00F24121"/>
    <w:rsid w:val="00F25240"/>
    <w:rsid w:val="00F25454"/>
    <w:rsid w:val="00F25EE2"/>
    <w:rsid w:val="00F25F71"/>
    <w:rsid w:val="00F26CE4"/>
    <w:rsid w:val="00F26F1D"/>
    <w:rsid w:val="00F274AC"/>
    <w:rsid w:val="00F278BE"/>
    <w:rsid w:val="00F314A2"/>
    <w:rsid w:val="00F31A77"/>
    <w:rsid w:val="00F33A9F"/>
    <w:rsid w:val="00F34724"/>
    <w:rsid w:val="00F347C9"/>
    <w:rsid w:val="00F34D93"/>
    <w:rsid w:val="00F34F59"/>
    <w:rsid w:val="00F356A6"/>
    <w:rsid w:val="00F35BF1"/>
    <w:rsid w:val="00F401EE"/>
    <w:rsid w:val="00F40E33"/>
    <w:rsid w:val="00F41F31"/>
    <w:rsid w:val="00F439C8"/>
    <w:rsid w:val="00F43D3D"/>
    <w:rsid w:val="00F44BB2"/>
    <w:rsid w:val="00F44F3C"/>
    <w:rsid w:val="00F45621"/>
    <w:rsid w:val="00F461A1"/>
    <w:rsid w:val="00F4715C"/>
    <w:rsid w:val="00F47200"/>
    <w:rsid w:val="00F474BB"/>
    <w:rsid w:val="00F47A16"/>
    <w:rsid w:val="00F47E36"/>
    <w:rsid w:val="00F517DA"/>
    <w:rsid w:val="00F51F49"/>
    <w:rsid w:val="00F5255C"/>
    <w:rsid w:val="00F5313D"/>
    <w:rsid w:val="00F54185"/>
    <w:rsid w:val="00F541EF"/>
    <w:rsid w:val="00F54905"/>
    <w:rsid w:val="00F54A6A"/>
    <w:rsid w:val="00F550E7"/>
    <w:rsid w:val="00F567A6"/>
    <w:rsid w:val="00F56825"/>
    <w:rsid w:val="00F56C82"/>
    <w:rsid w:val="00F5791E"/>
    <w:rsid w:val="00F579F3"/>
    <w:rsid w:val="00F57CC5"/>
    <w:rsid w:val="00F608C5"/>
    <w:rsid w:val="00F6135B"/>
    <w:rsid w:val="00F6147D"/>
    <w:rsid w:val="00F61559"/>
    <w:rsid w:val="00F63F4D"/>
    <w:rsid w:val="00F64A8D"/>
    <w:rsid w:val="00F65C14"/>
    <w:rsid w:val="00F6645D"/>
    <w:rsid w:val="00F705E5"/>
    <w:rsid w:val="00F7283F"/>
    <w:rsid w:val="00F72981"/>
    <w:rsid w:val="00F72B79"/>
    <w:rsid w:val="00F73A7E"/>
    <w:rsid w:val="00F74193"/>
    <w:rsid w:val="00F75643"/>
    <w:rsid w:val="00F75D5B"/>
    <w:rsid w:val="00F75FC2"/>
    <w:rsid w:val="00F76F7D"/>
    <w:rsid w:val="00F77F56"/>
    <w:rsid w:val="00F81300"/>
    <w:rsid w:val="00F814DC"/>
    <w:rsid w:val="00F81A0E"/>
    <w:rsid w:val="00F8266F"/>
    <w:rsid w:val="00F8308E"/>
    <w:rsid w:val="00F8436F"/>
    <w:rsid w:val="00F846AA"/>
    <w:rsid w:val="00F84CC4"/>
    <w:rsid w:val="00F84D76"/>
    <w:rsid w:val="00F86047"/>
    <w:rsid w:val="00F86D1C"/>
    <w:rsid w:val="00F87926"/>
    <w:rsid w:val="00F87BB3"/>
    <w:rsid w:val="00F90760"/>
    <w:rsid w:val="00F9231C"/>
    <w:rsid w:val="00F925B7"/>
    <w:rsid w:val="00F9309B"/>
    <w:rsid w:val="00F936C2"/>
    <w:rsid w:val="00F951B7"/>
    <w:rsid w:val="00F95E5E"/>
    <w:rsid w:val="00F9766A"/>
    <w:rsid w:val="00FA212C"/>
    <w:rsid w:val="00FA36C7"/>
    <w:rsid w:val="00FA436E"/>
    <w:rsid w:val="00FA45C1"/>
    <w:rsid w:val="00FA565F"/>
    <w:rsid w:val="00FB0CA5"/>
    <w:rsid w:val="00FB0D31"/>
    <w:rsid w:val="00FB1F4D"/>
    <w:rsid w:val="00FB2634"/>
    <w:rsid w:val="00FB286C"/>
    <w:rsid w:val="00FB2EB6"/>
    <w:rsid w:val="00FB36DE"/>
    <w:rsid w:val="00FB4D19"/>
    <w:rsid w:val="00FB558C"/>
    <w:rsid w:val="00FB6FCA"/>
    <w:rsid w:val="00FB77EA"/>
    <w:rsid w:val="00FB7870"/>
    <w:rsid w:val="00FB7D60"/>
    <w:rsid w:val="00FC0913"/>
    <w:rsid w:val="00FC1CCF"/>
    <w:rsid w:val="00FC2963"/>
    <w:rsid w:val="00FC2ECB"/>
    <w:rsid w:val="00FC32DB"/>
    <w:rsid w:val="00FC355E"/>
    <w:rsid w:val="00FC3D89"/>
    <w:rsid w:val="00FC48DC"/>
    <w:rsid w:val="00FC4A20"/>
    <w:rsid w:val="00FC59F0"/>
    <w:rsid w:val="00FC6BAA"/>
    <w:rsid w:val="00FC77C7"/>
    <w:rsid w:val="00FC77FD"/>
    <w:rsid w:val="00FD037F"/>
    <w:rsid w:val="00FD05F9"/>
    <w:rsid w:val="00FD0FC6"/>
    <w:rsid w:val="00FD1F66"/>
    <w:rsid w:val="00FD239C"/>
    <w:rsid w:val="00FD3D75"/>
    <w:rsid w:val="00FD485B"/>
    <w:rsid w:val="00FD5CC0"/>
    <w:rsid w:val="00FD5E83"/>
    <w:rsid w:val="00FD7740"/>
    <w:rsid w:val="00FD7812"/>
    <w:rsid w:val="00FD7B28"/>
    <w:rsid w:val="00FD7D6B"/>
    <w:rsid w:val="00FE00D7"/>
    <w:rsid w:val="00FE05D3"/>
    <w:rsid w:val="00FE066E"/>
    <w:rsid w:val="00FE06D8"/>
    <w:rsid w:val="00FE0A05"/>
    <w:rsid w:val="00FE0B63"/>
    <w:rsid w:val="00FE0F36"/>
    <w:rsid w:val="00FE1029"/>
    <w:rsid w:val="00FE1D5B"/>
    <w:rsid w:val="00FE2B49"/>
    <w:rsid w:val="00FE2E02"/>
    <w:rsid w:val="00FE5454"/>
    <w:rsid w:val="00FE5508"/>
    <w:rsid w:val="00FE713B"/>
    <w:rsid w:val="00FE7473"/>
    <w:rsid w:val="00FE74F6"/>
    <w:rsid w:val="00FE77D2"/>
    <w:rsid w:val="00FE7D4C"/>
    <w:rsid w:val="00FF09A8"/>
    <w:rsid w:val="00FF0AF5"/>
    <w:rsid w:val="00FF11C8"/>
    <w:rsid w:val="00FF4C97"/>
    <w:rsid w:val="00FF4F34"/>
    <w:rsid w:val="00FF5734"/>
    <w:rsid w:val="00FF5914"/>
    <w:rsid w:val="00FF61F1"/>
    <w:rsid w:val="00FF76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410B2"/>
  <w15:docId w15:val="{B2295EE8-86A6-4EF3-8756-DB531C30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3E"/>
    <w:pPr>
      <w:widowControl w:val="0"/>
      <w:ind w:firstLine="284"/>
      <w:jc w:val="both"/>
    </w:pPr>
    <w:rPr>
      <w:rFonts w:ascii="Antiqua" w:eastAsia="Times New Roman" w:hAnsi="Antiqua" w:cs="Times New Roman"/>
      <w:sz w:val="20"/>
      <w:szCs w:val="20"/>
      <w:lang w:eastAsia="ru-RU"/>
    </w:rPr>
  </w:style>
  <w:style w:type="paragraph" w:styleId="1">
    <w:name w:val="heading 1"/>
    <w:basedOn w:val="a"/>
    <w:next w:val="a"/>
    <w:link w:val="10"/>
    <w:uiPriority w:val="9"/>
    <w:qFormat/>
    <w:rsid w:val="004C7461"/>
    <w:pPr>
      <w:keepNext/>
      <w:keepLines/>
      <w:spacing w:before="480"/>
      <w:outlineLvl w:val="0"/>
    </w:pPr>
    <w:rPr>
      <w:rFonts w:ascii="Cambria" w:hAnsi="Cambria"/>
      <w:b/>
      <w:bCs/>
      <w:color w:val="21798E"/>
      <w:sz w:val="28"/>
      <w:szCs w:val="28"/>
    </w:rPr>
  </w:style>
  <w:style w:type="paragraph" w:styleId="2">
    <w:name w:val="heading 2"/>
    <w:basedOn w:val="a"/>
    <w:next w:val="a"/>
    <w:link w:val="20"/>
    <w:uiPriority w:val="9"/>
    <w:semiHidden/>
    <w:unhideWhenUsed/>
    <w:qFormat/>
    <w:rsid w:val="004C7461"/>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unhideWhenUsed/>
    <w:qFormat/>
    <w:rsid w:val="004C7461"/>
    <w:pPr>
      <w:keepNext/>
      <w:keepLines/>
      <w:spacing w:before="200"/>
      <w:outlineLvl w:val="2"/>
    </w:pPr>
    <w:rPr>
      <w:rFonts w:ascii="Cambria" w:hAnsi="Cambria"/>
      <w:b/>
      <w:bCs/>
      <w:color w:val="2DA2BF"/>
    </w:rPr>
  </w:style>
  <w:style w:type="paragraph" w:styleId="4">
    <w:name w:val="heading 4"/>
    <w:basedOn w:val="a"/>
    <w:next w:val="a"/>
    <w:link w:val="40"/>
    <w:uiPriority w:val="9"/>
    <w:semiHidden/>
    <w:unhideWhenUsed/>
    <w:qFormat/>
    <w:rsid w:val="004C7461"/>
    <w:pPr>
      <w:keepNext/>
      <w:keepLines/>
      <w:spacing w:before="200"/>
      <w:outlineLvl w:val="3"/>
    </w:pPr>
    <w:rPr>
      <w:rFonts w:ascii="Cambria" w:hAnsi="Cambria"/>
      <w:b/>
      <w:bCs/>
      <w:i/>
      <w:iCs/>
      <w:color w:val="2DA2BF"/>
    </w:rPr>
  </w:style>
  <w:style w:type="paragraph" w:styleId="5">
    <w:name w:val="heading 5"/>
    <w:basedOn w:val="a"/>
    <w:next w:val="a"/>
    <w:link w:val="50"/>
    <w:uiPriority w:val="9"/>
    <w:semiHidden/>
    <w:unhideWhenUsed/>
    <w:qFormat/>
    <w:rsid w:val="004C7461"/>
    <w:pPr>
      <w:keepNext/>
      <w:keepLines/>
      <w:spacing w:before="200"/>
      <w:outlineLvl w:val="4"/>
    </w:pPr>
    <w:rPr>
      <w:rFonts w:ascii="Cambria" w:hAnsi="Cambria"/>
      <w:color w:val="16505E"/>
    </w:rPr>
  </w:style>
  <w:style w:type="paragraph" w:styleId="6">
    <w:name w:val="heading 6"/>
    <w:basedOn w:val="a"/>
    <w:next w:val="a"/>
    <w:link w:val="60"/>
    <w:uiPriority w:val="9"/>
    <w:semiHidden/>
    <w:unhideWhenUsed/>
    <w:qFormat/>
    <w:rsid w:val="004C7461"/>
    <w:pPr>
      <w:keepNext/>
      <w:keepLines/>
      <w:spacing w:before="200"/>
      <w:outlineLvl w:val="5"/>
    </w:pPr>
    <w:rPr>
      <w:rFonts w:ascii="Cambria" w:hAnsi="Cambria"/>
      <w:i/>
      <w:iCs/>
      <w:color w:val="16505E"/>
    </w:rPr>
  </w:style>
  <w:style w:type="paragraph" w:styleId="7">
    <w:name w:val="heading 7"/>
    <w:basedOn w:val="a"/>
    <w:next w:val="a"/>
    <w:link w:val="70"/>
    <w:uiPriority w:val="9"/>
    <w:semiHidden/>
    <w:unhideWhenUsed/>
    <w:qFormat/>
    <w:rsid w:val="004C7461"/>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4C7461"/>
    <w:pPr>
      <w:keepNext/>
      <w:keepLines/>
      <w:spacing w:before="200"/>
      <w:outlineLvl w:val="7"/>
    </w:pPr>
    <w:rPr>
      <w:rFonts w:ascii="Cambria" w:hAnsi="Cambria"/>
      <w:color w:val="2DA2BF"/>
    </w:rPr>
  </w:style>
  <w:style w:type="paragraph" w:styleId="9">
    <w:name w:val="heading 9"/>
    <w:basedOn w:val="a"/>
    <w:next w:val="a"/>
    <w:link w:val="90"/>
    <w:uiPriority w:val="9"/>
    <w:semiHidden/>
    <w:unhideWhenUsed/>
    <w:qFormat/>
    <w:rsid w:val="004C7461"/>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C7461"/>
  </w:style>
  <w:style w:type="paragraph" w:customStyle="1" w:styleId="Default">
    <w:name w:val="Default"/>
    <w:rsid w:val="004C7461"/>
    <w:pPr>
      <w:autoSpaceDE w:val="0"/>
      <w:autoSpaceDN w:val="0"/>
      <w:adjustRightInd w:val="0"/>
    </w:pPr>
    <w:rPr>
      <w:rFonts w:eastAsia="Calibri"/>
      <w:color w:val="000000"/>
      <w:sz w:val="24"/>
      <w:szCs w:val="24"/>
    </w:rPr>
  </w:style>
  <w:style w:type="character" w:customStyle="1" w:styleId="10">
    <w:name w:val="Заголовок 1 Знак"/>
    <w:link w:val="1"/>
    <w:uiPriority w:val="9"/>
    <w:rsid w:val="004C7461"/>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4C7461"/>
    <w:rPr>
      <w:rFonts w:ascii="Cambria" w:eastAsia="Times New Roman" w:hAnsi="Cambria" w:cs="Times New Roman"/>
      <w:b/>
      <w:bCs/>
      <w:color w:val="2DA2BF"/>
      <w:sz w:val="26"/>
      <w:szCs w:val="26"/>
    </w:rPr>
  </w:style>
  <w:style w:type="character" w:customStyle="1" w:styleId="30">
    <w:name w:val="Заголовок 3 Знак"/>
    <w:link w:val="3"/>
    <w:uiPriority w:val="9"/>
    <w:rsid w:val="004C7461"/>
    <w:rPr>
      <w:rFonts w:ascii="Cambria" w:eastAsia="Times New Roman" w:hAnsi="Cambria" w:cs="Times New Roman"/>
      <w:b/>
      <w:bCs/>
      <w:color w:val="2DA2BF"/>
    </w:rPr>
  </w:style>
  <w:style w:type="character" w:customStyle="1" w:styleId="40">
    <w:name w:val="Заголовок 4 Знак"/>
    <w:link w:val="4"/>
    <w:uiPriority w:val="9"/>
    <w:semiHidden/>
    <w:rsid w:val="004C7461"/>
    <w:rPr>
      <w:rFonts w:ascii="Cambria" w:eastAsia="Times New Roman" w:hAnsi="Cambria" w:cs="Times New Roman"/>
      <w:b/>
      <w:bCs/>
      <w:i/>
      <w:iCs/>
      <w:color w:val="2DA2BF"/>
    </w:rPr>
  </w:style>
  <w:style w:type="character" w:customStyle="1" w:styleId="50">
    <w:name w:val="Заголовок 5 Знак"/>
    <w:link w:val="5"/>
    <w:uiPriority w:val="9"/>
    <w:semiHidden/>
    <w:rsid w:val="004C7461"/>
    <w:rPr>
      <w:rFonts w:ascii="Cambria" w:eastAsia="Times New Roman" w:hAnsi="Cambria" w:cs="Times New Roman"/>
      <w:color w:val="16505E"/>
    </w:rPr>
  </w:style>
  <w:style w:type="character" w:customStyle="1" w:styleId="60">
    <w:name w:val="Заголовок 6 Знак"/>
    <w:link w:val="6"/>
    <w:uiPriority w:val="9"/>
    <w:semiHidden/>
    <w:rsid w:val="004C7461"/>
    <w:rPr>
      <w:rFonts w:ascii="Cambria" w:eastAsia="Times New Roman" w:hAnsi="Cambria" w:cs="Times New Roman"/>
      <w:i/>
      <w:iCs/>
      <w:color w:val="16505E"/>
    </w:rPr>
  </w:style>
  <w:style w:type="character" w:customStyle="1" w:styleId="70">
    <w:name w:val="Заголовок 7 Знак"/>
    <w:link w:val="7"/>
    <w:uiPriority w:val="9"/>
    <w:semiHidden/>
    <w:rsid w:val="004C7461"/>
    <w:rPr>
      <w:rFonts w:ascii="Cambria" w:eastAsia="Times New Roman" w:hAnsi="Cambria" w:cs="Times New Roman"/>
      <w:i/>
      <w:iCs/>
      <w:color w:val="404040"/>
    </w:rPr>
  </w:style>
  <w:style w:type="character" w:customStyle="1" w:styleId="80">
    <w:name w:val="Заголовок 8 Знак"/>
    <w:link w:val="8"/>
    <w:uiPriority w:val="9"/>
    <w:semiHidden/>
    <w:rsid w:val="004C7461"/>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4C7461"/>
    <w:rPr>
      <w:rFonts w:ascii="Cambria" w:eastAsia="Times New Roman" w:hAnsi="Cambria" w:cs="Times New Roman"/>
      <w:i/>
      <w:iCs/>
      <w:color w:val="404040"/>
      <w:sz w:val="20"/>
      <w:szCs w:val="20"/>
    </w:rPr>
  </w:style>
  <w:style w:type="paragraph" w:styleId="a3">
    <w:name w:val="header"/>
    <w:basedOn w:val="a"/>
    <w:link w:val="a4"/>
    <w:uiPriority w:val="99"/>
    <w:rsid w:val="004C7461"/>
    <w:pPr>
      <w:tabs>
        <w:tab w:val="center" w:pos="4677"/>
        <w:tab w:val="right" w:pos="9355"/>
      </w:tabs>
    </w:pPr>
  </w:style>
  <w:style w:type="character" w:customStyle="1" w:styleId="a4">
    <w:name w:val="Верхний колонтитул Знак"/>
    <w:link w:val="a3"/>
    <w:uiPriority w:val="99"/>
    <w:rsid w:val="004C7461"/>
    <w:rPr>
      <w:rFonts w:eastAsiaTheme="minorEastAsia"/>
      <w:lang w:eastAsia="ru-RU"/>
    </w:rPr>
  </w:style>
  <w:style w:type="paragraph" w:styleId="a5">
    <w:name w:val="footer"/>
    <w:basedOn w:val="a"/>
    <w:link w:val="a6"/>
    <w:rsid w:val="004C7461"/>
    <w:pPr>
      <w:tabs>
        <w:tab w:val="center" w:pos="4677"/>
        <w:tab w:val="right" w:pos="9355"/>
      </w:tabs>
    </w:pPr>
  </w:style>
  <w:style w:type="character" w:customStyle="1" w:styleId="a6">
    <w:name w:val="Нижний колонтитул Знак"/>
    <w:link w:val="a5"/>
    <w:rsid w:val="004C7461"/>
    <w:rPr>
      <w:rFonts w:eastAsiaTheme="minorEastAsia"/>
      <w:lang w:eastAsia="ru-RU"/>
    </w:rPr>
  </w:style>
  <w:style w:type="paragraph" w:styleId="a7">
    <w:name w:val="caption"/>
    <w:basedOn w:val="a"/>
    <w:next w:val="a"/>
    <w:uiPriority w:val="35"/>
    <w:semiHidden/>
    <w:unhideWhenUsed/>
    <w:qFormat/>
    <w:rsid w:val="004C7461"/>
    <w:rPr>
      <w:b/>
      <w:bCs/>
      <w:color w:val="2DA2BF"/>
      <w:sz w:val="18"/>
      <w:szCs w:val="18"/>
    </w:rPr>
  </w:style>
  <w:style w:type="paragraph" w:styleId="a8">
    <w:name w:val="Title"/>
    <w:aliases w:val=" Знак"/>
    <w:basedOn w:val="a"/>
    <w:next w:val="a"/>
    <w:link w:val="a9"/>
    <w:qFormat/>
    <w:rsid w:val="004C7461"/>
    <w:pPr>
      <w:pBdr>
        <w:bottom w:val="single" w:sz="8" w:space="4" w:color="2DA2BF"/>
      </w:pBdr>
      <w:spacing w:after="300"/>
      <w:contextualSpacing/>
    </w:pPr>
    <w:rPr>
      <w:rFonts w:ascii="Cambria" w:hAnsi="Cambria"/>
      <w:color w:val="343434"/>
      <w:spacing w:val="5"/>
      <w:kern w:val="28"/>
      <w:sz w:val="52"/>
      <w:szCs w:val="52"/>
    </w:rPr>
  </w:style>
  <w:style w:type="character" w:customStyle="1" w:styleId="a9">
    <w:name w:val="Название Знак"/>
    <w:aliases w:val=" Знак Знак"/>
    <w:link w:val="a8"/>
    <w:rsid w:val="004C7461"/>
    <w:rPr>
      <w:rFonts w:ascii="Cambria" w:eastAsia="Times New Roman" w:hAnsi="Cambria" w:cs="Times New Roman"/>
      <w:color w:val="343434"/>
      <w:spacing w:val="5"/>
      <w:kern w:val="28"/>
      <w:sz w:val="52"/>
      <w:szCs w:val="52"/>
    </w:rPr>
  </w:style>
  <w:style w:type="paragraph" w:styleId="aa">
    <w:name w:val="Body Text"/>
    <w:basedOn w:val="a"/>
    <w:link w:val="ab"/>
    <w:rsid w:val="004C7461"/>
    <w:rPr>
      <w:rFonts w:ascii="Times New Roman" w:hAnsi="Times New Roman"/>
      <w:sz w:val="24"/>
      <w:szCs w:val="24"/>
    </w:rPr>
  </w:style>
  <w:style w:type="character" w:customStyle="1" w:styleId="ab">
    <w:name w:val="Основной текст Знак"/>
    <w:basedOn w:val="a0"/>
    <w:link w:val="aa"/>
    <w:rsid w:val="004C7461"/>
    <w:rPr>
      <w:rFonts w:ascii="Times New Roman" w:eastAsiaTheme="minorEastAsia" w:hAnsi="Times New Roman"/>
      <w:sz w:val="24"/>
      <w:szCs w:val="24"/>
      <w:lang w:eastAsia="ru-RU"/>
    </w:rPr>
  </w:style>
  <w:style w:type="paragraph" w:styleId="ac">
    <w:name w:val="Subtitle"/>
    <w:basedOn w:val="a"/>
    <w:next w:val="a"/>
    <w:link w:val="ad"/>
    <w:uiPriority w:val="11"/>
    <w:qFormat/>
    <w:rsid w:val="004C7461"/>
    <w:pPr>
      <w:numPr>
        <w:ilvl w:val="1"/>
      </w:numPr>
      <w:ind w:firstLine="284"/>
    </w:pPr>
    <w:rPr>
      <w:rFonts w:ascii="Cambria" w:hAnsi="Cambria"/>
      <w:i/>
      <w:iCs/>
      <w:color w:val="2DA2BF"/>
      <w:spacing w:val="15"/>
      <w:sz w:val="24"/>
      <w:szCs w:val="24"/>
    </w:rPr>
  </w:style>
  <w:style w:type="character" w:customStyle="1" w:styleId="ad">
    <w:name w:val="Подзаголовок Знак"/>
    <w:link w:val="ac"/>
    <w:uiPriority w:val="11"/>
    <w:rsid w:val="004C7461"/>
    <w:rPr>
      <w:rFonts w:ascii="Cambria" w:eastAsia="Times New Roman" w:hAnsi="Cambria" w:cs="Times New Roman"/>
      <w:i/>
      <w:iCs/>
      <w:color w:val="2DA2BF"/>
      <w:spacing w:val="15"/>
      <w:sz w:val="24"/>
      <w:szCs w:val="24"/>
    </w:rPr>
  </w:style>
  <w:style w:type="character" w:styleId="ae">
    <w:name w:val="Hyperlink"/>
    <w:uiPriority w:val="99"/>
    <w:unhideWhenUsed/>
    <w:rsid w:val="004C7461"/>
    <w:rPr>
      <w:color w:val="0000FF"/>
      <w:u w:val="single"/>
    </w:rPr>
  </w:style>
  <w:style w:type="character" w:styleId="af">
    <w:name w:val="Strong"/>
    <w:uiPriority w:val="22"/>
    <w:qFormat/>
    <w:rsid w:val="004C7461"/>
    <w:rPr>
      <w:b/>
      <w:bCs/>
    </w:rPr>
  </w:style>
  <w:style w:type="character" w:styleId="af0">
    <w:name w:val="Emphasis"/>
    <w:uiPriority w:val="20"/>
    <w:qFormat/>
    <w:rsid w:val="004C7461"/>
    <w:rPr>
      <w:i/>
      <w:iCs/>
    </w:rPr>
  </w:style>
  <w:style w:type="paragraph" w:styleId="af1">
    <w:name w:val="Normal (Web)"/>
    <w:basedOn w:val="a"/>
    <w:uiPriority w:val="99"/>
    <w:rsid w:val="004C7461"/>
    <w:pPr>
      <w:spacing w:before="100" w:beforeAutospacing="1" w:after="100" w:afterAutospacing="1"/>
    </w:pPr>
    <w:rPr>
      <w:rFonts w:ascii="Verdana" w:hAnsi="Verdana"/>
      <w:color w:val="333333"/>
      <w:sz w:val="18"/>
      <w:szCs w:val="18"/>
    </w:rPr>
  </w:style>
  <w:style w:type="paragraph" w:styleId="af2">
    <w:name w:val="No Spacing"/>
    <w:uiPriority w:val="1"/>
    <w:qFormat/>
    <w:rsid w:val="004C7461"/>
  </w:style>
  <w:style w:type="paragraph" w:styleId="af3">
    <w:name w:val="List Paragraph"/>
    <w:basedOn w:val="a"/>
    <w:link w:val="af4"/>
    <w:uiPriority w:val="34"/>
    <w:qFormat/>
    <w:rsid w:val="004C7461"/>
    <w:pPr>
      <w:ind w:left="720"/>
      <w:contextualSpacing/>
    </w:pPr>
  </w:style>
  <w:style w:type="paragraph" w:styleId="21">
    <w:name w:val="Quote"/>
    <w:basedOn w:val="a"/>
    <w:next w:val="a"/>
    <w:link w:val="22"/>
    <w:uiPriority w:val="29"/>
    <w:qFormat/>
    <w:rsid w:val="004C7461"/>
    <w:rPr>
      <w:i/>
      <w:iCs/>
      <w:color w:val="000000"/>
    </w:rPr>
  </w:style>
  <w:style w:type="character" w:customStyle="1" w:styleId="22">
    <w:name w:val="Цитата 2 Знак"/>
    <w:link w:val="21"/>
    <w:uiPriority w:val="29"/>
    <w:rsid w:val="004C7461"/>
    <w:rPr>
      <w:i/>
      <w:iCs/>
      <w:color w:val="000000"/>
    </w:rPr>
  </w:style>
  <w:style w:type="paragraph" w:styleId="af5">
    <w:name w:val="Intense Quote"/>
    <w:basedOn w:val="a"/>
    <w:next w:val="a"/>
    <w:link w:val="af6"/>
    <w:uiPriority w:val="30"/>
    <w:qFormat/>
    <w:rsid w:val="004C7461"/>
    <w:pPr>
      <w:pBdr>
        <w:bottom w:val="single" w:sz="4" w:space="4" w:color="2DA2BF"/>
      </w:pBdr>
      <w:spacing w:before="200" w:after="280"/>
      <w:ind w:left="936" w:right="936"/>
    </w:pPr>
    <w:rPr>
      <w:b/>
      <w:bCs/>
      <w:i/>
      <w:iCs/>
      <w:color w:val="2DA2BF"/>
    </w:rPr>
  </w:style>
  <w:style w:type="character" w:customStyle="1" w:styleId="af6">
    <w:name w:val="Выделенная цитата Знак"/>
    <w:link w:val="af5"/>
    <w:uiPriority w:val="30"/>
    <w:rsid w:val="004C7461"/>
    <w:rPr>
      <w:b/>
      <w:bCs/>
      <w:i/>
      <w:iCs/>
      <w:color w:val="2DA2BF"/>
    </w:rPr>
  </w:style>
  <w:style w:type="character" w:styleId="af7">
    <w:name w:val="Subtle Emphasis"/>
    <w:uiPriority w:val="19"/>
    <w:qFormat/>
    <w:rsid w:val="004C7461"/>
    <w:rPr>
      <w:i/>
      <w:iCs/>
      <w:color w:val="808080"/>
    </w:rPr>
  </w:style>
  <w:style w:type="character" w:styleId="af8">
    <w:name w:val="Intense Emphasis"/>
    <w:uiPriority w:val="21"/>
    <w:qFormat/>
    <w:rsid w:val="004C7461"/>
    <w:rPr>
      <w:b/>
      <w:bCs/>
      <w:i/>
      <w:iCs/>
      <w:color w:val="2DA2BF"/>
    </w:rPr>
  </w:style>
  <w:style w:type="character" w:styleId="af9">
    <w:name w:val="Subtle Reference"/>
    <w:uiPriority w:val="31"/>
    <w:qFormat/>
    <w:rsid w:val="004C7461"/>
    <w:rPr>
      <w:smallCaps/>
      <w:color w:val="DA1F28"/>
      <w:u w:val="single"/>
    </w:rPr>
  </w:style>
  <w:style w:type="character" w:styleId="afa">
    <w:name w:val="Intense Reference"/>
    <w:uiPriority w:val="32"/>
    <w:qFormat/>
    <w:rsid w:val="004C7461"/>
    <w:rPr>
      <w:b/>
      <w:bCs/>
      <w:smallCaps/>
      <w:color w:val="DA1F28"/>
      <w:spacing w:val="5"/>
      <w:u w:val="single"/>
    </w:rPr>
  </w:style>
  <w:style w:type="character" w:styleId="afb">
    <w:name w:val="Book Title"/>
    <w:uiPriority w:val="33"/>
    <w:qFormat/>
    <w:rsid w:val="004C7461"/>
    <w:rPr>
      <w:b/>
      <w:bCs/>
      <w:smallCaps/>
      <w:spacing w:val="5"/>
    </w:rPr>
  </w:style>
  <w:style w:type="paragraph" w:styleId="afc">
    <w:name w:val="TOC Heading"/>
    <w:basedOn w:val="1"/>
    <w:next w:val="a"/>
    <w:uiPriority w:val="39"/>
    <w:semiHidden/>
    <w:unhideWhenUsed/>
    <w:qFormat/>
    <w:rsid w:val="004C7461"/>
    <w:pPr>
      <w:outlineLvl w:val="9"/>
    </w:pPr>
    <w:rPr>
      <w:rFonts w:eastAsiaTheme="majorEastAsia" w:cstheme="majorBidi"/>
    </w:rPr>
  </w:style>
  <w:style w:type="paragraph" w:styleId="afd">
    <w:name w:val="Body Text Indent"/>
    <w:basedOn w:val="a"/>
    <w:link w:val="afe"/>
    <w:rsid w:val="008C573E"/>
    <w:pPr>
      <w:widowControl/>
      <w:ind w:firstLine="720"/>
    </w:pPr>
    <w:rPr>
      <w:rFonts w:ascii="Times New Roman" w:hAnsi="Times New Roman"/>
      <w:sz w:val="24"/>
    </w:rPr>
  </w:style>
  <w:style w:type="character" w:customStyle="1" w:styleId="afe">
    <w:name w:val="Основной текст с отступом Знак"/>
    <w:basedOn w:val="a0"/>
    <w:link w:val="afd"/>
    <w:rsid w:val="008C573E"/>
    <w:rPr>
      <w:rFonts w:ascii="Times New Roman" w:eastAsia="Times New Roman" w:hAnsi="Times New Roman" w:cs="Times New Roman"/>
      <w:sz w:val="24"/>
      <w:szCs w:val="20"/>
      <w:lang w:eastAsia="ru-RU"/>
    </w:rPr>
  </w:style>
  <w:style w:type="paragraph" w:customStyle="1" w:styleId="11">
    <w:name w:val="Обычный1"/>
    <w:rsid w:val="008C573E"/>
    <w:pPr>
      <w:jc w:val="center"/>
    </w:pPr>
    <w:rPr>
      <w:rFonts w:ascii="Times New Roman" w:eastAsia="Times New Roman" w:hAnsi="Times New Roman" w:cs="Times New Roman"/>
      <w:snapToGrid w:val="0"/>
      <w:sz w:val="16"/>
      <w:szCs w:val="20"/>
      <w:lang w:eastAsia="ru-RU"/>
    </w:rPr>
  </w:style>
  <w:style w:type="paragraph" w:styleId="23">
    <w:name w:val="Body Text Indent 2"/>
    <w:basedOn w:val="a"/>
    <w:link w:val="24"/>
    <w:rsid w:val="008C573E"/>
    <w:pPr>
      <w:widowControl/>
      <w:spacing w:after="120" w:line="480" w:lineRule="auto"/>
      <w:ind w:left="283" w:firstLine="0"/>
      <w:jc w:val="left"/>
    </w:pPr>
    <w:rPr>
      <w:rFonts w:ascii="Times New Roman" w:hAnsi="Times New Roman"/>
      <w:sz w:val="24"/>
    </w:rPr>
  </w:style>
  <w:style w:type="character" w:customStyle="1" w:styleId="24">
    <w:name w:val="Основной текст с отступом 2 Знак"/>
    <w:basedOn w:val="a0"/>
    <w:link w:val="23"/>
    <w:rsid w:val="008C573E"/>
    <w:rPr>
      <w:rFonts w:ascii="Times New Roman" w:eastAsia="Times New Roman" w:hAnsi="Times New Roman" w:cs="Times New Roman"/>
      <w:sz w:val="24"/>
      <w:szCs w:val="20"/>
      <w:lang w:eastAsia="ru-RU"/>
    </w:rPr>
  </w:style>
  <w:style w:type="paragraph" w:customStyle="1" w:styleId="110">
    <w:name w:val="Заголовок 11"/>
    <w:basedOn w:val="11"/>
    <w:next w:val="11"/>
    <w:rsid w:val="008C573E"/>
    <w:pPr>
      <w:keepNext/>
      <w:jc w:val="left"/>
    </w:pPr>
    <w:rPr>
      <w:b/>
      <w:snapToGrid/>
      <w:sz w:val="20"/>
    </w:rPr>
  </w:style>
  <w:style w:type="paragraph" w:styleId="aff">
    <w:name w:val="footnote text"/>
    <w:aliases w:val="Текст сноски Знак1,Текст сноски Знак Знак,Table_Footnote_last,Table_Footnote_last Знак Знак Знак,Table_Footnote_last Знак,Текст сноски Знак1 Знак Знак,Table_Footnote_last Знак1 Знак Знак,single space Знак Знак Знак Знак"/>
    <w:basedOn w:val="a"/>
    <w:link w:val="aff0"/>
    <w:uiPriority w:val="99"/>
    <w:rsid w:val="00577306"/>
  </w:style>
  <w:style w:type="character" w:customStyle="1" w:styleId="aff0">
    <w:name w:val="Текст сноски Знак"/>
    <w:aliases w:val="Текст сноски Знак1 Знак,Текст сноски Знак Знак Знак,Table_Footnote_last Знак1,Table_Footnote_last Знак Знак Знак Знак,Table_Footnote_last Знак Знак,Текст сноски Знак1 Знак Знак Знак,Table_Footnote_last Знак1 Знак Знак Знак"/>
    <w:basedOn w:val="a0"/>
    <w:link w:val="aff"/>
    <w:uiPriority w:val="99"/>
    <w:rsid w:val="00577306"/>
    <w:rPr>
      <w:rFonts w:ascii="Antiqua" w:eastAsia="Times New Roman" w:hAnsi="Antiqua" w:cs="Times New Roman"/>
      <w:sz w:val="20"/>
      <w:szCs w:val="20"/>
      <w:lang w:eastAsia="ru-RU"/>
    </w:rPr>
  </w:style>
  <w:style w:type="character" w:styleId="aff1">
    <w:name w:val="footnote reference"/>
    <w:basedOn w:val="a0"/>
    <w:rsid w:val="00577306"/>
    <w:rPr>
      <w:vertAlign w:val="superscript"/>
    </w:rPr>
  </w:style>
  <w:style w:type="table" w:styleId="aff2">
    <w:name w:val="Table Grid"/>
    <w:basedOn w:val="a1"/>
    <w:uiPriority w:val="59"/>
    <w:rsid w:val="00FF5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basedOn w:val="a0"/>
    <w:link w:val="af3"/>
    <w:uiPriority w:val="34"/>
    <w:rsid w:val="00FF5914"/>
    <w:rPr>
      <w:rFonts w:ascii="Antiqua" w:eastAsia="Times New Roman" w:hAnsi="Antiqua" w:cs="Times New Roman"/>
      <w:sz w:val="20"/>
      <w:szCs w:val="20"/>
      <w:lang w:eastAsia="ru-RU"/>
    </w:rPr>
  </w:style>
  <w:style w:type="paragraph" w:styleId="31">
    <w:name w:val="Body Text Indent 3"/>
    <w:basedOn w:val="a"/>
    <w:link w:val="32"/>
    <w:uiPriority w:val="99"/>
    <w:unhideWhenUsed/>
    <w:rsid w:val="00FF5914"/>
    <w:pPr>
      <w:widowControl/>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FF5914"/>
    <w:rPr>
      <w:rFonts w:ascii="Calibri" w:eastAsia="Calibri" w:hAnsi="Calibri" w:cs="Times New Roman"/>
      <w:sz w:val="16"/>
      <w:szCs w:val="16"/>
    </w:rPr>
  </w:style>
  <w:style w:type="table" w:customStyle="1" w:styleId="12">
    <w:name w:val="Сетка таблицы1"/>
    <w:basedOn w:val="a1"/>
    <w:next w:val="aff2"/>
    <w:uiPriority w:val="59"/>
    <w:rsid w:val="00FF591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semiHidden/>
    <w:rsid w:val="0035759D"/>
    <w:pPr>
      <w:widowControl w:val="0"/>
      <w:autoSpaceDE w:val="0"/>
      <w:autoSpaceDN w:val="0"/>
      <w:adjustRightInd w:val="0"/>
      <w:spacing w:before="20"/>
      <w:ind w:left="240"/>
      <w:jc w:val="center"/>
    </w:pPr>
    <w:rPr>
      <w:rFonts w:ascii="Arial" w:eastAsia="Times New Roman" w:hAnsi="Arial" w:cs="Arial"/>
      <w:i/>
      <w:iCs/>
      <w:sz w:val="12"/>
      <w:szCs w:val="12"/>
      <w:lang w:eastAsia="ru-RU"/>
    </w:rPr>
  </w:style>
  <w:style w:type="character" w:customStyle="1" w:styleId="apple-style-span">
    <w:name w:val="apple-style-span"/>
    <w:basedOn w:val="a0"/>
    <w:uiPriority w:val="99"/>
    <w:rsid w:val="00740E49"/>
    <w:rPr>
      <w:rFonts w:cs="Times New Roman"/>
    </w:rPr>
  </w:style>
  <w:style w:type="paragraph" w:customStyle="1" w:styleId="310">
    <w:name w:val="Основной текст с отступом 31"/>
    <w:rsid w:val="003147FB"/>
    <w:pPr>
      <w:widowControl w:val="0"/>
      <w:spacing w:after="120"/>
      <w:ind w:left="283"/>
    </w:pPr>
    <w:rPr>
      <w:rFonts w:ascii="Lucida Grande" w:eastAsia="ヒラギノ角ゴ Pro W3" w:hAnsi="Lucida Grande" w:cs="Times New Roman"/>
      <w:color w:val="000000"/>
      <w:sz w:val="16"/>
      <w:szCs w:val="20"/>
      <w:lang w:eastAsia="ru-RU"/>
    </w:rPr>
  </w:style>
  <w:style w:type="paragraph" w:styleId="aff3">
    <w:name w:val="Balloon Text"/>
    <w:basedOn w:val="a"/>
    <w:link w:val="aff4"/>
    <w:rsid w:val="003147FB"/>
    <w:rPr>
      <w:rFonts w:ascii="Lucida Grande CY" w:hAnsi="Lucida Grande CY" w:cs="Lucida Grande CY"/>
      <w:sz w:val="18"/>
      <w:szCs w:val="18"/>
    </w:rPr>
  </w:style>
  <w:style w:type="character" w:customStyle="1" w:styleId="aff4">
    <w:name w:val="Текст выноски Знак"/>
    <w:basedOn w:val="a0"/>
    <w:link w:val="aff3"/>
    <w:rsid w:val="003147FB"/>
    <w:rPr>
      <w:rFonts w:ascii="Lucida Grande CY" w:eastAsia="Times New Roman" w:hAnsi="Lucida Grande CY" w:cs="Lucida Grande CY"/>
      <w:sz w:val="18"/>
      <w:szCs w:val="18"/>
      <w:lang w:eastAsia="ru-RU"/>
    </w:rPr>
  </w:style>
  <w:style w:type="character" w:styleId="aff5">
    <w:name w:val="FollowedHyperlink"/>
    <w:basedOn w:val="a0"/>
    <w:rsid w:val="0028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p.ru/books/m19/2_1.htm" TargetMode="External"/><Relationship Id="rId18" Type="http://schemas.openxmlformats.org/officeDocument/2006/relationships/hyperlink" Target="https://www.google.ru/search?hl=ru&amp;tbo=p&amp;tbm=bks&amp;q=inauthor:%22%D0%92%D0%B5%D1%81%D0%BD%D0%B8%D0%BD+%D0%92.%D0%A0.%22&amp;source=gbs_metadata_r&amp;cad=5" TargetMode="External"/><Relationship Id="rId26" Type="http://schemas.openxmlformats.org/officeDocument/2006/relationships/hyperlink" Target="http://www.bre.ru/laws/24128.html" TargetMode="External"/><Relationship Id="rId3" Type="http://schemas.openxmlformats.org/officeDocument/2006/relationships/styles" Target="styles.xml"/><Relationship Id="rId21" Type="http://schemas.openxmlformats.org/officeDocument/2006/relationships/hyperlink" Target="http://polit.ru/article/2014/12/25/russian_econom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unwto.org/doi/pdf/10.18111/9789284418145" TargetMode="External"/><Relationship Id="rId25" Type="http://schemas.openxmlformats.org/officeDocument/2006/relationships/hyperlink" Target="http://expert.ru/2014/12/4/riskovannoe-partnerstv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33486/" TargetMode="External"/><Relationship Id="rId20" Type="http://schemas.openxmlformats.org/officeDocument/2006/relationships/hyperlink" Target="http://www.bsu.by/Cache/pdf/402003.pdf" TargetMode="External"/><Relationship Id="rId29" Type="http://schemas.openxmlformats.org/officeDocument/2006/relationships/hyperlink" Target="http://www.doingbusiness.org/~/media/GIAWB/Doing%20Business/Documents/Annual-Reports/English/DB15-Full-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y.com/RU/ru/Newsroom/News-releases/EY-news-Chinese-companies-find-russian-market-attractive-despite-lack-of-knowledge-about-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http://science.usue.ru/attachments/648_Izvestiya_4(36)_2021.pdf" TargetMode="External"/><Relationship Id="rId28" Type="http://schemas.openxmlformats.org/officeDocument/2006/relationships/hyperlink" Target="http://www.ng.ru/economics/2015-04-15/4_invest.html" TargetMode="External"/><Relationship Id="rId10" Type="http://schemas.openxmlformats.org/officeDocument/2006/relationships/image" Target="media/image3.png"/><Relationship Id="rId19" Type="http://schemas.openxmlformats.org/officeDocument/2006/relationships/hyperlink" Target="https://www.google.ru/search?hl=ru&amp;tbo=p&amp;tbm=bks&amp;q=inauthor:%22%D0%A6%D1%8B%D0%BF%D0%B8%D0%BD+%D0%98.%D0%A1.%22&amp;source=gbs_metadata_r&amp;cad=5" TargetMode="External"/><Relationship Id="rId31" Type="http://schemas.openxmlformats.org/officeDocument/2006/relationships/hyperlink" Target="http://unctad.org/en/pages/DIAE/World%20Investment%20Report/WIR-Seri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nam.ru/news/headline00010/eksperty-vef-nazvali-klimaticheskie-izmeneniya-i-krizis-migrantov-glavnymi-riskami-desyatiletiya-a-rossiyu-predupredili-o-giperinflyacii-20160114-204616/" TargetMode="External"/><Relationship Id="rId22" Type="http://schemas.openxmlformats.org/officeDocument/2006/relationships/hyperlink" Target="http://cyberleninka.ru/article/n/investitsionnaya-deyatelnost-inostrannyh-tnk-v-rossii" TargetMode="External"/><Relationship Id="rId27" Type="http://schemas.openxmlformats.org/officeDocument/2006/relationships/hyperlink" Target="http://base.garant.ru/12149355/" TargetMode="External"/><Relationship Id="rId30" Type="http://schemas.openxmlformats.org/officeDocument/2006/relationships/hyperlink" Target="http://www.bdo-ibc.com/fileadmin/dokumente/BDO-IBC-Summary-2020_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7AAE-2D27-4B14-B651-9BB8666C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8401</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Ирина А. Голубова</cp:lastModifiedBy>
  <cp:revision>2</cp:revision>
  <dcterms:created xsi:type="dcterms:W3CDTF">2021-04-12T08:57:00Z</dcterms:created>
  <dcterms:modified xsi:type="dcterms:W3CDTF">2021-04-12T08:57:00Z</dcterms:modified>
</cp:coreProperties>
</file>