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447" w:rsidRDefault="005F55D6">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D40082">
        <w:br w:type="page"/>
      </w:r>
    </w:p>
    <w:tbl>
      <w:tblPr>
        <w:tblW w:w="10260" w:type="dxa"/>
        <w:tblCellMar>
          <w:left w:w="0" w:type="dxa"/>
          <w:right w:w="0" w:type="dxa"/>
        </w:tblCellMar>
        <w:tblLook w:val="04A0" w:firstRow="1" w:lastRow="0" w:firstColumn="1" w:lastColumn="0" w:noHBand="0" w:noVBand="1"/>
      </w:tblPr>
      <w:tblGrid>
        <w:gridCol w:w="132"/>
        <w:gridCol w:w="1007"/>
        <w:gridCol w:w="957"/>
        <w:gridCol w:w="143"/>
        <w:gridCol w:w="20"/>
        <w:gridCol w:w="640"/>
        <w:gridCol w:w="20"/>
        <w:gridCol w:w="116"/>
        <w:gridCol w:w="20"/>
        <w:gridCol w:w="794"/>
        <w:gridCol w:w="20"/>
        <w:gridCol w:w="799"/>
        <w:gridCol w:w="20"/>
        <w:gridCol w:w="3157"/>
        <w:gridCol w:w="20"/>
        <w:gridCol w:w="381"/>
        <w:gridCol w:w="20"/>
        <w:gridCol w:w="1022"/>
        <w:gridCol w:w="20"/>
        <w:gridCol w:w="932"/>
        <w:gridCol w:w="20"/>
      </w:tblGrid>
      <w:tr w:rsidR="00A00447" w:rsidTr="00526D63">
        <w:trPr>
          <w:gridAfter w:val="1"/>
          <w:wAfter w:w="20" w:type="dxa"/>
          <w:trHeight w:hRule="exact" w:val="555"/>
        </w:trPr>
        <w:tc>
          <w:tcPr>
            <w:tcW w:w="132" w:type="dxa"/>
          </w:tcPr>
          <w:p w:rsidR="00A00447" w:rsidRDefault="00A00447"/>
        </w:tc>
        <w:tc>
          <w:tcPr>
            <w:tcW w:w="1007" w:type="dxa"/>
          </w:tcPr>
          <w:p w:rsidR="00A00447" w:rsidRDefault="00A00447"/>
        </w:tc>
        <w:tc>
          <w:tcPr>
            <w:tcW w:w="957" w:type="dxa"/>
          </w:tcPr>
          <w:p w:rsidR="00A00447" w:rsidRDefault="00A00447"/>
        </w:tc>
        <w:tc>
          <w:tcPr>
            <w:tcW w:w="143" w:type="dxa"/>
          </w:tcPr>
          <w:p w:rsidR="00A00447" w:rsidRDefault="00A00447"/>
        </w:tc>
        <w:tc>
          <w:tcPr>
            <w:tcW w:w="660" w:type="dxa"/>
            <w:gridSpan w:val="2"/>
          </w:tcPr>
          <w:p w:rsidR="00A00447" w:rsidRDefault="00A00447"/>
        </w:tc>
        <w:tc>
          <w:tcPr>
            <w:tcW w:w="136" w:type="dxa"/>
            <w:gridSpan w:val="2"/>
          </w:tcPr>
          <w:p w:rsidR="00A00447" w:rsidRDefault="00A00447"/>
        </w:tc>
        <w:tc>
          <w:tcPr>
            <w:tcW w:w="814" w:type="dxa"/>
            <w:gridSpan w:val="2"/>
          </w:tcPr>
          <w:p w:rsidR="00A00447" w:rsidRDefault="00A00447"/>
        </w:tc>
        <w:tc>
          <w:tcPr>
            <w:tcW w:w="819" w:type="dxa"/>
            <w:gridSpan w:val="2"/>
          </w:tcPr>
          <w:p w:rsidR="00A00447" w:rsidRDefault="00A00447"/>
        </w:tc>
        <w:tc>
          <w:tcPr>
            <w:tcW w:w="3177" w:type="dxa"/>
            <w:gridSpan w:val="2"/>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00447" w:rsidTr="00526D63">
        <w:trPr>
          <w:gridAfter w:val="1"/>
          <w:wAfter w:w="20" w:type="dxa"/>
          <w:trHeight w:hRule="exact" w:val="138"/>
        </w:trPr>
        <w:tc>
          <w:tcPr>
            <w:tcW w:w="132" w:type="dxa"/>
          </w:tcPr>
          <w:p w:rsidR="00A00447" w:rsidRDefault="00A00447"/>
        </w:tc>
        <w:tc>
          <w:tcPr>
            <w:tcW w:w="1007" w:type="dxa"/>
          </w:tcPr>
          <w:p w:rsidR="00A00447" w:rsidRDefault="00A00447"/>
        </w:tc>
        <w:tc>
          <w:tcPr>
            <w:tcW w:w="957" w:type="dxa"/>
          </w:tcPr>
          <w:p w:rsidR="00A00447" w:rsidRDefault="00A00447"/>
        </w:tc>
        <w:tc>
          <w:tcPr>
            <w:tcW w:w="143" w:type="dxa"/>
          </w:tcPr>
          <w:p w:rsidR="00A00447" w:rsidRDefault="00A00447"/>
        </w:tc>
        <w:tc>
          <w:tcPr>
            <w:tcW w:w="660" w:type="dxa"/>
            <w:gridSpan w:val="2"/>
          </w:tcPr>
          <w:p w:rsidR="00A00447" w:rsidRDefault="00A00447"/>
        </w:tc>
        <w:tc>
          <w:tcPr>
            <w:tcW w:w="136" w:type="dxa"/>
            <w:gridSpan w:val="2"/>
          </w:tcPr>
          <w:p w:rsidR="00A00447" w:rsidRDefault="00A00447"/>
        </w:tc>
        <w:tc>
          <w:tcPr>
            <w:tcW w:w="814" w:type="dxa"/>
            <w:gridSpan w:val="2"/>
          </w:tcPr>
          <w:p w:rsidR="00A00447" w:rsidRDefault="00A00447"/>
        </w:tc>
        <w:tc>
          <w:tcPr>
            <w:tcW w:w="819" w:type="dxa"/>
            <w:gridSpan w:val="2"/>
          </w:tcPr>
          <w:p w:rsidR="00A00447" w:rsidRDefault="00A00447"/>
        </w:tc>
        <w:tc>
          <w:tcPr>
            <w:tcW w:w="3177" w:type="dxa"/>
            <w:gridSpan w:val="2"/>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Tr="00526D63">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00447" w:rsidRDefault="00A00447"/>
        </w:tc>
      </w:tr>
      <w:tr w:rsidR="00A00447" w:rsidTr="00526D63">
        <w:trPr>
          <w:gridAfter w:val="1"/>
          <w:wAfter w:w="20" w:type="dxa"/>
          <w:trHeight w:hRule="exact" w:val="13"/>
        </w:trPr>
        <w:tc>
          <w:tcPr>
            <w:tcW w:w="132" w:type="dxa"/>
          </w:tcPr>
          <w:p w:rsidR="00A00447" w:rsidRDefault="00A00447"/>
        </w:tc>
        <w:tc>
          <w:tcPr>
            <w:tcW w:w="1007" w:type="dxa"/>
          </w:tcPr>
          <w:p w:rsidR="00A00447" w:rsidRDefault="00A00447"/>
        </w:tc>
        <w:tc>
          <w:tcPr>
            <w:tcW w:w="957" w:type="dxa"/>
          </w:tcPr>
          <w:p w:rsidR="00A00447" w:rsidRDefault="00A00447"/>
        </w:tc>
        <w:tc>
          <w:tcPr>
            <w:tcW w:w="143" w:type="dxa"/>
          </w:tcPr>
          <w:p w:rsidR="00A00447" w:rsidRDefault="00A00447"/>
        </w:tc>
        <w:tc>
          <w:tcPr>
            <w:tcW w:w="660" w:type="dxa"/>
            <w:gridSpan w:val="2"/>
          </w:tcPr>
          <w:p w:rsidR="00A00447" w:rsidRDefault="00A00447"/>
        </w:tc>
        <w:tc>
          <w:tcPr>
            <w:tcW w:w="136" w:type="dxa"/>
            <w:gridSpan w:val="2"/>
          </w:tcPr>
          <w:p w:rsidR="00A00447" w:rsidRDefault="00A00447"/>
        </w:tc>
        <w:tc>
          <w:tcPr>
            <w:tcW w:w="814" w:type="dxa"/>
            <w:gridSpan w:val="2"/>
          </w:tcPr>
          <w:p w:rsidR="00A00447" w:rsidRDefault="00A00447"/>
        </w:tc>
        <w:tc>
          <w:tcPr>
            <w:tcW w:w="819" w:type="dxa"/>
            <w:gridSpan w:val="2"/>
          </w:tcPr>
          <w:p w:rsidR="00A00447" w:rsidRDefault="00A00447"/>
        </w:tc>
        <w:tc>
          <w:tcPr>
            <w:tcW w:w="3177" w:type="dxa"/>
            <w:gridSpan w:val="2"/>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Tr="00526D63">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00447" w:rsidRDefault="00A00447"/>
        </w:tc>
      </w:tr>
      <w:tr w:rsidR="00A00447" w:rsidTr="00526D63">
        <w:trPr>
          <w:gridAfter w:val="1"/>
          <w:wAfter w:w="20" w:type="dxa"/>
          <w:trHeight w:hRule="exact" w:val="96"/>
        </w:trPr>
        <w:tc>
          <w:tcPr>
            <w:tcW w:w="132" w:type="dxa"/>
          </w:tcPr>
          <w:p w:rsidR="00A00447" w:rsidRDefault="00A00447"/>
        </w:tc>
        <w:tc>
          <w:tcPr>
            <w:tcW w:w="1007" w:type="dxa"/>
          </w:tcPr>
          <w:p w:rsidR="00A00447" w:rsidRDefault="00A00447"/>
        </w:tc>
        <w:tc>
          <w:tcPr>
            <w:tcW w:w="957" w:type="dxa"/>
          </w:tcPr>
          <w:p w:rsidR="00A00447" w:rsidRDefault="00A00447"/>
        </w:tc>
        <w:tc>
          <w:tcPr>
            <w:tcW w:w="143" w:type="dxa"/>
          </w:tcPr>
          <w:p w:rsidR="00A00447" w:rsidRDefault="00A00447"/>
        </w:tc>
        <w:tc>
          <w:tcPr>
            <w:tcW w:w="660" w:type="dxa"/>
            <w:gridSpan w:val="2"/>
          </w:tcPr>
          <w:p w:rsidR="00A00447" w:rsidRDefault="00A00447"/>
        </w:tc>
        <w:tc>
          <w:tcPr>
            <w:tcW w:w="136" w:type="dxa"/>
            <w:gridSpan w:val="2"/>
          </w:tcPr>
          <w:p w:rsidR="00A00447" w:rsidRDefault="00A00447"/>
        </w:tc>
        <w:tc>
          <w:tcPr>
            <w:tcW w:w="814" w:type="dxa"/>
            <w:gridSpan w:val="2"/>
          </w:tcPr>
          <w:p w:rsidR="00A00447" w:rsidRDefault="00A00447"/>
        </w:tc>
        <w:tc>
          <w:tcPr>
            <w:tcW w:w="819" w:type="dxa"/>
            <w:gridSpan w:val="2"/>
          </w:tcPr>
          <w:p w:rsidR="00A00447" w:rsidRDefault="00A00447"/>
        </w:tc>
        <w:tc>
          <w:tcPr>
            <w:tcW w:w="3177" w:type="dxa"/>
            <w:gridSpan w:val="2"/>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RPr="005F55D6" w:rsidTr="00526D63">
        <w:trPr>
          <w:gridAfter w:val="1"/>
          <w:wAfter w:w="20" w:type="dxa"/>
          <w:trHeight w:hRule="exact" w:val="478"/>
        </w:trPr>
        <w:tc>
          <w:tcPr>
            <w:tcW w:w="132" w:type="dxa"/>
          </w:tcPr>
          <w:p w:rsidR="00A00447" w:rsidRDefault="00A00447"/>
        </w:tc>
        <w:tc>
          <w:tcPr>
            <w:tcW w:w="1007" w:type="dxa"/>
          </w:tcPr>
          <w:p w:rsidR="00A00447" w:rsidRDefault="00A00447"/>
        </w:tc>
        <w:tc>
          <w:tcPr>
            <w:tcW w:w="957" w:type="dxa"/>
          </w:tcPr>
          <w:p w:rsidR="00A00447" w:rsidRDefault="00A00447"/>
        </w:tc>
        <w:tc>
          <w:tcPr>
            <w:tcW w:w="143" w:type="dxa"/>
          </w:tcPr>
          <w:p w:rsidR="00A00447" w:rsidRDefault="00A00447"/>
        </w:tc>
        <w:tc>
          <w:tcPr>
            <w:tcW w:w="660" w:type="dxa"/>
            <w:gridSpan w:val="2"/>
          </w:tcPr>
          <w:p w:rsidR="00A00447" w:rsidRDefault="00A00447"/>
        </w:tc>
        <w:tc>
          <w:tcPr>
            <w:tcW w:w="136" w:type="dxa"/>
            <w:gridSpan w:val="2"/>
          </w:tcPr>
          <w:p w:rsidR="00A00447" w:rsidRDefault="00A00447"/>
        </w:tc>
        <w:tc>
          <w:tcPr>
            <w:tcW w:w="5211" w:type="dxa"/>
            <w:gridSpan w:val="8"/>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416"/>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542"/>
        </w:trPr>
        <w:tc>
          <w:tcPr>
            <w:tcW w:w="132" w:type="dxa"/>
          </w:tcPr>
          <w:p w:rsidR="00A00447" w:rsidRPr="00D40082" w:rsidRDefault="00A00447">
            <w:pPr>
              <w:rPr>
                <w:lang w:val="ru-RU"/>
              </w:rPr>
            </w:pPr>
          </w:p>
        </w:tc>
        <w:tc>
          <w:tcPr>
            <w:tcW w:w="4536" w:type="dxa"/>
            <w:gridSpan w:val="11"/>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Tr="00526D63">
        <w:trPr>
          <w:gridAfter w:val="1"/>
          <w:wAfter w:w="20" w:type="dxa"/>
          <w:trHeight w:hRule="exact" w:val="277"/>
        </w:trPr>
        <w:tc>
          <w:tcPr>
            <w:tcW w:w="132" w:type="dxa"/>
          </w:tcPr>
          <w:p w:rsidR="00A00447" w:rsidRPr="00D40082" w:rsidRDefault="00A00447">
            <w:pPr>
              <w:rPr>
                <w:lang w:val="ru-RU"/>
              </w:rPr>
            </w:pPr>
          </w:p>
        </w:tc>
        <w:tc>
          <w:tcPr>
            <w:tcW w:w="2767" w:type="dxa"/>
            <w:gridSpan w:val="5"/>
            <w:vMerge w:val="restart"/>
            <w:shd w:val="clear" w:color="000000" w:fill="FFFFFF"/>
            <w:tcMar>
              <w:left w:w="34" w:type="dxa"/>
              <w:right w:w="34" w:type="dxa"/>
            </w:tcMar>
          </w:tcPr>
          <w:p w:rsidR="00A00447" w:rsidRPr="00D40082" w:rsidRDefault="00A00447">
            <w:pPr>
              <w:rPr>
                <w:lang w:val="ru-RU"/>
              </w:rPr>
            </w:pPr>
          </w:p>
        </w:tc>
        <w:tc>
          <w:tcPr>
            <w:tcW w:w="7341" w:type="dxa"/>
            <w:gridSpan w:val="14"/>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i/>
                <w:color w:val="000000"/>
                <w:sz w:val="19"/>
                <w:szCs w:val="19"/>
              </w:rPr>
              <w:t>_________________</w:t>
            </w:r>
          </w:p>
        </w:tc>
      </w:tr>
      <w:tr w:rsidR="00A00447" w:rsidRPr="005F55D6" w:rsidTr="00526D63">
        <w:trPr>
          <w:gridAfter w:val="1"/>
          <w:wAfter w:w="20" w:type="dxa"/>
          <w:trHeight w:hRule="exact" w:val="439"/>
        </w:trPr>
        <w:tc>
          <w:tcPr>
            <w:tcW w:w="132" w:type="dxa"/>
          </w:tcPr>
          <w:p w:rsidR="00A00447" w:rsidRDefault="00A00447"/>
        </w:tc>
        <w:tc>
          <w:tcPr>
            <w:tcW w:w="2767" w:type="dxa"/>
            <w:gridSpan w:val="5"/>
            <w:vMerge/>
            <w:shd w:val="clear" w:color="000000" w:fill="FFFFFF"/>
            <w:tcMar>
              <w:left w:w="34" w:type="dxa"/>
              <w:right w:w="34" w:type="dxa"/>
            </w:tcMar>
          </w:tcPr>
          <w:p w:rsidR="00A00447" w:rsidRDefault="00A00447"/>
        </w:tc>
        <w:tc>
          <w:tcPr>
            <w:tcW w:w="1769" w:type="dxa"/>
            <w:gridSpan w:val="6"/>
            <w:shd w:val="clear" w:color="000000" w:fill="FFFFFF"/>
            <w:tcMar>
              <w:left w:w="34" w:type="dxa"/>
              <w:right w:w="34" w:type="dxa"/>
            </w:tcMar>
          </w:tcPr>
          <w:p w:rsidR="00A00447" w:rsidRDefault="00A00447"/>
        </w:tc>
        <w:tc>
          <w:tcPr>
            <w:tcW w:w="5572" w:type="dxa"/>
            <w:gridSpan w:val="8"/>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Рабочая программа пересмотрена, обсуждена и одобрена для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исполнения в 2019-2020 учебном году на заседании</w:t>
            </w:r>
          </w:p>
        </w:tc>
      </w:tr>
      <w:tr w:rsidR="00A00447" w:rsidTr="00526D63">
        <w:trPr>
          <w:gridAfter w:val="1"/>
          <w:wAfter w:w="20" w:type="dxa"/>
          <w:trHeight w:hRule="exact" w:val="138"/>
        </w:trPr>
        <w:tc>
          <w:tcPr>
            <w:tcW w:w="132" w:type="dxa"/>
          </w:tcPr>
          <w:p w:rsidR="00A00447" w:rsidRPr="00D40082" w:rsidRDefault="00A00447">
            <w:pPr>
              <w:rPr>
                <w:lang w:val="ru-RU"/>
              </w:rPr>
            </w:pPr>
          </w:p>
        </w:tc>
        <w:tc>
          <w:tcPr>
            <w:tcW w:w="7713" w:type="dxa"/>
            <w:gridSpan w:val="13"/>
            <w:vMerge w:val="restart"/>
            <w:shd w:val="clear" w:color="000000" w:fill="FFFFFF"/>
            <w:tcMar>
              <w:left w:w="34" w:type="dxa"/>
              <w:right w:w="34" w:type="dxa"/>
            </w:tcMar>
          </w:tcPr>
          <w:p w:rsidR="00A00447" w:rsidRPr="00D40082" w:rsidRDefault="00A00447">
            <w:pPr>
              <w:spacing w:after="0" w:line="240" w:lineRule="auto"/>
              <w:rPr>
                <w:sz w:val="24"/>
                <w:szCs w:val="24"/>
                <w:lang w:val="ru-RU"/>
              </w:rPr>
            </w:pPr>
          </w:p>
          <w:p w:rsidR="00A00447" w:rsidRDefault="00D4008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vMerge w:val="restart"/>
            <w:shd w:val="clear" w:color="000000" w:fill="FFFFFF"/>
            <w:tcMar>
              <w:left w:w="34" w:type="dxa"/>
              <w:right w:w="34" w:type="dxa"/>
            </w:tcMar>
          </w:tcPr>
          <w:p w:rsidR="00A00447" w:rsidRDefault="00A00447"/>
        </w:tc>
      </w:tr>
      <w:tr w:rsidR="00A00447" w:rsidTr="00526D63">
        <w:trPr>
          <w:gridAfter w:val="1"/>
          <w:wAfter w:w="20" w:type="dxa"/>
          <w:trHeight w:hRule="exact" w:val="138"/>
        </w:trPr>
        <w:tc>
          <w:tcPr>
            <w:tcW w:w="132" w:type="dxa"/>
          </w:tcPr>
          <w:p w:rsidR="00A00447" w:rsidRDefault="00A00447"/>
        </w:tc>
        <w:tc>
          <w:tcPr>
            <w:tcW w:w="7713" w:type="dxa"/>
            <w:gridSpan w:val="13"/>
            <w:vMerge/>
            <w:shd w:val="clear" w:color="000000" w:fill="FFFFFF"/>
            <w:tcMar>
              <w:left w:w="34" w:type="dxa"/>
              <w:right w:w="34" w:type="dxa"/>
            </w:tcMar>
          </w:tcPr>
          <w:p w:rsidR="00A00447" w:rsidRDefault="00A00447"/>
        </w:tc>
        <w:tc>
          <w:tcPr>
            <w:tcW w:w="2395" w:type="dxa"/>
            <w:gridSpan w:val="6"/>
            <w:vMerge/>
            <w:shd w:val="clear" w:color="000000" w:fill="FFFFFF"/>
            <w:tcMar>
              <w:left w:w="34" w:type="dxa"/>
              <w:right w:w="34" w:type="dxa"/>
            </w:tcMar>
          </w:tcPr>
          <w:p w:rsidR="00A00447" w:rsidRDefault="00A00447"/>
        </w:tc>
      </w:tr>
      <w:tr w:rsidR="00A00447" w:rsidTr="00526D63">
        <w:trPr>
          <w:gridAfter w:val="1"/>
          <w:wAfter w:w="20" w:type="dxa"/>
          <w:trHeight w:hRule="exact" w:val="277"/>
        </w:trPr>
        <w:tc>
          <w:tcPr>
            <w:tcW w:w="132" w:type="dxa"/>
          </w:tcPr>
          <w:p w:rsidR="00A00447" w:rsidRDefault="00A00447"/>
        </w:tc>
        <w:tc>
          <w:tcPr>
            <w:tcW w:w="1007" w:type="dxa"/>
            <w:vMerge w:val="restart"/>
            <w:shd w:val="clear" w:color="000000" w:fill="FFFFFF"/>
            <w:tcMar>
              <w:left w:w="34" w:type="dxa"/>
              <w:right w:w="34" w:type="dxa"/>
            </w:tcMar>
          </w:tcPr>
          <w:p w:rsidR="00A00447" w:rsidRDefault="00A00447"/>
        </w:tc>
        <w:tc>
          <w:tcPr>
            <w:tcW w:w="9101" w:type="dxa"/>
            <w:gridSpan w:val="18"/>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A00447" w:rsidTr="00526D63">
        <w:trPr>
          <w:gridAfter w:val="1"/>
          <w:wAfter w:w="20" w:type="dxa"/>
          <w:trHeight w:hRule="exact" w:val="138"/>
        </w:trPr>
        <w:tc>
          <w:tcPr>
            <w:tcW w:w="132" w:type="dxa"/>
          </w:tcPr>
          <w:p w:rsidR="00A00447" w:rsidRDefault="00A00447"/>
        </w:tc>
        <w:tc>
          <w:tcPr>
            <w:tcW w:w="1007" w:type="dxa"/>
            <w:vMerge/>
            <w:shd w:val="clear" w:color="000000" w:fill="FFFFFF"/>
            <w:tcMar>
              <w:left w:w="34" w:type="dxa"/>
              <w:right w:w="34" w:type="dxa"/>
            </w:tcMar>
          </w:tcPr>
          <w:p w:rsidR="00A00447" w:rsidRDefault="00A00447"/>
        </w:tc>
        <w:tc>
          <w:tcPr>
            <w:tcW w:w="6706" w:type="dxa"/>
            <w:gridSpan w:val="12"/>
            <w:shd w:val="clear" w:color="000000" w:fill="FFFFFF"/>
            <w:tcMar>
              <w:left w:w="34" w:type="dxa"/>
              <w:right w:w="34" w:type="dxa"/>
            </w:tcMar>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Tr="00526D63">
        <w:trPr>
          <w:gridAfter w:val="1"/>
          <w:wAfter w:w="20" w:type="dxa"/>
          <w:trHeight w:hRule="exact" w:val="277"/>
        </w:trPr>
        <w:tc>
          <w:tcPr>
            <w:tcW w:w="132" w:type="dxa"/>
          </w:tcPr>
          <w:p w:rsidR="00A00447" w:rsidRDefault="00A00447"/>
        </w:tc>
        <w:tc>
          <w:tcPr>
            <w:tcW w:w="1007" w:type="dxa"/>
          </w:tcPr>
          <w:p w:rsidR="00A00447" w:rsidRDefault="00A00447"/>
        </w:tc>
        <w:tc>
          <w:tcPr>
            <w:tcW w:w="957" w:type="dxa"/>
          </w:tcPr>
          <w:p w:rsidR="00A00447" w:rsidRDefault="00A00447"/>
        </w:tc>
        <w:tc>
          <w:tcPr>
            <w:tcW w:w="143" w:type="dxa"/>
          </w:tcPr>
          <w:p w:rsidR="00A00447" w:rsidRDefault="00A00447"/>
        </w:tc>
        <w:tc>
          <w:tcPr>
            <w:tcW w:w="660" w:type="dxa"/>
            <w:gridSpan w:val="2"/>
          </w:tcPr>
          <w:p w:rsidR="00A00447" w:rsidRDefault="00A00447"/>
        </w:tc>
        <w:tc>
          <w:tcPr>
            <w:tcW w:w="136" w:type="dxa"/>
            <w:gridSpan w:val="2"/>
          </w:tcPr>
          <w:p w:rsidR="00A00447" w:rsidRDefault="00A00447"/>
        </w:tc>
        <w:tc>
          <w:tcPr>
            <w:tcW w:w="814" w:type="dxa"/>
            <w:gridSpan w:val="2"/>
          </w:tcPr>
          <w:p w:rsidR="00A00447" w:rsidRDefault="00A00447"/>
        </w:tc>
        <w:tc>
          <w:tcPr>
            <w:tcW w:w="819" w:type="dxa"/>
            <w:gridSpan w:val="2"/>
          </w:tcPr>
          <w:p w:rsidR="00A00447" w:rsidRDefault="00A00447"/>
        </w:tc>
        <w:tc>
          <w:tcPr>
            <w:tcW w:w="3177" w:type="dxa"/>
            <w:gridSpan w:val="2"/>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RPr="005F55D6" w:rsidTr="00526D63">
        <w:trPr>
          <w:gridAfter w:val="1"/>
          <w:wAfter w:w="20" w:type="dxa"/>
          <w:trHeight w:hRule="exact" w:val="555"/>
        </w:trPr>
        <w:tc>
          <w:tcPr>
            <w:tcW w:w="132" w:type="dxa"/>
          </w:tcPr>
          <w:p w:rsidR="00A00447" w:rsidRDefault="00A00447"/>
        </w:tc>
        <w:tc>
          <w:tcPr>
            <w:tcW w:w="10108" w:type="dxa"/>
            <w:gridSpan w:val="19"/>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Зав. кафедрой д.э.н. профессор Лабынцев Н.Т. _________________</w:t>
            </w:r>
          </w:p>
        </w:tc>
      </w:tr>
      <w:tr w:rsidR="00A00447" w:rsidRPr="005F55D6" w:rsidTr="00526D63">
        <w:trPr>
          <w:gridAfter w:val="1"/>
          <w:wAfter w:w="20" w:type="dxa"/>
          <w:trHeight w:hRule="exact" w:val="138"/>
        </w:trPr>
        <w:tc>
          <w:tcPr>
            <w:tcW w:w="132" w:type="dxa"/>
          </w:tcPr>
          <w:p w:rsidR="00A00447" w:rsidRPr="00D40082" w:rsidRDefault="00A00447">
            <w:pPr>
              <w:rPr>
                <w:lang w:val="ru-RU"/>
              </w:rPr>
            </w:pPr>
          </w:p>
        </w:tc>
        <w:tc>
          <w:tcPr>
            <w:tcW w:w="2107" w:type="dxa"/>
            <w:gridSpan w:val="3"/>
            <w:vMerge w:val="restart"/>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vMerge w:val="restart"/>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i/>
                <w:color w:val="000000"/>
                <w:sz w:val="19"/>
                <w:szCs w:val="19"/>
                <w:lang w:val="ru-RU"/>
              </w:rPr>
              <w:t>к.э.н., доцент, Щербакова Е.П. _________________</w:t>
            </w:r>
          </w:p>
        </w:tc>
      </w:tr>
      <w:tr w:rsidR="00A00447" w:rsidRPr="005F55D6" w:rsidTr="00526D63">
        <w:trPr>
          <w:gridAfter w:val="1"/>
          <w:wAfter w:w="20" w:type="dxa"/>
          <w:trHeight w:hRule="exact" w:val="138"/>
        </w:trPr>
        <w:tc>
          <w:tcPr>
            <w:tcW w:w="132" w:type="dxa"/>
          </w:tcPr>
          <w:p w:rsidR="00A00447" w:rsidRPr="00D40082" w:rsidRDefault="00A00447">
            <w:pPr>
              <w:rPr>
                <w:lang w:val="ru-RU"/>
              </w:rPr>
            </w:pPr>
          </w:p>
        </w:tc>
        <w:tc>
          <w:tcPr>
            <w:tcW w:w="2107" w:type="dxa"/>
            <w:gridSpan w:val="3"/>
            <w:vMerge/>
            <w:shd w:val="clear" w:color="000000" w:fill="FFFFFF"/>
            <w:tcMar>
              <w:left w:w="34" w:type="dxa"/>
              <w:right w:w="34" w:type="dxa"/>
            </w:tcMar>
          </w:tcPr>
          <w:p w:rsidR="00A00447" w:rsidRPr="00D40082" w:rsidRDefault="00A00447">
            <w:pPr>
              <w:rPr>
                <w:lang w:val="ru-RU"/>
              </w:rPr>
            </w:pPr>
          </w:p>
        </w:tc>
        <w:tc>
          <w:tcPr>
            <w:tcW w:w="8001" w:type="dxa"/>
            <w:gridSpan w:val="16"/>
            <w:vMerge/>
            <w:shd w:val="clear" w:color="000000" w:fill="FFFFFF"/>
            <w:tcMar>
              <w:left w:w="34" w:type="dxa"/>
              <w:right w:w="34" w:type="dxa"/>
            </w:tcMar>
          </w:tcPr>
          <w:p w:rsidR="00A00447" w:rsidRPr="00D40082" w:rsidRDefault="00A00447">
            <w:pPr>
              <w:rPr>
                <w:lang w:val="ru-RU"/>
              </w:rPr>
            </w:pPr>
          </w:p>
        </w:tc>
      </w:tr>
      <w:tr w:rsidR="00A00447" w:rsidRPr="005F55D6" w:rsidTr="00526D63">
        <w:trPr>
          <w:trHeight w:hRule="exact" w:val="416"/>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1100" w:type="dxa"/>
            <w:gridSpan w:val="2"/>
          </w:tcPr>
          <w:p w:rsidR="00A00447" w:rsidRPr="00D40082" w:rsidRDefault="00A00447">
            <w:pPr>
              <w:rPr>
                <w:lang w:val="ru-RU"/>
              </w:rPr>
            </w:pPr>
          </w:p>
        </w:tc>
        <w:tc>
          <w:tcPr>
            <w:tcW w:w="20"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00447" w:rsidRPr="00D40082" w:rsidRDefault="00A00447">
            <w:pPr>
              <w:rPr>
                <w:lang w:val="ru-RU"/>
              </w:rPr>
            </w:pPr>
          </w:p>
        </w:tc>
      </w:tr>
      <w:tr w:rsidR="00A00447" w:rsidRPr="005F55D6" w:rsidTr="00526D63">
        <w:trPr>
          <w:gridAfter w:val="1"/>
          <w:wAfter w:w="20" w:type="dxa"/>
          <w:trHeight w:hRule="exact" w:val="13"/>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00447" w:rsidRPr="00D40082" w:rsidRDefault="00A00447">
            <w:pPr>
              <w:rPr>
                <w:lang w:val="ru-RU"/>
              </w:rPr>
            </w:pPr>
          </w:p>
        </w:tc>
      </w:tr>
      <w:tr w:rsidR="00A00447" w:rsidRPr="005F55D6" w:rsidTr="00526D63">
        <w:trPr>
          <w:gridAfter w:val="1"/>
          <w:wAfter w:w="20" w:type="dxa"/>
          <w:trHeight w:hRule="exact" w:val="96"/>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478"/>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5211" w:type="dxa"/>
            <w:gridSpan w:val="8"/>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138"/>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694"/>
        </w:trPr>
        <w:tc>
          <w:tcPr>
            <w:tcW w:w="132" w:type="dxa"/>
          </w:tcPr>
          <w:p w:rsidR="00A00447" w:rsidRPr="00D40082" w:rsidRDefault="00A00447">
            <w:pPr>
              <w:rPr>
                <w:lang w:val="ru-RU"/>
              </w:rPr>
            </w:pPr>
          </w:p>
        </w:tc>
        <w:tc>
          <w:tcPr>
            <w:tcW w:w="4536" w:type="dxa"/>
            <w:gridSpan w:val="11"/>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427"/>
        </w:trPr>
        <w:tc>
          <w:tcPr>
            <w:tcW w:w="132" w:type="dxa"/>
          </w:tcPr>
          <w:p w:rsidR="00A00447" w:rsidRPr="00D40082" w:rsidRDefault="00A00447">
            <w:pPr>
              <w:rPr>
                <w:lang w:val="ru-RU"/>
              </w:rPr>
            </w:pPr>
          </w:p>
        </w:tc>
        <w:tc>
          <w:tcPr>
            <w:tcW w:w="10108" w:type="dxa"/>
            <w:gridSpan w:val="19"/>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Рабочая программа пересмотрена, обсуждена и одобрена для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исполнения в 2020-2021 учебном году на заседании</w:t>
            </w:r>
          </w:p>
        </w:tc>
      </w:tr>
      <w:tr w:rsidR="00A00447" w:rsidTr="00526D63">
        <w:trPr>
          <w:gridAfter w:val="1"/>
          <w:wAfter w:w="20" w:type="dxa"/>
          <w:trHeight w:hRule="exact" w:val="277"/>
        </w:trPr>
        <w:tc>
          <w:tcPr>
            <w:tcW w:w="132" w:type="dxa"/>
          </w:tcPr>
          <w:p w:rsidR="00A00447" w:rsidRPr="00D40082" w:rsidRDefault="00A00447">
            <w:pPr>
              <w:rPr>
                <w:lang w:val="ru-RU"/>
              </w:rPr>
            </w:pPr>
          </w:p>
        </w:tc>
        <w:tc>
          <w:tcPr>
            <w:tcW w:w="7713" w:type="dxa"/>
            <w:gridSpan w:val="13"/>
            <w:shd w:val="clear" w:color="000000" w:fill="FFFFFF"/>
            <w:tcMar>
              <w:left w:w="34" w:type="dxa"/>
              <w:right w:w="34" w:type="dxa"/>
            </w:tcMar>
          </w:tcPr>
          <w:p w:rsidR="00A00447" w:rsidRPr="00D40082" w:rsidRDefault="00A00447">
            <w:pPr>
              <w:spacing w:after="0" w:line="240" w:lineRule="auto"/>
              <w:rPr>
                <w:sz w:val="24"/>
                <w:szCs w:val="24"/>
                <w:lang w:val="ru-RU"/>
              </w:rPr>
            </w:pPr>
          </w:p>
          <w:p w:rsidR="00A00447" w:rsidRDefault="00D4008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A00447" w:rsidRDefault="00A00447"/>
        </w:tc>
      </w:tr>
      <w:tr w:rsidR="00A00447" w:rsidTr="00526D63">
        <w:trPr>
          <w:gridAfter w:val="1"/>
          <w:wAfter w:w="20" w:type="dxa"/>
          <w:trHeight w:hRule="exact" w:val="277"/>
        </w:trPr>
        <w:tc>
          <w:tcPr>
            <w:tcW w:w="132" w:type="dxa"/>
          </w:tcPr>
          <w:p w:rsidR="00A00447" w:rsidRDefault="00A00447"/>
        </w:tc>
        <w:tc>
          <w:tcPr>
            <w:tcW w:w="1007" w:type="dxa"/>
            <w:vMerge w:val="restart"/>
            <w:shd w:val="clear" w:color="000000" w:fill="FFFFFF"/>
            <w:tcMar>
              <w:left w:w="34" w:type="dxa"/>
              <w:right w:w="34" w:type="dxa"/>
            </w:tcMar>
          </w:tcPr>
          <w:p w:rsidR="00A00447" w:rsidRDefault="00A00447"/>
        </w:tc>
        <w:tc>
          <w:tcPr>
            <w:tcW w:w="9101" w:type="dxa"/>
            <w:gridSpan w:val="18"/>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A00447" w:rsidTr="00526D63">
        <w:trPr>
          <w:gridAfter w:val="1"/>
          <w:wAfter w:w="20" w:type="dxa"/>
          <w:trHeight w:hRule="exact" w:val="138"/>
        </w:trPr>
        <w:tc>
          <w:tcPr>
            <w:tcW w:w="132" w:type="dxa"/>
          </w:tcPr>
          <w:p w:rsidR="00A00447" w:rsidRDefault="00A00447"/>
        </w:tc>
        <w:tc>
          <w:tcPr>
            <w:tcW w:w="1007" w:type="dxa"/>
            <w:vMerge/>
            <w:shd w:val="clear" w:color="000000" w:fill="FFFFFF"/>
            <w:tcMar>
              <w:left w:w="34" w:type="dxa"/>
              <w:right w:w="34" w:type="dxa"/>
            </w:tcMar>
          </w:tcPr>
          <w:p w:rsidR="00A00447" w:rsidRDefault="00A00447"/>
        </w:tc>
        <w:tc>
          <w:tcPr>
            <w:tcW w:w="6706" w:type="dxa"/>
            <w:gridSpan w:val="12"/>
            <w:shd w:val="clear" w:color="000000" w:fill="FFFFFF"/>
            <w:tcMar>
              <w:left w:w="34" w:type="dxa"/>
              <w:right w:w="34" w:type="dxa"/>
            </w:tcMar>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RPr="005F55D6" w:rsidTr="00526D63">
        <w:trPr>
          <w:gridAfter w:val="1"/>
          <w:wAfter w:w="20" w:type="dxa"/>
          <w:trHeight w:hRule="exact" w:val="416"/>
        </w:trPr>
        <w:tc>
          <w:tcPr>
            <w:tcW w:w="132" w:type="dxa"/>
          </w:tcPr>
          <w:p w:rsidR="00A00447" w:rsidRDefault="00A00447"/>
        </w:tc>
        <w:tc>
          <w:tcPr>
            <w:tcW w:w="10108" w:type="dxa"/>
            <w:gridSpan w:val="19"/>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Зав. кафедрой д.э.н. профессор Лабынцев Н.Т. _________________</w:t>
            </w:r>
          </w:p>
        </w:tc>
      </w:tr>
      <w:tr w:rsidR="00A00447" w:rsidRPr="005F55D6" w:rsidTr="00526D63">
        <w:trPr>
          <w:gridAfter w:val="1"/>
          <w:wAfter w:w="20" w:type="dxa"/>
          <w:trHeight w:hRule="exact" w:val="277"/>
        </w:trPr>
        <w:tc>
          <w:tcPr>
            <w:tcW w:w="132" w:type="dxa"/>
          </w:tcPr>
          <w:p w:rsidR="00A00447" w:rsidRPr="00D40082" w:rsidRDefault="00A00447">
            <w:pPr>
              <w:rPr>
                <w:lang w:val="ru-RU"/>
              </w:rPr>
            </w:pPr>
          </w:p>
        </w:tc>
        <w:tc>
          <w:tcPr>
            <w:tcW w:w="2107" w:type="dxa"/>
            <w:gridSpan w:val="3"/>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i/>
                <w:color w:val="000000"/>
                <w:sz w:val="19"/>
                <w:szCs w:val="19"/>
                <w:lang w:val="ru-RU"/>
              </w:rPr>
              <w:t>к.э.н., доцент, Щербакова Е.П. _________________</w:t>
            </w:r>
          </w:p>
        </w:tc>
      </w:tr>
      <w:tr w:rsidR="00A00447" w:rsidRPr="005F55D6" w:rsidTr="00526D63">
        <w:trPr>
          <w:gridAfter w:val="1"/>
          <w:wAfter w:w="20" w:type="dxa"/>
          <w:trHeight w:hRule="exact" w:val="166"/>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00447" w:rsidRPr="00D40082" w:rsidRDefault="00A00447">
            <w:pPr>
              <w:rPr>
                <w:lang w:val="ru-RU"/>
              </w:rPr>
            </w:pPr>
          </w:p>
        </w:tc>
      </w:tr>
      <w:tr w:rsidR="00A00447" w:rsidRPr="005F55D6" w:rsidTr="00526D63">
        <w:trPr>
          <w:gridAfter w:val="1"/>
          <w:wAfter w:w="20" w:type="dxa"/>
          <w:trHeight w:hRule="exact" w:val="96"/>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00447" w:rsidRPr="00D40082" w:rsidRDefault="00A00447">
            <w:pPr>
              <w:rPr>
                <w:lang w:val="ru-RU"/>
              </w:rPr>
            </w:pPr>
          </w:p>
        </w:tc>
      </w:tr>
      <w:tr w:rsidR="00A00447" w:rsidRPr="005F55D6" w:rsidTr="00526D63">
        <w:trPr>
          <w:gridAfter w:val="1"/>
          <w:wAfter w:w="20" w:type="dxa"/>
          <w:trHeight w:hRule="exact" w:val="124"/>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478"/>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5211" w:type="dxa"/>
            <w:gridSpan w:val="8"/>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694"/>
        </w:trPr>
        <w:tc>
          <w:tcPr>
            <w:tcW w:w="132" w:type="dxa"/>
          </w:tcPr>
          <w:p w:rsidR="00A00447" w:rsidRPr="00D40082" w:rsidRDefault="00A00447">
            <w:pPr>
              <w:rPr>
                <w:lang w:val="ru-RU"/>
              </w:rPr>
            </w:pPr>
          </w:p>
        </w:tc>
        <w:tc>
          <w:tcPr>
            <w:tcW w:w="4536" w:type="dxa"/>
            <w:gridSpan w:val="11"/>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433"/>
        </w:trPr>
        <w:tc>
          <w:tcPr>
            <w:tcW w:w="132" w:type="dxa"/>
          </w:tcPr>
          <w:p w:rsidR="00A00447" w:rsidRPr="00D40082" w:rsidRDefault="00A00447">
            <w:pPr>
              <w:rPr>
                <w:lang w:val="ru-RU"/>
              </w:rPr>
            </w:pPr>
          </w:p>
        </w:tc>
        <w:tc>
          <w:tcPr>
            <w:tcW w:w="10108" w:type="dxa"/>
            <w:gridSpan w:val="19"/>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Рабочая программа пересмотрена, обсуждена и одобрена для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исполнения в 2021-2022 учебном году на заседании</w:t>
            </w:r>
          </w:p>
        </w:tc>
      </w:tr>
      <w:tr w:rsidR="00A00447" w:rsidTr="00526D63">
        <w:trPr>
          <w:gridAfter w:val="1"/>
          <w:wAfter w:w="20" w:type="dxa"/>
          <w:trHeight w:hRule="exact" w:val="277"/>
        </w:trPr>
        <w:tc>
          <w:tcPr>
            <w:tcW w:w="132" w:type="dxa"/>
          </w:tcPr>
          <w:p w:rsidR="00A00447" w:rsidRPr="00D40082" w:rsidRDefault="00A00447">
            <w:pPr>
              <w:rPr>
                <w:lang w:val="ru-RU"/>
              </w:rPr>
            </w:pPr>
          </w:p>
        </w:tc>
        <w:tc>
          <w:tcPr>
            <w:tcW w:w="7713" w:type="dxa"/>
            <w:gridSpan w:val="13"/>
            <w:shd w:val="clear" w:color="000000" w:fill="FFFFFF"/>
            <w:tcMar>
              <w:left w:w="34" w:type="dxa"/>
              <w:right w:w="34" w:type="dxa"/>
            </w:tcMar>
          </w:tcPr>
          <w:p w:rsidR="00A00447" w:rsidRPr="00D40082" w:rsidRDefault="00A00447">
            <w:pPr>
              <w:spacing w:after="0" w:line="240" w:lineRule="auto"/>
              <w:rPr>
                <w:sz w:val="24"/>
                <w:szCs w:val="24"/>
                <w:lang w:val="ru-RU"/>
              </w:rPr>
            </w:pPr>
          </w:p>
          <w:p w:rsidR="00A00447" w:rsidRDefault="00D4008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A00447" w:rsidRDefault="00A00447"/>
        </w:tc>
      </w:tr>
      <w:tr w:rsidR="00A00447" w:rsidTr="00526D63">
        <w:trPr>
          <w:gridAfter w:val="1"/>
          <w:wAfter w:w="20" w:type="dxa"/>
          <w:trHeight w:hRule="exact" w:val="277"/>
        </w:trPr>
        <w:tc>
          <w:tcPr>
            <w:tcW w:w="132" w:type="dxa"/>
          </w:tcPr>
          <w:p w:rsidR="00A00447" w:rsidRDefault="00A00447"/>
        </w:tc>
        <w:tc>
          <w:tcPr>
            <w:tcW w:w="1007" w:type="dxa"/>
            <w:vMerge w:val="restart"/>
            <w:shd w:val="clear" w:color="000000" w:fill="FFFFFF"/>
            <w:tcMar>
              <w:left w:w="34" w:type="dxa"/>
              <w:right w:w="34" w:type="dxa"/>
            </w:tcMar>
          </w:tcPr>
          <w:p w:rsidR="00A00447" w:rsidRDefault="00A00447"/>
        </w:tc>
        <w:tc>
          <w:tcPr>
            <w:tcW w:w="9101" w:type="dxa"/>
            <w:gridSpan w:val="18"/>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A00447" w:rsidTr="00526D63">
        <w:trPr>
          <w:gridAfter w:val="1"/>
          <w:wAfter w:w="20" w:type="dxa"/>
          <w:trHeight w:hRule="exact" w:val="138"/>
        </w:trPr>
        <w:tc>
          <w:tcPr>
            <w:tcW w:w="132" w:type="dxa"/>
          </w:tcPr>
          <w:p w:rsidR="00A00447" w:rsidRDefault="00A00447"/>
        </w:tc>
        <w:tc>
          <w:tcPr>
            <w:tcW w:w="1007" w:type="dxa"/>
            <w:vMerge/>
            <w:shd w:val="clear" w:color="000000" w:fill="FFFFFF"/>
            <w:tcMar>
              <w:left w:w="34" w:type="dxa"/>
              <w:right w:w="34" w:type="dxa"/>
            </w:tcMar>
          </w:tcPr>
          <w:p w:rsidR="00A00447" w:rsidRDefault="00A00447"/>
        </w:tc>
        <w:tc>
          <w:tcPr>
            <w:tcW w:w="6706" w:type="dxa"/>
            <w:gridSpan w:val="12"/>
            <w:shd w:val="clear" w:color="000000" w:fill="FFFFFF"/>
            <w:tcMar>
              <w:left w:w="34" w:type="dxa"/>
              <w:right w:w="34" w:type="dxa"/>
            </w:tcMar>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RPr="005F55D6" w:rsidTr="00526D63">
        <w:trPr>
          <w:gridAfter w:val="1"/>
          <w:wAfter w:w="20" w:type="dxa"/>
          <w:trHeight w:hRule="exact" w:val="416"/>
        </w:trPr>
        <w:tc>
          <w:tcPr>
            <w:tcW w:w="132" w:type="dxa"/>
          </w:tcPr>
          <w:p w:rsidR="00A00447" w:rsidRDefault="00A00447"/>
        </w:tc>
        <w:tc>
          <w:tcPr>
            <w:tcW w:w="10108" w:type="dxa"/>
            <w:gridSpan w:val="19"/>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Зав. кафедрой д.э.н. профессор Лабынцев Н.Т. _________________</w:t>
            </w:r>
          </w:p>
        </w:tc>
      </w:tr>
      <w:tr w:rsidR="00A00447" w:rsidRPr="005F55D6" w:rsidTr="00526D63">
        <w:trPr>
          <w:gridAfter w:val="1"/>
          <w:wAfter w:w="20" w:type="dxa"/>
          <w:trHeight w:hRule="exact" w:val="277"/>
        </w:trPr>
        <w:tc>
          <w:tcPr>
            <w:tcW w:w="132" w:type="dxa"/>
          </w:tcPr>
          <w:p w:rsidR="00A00447" w:rsidRPr="00D40082" w:rsidRDefault="00A00447">
            <w:pPr>
              <w:rPr>
                <w:lang w:val="ru-RU"/>
              </w:rPr>
            </w:pPr>
          </w:p>
        </w:tc>
        <w:tc>
          <w:tcPr>
            <w:tcW w:w="2107" w:type="dxa"/>
            <w:gridSpan w:val="3"/>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i/>
                <w:color w:val="000000"/>
                <w:sz w:val="19"/>
                <w:szCs w:val="19"/>
                <w:lang w:val="ru-RU"/>
              </w:rPr>
              <w:t>к.э.н., доцент, Щербакова Е.П. _________________</w:t>
            </w:r>
          </w:p>
        </w:tc>
      </w:tr>
      <w:tr w:rsidR="00A00447" w:rsidRPr="005F55D6" w:rsidTr="00526D63">
        <w:trPr>
          <w:gridAfter w:val="1"/>
          <w:wAfter w:w="20" w:type="dxa"/>
          <w:trHeight w:hRule="exact" w:val="138"/>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00447" w:rsidRPr="00D40082" w:rsidRDefault="00A00447">
            <w:pPr>
              <w:rPr>
                <w:lang w:val="ru-RU"/>
              </w:rPr>
            </w:pPr>
          </w:p>
        </w:tc>
      </w:tr>
      <w:tr w:rsidR="00A00447" w:rsidRPr="005F55D6" w:rsidTr="00526D63">
        <w:trPr>
          <w:gridAfter w:val="1"/>
          <w:wAfter w:w="20" w:type="dxa"/>
          <w:trHeight w:hRule="exact" w:val="13"/>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00447" w:rsidRPr="00D40082" w:rsidRDefault="00A00447">
            <w:pPr>
              <w:rPr>
                <w:lang w:val="ru-RU"/>
              </w:rPr>
            </w:pPr>
          </w:p>
        </w:tc>
      </w:tr>
      <w:tr w:rsidR="00A00447" w:rsidRPr="005F55D6" w:rsidTr="00526D63">
        <w:trPr>
          <w:gridAfter w:val="1"/>
          <w:wAfter w:w="20" w:type="dxa"/>
          <w:trHeight w:hRule="exact" w:val="96"/>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814" w:type="dxa"/>
            <w:gridSpan w:val="2"/>
          </w:tcPr>
          <w:p w:rsidR="00A00447" w:rsidRPr="00D40082" w:rsidRDefault="00A00447">
            <w:pPr>
              <w:rPr>
                <w:lang w:val="ru-RU"/>
              </w:rPr>
            </w:pPr>
          </w:p>
        </w:tc>
        <w:tc>
          <w:tcPr>
            <w:tcW w:w="819" w:type="dxa"/>
            <w:gridSpan w:val="2"/>
          </w:tcPr>
          <w:p w:rsidR="00A00447" w:rsidRPr="00D40082" w:rsidRDefault="00A00447">
            <w:pPr>
              <w:rPr>
                <w:lang w:val="ru-RU"/>
              </w:rPr>
            </w:pP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478"/>
        </w:trPr>
        <w:tc>
          <w:tcPr>
            <w:tcW w:w="132" w:type="dxa"/>
          </w:tcPr>
          <w:p w:rsidR="00A00447" w:rsidRPr="00D40082" w:rsidRDefault="00A00447">
            <w:pPr>
              <w:rPr>
                <w:lang w:val="ru-RU"/>
              </w:rPr>
            </w:pPr>
          </w:p>
        </w:tc>
        <w:tc>
          <w:tcPr>
            <w:tcW w:w="1007" w:type="dxa"/>
          </w:tcPr>
          <w:p w:rsidR="00A00447" w:rsidRPr="00D40082" w:rsidRDefault="00A00447">
            <w:pPr>
              <w:rPr>
                <w:lang w:val="ru-RU"/>
              </w:rPr>
            </w:pPr>
          </w:p>
        </w:tc>
        <w:tc>
          <w:tcPr>
            <w:tcW w:w="957" w:type="dxa"/>
          </w:tcPr>
          <w:p w:rsidR="00A00447" w:rsidRPr="00D40082" w:rsidRDefault="00A00447">
            <w:pPr>
              <w:rPr>
                <w:lang w:val="ru-RU"/>
              </w:rPr>
            </w:pPr>
          </w:p>
        </w:tc>
        <w:tc>
          <w:tcPr>
            <w:tcW w:w="143" w:type="dxa"/>
          </w:tcPr>
          <w:p w:rsidR="00A00447" w:rsidRPr="00D40082" w:rsidRDefault="00A00447">
            <w:pPr>
              <w:rPr>
                <w:lang w:val="ru-RU"/>
              </w:rPr>
            </w:pPr>
          </w:p>
        </w:tc>
        <w:tc>
          <w:tcPr>
            <w:tcW w:w="660" w:type="dxa"/>
            <w:gridSpan w:val="2"/>
          </w:tcPr>
          <w:p w:rsidR="00A00447" w:rsidRPr="00D40082" w:rsidRDefault="00A00447">
            <w:pPr>
              <w:rPr>
                <w:lang w:val="ru-RU"/>
              </w:rPr>
            </w:pPr>
          </w:p>
        </w:tc>
        <w:tc>
          <w:tcPr>
            <w:tcW w:w="136" w:type="dxa"/>
            <w:gridSpan w:val="2"/>
          </w:tcPr>
          <w:p w:rsidR="00A00447" w:rsidRPr="00D40082" w:rsidRDefault="00A00447">
            <w:pPr>
              <w:rPr>
                <w:lang w:val="ru-RU"/>
              </w:rPr>
            </w:pPr>
          </w:p>
        </w:tc>
        <w:tc>
          <w:tcPr>
            <w:tcW w:w="5211" w:type="dxa"/>
            <w:gridSpan w:val="8"/>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833"/>
        </w:trPr>
        <w:tc>
          <w:tcPr>
            <w:tcW w:w="132" w:type="dxa"/>
          </w:tcPr>
          <w:p w:rsidR="00A00447" w:rsidRPr="00D40082" w:rsidRDefault="00A00447">
            <w:pPr>
              <w:rPr>
                <w:lang w:val="ru-RU"/>
              </w:rPr>
            </w:pPr>
          </w:p>
        </w:tc>
        <w:tc>
          <w:tcPr>
            <w:tcW w:w="4536" w:type="dxa"/>
            <w:gridSpan w:val="11"/>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A00447" w:rsidRPr="00D40082" w:rsidRDefault="00A00447">
            <w:pPr>
              <w:rPr>
                <w:lang w:val="ru-RU"/>
              </w:rPr>
            </w:pPr>
          </w:p>
        </w:tc>
        <w:tc>
          <w:tcPr>
            <w:tcW w:w="401" w:type="dxa"/>
            <w:gridSpan w:val="2"/>
          </w:tcPr>
          <w:p w:rsidR="00A00447" w:rsidRPr="00D40082" w:rsidRDefault="00A00447">
            <w:pPr>
              <w:rPr>
                <w:lang w:val="ru-RU"/>
              </w:rPr>
            </w:pPr>
          </w:p>
        </w:tc>
        <w:tc>
          <w:tcPr>
            <w:tcW w:w="1042" w:type="dxa"/>
            <w:gridSpan w:val="2"/>
          </w:tcPr>
          <w:p w:rsidR="00A00447" w:rsidRPr="00D40082" w:rsidRDefault="00A00447">
            <w:pPr>
              <w:rPr>
                <w:lang w:val="ru-RU"/>
              </w:rPr>
            </w:pPr>
          </w:p>
        </w:tc>
        <w:tc>
          <w:tcPr>
            <w:tcW w:w="952" w:type="dxa"/>
            <w:gridSpan w:val="2"/>
          </w:tcPr>
          <w:p w:rsidR="00A00447" w:rsidRPr="00D40082" w:rsidRDefault="00A00447">
            <w:pPr>
              <w:rPr>
                <w:lang w:val="ru-RU"/>
              </w:rPr>
            </w:pPr>
          </w:p>
        </w:tc>
      </w:tr>
      <w:tr w:rsidR="00A00447" w:rsidRPr="005F55D6" w:rsidTr="00526D63">
        <w:trPr>
          <w:gridAfter w:val="1"/>
          <w:wAfter w:w="20" w:type="dxa"/>
          <w:trHeight w:hRule="exact" w:val="397"/>
        </w:trPr>
        <w:tc>
          <w:tcPr>
            <w:tcW w:w="132" w:type="dxa"/>
          </w:tcPr>
          <w:p w:rsidR="00A00447" w:rsidRPr="00D40082" w:rsidRDefault="00A00447">
            <w:pPr>
              <w:rPr>
                <w:lang w:val="ru-RU"/>
              </w:rPr>
            </w:pPr>
          </w:p>
        </w:tc>
        <w:tc>
          <w:tcPr>
            <w:tcW w:w="10108" w:type="dxa"/>
            <w:gridSpan w:val="19"/>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Рабочая программа пересмотрена, обсуждена и одобрена для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исполнения в 2022-2023 учебном году на заседании</w:t>
            </w:r>
          </w:p>
        </w:tc>
      </w:tr>
      <w:tr w:rsidR="00A00447" w:rsidTr="00526D63">
        <w:trPr>
          <w:gridAfter w:val="1"/>
          <w:wAfter w:w="20" w:type="dxa"/>
          <w:trHeight w:hRule="exact" w:val="277"/>
        </w:trPr>
        <w:tc>
          <w:tcPr>
            <w:tcW w:w="132" w:type="dxa"/>
          </w:tcPr>
          <w:p w:rsidR="00A00447" w:rsidRPr="00D40082" w:rsidRDefault="00A00447">
            <w:pPr>
              <w:rPr>
                <w:lang w:val="ru-RU"/>
              </w:rPr>
            </w:pPr>
          </w:p>
        </w:tc>
        <w:tc>
          <w:tcPr>
            <w:tcW w:w="7713" w:type="dxa"/>
            <w:gridSpan w:val="13"/>
            <w:shd w:val="clear" w:color="000000" w:fill="FFFFFF"/>
            <w:tcMar>
              <w:left w:w="34" w:type="dxa"/>
              <w:right w:w="34" w:type="dxa"/>
            </w:tcMar>
          </w:tcPr>
          <w:p w:rsidR="00A00447" w:rsidRPr="00D40082" w:rsidRDefault="00A00447">
            <w:pPr>
              <w:spacing w:after="0" w:line="240" w:lineRule="auto"/>
              <w:rPr>
                <w:sz w:val="24"/>
                <w:szCs w:val="24"/>
                <w:lang w:val="ru-RU"/>
              </w:rPr>
            </w:pPr>
          </w:p>
          <w:p w:rsidR="00A00447" w:rsidRDefault="00D4008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A00447" w:rsidRDefault="00A00447"/>
        </w:tc>
      </w:tr>
      <w:tr w:rsidR="00A00447" w:rsidTr="00526D63">
        <w:trPr>
          <w:gridAfter w:val="1"/>
          <w:wAfter w:w="20" w:type="dxa"/>
          <w:trHeight w:hRule="exact" w:val="277"/>
        </w:trPr>
        <w:tc>
          <w:tcPr>
            <w:tcW w:w="132" w:type="dxa"/>
          </w:tcPr>
          <w:p w:rsidR="00A00447" w:rsidRDefault="00A00447"/>
        </w:tc>
        <w:tc>
          <w:tcPr>
            <w:tcW w:w="1007" w:type="dxa"/>
            <w:vMerge w:val="restart"/>
            <w:shd w:val="clear" w:color="000000" w:fill="FFFFFF"/>
            <w:tcMar>
              <w:left w:w="34" w:type="dxa"/>
              <w:right w:w="34" w:type="dxa"/>
            </w:tcMar>
          </w:tcPr>
          <w:p w:rsidR="00A00447" w:rsidRDefault="00A00447"/>
        </w:tc>
        <w:tc>
          <w:tcPr>
            <w:tcW w:w="9101" w:type="dxa"/>
            <w:gridSpan w:val="18"/>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A00447" w:rsidTr="00526D63">
        <w:trPr>
          <w:gridAfter w:val="1"/>
          <w:wAfter w:w="20" w:type="dxa"/>
          <w:trHeight w:hRule="exact" w:val="138"/>
        </w:trPr>
        <w:tc>
          <w:tcPr>
            <w:tcW w:w="132" w:type="dxa"/>
          </w:tcPr>
          <w:p w:rsidR="00A00447" w:rsidRDefault="00A00447"/>
        </w:tc>
        <w:tc>
          <w:tcPr>
            <w:tcW w:w="1007" w:type="dxa"/>
            <w:vMerge/>
            <w:shd w:val="clear" w:color="000000" w:fill="FFFFFF"/>
            <w:tcMar>
              <w:left w:w="34" w:type="dxa"/>
              <w:right w:w="34" w:type="dxa"/>
            </w:tcMar>
          </w:tcPr>
          <w:p w:rsidR="00A00447" w:rsidRDefault="00A00447"/>
        </w:tc>
        <w:tc>
          <w:tcPr>
            <w:tcW w:w="6706" w:type="dxa"/>
            <w:gridSpan w:val="12"/>
            <w:shd w:val="clear" w:color="000000" w:fill="FFFFFF"/>
            <w:tcMar>
              <w:left w:w="34" w:type="dxa"/>
              <w:right w:w="34" w:type="dxa"/>
            </w:tcMar>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Tr="00526D63">
        <w:trPr>
          <w:gridAfter w:val="1"/>
          <w:wAfter w:w="20" w:type="dxa"/>
          <w:trHeight w:hRule="exact" w:val="138"/>
        </w:trPr>
        <w:tc>
          <w:tcPr>
            <w:tcW w:w="132" w:type="dxa"/>
          </w:tcPr>
          <w:p w:rsidR="00A00447" w:rsidRDefault="00A00447"/>
        </w:tc>
        <w:tc>
          <w:tcPr>
            <w:tcW w:w="1007" w:type="dxa"/>
          </w:tcPr>
          <w:p w:rsidR="00A00447" w:rsidRDefault="00A00447"/>
        </w:tc>
        <w:tc>
          <w:tcPr>
            <w:tcW w:w="957" w:type="dxa"/>
          </w:tcPr>
          <w:p w:rsidR="00A00447" w:rsidRDefault="00A00447"/>
        </w:tc>
        <w:tc>
          <w:tcPr>
            <w:tcW w:w="143" w:type="dxa"/>
          </w:tcPr>
          <w:p w:rsidR="00A00447" w:rsidRDefault="00A00447"/>
        </w:tc>
        <w:tc>
          <w:tcPr>
            <w:tcW w:w="660" w:type="dxa"/>
            <w:gridSpan w:val="2"/>
          </w:tcPr>
          <w:p w:rsidR="00A00447" w:rsidRDefault="00A00447"/>
        </w:tc>
        <w:tc>
          <w:tcPr>
            <w:tcW w:w="136" w:type="dxa"/>
            <w:gridSpan w:val="2"/>
          </w:tcPr>
          <w:p w:rsidR="00A00447" w:rsidRDefault="00A00447"/>
        </w:tc>
        <w:tc>
          <w:tcPr>
            <w:tcW w:w="814" w:type="dxa"/>
            <w:gridSpan w:val="2"/>
          </w:tcPr>
          <w:p w:rsidR="00A00447" w:rsidRDefault="00A00447"/>
        </w:tc>
        <w:tc>
          <w:tcPr>
            <w:tcW w:w="819" w:type="dxa"/>
            <w:gridSpan w:val="2"/>
          </w:tcPr>
          <w:p w:rsidR="00A00447" w:rsidRDefault="00A00447"/>
        </w:tc>
        <w:tc>
          <w:tcPr>
            <w:tcW w:w="3177" w:type="dxa"/>
            <w:gridSpan w:val="2"/>
          </w:tcPr>
          <w:p w:rsidR="00A00447" w:rsidRDefault="00A00447"/>
        </w:tc>
        <w:tc>
          <w:tcPr>
            <w:tcW w:w="401" w:type="dxa"/>
            <w:gridSpan w:val="2"/>
          </w:tcPr>
          <w:p w:rsidR="00A00447" w:rsidRDefault="00A00447"/>
        </w:tc>
        <w:tc>
          <w:tcPr>
            <w:tcW w:w="1042" w:type="dxa"/>
            <w:gridSpan w:val="2"/>
          </w:tcPr>
          <w:p w:rsidR="00A00447" w:rsidRDefault="00A00447"/>
        </w:tc>
        <w:tc>
          <w:tcPr>
            <w:tcW w:w="952" w:type="dxa"/>
            <w:gridSpan w:val="2"/>
          </w:tcPr>
          <w:p w:rsidR="00A00447" w:rsidRDefault="00A00447"/>
        </w:tc>
      </w:tr>
      <w:tr w:rsidR="00A00447" w:rsidRPr="005F55D6" w:rsidTr="00526D63">
        <w:trPr>
          <w:gridAfter w:val="1"/>
          <w:wAfter w:w="20" w:type="dxa"/>
          <w:trHeight w:hRule="exact" w:val="277"/>
        </w:trPr>
        <w:tc>
          <w:tcPr>
            <w:tcW w:w="132" w:type="dxa"/>
          </w:tcPr>
          <w:p w:rsidR="00A00447" w:rsidRDefault="00A00447"/>
        </w:tc>
        <w:tc>
          <w:tcPr>
            <w:tcW w:w="10108" w:type="dxa"/>
            <w:gridSpan w:val="19"/>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Зав. кафедрой д.э.н. профессор Лабынцев Н.Т. _________________</w:t>
            </w:r>
          </w:p>
        </w:tc>
      </w:tr>
      <w:tr w:rsidR="00A00447" w:rsidRPr="005F55D6" w:rsidTr="00526D63">
        <w:trPr>
          <w:gridAfter w:val="1"/>
          <w:wAfter w:w="20" w:type="dxa"/>
          <w:trHeight w:hRule="exact" w:val="277"/>
        </w:trPr>
        <w:tc>
          <w:tcPr>
            <w:tcW w:w="132" w:type="dxa"/>
          </w:tcPr>
          <w:p w:rsidR="00A00447" w:rsidRPr="00D40082" w:rsidRDefault="00A00447">
            <w:pPr>
              <w:rPr>
                <w:lang w:val="ru-RU"/>
              </w:rPr>
            </w:pPr>
          </w:p>
        </w:tc>
        <w:tc>
          <w:tcPr>
            <w:tcW w:w="2107" w:type="dxa"/>
            <w:gridSpan w:val="3"/>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i/>
                <w:color w:val="000000"/>
                <w:sz w:val="19"/>
                <w:szCs w:val="19"/>
                <w:lang w:val="ru-RU"/>
              </w:rPr>
              <w:t>к.э.н., доцент, Щербакова Е.П. _________________</w:t>
            </w:r>
          </w:p>
        </w:tc>
      </w:tr>
      <w:tr w:rsidR="00A00447" w:rsidRPr="005F55D6" w:rsidTr="00526D63">
        <w:trPr>
          <w:gridAfter w:val="1"/>
          <w:wAfter w:w="20" w:type="dxa"/>
          <w:trHeight w:hRule="exact" w:val="138"/>
        </w:trPr>
        <w:tc>
          <w:tcPr>
            <w:tcW w:w="132" w:type="dxa"/>
          </w:tcPr>
          <w:p w:rsidR="00A00447" w:rsidRPr="00D40082" w:rsidRDefault="00A00447">
            <w:pPr>
              <w:rPr>
                <w:lang w:val="ru-RU"/>
              </w:rPr>
            </w:pPr>
          </w:p>
        </w:tc>
        <w:tc>
          <w:tcPr>
            <w:tcW w:w="10108" w:type="dxa"/>
            <w:gridSpan w:val="19"/>
            <w:shd w:val="clear" w:color="000000" w:fill="FFFFFF"/>
            <w:tcMar>
              <w:left w:w="34" w:type="dxa"/>
              <w:right w:w="34" w:type="dxa"/>
            </w:tcMar>
          </w:tcPr>
          <w:p w:rsidR="00A00447" w:rsidRPr="00D40082" w:rsidRDefault="00A00447">
            <w:pPr>
              <w:rPr>
                <w:lang w:val="ru-RU"/>
              </w:rPr>
            </w:pPr>
          </w:p>
        </w:tc>
      </w:tr>
    </w:tbl>
    <w:p w:rsidR="00A00447" w:rsidRPr="00D40082" w:rsidRDefault="00D40082">
      <w:pPr>
        <w:rPr>
          <w:sz w:val="0"/>
          <w:szCs w:val="0"/>
          <w:lang w:val="ru-RU"/>
        </w:rPr>
      </w:pPr>
      <w:r w:rsidRPr="00D40082">
        <w:rPr>
          <w:lang w:val="ru-RU"/>
        </w:rPr>
        <w:br w:type="page"/>
      </w:r>
    </w:p>
    <w:tbl>
      <w:tblPr>
        <w:tblW w:w="0" w:type="auto"/>
        <w:tblCellMar>
          <w:left w:w="0" w:type="dxa"/>
          <w:right w:w="0" w:type="dxa"/>
        </w:tblCellMar>
        <w:tblLook w:val="04A0" w:firstRow="1" w:lastRow="0" w:firstColumn="1" w:lastColumn="0" w:noHBand="0" w:noVBand="1"/>
      </w:tblPr>
      <w:tblGrid>
        <w:gridCol w:w="775"/>
        <w:gridCol w:w="1977"/>
        <w:gridCol w:w="1753"/>
        <w:gridCol w:w="4798"/>
        <w:gridCol w:w="971"/>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004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00447" w:rsidRPr="005F55D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Цели освоения дисциплины: формирование фундаментальных знаний в области налогового учета и отчетности малого бизнеса.</w:t>
            </w:r>
          </w:p>
        </w:tc>
      </w:tr>
      <w:tr w:rsidR="00A00447" w:rsidRPr="005F55D6">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Задачи: ознакомление с основными положениями, сущностью малого предпринимательства и законодательными основами его функционирования; знание основных требований к организации бухгалтерского и налогового учета и формированию учетной политики; изучение форм и особенностей ведения бухгалтерского и налогового учета, применяемых на малых предприятиях; знание методических основ формирования отчетности субъектов малого предпринимательства.</w:t>
            </w:r>
          </w:p>
        </w:tc>
      </w:tr>
      <w:tr w:rsidR="00A00447" w:rsidRPr="005F55D6">
        <w:trPr>
          <w:trHeight w:hRule="exact" w:val="277"/>
        </w:trPr>
        <w:tc>
          <w:tcPr>
            <w:tcW w:w="766" w:type="dxa"/>
          </w:tcPr>
          <w:p w:rsidR="00A00447" w:rsidRPr="00D40082" w:rsidRDefault="00A00447">
            <w:pPr>
              <w:rPr>
                <w:lang w:val="ru-RU"/>
              </w:rPr>
            </w:pPr>
          </w:p>
        </w:tc>
        <w:tc>
          <w:tcPr>
            <w:tcW w:w="2071" w:type="dxa"/>
          </w:tcPr>
          <w:p w:rsidR="00A00447" w:rsidRPr="00D40082" w:rsidRDefault="00A00447">
            <w:pPr>
              <w:rPr>
                <w:lang w:val="ru-RU"/>
              </w:rPr>
            </w:pPr>
          </w:p>
        </w:tc>
        <w:tc>
          <w:tcPr>
            <w:tcW w:w="1844" w:type="dxa"/>
          </w:tcPr>
          <w:p w:rsidR="00A00447" w:rsidRPr="00D40082" w:rsidRDefault="00A00447">
            <w:pPr>
              <w:rPr>
                <w:lang w:val="ru-RU"/>
              </w:rPr>
            </w:pPr>
          </w:p>
        </w:tc>
        <w:tc>
          <w:tcPr>
            <w:tcW w:w="5104" w:type="dxa"/>
          </w:tcPr>
          <w:p w:rsidR="00A00447" w:rsidRPr="00D40082" w:rsidRDefault="00A00447">
            <w:pPr>
              <w:rPr>
                <w:lang w:val="ru-RU"/>
              </w:rPr>
            </w:pPr>
          </w:p>
        </w:tc>
        <w:tc>
          <w:tcPr>
            <w:tcW w:w="993" w:type="dxa"/>
          </w:tcPr>
          <w:p w:rsidR="00A00447" w:rsidRPr="00D40082" w:rsidRDefault="00A00447">
            <w:pPr>
              <w:rPr>
                <w:lang w:val="ru-RU"/>
              </w:rPr>
            </w:pPr>
          </w:p>
        </w:tc>
      </w:tr>
      <w:tr w:rsidR="00A00447" w:rsidRPr="005F55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2. МЕСТО ДИСЦИПЛИНЫ В СТРУКТУРЕ ОБРАЗОВАТЕЛЬНОЙ ПРОГРАММЫ</w:t>
            </w:r>
          </w:p>
        </w:tc>
      </w:tr>
      <w:tr w:rsidR="00A0044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color w:val="000000"/>
                <w:sz w:val="19"/>
                <w:szCs w:val="19"/>
              </w:rPr>
              <w:t>Б1.В.ДВ.09</w:t>
            </w:r>
          </w:p>
        </w:tc>
      </w:tr>
      <w:tr w:rsidR="00A00447" w:rsidRPr="005F55D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b/>
                <w:color w:val="000000"/>
                <w:sz w:val="19"/>
                <w:szCs w:val="19"/>
                <w:lang w:val="ru-RU"/>
              </w:rPr>
              <w:t>Требования к предварительной подготовке обучающегося:</w:t>
            </w:r>
          </w:p>
        </w:tc>
      </w:tr>
      <w:tr w:rsidR="00A00447" w:rsidRPr="005F55D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сформированные при изучении дисциплин: Экономическая теория</w:t>
            </w:r>
          </w:p>
        </w:tc>
      </w:tr>
      <w:tr w:rsidR="00A004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бухгалтерского</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учета</w:t>
            </w:r>
            <w:proofErr w:type="spellEnd"/>
          </w:p>
        </w:tc>
      </w:tr>
      <w:tr w:rsidR="00A004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A004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A004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A004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A00447" w:rsidRPr="005F55D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004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A004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Налоговый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A00447" w:rsidRPr="005F55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Бухгалтерский учет и отчетность в холдингах</w:t>
            </w:r>
          </w:p>
        </w:tc>
      </w:tr>
      <w:tr w:rsidR="00A004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аудита</w:t>
            </w:r>
            <w:proofErr w:type="spellEnd"/>
          </w:p>
        </w:tc>
      </w:tr>
      <w:tr w:rsidR="00A004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управленческий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p>
        </w:tc>
      </w:tr>
      <w:tr w:rsidR="00A00447" w:rsidRPr="005F55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A004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финансовая</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отчетность</w:t>
            </w:r>
            <w:proofErr w:type="spellEnd"/>
          </w:p>
        </w:tc>
      </w:tr>
      <w:tr w:rsidR="00A00447">
        <w:trPr>
          <w:trHeight w:hRule="exact" w:val="277"/>
        </w:trPr>
        <w:tc>
          <w:tcPr>
            <w:tcW w:w="766" w:type="dxa"/>
          </w:tcPr>
          <w:p w:rsidR="00A00447" w:rsidRDefault="00A00447"/>
        </w:tc>
        <w:tc>
          <w:tcPr>
            <w:tcW w:w="2071" w:type="dxa"/>
          </w:tcPr>
          <w:p w:rsidR="00A00447" w:rsidRDefault="00A00447"/>
        </w:tc>
        <w:tc>
          <w:tcPr>
            <w:tcW w:w="1844" w:type="dxa"/>
          </w:tcPr>
          <w:p w:rsidR="00A00447" w:rsidRDefault="00A00447"/>
        </w:tc>
        <w:tc>
          <w:tcPr>
            <w:tcW w:w="5104" w:type="dxa"/>
          </w:tcPr>
          <w:p w:rsidR="00A00447" w:rsidRDefault="00A00447"/>
        </w:tc>
        <w:tc>
          <w:tcPr>
            <w:tcW w:w="993" w:type="dxa"/>
          </w:tcPr>
          <w:p w:rsidR="00A00447" w:rsidRDefault="00A00447"/>
        </w:tc>
      </w:tr>
      <w:tr w:rsidR="00A00447" w:rsidRPr="005F55D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3. ТРЕБОВАНИЯ К РЕЗУЛЬТАТАМ ОСВОЕНИЯ ДИСЦИПЛИНЫ</w:t>
            </w:r>
          </w:p>
        </w:tc>
      </w:tr>
      <w:tr w:rsidR="00A00447" w:rsidRPr="005F55D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A004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00447" w:rsidRPr="005F55D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знает основные категории процедуры расчетов агрегированных показателей налоговой, бюджетной и кредитной сфер; в целом знает сущность и содержание расчетов агрегированных показателей налоговой, бюджетной и кредитной сфер, но допускает незначительные ошибки; демонстрирует целостные знания в области расчетов агрегированных показателей налоговой, бюджетной и кредитной сфер</w:t>
            </w:r>
          </w:p>
        </w:tc>
      </w:tr>
      <w:tr w:rsidR="00A004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00447" w:rsidRPr="005F55D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опираться на сущность и содержание расчетов экономических и социально-экономических показателей, но допускает значительные ошибки в их применении;  опираться на сущность и содержание расчетов экономических и социально- экономических показателей, но допускает незначительные ошибки в их применении;  опираться на сущность и содержание расчетов экономических и социально-экономических показателей</w:t>
            </w:r>
          </w:p>
        </w:tc>
      </w:tr>
      <w:tr w:rsidR="00A004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00447" w:rsidRPr="005F55D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готовностью применять навыки интерпретации полученных результатов и обоснование выводов при расчетах экономических и социально-экономических показателей.</w:t>
            </w:r>
          </w:p>
        </w:tc>
      </w:tr>
      <w:tr w:rsidR="00A00447" w:rsidRPr="005F55D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A004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00447" w:rsidRPr="005F55D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основные источники финансовой, бухгалтерской и иной информации;  различные методики получения финансовой, бухгалтерской и иной информации, содержащейся в отчетности предприятий различных форм собственности; самые важные источники финансовой, бухгалтерской и иную информации.</w:t>
            </w:r>
          </w:p>
        </w:tc>
      </w:tr>
      <w:tr w:rsidR="00A004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00447" w:rsidRPr="005F55D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выделять необходимую финансовую, бухгалтерскую и иную информацию, однако допускаются значительные ошибки при ее анализе;  выделять необходимую финансовую, бухгалтерскую и иную информацию, однако допускаются незначительные ошибки при ее анализе;  выделять необходимую финансовую, бухгалтерскую и иную информацию.</w:t>
            </w:r>
          </w:p>
        </w:tc>
      </w:tr>
      <w:tr w:rsidR="00A004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089"/>
        <w:gridCol w:w="143"/>
        <w:gridCol w:w="798"/>
        <w:gridCol w:w="682"/>
        <w:gridCol w:w="1097"/>
        <w:gridCol w:w="1229"/>
        <w:gridCol w:w="954"/>
        <w:gridCol w:w="383"/>
        <w:gridCol w:w="966"/>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00447" w:rsidRPr="005F55D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понимать сущность теории финансов, однако допускаются незначительные ошибки при принятии управленческих решений; способностью использовать знания по теории финансов в своей практической деятельности при принятия управленческих решений.</w:t>
            </w:r>
          </w:p>
        </w:tc>
      </w:tr>
      <w:tr w:rsidR="00A00447" w:rsidRPr="005F55D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A004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00447" w:rsidRPr="005F55D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систему счетов для учета финансовых результатов; нормативную базу для формирования бухгалтерской, статистической и налоговой отчетности;  порядок составления отчетности.</w:t>
            </w:r>
          </w:p>
        </w:tc>
      </w:tr>
      <w:tr w:rsidR="00A004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00447" w:rsidRPr="005F55D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отражать на счетах бухгалтерского учета операции хозяйственной деятельности за отчетный период;  формировать информацию о результатах деятельности на счетах бухгалтерского учета; разрабатывать и составлять необходимые формы отчетности и деклараций;</w:t>
            </w:r>
          </w:p>
        </w:tc>
      </w:tr>
      <w:tr w:rsidR="00A004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00447" w:rsidRPr="005F55D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практическими навыками по документальному оформлению хозяйственных операций на счетах бухгалтерского учета, оценке хозяйственных средств и источников их формирования;  методикой расчета результатов хозяйственной деятельности; технологией составления отчетности и деклараций.</w:t>
            </w:r>
          </w:p>
        </w:tc>
      </w:tr>
      <w:tr w:rsidR="00A00447" w:rsidRPr="005F55D6">
        <w:trPr>
          <w:trHeight w:hRule="exact" w:val="277"/>
        </w:trPr>
        <w:tc>
          <w:tcPr>
            <w:tcW w:w="993" w:type="dxa"/>
          </w:tcPr>
          <w:p w:rsidR="00A00447" w:rsidRPr="00D40082" w:rsidRDefault="00A00447">
            <w:pPr>
              <w:rPr>
                <w:lang w:val="ru-RU"/>
              </w:rPr>
            </w:pPr>
          </w:p>
        </w:tc>
        <w:tc>
          <w:tcPr>
            <w:tcW w:w="3545" w:type="dxa"/>
          </w:tcPr>
          <w:p w:rsidR="00A00447" w:rsidRPr="00D40082" w:rsidRDefault="00A00447">
            <w:pPr>
              <w:rPr>
                <w:lang w:val="ru-RU"/>
              </w:rPr>
            </w:pPr>
          </w:p>
        </w:tc>
        <w:tc>
          <w:tcPr>
            <w:tcW w:w="143" w:type="dxa"/>
          </w:tcPr>
          <w:p w:rsidR="00A00447" w:rsidRPr="00D40082" w:rsidRDefault="00A00447">
            <w:pPr>
              <w:rPr>
                <w:lang w:val="ru-RU"/>
              </w:rPr>
            </w:pPr>
          </w:p>
        </w:tc>
        <w:tc>
          <w:tcPr>
            <w:tcW w:w="851" w:type="dxa"/>
          </w:tcPr>
          <w:p w:rsidR="00A00447" w:rsidRPr="00D40082" w:rsidRDefault="00A00447">
            <w:pPr>
              <w:rPr>
                <w:lang w:val="ru-RU"/>
              </w:rPr>
            </w:pPr>
          </w:p>
        </w:tc>
        <w:tc>
          <w:tcPr>
            <w:tcW w:w="710" w:type="dxa"/>
          </w:tcPr>
          <w:p w:rsidR="00A00447" w:rsidRPr="00D40082" w:rsidRDefault="00A00447">
            <w:pPr>
              <w:rPr>
                <w:lang w:val="ru-RU"/>
              </w:rPr>
            </w:pPr>
          </w:p>
        </w:tc>
        <w:tc>
          <w:tcPr>
            <w:tcW w:w="1135" w:type="dxa"/>
          </w:tcPr>
          <w:p w:rsidR="00A00447" w:rsidRPr="00D40082" w:rsidRDefault="00A00447">
            <w:pPr>
              <w:rPr>
                <w:lang w:val="ru-RU"/>
              </w:rPr>
            </w:pPr>
          </w:p>
        </w:tc>
        <w:tc>
          <w:tcPr>
            <w:tcW w:w="1277" w:type="dxa"/>
          </w:tcPr>
          <w:p w:rsidR="00A00447" w:rsidRPr="00D40082" w:rsidRDefault="00A00447">
            <w:pPr>
              <w:rPr>
                <w:lang w:val="ru-RU"/>
              </w:rPr>
            </w:pPr>
          </w:p>
        </w:tc>
        <w:tc>
          <w:tcPr>
            <w:tcW w:w="710" w:type="dxa"/>
          </w:tcPr>
          <w:p w:rsidR="00A00447" w:rsidRPr="00D40082" w:rsidRDefault="00A00447">
            <w:pPr>
              <w:rPr>
                <w:lang w:val="ru-RU"/>
              </w:rPr>
            </w:pPr>
          </w:p>
        </w:tc>
        <w:tc>
          <w:tcPr>
            <w:tcW w:w="426" w:type="dxa"/>
          </w:tcPr>
          <w:p w:rsidR="00A00447" w:rsidRPr="00D40082" w:rsidRDefault="00A00447">
            <w:pPr>
              <w:rPr>
                <w:lang w:val="ru-RU"/>
              </w:rPr>
            </w:pPr>
          </w:p>
        </w:tc>
        <w:tc>
          <w:tcPr>
            <w:tcW w:w="993" w:type="dxa"/>
          </w:tcPr>
          <w:p w:rsidR="00A00447" w:rsidRPr="00D40082" w:rsidRDefault="00A00447">
            <w:pPr>
              <w:rPr>
                <w:lang w:val="ru-RU"/>
              </w:rPr>
            </w:pPr>
          </w:p>
        </w:tc>
      </w:tr>
      <w:tr w:rsidR="00A00447" w:rsidRPr="005F55D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4. СТРУКТУРА И СОДЕРЖАНИЕ ДИСЦИПЛИНЫ (МОДУЛЯ)</w:t>
            </w:r>
          </w:p>
        </w:tc>
      </w:tr>
      <w:tr w:rsidR="00A00447">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00447" w:rsidRDefault="00D4008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b/>
                <w:color w:val="000000"/>
                <w:sz w:val="19"/>
                <w:szCs w:val="19"/>
              </w:rPr>
              <w:t>Интеракт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00447" w:rsidRPr="005F55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b/>
                <w:color w:val="000000"/>
                <w:sz w:val="19"/>
                <w:szCs w:val="19"/>
                <w:lang w:val="ru-RU"/>
              </w:rPr>
              <w:t>Раздел 1. Теоретические основы организации налогового учета малого предпринимательства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r>
      <w:tr w:rsidR="00A00447" w:rsidTr="000816DC">
        <w:trPr>
          <w:trHeight w:hRule="exact" w:val="29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0816DC" w:rsidRDefault="00D40082">
            <w:pPr>
              <w:spacing w:after="0" w:line="240" w:lineRule="auto"/>
              <w:rPr>
                <w:sz w:val="18"/>
                <w:szCs w:val="18"/>
                <w:lang w:val="ru-RU"/>
              </w:rPr>
            </w:pPr>
            <w:r w:rsidRPr="000816DC">
              <w:rPr>
                <w:rFonts w:ascii="Times New Roman" w:hAnsi="Times New Roman" w:cs="Times New Roman"/>
                <w:color w:val="000000"/>
                <w:sz w:val="18"/>
                <w:szCs w:val="18"/>
                <w:lang w:val="ru-RU"/>
              </w:rPr>
              <w:t>Тема 1.1. Понятие субъектов малого предпринимательства</w:t>
            </w:r>
          </w:p>
          <w:p w:rsidR="00A00447" w:rsidRPr="000816DC" w:rsidRDefault="00D40082">
            <w:pPr>
              <w:spacing w:after="0" w:line="240" w:lineRule="auto"/>
              <w:rPr>
                <w:sz w:val="18"/>
                <w:szCs w:val="18"/>
                <w:lang w:val="ru-RU"/>
              </w:rPr>
            </w:pPr>
            <w:r w:rsidRPr="000816DC">
              <w:rPr>
                <w:rFonts w:ascii="Times New Roman" w:hAnsi="Times New Roman" w:cs="Times New Roman"/>
                <w:color w:val="000000"/>
                <w:sz w:val="18"/>
                <w:szCs w:val="18"/>
                <w:lang w:val="ru-RU"/>
              </w:rPr>
              <w:t>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w:t>
            </w:r>
          </w:p>
          <w:p w:rsidR="00A00447" w:rsidRDefault="00D40082">
            <w:pPr>
              <w:spacing w:after="0" w:line="240" w:lineRule="auto"/>
              <w:rPr>
                <w:sz w:val="19"/>
                <w:szCs w:val="19"/>
              </w:rPr>
            </w:pPr>
            <w:r w:rsidRPr="000816DC">
              <w:rPr>
                <w:rFonts w:ascii="Times New Roman" w:hAnsi="Times New Roman" w:cs="Times New Roman"/>
                <w:color w:val="000000"/>
                <w:sz w:val="18"/>
                <w:szCs w:val="18"/>
              </w:rPr>
              <w:t>/</w:t>
            </w:r>
            <w:proofErr w:type="spellStart"/>
            <w:r w:rsidRPr="000816DC">
              <w:rPr>
                <w:rFonts w:ascii="Times New Roman" w:hAnsi="Times New Roman" w:cs="Times New Roman"/>
                <w:color w:val="000000"/>
                <w:sz w:val="18"/>
                <w:szCs w:val="18"/>
              </w:rPr>
              <w:t>Лек</w:t>
            </w:r>
            <w:proofErr w:type="spellEnd"/>
            <w:r w:rsidRPr="000816DC">
              <w:rPr>
                <w:rFonts w:ascii="Times New Roman" w:hAnsi="Times New Roman" w:cs="Times New Roman"/>
                <w:color w:val="000000"/>
                <w:sz w:val="18"/>
                <w:szCs w:val="18"/>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rsidTr="000816DC">
        <w:trPr>
          <w:trHeight w:hRule="exact" w:val="32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0816DC" w:rsidRDefault="00D40082">
            <w:pPr>
              <w:spacing w:after="0" w:line="240" w:lineRule="auto"/>
              <w:rPr>
                <w:sz w:val="18"/>
                <w:szCs w:val="18"/>
                <w:lang w:val="ru-RU"/>
              </w:rPr>
            </w:pPr>
            <w:r w:rsidRPr="000816DC">
              <w:rPr>
                <w:rFonts w:ascii="Times New Roman" w:hAnsi="Times New Roman" w:cs="Times New Roman"/>
                <w:color w:val="000000"/>
                <w:sz w:val="18"/>
                <w:szCs w:val="18"/>
                <w:lang w:val="ru-RU"/>
              </w:rPr>
              <w:t>Тема 1.1. Понятие субъектов малого предпринимательства</w:t>
            </w:r>
          </w:p>
          <w:p w:rsidR="00A00447" w:rsidRPr="000816DC" w:rsidRDefault="00D40082">
            <w:pPr>
              <w:spacing w:after="0" w:line="240" w:lineRule="auto"/>
              <w:rPr>
                <w:sz w:val="18"/>
                <w:szCs w:val="18"/>
              </w:rPr>
            </w:pPr>
            <w:r w:rsidRPr="000816DC">
              <w:rPr>
                <w:rFonts w:ascii="Times New Roman" w:hAnsi="Times New Roman" w:cs="Times New Roman"/>
                <w:color w:val="000000"/>
                <w:sz w:val="18"/>
                <w:szCs w:val="18"/>
                <w:lang w:val="ru-RU"/>
              </w:rPr>
              <w:t xml:space="preserve">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 </w:t>
            </w:r>
            <w:proofErr w:type="spellStart"/>
            <w:r w:rsidRPr="000816DC">
              <w:rPr>
                <w:rFonts w:ascii="Times New Roman" w:hAnsi="Times New Roman" w:cs="Times New Roman"/>
                <w:color w:val="000000"/>
                <w:sz w:val="18"/>
                <w:szCs w:val="18"/>
              </w:rPr>
              <w:t>Решение</w:t>
            </w:r>
            <w:proofErr w:type="spellEnd"/>
            <w:r w:rsidR="000816DC" w:rsidRPr="000816DC">
              <w:rPr>
                <w:rFonts w:ascii="Times New Roman" w:hAnsi="Times New Roman" w:cs="Times New Roman"/>
                <w:color w:val="000000"/>
                <w:sz w:val="18"/>
                <w:szCs w:val="18"/>
                <w:lang w:val="ru-RU"/>
              </w:rPr>
              <w:t xml:space="preserve"> </w:t>
            </w:r>
            <w:proofErr w:type="spellStart"/>
            <w:r w:rsidRPr="000816DC">
              <w:rPr>
                <w:rFonts w:ascii="Times New Roman" w:hAnsi="Times New Roman" w:cs="Times New Roman"/>
                <w:color w:val="000000"/>
                <w:sz w:val="18"/>
                <w:szCs w:val="18"/>
              </w:rPr>
              <w:t>ситуационных</w:t>
            </w:r>
            <w:proofErr w:type="spellEnd"/>
            <w:r w:rsidR="000816DC" w:rsidRPr="000816DC">
              <w:rPr>
                <w:rFonts w:ascii="Times New Roman" w:hAnsi="Times New Roman" w:cs="Times New Roman"/>
                <w:color w:val="000000"/>
                <w:sz w:val="18"/>
                <w:szCs w:val="18"/>
                <w:lang w:val="ru-RU"/>
              </w:rPr>
              <w:t xml:space="preserve"> </w:t>
            </w:r>
            <w:proofErr w:type="spellStart"/>
            <w:r w:rsidRPr="000816DC">
              <w:rPr>
                <w:rFonts w:ascii="Times New Roman" w:hAnsi="Times New Roman" w:cs="Times New Roman"/>
                <w:color w:val="000000"/>
                <w:sz w:val="18"/>
                <w:szCs w:val="18"/>
              </w:rPr>
              <w:t>задач</w:t>
            </w:r>
            <w:proofErr w:type="spellEnd"/>
            <w:r w:rsidRPr="000816DC">
              <w:rPr>
                <w:rFonts w:ascii="Times New Roman" w:hAnsi="Times New Roman" w:cs="Times New Roman"/>
                <w:color w:val="000000"/>
                <w:sz w:val="18"/>
                <w:szCs w:val="18"/>
              </w:rPr>
              <w:t>.</w:t>
            </w:r>
          </w:p>
          <w:p w:rsidR="00A00447" w:rsidRDefault="00D40082">
            <w:pPr>
              <w:spacing w:after="0" w:line="240" w:lineRule="auto"/>
              <w:rPr>
                <w:sz w:val="19"/>
                <w:szCs w:val="19"/>
              </w:rPr>
            </w:pPr>
            <w:r w:rsidRPr="000816DC">
              <w:rPr>
                <w:rFonts w:ascii="Times New Roman" w:hAnsi="Times New Roman" w:cs="Times New Roman"/>
                <w:color w:val="000000"/>
                <w:sz w:val="18"/>
                <w:szCs w:val="18"/>
              </w:rPr>
              <w:t>/</w:t>
            </w:r>
            <w:proofErr w:type="spellStart"/>
            <w:r w:rsidRPr="000816DC">
              <w:rPr>
                <w:rFonts w:ascii="Times New Roman" w:hAnsi="Times New Roman" w:cs="Times New Roman"/>
                <w:color w:val="000000"/>
                <w:sz w:val="18"/>
                <w:szCs w:val="18"/>
              </w:rPr>
              <w:t>Пр</w:t>
            </w:r>
            <w:proofErr w:type="spellEnd"/>
            <w:r w:rsidRPr="000816DC">
              <w:rPr>
                <w:rFonts w:ascii="Times New Roman" w:hAnsi="Times New Roman" w:cs="Times New Roman"/>
                <w:color w:val="000000"/>
                <w:sz w:val="18"/>
                <w:szCs w:val="18"/>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rsidTr="000816DC">
        <w:trPr>
          <w:trHeight w:hRule="exact" w:val="328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0816DC" w:rsidRDefault="00D40082">
            <w:pPr>
              <w:spacing w:after="0" w:line="240" w:lineRule="auto"/>
              <w:rPr>
                <w:sz w:val="18"/>
                <w:szCs w:val="18"/>
                <w:lang w:val="ru-RU"/>
              </w:rPr>
            </w:pPr>
            <w:r w:rsidRPr="000816DC">
              <w:rPr>
                <w:rFonts w:ascii="Times New Roman" w:hAnsi="Times New Roman" w:cs="Times New Roman"/>
                <w:color w:val="000000"/>
                <w:sz w:val="18"/>
                <w:szCs w:val="18"/>
                <w:lang w:val="ru-RU"/>
              </w:rPr>
              <w:t>Тема 1.1. Понятие субъектов малого предпринимательства</w:t>
            </w:r>
          </w:p>
          <w:p w:rsidR="00A00447" w:rsidRPr="000816DC" w:rsidRDefault="00D40082">
            <w:pPr>
              <w:spacing w:after="0" w:line="240" w:lineRule="auto"/>
              <w:rPr>
                <w:sz w:val="18"/>
                <w:szCs w:val="18"/>
                <w:lang w:val="ru-RU"/>
              </w:rPr>
            </w:pPr>
            <w:r w:rsidRPr="000816DC">
              <w:rPr>
                <w:rFonts w:ascii="Times New Roman" w:hAnsi="Times New Roman" w:cs="Times New Roman"/>
                <w:color w:val="000000"/>
                <w:sz w:val="18"/>
                <w:szCs w:val="18"/>
                <w:lang w:val="ru-RU"/>
              </w:rPr>
              <w:t>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w:t>
            </w:r>
          </w:p>
          <w:p w:rsidR="00A00447" w:rsidRDefault="00D40082">
            <w:pPr>
              <w:spacing w:after="0" w:line="240" w:lineRule="auto"/>
              <w:rPr>
                <w:sz w:val="19"/>
                <w:szCs w:val="19"/>
              </w:rPr>
            </w:pPr>
            <w:r w:rsidRPr="000816DC">
              <w:rPr>
                <w:rFonts w:ascii="Times New Roman" w:hAnsi="Times New Roman" w:cs="Times New Roman"/>
                <w:color w:val="000000"/>
                <w:sz w:val="18"/>
                <w:szCs w:val="18"/>
              </w:rPr>
              <w:t>/</w:t>
            </w:r>
            <w:proofErr w:type="spellStart"/>
            <w:r w:rsidRPr="000816DC">
              <w:rPr>
                <w:rFonts w:ascii="Times New Roman" w:hAnsi="Times New Roman" w:cs="Times New Roman"/>
                <w:color w:val="000000"/>
                <w:sz w:val="18"/>
                <w:szCs w:val="18"/>
              </w:rPr>
              <w:t>Ср</w:t>
            </w:r>
            <w:proofErr w:type="spellEnd"/>
            <w:r w:rsidRPr="000816DC">
              <w:rPr>
                <w:rFonts w:ascii="Times New Roman" w:hAnsi="Times New Roman" w:cs="Times New Roman"/>
                <w:color w:val="000000"/>
                <w:sz w:val="18"/>
                <w:szCs w:val="18"/>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9"/>
        <w:gridCol w:w="813"/>
        <w:gridCol w:w="673"/>
        <w:gridCol w:w="1098"/>
        <w:gridCol w:w="1213"/>
        <w:gridCol w:w="673"/>
        <w:gridCol w:w="388"/>
        <w:gridCol w:w="946"/>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0044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1.3. Организация налогового учета на малых предприятиях</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5"/>
        <w:gridCol w:w="118"/>
        <w:gridCol w:w="812"/>
        <w:gridCol w:w="672"/>
        <w:gridCol w:w="1098"/>
        <w:gridCol w:w="1212"/>
        <w:gridCol w:w="672"/>
        <w:gridCol w:w="388"/>
        <w:gridCol w:w="945"/>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004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1.3. Организация налогового учета на малых предприятиях</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 </w:t>
            </w:r>
            <w:proofErr w:type="spellStart"/>
            <w:r>
              <w:rPr>
                <w:rFonts w:ascii="Times New Roman" w:hAnsi="Times New Roman" w:cs="Times New Roman"/>
                <w:color w:val="000000"/>
                <w:sz w:val="19"/>
                <w:szCs w:val="19"/>
              </w:rPr>
              <w:t>Решение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1.3. Организация налогового учета на малых предприятиях</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rsidRPr="005F55D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b/>
                <w:color w:val="000000"/>
                <w:sz w:val="19"/>
                <w:szCs w:val="19"/>
                <w:lang w:val="ru-RU"/>
              </w:rPr>
              <w:t>Раздел 2.  Режимы налогообложения, применяемые субъектами малого предпринимательства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A00447">
            <w:pPr>
              <w:rPr>
                <w:lang w:val="ru-RU"/>
              </w:rPr>
            </w:pPr>
          </w:p>
        </w:tc>
      </w:tr>
      <w:tr w:rsidR="00A004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 </w:t>
            </w:r>
            <w:proofErr w:type="spellStart"/>
            <w:r>
              <w:rPr>
                <w:rFonts w:ascii="Times New Roman" w:hAnsi="Times New Roman" w:cs="Times New Roman"/>
                <w:color w:val="000000"/>
                <w:sz w:val="19"/>
                <w:szCs w:val="19"/>
              </w:rPr>
              <w:t>Решение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6"/>
        <w:gridCol w:w="119"/>
        <w:gridCol w:w="816"/>
        <w:gridCol w:w="675"/>
        <w:gridCol w:w="1101"/>
        <w:gridCol w:w="1217"/>
        <w:gridCol w:w="675"/>
        <w:gridCol w:w="390"/>
        <w:gridCol w:w="949"/>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004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 </w:t>
            </w:r>
            <w:proofErr w:type="spellStart"/>
            <w:r>
              <w:rPr>
                <w:rFonts w:ascii="Times New Roman" w:hAnsi="Times New Roman" w:cs="Times New Roman"/>
                <w:color w:val="000000"/>
                <w:sz w:val="19"/>
                <w:szCs w:val="19"/>
              </w:rPr>
              <w:t>Решение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6"/>
        <w:gridCol w:w="119"/>
        <w:gridCol w:w="816"/>
        <w:gridCol w:w="675"/>
        <w:gridCol w:w="1101"/>
        <w:gridCol w:w="1217"/>
        <w:gridCol w:w="675"/>
        <w:gridCol w:w="390"/>
        <w:gridCol w:w="949"/>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0044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2.3. Особенности ведения учета и представления отчетности при системе налогообложения в виде единого налога на вмененный доход</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Сущность и порядок применения ЕНВД. Понятие вмененного дохода. Виды деятельности, облагаемые ЕНВД. Учет и отчетность малых предприятий при применении ЕНВД. Представление в налоговые органы налоговой декларации по ЕНВД по итогам налогового периода. </w:t>
            </w:r>
            <w:proofErr w:type="spellStart"/>
            <w:r>
              <w:rPr>
                <w:rFonts w:ascii="Times New Roman" w:hAnsi="Times New Roman" w:cs="Times New Roman"/>
                <w:color w:val="000000"/>
                <w:sz w:val="19"/>
                <w:szCs w:val="19"/>
              </w:rPr>
              <w:t>Общие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2.3. Особенности ведения учета и представления отчетности при системе налогообложения в виде единого налога на вмененный доход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Сущность и порядок применения ЕНВД. Понятие вмененного дохода. Виды деятельности, облагаемые ЕНВД. Учет и отчетность малых предприятий при применении ЕНВД. Представление в налоговые органы налоговой декларации по ЕНВД по итогам налогового периода. Общие требования к порядку заполнения налоговой декларации.  Решение ситуационных задач.</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2.3. Особенности ведения учета и представления отчетности при системе налогообложения в виде единого налога на вмененный доход</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Сущность и порядок применения ЕНВД. Понятие вмененного дохода. Виды деятельности, облагаемые ЕНВД. Учет и отчетность малых предприятий при применении ЕНВД. Представление в налоговые органы налоговой декларации по ЕНВД по итогам налогового периода. </w:t>
            </w:r>
            <w:proofErr w:type="spellStart"/>
            <w:r>
              <w:rPr>
                <w:rFonts w:ascii="Times New Roman" w:hAnsi="Times New Roman" w:cs="Times New Roman"/>
                <w:color w:val="000000"/>
                <w:sz w:val="19"/>
                <w:szCs w:val="19"/>
              </w:rPr>
              <w:t>Общие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1"/>
        <w:gridCol w:w="118"/>
        <w:gridCol w:w="811"/>
        <w:gridCol w:w="671"/>
        <w:gridCol w:w="1097"/>
        <w:gridCol w:w="1211"/>
        <w:gridCol w:w="671"/>
        <w:gridCol w:w="387"/>
        <w:gridCol w:w="945"/>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004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w:t>
            </w:r>
            <w:proofErr w:type="spellStart"/>
            <w:r>
              <w:rPr>
                <w:rFonts w:ascii="Times New Roman" w:hAnsi="Times New Roman" w:cs="Times New Roman"/>
                <w:color w:val="000000"/>
                <w:sz w:val="19"/>
                <w:szCs w:val="19"/>
              </w:rPr>
              <w:t>Общие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Общие требования к порядку заполнения налоговой декларации. Решение ситуационных задач.</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w:t>
            </w:r>
            <w:proofErr w:type="spellStart"/>
            <w:r>
              <w:rPr>
                <w:rFonts w:ascii="Times New Roman" w:hAnsi="Times New Roman" w:cs="Times New Roman"/>
                <w:color w:val="000000"/>
                <w:sz w:val="19"/>
                <w:szCs w:val="19"/>
              </w:rPr>
              <w:t>Общие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w:t>
            </w:r>
            <w:proofErr w:type="spellStart"/>
            <w:r>
              <w:rPr>
                <w:rFonts w:ascii="Times New Roman" w:hAnsi="Times New Roman" w:cs="Times New Roman"/>
                <w:color w:val="000000"/>
                <w:sz w:val="19"/>
                <w:szCs w:val="19"/>
              </w:rPr>
              <w:t>Общие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19"/>
        <w:gridCol w:w="815"/>
        <w:gridCol w:w="674"/>
        <w:gridCol w:w="1100"/>
        <w:gridCol w:w="1216"/>
        <w:gridCol w:w="674"/>
        <w:gridCol w:w="390"/>
        <w:gridCol w:w="948"/>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A004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Общие требования к порядку заполнения налоговой декларации.  Решение ситуационных задач.</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w:t>
            </w:r>
            <w:proofErr w:type="spellStart"/>
            <w:r>
              <w:rPr>
                <w:rFonts w:ascii="Times New Roman" w:hAnsi="Times New Roman" w:cs="Times New Roman"/>
                <w:color w:val="000000"/>
                <w:sz w:val="19"/>
                <w:szCs w:val="19"/>
              </w:rPr>
              <w:t>Общие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2.6. Порядок ведения учета и представления отчетности малыми предприятиями, совмещающими разные режимы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Причины смены малым предприятием налоговых режимов. Добровольная и принудительная смена налогового режима. Совмещение общего налогового режима со специальными режимами налогообложения. Совмещение упрощенной системы налогообложения с учетом по уплате ЕНВД на конкретный вид деятельности. Причины и особенности ведения учета при переходе с одного налогового режима на другой.</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2.6. Порядок ведения учета и представления отчетности малыми предприятиями, совмещающими разные режимы налогообложения</w:t>
            </w:r>
          </w:p>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Причины смены малым предприятием налоговых режимов. Добровольная и принудительная смена налогового режима. Совмещение общего налогового режима со специальными режимами налогообложения. Совмещение упрощенной системы налогообложения с учетом по уплате ЕНВД на конкретный вид деятельности. Причины и особенности ведения учета при переходе с одного налогового режима на другой. </w:t>
            </w:r>
            <w:proofErr w:type="spellStart"/>
            <w:r>
              <w:rPr>
                <w:rFonts w:ascii="Times New Roman" w:hAnsi="Times New Roman" w:cs="Times New Roman"/>
                <w:color w:val="000000"/>
                <w:sz w:val="19"/>
                <w:szCs w:val="19"/>
              </w:rPr>
              <w:t>Решение</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1"/>
        <w:gridCol w:w="134"/>
        <w:gridCol w:w="799"/>
        <w:gridCol w:w="682"/>
        <w:gridCol w:w="1099"/>
        <w:gridCol w:w="1215"/>
        <w:gridCol w:w="674"/>
        <w:gridCol w:w="389"/>
        <w:gridCol w:w="947"/>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A0044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Тема 2.6. Порядок ведения учета и представления отчетности малыми предприятиями, совмещающими разные режимы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Причины смены малым предприятием налоговых режимов. Добровольная и принудительная смена налогового режима. Совмещение общего налогового режима со специальными режимами налогообложения. Совмещение упрощенной системы налогообложения с учетом по уплате ЕНВД на конкретный вид деятельности. Причины и особенности ведения учета при переходе с одного налогового режима на другой.</w:t>
            </w:r>
          </w:p>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ПК-2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 Л1.2 Л1.3 Л1.4 Л2.5 Л2.1 Л2.4 Л2.2 Л2.3 Л3.1 Л3.2</w:t>
            </w:r>
          </w:p>
          <w:p w:rsidR="00A00447" w:rsidRDefault="00D4008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r>
      <w:tr w:rsidR="00A00447">
        <w:trPr>
          <w:trHeight w:hRule="exact" w:val="277"/>
        </w:trPr>
        <w:tc>
          <w:tcPr>
            <w:tcW w:w="993" w:type="dxa"/>
          </w:tcPr>
          <w:p w:rsidR="00A00447" w:rsidRDefault="00A00447"/>
        </w:tc>
        <w:tc>
          <w:tcPr>
            <w:tcW w:w="3545" w:type="dxa"/>
          </w:tcPr>
          <w:p w:rsidR="00A00447" w:rsidRDefault="00A00447"/>
        </w:tc>
        <w:tc>
          <w:tcPr>
            <w:tcW w:w="143" w:type="dxa"/>
          </w:tcPr>
          <w:p w:rsidR="00A00447" w:rsidRDefault="00A00447"/>
        </w:tc>
        <w:tc>
          <w:tcPr>
            <w:tcW w:w="851" w:type="dxa"/>
          </w:tcPr>
          <w:p w:rsidR="00A00447" w:rsidRDefault="00A00447"/>
        </w:tc>
        <w:tc>
          <w:tcPr>
            <w:tcW w:w="710" w:type="dxa"/>
          </w:tcPr>
          <w:p w:rsidR="00A00447" w:rsidRDefault="00A00447"/>
        </w:tc>
        <w:tc>
          <w:tcPr>
            <w:tcW w:w="1135" w:type="dxa"/>
          </w:tcPr>
          <w:p w:rsidR="00A00447" w:rsidRDefault="00A00447"/>
        </w:tc>
        <w:tc>
          <w:tcPr>
            <w:tcW w:w="1277" w:type="dxa"/>
          </w:tcPr>
          <w:p w:rsidR="00A00447" w:rsidRDefault="00A00447"/>
        </w:tc>
        <w:tc>
          <w:tcPr>
            <w:tcW w:w="710" w:type="dxa"/>
          </w:tcPr>
          <w:p w:rsidR="00A00447" w:rsidRDefault="00A00447"/>
        </w:tc>
        <w:tc>
          <w:tcPr>
            <w:tcW w:w="426" w:type="dxa"/>
          </w:tcPr>
          <w:p w:rsidR="00A00447" w:rsidRDefault="00A00447"/>
        </w:tc>
        <w:tc>
          <w:tcPr>
            <w:tcW w:w="993" w:type="dxa"/>
          </w:tcPr>
          <w:p w:rsidR="00A00447" w:rsidRDefault="00A00447"/>
        </w:tc>
      </w:tr>
      <w:tr w:rsidR="00A0044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00447" w:rsidRPr="005F55D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00447" w:rsidRPr="005F55D6">
        <w:trPr>
          <w:trHeight w:hRule="exact" w:val="865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Вопросы к экзамену:</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 Оценка развития малого предпринимательства в России и системы учета, налогообложения и отчетности, применяемые в малом бизнесе.</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 Законодательное и нормативное регулирование бухгалтерского и налогового учета малого бизнеса.</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 Основные положения и содержание Федерального закона № 209-ФЗ от 24.07.2007 г. «О развитии малого и среднего предпринимательства в Российской Федерации».</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 Критерии отнесения предприятия к категории предприятий малого бизнеса.</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5. Порядок создания и ликвидации субъекта малого предпринимательства.</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6. Режимы налогообложения, применяемые субъектами малого предпринимательства.</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7. Основное назначение и содержание главы 26.2.НК РФ «Упрощенная система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8. Основное содержание главы 26.3.НК РФ «Система налогообложения в виде единого налога на вмененный доход для отдельных видов деятельности».</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9. Особенности организации бухгалтерского учета и расчета по налогам и сборам при общем режиме налогообложения малых предприятий.</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10. Условия и порядок перехода субъектов малого бизнеса на упрощенную систему налогообложения (УСН).</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11. Условия, порядок прекращения и применения упрощенной системы и возврат к общему режиму налогообложения субъектов малого бизнеса.</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12. Виды налогов, заменяемые уплатой единого налога для субъектов малого бизнеса при переходе на упрощенную систему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13. Объекты налогообложения при переходе субъектов малого бизнеса на упрощенную систему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14. Определение налоговой базы субъектов малого бизнеса, перешедших на упрощенную систему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15. Налоговый и отчетный периоды при упрощенной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16. Определение доходов и расходов и признание даты получения доходов при упрощенной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17. Размер налоговых ставок при упрощенной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18. 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19. 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20. Порядок исчисления и уплаты минимального налога при упрощенной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21. Порядок уменьшения исчисленного единого налога за отчетные периоды при упрощенной системе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22. 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23. 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24. 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25. Структура и общие требования к порядку заполнения налоговой декларации по единому налогу, уплачиваемому</w:t>
            </w:r>
          </w:p>
        </w:tc>
      </w:tr>
    </w:tbl>
    <w:p w:rsidR="00A00447" w:rsidRPr="00D40082" w:rsidRDefault="00D40082">
      <w:pPr>
        <w:rPr>
          <w:sz w:val="0"/>
          <w:szCs w:val="0"/>
          <w:lang w:val="ru-RU"/>
        </w:rPr>
      </w:pPr>
      <w:r w:rsidRPr="00D40082">
        <w:rPr>
          <w:lang w:val="ru-RU"/>
        </w:rPr>
        <w:br w:type="page"/>
      </w:r>
    </w:p>
    <w:tbl>
      <w:tblPr>
        <w:tblW w:w="0" w:type="auto"/>
        <w:tblCellMar>
          <w:left w:w="0" w:type="dxa"/>
          <w:right w:w="0" w:type="dxa"/>
        </w:tblCellMar>
        <w:tblLook w:val="04A0" w:firstRow="1" w:lastRow="0" w:firstColumn="1" w:lastColumn="0" w:noHBand="0" w:noVBand="1"/>
      </w:tblPr>
      <w:tblGrid>
        <w:gridCol w:w="691"/>
        <w:gridCol w:w="1897"/>
        <w:gridCol w:w="1859"/>
        <w:gridCol w:w="1962"/>
        <w:gridCol w:w="2166"/>
        <w:gridCol w:w="702"/>
        <w:gridCol w:w="997"/>
      </w:tblGrid>
      <w:tr w:rsidR="00A00447">
        <w:trPr>
          <w:trHeight w:hRule="exact" w:val="416"/>
        </w:trPr>
        <w:tc>
          <w:tcPr>
            <w:tcW w:w="4692" w:type="dxa"/>
            <w:gridSpan w:val="3"/>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A00447" w:rsidRDefault="00A00447"/>
        </w:tc>
        <w:tc>
          <w:tcPr>
            <w:tcW w:w="2269" w:type="dxa"/>
          </w:tcPr>
          <w:p w:rsidR="00A00447" w:rsidRDefault="00A00447"/>
        </w:tc>
        <w:tc>
          <w:tcPr>
            <w:tcW w:w="710"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A00447" w:rsidRPr="005F55D6" w:rsidTr="00D40082">
        <w:trPr>
          <w:trHeight w:hRule="exact" w:val="696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в связи с применением упрощенной системы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26. Введение в действие системы налогообложения в виде единого налога на вмененный доход для малых предприятий.</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27. Условия и порядок применения единого налога на вмененный доход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28. Виды предпринимательской деятельности, по которым может быть применена система налогообложения по единому налогу на вмененный доход.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29. Виды налогов, от которых освобождаются налогоплательщики при переходе на учет по системе применения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30. Вмененный доход и базовая доходность, объект налогообложения и налоговая база для малых предприятий, перешедших на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31. Корректирующие коэффициенты базовой доходности при системе налогообложения в виде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32. Физические показатели, определенные НК РФ для уплаты ЕНВД субъектами малого бизнеса.</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33. Налоговый и отчетный периоды при системе налогообложения в виде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34. Расчет единого налога на вмененный доход при системе налогообложения в виде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35. Порядок уменьшения суммы единого налога, исчисленной за налоговый период при действии системы налогообложения в виде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36. Общие требования к порядку заполнения налоговой декларации по единому налогу на вмененный доход.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37. Сущность и порядок применения патентной системы налогообложения (ПСН).</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38. Порядок перехода на ПСН.</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39. Определение налоговой базы при ПСН.</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40. Совмещение ПСН с иными системами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41. Сущность и порядок применения единого сельскохозяйственного налога (ЕСХН).</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42. Порядок перехода на ЕСХН.</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43. Порядок составления и представления бухгалтерской и налоговой отчетности при ЕСХН.</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44. 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45. Порядок исчисления ЕНВД для субъектов малого бизнеса при осуществлении нескольких видов предпринимательской деятельности.</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46. Причины смены малым предприятием налоговых режимов.</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47. Особенности совмещения упрощенной системы налогообложения с системой налогообложения в виде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48. Особенности перехода с УСН на общий режим налогообложения.</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49. Особенности перехода с упрощенной системы налогообложения на систему налогообложения в виде ЕНВД.</w:t>
            </w:r>
          </w:p>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50. Порядок ведения учета малыми предприятиями, совмещающими разные режимы налогообложения.</w:t>
            </w:r>
          </w:p>
        </w:tc>
      </w:tr>
      <w:tr w:rsidR="00A00447" w:rsidRPr="005F55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00447" w:rsidRPr="005F55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A00447" w:rsidRPr="005F55D6">
        <w:trPr>
          <w:trHeight w:hRule="exact" w:val="277"/>
        </w:trPr>
        <w:tc>
          <w:tcPr>
            <w:tcW w:w="710" w:type="dxa"/>
          </w:tcPr>
          <w:p w:rsidR="00A00447" w:rsidRPr="00D40082" w:rsidRDefault="00A00447">
            <w:pPr>
              <w:rPr>
                <w:lang w:val="ru-RU"/>
              </w:rPr>
            </w:pPr>
          </w:p>
        </w:tc>
        <w:tc>
          <w:tcPr>
            <w:tcW w:w="1986" w:type="dxa"/>
          </w:tcPr>
          <w:p w:rsidR="00A00447" w:rsidRPr="00D40082" w:rsidRDefault="00A00447">
            <w:pPr>
              <w:rPr>
                <w:lang w:val="ru-RU"/>
              </w:rPr>
            </w:pPr>
          </w:p>
        </w:tc>
        <w:tc>
          <w:tcPr>
            <w:tcW w:w="1986" w:type="dxa"/>
          </w:tcPr>
          <w:p w:rsidR="00A00447" w:rsidRPr="00D40082" w:rsidRDefault="00A00447">
            <w:pPr>
              <w:rPr>
                <w:lang w:val="ru-RU"/>
              </w:rPr>
            </w:pPr>
          </w:p>
        </w:tc>
        <w:tc>
          <w:tcPr>
            <w:tcW w:w="2127" w:type="dxa"/>
          </w:tcPr>
          <w:p w:rsidR="00A00447" w:rsidRPr="00D40082" w:rsidRDefault="00A00447">
            <w:pPr>
              <w:rPr>
                <w:lang w:val="ru-RU"/>
              </w:rPr>
            </w:pPr>
          </w:p>
        </w:tc>
        <w:tc>
          <w:tcPr>
            <w:tcW w:w="2269" w:type="dxa"/>
          </w:tcPr>
          <w:p w:rsidR="00A00447" w:rsidRPr="00D40082" w:rsidRDefault="00A00447">
            <w:pPr>
              <w:rPr>
                <w:lang w:val="ru-RU"/>
              </w:rPr>
            </w:pPr>
          </w:p>
        </w:tc>
        <w:tc>
          <w:tcPr>
            <w:tcW w:w="710" w:type="dxa"/>
          </w:tcPr>
          <w:p w:rsidR="00A00447" w:rsidRPr="00D40082" w:rsidRDefault="00A00447">
            <w:pPr>
              <w:rPr>
                <w:lang w:val="ru-RU"/>
              </w:rPr>
            </w:pPr>
          </w:p>
        </w:tc>
        <w:tc>
          <w:tcPr>
            <w:tcW w:w="993" w:type="dxa"/>
          </w:tcPr>
          <w:p w:rsidR="00A00447" w:rsidRPr="00D40082" w:rsidRDefault="00A00447">
            <w:pPr>
              <w:rPr>
                <w:lang w:val="ru-RU"/>
              </w:rPr>
            </w:pPr>
          </w:p>
        </w:tc>
      </w:tr>
      <w:tr w:rsidR="00A00447" w:rsidRPr="005F55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004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A004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A004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004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Бухгалтерский (финансовый) учет: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101</w:t>
            </w:r>
          </w:p>
        </w:tc>
      </w:tr>
      <w:tr w:rsidR="00A004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Бухгалтерский учет в торговле: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98</w:t>
            </w:r>
          </w:p>
        </w:tc>
      </w:tr>
      <w:tr w:rsidR="00A00447" w:rsidRPr="005F55D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Соколова Е. С., Соколов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Бухгалтерский (финансовый) учет: учебно- 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открытый</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Pr>
                <w:rFonts w:ascii="Times New Roman" w:hAnsi="Times New Roman" w:cs="Times New Roman"/>
                <w:color w:val="000000"/>
                <w:sz w:val="19"/>
                <w:szCs w:val="19"/>
              </w:rPr>
              <w:t>http</w:t>
            </w:r>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4008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00447" w:rsidRPr="005F55D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Чернов В. А., Баканов М.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Бухгалтерская (финансовая) отчетность: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Pr>
                <w:rFonts w:ascii="Times New Roman" w:hAnsi="Times New Roman" w:cs="Times New Roman"/>
                <w:color w:val="000000"/>
                <w:sz w:val="19"/>
                <w:szCs w:val="19"/>
              </w:rPr>
              <w:t>http</w:t>
            </w:r>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4008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004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A004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00447">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учеб.пособие для студентов вузов по напр. подгот. </w:t>
            </w:r>
            <w:r>
              <w:rPr>
                <w:rFonts w:ascii="Times New Roman" w:hAnsi="Times New Roman" w:cs="Times New Roman"/>
                <w:color w:val="000000"/>
                <w:sz w:val="19"/>
                <w:szCs w:val="19"/>
              </w:rPr>
              <w:t>101100.62 "</w:t>
            </w:r>
            <w:proofErr w:type="spellStart"/>
            <w:r>
              <w:rPr>
                <w:rFonts w:ascii="Times New Roman" w:hAnsi="Times New Roman" w:cs="Times New Roman"/>
                <w:color w:val="000000"/>
                <w:sz w:val="19"/>
                <w:szCs w:val="19"/>
              </w:rPr>
              <w:t>Гостинич</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100400.62 "</w:t>
            </w:r>
            <w:proofErr w:type="spellStart"/>
            <w:r>
              <w:rPr>
                <w:rFonts w:ascii="Times New Roman" w:hAnsi="Times New Roman" w:cs="Times New Roman"/>
                <w:color w:val="000000"/>
                <w:sz w:val="19"/>
                <w:szCs w:val="19"/>
              </w:rPr>
              <w:t>Туризм</w:t>
            </w:r>
            <w:proofErr w:type="spellEnd"/>
            <w:r>
              <w:rPr>
                <w:rFonts w:ascii="Times New Roman" w:hAnsi="Times New Roman" w:cs="Times New Roman"/>
                <w:color w:val="000000"/>
                <w:sz w:val="19"/>
                <w:szCs w:val="19"/>
              </w:rPr>
              <w:t>", 100100.62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100700.62 "</w:t>
            </w:r>
            <w:proofErr w:type="spellStart"/>
            <w:r>
              <w:rPr>
                <w:rFonts w:ascii="Times New Roman" w:hAnsi="Times New Roman" w:cs="Times New Roman"/>
                <w:color w:val="000000"/>
                <w:sz w:val="19"/>
                <w:szCs w:val="19"/>
              </w:rPr>
              <w:t>Торговоедело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40</w:t>
            </w:r>
          </w:p>
        </w:tc>
      </w:tr>
      <w:tr w:rsidR="00A004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Бухгалтерский (финансовый) учет: тесты: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200</w:t>
            </w:r>
          </w:p>
        </w:tc>
      </w:tr>
    </w:tbl>
    <w:p w:rsidR="00A00447" w:rsidRDefault="00D40082">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859"/>
        <w:gridCol w:w="1874"/>
        <w:gridCol w:w="1898"/>
        <w:gridCol w:w="2154"/>
        <w:gridCol w:w="710"/>
        <w:gridCol w:w="1007"/>
      </w:tblGrid>
      <w:tr w:rsidR="00A00447">
        <w:trPr>
          <w:trHeight w:hRule="exact" w:val="416"/>
        </w:trPr>
        <w:tc>
          <w:tcPr>
            <w:tcW w:w="4692" w:type="dxa"/>
            <w:gridSpan w:val="4"/>
            <w:shd w:val="clear" w:color="C0C0C0" w:fill="FFFFFF"/>
            <w:tcMar>
              <w:left w:w="34" w:type="dxa"/>
              <w:right w:w="34" w:type="dxa"/>
            </w:tcMar>
          </w:tcPr>
          <w:p w:rsidR="00A00447" w:rsidRDefault="00D40082">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A00447" w:rsidRDefault="00A00447"/>
        </w:tc>
        <w:tc>
          <w:tcPr>
            <w:tcW w:w="2269" w:type="dxa"/>
          </w:tcPr>
          <w:p w:rsidR="00A00447" w:rsidRDefault="00A00447"/>
        </w:tc>
        <w:tc>
          <w:tcPr>
            <w:tcW w:w="710" w:type="dxa"/>
          </w:tcPr>
          <w:p w:rsidR="00A00447" w:rsidRDefault="00A00447"/>
        </w:tc>
        <w:tc>
          <w:tcPr>
            <w:tcW w:w="1007" w:type="dxa"/>
            <w:shd w:val="clear" w:color="C0C0C0" w:fill="FFFFFF"/>
            <w:tcMar>
              <w:left w:w="34" w:type="dxa"/>
              <w:right w:w="34" w:type="dxa"/>
            </w:tcMar>
          </w:tcPr>
          <w:p w:rsidR="00A00447" w:rsidRDefault="00D4008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A004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00447" w:rsidRPr="005F55D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Рогуленко Т. М., Пономарева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Основыа</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Pr>
                <w:rFonts w:ascii="Times New Roman" w:hAnsi="Times New Roman" w:cs="Times New Roman"/>
                <w:color w:val="000000"/>
                <w:sz w:val="19"/>
                <w:szCs w:val="19"/>
              </w:rPr>
              <w:t>http</w:t>
            </w:r>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4008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004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Учеттоварных</w:t>
            </w:r>
            <w:proofErr w:type="spellEnd"/>
            <w:r w:rsidR="00526D63">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тесты</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50</w:t>
            </w:r>
          </w:p>
        </w:tc>
      </w:tr>
      <w:tr w:rsidR="00A004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Кутер М. И., Уланова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Бухгалтерская (финансовая) отчетность: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200</w:t>
            </w:r>
          </w:p>
        </w:tc>
      </w:tr>
      <w:tr w:rsidR="00A004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разработки</w:t>
            </w:r>
            <w:proofErr w:type="spellEnd"/>
          </w:p>
        </w:tc>
      </w:tr>
      <w:tr w:rsidR="00A004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A0044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004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Сборник задач по бухгалтерскому учету: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100</w:t>
            </w:r>
          </w:p>
        </w:tc>
      </w:tr>
      <w:tr w:rsidR="00A004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Макальская М. Л., Пирожкова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Основы аудита: Курс лекций с ситуационными задачами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6</w:t>
            </w:r>
          </w:p>
        </w:tc>
      </w:tr>
      <w:tr w:rsidR="00A00447" w:rsidRPr="005F55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00447" w:rsidRPr="005F55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2</w:t>
            </w:r>
            <w:r>
              <w:rPr>
                <w:rFonts w:ascii="Times New Roman" w:hAnsi="Times New Roman" w:cs="Times New Roman"/>
                <w:color w:val="000000"/>
                <w:sz w:val="19"/>
                <w:szCs w:val="19"/>
              </w:rPr>
              <w:t>http</w:t>
            </w:r>
            <w:r w:rsidRPr="00D4008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4008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minfin</w:t>
            </w:r>
            <w:proofErr w:type="spellEnd"/>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40082">
              <w:rPr>
                <w:rFonts w:ascii="Times New Roman" w:hAnsi="Times New Roman" w:cs="Times New Roman"/>
                <w:color w:val="000000"/>
                <w:sz w:val="19"/>
                <w:szCs w:val="19"/>
                <w:lang w:val="ru-RU"/>
              </w:rPr>
              <w:t xml:space="preserve"> – Министерство финансов Российской Федерации</w:t>
            </w:r>
          </w:p>
        </w:tc>
      </w:tr>
      <w:tr w:rsidR="00A00447" w:rsidRPr="005F55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Pr>
                <w:rFonts w:ascii="Times New Roman" w:hAnsi="Times New Roman" w:cs="Times New Roman"/>
                <w:color w:val="000000"/>
                <w:sz w:val="19"/>
                <w:szCs w:val="19"/>
              </w:rPr>
              <w:t>http</w:t>
            </w:r>
            <w:r w:rsidRPr="00D4008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glavbukh</w:t>
            </w:r>
            <w:proofErr w:type="spellEnd"/>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40082">
              <w:rPr>
                <w:rFonts w:ascii="Times New Roman" w:hAnsi="Times New Roman" w:cs="Times New Roman"/>
                <w:color w:val="000000"/>
                <w:sz w:val="19"/>
                <w:szCs w:val="19"/>
                <w:lang w:val="ru-RU"/>
              </w:rPr>
              <w:t xml:space="preserve"> – Главбух электронный журнал</w:t>
            </w:r>
          </w:p>
        </w:tc>
      </w:tr>
      <w:tr w:rsidR="00A00447" w:rsidRPr="005F55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Pr>
                <w:rFonts w:ascii="Times New Roman" w:hAnsi="Times New Roman" w:cs="Times New Roman"/>
                <w:color w:val="000000"/>
                <w:sz w:val="19"/>
                <w:szCs w:val="19"/>
              </w:rPr>
              <w:t>www</w:t>
            </w:r>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nalog</w:t>
            </w:r>
            <w:proofErr w:type="spellEnd"/>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40082">
              <w:rPr>
                <w:rFonts w:ascii="Times New Roman" w:hAnsi="Times New Roman" w:cs="Times New Roman"/>
                <w:color w:val="000000"/>
                <w:sz w:val="19"/>
                <w:szCs w:val="19"/>
                <w:lang w:val="ru-RU"/>
              </w:rPr>
              <w:t xml:space="preserve"> – Федеральная налоговая служба</w:t>
            </w:r>
          </w:p>
        </w:tc>
      </w:tr>
      <w:tr w:rsidR="00A00447" w:rsidRPr="005F55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 xml:space="preserve">Электронная библиотека Российской государственной библиотеки (РГБ) – </w:t>
            </w:r>
            <w:r>
              <w:rPr>
                <w:rFonts w:ascii="Times New Roman" w:hAnsi="Times New Roman" w:cs="Times New Roman"/>
                <w:color w:val="000000"/>
                <w:sz w:val="19"/>
                <w:szCs w:val="19"/>
              </w:rPr>
              <w:t>http</w:t>
            </w:r>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elibrary</w:t>
            </w:r>
            <w:proofErr w:type="spellEnd"/>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rsl</w:t>
            </w:r>
            <w:proofErr w:type="spellEnd"/>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40082">
              <w:rPr>
                <w:rFonts w:ascii="Times New Roman" w:hAnsi="Times New Roman" w:cs="Times New Roman"/>
                <w:color w:val="000000"/>
                <w:sz w:val="19"/>
                <w:szCs w:val="19"/>
                <w:lang w:val="ru-RU"/>
              </w:rPr>
              <w:t>/;</w:t>
            </w:r>
          </w:p>
        </w:tc>
      </w:tr>
      <w:tr w:rsidR="00A004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программного</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обеспечения</w:t>
            </w:r>
            <w:proofErr w:type="spellEnd"/>
          </w:p>
        </w:tc>
      </w:tr>
      <w:tr w:rsidR="00A0044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color w:val="000000"/>
                <w:sz w:val="19"/>
                <w:szCs w:val="19"/>
              </w:rPr>
              <w:t>Microsoft Office</w:t>
            </w:r>
          </w:p>
        </w:tc>
      </w:tr>
      <w:tr w:rsidR="00A0044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Pr>
                <w:rFonts w:ascii="Times New Roman" w:hAnsi="Times New Roman" w:cs="Times New Roman"/>
                <w:color w:val="000000"/>
                <w:sz w:val="19"/>
                <w:szCs w:val="19"/>
              </w:rPr>
              <w:t xml:space="preserve">1С </w:t>
            </w:r>
            <w:proofErr w:type="spellStart"/>
            <w:r>
              <w:rPr>
                <w:rFonts w:ascii="Times New Roman" w:hAnsi="Times New Roman" w:cs="Times New Roman"/>
                <w:color w:val="000000"/>
                <w:sz w:val="19"/>
                <w:szCs w:val="19"/>
              </w:rPr>
              <w:t>бухгалтерия</w:t>
            </w:r>
            <w:proofErr w:type="spellEnd"/>
          </w:p>
        </w:tc>
      </w:tr>
      <w:tr w:rsidR="00A004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информационных</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справочных</w:t>
            </w:r>
            <w:proofErr w:type="spellEnd"/>
            <w:r w:rsidR="00526D63">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систем</w:t>
            </w:r>
            <w:proofErr w:type="spellEnd"/>
          </w:p>
        </w:tc>
      </w:tr>
      <w:tr w:rsidR="00A00447" w:rsidRPr="005F55D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 xml:space="preserve">Консультант Плюс </w:t>
            </w:r>
            <w:r>
              <w:rPr>
                <w:rFonts w:ascii="Times New Roman" w:hAnsi="Times New Roman" w:cs="Times New Roman"/>
                <w:color w:val="000000"/>
                <w:sz w:val="19"/>
                <w:szCs w:val="19"/>
              </w:rPr>
              <w:t>www</w:t>
            </w:r>
            <w:r w:rsidRPr="00D40082">
              <w:rPr>
                <w:rFonts w:ascii="Times New Roman" w:hAnsi="Times New Roman" w:cs="Times New Roman"/>
                <w:color w:val="000000"/>
                <w:sz w:val="19"/>
                <w:szCs w:val="19"/>
                <w:lang w:val="ru-RU"/>
              </w:rPr>
              <w:t>.</w:t>
            </w:r>
            <w:r>
              <w:rPr>
                <w:rFonts w:ascii="Times New Roman" w:hAnsi="Times New Roman" w:cs="Times New Roman"/>
                <w:color w:val="000000"/>
                <w:sz w:val="19"/>
                <w:szCs w:val="19"/>
              </w:rPr>
              <w:t>consultant</w:t>
            </w:r>
            <w:r w:rsidRPr="00D4008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A0044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 xml:space="preserve"> www.garant.ru.</w:t>
            </w:r>
          </w:p>
        </w:tc>
      </w:tr>
      <w:tr w:rsidR="00A00447">
        <w:trPr>
          <w:trHeight w:hRule="exact" w:val="277"/>
        </w:trPr>
        <w:tc>
          <w:tcPr>
            <w:tcW w:w="710" w:type="dxa"/>
          </w:tcPr>
          <w:p w:rsidR="00A00447" w:rsidRDefault="00A00447"/>
        </w:tc>
        <w:tc>
          <w:tcPr>
            <w:tcW w:w="58" w:type="dxa"/>
          </w:tcPr>
          <w:p w:rsidR="00A00447" w:rsidRDefault="00A00447"/>
        </w:tc>
        <w:tc>
          <w:tcPr>
            <w:tcW w:w="1929" w:type="dxa"/>
          </w:tcPr>
          <w:p w:rsidR="00A00447" w:rsidRDefault="00A00447"/>
        </w:tc>
        <w:tc>
          <w:tcPr>
            <w:tcW w:w="1986" w:type="dxa"/>
          </w:tcPr>
          <w:p w:rsidR="00A00447" w:rsidRDefault="00A00447"/>
        </w:tc>
        <w:tc>
          <w:tcPr>
            <w:tcW w:w="2127" w:type="dxa"/>
          </w:tcPr>
          <w:p w:rsidR="00A00447" w:rsidRDefault="00A00447"/>
        </w:tc>
        <w:tc>
          <w:tcPr>
            <w:tcW w:w="2269" w:type="dxa"/>
          </w:tcPr>
          <w:p w:rsidR="00A00447" w:rsidRDefault="00A00447"/>
        </w:tc>
        <w:tc>
          <w:tcPr>
            <w:tcW w:w="710" w:type="dxa"/>
          </w:tcPr>
          <w:p w:rsidR="00A00447" w:rsidRDefault="00A00447"/>
        </w:tc>
        <w:tc>
          <w:tcPr>
            <w:tcW w:w="993" w:type="dxa"/>
          </w:tcPr>
          <w:p w:rsidR="00A00447" w:rsidRDefault="00A00447"/>
        </w:tc>
      </w:tr>
      <w:tr w:rsidR="00A00447" w:rsidRPr="005F55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7. МАТЕРИАЛЬНО-ТЕХНИЧЕСКОЕ ОБЕСПЕЧЕНИЕ ДИСЦИПЛИНЫ (МОДУЛЯ)</w:t>
            </w:r>
          </w:p>
        </w:tc>
      </w:tr>
      <w:tr w:rsidR="00A0044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Default="00D40082">
            <w:pPr>
              <w:spacing w:after="0" w:line="240" w:lineRule="auto"/>
              <w:rPr>
                <w:sz w:val="19"/>
                <w:szCs w:val="19"/>
              </w:rPr>
            </w:pPr>
            <w:r w:rsidRPr="00D4008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r w:rsidR="00A00447">
        <w:trPr>
          <w:trHeight w:hRule="exact" w:val="277"/>
        </w:trPr>
        <w:tc>
          <w:tcPr>
            <w:tcW w:w="710" w:type="dxa"/>
          </w:tcPr>
          <w:p w:rsidR="00A00447" w:rsidRDefault="00A00447"/>
        </w:tc>
        <w:tc>
          <w:tcPr>
            <w:tcW w:w="58" w:type="dxa"/>
          </w:tcPr>
          <w:p w:rsidR="00A00447" w:rsidRDefault="00A00447"/>
        </w:tc>
        <w:tc>
          <w:tcPr>
            <w:tcW w:w="1929" w:type="dxa"/>
          </w:tcPr>
          <w:p w:rsidR="00A00447" w:rsidRDefault="00A00447"/>
        </w:tc>
        <w:tc>
          <w:tcPr>
            <w:tcW w:w="1986" w:type="dxa"/>
          </w:tcPr>
          <w:p w:rsidR="00A00447" w:rsidRDefault="00A00447"/>
        </w:tc>
        <w:tc>
          <w:tcPr>
            <w:tcW w:w="2127" w:type="dxa"/>
          </w:tcPr>
          <w:p w:rsidR="00A00447" w:rsidRDefault="00A00447"/>
        </w:tc>
        <w:tc>
          <w:tcPr>
            <w:tcW w:w="2269" w:type="dxa"/>
          </w:tcPr>
          <w:p w:rsidR="00A00447" w:rsidRDefault="00A00447"/>
        </w:tc>
        <w:tc>
          <w:tcPr>
            <w:tcW w:w="710" w:type="dxa"/>
          </w:tcPr>
          <w:p w:rsidR="00A00447" w:rsidRDefault="00A00447"/>
        </w:tc>
        <w:tc>
          <w:tcPr>
            <w:tcW w:w="993" w:type="dxa"/>
          </w:tcPr>
          <w:p w:rsidR="00A00447" w:rsidRDefault="00A00447"/>
        </w:tc>
      </w:tr>
      <w:tr w:rsidR="00A00447" w:rsidRPr="005F55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0447" w:rsidRPr="00D40082" w:rsidRDefault="00D40082">
            <w:pPr>
              <w:spacing w:after="0" w:line="240" w:lineRule="auto"/>
              <w:jc w:val="center"/>
              <w:rPr>
                <w:sz w:val="19"/>
                <w:szCs w:val="19"/>
                <w:lang w:val="ru-RU"/>
              </w:rPr>
            </w:pPr>
            <w:r w:rsidRPr="00D4008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A00447" w:rsidRPr="005F55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447" w:rsidRPr="00D40082" w:rsidRDefault="00D40082">
            <w:pPr>
              <w:spacing w:after="0" w:line="240" w:lineRule="auto"/>
              <w:rPr>
                <w:sz w:val="19"/>
                <w:szCs w:val="19"/>
                <w:lang w:val="ru-RU"/>
              </w:rPr>
            </w:pPr>
            <w:r w:rsidRPr="00D4008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F55D6" w:rsidRDefault="005F55D6">
      <w:pPr>
        <w:rPr>
          <w:lang w:val="ru-RU"/>
        </w:rPr>
      </w:pPr>
    </w:p>
    <w:p w:rsidR="005F55D6" w:rsidRDefault="005F55D6">
      <w:pPr>
        <w:rPr>
          <w:lang w:val="ru-RU"/>
        </w:rPr>
      </w:pPr>
      <w:r>
        <w:rPr>
          <w:lang w:val="ru-RU"/>
        </w:rPr>
        <w:br w:type="page"/>
      </w:r>
    </w:p>
    <w:p w:rsidR="005F55D6" w:rsidRDefault="005F55D6">
      <w:pPr>
        <w:rPr>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5F55D6" w:rsidRDefault="005F55D6">
      <w:pPr>
        <w:rPr>
          <w:lang w:val="ru-RU"/>
        </w:rPr>
      </w:pPr>
      <w:r>
        <w:rPr>
          <w:lang w:val="ru-RU"/>
        </w:rPr>
        <w:br w:type="page"/>
      </w:r>
    </w:p>
    <w:p w:rsidR="005F55D6" w:rsidRPr="005F55D6" w:rsidRDefault="005F55D6" w:rsidP="005F55D6">
      <w:pPr>
        <w:keepNext/>
        <w:keepLines/>
        <w:spacing w:after="0" w:line="240" w:lineRule="auto"/>
        <w:jc w:val="center"/>
        <w:rPr>
          <w:rFonts w:ascii="Times New Roman" w:eastAsia="Times New Roman" w:hAnsi="Times New Roman" w:cs="Times New Roman"/>
          <w:b/>
          <w:bCs/>
          <w:color w:val="000000"/>
          <w:lang w:val="ru-RU" w:eastAsia="ru-RU"/>
        </w:rPr>
      </w:pPr>
    </w:p>
    <w:p w:rsidR="005F55D6" w:rsidRPr="005F55D6" w:rsidRDefault="005F55D6" w:rsidP="005F55D6">
      <w:pPr>
        <w:keepNext/>
        <w:keepLines/>
        <w:spacing w:after="0" w:line="240" w:lineRule="auto"/>
        <w:jc w:val="center"/>
        <w:rPr>
          <w:rFonts w:ascii="Times New Roman" w:eastAsia="Times New Roman" w:hAnsi="Times New Roman" w:cs="Times New Roman"/>
          <w:b/>
          <w:bCs/>
          <w:color w:val="000000"/>
          <w:sz w:val="28"/>
          <w:lang w:val="ru-RU" w:eastAsia="ru-RU"/>
        </w:rPr>
      </w:pPr>
      <w:r w:rsidRPr="005F55D6">
        <w:rPr>
          <w:rFonts w:ascii="Times New Roman" w:eastAsia="Times New Roman" w:hAnsi="Times New Roman" w:cs="Times New Roman"/>
          <w:b/>
          <w:bCs/>
          <w:color w:val="000000"/>
          <w:sz w:val="28"/>
          <w:lang w:val="ru-RU" w:eastAsia="ru-RU"/>
        </w:rPr>
        <w:t>Оглавление</w:t>
      </w:r>
    </w:p>
    <w:p w:rsidR="005F55D6" w:rsidRPr="005F55D6" w:rsidRDefault="005F55D6" w:rsidP="005F55D6">
      <w:pPr>
        <w:spacing w:after="0" w:line="240" w:lineRule="auto"/>
        <w:rPr>
          <w:rFonts w:ascii="Times New Roman" w:eastAsia="Times New Roman" w:hAnsi="Times New Roman" w:cs="Times New Roman"/>
          <w:sz w:val="28"/>
          <w:lang w:val="ru-RU" w:eastAsia="ru-RU"/>
        </w:rPr>
      </w:pPr>
    </w:p>
    <w:p w:rsidR="005F55D6" w:rsidRPr="005F55D6" w:rsidRDefault="005F55D6" w:rsidP="005F55D6">
      <w:pPr>
        <w:spacing w:after="0" w:line="240" w:lineRule="auto"/>
        <w:rPr>
          <w:rFonts w:ascii="Times New Roman" w:eastAsia="Times New Roman" w:hAnsi="Times New Roman" w:cs="Times New Roman"/>
          <w:sz w:val="28"/>
          <w:lang w:val="ru-RU" w:eastAsia="ru-RU"/>
        </w:rPr>
      </w:pPr>
    </w:p>
    <w:p w:rsidR="005F55D6" w:rsidRPr="005F55D6" w:rsidRDefault="005F55D6" w:rsidP="005F55D6">
      <w:pPr>
        <w:tabs>
          <w:tab w:val="left" w:pos="440"/>
          <w:tab w:val="right" w:leader="dot" w:pos="9345"/>
        </w:tabs>
        <w:spacing w:after="10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fldChar w:fldCharType="begin"/>
      </w:r>
      <w:r w:rsidRPr="005F55D6">
        <w:rPr>
          <w:rFonts w:ascii="Times New Roman" w:eastAsia="Times New Roman" w:hAnsi="Times New Roman" w:cs="Times New Roman"/>
          <w:sz w:val="24"/>
          <w:szCs w:val="24"/>
          <w:lang w:val="ru-RU" w:eastAsia="ru-RU"/>
        </w:rPr>
        <w:instrText xml:space="preserve"> TOC \o "1-3" \h \z \u </w:instrText>
      </w:r>
      <w:r w:rsidRPr="005F55D6">
        <w:rPr>
          <w:rFonts w:ascii="Times New Roman" w:eastAsia="Times New Roman" w:hAnsi="Times New Roman" w:cs="Times New Roman"/>
          <w:sz w:val="24"/>
          <w:szCs w:val="24"/>
          <w:lang w:val="ru-RU" w:eastAsia="ru-RU"/>
        </w:rPr>
        <w:fldChar w:fldCharType="separate"/>
      </w:r>
      <w:hyperlink w:anchor="_Toc421519832" w:history="1">
        <w:r w:rsidRPr="005F55D6">
          <w:rPr>
            <w:rFonts w:ascii="Times New Roman" w:eastAsia="Times New Roman" w:hAnsi="Times New Roman" w:cs="Times New Roman"/>
            <w:sz w:val="24"/>
            <w:szCs w:val="24"/>
            <w:lang w:val="ru-RU" w:eastAsia="ru-RU"/>
          </w:rPr>
          <w:t>1.</w:t>
        </w:r>
        <w:r w:rsidRPr="005F55D6">
          <w:rPr>
            <w:rFonts w:ascii="Times New Roman" w:eastAsia="Times New Roman" w:hAnsi="Times New Roman" w:cs="Times New Roman"/>
            <w:sz w:val="24"/>
            <w:szCs w:val="24"/>
            <w:lang w:val="ru-RU" w:eastAsia="ru-RU"/>
          </w:rPr>
          <w:tab/>
          <w:t xml:space="preserve">Перечень компетенций с указанием этапов их формирования в процессе освоения образовательной программы </w:t>
        </w:r>
        <w:r w:rsidRPr="005F55D6">
          <w:rPr>
            <w:rFonts w:ascii="Times New Roman" w:eastAsia="Times New Roman" w:hAnsi="Times New Roman" w:cs="Times New Roman"/>
            <w:webHidden/>
            <w:sz w:val="24"/>
            <w:szCs w:val="24"/>
            <w:lang w:val="ru-RU" w:eastAsia="ru-RU"/>
          </w:rPr>
          <w:tab/>
        </w:r>
      </w:hyperlink>
      <w:r w:rsidRPr="005F55D6">
        <w:rPr>
          <w:rFonts w:ascii="Times New Roman" w:eastAsia="Times New Roman" w:hAnsi="Times New Roman" w:cs="Times New Roman"/>
          <w:sz w:val="24"/>
          <w:szCs w:val="24"/>
          <w:lang w:val="ru-RU" w:eastAsia="ru-RU"/>
        </w:rPr>
        <w:t>3</w:t>
      </w:r>
    </w:p>
    <w:p w:rsidR="005F55D6" w:rsidRPr="005F55D6" w:rsidRDefault="005F55D6" w:rsidP="005F55D6">
      <w:pPr>
        <w:tabs>
          <w:tab w:val="left" w:pos="440"/>
          <w:tab w:val="right" w:leader="dot" w:pos="9345"/>
        </w:tabs>
        <w:spacing w:after="100" w:line="240" w:lineRule="auto"/>
        <w:rPr>
          <w:rFonts w:ascii="Times New Roman" w:eastAsia="Times New Roman" w:hAnsi="Times New Roman" w:cs="Times New Roman"/>
          <w:sz w:val="24"/>
          <w:szCs w:val="24"/>
          <w:lang w:val="ru-RU" w:eastAsia="ru-RU"/>
        </w:rPr>
      </w:pPr>
      <w:hyperlink w:anchor="_Toc421519834" w:history="1">
        <w:r w:rsidRPr="005F55D6">
          <w:rPr>
            <w:rFonts w:ascii="Times New Roman" w:eastAsia="Times New Roman" w:hAnsi="Times New Roman" w:cs="Times New Roman"/>
            <w:sz w:val="24"/>
            <w:szCs w:val="24"/>
            <w:lang w:val="ru-RU" w:eastAsia="ru-RU"/>
          </w:rPr>
          <w:t>2.</w:t>
        </w:r>
        <w:r w:rsidRPr="005F55D6">
          <w:rPr>
            <w:rFonts w:ascii="Times New Roman" w:eastAsia="Times New Roman" w:hAnsi="Times New Roman" w:cs="Times New Roman"/>
            <w:sz w:val="24"/>
            <w:szCs w:val="24"/>
            <w:lang w:val="ru-RU" w:eastAsia="ru-RU"/>
          </w:rPr>
          <w:tab/>
          <w:t>Описание показателей и критериев оценивания компетенций на различных этапах их формирования, описание шкал оценивания</w:t>
        </w:r>
        <w:r w:rsidRPr="005F55D6">
          <w:rPr>
            <w:rFonts w:ascii="Times New Roman" w:eastAsia="Times New Roman" w:hAnsi="Times New Roman" w:cs="Times New Roman"/>
            <w:webHidden/>
            <w:sz w:val="24"/>
            <w:szCs w:val="24"/>
            <w:lang w:val="ru-RU" w:eastAsia="ru-RU"/>
          </w:rPr>
          <w:tab/>
          <w:t>3</w:t>
        </w:r>
      </w:hyperlink>
    </w:p>
    <w:p w:rsidR="005F55D6" w:rsidRPr="005F55D6" w:rsidRDefault="005F55D6" w:rsidP="005F55D6">
      <w:pPr>
        <w:tabs>
          <w:tab w:val="left" w:pos="440"/>
          <w:tab w:val="right" w:leader="dot" w:pos="9345"/>
        </w:tabs>
        <w:spacing w:after="100" w:line="240" w:lineRule="auto"/>
        <w:rPr>
          <w:rFonts w:ascii="Times New Roman" w:eastAsia="Times New Roman" w:hAnsi="Times New Roman" w:cs="Times New Roman"/>
          <w:sz w:val="24"/>
          <w:szCs w:val="24"/>
          <w:lang w:val="ru-RU" w:eastAsia="ru-RU"/>
        </w:rPr>
      </w:pPr>
      <w:hyperlink w:anchor="_Toc421519835" w:history="1">
        <w:r w:rsidRPr="005F55D6">
          <w:rPr>
            <w:rFonts w:ascii="Times New Roman" w:eastAsia="Times New Roman" w:hAnsi="Times New Roman" w:cs="Times New Roman"/>
            <w:sz w:val="24"/>
            <w:szCs w:val="24"/>
            <w:lang w:val="ru-RU" w:eastAsia="ru-RU"/>
          </w:rPr>
          <w:t>3.</w:t>
        </w:r>
        <w:r w:rsidRPr="005F55D6">
          <w:rPr>
            <w:rFonts w:ascii="Times New Roman" w:eastAsia="Times New Roman" w:hAnsi="Times New Roman" w:cs="Times New Roman"/>
            <w:sz w:val="24"/>
            <w:szCs w:val="24"/>
            <w:lang w:val="ru-RU" w:eastAsia="ru-RU"/>
          </w:rPr>
          <w:tab/>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F55D6">
          <w:rPr>
            <w:rFonts w:ascii="Times New Roman" w:eastAsia="Times New Roman" w:hAnsi="Times New Roman" w:cs="Times New Roman"/>
            <w:webHidden/>
            <w:sz w:val="24"/>
            <w:szCs w:val="24"/>
            <w:lang w:val="ru-RU" w:eastAsia="ru-RU"/>
          </w:rPr>
          <w:tab/>
          <w:t>7</w:t>
        </w:r>
      </w:hyperlink>
    </w:p>
    <w:p w:rsidR="005F55D6" w:rsidRPr="005F55D6" w:rsidRDefault="005F55D6" w:rsidP="005F55D6">
      <w:pPr>
        <w:tabs>
          <w:tab w:val="left" w:pos="440"/>
          <w:tab w:val="right" w:leader="dot" w:pos="9345"/>
        </w:tabs>
        <w:spacing w:after="10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fldChar w:fldCharType="end"/>
      </w:r>
      <w:r w:rsidRPr="005F55D6">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F55D6">
        <w:rPr>
          <w:rFonts w:ascii="Times New Roman" w:eastAsia="Times New Roman" w:hAnsi="Times New Roman" w:cs="Times New Roman"/>
          <w:webHidden/>
          <w:sz w:val="24"/>
          <w:szCs w:val="24"/>
          <w:lang w:val="ru-RU" w:eastAsia="ru-RU"/>
        </w:rPr>
        <w:tab/>
        <w:t xml:space="preserve"> </w:t>
      </w:r>
      <w:r w:rsidRPr="005F55D6">
        <w:rPr>
          <w:rFonts w:ascii="Times New Roman" w:eastAsia="Times New Roman" w:hAnsi="Times New Roman" w:cs="Times New Roman"/>
          <w:webHidden/>
          <w:sz w:val="24"/>
          <w:szCs w:val="24"/>
          <w:lang w:val="ru-RU" w:eastAsia="ru-RU"/>
        </w:rPr>
        <w:fldChar w:fldCharType="begin"/>
      </w:r>
      <w:r w:rsidRPr="005F55D6">
        <w:rPr>
          <w:rFonts w:ascii="Times New Roman" w:eastAsia="Times New Roman" w:hAnsi="Times New Roman" w:cs="Times New Roman"/>
          <w:webHidden/>
          <w:sz w:val="24"/>
          <w:szCs w:val="24"/>
          <w:lang w:val="ru-RU" w:eastAsia="ru-RU"/>
        </w:rPr>
        <w:instrText xml:space="preserve"> PAGEREF _Toc480487764 \h </w:instrText>
      </w:r>
      <w:r w:rsidRPr="005F55D6">
        <w:rPr>
          <w:rFonts w:ascii="Times New Roman" w:eastAsia="Times New Roman" w:hAnsi="Times New Roman" w:cs="Times New Roman"/>
          <w:webHidden/>
          <w:sz w:val="24"/>
          <w:szCs w:val="24"/>
          <w:lang w:val="ru-RU" w:eastAsia="ru-RU"/>
        </w:rPr>
      </w:r>
      <w:r w:rsidRPr="005F55D6">
        <w:rPr>
          <w:rFonts w:ascii="Times New Roman" w:eastAsia="Times New Roman" w:hAnsi="Times New Roman" w:cs="Times New Roman"/>
          <w:webHidden/>
          <w:sz w:val="24"/>
          <w:szCs w:val="24"/>
          <w:lang w:val="ru-RU" w:eastAsia="ru-RU"/>
        </w:rPr>
        <w:fldChar w:fldCharType="separate"/>
      </w:r>
      <w:r w:rsidRPr="005F55D6">
        <w:rPr>
          <w:rFonts w:ascii="Times New Roman" w:eastAsia="Times New Roman" w:hAnsi="Times New Roman" w:cs="Times New Roman"/>
          <w:webHidden/>
          <w:sz w:val="24"/>
          <w:szCs w:val="24"/>
          <w:lang w:val="ru-RU" w:eastAsia="ru-RU"/>
        </w:rPr>
        <w:t>48</w:t>
      </w:r>
      <w:r w:rsidRPr="005F55D6">
        <w:rPr>
          <w:rFonts w:ascii="Times New Roman" w:eastAsia="Times New Roman" w:hAnsi="Times New Roman" w:cs="Times New Roman"/>
          <w:webHidden/>
          <w:sz w:val="24"/>
          <w:szCs w:val="24"/>
          <w:lang w:val="ru-RU" w:eastAsia="ru-RU"/>
        </w:rPr>
        <w:fldChar w:fldCharType="end"/>
      </w:r>
    </w:p>
    <w:p w:rsidR="005F55D6" w:rsidRPr="005F55D6" w:rsidRDefault="005F55D6" w:rsidP="005F55D6">
      <w:pPr>
        <w:spacing w:after="0" w:line="240" w:lineRule="auto"/>
        <w:rPr>
          <w:rFonts w:ascii="Times New Roman" w:eastAsia="Times New Roman" w:hAnsi="Times New Roman" w:cs="Times New Roman"/>
          <w:sz w:val="28"/>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sz w:val="28"/>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sz w:val="28"/>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Pr="005F55D6" w:rsidRDefault="005F55D6" w:rsidP="005F55D6">
      <w:pPr>
        <w:widowControl w:val="0"/>
        <w:spacing w:after="0" w:line="240" w:lineRule="auto"/>
        <w:jc w:val="center"/>
        <w:rPr>
          <w:rFonts w:ascii="Times New Roman" w:eastAsia="Times New Roman" w:hAnsi="Times New Roman" w:cs="Times New Roman"/>
          <w:bCs/>
          <w:lang w:val="ru-RU" w:eastAsia="ru-RU"/>
        </w:rPr>
      </w:pPr>
    </w:p>
    <w:p w:rsidR="005F55D6" w:rsidRDefault="005F55D6">
      <w:pPr>
        <w:rPr>
          <w:rFonts w:ascii="Cambria" w:eastAsia="Times New Roman" w:hAnsi="Cambria" w:cs="Times New Roman"/>
          <w:b/>
          <w:bCs/>
          <w:color w:val="000000"/>
          <w:sz w:val="28"/>
          <w:szCs w:val="28"/>
          <w:lang w:val="ru-RU" w:eastAsia="ru-RU"/>
        </w:rPr>
      </w:pPr>
      <w:bookmarkStart w:id="0" w:name="_Toc420739500"/>
      <w:r>
        <w:rPr>
          <w:rFonts w:ascii="Cambria" w:eastAsia="Times New Roman" w:hAnsi="Cambria" w:cs="Times New Roman"/>
          <w:b/>
          <w:bCs/>
          <w:color w:val="000000"/>
          <w:sz w:val="28"/>
          <w:szCs w:val="28"/>
          <w:lang w:val="ru-RU" w:eastAsia="ru-RU"/>
        </w:rPr>
        <w:br w:type="page"/>
      </w:r>
    </w:p>
    <w:p w:rsidR="005F55D6" w:rsidRPr="005F55D6" w:rsidRDefault="005F55D6" w:rsidP="005F55D6">
      <w:pPr>
        <w:keepNext/>
        <w:keepLines/>
        <w:spacing w:after="0" w:line="240" w:lineRule="auto"/>
        <w:jc w:val="center"/>
        <w:outlineLvl w:val="0"/>
        <w:rPr>
          <w:rFonts w:ascii="Cambria" w:eastAsia="Times New Roman" w:hAnsi="Cambria" w:cs="Times New Roman"/>
          <w:b/>
          <w:bCs/>
          <w:color w:val="000000"/>
          <w:sz w:val="28"/>
          <w:szCs w:val="28"/>
          <w:lang w:val="ru-RU" w:eastAsia="ru-RU"/>
        </w:rPr>
      </w:pPr>
      <w:r w:rsidRPr="005F55D6">
        <w:rPr>
          <w:rFonts w:ascii="Cambria" w:eastAsia="Times New Roman" w:hAnsi="Cambria" w:cs="Times New Roman"/>
          <w:b/>
          <w:bCs/>
          <w:color w:val="000000"/>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5F55D6" w:rsidRPr="005F55D6" w:rsidRDefault="005F55D6" w:rsidP="005F55D6">
      <w:pPr>
        <w:tabs>
          <w:tab w:val="left" w:pos="2295"/>
        </w:tabs>
        <w:spacing w:after="0" w:line="240" w:lineRule="auto"/>
        <w:jc w:val="center"/>
        <w:rPr>
          <w:rFonts w:ascii="Times New Roman" w:eastAsia="Times New Roman" w:hAnsi="Times New Roman" w:cs="Times New Roman"/>
          <w:b/>
          <w:lang w:val="ru-RU" w:eastAsia="ru-RU"/>
        </w:rPr>
      </w:pPr>
    </w:p>
    <w:p w:rsidR="005F55D6" w:rsidRPr="005F55D6" w:rsidRDefault="005F55D6" w:rsidP="005F55D6">
      <w:pPr>
        <w:tabs>
          <w:tab w:val="left" w:pos="360"/>
        </w:tabs>
        <w:spacing w:after="0"/>
        <w:ind w:firstLine="851"/>
        <w:jc w:val="both"/>
        <w:rPr>
          <w:rFonts w:ascii="Times New Roman" w:eastAsia="Times New Roman" w:hAnsi="Times New Roman" w:cs="Times New Roman"/>
          <w:sz w:val="28"/>
          <w:szCs w:val="28"/>
          <w:lang w:val="ru-RU" w:eastAsia="ru-RU"/>
        </w:rPr>
      </w:pPr>
    </w:p>
    <w:p w:rsidR="005F55D6" w:rsidRPr="005F55D6" w:rsidRDefault="005F55D6" w:rsidP="005F55D6">
      <w:pPr>
        <w:tabs>
          <w:tab w:val="left" w:pos="360"/>
        </w:tabs>
        <w:spacing w:after="0"/>
        <w:ind w:firstLine="851"/>
        <w:jc w:val="both"/>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F55D6" w:rsidRPr="005F55D6" w:rsidRDefault="005F55D6" w:rsidP="005F55D6">
      <w:pPr>
        <w:tabs>
          <w:tab w:val="left" w:pos="360"/>
        </w:tabs>
        <w:spacing w:after="0" w:line="240" w:lineRule="auto"/>
        <w:ind w:firstLine="709"/>
        <w:jc w:val="center"/>
        <w:rPr>
          <w:rFonts w:ascii="Times New Roman" w:eastAsia="Times New Roman" w:hAnsi="Times New Roman" w:cs="Times New Roman"/>
          <w:lang w:val="ru-RU" w:eastAsia="ru-RU"/>
        </w:rPr>
      </w:pPr>
    </w:p>
    <w:p w:rsidR="005F55D6" w:rsidRPr="005F55D6" w:rsidRDefault="005F55D6" w:rsidP="005F55D6">
      <w:pPr>
        <w:widowControl w:val="0"/>
        <w:spacing w:after="0" w:line="360" w:lineRule="auto"/>
        <w:ind w:firstLine="709"/>
        <w:jc w:val="both"/>
        <w:rPr>
          <w:rFonts w:ascii="Times New Roman" w:eastAsia="Times New Roman" w:hAnsi="Times New Roman" w:cs="Times New Roman"/>
          <w:i/>
          <w:iCs/>
          <w:sz w:val="28"/>
          <w:szCs w:val="28"/>
          <w:lang w:val="ru-RU" w:eastAsia="ru-RU"/>
        </w:rPr>
      </w:pPr>
    </w:p>
    <w:p w:rsidR="005F55D6" w:rsidRPr="005F55D6" w:rsidRDefault="005F55D6" w:rsidP="005F55D6">
      <w:pPr>
        <w:keepNext/>
        <w:keepLines/>
        <w:spacing w:after="0" w:line="240" w:lineRule="auto"/>
        <w:jc w:val="center"/>
        <w:outlineLvl w:val="0"/>
        <w:rPr>
          <w:rFonts w:ascii="Cambria" w:eastAsia="Times New Roman" w:hAnsi="Cambria" w:cs="Times New Roman"/>
          <w:b/>
          <w:bCs/>
          <w:color w:val="000000"/>
          <w:sz w:val="28"/>
          <w:szCs w:val="28"/>
          <w:lang w:val="ru-RU" w:eastAsia="ru-RU"/>
        </w:rPr>
      </w:pPr>
      <w:bookmarkStart w:id="1" w:name="_Toc420739502"/>
      <w:r w:rsidRPr="005F55D6">
        <w:rPr>
          <w:rFonts w:ascii="Cambria" w:eastAsia="Times New Roman" w:hAnsi="Cambria" w:cs="Times New Roman"/>
          <w:b/>
          <w:bCs/>
          <w:color w:val="00000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5F55D6" w:rsidRPr="005F55D6" w:rsidRDefault="005F55D6" w:rsidP="005F55D6">
      <w:pPr>
        <w:spacing w:after="0" w:line="240" w:lineRule="auto"/>
        <w:ind w:firstLine="708"/>
        <w:rPr>
          <w:rFonts w:ascii="Times New Roman" w:eastAsia="Times New Roman" w:hAnsi="Times New Roman" w:cs="Times New Roman"/>
          <w:lang w:val="ru-RU" w:eastAsia="ru-RU"/>
        </w:rPr>
      </w:pPr>
    </w:p>
    <w:p w:rsidR="005F55D6" w:rsidRPr="005F55D6" w:rsidRDefault="005F55D6" w:rsidP="005F55D6">
      <w:pPr>
        <w:spacing w:after="0" w:line="240" w:lineRule="auto"/>
        <w:ind w:firstLine="708"/>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2.1 Показатели и критерии оценивания компетенций:  </w:t>
      </w:r>
    </w:p>
    <w:p w:rsidR="005F55D6" w:rsidRPr="005F55D6" w:rsidRDefault="005F55D6" w:rsidP="005F55D6">
      <w:pPr>
        <w:spacing w:after="0" w:line="240" w:lineRule="auto"/>
        <w:ind w:firstLine="708"/>
        <w:rPr>
          <w:rFonts w:ascii="Times New Roman" w:eastAsia="Times New Roman" w:hAnsi="Times New Roman" w:cs="Times New Roman"/>
          <w:lang w:val="ru-RU" w:eastAsia="ru-RU"/>
        </w:rPr>
      </w:pPr>
    </w:p>
    <w:p w:rsidR="005F55D6" w:rsidRPr="005F55D6" w:rsidRDefault="005F55D6" w:rsidP="005F55D6">
      <w:pPr>
        <w:spacing w:after="0" w:line="240" w:lineRule="auto"/>
        <w:ind w:firstLine="708"/>
        <w:rPr>
          <w:rFonts w:ascii="Times New Roman" w:eastAsia="Times New Roman" w:hAnsi="Times New Roman" w:cs="Times New Roman"/>
          <w:lang w:val="ru-RU" w:eastAsia="ru-RU"/>
        </w:rPr>
      </w:pPr>
    </w:p>
    <w:tbl>
      <w:tblPr>
        <w:tblW w:w="5000" w:type="pct"/>
        <w:tblLayout w:type="fixed"/>
        <w:tblCellMar>
          <w:left w:w="0" w:type="dxa"/>
          <w:right w:w="0" w:type="dxa"/>
        </w:tblCellMar>
        <w:tblLook w:val="01E0" w:firstRow="1" w:lastRow="1" w:firstColumn="1" w:lastColumn="1" w:noHBand="0" w:noVBand="0"/>
      </w:tblPr>
      <w:tblGrid>
        <w:gridCol w:w="3649"/>
        <w:gridCol w:w="2778"/>
        <w:gridCol w:w="2315"/>
        <w:gridCol w:w="1640"/>
      </w:tblGrid>
      <w:tr w:rsidR="005F55D6" w:rsidRPr="005F55D6" w:rsidTr="00710A49">
        <w:trPr>
          <w:trHeight w:val="752"/>
          <w:tblHeader/>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56" w:lineRule="auto"/>
              <w:jc w:val="center"/>
              <w:rPr>
                <w:rFonts w:ascii="Times New Roman" w:eastAsia="Times New Roman" w:hAnsi="Times New Roman" w:cs="Times New Roman"/>
                <w:sz w:val="24"/>
                <w:szCs w:val="28"/>
                <w:lang w:val="ru-RU" w:eastAsia="ru-RU"/>
              </w:rPr>
            </w:pPr>
            <w:r w:rsidRPr="005F55D6">
              <w:rPr>
                <w:rFonts w:ascii="Times New Roman" w:eastAsia="Times New Roman" w:hAnsi="Times New Roman" w:cs="Times New Roman"/>
                <w:color w:val="000000"/>
                <w:sz w:val="24"/>
                <w:szCs w:val="28"/>
                <w:lang w:val="ru-RU" w:eastAsia="ru-RU"/>
              </w:rPr>
              <w:t xml:space="preserve">ЗУН, составляющие компетенцию </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56" w:lineRule="auto"/>
              <w:jc w:val="center"/>
              <w:rPr>
                <w:rFonts w:ascii="Times New Roman" w:eastAsia="Times New Roman" w:hAnsi="Times New Roman" w:cs="Times New Roman"/>
                <w:sz w:val="24"/>
                <w:szCs w:val="28"/>
                <w:lang w:val="ru-RU" w:eastAsia="ru-RU"/>
              </w:rPr>
            </w:pPr>
            <w:r w:rsidRPr="005F55D6">
              <w:rPr>
                <w:rFonts w:ascii="Times New Roman" w:eastAsia="Times New Roman" w:hAnsi="Times New Roman" w:cs="Times New Roman"/>
                <w:color w:val="000000"/>
                <w:sz w:val="24"/>
                <w:szCs w:val="28"/>
                <w:lang w:val="ru-RU" w:eastAsia="ru-RU"/>
              </w:rPr>
              <w:t>Показатели оценивания</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56" w:lineRule="auto"/>
              <w:jc w:val="center"/>
              <w:rPr>
                <w:rFonts w:ascii="Times New Roman" w:eastAsia="Times New Roman" w:hAnsi="Times New Roman" w:cs="Times New Roman"/>
                <w:sz w:val="24"/>
                <w:szCs w:val="28"/>
                <w:lang w:val="ru-RU" w:eastAsia="ru-RU"/>
              </w:rPr>
            </w:pPr>
            <w:r w:rsidRPr="005F55D6">
              <w:rPr>
                <w:rFonts w:ascii="Times New Roman" w:eastAsia="Times New Roman" w:hAnsi="Times New Roman" w:cs="Times New Roman"/>
                <w:color w:val="000000"/>
                <w:sz w:val="24"/>
                <w:szCs w:val="28"/>
                <w:lang w:val="ru-RU" w:eastAsia="ru-RU"/>
              </w:rPr>
              <w:t>Критерии оценивания</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56" w:lineRule="auto"/>
              <w:jc w:val="center"/>
              <w:rPr>
                <w:rFonts w:ascii="Times New Roman" w:eastAsia="Times New Roman" w:hAnsi="Times New Roman" w:cs="Times New Roman"/>
                <w:sz w:val="24"/>
                <w:szCs w:val="28"/>
                <w:lang w:val="ru-RU" w:eastAsia="ru-RU"/>
              </w:rPr>
            </w:pPr>
            <w:r w:rsidRPr="005F55D6">
              <w:rPr>
                <w:rFonts w:ascii="Times New Roman" w:eastAsia="Times New Roman" w:hAnsi="Times New Roman" w:cs="Times New Roman"/>
                <w:color w:val="000000"/>
                <w:sz w:val="24"/>
                <w:szCs w:val="28"/>
                <w:lang w:val="ru-RU" w:eastAsia="ru-RU"/>
              </w:rPr>
              <w:t>Средства оценивания</w:t>
            </w:r>
          </w:p>
        </w:tc>
      </w:tr>
      <w:tr w:rsidR="005F55D6" w:rsidRPr="005F55D6" w:rsidTr="00710A4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jc w:val="center"/>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5F55D6" w:rsidRPr="005F55D6" w:rsidTr="00710A4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Знание</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 xml:space="preserve">знает основные категории процедуры </w:t>
            </w:r>
            <w:r w:rsidRPr="005F55D6">
              <w:rPr>
                <w:rFonts w:ascii="Times New Roman" w:eastAsia="Times New Roman" w:hAnsi="Times New Roman" w:cs="Times New Roman"/>
                <w:color w:val="000000"/>
                <w:sz w:val="24"/>
                <w:szCs w:val="24"/>
                <w:lang w:val="ru-RU"/>
              </w:rPr>
              <w:t>расчетов</w:t>
            </w:r>
            <w:r w:rsidRPr="005F55D6">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в целом знает сущность и содержание</w:t>
            </w:r>
            <w:r w:rsidRPr="005F55D6">
              <w:rPr>
                <w:rFonts w:ascii="Times New Roman" w:eastAsia="Times New Roman" w:hAnsi="Times New Roman" w:cs="Times New Roman"/>
                <w:color w:val="000000"/>
                <w:sz w:val="24"/>
                <w:szCs w:val="24"/>
                <w:lang w:val="ru-RU"/>
              </w:rPr>
              <w:t xml:space="preserve"> расчетов</w:t>
            </w:r>
            <w:r w:rsidRPr="005F55D6">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 но допускает незначительные ошибки;</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 xml:space="preserve">демонстрирует целостные знания в области </w:t>
            </w:r>
            <w:r w:rsidRPr="005F55D6">
              <w:rPr>
                <w:rFonts w:ascii="Times New Roman" w:eastAsia="Times New Roman" w:hAnsi="Times New Roman" w:cs="Times New Roman"/>
                <w:color w:val="000000"/>
                <w:sz w:val="24"/>
                <w:szCs w:val="24"/>
                <w:lang w:val="ru-RU"/>
              </w:rPr>
              <w:t>расчетов</w:t>
            </w:r>
            <w:r w:rsidRPr="005F55D6">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Умение</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опираться на сущность и содержание расчетов экономических и социально-экономических показателей, но допускает значительные ошибки в их применении;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опираться на сущность и содержание расчетов экономических и социально-экономических показателей, но допускает незначительные ошибки в их применении;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опираться на сущность и содержание расчетов экономических и социально-экономических показателей.</w:t>
            </w:r>
          </w:p>
          <w:p w:rsidR="005F55D6" w:rsidRPr="005F55D6" w:rsidRDefault="005F55D6" w:rsidP="005F55D6">
            <w:pPr>
              <w:shd w:val="clear" w:color="auto" w:fill="FFFFFF"/>
              <w:autoSpaceDE w:val="0"/>
              <w:autoSpaceDN w:val="0"/>
              <w:adjustRightInd w:val="0"/>
              <w:spacing w:after="0" w:line="240" w:lineRule="auto"/>
              <w:ind w:left="-6"/>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Навыки</w:t>
            </w:r>
          </w:p>
          <w:p w:rsidR="005F55D6" w:rsidRPr="005F55D6" w:rsidRDefault="005F55D6" w:rsidP="005F55D6">
            <w:pPr>
              <w:shd w:val="clear" w:color="auto" w:fill="FFFFFF"/>
              <w:autoSpaceDE w:val="0"/>
              <w:autoSpaceDN w:val="0"/>
              <w:adjustRightInd w:val="0"/>
              <w:spacing w:after="0" w:line="240" w:lineRule="auto"/>
              <w:ind w:left="-6"/>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общие навыки интерпретации полученных результатов, однако испытывает значительные сложности в применении их для конкретной организации;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готовность применять навыки интерпретации полученных результатов и обоснование выводов при расчетах экономических и социально-экономических показателей, но допускает незначительные ошибки;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готовность применять навыки интерпретации полученных результатов и обоснование выводов при расчетах экономических и социально-экономических показателей.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Пороговый уровень:</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Показатели усвоения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дает  общее</w:t>
            </w:r>
            <w:proofErr w:type="gramEnd"/>
            <w:r w:rsidRPr="005F55D6">
              <w:rPr>
                <w:rFonts w:ascii="Times New Roman" w:eastAsia="Times New Roman" w:hAnsi="Times New Roman" w:cs="Times New Roman"/>
                <w:sz w:val="24"/>
                <w:szCs w:val="24"/>
                <w:lang w:val="ru-RU" w:eastAsia="ru-RU"/>
              </w:rPr>
              <w:t xml:space="preserve">  представление  о  виде деятельности, основных закономерностях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функционирования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Базовый уровень:</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Показатели для проверки освоения умений содержат требования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 выполнению отдельных</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действий и/или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операций- </w:t>
            </w:r>
            <w:proofErr w:type="gramStart"/>
            <w:r w:rsidRPr="005F55D6">
              <w:rPr>
                <w:rFonts w:ascii="Times New Roman" w:eastAsia="Times New Roman" w:hAnsi="Times New Roman" w:cs="Times New Roman"/>
                <w:sz w:val="24"/>
                <w:szCs w:val="24"/>
                <w:lang w:val="ru-RU" w:eastAsia="ru-RU"/>
              </w:rPr>
              <w:t>позволяет  решать</w:t>
            </w:r>
            <w:proofErr w:type="gramEnd"/>
            <w:r w:rsidRPr="005F55D6">
              <w:rPr>
                <w:rFonts w:ascii="Times New Roman" w:eastAsia="Times New Roman" w:hAnsi="Times New Roman" w:cs="Times New Roman"/>
                <w:sz w:val="24"/>
                <w:szCs w:val="24"/>
                <w:lang w:val="ru-RU" w:eastAsia="ru-RU"/>
              </w:rPr>
              <w:t xml:space="preserve">  типовые  задачи,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принимать   профессиональные   и </w:t>
            </w:r>
            <w:proofErr w:type="gramStart"/>
            <w:r w:rsidRPr="005F55D6">
              <w:rPr>
                <w:rFonts w:ascii="Times New Roman" w:eastAsia="Times New Roman" w:hAnsi="Times New Roman" w:cs="Times New Roman"/>
                <w:sz w:val="24"/>
                <w:szCs w:val="24"/>
                <w:lang w:val="ru-RU" w:eastAsia="ru-RU"/>
              </w:rPr>
              <w:t>управленческие  решения</w:t>
            </w:r>
            <w:proofErr w:type="gramEnd"/>
            <w:r w:rsidRPr="005F55D6">
              <w:rPr>
                <w:rFonts w:ascii="Times New Roman" w:eastAsia="Times New Roman" w:hAnsi="Times New Roman" w:cs="Times New Roman"/>
                <w:sz w:val="24"/>
                <w:szCs w:val="24"/>
                <w:lang w:val="ru-RU" w:eastAsia="ru-RU"/>
              </w:rPr>
              <w:t xml:space="preserve">  по  известным алгоритмам, правилам и методикам</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Повышенный  уровень</w:t>
            </w:r>
            <w:proofErr w:type="gramEnd"/>
            <w:r w:rsidRPr="005F55D6">
              <w:rPr>
                <w:rFonts w:ascii="Times New Roman" w:eastAsia="Times New Roman" w:hAnsi="Times New Roman" w:cs="Times New Roman"/>
                <w:sz w:val="24"/>
                <w:szCs w:val="24"/>
                <w:lang w:val="ru-RU" w:eastAsia="ru-RU"/>
              </w:rPr>
              <w:t>:</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Наименования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данных  результатов</w:t>
            </w:r>
            <w:proofErr w:type="gramEnd"/>
            <w:r w:rsidRPr="005F55D6">
              <w:rPr>
                <w:rFonts w:ascii="Times New Roman" w:eastAsia="Times New Roman" w:hAnsi="Times New Roman" w:cs="Times New Roman"/>
                <w:sz w:val="24"/>
                <w:szCs w:val="24"/>
                <w:lang w:val="ru-RU" w:eastAsia="ru-RU"/>
              </w:rPr>
              <w:t xml:space="preserve"> обучения включают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характеристику  навыков</w:t>
            </w:r>
            <w:proofErr w:type="gramEnd"/>
            <w:r w:rsidRPr="005F55D6">
              <w:rPr>
                <w:rFonts w:ascii="Times New Roman" w:eastAsia="Times New Roman" w:hAnsi="Times New Roman" w:cs="Times New Roman"/>
                <w:sz w:val="24"/>
                <w:szCs w:val="24"/>
                <w:lang w:val="ru-RU" w:eastAsia="ru-RU"/>
              </w:rPr>
              <w:t xml:space="preserve">,  приобретенных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в  процессе</w:t>
            </w:r>
            <w:proofErr w:type="gramEnd"/>
            <w:r w:rsidRPr="005F55D6">
              <w:rPr>
                <w:rFonts w:ascii="Times New Roman" w:eastAsia="Times New Roman" w:hAnsi="Times New Roman" w:cs="Times New Roman"/>
                <w:sz w:val="24"/>
                <w:szCs w:val="24"/>
                <w:lang w:val="ru-RU" w:eastAsia="ru-RU"/>
              </w:rPr>
              <w:t xml:space="preserve">  решения  профессиональных</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задач</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предполагает  готовность</w:t>
            </w:r>
            <w:proofErr w:type="gramEnd"/>
            <w:r w:rsidRPr="005F55D6">
              <w:rPr>
                <w:rFonts w:ascii="Times New Roman" w:eastAsia="Times New Roman" w:hAnsi="Times New Roman" w:cs="Times New Roman"/>
                <w:sz w:val="24"/>
                <w:szCs w:val="24"/>
                <w:lang w:val="ru-RU" w:eastAsia="ru-RU"/>
              </w:rPr>
              <w:t xml:space="preserve">  решать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практические   задачи   повышенной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сложности, нетиповые задачи, принимать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профессиональные  и</w:t>
            </w:r>
            <w:proofErr w:type="gramEnd"/>
            <w:r w:rsidRPr="005F55D6">
              <w:rPr>
                <w:rFonts w:ascii="Times New Roman" w:eastAsia="Times New Roman" w:hAnsi="Times New Roman" w:cs="Times New Roman"/>
                <w:sz w:val="24"/>
                <w:szCs w:val="24"/>
                <w:lang w:val="ru-RU" w:eastAsia="ru-RU"/>
              </w:rPr>
              <w:t xml:space="preserve">  управленческие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решения   в   условиях   неполной</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определенности,  при</w:t>
            </w:r>
            <w:proofErr w:type="gramEnd"/>
            <w:r w:rsidRPr="005F55D6">
              <w:rPr>
                <w:rFonts w:ascii="Times New Roman" w:eastAsia="Times New Roman" w:hAnsi="Times New Roman" w:cs="Times New Roman"/>
                <w:sz w:val="24"/>
                <w:szCs w:val="24"/>
                <w:lang w:val="ru-RU" w:eastAsia="ru-RU"/>
              </w:rPr>
              <w:t xml:space="preserve"> недостаточном</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документальном, нормативном   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соответствие проблеме исследования;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полнота и содержательность ответа;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приводить примеры;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отстаивать свою позицию;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пользоваться дополнительной литературой при подготовке к занятиям;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сведениям из информационных ресурсов Интернет;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обоснованность обращения к базам данных;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целенаправленность поиска и отбора;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объем выполненной работы;</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0"/>
                <w:szCs w:val="24"/>
                <w:lang w:val="ru-RU"/>
              </w:rPr>
            </w:pPr>
            <w:r w:rsidRPr="005F55D6">
              <w:rPr>
                <w:rFonts w:ascii="Times New Roman" w:eastAsia="Times New Roman"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rPr>
                <w:rFonts w:ascii="Times New Roman" w:eastAsia="Times New Roman" w:hAnsi="Times New Roman" w:cs="Times New Roman"/>
                <w:i/>
                <w:iCs/>
                <w:color w:val="000000" w:themeColor="text1"/>
                <w:sz w:val="24"/>
                <w:szCs w:val="24"/>
                <w:lang w:val="ru-RU" w:eastAsia="ru-RU"/>
              </w:rPr>
            </w:pPr>
            <w:r w:rsidRPr="005F55D6">
              <w:rPr>
                <w:rFonts w:ascii="Times New Roman" w:eastAsia="Times New Roman" w:hAnsi="Times New Roman" w:cs="Times New Roman"/>
                <w:i/>
                <w:iCs/>
                <w:color w:val="000000" w:themeColor="text1"/>
                <w:sz w:val="24"/>
                <w:szCs w:val="24"/>
                <w:lang w:val="ru-RU" w:eastAsia="ru-RU"/>
              </w:rPr>
              <w:t xml:space="preserve">О – опрос, </w:t>
            </w:r>
          </w:p>
          <w:p w:rsidR="005F55D6" w:rsidRPr="005F55D6" w:rsidRDefault="005F55D6" w:rsidP="005F55D6">
            <w:pPr>
              <w:spacing w:after="0" w:line="240" w:lineRule="auto"/>
              <w:rPr>
                <w:rFonts w:ascii="Times New Roman" w:eastAsia="Times New Roman" w:hAnsi="Times New Roman" w:cs="Times New Roman"/>
                <w:sz w:val="24"/>
                <w:szCs w:val="28"/>
                <w:lang w:val="ru-RU"/>
              </w:rPr>
            </w:pPr>
            <w:r w:rsidRPr="005F55D6">
              <w:rPr>
                <w:rFonts w:ascii="Times New Roman" w:eastAsia="Times New Roman" w:hAnsi="Times New Roman" w:cs="Times New Roman"/>
                <w:i/>
                <w:iCs/>
                <w:color w:val="000000" w:themeColor="text1"/>
                <w:sz w:val="24"/>
                <w:szCs w:val="24"/>
                <w:lang w:val="ru-RU" w:eastAsia="ru-RU"/>
              </w:rPr>
              <w:t>Т- тест, Д – доклад</w:t>
            </w:r>
          </w:p>
        </w:tc>
      </w:tr>
      <w:tr w:rsidR="005F55D6" w:rsidRPr="005F55D6" w:rsidTr="00710A4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jc w:val="center"/>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5F55D6" w:rsidRPr="005F55D6" w:rsidTr="00710A4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Знание</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основных источников финансовой, бухгалтерской и иной информации;</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различных методик получения финансовой, бухгалтерской и иной информации, содержащейся в отчетности предприятий различных форм собственности;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самых важных источников финансовой, бухгалтерской и иную информации.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Умение</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выделять необходимую финансовую, бухгалтерскую и иную информацию, однако допускаются значительные ошибки при ее анализе;</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выделять необходимую финансовую, бухгалтерскую и иную информацию, однако допускаются незначительные ошибки при ее анализе;</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выделять необходимую финансовую, бухгалтерскую и иную информацию.</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Навыки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в общих чертах понимать сущность теории финансов;</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понимать сущность теории финансов, однако допускаются незначительные ошибки при принятии управленческих решений;</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способностью использовать знания по теории финансов в своей практической деятельности при принятия управленческих решений.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Пороговый уровень:</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Показатели усвоения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дает  общее</w:t>
            </w:r>
            <w:proofErr w:type="gramEnd"/>
            <w:r w:rsidRPr="005F55D6">
              <w:rPr>
                <w:rFonts w:ascii="Times New Roman" w:eastAsia="Times New Roman" w:hAnsi="Times New Roman" w:cs="Times New Roman"/>
                <w:sz w:val="24"/>
                <w:szCs w:val="24"/>
                <w:lang w:val="ru-RU" w:eastAsia="ru-RU"/>
              </w:rPr>
              <w:t xml:space="preserve">  представление  о  виде деятельности, основных закономерностях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функционирования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Базовый уровень:</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Показатели для проверки освоения умений содержат требования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 выполнению отдельных</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действий и/или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операций- </w:t>
            </w:r>
            <w:proofErr w:type="gramStart"/>
            <w:r w:rsidRPr="005F55D6">
              <w:rPr>
                <w:rFonts w:ascii="Times New Roman" w:eastAsia="Times New Roman" w:hAnsi="Times New Roman" w:cs="Times New Roman"/>
                <w:sz w:val="24"/>
                <w:szCs w:val="24"/>
                <w:lang w:val="ru-RU" w:eastAsia="ru-RU"/>
              </w:rPr>
              <w:t>позволяет  решать</w:t>
            </w:r>
            <w:proofErr w:type="gramEnd"/>
            <w:r w:rsidRPr="005F55D6">
              <w:rPr>
                <w:rFonts w:ascii="Times New Roman" w:eastAsia="Times New Roman" w:hAnsi="Times New Roman" w:cs="Times New Roman"/>
                <w:sz w:val="24"/>
                <w:szCs w:val="24"/>
                <w:lang w:val="ru-RU" w:eastAsia="ru-RU"/>
              </w:rPr>
              <w:t xml:space="preserve">  типовые  задачи,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принимать   профессиональные   и </w:t>
            </w:r>
            <w:proofErr w:type="gramStart"/>
            <w:r w:rsidRPr="005F55D6">
              <w:rPr>
                <w:rFonts w:ascii="Times New Roman" w:eastAsia="Times New Roman" w:hAnsi="Times New Roman" w:cs="Times New Roman"/>
                <w:sz w:val="24"/>
                <w:szCs w:val="24"/>
                <w:lang w:val="ru-RU" w:eastAsia="ru-RU"/>
              </w:rPr>
              <w:t>управленческие  решения</w:t>
            </w:r>
            <w:proofErr w:type="gramEnd"/>
            <w:r w:rsidRPr="005F55D6">
              <w:rPr>
                <w:rFonts w:ascii="Times New Roman" w:eastAsia="Times New Roman" w:hAnsi="Times New Roman" w:cs="Times New Roman"/>
                <w:sz w:val="24"/>
                <w:szCs w:val="24"/>
                <w:lang w:val="ru-RU" w:eastAsia="ru-RU"/>
              </w:rPr>
              <w:t xml:space="preserve">  по  известным алгоритмам, правилам и методикам</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Повышенный  уровень</w:t>
            </w:r>
            <w:proofErr w:type="gramEnd"/>
            <w:r w:rsidRPr="005F55D6">
              <w:rPr>
                <w:rFonts w:ascii="Times New Roman" w:eastAsia="Times New Roman" w:hAnsi="Times New Roman" w:cs="Times New Roman"/>
                <w:sz w:val="24"/>
                <w:szCs w:val="24"/>
                <w:lang w:val="ru-RU" w:eastAsia="ru-RU"/>
              </w:rPr>
              <w:t>:</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Наименования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данных  результатов</w:t>
            </w:r>
            <w:proofErr w:type="gramEnd"/>
            <w:r w:rsidRPr="005F55D6">
              <w:rPr>
                <w:rFonts w:ascii="Times New Roman" w:eastAsia="Times New Roman" w:hAnsi="Times New Roman" w:cs="Times New Roman"/>
                <w:sz w:val="24"/>
                <w:szCs w:val="24"/>
                <w:lang w:val="ru-RU" w:eastAsia="ru-RU"/>
              </w:rPr>
              <w:t xml:space="preserve"> обучения включают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характеристику  навыков</w:t>
            </w:r>
            <w:proofErr w:type="gramEnd"/>
            <w:r w:rsidRPr="005F55D6">
              <w:rPr>
                <w:rFonts w:ascii="Times New Roman" w:eastAsia="Times New Roman" w:hAnsi="Times New Roman" w:cs="Times New Roman"/>
                <w:sz w:val="24"/>
                <w:szCs w:val="24"/>
                <w:lang w:val="ru-RU" w:eastAsia="ru-RU"/>
              </w:rPr>
              <w:t xml:space="preserve">,  приобретенных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в  процессе</w:t>
            </w:r>
            <w:proofErr w:type="gramEnd"/>
            <w:r w:rsidRPr="005F55D6">
              <w:rPr>
                <w:rFonts w:ascii="Times New Roman" w:eastAsia="Times New Roman" w:hAnsi="Times New Roman" w:cs="Times New Roman"/>
                <w:sz w:val="24"/>
                <w:szCs w:val="24"/>
                <w:lang w:val="ru-RU" w:eastAsia="ru-RU"/>
              </w:rPr>
              <w:t xml:space="preserve">  решения  профессиональных</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задач</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 </w:t>
            </w:r>
            <w:proofErr w:type="gramStart"/>
            <w:r w:rsidRPr="005F55D6">
              <w:rPr>
                <w:rFonts w:ascii="Times New Roman" w:eastAsia="Times New Roman" w:hAnsi="Times New Roman" w:cs="Times New Roman"/>
                <w:sz w:val="24"/>
                <w:szCs w:val="24"/>
                <w:lang w:val="ru-RU" w:eastAsia="ru-RU"/>
              </w:rPr>
              <w:t>предполагает  готовность</w:t>
            </w:r>
            <w:proofErr w:type="gramEnd"/>
            <w:r w:rsidRPr="005F55D6">
              <w:rPr>
                <w:rFonts w:ascii="Times New Roman" w:eastAsia="Times New Roman" w:hAnsi="Times New Roman" w:cs="Times New Roman"/>
                <w:sz w:val="24"/>
                <w:szCs w:val="24"/>
                <w:lang w:val="ru-RU" w:eastAsia="ru-RU"/>
              </w:rPr>
              <w:t xml:space="preserve">  решать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практические   задачи   повышенной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сложности, нетиповые задачи, принимать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профессиональные  и</w:t>
            </w:r>
            <w:proofErr w:type="gramEnd"/>
            <w:r w:rsidRPr="005F55D6">
              <w:rPr>
                <w:rFonts w:ascii="Times New Roman" w:eastAsia="Times New Roman" w:hAnsi="Times New Roman" w:cs="Times New Roman"/>
                <w:sz w:val="24"/>
                <w:szCs w:val="24"/>
                <w:lang w:val="ru-RU" w:eastAsia="ru-RU"/>
              </w:rPr>
              <w:t xml:space="preserve">  управленческие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решения   в   условиях   неполной</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определенности,  при</w:t>
            </w:r>
            <w:proofErr w:type="gramEnd"/>
            <w:r w:rsidRPr="005F55D6">
              <w:rPr>
                <w:rFonts w:ascii="Times New Roman" w:eastAsia="Times New Roman" w:hAnsi="Times New Roman" w:cs="Times New Roman"/>
                <w:sz w:val="24"/>
                <w:szCs w:val="24"/>
                <w:lang w:val="ru-RU" w:eastAsia="ru-RU"/>
              </w:rPr>
              <w:t xml:space="preserve"> недостаточном</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документальном, нормативном   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соответствие проблеме исследования;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полнота и содержательность ответа;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приводить примеры;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отстаивать свою позицию;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пользоваться дополнительной литературой при подготовке к занятиям;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сведениям из информационных ресурсов Интернет;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обоснованность обращения к базам данных;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целенаправленность поиска и отбора;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объем выполненной работы;</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0"/>
                <w:szCs w:val="24"/>
                <w:lang w:val="ru-RU"/>
              </w:rPr>
            </w:pPr>
            <w:r w:rsidRPr="005F55D6">
              <w:rPr>
                <w:rFonts w:ascii="Times New Roman" w:eastAsia="Times New Roman"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rPr>
                <w:rFonts w:ascii="Times New Roman" w:eastAsia="Times New Roman" w:hAnsi="Times New Roman" w:cs="Times New Roman"/>
                <w:i/>
                <w:iCs/>
                <w:color w:val="000000" w:themeColor="text1"/>
                <w:sz w:val="24"/>
                <w:szCs w:val="24"/>
                <w:lang w:val="ru-RU" w:eastAsia="ru-RU"/>
              </w:rPr>
            </w:pPr>
            <w:r w:rsidRPr="005F55D6">
              <w:rPr>
                <w:rFonts w:ascii="Times New Roman" w:eastAsia="Times New Roman" w:hAnsi="Times New Roman" w:cs="Times New Roman"/>
                <w:i/>
                <w:iCs/>
                <w:color w:val="000000" w:themeColor="text1"/>
                <w:sz w:val="24"/>
                <w:szCs w:val="24"/>
                <w:lang w:val="ru-RU" w:eastAsia="ru-RU"/>
              </w:rPr>
              <w:t xml:space="preserve">О – опрос, </w:t>
            </w:r>
          </w:p>
          <w:p w:rsidR="005F55D6" w:rsidRPr="005F55D6" w:rsidRDefault="005F55D6" w:rsidP="005F55D6">
            <w:pPr>
              <w:spacing w:after="0" w:line="240" w:lineRule="auto"/>
              <w:rPr>
                <w:rFonts w:ascii="Times New Roman" w:eastAsia="Times New Roman" w:hAnsi="Times New Roman" w:cs="Times New Roman"/>
                <w:sz w:val="24"/>
                <w:szCs w:val="28"/>
                <w:lang w:val="ru-RU"/>
              </w:rPr>
            </w:pPr>
            <w:r w:rsidRPr="005F55D6">
              <w:rPr>
                <w:rFonts w:ascii="Times New Roman" w:eastAsia="Times New Roman" w:hAnsi="Times New Roman" w:cs="Times New Roman"/>
                <w:i/>
                <w:iCs/>
                <w:color w:val="000000" w:themeColor="text1"/>
                <w:sz w:val="24"/>
                <w:szCs w:val="24"/>
                <w:lang w:val="ru-RU" w:eastAsia="ru-RU"/>
              </w:rPr>
              <w:t>Т- тест, Д – доклад</w:t>
            </w:r>
          </w:p>
        </w:tc>
      </w:tr>
      <w:tr w:rsidR="005F55D6" w:rsidRPr="005F55D6" w:rsidTr="00710A4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jc w:val="center"/>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ПК-17 -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5F55D6" w:rsidRPr="005F55D6" w:rsidTr="00710A4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Знание</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системы счетов для учета финансовых результатов;</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нормативной базы для формирования бухгалтерской, статистической и налоговой отчетности;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порядка составления отчетности</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Умение</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отражать на счетах бухгалтерского учета операции хозяйственной деятельности за отчетный период;</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формировать информацию о результатах деятельности на счетах бухгалтерского учета;</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разрабатывать и составлять необходимые формы отчетности и деклараций;</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5F55D6">
              <w:rPr>
                <w:rFonts w:ascii="Times New Roman" w:eastAsia="Times New Roman" w:hAnsi="Times New Roman" w:cs="Times New Roman"/>
                <w:b/>
                <w:sz w:val="24"/>
                <w:szCs w:val="24"/>
                <w:lang w:val="ru-RU"/>
              </w:rPr>
              <w:t>Навыки</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практическими навыками по документальному оформлению хозяйственных операций на счетах бухгалтерского учета, оценке хозяйственных средств и источников их формирования;</w:t>
            </w:r>
          </w:p>
          <w:p w:rsidR="005F55D6" w:rsidRPr="005F55D6" w:rsidRDefault="005F55D6" w:rsidP="005F55D6">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5F55D6">
              <w:rPr>
                <w:rFonts w:ascii="Times New Roman" w:eastAsia="Times New Roman" w:hAnsi="Times New Roman" w:cs="Times New Roman"/>
                <w:sz w:val="24"/>
                <w:szCs w:val="24"/>
                <w:lang w:val="ru-RU"/>
              </w:rPr>
              <w:t>методикой расчета результатов хозяйственной деятельности;</w:t>
            </w:r>
          </w:p>
          <w:p w:rsidR="005F55D6" w:rsidRPr="005F55D6" w:rsidRDefault="005F55D6" w:rsidP="005F55D6">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технологией составления отчетности и деклараций.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Пороговый уровень:</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Показатели усвоения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дает  общее</w:t>
            </w:r>
            <w:proofErr w:type="gramEnd"/>
            <w:r w:rsidRPr="005F55D6">
              <w:rPr>
                <w:rFonts w:ascii="Times New Roman" w:eastAsia="Times New Roman" w:hAnsi="Times New Roman" w:cs="Times New Roman"/>
                <w:sz w:val="24"/>
                <w:szCs w:val="24"/>
                <w:lang w:val="ru-RU" w:eastAsia="ru-RU"/>
              </w:rPr>
              <w:t xml:space="preserve">  представление  о  виде деятельности, основных закономерностях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функционирования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Базовый уровень:</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Показатели для проверки освоения умений содержат требования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 выполнению отдельных</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действий и/или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операций- </w:t>
            </w:r>
            <w:proofErr w:type="gramStart"/>
            <w:r w:rsidRPr="005F55D6">
              <w:rPr>
                <w:rFonts w:ascii="Times New Roman" w:eastAsia="Times New Roman" w:hAnsi="Times New Roman" w:cs="Times New Roman"/>
                <w:sz w:val="24"/>
                <w:szCs w:val="24"/>
                <w:lang w:val="ru-RU" w:eastAsia="ru-RU"/>
              </w:rPr>
              <w:t>позволяет  решать</w:t>
            </w:r>
            <w:proofErr w:type="gramEnd"/>
            <w:r w:rsidRPr="005F55D6">
              <w:rPr>
                <w:rFonts w:ascii="Times New Roman" w:eastAsia="Times New Roman" w:hAnsi="Times New Roman" w:cs="Times New Roman"/>
                <w:sz w:val="24"/>
                <w:szCs w:val="24"/>
                <w:lang w:val="ru-RU" w:eastAsia="ru-RU"/>
              </w:rPr>
              <w:t xml:space="preserve">  типовые  задачи,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принимать   профессиональные   и </w:t>
            </w:r>
            <w:proofErr w:type="gramStart"/>
            <w:r w:rsidRPr="005F55D6">
              <w:rPr>
                <w:rFonts w:ascii="Times New Roman" w:eastAsia="Times New Roman" w:hAnsi="Times New Roman" w:cs="Times New Roman"/>
                <w:sz w:val="24"/>
                <w:szCs w:val="24"/>
                <w:lang w:val="ru-RU" w:eastAsia="ru-RU"/>
              </w:rPr>
              <w:t>управленческие  решения</w:t>
            </w:r>
            <w:proofErr w:type="gramEnd"/>
            <w:r w:rsidRPr="005F55D6">
              <w:rPr>
                <w:rFonts w:ascii="Times New Roman" w:eastAsia="Times New Roman" w:hAnsi="Times New Roman" w:cs="Times New Roman"/>
                <w:sz w:val="24"/>
                <w:szCs w:val="24"/>
                <w:lang w:val="ru-RU" w:eastAsia="ru-RU"/>
              </w:rPr>
              <w:t xml:space="preserve">  по  известным алгоритмам, правилам и методикам</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Повышенный  уровень</w:t>
            </w:r>
            <w:proofErr w:type="gramEnd"/>
            <w:r w:rsidRPr="005F55D6">
              <w:rPr>
                <w:rFonts w:ascii="Times New Roman" w:eastAsia="Times New Roman" w:hAnsi="Times New Roman" w:cs="Times New Roman"/>
                <w:sz w:val="24"/>
                <w:szCs w:val="24"/>
                <w:lang w:val="ru-RU" w:eastAsia="ru-RU"/>
              </w:rPr>
              <w:t>:</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Наименования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данных  результатов</w:t>
            </w:r>
            <w:proofErr w:type="gramEnd"/>
            <w:r w:rsidRPr="005F55D6">
              <w:rPr>
                <w:rFonts w:ascii="Times New Roman" w:eastAsia="Times New Roman" w:hAnsi="Times New Roman" w:cs="Times New Roman"/>
                <w:sz w:val="24"/>
                <w:szCs w:val="24"/>
                <w:lang w:val="ru-RU" w:eastAsia="ru-RU"/>
              </w:rPr>
              <w:t xml:space="preserve"> обучения включают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характеристику  навыков</w:t>
            </w:r>
            <w:proofErr w:type="gramEnd"/>
            <w:r w:rsidRPr="005F55D6">
              <w:rPr>
                <w:rFonts w:ascii="Times New Roman" w:eastAsia="Times New Roman" w:hAnsi="Times New Roman" w:cs="Times New Roman"/>
                <w:sz w:val="24"/>
                <w:szCs w:val="24"/>
                <w:lang w:val="ru-RU" w:eastAsia="ru-RU"/>
              </w:rPr>
              <w:t xml:space="preserve">,  приобретенных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в  процессе</w:t>
            </w:r>
            <w:proofErr w:type="gramEnd"/>
            <w:r w:rsidRPr="005F55D6">
              <w:rPr>
                <w:rFonts w:ascii="Times New Roman" w:eastAsia="Times New Roman" w:hAnsi="Times New Roman" w:cs="Times New Roman"/>
                <w:sz w:val="24"/>
                <w:szCs w:val="24"/>
                <w:lang w:val="ru-RU" w:eastAsia="ru-RU"/>
              </w:rPr>
              <w:t xml:space="preserve">  решения  профессиональных</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задач</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 </w:t>
            </w:r>
            <w:proofErr w:type="gramStart"/>
            <w:r w:rsidRPr="005F55D6">
              <w:rPr>
                <w:rFonts w:ascii="Times New Roman" w:eastAsia="Times New Roman" w:hAnsi="Times New Roman" w:cs="Times New Roman"/>
                <w:sz w:val="24"/>
                <w:szCs w:val="24"/>
                <w:lang w:val="ru-RU" w:eastAsia="ru-RU"/>
              </w:rPr>
              <w:t>предполагает  готовность</w:t>
            </w:r>
            <w:proofErr w:type="gramEnd"/>
            <w:r w:rsidRPr="005F55D6">
              <w:rPr>
                <w:rFonts w:ascii="Times New Roman" w:eastAsia="Times New Roman" w:hAnsi="Times New Roman" w:cs="Times New Roman"/>
                <w:sz w:val="24"/>
                <w:szCs w:val="24"/>
                <w:lang w:val="ru-RU" w:eastAsia="ru-RU"/>
              </w:rPr>
              <w:t xml:space="preserve">  решать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практические   задачи   повышенной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сложности, нетиповые задачи, принимать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профессиональные  и</w:t>
            </w:r>
            <w:proofErr w:type="gramEnd"/>
            <w:r w:rsidRPr="005F55D6">
              <w:rPr>
                <w:rFonts w:ascii="Times New Roman" w:eastAsia="Times New Roman" w:hAnsi="Times New Roman" w:cs="Times New Roman"/>
                <w:sz w:val="24"/>
                <w:szCs w:val="24"/>
                <w:lang w:val="ru-RU" w:eastAsia="ru-RU"/>
              </w:rPr>
              <w:t xml:space="preserve">  управленческие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решения   в   условиях   неполной</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roofErr w:type="gramStart"/>
            <w:r w:rsidRPr="005F55D6">
              <w:rPr>
                <w:rFonts w:ascii="Times New Roman" w:eastAsia="Times New Roman" w:hAnsi="Times New Roman" w:cs="Times New Roman"/>
                <w:sz w:val="24"/>
                <w:szCs w:val="24"/>
                <w:lang w:val="ru-RU" w:eastAsia="ru-RU"/>
              </w:rPr>
              <w:t>определенности,  при</w:t>
            </w:r>
            <w:proofErr w:type="gramEnd"/>
            <w:r w:rsidRPr="005F55D6">
              <w:rPr>
                <w:rFonts w:ascii="Times New Roman" w:eastAsia="Times New Roman" w:hAnsi="Times New Roman" w:cs="Times New Roman"/>
                <w:sz w:val="24"/>
                <w:szCs w:val="24"/>
                <w:lang w:val="ru-RU" w:eastAsia="ru-RU"/>
              </w:rPr>
              <w:t xml:space="preserve"> недостаточном</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документальном, нормативном   и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соответствие проблеме исследования;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полнота и содержательность ответа;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приводить примеры;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отстаивать свою позицию;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умение пользоваться дополнительной литературой при подготовке к занятиям;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сведениям из информационных ресурсов Интернет;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обоснованность обращения к базам данных;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 xml:space="preserve">целенаправленность поиска и отбора; </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4"/>
                <w:szCs w:val="28"/>
                <w:lang w:val="ru-RU"/>
              </w:rPr>
            </w:pPr>
            <w:r w:rsidRPr="005F55D6">
              <w:rPr>
                <w:rFonts w:ascii="Times New Roman" w:eastAsia="Times New Roman" w:hAnsi="Times New Roman" w:cs="Times New Roman"/>
                <w:sz w:val="24"/>
                <w:szCs w:val="28"/>
                <w:lang w:val="ru-RU"/>
              </w:rPr>
              <w:t>объем выполненной работы;</w:t>
            </w:r>
          </w:p>
          <w:p w:rsidR="005F55D6" w:rsidRPr="005F55D6" w:rsidRDefault="005F55D6" w:rsidP="009B5368">
            <w:pPr>
              <w:numPr>
                <w:ilvl w:val="0"/>
                <w:numId w:val="1"/>
              </w:numPr>
              <w:tabs>
                <w:tab w:val="clear" w:pos="1080"/>
              </w:tabs>
              <w:spacing w:after="0" w:line="240" w:lineRule="auto"/>
              <w:ind w:left="392"/>
              <w:rPr>
                <w:rFonts w:ascii="Times New Roman" w:eastAsia="Times New Roman" w:hAnsi="Times New Roman" w:cs="Times New Roman"/>
                <w:sz w:val="20"/>
                <w:szCs w:val="24"/>
                <w:lang w:val="ru-RU"/>
              </w:rPr>
            </w:pPr>
            <w:r w:rsidRPr="005F55D6">
              <w:rPr>
                <w:rFonts w:ascii="Times New Roman" w:eastAsia="Times New Roman"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F55D6" w:rsidRPr="005F55D6" w:rsidRDefault="005F55D6" w:rsidP="005F55D6">
            <w:pPr>
              <w:spacing w:after="0" w:line="240" w:lineRule="auto"/>
              <w:rPr>
                <w:rFonts w:ascii="Times New Roman" w:eastAsia="Times New Roman" w:hAnsi="Times New Roman" w:cs="Times New Roman"/>
                <w:i/>
                <w:iCs/>
                <w:color w:val="000000" w:themeColor="text1"/>
                <w:sz w:val="24"/>
                <w:szCs w:val="24"/>
                <w:lang w:val="ru-RU" w:eastAsia="ru-RU"/>
              </w:rPr>
            </w:pPr>
            <w:r w:rsidRPr="005F55D6">
              <w:rPr>
                <w:rFonts w:ascii="Times New Roman" w:eastAsia="Times New Roman" w:hAnsi="Times New Roman" w:cs="Times New Roman"/>
                <w:i/>
                <w:iCs/>
                <w:color w:val="000000" w:themeColor="text1"/>
                <w:sz w:val="24"/>
                <w:szCs w:val="24"/>
                <w:lang w:val="ru-RU" w:eastAsia="ru-RU"/>
              </w:rPr>
              <w:t xml:space="preserve">О – опрос, </w:t>
            </w:r>
          </w:p>
          <w:p w:rsidR="005F55D6" w:rsidRPr="005F55D6" w:rsidRDefault="005F55D6" w:rsidP="005F55D6">
            <w:pPr>
              <w:spacing w:after="0" w:line="240" w:lineRule="auto"/>
              <w:rPr>
                <w:rFonts w:ascii="Times New Roman" w:eastAsia="Times New Roman" w:hAnsi="Times New Roman" w:cs="Times New Roman"/>
                <w:sz w:val="24"/>
                <w:szCs w:val="28"/>
                <w:lang w:val="ru-RU"/>
              </w:rPr>
            </w:pPr>
            <w:r w:rsidRPr="005F55D6">
              <w:rPr>
                <w:rFonts w:ascii="Times New Roman" w:eastAsia="Times New Roman" w:hAnsi="Times New Roman" w:cs="Times New Roman"/>
                <w:i/>
                <w:iCs/>
                <w:color w:val="000000" w:themeColor="text1"/>
                <w:sz w:val="24"/>
                <w:szCs w:val="24"/>
                <w:lang w:val="ru-RU" w:eastAsia="ru-RU"/>
              </w:rPr>
              <w:t>Т- тест, Д – доклад</w:t>
            </w:r>
          </w:p>
        </w:tc>
      </w:tr>
    </w:tbl>
    <w:p w:rsidR="005F55D6" w:rsidRPr="005F55D6" w:rsidRDefault="005F55D6" w:rsidP="005F55D6">
      <w:pPr>
        <w:spacing w:after="0" w:line="240" w:lineRule="auto"/>
        <w:ind w:firstLine="708"/>
        <w:rPr>
          <w:rFonts w:ascii="Times New Roman" w:eastAsia="Times New Roman" w:hAnsi="Times New Roman" w:cs="Times New Roman"/>
          <w:lang w:val="ru-RU" w:eastAsia="ru-RU"/>
        </w:rPr>
      </w:pPr>
    </w:p>
    <w:p w:rsidR="005F55D6" w:rsidRPr="005F55D6" w:rsidRDefault="005F55D6" w:rsidP="005F55D6">
      <w:pPr>
        <w:spacing w:after="0" w:line="240" w:lineRule="auto"/>
        <w:ind w:firstLine="708"/>
        <w:jc w:val="both"/>
        <w:rPr>
          <w:rFonts w:ascii="Times New Roman" w:eastAsia="Times New Roman" w:hAnsi="Times New Roman" w:cs="Times New Roman"/>
          <w:i/>
          <w:color w:val="00B050"/>
          <w:lang w:val="ru-RU" w:eastAsia="ru-RU"/>
        </w:rPr>
      </w:pPr>
    </w:p>
    <w:p w:rsidR="005F55D6" w:rsidRPr="005F55D6" w:rsidRDefault="005F55D6" w:rsidP="005F55D6">
      <w:pPr>
        <w:spacing w:after="0" w:line="240" w:lineRule="auto"/>
        <w:ind w:firstLine="708"/>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2.2 Шкалы оценивания:   </w:t>
      </w:r>
    </w:p>
    <w:p w:rsidR="005F55D6" w:rsidRPr="005F55D6" w:rsidRDefault="005F55D6" w:rsidP="005F55D6">
      <w:pPr>
        <w:spacing w:after="0" w:line="240" w:lineRule="auto"/>
        <w:ind w:firstLine="708"/>
        <w:rPr>
          <w:rFonts w:ascii="Times New Roman" w:eastAsia="Times New Roman" w:hAnsi="Times New Roman" w:cs="Times New Roman"/>
          <w:lang w:val="ru-RU" w:eastAsia="ru-RU"/>
        </w:rPr>
      </w:pPr>
    </w:p>
    <w:p w:rsidR="005F55D6" w:rsidRPr="005F55D6" w:rsidRDefault="005F55D6" w:rsidP="005F55D6">
      <w:pPr>
        <w:spacing w:after="0" w:line="240" w:lineRule="auto"/>
        <w:ind w:firstLine="708"/>
        <w:jc w:val="both"/>
        <w:rPr>
          <w:rFonts w:ascii="Times New Roman" w:eastAsia="Times New Roman" w:hAnsi="Times New Roman" w:cs="Times New Roman"/>
          <w:lang w:val="ru-RU" w:eastAsia="ru-RU"/>
        </w:rPr>
      </w:pPr>
      <w:bookmarkStart w:id="2" w:name="_Toc420739503"/>
      <w:r w:rsidRPr="005F55D6">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F55D6">
        <w:rPr>
          <w:rFonts w:ascii="Times New Roman" w:eastAsia="Times New Roman" w:hAnsi="Times New Roman" w:cs="Times New Roman"/>
          <w:lang w:val="ru-RU" w:eastAsia="ru-RU"/>
        </w:rPr>
        <w:t>балльно</w:t>
      </w:r>
      <w:proofErr w:type="spellEnd"/>
      <w:r w:rsidRPr="005F55D6">
        <w:rPr>
          <w:rFonts w:ascii="Times New Roman" w:eastAsia="Times New Roman" w:hAnsi="Times New Roman" w:cs="Times New Roman"/>
          <w:lang w:val="ru-RU" w:eastAsia="ru-RU"/>
        </w:rPr>
        <w:t>-рейтинговой системы в 100-балльной шкале.</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894"/>
        <w:gridCol w:w="1477"/>
        <w:gridCol w:w="1767"/>
        <w:gridCol w:w="1460"/>
        <w:gridCol w:w="759"/>
      </w:tblGrid>
      <w:tr w:rsidR="005F55D6" w:rsidRPr="005F55D6" w:rsidTr="00710A49">
        <w:tc>
          <w:tcPr>
            <w:tcW w:w="9629" w:type="dxa"/>
            <w:gridSpan w:val="6"/>
          </w:tcPr>
          <w:p w:rsidR="005F55D6" w:rsidRPr="005F55D6" w:rsidRDefault="005F55D6" w:rsidP="005F55D6">
            <w:pPr>
              <w:spacing w:after="0" w:line="240" w:lineRule="auto"/>
              <w:jc w:val="center"/>
              <w:rPr>
                <w:rFonts w:ascii="Times New Roman" w:eastAsia="Times New Roman" w:hAnsi="Times New Roman" w:cs="Times New Roman"/>
                <w:sz w:val="18"/>
                <w:szCs w:val="18"/>
                <w:lang w:val="ru-RU" w:eastAsia="ru-RU"/>
              </w:rPr>
            </w:pPr>
            <w:r w:rsidRPr="005F55D6">
              <w:rPr>
                <w:rFonts w:ascii="Times New Roman" w:eastAsia="Times New Roman" w:hAnsi="Times New Roman" w:cs="Times New Roman"/>
                <w:sz w:val="18"/>
                <w:szCs w:val="18"/>
                <w:lang w:val="ru-RU" w:eastAsia="ru-RU"/>
              </w:rPr>
              <w:t>Объем видов учебной работы в %</w:t>
            </w:r>
          </w:p>
          <w:p w:rsidR="005F55D6" w:rsidRPr="005F55D6" w:rsidRDefault="005F55D6" w:rsidP="005F55D6">
            <w:pPr>
              <w:spacing w:after="0" w:line="240" w:lineRule="auto"/>
              <w:jc w:val="center"/>
              <w:rPr>
                <w:rFonts w:ascii="Times New Roman" w:eastAsia="Times New Roman" w:hAnsi="Times New Roman" w:cs="Times New Roman"/>
                <w:sz w:val="18"/>
                <w:szCs w:val="18"/>
                <w:lang w:val="ru-RU" w:eastAsia="ru-RU"/>
              </w:rPr>
            </w:pPr>
            <w:r w:rsidRPr="005F55D6">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5F55D6" w:rsidRPr="005F55D6" w:rsidTr="00710A49">
        <w:tc>
          <w:tcPr>
            <w:tcW w:w="3272" w:type="dxa"/>
            <w:vMerge w:val="restart"/>
          </w:tcPr>
          <w:p w:rsidR="005F55D6" w:rsidRPr="005F55D6" w:rsidRDefault="005F55D6" w:rsidP="005F55D6">
            <w:pPr>
              <w:spacing w:after="0" w:line="240" w:lineRule="auto"/>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Модули </w:t>
            </w:r>
          </w:p>
        </w:tc>
        <w:tc>
          <w:tcPr>
            <w:tcW w:w="5598" w:type="dxa"/>
            <w:gridSpan w:val="4"/>
          </w:tcPr>
          <w:p w:rsidR="005F55D6" w:rsidRPr="005F55D6" w:rsidRDefault="005F55D6" w:rsidP="005F55D6">
            <w:pPr>
              <w:spacing w:after="0" w:line="240" w:lineRule="auto"/>
              <w:jc w:val="center"/>
              <w:rPr>
                <w:rFonts w:ascii="Times New Roman" w:eastAsia="Times New Roman" w:hAnsi="Times New Roman" w:cs="Times New Roman"/>
                <w:sz w:val="18"/>
                <w:szCs w:val="18"/>
                <w:lang w:val="ru-RU" w:eastAsia="ru-RU"/>
              </w:rPr>
            </w:pPr>
            <w:r w:rsidRPr="005F55D6">
              <w:rPr>
                <w:rFonts w:ascii="Times New Roman" w:eastAsia="Times New Roman" w:hAnsi="Times New Roman" w:cs="Times New Roman"/>
                <w:sz w:val="18"/>
                <w:szCs w:val="18"/>
                <w:lang w:val="ru-RU" w:eastAsia="ru-RU"/>
              </w:rPr>
              <w:t>Текущая аттестация</w:t>
            </w:r>
          </w:p>
        </w:tc>
        <w:tc>
          <w:tcPr>
            <w:tcW w:w="759" w:type="dxa"/>
            <w:vMerge w:val="restart"/>
          </w:tcPr>
          <w:p w:rsidR="005F55D6" w:rsidRPr="005F55D6" w:rsidRDefault="005F55D6" w:rsidP="005F55D6">
            <w:pPr>
              <w:spacing w:after="0" w:line="240" w:lineRule="auto"/>
              <w:jc w:val="both"/>
              <w:rPr>
                <w:rFonts w:ascii="Times New Roman" w:eastAsia="Times New Roman" w:hAnsi="Times New Roman" w:cs="Times New Roman"/>
                <w:sz w:val="18"/>
                <w:szCs w:val="18"/>
                <w:lang w:val="ru-RU" w:eastAsia="ru-RU"/>
              </w:rPr>
            </w:pPr>
            <w:r w:rsidRPr="005F55D6">
              <w:rPr>
                <w:rFonts w:ascii="Times New Roman" w:eastAsia="Times New Roman" w:hAnsi="Times New Roman" w:cs="Times New Roman"/>
                <w:sz w:val="18"/>
                <w:szCs w:val="18"/>
                <w:lang w:val="ru-RU" w:eastAsia="ru-RU"/>
              </w:rPr>
              <w:t xml:space="preserve">Итого </w:t>
            </w:r>
          </w:p>
        </w:tc>
      </w:tr>
      <w:tr w:rsidR="005F55D6" w:rsidRPr="005F55D6" w:rsidTr="00710A49">
        <w:tc>
          <w:tcPr>
            <w:tcW w:w="3272" w:type="dxa"/>
            <w:vMerge/>
          </w:tcPr>
          <w:p w:rsidR="005F55D6" w:rsidRPr="005F55D6" w:rsidRDefault="005F55D6" w:rsidP="005F55D6">
            <w:pPr>
              <w:spacing w:after="0" w:line="240" w:lineRule="auto"/>
              <w:jc w:val="both"/>
              <w:rPr>
                <w:rFonts w:ascii="Times New Roman" w:eastAsia="Times New Roman" w:hAnsi="Times New Roman" w:cs="Times New Roman"/>
                <w:lang w:val="ru-RU" w:eastAsia="ru-RU"/>
              </w:rPr>
            </w:pPr>
          </w:p>
        </w:tc>
        <w:tc>
          <w:tcPr>
            <w:tcW w:w="894" w:type="dxa"/>
          </w:tcPr>
          <w:p w:rsidR="005F55D6" w:rsidRPr="005F55D6" w:rsidRDefault="005F55D6" w:rsidP="005F55D6">
            <w:pPr>
              <w:spacing w:after="0" w:line="240" w:lineRule="auto"/>
              <w:jc w:val="center"/>
              <w:rPr>
                <w:rFonts w:ascii="Times New Roman" w:eastAsia="Times New Roman" w:hAnsi="Times New Roman" w:cs="Times New Roman"/>
                <w:sz w:val="18"/>
                <w:szCs w:val="18"/>
                <w:lang w:val="ru-RU" w:eastAsia="ru-RU"/>
              </w:rPr>
            </w:pPr>
            <w:r w:rsidRPr="005F55D6">
              <w:rPr>
                <w:rFonts w:ascii="Times New Roman" w:eastAsia="Times New Roman" w:hAnsi="Times New Roman" w:cs="Times New Roman"/>
                <w:sz w:val="18"/>
                <w:szCs w:val="18"/>
                <w:lang w:val="ru-RU" w:eastAsia="ru-RU"/>
              </w:rPr>
              <w:t>Лекции</w:t>
            </w:r>
          </w:p>
        </w:tc>
        <w:tc>
          <w:tcPr>
            <w:tcW w:w="1477" w:type="dxa"/>
          </w:tcPr>
          <w:p w:rsidR="005F55D6" w:rsidRPr="005F55D6" w:rsidRDefault="005F55D6" w:rsidP="005F55D6">
            <w:pPr>
              <w:spacing w:after="0" w:line="240" w:lineRule="auto"/>
              <w:jc w:val="center"/>
              <w:rPr>
                <w:rFonts w:ascii="Times New Roman" w:eastAsia="Times New Roman" w:hAnsi="Times New Roman" w:cs="Times New Roman"/>
                <w:sz w:val="18"/>
                <w:szCs w:val="18"/>
                <w:lang w:val="ru-RU" w:eastAsia="ru-RU"/>
              </w:rPr>
            </w:pPr>
            <w:r w:rsidRPr="005F55D6">
              <w:rPr>
                <w:rFonts w:ascii="Times New Roman" w:eastAsia="Times New Roman" w:hAnsi="Times New Roman" w:cs="Times New Roman"/>
                <w:sz w:val="18"/>
                <w:szCs w:val="18"/>
                <w:lang w:val="ru-RU" w:eastAsia="ru-RU"/>
              </w:rPr>
              <w:t>Практические занятия</w:t>
            </w:r>
          </w:p>
        </w:tc>
        <w:tc>
          <w:tcPr>
            <w:tcW w:w="1767" w:type="dxa"/>
          </w:tcPr>
          <w:p w:rsidR="005F55D6" w:rsidRPr="005F55D6" w:rsidRDefault="005F55D6" w:rsidP="005F55D6">
            <w:pPr>
              <w:spacing w:after="0" w:line="240" w:lineRule="auto"/>
              <w:jc w:val="center"/>
              <w:rPr>
                <w:rFonts w:ascii="Times New Roman" w:eastAsia="Times New Roman" w:hAnsi="Times New Roman" w:cs="Times New Roman"/>
                <w:sz w:val="18"/>
                <w:szCs w:val="18"/>
                <w:lang w:val="ru-RU" w:eastAsia="ru-RU"/>
              </w:rPr>
            </w:pPr>
            <w:r w:rsidRPr="005F55D6">
              <w:rPr>
                <w:rFonts w:ascii="Times New Roman" w:eastAsia="Times New Roman" w:hAnsi="Times New Roman" w:cs="Times New Roman"/>
                <w:sz w:val="18"/>
                <w:szCs w:val="18"/>
                <w:lang w:val="ru-RU" w:eastAsia="ru-RU"/>
              </w:rPr>
              <w:t>Самостоятельная работа</w:t>
            </w:r>
          </w:p>
        </w:tc>
        <w:tc>
          <w:tcPr>
            <w:tcW w:w="1460" w:type="dxa"/>
          </w:tcPr>
          <w:p w:rsidR="005F55D6" w:rsidRPr="005F55D6" w:rsidRDefault="005F55D6" w:rsidP="005F55D6">
            <w:pPr>
              <w:spacing w:after="0" w:line="240" w:lineRule="auto"/>
              <w:jc w:val="center"/>
              <w:rPr>
                <w:rFonts w:ascii="Times New Roman" w:eastAsia="Times New Roman" w:hAnsi="Times New Roman" w:cs="Times New Roman"/>
                <w:sz w:val="18"/>
                <w:szCs w:val="18"/>
                <w:lang w:val="ru-RU" w:eastAsia="ru-RU"/>
              </w:rPr>
            </w:pPr>
            <w:r w:rsidRPr="005F55D6">
              <w:rPr>
                <w:rFonts w:ascii="Times New Roman" w:eastAsia="Times New Roman" w:hAnsi="Times New Roman" w:cs="Times New Roman"/>
                <w:sz w:val="18"/>
                <w:szCs w:val="18"/>
                <w:lang w:val="ru-RU" w:eastAsia="ru-RU"/>
              </w:rPr>
              <w:t>Контрольная работа</w:t>
            </w:r>
          </w:p>
        </w:tc>
        <w:tc>
          <w:tcPr>
            <w:tcW w:w="759" w:type="dxa"/>
            <w:vMerge/>
          </w:tcPr>
          <w:p w:rsidR="005F55D6" w:rsidRPr="005F55D6" w:rsidRDefault="005F55D6" w:rsidP="005F55D6">
            <w:pPr>
              <w:spacing w:after="0" w:line="240" w:lineRule="auto"/>
              <w:jc w:val="both"/>
              <w:rPr>
                <w:rFonts w:ascii="Times New Roman" w:eastAsia="Times New Roman" w:hAnsi="Times New Roman" w:cs="Times New Roman"/>
                <w:lang w:val="ru-RU" w:eastAsia="ru-RU"/>
              </w:rPr>
            </w:pPr>
          </w:p>
        </w:tc>
      </w:tr>
      <w:tr w:rsidR="005F55D6" w:rsidRPr="005F55D6" w:rsidTr="00710A49">
        <w:tc>
          <w:tcPr>
            <w:tcW w:w="3272" w:type="dxa"/>
          </w:tcPr>
          <w:p w:rsidR="005F55D6" w:rsidRPr="005F55D6" w:rsidRDefault="005F55D6" w:rsidP="005F55D6">
            <w:pPr>
              <w:spacing w:after="0" w:line="240" w:lineRule="auto"/>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Контрольная точка 1</w:t>
            </w:r>
          </w:p>
          <w:p w:rsidR="005F55D6" w:rsidRPr="005F55D6" w:rsidRDefault="005F55D6" w:rsidP="005F55D6">
            <w:pPr>
              <w:spacing w:after="0" w:line="240" w:lineRule="auto"/>
              <w:rPr>
                <w:rFonts w:ascii="Times New Roman" w:eastAsia="Times New Roman" w:hAnsi="Times New Roman" w:cs="Times New Roman"/>
                <w:i/>
                <w:lang w:val="ru-RU" w:eastAsia="ru-RU"/>
              </w:rPr>
            </w:pPr>
            <w:r w:rsidRPr="005F55D6">
              <w:rPr>
                <w:rFonts w:ascii="Times New Roman" w:eastAsia="Times New Roman" w:hAnsi="Times New Roman" w:cs="Times New Roman"/>
                <w:i/>
                <w:lang w:val="ru-RU" w:eastAsia="ru-RU"/>
              </w:rPr>
              <w:t>(по итогам 1-5 недели обучения)</w:t>
            </w:r>
          </w:p>
          <w:p w:rsidR="005F55D6" w:rsidRPr="005F55D6" w:rsidRDefault="005F55D6" w:rsidP="005F55D6">
            <w:pPr>
              <w:spacing w:after="0" w:line="240" w:lineRule="auto"/>
              <w:rPr>
                <w:rFonts w:ascii="Times New Roman" w:eastAsia="Times New Roman" w:hAnsi="Times New Roman" w:cs="Times New Roman"/>
                <w:b/>
                <w:lang w:val="ru-RU" w:eastAsia="ru-RU"/>
              </w:rPr>
            </w:pPr>
            <w:r w:rsidRPr="005F55D6">
              <w:rPr>
                <w:rFonts w:ascii="Times New Roman" w:eastAsia="Times New Roman" w:hAnsi="Times New Roman" w:cs="Times New Roman"/>
                <w:lang w:val="ru-RU" w:eastAsia="ru-RU"/>
              </w:rPr>
              <w:t>Модуль 1</w:t>
            </w:r>
            <w:r w:rsidRPr="005F55D6">
              <w:rPr>
                <w:rFonts w:ascii="Times New Roman" w:eastAsia="Times New Roman" w:hAnsi="Times New Roman" w:cs="Times New Roman"/>
                <w:b/>
                <w:sz w:val="24"/>
                <w:szCs w:val="24"/>
                <w:lang w:val="ru-RU" w:eastAsia="ru-RU"/>
              </w:rPr>
              <w:t xml:space="preserve"> </w:t>
            </w:r>
            <w:r w:rsidRPr="005F55D6">
              <w:rPr>
                <w:rFonts w:ascii="Times New Roman" w:eastAsia="Times New Roman" w:hAnsi="Times New Roman" w:cs="Times New Roman"/>
                <w:sz w:val="24"/>
                <w:szCs w:val="24"/>
                <w:lang w:val="ru-RU" w:eastAsia="ru-RU"/>
              </w:rPr>
              <w:t>Теоретические основы организации налогового учета малого предпринимательства</w:t>
            </w:r>
          </w:p>
        </w:tc>
        <w:tc>
          <w:tcPr>
            <w:tcW w:w="894"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4</w:t>
            </w:r>
          </w:p>
        </w:tc>
        <w:tc>
          <w:tcPr>
            <w:tcW w:w="1477"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4</w:t>
            </w:r>
          </w:p>
        </w:tc>
        <w:tc>
          <w:tcPr>
            <w:tcW w:w="1767"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17</w:t>
            </w:r>
          </w:p>
        </w:tc>
        <w:tc>
          <w:tcPr>
            <w:tcW w:w="1460"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20</w:t>
            </w:r>
          </w:p>
        </w:tc>
        <w:tc>
          <w:tcPr>
            <w:tcW w:w="759"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45</w:t>
            </w:r>
          </w:p>
        </w:tc>
      </w:tr>
      <w:tr w:rsidR="005F55D6" w:rsidRPr="005F55D6" w:rsidTr="00710A49">
        <w:trPr>
          <w:trHeight w:val="1620"/>
        </w:trPr>
        <w:tc>
          <w:tcPr>
            <w:tcW w:w="3272" w:type="dxa"/>
          </w:tcPr>
          <w:p w:rsidR="005F55D6" w:rsidRPr="005F55D6" w:rsidRDefault="005F55D6" w:rsidP="005F55D6">
            <w:pPr>
              <w:spacing w:after="0" w:line="240" w:lineRule="auto"/>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Контрольная точка 2 </w:t>
            </w:r>
          </w:p>
          <w:p w:rsidR="005F55D6" w:rsidRPr="005F55D6" w:rsidRDefault="005F55D6" w:rsidP="005F55D6">
            <w:pPr>
              <w:spacing w:after="0" w:line="240" w:lineRule="auto"/>
              <w:rPr>
                <w:rFonts w:ascii="Times New Roman" w:eastAsia="Times New Roman" w:hAnsi="Times New Roman" w:cs="Times New Roman"/>
                <w:i/>
                <w:lang w:val="ru-RU" w:eastAsia="ru-RU"/>
              </w:rPr>
            </w:pPr>
            <w:r w:rsidRPr="005F55D6">
              <w:rPr>
                <w:rFonts w:ascii="Times New Roman" w:eastAsia="Times New Roman" w:hAnsi="Times New Roman" w:cs="Times New Roman"/>
                <w:i/>
                <w:lang w:val="ru-RU" w:eastAsia="ru-RU"/>
              </w:rPr>
              <w:t>(по итогам 6-17 недели обучения)</w:t>
            </w:r>
          </w:p>
          <w:p w:rsidR="005F55D6" w:rsidRPr="005F55D6" w:rsidRDefault="005F55D6" w:rsidP="005F55D6">
            <w:pPr>
              <w:spacing w:after="0" w:line="240" w:lineRule="auto"/>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Модуль 2. </w:t>
            </w:r>
            <w:r w:rsidRPr="005F55D6">
              <w:rPr>
                <w:rFonts w:ascii="Times New Roman" w:eastAsia="Times New Roman" w:hAnsi="Times New Roman" w:cs="Times New Roman"/>
                <w:sz w:val="24"/>
                <w:szCs w:val="24"/>
                <w:lang w:val="ru-RU" w:eastAsia="ru-RU"/>
              </w:rPr>
              <w:t>Режимы налогообложения, применяемые субъектами малого предпринимательства</w:t>
            </w:r>
          </w:p>
        </w:tc>
        <w:tc>
          <w:tcPr>
            <w:tcW w:w="894" w:type="dxa"/>
            <w:vAlign w:val="center"/>
          </w:tcPr>
          <w:p w:rsidR="005F55D6" w:rsidRPr="005F55D6" w:rsidRDefault="005F55D6" w:rsidP="005F55D6">
            <w:pPr>
              <w:tabs>
                <w:tab w:val="left" w:pos="240"/>
                <w:tab w:val="center" w:pos="339"/>
              </w:tabs>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5</w:t>
            </w:r>
          </w:p>
        </w:tc>
        <w:tc>
          <w:tcPr>
            <w:tcW w:w="1477"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5</w:t>
            </w:r>
          </w:p>
        </w:tc>
        <w:tc>
          <w:tcPr>
            <w:tcW w:w="1767"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25</w:t>
            </w:r>
          </w:p>
        </w:tc>
        <w:tc>
          <w:tcPr>
            <w:tcW w:w="1460"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20</w:t>
            </w:r>
          </w:p>
        </w:tc>
        <w:tc>
          <w:tcPr>
            <w:tcW w:w="759"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55</w:t>
            </w:r>
          </w:p>
        </w:tc>
      </w:tr>
      <w:tr w:rsidR="005F55D6" w:rsidRPr="005F55D6" w:rsidTr="00710A49">
        <w:tc>
          <w:tcPr>
            <w:tcW w:w="3272" w:type="dxa"/>
          </w:tcPr>
          <w:p w:rsidR="005F55D6" w:rsidRPr="005F55D6" w:rsidRDefault="005F55D6" w:rsidP="005F55D6">
            <w:pPr>
              <w:spacing w:after="0" w:line="240" w:lineRule="auto"/>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Итого:</w:t>
            </w:r>
          </w:p>
        </w:tc>
        <w:tc>
          <w:tcPr>
            <w:tcW w:w="894" w:type="dxa"/>
            <w:vAlign w:val="center"/>
          </w:tcPr>
          <w:p w:rsidR="005F55D6" w:rsidRPr="005F55D6" w:rsidRDefault="005F55D6" w:rsidP="005F55D6">
            <w:pPr>
              <w:tabs>
                <w:tab w:val="left" w:pos="240"/>
                <w:tab w:val="center" w:pos="339"/>
              </w:tabs>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9</w:t>
            </w:r>
          </w:p>
        </w:tc>
        <w:tc>
          <w:tcPr>
            <w:tcW w:w="1477"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9</w:t>
            </w:r>
          </w:p>
        </w:tc>
        <w:tc>
          <w:tcPr>
            <w:tcW w:w="1767"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42</w:t>
            </w:r>
          </w:p>
        </w:tc>
        <w:tc>
          <w:tcPr>
            <w:tcW w:w="1460"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40</w:t>
            </w:r>
          </w:p>
        </w:tc>
        <w:tc>
          <w:tcPr>
            <w:tcW w:w="759" w:type="dxa"/>
            <w:vAlign w:val="center"/>
          </w:tcPr>
          <w:p w:rsidR="005F55D6" w:rsidRPr="005F55D6" w:rsidRDefault="005F55D6" w:rsidP="005F55D6">
            <w:pPr>
              <w:spacing w:after="0" w:line="240" w:lineRule="auto"/>
              <w:jc w:val="center"/>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100</w:t>
            </w:r>
          </w:p>
        </w:tc>
      </w:tr>
    </w:tbl>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В приведенной выше таблице указаны максимально возможные баллы, которые студент может получить по каждому виду учебной работы. Преподаватель выставляет баллы в соответствии с уровнем освоения студентом каждого вида работ. </w:t>
      </w:r>
    </w:p>
    <w:p w:rsidR="005F55D6" w:rsidRPr="005F55D6" w:rsidRDefault="005F55D6" w:rsidP="005F55D6">
      <w:pPr>
        <w:tabs>
          <w:tab w:val="left" w:pos="709"/>
        </w:tabs>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1. Лекции. Студенту зачисляется 0,5 балла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2. Семинары и практические занятия. Студенту зачисляется 0,5 балла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w:t>
      </w:r>
      <w:proofErr w:type="gramStart"/>
      <w:r w:rsidRPr="005F55D6">
        <w:rPr>
          <w:rFonts w:ascii="Times New Roman" w:eastAsia="Times New Roman" w:hAnsi="Times New Roman" w:cs="Times New Roman"/>
          <w:lang w:val="ru-RU" w:eastAsia="ru-RU"/>
        </w:rPr>
        <w:t>изучения  и</w:t>
      </w:r>
      <w:proofErr w:type="gramEnd"/>
      <w:r w:rsidRPr="005F55D6">
        <w:rPr>
          <w:rFonts w:ascii="Times New Roman" w:eastAsia="Times New Roman" w:hAnsi="Times New Roman" w:cs="Times New Roman"/>
          <w:lang w:val="ru-RU" w:eastAsia="ru-RU"/>
        </w:rPr>
        <w:t xml:space="preserve"> проверяет степень усвоения материала по качеству рефератов (по выбору студента). Число баллов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отчет по практическим занятиям, (форма отчета – на усмотрение преподавателя), максимальная оценка за отчет – 10 баллов (максимально 10 баллов по результатам двух контрольных точек).</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 баллов. Оценка снижается по мере роста числа ошибочных ответов (максимально 40 баллов по результатам двух контрольных точек).</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не только общая оценка «Зачтено» при сумме баллов 51 и выше, но и число заработанных баллов. </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обязательно согласована с преподавателем и деканатом.</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Критерии оценивания промежуточной аттестации по 100-балльной шкале:</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F55D6">
        <w:rPr>
          <w:rFonts w:ascii="Times New Roman" w:eastAsia="Times New Roman" w:hAnsi="Times New Roman" w:cs="Times New Roman"/>
          <w:lang w:val="ru-RU" w:eastAsia="ru-RU"/>
        </w:rPr>
        <w:t>обучающийся  усвоил</w:t>
      </w:r>
      <w:proofErr w:type="gramEnd"/>
      <w:r w:rsidRPr="005F55D6">
        <w:rPr>
          <w:rFonts w:ascii="Times New Roman" w:eastAsia="Times New Roman" w:hAnsi="Times New Roman" w:cs="Times New Roman"/>
          <w:lang w:val="ru-RU" w:eastAsia="ru-RU"/>
        </w:rPr>
        <w:t xml:space="preserve"> основную литературу, рекомендованную в рабочей программе дисциплины;</w:t>
      </w:r>
    </w:p>
    <w:p w:rsidR="005F55D6" w:rsidRP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5F55D6" w:rsidRDefault="005F55D6" w:rsidP="005F55D6">
      <w:pPr>
        <w:spacing w:after="0" w:line="240" w:lineRule="auto"/>
        <w:ind w:firstLine="709"/>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F55D6" w:rsidRDefault="005F55D6" w:rsidP="005F55D6">
      <w:pPr>
        <w:keepNext/>
        <w:keepLines/>
        <w:spacing w:after="0" w:line="240" w:lineRule="auto"/>
        <w:jc w:val="center"/>
        <w:outlineLvl w:val="0"/>
        <w:rPr>
          <w:rFonts w:ascii="Cambria" w:eastAsia="Times New Roman" w:hAnsi="Cambria" w:cs="Times New Roman"/>
          <w:b/>
          <w:bCs/>
          <w:color w:val="000000"/>
          <w:sz w:val="28"/>
          <w:szCs w:val="28"/>
          <w:lang w:val="ru-RU" w:eastAsia="ru-RU"/>
        </w:rPr>
      </w:pPr>
    </w:p>
    <w:p w:rsidR="005F55D6" w:rsidRDefault="005F55D6" w:rsidP="005F55D6">
      <w:pPr>
        <w:keepNext/>
        <w:keepLines/>
        <w:spacing w:after="0" w:line="240" w:lineRule="auto"/>
        <w:jc w:val="center"/>
        <w:outlineLvl w:val="0"/>
        <w:rPr>
          <w:rFonts w:ascii="Cambria" w:eastAsia="Times New Roman" w:hAnsi="Cambria" w:cs="Times New Roman"/>
          <w:b/>
          <w:bCs/>
          <w:color w:val="000000"/>
          <w:sz w:val="28"/>
          <w:szCs w:val="28"/>
          <w:lang w:val="ru-RU" w:eastAsia="ru-RU"/>
        </w:rPr>
      </w:pPr>
    </w:p>
    <w:p w:rsidR="005F55D6" w:rsidRPr="005F55D6" w:rsidRDefault="005F55D6" w:rsidP="005F55D6">
      <w:pPr>
        <w:keepNext/>
        <w:keepLines/>
        <w:spacing w:after="0" w:line="240" w:lineRule="auto"/>
        <w:jc w:val="center"/>
        <w:outlineLvl w:val="0"/>
        <w:rPr>
          <w:rFonts w:ascii="Cambria" w:eastAsia="Times New Roman" w:hAnsi="Cambria" w:cs="Times New Roman"/>
          <w:b/>
          <w:bCs/>
          <w:color w:val="000000"/>
          <w:sz w:val="28"/>
          <w:szCs w:val="28"/>
          <w:lang w:val="ru-RU" w:eastAsia="ru-RU"/>
        </w:rPr>
      </w:pPr>
      <w:r w:rsidRPr="005F55D6">
        <w:rPr>
          <w:rFonts w:ascii="Cambria" w:eastAsia="Times New Roman"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5F55D6" w:rsidRPr="005F55D6" w:rsidRDefault="005F55D6" w:rsidP="005F55D6">
      <w:pPr>
        <w:spacing w:after="0" w:line="240" w:lineRule="auto"/>
        <w:jc w:val="center"/>
        <w:rPr>
          <w:rFonts w:ascii="Times New Roman" w:eastAsia="Times New Roman" w:hAnsi="Times New Roman" w:cs="Times New Roman"/>
          <w:b/>
          <w:color w:val="000000"/>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spacing w:after="0" w:line="240" w:lineRule="auto"/>
        <w:jc w:val="center"/>
        <w:rPr>
          <w:rFonts w:ascii="Times New Roman" w:eastAsia="Times New Roman" w:hAnsi="Times New Roman" w:cs="Times New Roman"/>
          <w:b/>
          <w:sz w:val="28"/>
          <w:szCs w:val="28"/>
          <w:lang w:val="ru-RU" w:eastAsia="ru-RU"/>
        </w:rPr>
      </w:pPr>
    </w:p>
    <w:p w:rsidR="005F55D6" w:rsidRPr="005F55D6" w:rsidRDefault="005F55D6" w:rsidP="005F55D6">
      <w:pPr>
        <w:spacing w:after="0" w:line="240" w:lineRule="auto"/>
        <w:jc w:val="center"/>
        <w:rPr>
          <w:rFonts w:ascii="Times New Roman" w:eastAsia="Times New Roman" w:hAnsi="Times New Roman" w:cs="Times New Roman"/>
          <w:b/>
          <w:sz w:val="28"/>
          <w:szCs w:val="28"/>
          <w:lang w:val="ru-RU" w:eastAsia="ru-RU"/>
        </w:rPr>
      </w:pPr>
      <w:r w:rsidRPr="005F55D6">
        <w:rPr>
          <w:rFonts w:ascii="Times New Roman" w:eastAsia="Times New Roman" w:hAnsi="Times New Roman" w:cs="Times New Roman"/>
          <w:b/>
          <w:sz w:val="28"/>
          <w:szCs w:val="28"/>
          <w:lang w:val="ru-RU" w:eastAsia="ru-RU"/>
        </w:rPr>
        <w:t>Вопросы к экзамену</w:t>
      </w: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ru-RU"/>
        </w:rPr>
      </w:pPr>
      <w:r w:rsidRPr="005F55D6">
        <w:rPr>
          <w:rFonts w:ascii="Times New Roman" w:eastAsia="Times New Roman" w:hAnsi="Times New Roman" w:cs="Times New Roman"/>
          <w:sz w:val="28"/>
          <w:szCs w:val="28"/>
          <w:lang w:val="ru-RU" w:eastAsia="ko-KR"/>
        </w:rPr>
        <w:t xml:space="preserve">по </w:t>
      </w:r>
      <w:proofErr w:type="gramStart"/>
      <w:r w:rsidRPr="005F55D6">
        <w:rPr>
          <w:rFonts w:ascii="Times New Roman" w:eastAsia="Times New Roman" w:hAnsi="Times New Roman" w:cs="Times New Roman"/>
          <w:sz w:val="28"/>
          <w:szCs w:val="28"/>
          <w:lang w:val="ru-RU" w:eastAsia="ko-KR"/>
        </w:rPr>
        <w:t>дисциплине</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w:t>
      </w:r>
      <w:proofErr w:type="gramEnd"/>
      <w:r w:rsidRPr="005F55D6">
        <w:rPr>
          <w:rFonts w:ascii="Times New Roman" w:eastAsia="Times New Roman" w:hAnsi="Times New Roman" w:cs="Times New Roman"/>
          <w:b/>
          <w:sz w:val="28"/>
          <w:szCs w:val="28"/>
          <w:lang w:val="ru-RU" w:eastAsia="ko-KR"/>
        </w:rPr>
        <w:t xml:space="preserve">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Оценка развития малого предпринимательства в России и системы учета, налогообложения и отчетности, применяемые в малом бизнесе.</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Законодательное и нормативное регулирование бухгалтерского и налогового учета малого бизнеса.</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Основные положения и содержание Федерального закона № 209-ФЗ от 24.07.2007 г. «О развитии малого и среднего предпринимательства в Российской Федерации».</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Критерии отнесения предприятия к категории предприятий малого бизнеса.</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создания и ликвидации субъекта малого предпринимательства.</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Режимы налогообложения, применяемые субъектами малого предпринимательства.</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Основное назначение и содержание главы 26.2.НК РФ «Упрощенная система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Основное содержание главы 26.3.НК РФ «Система налогообложения в виде единого налога на вмененный доход для отдельных видов деятельности».</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Особенности организации бухгалтерского учета и расчета по налогам и сборам при общем режиме налогообложения малых предприятий.</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Условия и порядок перехода субъектов малого бизнеса на упрощенную систему налогообложения (УСН).</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Условия, порядок прекращения и применения упрощенной системы и возврат к общему режиму налогообложения субъектов малого бизнеса.</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Виды налогов, заменяемые уплатой единого налога для субъектов малого бизнеса при переходе на упрощенную систему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Объекты налогообложения при переходе субъектов малого бизнеса на упрощенную систему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Определение налоговой базы субъектов малого бизнеса, перешедших на упрощенную систему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Налоговый и отчетный периоды при упрощенной системе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Определение доходов и расходов и признание даты получения доходов при упрощенной системе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Размер налоговых ставок при упрощенной системе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исчисления и уплаты минимального налога при упрощенной системе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уменьшения исчисленного единого налога за отчетные периоды при упрощенной системе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Введение в действие системы налогообложения в виде единого налога на вмененный доход для малых предприятий.</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Условия и порядок применения единого налога на вмененный доход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Виды налогов, от которых освобождаются налогоплательщики при переходе на учет по системе применения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Вмененный доход и базовая доходность, объект налогообложения и налоговая база для малых предприятий, перешедших на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Корректирующие коэффициенты базовой доходности при системе налогообложения в виде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Физические показатели, определенные НК РФ для уплаты ЕНВД субъектами малого бизнеса.</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Налоговый и отчетный периоды при системе налогообложения в виде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Расчет единого налога на вмененный доход при системе налогообложения в виде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уменьшения суммы единого налога, исчисленной за налоговый период при действии системы налогообложения в виде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Общие требования к порядку заполнения налоговой декларации по единому налогу на вмененный доход.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Сущность и порядок применения патентной системы налогообложения (ПСН).</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перехода на ПСН.</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Определение налоговой базы при ПСН.</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Совмещение ПСН с иными системами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Сущность и порядок применения единого сельскохозяйственного налога (ЕСХН).</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перехода на ЕСХН.</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составления и представления бухгалтерской и налоговой отчетности при ЕСХН.</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исчисления ЕНВД для субъектов малого бизнеса при осуществлении нескольких видов предпринимательской деятельности.</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Причины смены малым предприятием налоговых режимов.</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Особенности совмещения упрощенной системы налогообложения с системой налогообложения в виде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Особенности перехода с УСН на общий режим налогообложения.</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Особенности перехода с упрощенной системы налогообложения на систему налогообложения в виде ЕНВД.</w:t>
      </w:r>
    </w:p>
    <w:p w:rsidR="005F55D6" w:rsidRPr="005F55D6" w:rsidRDefault="005F55D6" w:rsidP="009B5368">
      <w:pPr>
        <w:numPr>
          <w:ilvl w:val="0"/>
          <w:numId w:val="2"/>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ведения учета малыми предприятиями, совмещающими разные режимы налогообложения.</w:t>
      </w:r>
    </w:p>
    <w:p w:rsidR="005F55D6" w:rsidRPr="005F55D6" w:rsidRDefault="005F55D6" w:rsidP="005F55D6">
      <w:pPr>
        <w:tabs>
          <w:tab w:val="left" w:pos="500"/>
        </w:tabs>
        <w:spacing w:after="0" w:line="240" w:lineRule="auto"/>
        <w:jc w:val="both"/>
        <w:rPr>
          <w:rFonts w:ascii="Times New Roman" w:eastAsia="Times New Roman" w:hAnsi="Times New Roman" w:cs="Times New Roman"/>
          <w:lang w:val="ru-RU" w:eastAsia="ko-KR"/>
        </w:rPr>
      </w:pPr>
    </w:p>
    <w:p w:rsidR="005F55D6" w:rsidRPr="005F55D6" w:rsidRDefault="005F55D6" w:rsidP="005F55D6">
      <w:pPr>
        <w:spacing w:after="0" w:line="240" w:lineRule="auto"/>
        <w:textAlignment w:val="baseline"/>
        <w:rPr>
          <w:rFonts w:ascii="Calibri" w:eastAsia="Times New Roman" w:hAnsi="Calibri" w:cs="Times New Roman"/>
          <w:lang w:val="ru-RU" w:eastAsia="ru-RU"/>
        </w:rPr>
      </w:pPr>
      <w:r w:rsidRPr="005F55D6">
        <w:rPr>
          <w:rFonts w:ascii="Times New Roman" w:eastAsia="Times New Roman" w:hAnsi="Times New Roman" w:cs="Times New Roman"/>
          <w:lang w:val="ru-RU" w:eastAsia="ru-RU"/>
        </w:rPr>
        <w:t xml:space="preserve">Составитель ________________________ Щербакова Е.П. </w:t>
      </w:r>
    </w:p>
    <w:p w:rsidR="005F55D6" w:rsidRPr="005F55D6" w:rsidRDefault="005F55D6" w:rsidP="005F55D6">
      <w:pPr>
        <w:spacing w:after="0" w:line="240" w:lineRule="auto"/>
        <w:textAlignment w:val="baseline"/>
        <w:rPr>
          <w:rFonts w:ascii="Calibri" w:eastAsia="Times New Roman" w:hAnsi="Calibri" w:cs="Times New Roman"/>
          <w:lang w:val="ru-RU" w:eastAsia="ru-RU"/>
        </w:rPr>
      </w:pPr>
      <w:r w:rsidRPr="005F55D6">
        <w:rPr>
          <w:rFonts w:ascii="Times New Roman" w:eastAsia="Times New Roman" w:hAnsi="Times New Roman" w:cs="Times New Roman"/>
          <w:vertAlign w:val="superscript"/>
          <w:lang w:val="ru-RU" w:eastAsia="ru-RU"/>
        </w:rPr>
        <w:t xml:space="preserve">                                                                              (подпись)</w:t>
      </w:r>
    </w:p>
    <w:p w:rsidR="005F55D6" w:rsidRPr="005F55D6" w:rsidRDefault="005F55D6" w:rsidP="005F55D6">
      <w:pPr>
        <w:spacing w:after="0" w:line="240" w:lineRule="auto"/>
        <w:textAlignment w:val="baseline"/>
        <w:rPr>
          <w:rFonts w:ascii="Calibri" w:eastAsia="Times New Roman" w:hAnsi="Calibri" w:cs="Times New Roman"/>
          <w:lang w:val="ru-RU" w:eastAsia="ru-RU"/>
        </w:rPr>
      </w:pPr>
      <w:r w:rsidRPr="005F55D6">
        <w:rPr>
          <w:rFonts w:ascii="Times New Roman" w:eastAsia="Times New Roman" w:hAnsi="Times New Roman" w:cs="Times New Roman"/>
          <w:lang w:val="ru-RU" w:eastAsia="ru-RU"/>
        </w:rPr>
        <w:t>«____»__________________20     г. </w:t>
      </w:r>
    </w:p>
    <w:p w:rsidR="005F55D6" w:rsidRPr="005F55D6" w:rsidRDefault="005F55D6" w:rsidP="005F55D6">
      <w:pPr>
        <w:spacing w:after="0" w:line="240" w:lineRule="auto"/>
        <w:jc w:val="center"/>
        <w:textAlignment w:val="baseline"/>
        <w:rPr>
          <w:rFonts w:ascii="Times New Roman" w:eastAsia="Times New Roman" w:hAnsi="Times New Roman" w:cs="Times New Roman"/>
          <w:b/>
          <w:bCs/>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spacing w:after="0" w:line="240" w:lineRule="auto"/>
        <w:jc w:val="center"/>
        <w:textAlignment w:val="baseline"/>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1.  </w:t>
      </w:r>
      <w:r w:rsidRPr="005F55D6">
        <w:rPr>
          <w:rFonts w:ascii="Times New Roman" w:eastAsia="Times New Roman" w:hAnsi="Times New Roman" w:cs="Times New Roman"/>
          <w:sz w:val="24"/>
          <w:szCs w:val="24"/>
          <w:lang w:val="ru-RU" w:eastAsia="ru-RU"/>
        </w:rPr>
        <w:t>Оценка развития малого предпринимательства в России и системы учета, налогообложения и отчетности, применяемые в малом бизнесе.</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Введение в действие системы налогообложения в виде единого налога на вмененный доход для малых предприятий.</w:t>
      </w:r>
    </w:p>
    <w:p w:rsidR="005F55D6" w:rsidRPr="005F55D6" w:rsidRDefault="005F55D6" w:rsidP="005F55D6">
      <w:pPr>
        <w:spacing w:after="0" w:line="48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2</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1.  </w:t>
      </w:r>
      <w:r w:rsidRPr="005F55D6">
        <w:rPr>
          <w:rFonts w:ascii="Times New Roman" w:eastAsia="Times New Roman" w:hAnsi="Times New Roman" w:cs="Times New Roman"/>
          <w:sz w:val="24"/>
          <w:szCs w:val="24"/>
          <w:lang w:val="ru-RU" w:eastAsia="ru-RU"/>
        </w:rPr>
        <w:t>Законодательное и нормативное регулирование бухгалтерского и налогового учета малого бизнеса.</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Условия и порядок применения единого налога на вмененный доход (ЕНВД).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3</w:t>
      </w: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1.  </w:t>
      </w:r>
      <w:r w:rsidRPr="005F55D6">
        <w:rPr>
          <w:rFonts w:ascii="Times New Roman" w:eastAsia="Times New Roman" w:hAnsi="Times New Roman" w:cs="Times New Roman"/>
          <w:sz w:val="24"/>
          <w:szCs w:val="24"/>
          <w:lang w:val="ru-RU" w:eastAsia="ru-RU"/>
        </w:rPr>
        <w:t>Основные положения и содержание Федерального закона № 209-ФЗ от 24.07.2007 г. «О развитии малого и среднего предпринимательства в Российской Федерации».</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5F55D6" w:rsidRPr="005F55D6" w:rsidRDefault="005F55D6" w:rsidP="005F55D6">
      <w:pPr>
        <w:spacing w:after="0" w:line="48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4</w:t>
      </w: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sz w:val="28"/>
          <w:szCs w:val="28"/>
          <w:lang w:val="ru-RU" w:eastAsia="ko-KR"/>
        </w:rPr>
        <w:t xml:space="preserve">по </w:t>
      </w:r>
      <w:proofErr w:type="gramStart"/>
      <w:r w:rsidRPr="005F55D6">
        <w:rPr>
          <w:rFonts w:ascii="Times New Roman" w:eastAsia="Times New Roman" w:hAnsi="Times New Roman" w:cs="Times New Roman"/>
          <w:sz w:val="28"/>
          <w:szCs w:val="28"/>
          <w:lang w:val="ru-RU" w:eastAsia="ko-KR"/>
        </w:rPr>
        <w:t>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w:t>
      </w:r>
      <w:proofErr w:type="gramEnd"/>
      <w:r w:rsidRPr="005F55D6">
        <w:rPr>
          <w:rFonts w:ascii="Times New Roman" w:eastAsia="Times New Roman" w:hAnsi="Times New Roman" w:cs="Times New Roman"/>
          <w:b/>
          <w:sz w:val="28"/>
          <w:szCs w:val="28"/>
          <w:lang w:val="ru-RU" w:eastAsia="ko-KR"/>
        </w:rPr>
        <w:t xml:space="preserve">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center"/>
        <w:textAlignment w:val="baseline"/>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1. </w:t>
      </w:r>
      <w:r w:rsidRPr="005F55D6">
        <w:rPr>
          <w:rFonts w:ascii="Times New Roman" w:eastAsia="Times New Roman" w:hAnsi="Times New Roman" w:cs="Times New Roman"/>
          <w:sz w:val="24"/>
          <w:szCs w:val="24"/>
          <w:lang w:val="ru-RU" w:eastAsia="ru-RU"/>
        </w:rPr>
        <w:t>Критерии отнесения предприятия к категории предприятий малого бизнеса.</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2. </w:t>
      </w:r>
      <w:r w:rsidRPr="005F55D6">
        <w:rPr>
          <w:rFonts w:ascii="Times New Roman" w:eastAsia="Times New Roman" w:hAnsi="Times New Roman" w:cs="Times New Roman"/>
          <w:sz w:val="24"/>
          <w:szCs w:val="24"/>
          <w:lang w:val="ru-RU" w:eastAsia="ru-RU"/>
        </w:rPr>
        <w:t>Виды налогов, от которых освобождаются налогоплательщики при переходе на учет по системе применения ЕНВД.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w:t>
      </w: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5</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center"/>
        <w:textAlignment w:val="baseline"/>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1.  </w:t>
      </w:r>
      <w:r w:rsidRPr="005F55D6">
        <w:rPr>
          <w:rFonts w:ascii="Times New Roman" w:eastAsia="Times New Roman" w:hAnsi="Times New Roman" w:cs="Times New Roman"/>
          <w:sz w:val="24"/>
          <w:szCs w:val="24"/>
          <w:lang w:val="ru-RU" w:eastAsia="ru-RU"/>
        </w:rPr>
        <w:t>Порядок создания и ликвидации субъекта малого предпринимательства.</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Вмененный доход и базовая доходность, объект налогообложения и налоговая база для малых предприятий, перешедших на ЕНВД.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48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6</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spacing w:after="0" w:line="240" w:lineRule="auto"/>
        <w:jc w:val="center"/>
        <w:textAlignment w:val="baseline"/>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1.  Режимы налогообложения, применяемые субъектами малого предпринимательства.</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2. Корректирующие коэффициенты базовой доходности при системе налогообложения в виде ЕНВД.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w:t>
      </w: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7</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center"/>
        <w:textAlignment w:val="baseline"/>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1. Основное назначение и содержание главы 26.2.НК РФ «Упрощенная система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2.  Физические показатели, определенные НК РФ для уплаты ЕНВД субъектами малого бизнеса.</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8</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center"/>
        <w:textAlignment w:val="baseline"/>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1.  </w:t>
      </w:r>
      <w:r w:rsidRPr="005F55D6">
        <w:rPr>
          <w:rFonts w:ascii="Times New Roman" w:eastAsia="Times New Roman" w:hAnsi="Times New Roman" w:cs="Times New Roman"/>
          <w:sz w:val="24"/>
          <w:szCs w:val="24"/>
          <w:lang w:val="ru-RU" w:eastAsia="ru-RU"/>
        </w:rPr>
        <w:t>Основное содержание главы 26.3.НК РФ «Система налогообложения в виде единого налога на вмененный доход для отдельных видов деятельности».</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Налоговый и отчетный периоды при системе налогообложения в виде ЕНВД.</w:t>
      </w:r>
    </w:p>
    <w:p w:rsidR="005F55D6" w:rsidRPr="005F55D6" w:rsidRDefault="005F55D6" w:rsidP="005F55D6">
      <w:pPr>
        <w:spacing w:after="0" w:line="48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w:t>
      </w: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9</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center"/>
        <w:textAlignment w:val="baseline"/>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1. </w:t>
      </w:r>
      <w:r w:rsidRPr="005F55D6">
        <w:rPr>
          <w:rFonts w:ascii="Times New Roman" w:eastAsia="Times New Roman" w:hAnsi="Times New Roman" w:cs="Times New Roman"/>
          <w:sz w:val="24"/>
          <w:szCs w:val="24"/>
          <w:lang w:val="ru-RU" w:eastAsia="ru-RU"/>
        </w:rPr>
        <w:t>Особенности организации бухгалтерского учета и расчета по налогам и сборам при общем режиме налогообложения малых предприятий.</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Расчет единого налога на вмененный доход при системе налогообложения в виде ЕНВД.</w:t>
      </w:r>
    </w:p>
    <w:p w:rsidR="005F55D6" w:rsidRPr="005F55D6" w:rsidRDefault="005F55D6" w:rsidP="005F55D6">
      <w:pPr>
        <w:spacing w:after="0" w:line="48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10</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Условия и порядок перехода субъектов малого бизнеса на упрощенную систему налогообложения (УСН).</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Порядок уменьшения суммы единого налога, исчисленной за налоговый период при действии системы налогообложения в виде ЕНВД.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w:t>
      </w: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11</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Условия, порядок прекращения и применения упрощенной системы и возврат к общему режиму налогообложения субъектов малого бизнеса.</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Общие требования к порядку заполнения налоговой декларации по единому налогу на вмененный доход.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12</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Виды налогов, заменяемые уплатой единого налога для субъектов малого бизнеса при переходе на упрощенную систему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Сущность и порядок применения патентной системы налогообложения (ПСН).</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13</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Объекты налогообложения при переходе субъектов малого бизнеса на упрощенную систему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Порядок перехода на ПСН.</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14</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Определение налоговой базы субъектов малого бизнеса, перешедших на упрощенную систему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Определение налоговой базы при ПСН.</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15</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Налоговый и отчетный периоды при упрощенной системе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Совмещение ПСН с иными системами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16</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Определение доходов и расходов и признание даты получения доходов при упрощенной системе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Сущность и порядок применения единого сельскохозяйственного налога (ЕСХН).</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17</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Размер налоговых ставок при упрощенной системе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Порядок перехода на ЕСХН.</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18</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Порядок составления и представления бухгалтерской и налоговой отчетности при ЕСХН.</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19</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20</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Порядок исчисления и уплаты минимального налога при упрощенной системе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2</w:t>
      </w:r>
      <w:r w:rsidRPr="005F55D6">
        <w:rPr>
          <w:rFonts w:ascii="Times New Roman" w:eastAsia="Times New Roman" w:hAnsi="Times New Roman" w:cs="Times New Roman"/>
          <w:sz w:val="24"/>
          <w:szCs w:val="24"/>
          <w:lang w:val="ru-RU" w:eastAsia="ru-RU"/>
        </w:rPr>
        <w:t xml:space="preserve"> Порядок исчисления ЕНВД для субъектов малого бизнеса при осуществлении нескольких видов предпринимательской деятельности.</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21</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Порядок уменьшения исчисленного единого налога за отчетные периоды при упрощенной системе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Причины смены малым предприятием налоговых режимов.</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22</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Особенности совмещения упрощенной системы налогообложения с системой налогообложения в виде ЕНВД.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23</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Особенности перехода с УСН на общий режим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24</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Особенности перехода с упрощенной системы налогообложения на систему налогообложения в виде ЕНВД.</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tabs>
          <w:tab w:val="left" w:pos="500"/>
        </w:tabs>
        <w:spacing w:after="0" w:line="240" w:lineRule="auto"/>
        <w:jc w:val="center"/>
        <w:rPr>
          <w:rFonts w:ascii="Times New Roman" w:eastAsia="Times New Roman" w:hAnsi="Times New Roman" w:cs="Times New Roman"/>
          <w:sz w:val="28"/>
          <w:szCs w:val="28"/>
          <w:lang w:val="ru-RU" w:eastAsia="ko-KR"/>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b/>
          <w:sz w:val="28"/>
          <w:szCs w:val="28"/>
          <w:lang w:val="ru-RU" w:eastAsia="ko-KR"/>
        </w:rPr>
      </w:pPr>
      <w:r w:rsidRPr="005F55D6">
        <w:rPr>
          <w:rFonts w:ascii="Times New Roman" w:eastAsia="Times New Roman" w:hAnsi="Times New Roman" w:cs="Times New Roman"/>
          <w:b/>
          <w:sz w:val="28"/>
          <w:szCs w:val="28"/>
          <w:lang w:val="ru-RU" w:eastAsia="ko-KR"/>
        </w:rPr>
        <w:t>ЭКЗАМЕНАЦИОННЫЙ БИЛЕТ № 25</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spacing w:after="0" w:line="240" w:lineRule="auto"/>
        <w:jc w:val="both"/>
        <w:rPr>
          <w:rFonts w:ascii="Times New Roman" w:eastAsia="Times New Roman" w:hAnsi="Times New Roman" w:cs="Times New Roman"/>
          <w:lang w:val="ru-RU" w:eastAsia="ru-RU"/>
        </w:rPr>
      </w:pP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1.</w:t>
      </w:r>
      <w:r w:rsidRPr="005F55D6">
        <w:rPr>
          <w:rFonts w:ascii="Times New Roman" w:eastAsia="Times New Roman" w:hAnsi="Times New Roman" w:cs="Times New Roman"/>
          <w:sz w:val="24"/>
          <w:szCs w:val="24"/>
          <w:lang w:val="ru-RU" w:eastAsia="ru-RU"/>
        </w:rPr>
        <w:t xml:space="preserve">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6"/>
          <w:szCs w:val="26"/>
          <w:lang w:val="ru-RU" w:eastAsia="ru-RU"/>
        </w:rPr>
        <w:t xml:space="preserve">2.  </w:t>
      </w:r>
      <w:r w:rsidRPr="005F55D6">
        <w:rPr>
          <w:rFonts w:ascii="Times New Roman" w:eastAsia="Times New Roman" w:hAnsi="Times New Roman" w:cs="Times New Roman"/>
          <w:sz w:val="24"/>
          <w:szCs w:val="24"/>
          <w:lang w:val="ru-RU" w:eastAsia="ru-RU"/>
        </w:rPr>
        <w:t>Порядок ведения учета малыми предприятиями, совмещающими разные режимы налогообложения.</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Составитель _____________________________________ Е.П. Щербакова</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5F55D6">
        <w:rPr>
          <w:rFonts w:ascii="Times New Roman" w:eastAsia="Times New Roman" w:hAnsi="Times New Roman" w:cs="Times New Roman"/>
          <w:sz w:val="26"/>
          <w:szCs w:val="26"/>
          <w:lang w:val="ru-RU" w:eastAsia="ru-RU"/>
        </w:rPr>
        <w:t>Лабынцев</w:t>
      </w:r>
      <w:proofErr w:type="spellEnd"/>
      <w:r w:rsidRPr="005F55D6">
        <w:rPr>
          <w:rFonts w:ascii="Times New Roman" w:eastAsia="Times New Roman" w:hAnsi="Times New Roman" w:cs="Times New Roman"/>
          <w:sz w:val="26"/>
          <w:szCs w:val="26"/>
          <w:lang w:val="ru-RU" w:eastAsia="ru-RU"/>
        </w:rPr>
        <w:t xml:space="preserve"> </w:t>
      </w:r>
      <w:r w:rsidRPr="005F55D6">
        <w:rPr>
          <w:rFonts w:ascii="Times New Roman" w:eastAsia="Times New Roman" w:hAnsi="Times New Roman" w:cs="Times New Roman"/>
          <w:sz w:val="26"/>
          <w:szCs w:val="26"/>
          <w:vertAlign w:val="superscript"/>
          <w:lang w:val="ru-RU" w:eastAsia="ru-RU"/>
        </w:rPr>
        <w:t>                                                                                                                                                      </w:t>
      </w:r>
      <w:r w:rsidRPr="005F55D6">
        <w:rPr>
          <w:rFonts w:ascii="Times New Roman" w:eastAsia="Times New Roman" w:hAnsi="Times New Roman" w:cs="Times New Roman"/>
          <w:sz w:val="26"/>
          <w:szCs w:val="26"/>
          <w:lang w:val="ru-RU" w:eastAsia="ru-RU"/>
        </w:rPr>
        <w:t> </w:t>
      </w:r>
    </w:p>
    <w:p w:rsidR="005F55D6" w:rsidRPr="005F55D6" w:rsidRDefault="005F55D6" w:rsidP="005F55D6">
      <w:pPr>
        <w:spacing w:after="0" w:line="240" w:lineRule="auto"/>
        <w:textAlignment w:val="baseline"/>
        <w:rPr>
          <w:rFonts w:ascii="Times New Roman" w:eastAsia="Times New Roman" w:hAnsi="Times New Roman" w:cs="Times New Roman"/>
          <w:sz w:val="26"/>
          <w:szCs w:val="26"/>
          <w:lang w:val="ru-RU" w:eastAsia="ru-RU"/>
        </w:rPr>
      </w:pPr>
      <w:r w:rsidRPr="005F55D6">
        <w:rPr>
          <w:rFonts w:ascii="Times New Roman" w:eastAsia="Times New Roman" w:hAnsi="Times New Roman" w:cs="Times New Roman"/>
          <w:sz w:val="26"/>
          <w:szCs w:val="26"/>
          <w:lang w:val="ru-RU" w:eastAsia="ru-RU"/>
        </w:rPr>
        <w:t xml:space="preserve"> «____»__________________20     г. </w:t>
      </w: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spacing w:after="0" w:line="240" w:lineRule="auto"/>
        <w:jc w:val="center"/>
        <w:textAlignment w:val="baseline"/>
        <w:rPr>
          <w:rFonts w:ascii="Times New Roman" w:eastAsia="Times New Roman" w:hAnsi="Times New Roman" w:cs="Times New Roman"/>
          <w:b/>
          <w:sz w:val="28"/>
          <w:szCs w:val="28"/>
          <w:lang w:val="ru-RU" w:eastAsia="ru-RU"/>
        </w:rPr>
      </w:pPr>
      <w:r w:rsidRPr="005F55D6">
        <w:rPr>
          <w:rFonts w:ascii="Times New Roman" w:eastAsia="Times New Roman" w:hAnsi="Times New Roman" w:cs="Times New Roman"/>
          <w:sz w:val="28"/>
          <w:szCs w:val="28"/>
          <w:vertAlign w:val="superscript"/>
          <w:lang w:val="ru-RU" w:eastAsia="ru-RU"/>
        </w:rPr>
        <w:t xml:space="preserve">                  </w:t>
      </w:r>
    </w:p>
    <w:p w:rsidR="005F55D6" w:rsidRPr="005F55D6" w:rsidRDefault="005F55D6" w:rsidP="005F55D6">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r w:rsidRPr="005F55D6">
        <w:rPr>
          <w:rFonts w:ascii="Times New Roman" w:eastAsia="Times New Roman" w:hAnsi="Times New Roman" w:cs="Times New Roman"/>
          <w:b/>
          <w:color w:val="000000"/>
          <w:sz w:val="28"/>
          <w:szCs w:val="28"/>
          <w:lang w:val="ru-RU"/>
        </w:rPr>
        <w:t>Тесты письменные</w:t>
      </w:r>
    </w:p>
    <w:p w:rsidR="005F55D6" w:rsidRPr="005F55D6" w:rsidRDefault="005F55D6" w:rsidP="005F55D6">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r w:rsidRPr="005F55D6">
        <w:rPr>
          <w:rFonts w:ascii="Times New Roman" w:eastAsia="Times New Roman" w:hAnsi="Times New Roman" w:cs="Times New Roman"/>
          <w:sz w:val="28"/>
          <w:szCs w:val="28"/>
          <w:lang w:val="ru-RU" w:eastAsia="ko-KR"/>
        </w:rPr>
        <w:t>по дисциплине</w:t>
      </w:r>
      <w:r w:rsidRPr="005F55D6">
        <w:rPr>
          <w:rFonts w:ascii="Times New Roman" w:eastAsia="Times New Roman" w:hAnsi="Times New Roman" w:cs="Times New Roman"/>
          <w:b/>
          <w:i/>
          <w:sz w:val="28"/>
          <w:szCs w:val="28"/>
          <w:lang w:val="ru-RU" w:eastAsia="ko-KR"/>
        </w:rPr>
        <w:t xml:space="preserve"> </w:t>
      </w:r>
      <w:r w:rsidRPr="005F55D6">
        <w:rPr>
          <w:rFonts w:ascii="Times New Roman" w:eastAsia="Times New Roman" w:hAnsi="Times New Roman" w:cs="Times New Roman"/>
          <w:sz w:val="28"/>
          <w:szCs w:val="28"/>
          <w:vertAlign w:val="superscript"/>
          <w:lang w:val="ru-RU" w:eastAsia="ko-KR"/>
        </w:rPr>
        <w:t xml:space="preserve">  </w:t>
      </w:r>
      <w:r w:rsidRPr="005F55D6">
        <w:rPr>
          <w:rFonts w:ascii="Times New Roman" w:eastAsia="Times New Roman" w:hAnsi="Times New Roman" w:cs="Times New Roman"/>
          <w:b/>
          <w:sz w:val="28"/>
          <w:szCs w:val="28"/>
          <w:lang w:val="ru-RU" w:eastAsia="ko-KR"/>
        </w:rPr>
        <w:t>УЧЕТ И НАЛОГООБЛОЖЕНИЕ МАЛОГО БИЗНЕСА</w:t>
      </w:r>
    </w:p>
    <w:p w:rsidR="005F55D6" w:rsidRPr="005F55D6" w:rsidRDefault="005F55D6" w:rsidP="005F55D6">
      <w:pPr>
        <w:tabs>
          <w:tab w:val="left" w:pos="500"/>
        </w:tabs>
        <w:spacing w:after="0" w:line="240" w:lineRule="auto"/>
        <w:jc w:val="center"/>
        <w:rPr>
          <w:rFonts w:ascii="Times New Roman" w:eastAsia="Times New Roman" w:hAnsi="Times New Roman" w:cs="Times New Roman"/>
          <w:i/>
          <w:sz w:val="28"/>
          <w:szCs w:val="28"/>
          <w:lang w:val="ru-RU" w:eastAsia="ko-KR"/>
        </w:rPr>
      </w:pPr>
    </w:p>
    <w:p w:rsidR="005F55D6" w:rsidRPr="005F55D6" w:rsidRDefault="005F55D6" w:rsidP="005F55D6">
      <w:pPr>
        <w:autoSpaceDE w:val="0"/>
        <w:autoSpaceDN w:val="0"/>
        <w:adjustRightInd w:val="0"/>
        <w:spacing w:after="0" w:line="240" w:lineRule="auto"/>
        <w:rPr>
          <w:rFonts w:ascii="Times New Roman" w:eastAsia="Times New Roman" w:hAnsi="Times New Roman" w:cs="Times New Roman"/>
          <w:b/>
          <w:color w:val="000000"/>
          <w:lang w:val="ru-RU"/>
        </w:rPr>
      </w:pP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 Какие налоги заменяются уплатой единого налога?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все;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только налог на прибыль;</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налог на прибыль, НДС (за исключением налога на добавленную стоимость,</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подлежащего уплате в соответствии с НК РФ при ввозе товаров на таможенную</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территорию РФ), налог на имущество организаций, ЕСН.</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 Производят ли уплату страховых взносов на обязательное пенсионное страхование индивидуальные предприниматели, перешедшие на УСН?</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нет;</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частично.</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 Вправе ли перейти на УСН индивидуальный предприниматель, у которого остаточная стоимость основных средств и нематериальных активов, превышает 100 млн.</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руб.?</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Нет;</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вправе в случае, когда только остаточная стоимость основных средств не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превышает 100 млн. руб.</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4. Вправе ли организация, переведенная на систему налогообложения в виде единого налога на вмененный доход, перейти на УСН?</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нет;</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вправе, если в предыдущие три года она работала по УСН.</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5. В какой период времени индивидуальные предпринимать подают заявление о переходе на УСН?</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С 1 ноября по 30 ноября года, предшествующего году, начиная с</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которого налогоплательщики переходят на упрощенную систему</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налогообложения;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до 15 декабря года, предшествующего году, начиная с которого</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налогоплательщики переходят на упрощенную систему налогообложения;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с 1 октября по 30 ноября года, предшествующего году, начиная с</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которого налогоплательщики переходят на упрощенную систему</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налогообложения.</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6. В какие сроки налогоплательщик, перешедший с УСН на общий режим налогообложения, вправе вновь перейти на УСН</w:t>
      </w:r>
      <w:r w:rsidRPr="005F55D6">
        <w:rPr>
          <w:rFonts w:ascii="Times New Roman" w:eastAsia="Times New Roman" w:hAnsi="Times New Roman" w:cs="Times New Roman"/>
          <w:sz w:val="24"/>
          <w:szCs w:val="24"/>
          <w:lang w:val="ru-RU" w:eastAsia="ru-RU"/>
        </w:rPr>
        <w:t>?</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Не ранее, чем через год после того, как он утратил право на применение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упрощенной системы налогообложения;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не ранее, чем через два года после того, как он утратил право на применение упрощенной системы налогообложения;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не ранее, чем через три года после того, как он утратил право на применение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упрощенной системы налогообложения.</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7. Единым налогом при упрощенной системе налогообложения (УСН) облагаются: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доходы;</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расходы;</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доходы либо расходы;</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г) доходы либо доходы, уменьшенные на величину расходов.</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8. Когда налогоплательщик, перешедший на УСН, может изменить выбор объекта налогообложения?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Объект налогообложения не может меняться налогоплательщиком в течение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одного года с начала применения упрощенной системы налогообложения;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объект налогообложения не может меняться налогоплательщиком в течение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двух лет с начала применения упрощенной системы налогообложения;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объект налогообложения не может меняться налогоплательщиком в течение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трех лет с начала применения упрощенной системы налогообложения.</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bCs/>
          <w:sz w:val="24"/>
          <w:szCs w:val="24"/>
          <w:lang w:val="ru-RU" w:eastAsia="ru-RU"/>
        </w:rPr>
        <w:t>9. Какой срок признается датой получения доходов для предприятий малого бизнеса?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День поступления средств на счета в банке;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день отправления средств покупателем товара;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день отгрузки товара.</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10. Как определяются доходы и расходы при УСН?</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Нарастающим итогом с начала налогового периода;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помесячно;</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поквартально.</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11. В каком случае уплачивается минимальный налог?</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Если за налоговый период сумма расходов превышает сумму доходов;</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если сумма исчисленного в общем порядке единого налога меньше суммы</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исчисленного минимального налога;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если сумма единого налога, исчисленного от суммы дохода меньше, чем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сумма налога, исчисленного от суммы дохода, уменьшенного на сумму</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расходов.</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12. Какая часть убытка, полученного по итогам предыдущих налоговых периодов, может быть отнесена к уменьшению налоговой базы в случае, когда налогоплательщик в качестве объекта налогообложения выбрал доходы, уменьшенные на величину расходов?</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Не более, чем на 20%;</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не более, чем на 40%;</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не более, чем на 30%.</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13. Каков размер налоговой ставки в случае, когда объектом налогообложения являются доходы?</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10%;</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8%;</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6%.</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14. Каков размер налоговой ставки в случае, когда объектом налогообложения являются доходы, уменьшенные на сумму расходов при УСН?</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10%;</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30</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15%;</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18%.</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15. В какой срок индивидуальные предприниматели представляют налоговую декларацию в налоговые органы при использовании УСН?</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До 1 марта года, следующего за истекшим налоговым периодом;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не позднее 1 мая года, следующего за истекшим налоговым периодом;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не позднее 30 апреля года, следующего за истекшим налоговым периодом.</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16. Налоговым периодом по ЕНВД признается: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календарный год;</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один квартал;</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каждый календарный месяц.</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17. Налоговая ставка по ЕНВД устанавливается в размере: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а) 6%;</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б) 15%;</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 12 %</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18. Что является объектом налогообложения при ЕНВД?</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базовая доходность;</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вмененный доход;</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площадь торгового зала;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г) торговое место.</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19. Предприятие, оказывая услуги по хранению автотранспортных средств на платной стоянке при расчете ЕНВД, использует в качестве физического показателя: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количество транспортных средств;</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площадь стоянки (в квадратных метрах);</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количество работников.</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20. Переход на систему налогообложения в виде ЕНВД для определенных видов деятельности является: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добровольным;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обязательным;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носит разрешительный характер.</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21. Вправе ли малое предприятие применять одновременно два специальных налоговых режима: УСНО и в виде ЕНВД:</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нет;</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требуется разрешение налоговых органов;</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г) зависит от объема выручки.</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22. Какова должна быть площадь торгового зала в сфере розничной торговли при переводе на систему налогообложения в виде ЕНВД, если предпринимательская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деятельность осуществляется через магазины и павильоны?</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не более 50 кв. метров на каждый торговый зал;</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не более 100 кв. метров площади торговых залов по каждому объекту</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организации торговли;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не более 150 кв. метров общей площади торговых залов магазинов 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павильонов.</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23. В какой срок предприниматели, перешедшие на уплату ЕНВД, представляют налоговую декларацию по итогам налогового периода в налоговые органы?</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До 1 марта года, следующего за истекшим налоговым периодом;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не позднее 20-го числа первого месяца следующего налогового периода;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не позднее 30 апреля года, следующего за истекшим налоговым периодом.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31</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24. В какой срок налогоплательщик, перешедший на ЕНВД, должен произвести уплату единого налога по итогам налогового периода?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Уплата единого налога производится налогоплательщиком по итогам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налогового периода не позднее 20-го числа первого месяца следующего</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налогового периода;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уплата единого налога производится налогоплательщиком по итогам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налогового периода не позднее 25-го числа первого месяца следующего</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налогового периода;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уплата единого налога производится налогоплательщиком по итогам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налогового периода не позднее 30-го числа первого месяца следующего</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налогового периода.</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25. Может ли быть уменьшена налогоплательщиком, перешедшим на ЕНВД, сумма единого налога, исчисленная за налоговый период?</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не может быть уменьшена сумма единого налога, исчисленная за налоговый</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период;</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может быть уменьшена сумма единого налога, исчисленная за налоговый</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уплаченных за этот же период времени;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может быть уменьшена сумма единого налога, исчисленная за налоговый</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уплаченных за этот же период времени, а также на сумму страховых взносов в</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виде фиксированных платежей, уплаченных индивидуальными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предпринимателями за свое страхование, и на сумму выплаченных работникам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пособий по временной нетрудоспособности, но не более, чем на 30 процентов;</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г) может быть уменьшена сумма единого налога, исчисленная за налоговый</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уплаченных за этот же период времени, а также на сумму страховых взносов в</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виде фиксированных платежей, уплаченных индивидуальными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предпринимателями за свое страхование, и на сумму выплаченных работникам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rPr>
      </w:pPr>
      <w:r w:rsidRPr="005F55D6">
        <w:rPr>
          <w:rFonts w:ascii="Times New Roman" w:eastAsia="Times New Roman" w:hAnsi="Times New Roman" w:cs="Times New Roman"/>
          <w:bCs/>
          <w:color w:val="000000"/>
          <w:sz w:val="24"/>
          <w:szCs w:val="24"/>
          <w:lang w:val="ru-RU"/>
        </w:rPr>
        <w:t>пособий по временной нетрудоспособности, но не более, чем на 50 процентов.</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26. К субъектам малого предпринимательства относится: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Парикмахерская «Елена» с численностью персонала 10 человек,</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доля ООО «Красотка» в уставном капитале парикмахерской</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составляет 70%;</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Кафе «Витязь» с численностью персонала 8 человек, доля ООО</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«Красотка» в уставном капитале кафе составляет 10%;</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школа-лицей №8.</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27. Не относится к субъектам малого предпринимательства по цели деятельности: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благотворительный фонд, который периодически проводит</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выставки-продажи, доход от которых используется на благотворительные цели;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кафе «У камина»;</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ООО «Престиж», занимающееся оптовой торговлей.</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28. Выдача денежных средств в подотчет на малом предприятии, применяющем упрощенную форму учета и упрощенный рабочий план счетов, оформляется проводкой:</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Дебет 75 Кредит 50</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Дебет 50 Кредит 71</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Дебет 76 Кредит 50</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29. Малое предприятие занимается торговой деятельностью и применяет общепринятую систему бухгалтерского учета. Какой бухгалтерской проводкой отразится начисление амортизации по объектам основных средств?</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Дебет 20 Кредит 05</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Дебет 44 Кредит 02</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Дебет 20 Кредит 02</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30. Малое предприятие зарегистрировано 16 мая 200_ г., заявление о постановке на налоговый учет подано 7 июня того же года. 1 июня предприятием была осуществлена сделка, доход от которой составил 50 000 руб. В связи с этим:</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штраф, наложенный на предприятие за ведение деятельности без</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постановки на налоговый учет, не буде взыскиваться;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штраф, наложенный на предприятие за ведение деятельности без</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постановки на налоговый учет, будет равен 20 000 руб.;</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штраф, наложенный на предприятие за ведение деятельности без</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постановки на налоговый учет, будет равен 5 000 руб.</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31. Организации, применяющие упрощенную систему налогообложения, налогоплательщиками НДС:</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не признаются;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признаются;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не признаются, за исключением НДС, подлежащего уплате при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ввозе товаров на таможенную территорию РФ.</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32. Индивидуальные предприниматели, применяющие упрощенную систему налогообложения, налогоплательщиками НДС:</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не признаются;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признаются;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не признаются, за исключением НДС, подлежащего уплате при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ввозе товаров на таможенную территорию РФ.</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33. Для организаций и индивидуальных предпринимателей, применяющих упрощенную</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систему налогообложения:</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сохраняется действующий порядок ведения кассовых операций;</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действует особый порядок ведения кассовых операций;</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не обязательно соблюдение порядка ведения кассовых операций.</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34. Организация имеет право перейти на упрощенную систему налогообложения, если по итогам 9-ти месяцев 2009 года, в котором организация подает заявление о переходе на упрощенную систему налогообложения доходы не превысят:</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15 млн. руб.</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45 млн. руб.</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в) 20 млн. руб.</w:t>
      </w:r>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35. В соответствии с условиями Закона РФ от 24.07.2007 № 209-ФЗ «О развитии малого и среднего предпринимательства», если средняя численность предприятия составляет 170 человек, оно может быть отнесена к категории: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среднее предприятие;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малое предприятие;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 xml:space="preserve">в) </w:t>
      </w:r>
      <w:proofErr w:type="spellStart"/>
      <w:r w:rsidRPr="005F55D6">
        <w:rPr>
          <w:rFonts w:ascii="Times New Roman" w:eastAsia="Times New Roman" w:hAnsi="Times New Roman" w:cs="Times New Roman"/>
          <w:bCs/>
          <w:sz w:val="24"/>
          <w:szCs w:val="24"/>
          <w:lang w:val="ru-RU" w:eastAsia="ru-RU"/>
        </w:rPr>
        <w:t>микропредприятие</w:t>
      </w:r>
      <w:proofErr w:type="spellEnd"/>
    </w:p>
    <w:p w:rsidR="005F55D6" w:rsidRPr="005F55D6" w:rsidRDefault="005F55D6" w:rsidP="005F55D6">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36. В соответствии с условиями Закона РФ от 24.07.2007 № 209-ФЗ «О развитии малого и среднего предпринимательства», если средняя численность предприятия составляет 90 человек, оно может быть отнесена к категории:</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а) среднее предприятие;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б) малое предприятие;</w:t>
      </w:r>
    </w:p>
    <w:p w:rsidR="005F55D6" w:rsidRPr="005F55D6" w:rsidRDefault="005F55D6" w:rsidP="005F55D6">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5F55D6">
        <w:rPr>
          <w:rFonts w:ascii="Times New Roman" w:eastAsia="Times New Roman" w:hAnsi="Times New Roman" w:cs="Times New Roman"/>
          <w:bCs/>
          <w:sz w:val="24"/>
          <w:szCs w:val="24"/>
          <w:lang w:val="ru-RU" w:eastAsia="ru-RU"/>
        </w:rPr>
        <w:t xml:space="preserve">в) </w:t>
      </w:r>
      <w:proofErr w:type="spellStart"/>
      <w:r w:rsidRPr="005F55D6">
        <w:rPr>
          <w:rFonts w:ascii="Times New Roman" w:eastAsia="Times New Roman" w:hAnsi="Times New Roman" w:cs="Times New Roman"/>
          <w:bCs/>
          <w:sz w:val="24"/>
          <w:szCs w:val="24"/>
          <w:lang w:val="ru-RU" w:eastAsia="ru-RU"/>
        </w:rPr>
        <w:t>микропредприятие</w:t>
      </w:r>
      <w:proofErr w:type="spellEnd"/>
      <w:r w:rsidRPr="005F55D6">
        <w:rPr>
          <w:rFonts w:ascii="Times New Roman" w:eastAsia="Times New Roman" w:hAnsi="Times New Roman" w:cs="Times New Roman"/>
          <w:bCs/>
          <w:sz w:val="24"/>
          <w:szCs w:val="24"/>
          <w:lang w:val="ru-RU" w:eastAsia="ru-RU"/>
        </w:rPr>
        <w:t>.</w:t>
      </w:r>
    </w:p>
    <w:p w:rsidR="005F55D6" w:rsidRPr="005F55D6" w:rsidRDefault="005F55D6" w:rsidP="005F55D6">
      <w:pPr>
        <w:autoSpaceDE w:val="0"/>
        <w:autoSpaceDN w:val="0"/>
        <w:adjustRightInd w:val="0"/>
        <w:spacing w:after="0" w:line="240" w:lineRule="auto"/>
        <w:rPr>
          <w:rFonts w:ascii="Times New Roman" w:eastAsia="Times New Roman" w:hAnsi="Times New Roman" w:cs="Times New Roman"/>
          <w:b/>
          <w:color w:val="000000"/>
          <w:lang w:val="ru-RU"/>
        </w:rPr>
      </w:pPr>
    </w:p>
    <w:p w:rsidR="005F55D6" w:rsidRPr="005F55D6" w:rsidRDefault="005F55D6" w:rsidP="005F55D6">
      <w:pPr>
        <w:autoSpaceDE w:val="0"/>
        <w:autoSpaceDN w:val="0"/>
        <w:adjustRightInd w:val="0"/>
        <w:spacing w:after="0" w:line="240" w:lineRule="auto"/>
        <w:rPr>
          <w:rFonts w:ascii="Times New Roman" w:eastAsia="Times New Roman" w:hAnsi="Times New Roman" w:cs="Times New Roman"/>
          <w:color w:val="000000"/>
          <w:lang w:val="ru-RU"/>
        </w:rPr>
      </w:pPr>
      <w:r w:rsidRPr="005F55D6">
        <w:rPr>
          <w:rFonts w:ascii="Times New Roman" w:eastAsia="Times New Roman" w:hAnsi="Times New Roman" w:cs="Times New Roman"/>
          <w:b/>
          <w:color w:val="000000"/>
          <w:lang w:val="ru-RU"/>
        </w:rPr>
        <w:t xml:space="preserve">2. Инструкция по выполнению. </w:t>
      </w:r>
      <w:r w:rsidRPr="005F55D6">
        <w:rPr>
          <w:rFonts w:ascii="Times New Roman" w:eastAsia="Times New Roman" w:hAnsi="Times New Roman" w:cs="Times New Roman"/>
          <w:color w:val="000000"/>
          <w:lang w:val="ru-RU"/>
        </w:rPr>
        <w:t>Укажите номер правильного варианта ответа. Возможен только один правильный ответ.</w:t>
      </w:r>
    </w:p>
    <w:p w:rsidR="005F55D6" w:rsidRPr="005F55D6" w:rsidRDefault="005F55D6" w:rsidP="005F55D6">
      <w:pPr>
        <w:autoSpaceDE w:val="0"/>
        <w:autoSpaceDN w:val="0"/>
        <w:adjustRightInd w:val="0"/>
        <w:spacing w:after="0" w:line="240" w:lineRule="auto"/>
        <w:rPr>
          <w:rFonts w:ascii="Times New Roman" w:eastAsia="Times New Roman" w:hAnsi="Times New Roman" w:cs="Times New Roman"/>
          <w:color w:val="000000"/>
          <w:lang w:val="ru-RU"/>
        </w:rPr>
      </w:pPr>
    </w:p>
    <w:p w:rsidR="005F55D6" w:rsidRPr="005F55D6" w:rsidRDefault="005F55D6" w:rsidP="005F55D6">
      <w:pPr>
        <w:spacing w:after="0" w:line="240" w:lineRule="auto"/>
        <w:textAlignment w:val="baseline"/>
        <w:rPr>
          <w:rFonts w:ascii="Calibri" w:eastAsia="Times New Roman" w:hAnsi="Calibri" w:cs="Times New Roman"/>
          <w:b/>
          <w:lang w:val="ru-RU" w:eastAsia="ru-RU"/>
        </w:rPr>
      </w:pPr>
      <w:r w:rsidRPr="005F55D6">
        <w:rPr>
          <w:rFonts w:ascii="Times New Roman" w:eastAsia="Times New Roman" w:hAnsi="Times New Roman" w:cs="Times New Roman"/>
          <w:b/>
          <w:lang w:val="ru-RU" w:eastAsia="ru-RU"/>
        </w:rPr>
        <w:t>3. Критерии оценки: </w:t>
      </w:r>
    </w:p>
    <w:p w:rsidR="005F55D6" w:rsidRPr="005F55D6" w:rsidRDefault="005F55D6" w:rsidP="005F55D6">
      <w:pPr>
        <w:spacing w:after="0" w:line="240" w:lineRule="auto"/>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В зависимости от количества набранных балов:</w:t>
      </w:r>
    </w:p>
    <w:p w:rsidR="005F55D6" w:rsidRPr="005F55D6" w:rsidRDefault="005F55D6" w:rsidP="005F55D6">
      <w:pPr>
        <w:spacing w:after="0" w:line="240" w:lineRule="auto"/>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xml:space="preserve">менее 50 % -  не зачтено </w:t>
      </w:r>
    </w:p>
    <w:p w:rsidR="005F55D6" w:rsidRPr="005F55D6" w:rsidRDefault="005F55D6" w:rsidP="005F55D6">
      <w:pPr>
        <w:spacing w:after="0" w:line="240" w:lineRule="auto"/>
        <w:textAlignment w:val="baseline"/>
        <w:rPr>
          <w:rFonts w:ascii="Calibri" w:eastAsia="Times New Roman" w:hAnsi="Calibri" w:cs="Times New Roman"/>
          <w:lang w:val="ru-RU"/>
        </w:rPr>
      </w:pPr>
      <w:r w:rsidRPr="005F55D6">
        <w:rPr>
          <w:rFonts w:ascii="Times New Roman" w:eastAsia="Times New Roman" w:hAnsi="Times New Roman" w:cs="Times New Roman"/>
          <w:lang w:val="ru-RU" w:eastAsia="ru-RU"/>
        </w:rPr>
        <w:t>50-100 %     - зачтено</w:t>
      </w:r>
    </w:p>
    <w:p w:rsidR="005F55D6" w:rsidRPr="005F55D6" w:rsidRDefault="005F55D6" w:rsidP="005F55D6">
      <w:pPr>
        <w:spacing w:after="0" w:line="240" w:lineRule="auto"/>
        <w:textAlignment w:val="baseline"/>
        <w:rPr>
          <w:rFonts w:ascii="Calibri" w:eastAsia="Times New Roman" w:hAnsi="Calibri" w:cs="Times New Roman"/>
          <w:lang w:val="ru-RU" w:eastAsia="ru-RU"/>
        </w:rPr>
      </w:pPr>
      <w:r w:rsidRPr="005F55D6">
        <w:rPr>
          <w:rFonts w:ascii="Times New Roman" w:eastAsia="Times New Roman" w:hAnsi="Times New Roman" w:cs="Times New Roman"/>
          <w:lang w:val="ru-RU" w:eastAsia="ru-RU"/>
        </w:rPr>
        <w:t>Составитель ________________________ Щербакова Е.П.</w:t>
      </w:r>
    </w:p>
    <w:p w:rsidR="005F55D6" w:rsidRPr="005F55D6" w:rsidRDefault="005F55D6" w:rsidP="005F55D6">
      <w:pPr>
        <w:spacing w:after="0" w:line="240" w:lineRule="auto"/>
        <w:textAlignment w:val="baseline"/>
        <w:rPr>
          <w:rFonts w:ascii="Times New Roman" w:eastAsia="Times New Roman" w:hAnsi="Times New Roman" w:cs="Times New Roman"/>
          <w:vertAlign w:val="superscript"/>
          <w:lang w:val="ru-RU" w:eastAsia="ru-RU"/>
        </w:rPr>
      </w:pPr>
      <w:r w:rsidRPr="005F55D6">
        <w:rPr>
          <w:rFonts w:ascii="Times New Roman" w:eastAsia="Times New Roman" w:hAnsi="Times New Roman" w:cs="Times New Roman"/>
          <w:vertAlign w:val="superscript"/>
          <w:lang w:val="ru-RU" w:eastAsia="ru-RU"/>
        </w:rPr>
        <w:t xml:space="preserve">                                                                              (подпись)</w:t>
      </w:r>
    </w:p>
    <w:p w:rsidR="005F55D6" w:rsidRPr="005F55D6" w:rsidRDefault="005F55D6" w:rsidP="005F55D6">
      <w:pPr>
        <w:spacing w:after="0" w:line="240" w:lineRule="auto"/>
        <w:textAlignment w:val="baseline"/>
        <w:rPr>
          <w:rFonts w:ascii="Times New Roman" w:eastAsia="Times New Roman" w:hAnsi="Times New Roman" w:cs="Times New Roman"/>
          <w:vertAlign w:val="superscript"/>
          <w:lang w:val="ru-RU" w:eastAsia="ru-RU"/>
        </w:rPr>
      </w:pPr>
      <w:r w:rsidRPr="005F55D6">
        <w:rPr>
          <w:rFonts w:ascii="Times New Roman" w:eastAsia="Times New Roman" w:hAnsi="Times New Roman" w:cs="Times New Roman"/>
          <w:lang w:val="ru-RU" w:eastAsia="ru-RU"/>
        </w:rPr>
        <w:t>«____»__________________20     г. </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55D6" w:rsidRPr="005F55D6" w:rsidRDefault="005F55D6" w:rsidP="005F55D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55D6" w:rsidRPr="005F55D6" w:rsidRDefault="005F55D6" w:rsidP="005F55D6">
      <w:pPr>
        <w:shd w:val="clear" w:color="auto" w:fill="FFFFFF"/>
        <w:spacing w:after="0" w:line="240" w:lineRule="auto"/>
        <w:jc w:val="center"/>
        <w:rPr>
          <w:rFonts w:ascii="Times New Roman" w:eastAsia="Times New Roman" w:hAnsi="Times New Roman" w:cs="Times New Roman"/>
          <w:sz w:val="28"/>
          <w:szCs w:val="28"/>
          <w:lang w:val="ru-RU" w:eastAsia="ru-RU"/>
        </w:rPr>
      </w:pPr>
      <w:r w:rsidRPr="005F55D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sz w:val="28"/>
          <w:szCs w:val="28"/>
          <w:lang w:val="ru-RU" w:eastAsia="ru-RU"/>
        </w:rPr>
        <w:t>Кафедра бухгалтерского учета</w:t>
      </w:r>
    </w:p>
    <w:p w:rsidR="005F55D6" w:rsidRPr="005F55D6" w:rsidRDefault="005F55D6" w:rsidP="005F55D6">
      <w:pPr>
        <w:spacing w:after="0" w:line="240" w:lineRule="auto"/>
        <w:jc w:val="center"/>
        <w:textAlignment w:val="baseline"/>
        <w:rPr>
          <w:rFonts w:ascii="Times New Roman" w:eastAsia="Times New Roman" w:hAnsi="Times New Roman" w:cs="Times New Roman"/>
          <w:b/>
          <w:bCs/>
          <w:sz w:val="28"/>
          <w:szCs w:val="28"/>
          <w:lang w:val="ru-RU" w:eastAsia="ru-RU"/>
        </w:rPr>
      </w:pPr>
    </w:p>
    <w:p w:rsidR="005F55D6" w:rsidRPr="005F55D6" w:rsidRDefault="005F55D6" w:rsidP="005F55D6">
      <w:pPr>
        <w:spacing w:after="0" w:line="240" w:lineRule="auto"/>
        <w:jc w:val="center"/>
        <w:textAlignment w:val="baseline"/>
        <w:rPr>
          <w:rFonts w:ascii="Calibri" w:eastAsia="Times New Roman" w:hAnsi="Calibri" w:cs="Times New Roman"/>
          <w:sz w:val="28"/>
          <w:szCs w:val="28"/>
          <w:lang w:val="ru-RU" w:eastAsia="ru-RU"/>
        </w:rPr>
      </w:pPr>
      <w:r w:rsidRPr="005F55D6">
        <w:rPr>
          <w:rFonts w:ascii="Times New Roman" w:eastAsia="Times New Roman" w:hAnsi="Times New Roman" w:cs="Times New Roman"/>
          <w:b/>
          <w:bCs/>
          <w:sz w:val="28"/>
          <w:szCs w:val="28"/>
          <w:lang w:val="ru-RU" w:eastAsia="ru-RU"/>
        </w:rPr>
        <w:t>Темы рефератов, докладов, сообщений</w:t>
      </w:r>
    </w:p>
    <w:p w:rsidR="005F55D6" w:rsidRPr="005F55D6" w:rsidRDefault="005F55D6" w:rsidP="005F55D6">
      <w:pPr>
        <w:spacing w:after="0" w:line="240" w:lineRule="auto"/>
        <w:jc w:val="center"/>
        <w:textAlignment w:val="baseline"/>
        <w:rPr>
          <w:rFonts w:ascii="Times New Roman" w:eastAsia="Times New Roman" w:hAnsi="Times New Roman" w:cs="Times New Roman"/>
          <w:b/>
          <w:sz w:val="28"/>
          <w:szCs w:val="28"/>
          <w:lang w:val="ru-RU" w:eastAsia="ru-RU"/>
        </w:rPr>
      </w:pPr>
      <w:r w:rsidRPr="005F55D6">
        <w:rPr>
          <w:rFonts w:ascii="Times New Roman" w:eastAsia="Times New Roman" w:hAnsi="Times New Roman" w:cs="Times New Roman"/>
          <w:sz w:val="28"/>
          <w:szCs w:val="28"/>
          <w:lang w:val="ru-RU" w:eastAsia="ru-RU"/>
        </w:rPr>
        <w:t xml:space="preserve">по дисциплине </w:t>
      </w:r>
      <w:r w:rsidRPr="005F55D6">
        <w:rPr>
          <w:rFonts w:ascii="Times New Roman" w:eastAsia="Times New Roman" w:hAnsi="Times New Roman" w:cs="Times New Roman"/>
          <w:b/>
          <w:sz w:val="24"/>
          <w:szCs w:val="28"/>
          <w:lang w:val="ru-RU" w:eastAsia="ru-RU"/>
        </w:rPr>
        <w:t>УЧЕТ И НАЛОГООБЛОЖЕНИЕ МАЛОГО БИЗНЕСА</w:t>
      </w:r>
    </w:p>
    <w:p w:rsidR="005F55D6" w:rsidRPr="005F55D6" w:rsidRDefault="005F55D6" w:rsidP="005F55D6">
      <w:pPr>
        <w:spacing w:after="0" w:line="240" w:lineRule="auto"/>
        <w:jc w:val="both"/>
        <w:rPr>
          <w:rFonts w:ascii="Times New Roman" w:eastAsia="Times New Roman" w:hAnsi="Times New Roman" w:cs="Times New Roman"/>
          <w:sz w:val="24"/>
          <w:szCs w:val="24"/>
          <w:lang w:val="ru-RU" w:eastAsia="ru-RU"/>
        </w:rPr>
      </w:pP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Понятие малого предпринимательства.</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Значение и перспективы развития малого предпринимательства.</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Критерии отнесения к субъектам малого предпринимательства за рубежом и в РФ.</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государственной регистрации субъектов малого предпринимательства.</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Постановка субъекта малого предпринимательства на учет в налоговых органах.</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Основные положения и содержание Федерального закона № 209-ФЗ от 24.07.2007г. «О развитии малого и среднего предпринимательства в Российской Федерации».</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Режимы налогообложения, применяемые субъектами малого предпринимательства.</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Организация бухгалтерского учета и расчета по налогам и сборам при общем режиме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Специальные режимы налогообложения и их виды.</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Специальный налоговый режим по упрощенной системе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Виды налогов, заменяемые уплатой единого налога для субъектов малого бизнеса при переходе на упрощенную систему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Критерии перехода на упрощенную систему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Порядок перехода на упрощенную систему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Условия прекращения применения упрощенную систему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Процедура перехода с упрощенной системы на общий режим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Определение налоговой базы субъектов малого бизнеса, перешедших на упрощенную систему налогообложения, когда объект налогообложения – «доходы».</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 xml:space="preserve">Размер налоговых ставок при упрощенной системе налогообложения. </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Основные требования, предъявляемые к бухгалтерской отчетности при упрощенной системе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Представление в налоговые органы налоговой декларации по единому налогу на вмененный доход по итогам налогового периода. Общие требования к порядку заполнения налоговой декларации.</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Специальный налоговый режим по патентной системе налогообложения.</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Специальный налоговый режим по единому сельскохозяйственному налогу.</w:t>
      </w:r>
    </w:p>
    <w:p w:rsidR="005F55D6" w:rsidRPr="005F55D6" w:rsidRDefault="005F55D6" w:rsidP="009B5368">
      <w:pPr>
        <w:numPr>
          <w:ilvl w:val="0"/>
          <w:numId w:val="3"/>
        </w:numPr>
        <w:spacing w:after="0" w:line="240" w:lineRule="auto"/>
        <w:ind w:left="0"/>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Совмещение общего налогового режима со специальными режимами налогообложения.</w:t>
      </w:r>
    </w:p>
    <w:p w:rsidR="005F55D6" w:rsidRPr="005F55D6" w:rsidRDefault="005F55D6" w:rsidP="005F55D6">
      <w:pPr>
        <w:autoSpaceDE w:val="0"/>
        <w:autoSpaceDN w:val="0"/>
        <w:adjustRightInd w:val="0"/>
        <w:spacing w:after="0" w:line="240" w:lineRule="auto"/>
        <w:rPr>
          <w:rFonts w:ascii="TimesNewRomanPSMT" w:eastAsia="TimesNewRomanPSMT" w:hAnsi="Times New Roman" w:cs="TimesNewRomanPSMT"/>
          <w:sz w:val="20"/>
          <w:szCs w:val="20"/>
          <w:lang w:val="ru-RU" w:eastAsia="ru-RU"/>
        </w:rPr>
      </w:pPr>
    </w:p>
    <w:p w:rsidR="005F55D6" w:rsidRPr="005F55D6" w:rsidRDefault="005F55D6" w:rsidP="005F55D6">
      <w:pPr>
        <w:spacing w:after="0" w:line="240" w:lineRule="auto"/>
        <w:ind w:firstLine="708"/>
        <w:jc w:val="both"/>
        <w:rPr>
          <w:rFonts w:eastAsia="Times New Roman" w:cs="TimesNewRomanPSMT"/>
          <w:sz w:val="28"/>
          <w:szCs w:val="28"/>
          <w:lang w:val="ru-RU" w:eastAsia="ru-RU"/>
        </w:rPr>
      </w:pPr>
    </w:p>
    <w:p w:rsidR="005F55D6" w:rsidRPr="005F55D6" w:rsidRDefault="005F55D6" w:rsidP="005F55D6">
      <w:pPr>
        <w:spacing w:after="0" w:line="240" w:lineRule="auto"/>
        <w:ind w:firstLine="708"/>
        <w:jc w:val="both"/>
        <w:rPr>
          <w:rFonts w:eastAsia="Times New Roman" w:cs="TimesNewRomanPSMT"/>
          <w:sz w:val="28"/>
          <w:szCs w:val="28"/>
          <w:lang w:val="ru-RU" w:eastAsia="ru-RU"/>
        </w:rPr>
      </w:pPr>
    </w:p>
    <w:p w:rsidR="005F55D6" w:rsidRPr="005F55D6" w:rsidRDefault="005F55D6" w:rsidP="005F55D6">
      <w:pPr>
        <w:spacing w:after="0" w:line="240" w:lineRule="auto"/>
        <w:ind w:firstLine="708"/>
        <w:jc w:val="both"/>
        <w:rPr>
          <w:rFonts w:eastAsia="Times New Roman" w:cs="TimesNewRomanPSMT"/>
          <w:sz w:val="28"/>
          <w:szCs w:val="28"/>
          <w:lang w:val="ru-RU" w:eastAsia="ru-RU"/>
        </w:rPr>
      </w:pPr>
    </w:p>
    <w:p w:rsidR="005F55D6" w:rsidRPr="005F55D6" w:rsidRDefault="005F55D6" w:rsidP="005F55D6">
      <w:pPr>
        <w:spacing w:after="0" w:line="240" w:lineRule="auto"/>
        <w:ind w:firstLine="708"/>
        <w:jc w:val="both"/>
        <w:rPr>
          <w:rFonts w:eastAsia="Times New Roman" w:cs="TimesNewRomanPSMT"/>
          <w:sz w:val="28"/>
          <w:szCs w:val="28"/>
          <w:lang w:val="ru-RU" w:eastAsia="ru-RU"/>
        </w:rPr>
      </w:pPr>
    </w:p>
    <w:p w:rsidR="005F55D6" w:rsidRPr="005F55D6" w:rsidRDefault="005F55D6" w:rsidP="005F55D6">
      <w:pPr>
        <w:spacing w:after="0" w:line="240" w:lineRule="auto"/>
        <w:ind w:firstLine="708"/>
        <w:jc w:val="both"/>
        <w:rPr>
          <w:rFonts w:ascii="TimesNewRomanPSMT" w:eastAsia="TimesNewRomanPSMT" w:hAnsi="Times New Roman" w:cs="TimesNewRomanPSMT"/>
          <w:sz w:val="28"/>
          <w:szCs w:val="28"/>
          <w:lang w:val="ru-RU" w:eastAsia="ru-RU"/>
        </w:rPr>
      </w:pPr>
    </w:p>
    <w:p w:rsidR="005F55D6" w:rsidRPr="005F55D6" w:rsidRDefault="005F55D6" w:rsidP="005F55D6">
      <w:pPr>
        <w:spacing w:after="0" w:line="240" w:lineRule="auto"/>
        <w:ind w:firstLine="708"/>
        <w:jc w:val="both"/>
        <w:rPr>
          <w:rFonts w:ascii="Times New Roman" w:eastAsia="Times New Roman" w:hAnsi="Times New Roman" w:cs="Times New Roman"/>
          <w:lang w:val="ru-RU" w:eastAsia="ru-RU"/>
        </w:rPr>
      </w:pPr>
    </w:p>
    <w:p w:rsidR="005F55D6" w:rsidRPr="005F55D6" w:rsidRDefault="005F55D6" w:rsidP="005F55D6">
      <w:pPr>
        <w:spacing w:after="0" w:line="240" w:lineRule="auto"/>
        <w:ind w:firstLine="708"/>
        <w:jc w:val="both"/>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5F55D6" w:rsidRPr="005F55D6" w:rsidTr="00710A49">
        <w:tc>
          <w:tcPr>
            <w:tcW w:w="9637" w:type="dxa"/>
            <w:gridSpan w:val="2"/>
          </w:tcPr>
          <w:p w:rsidR="005F55D6" w:rsidRPr="005F55D6" w:rsidRDefault="005F55D6" w:rsidP="005F55D6">
            <w:pPr>
              <w:shd w:val="clear" w:color="auto" w:fill="FFFFFF"/>
              <w:spacing w:after="0" w:line="240" w:lineRule="auto"/>
              <w:ind w:firstLine="708"/>
              <w:jc w:val="center"/>
              <w:rPr>
                <w:rFonts w:ascii="Times New Roman" w:eastAsia="Times New Roman" w:hAnsi="Times New Roman" w:cs="Times New Roman"/>
                <w:lang w:val="ru-RU" w:eastAsia="ru-RU"/>
              </w:rPr>
            </w:pPr>
            <w:r w:rsidRPr="005F55D6">
              <w:rPr>
                <w:rFonts w:ascii="Times New Roman" w:eastAsia="Times New Roman" w:hAnsi="Times New Roman" w:cs="Times New Roman"/>
                <w:bCs/>
                <w:spacing w:val="-2"/>
                <w:lang w:val="ru-RU" w:eastAsia="ru-RU"/>
              </w:rPr>
              <w:t>Критерии оценивания:</w:t>
            </w:r>
          </w:p>
        </w:tc>
      </w:tr>
      <w:tr w:rsidR="005F55D6" w:rsidRPr="005F55D6" w:rsidTr="00710A49">
        <w:tc>
          <w:tcPr>
            <w:tcW w:w="5580" w:type="dxa"/>
          </w:tcPr>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 xml:space="preserve">Оценка «зачтено» выставляется, если </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1. материал представлен в объеме</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 xml:space="preserve">2. ссылка на нормативные документы представлена </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3. дополнительные источники литературы</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 xml:space="preserve">4. презентация </w:t>
            </w:r>
          </w:p>
        </w:tc>
        <w:tc>
          <w:tcPr>
            <w:tcW w:w="4057" w:type="dxa"/>
          </w:tcPr>
          <w:p w:rsidR="005F55D6" w:rsidRPr="005F55D6" w:rsidRDefault="005F55D6" w:rsidP="005F55D6">
            <w:pPr>
              <w:spacing w:after="0" w:line="240" w:lineRule="auto"/>
              <w:rPr>
                <w:rFonts w:ascii="Times New Roman" w:eastAsia="Times New Roman" w:hAnsi="Times New Roman" w:cs="Times New Roman"/>
                <w:bCs/>
                <w:spacing w:val="-2"/>
                <w:lang w:val="ru-RU" w:eastAsia="ru-RU"/>
              </w:rPr>
            </w:pP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sym w:font="Symbol" w:char="F03E"/>
            </w:r>
            <w:r w:rsidRPr="005F55D6">
              <w:rPr>
                <w:rFonts w:ascii="Times New Roman" w:eastAsia="Times New Roman" w:hAnsi="Times New Roman" w:cs="Times New Roman"/>
                <w:bCs/>
                <w:spacing w:val="-2"/>
                <w:lang w:val="ru-RU" w:eastAsia="ru-RU"/>
              </w:rPr>
              <w:t xml:space="preserve"> 80%</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в полном объеме или частично</w:t>
            </w:r>
            <w:r w:rsidRPr="005F55D6">
              <w:rPr>
                <w:rFonts w:ascii="Times New Roman" w:eastAsia="Times New Roman" w:hAnsi="Times New Roman" w:cs="Times New Roman"/>
                <w:bCs/>
                <w:spacing w:val="-2"/>
                <w:lang w:val="ru-RU" w:eastAsia="ru-RU"/>
              </w:rPr>
              <w:sym w:font="Symbol" w:char="F03E"/>
            </w:r>
            <w:r w:rsidRPr="005F55D6">
              <w:rPr>
                <w:rFonts w:ascii="Times New Roman" w:eastAsia="Times New Roman" w:hAnsi="Times New Roman" w:cs="Times New Roman"/>
                <w:bCs/>
                <w:spacing w:val="-2"/>
                <w:lang w:val="ru-RU" w:eastAsia="ru-RU"/>
              </w:rPr>
              <w:t xml:space="preserve"> 70%</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использованы</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представлена</w:t>
            </w:r>
          </w:p>
        </w:tc>
      </w:tr>
      <w:tr w:rsidR="005F55D6" w:rsidRPr="005F55D6" w:rsidTr="00710A49">
        <w:tc>
          <w:tcPr>
            <w:tcW w:w="5580" w:type="dxa"/>
          </w:tcPr>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 xml:space="preserve">Оценка «не зачтено» выставляется, если </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1. материал представлен в объеме</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 xml:space="preserve">2. ссылка на нормативные документы представлена </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3. дополнительные источники литературы</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4. презентация</w:t>
            </w:r>
          </w:p>
        </w:tc>
        <w:tc>
          <w:tcPr>
            <w:tcW w:w="4057" w:type="dxa"/>
          </w:tcPr>
          <w:p w:rsidR="005F55D6" w:rsidRPr="005F55D6" w:rsidRDefault="005F55D6" w:rsidP="005F55D6">
            <w:pPr>
              <w:spacing w:after="0" w:line="240" w:lineRule="auto"/>
              <w:rPr>
                <w:rFonts w:ascii="Times New Roman" w:eastAsia="Times New Roman" w:hAnsi="Times New Roman" w:cs="Times New Roman"/>
                <w:bCs/>
                <w:spacing w:val="-2"/>
                <w:lang w:val="ru-RU" w:eastAsia="ru-RU"/>
              </w:rPr>
            </w:pP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sym w:font="Symbol" w:char="F03C"/>
            </w:r>
            <w:r w:rsidRPr="005F55D6">
              <w:rPr>
                <w:rFonts w:ascii="Times New Roman" w:eastAsia="Times New Roman" w:hAnsi="Times New Roman" w:cs="Times New Roman"/>
                <w:bCs/>
                <w:spacing w:val="-2"/>
                <w:lang w:val="ru-RU" w:eastAsia="ru-RU"/>
              </w:rPr>
              <w:t xml:space="preserve"> 20%</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proofErr w:type="gramStart"/>
            <w:r w:rsidRPr="005F55D6">
              <w:rPr>
                <w:rFonts w:ascii="Times New Roman" w:eastAsia="Times New Roman" w:hAnsi="Times New Roman" w:cs="Times New Roman"/>
                <w:bCs/>
                <w:spacing w:val="-2"/>
                <w:lang w:val="ru-RU" w:eastAsia="ru-RU"/>
              </w:rPr>
              <w:t xml:space="preserve">частично </w:t>
            </w:r>
            <w:r w:rsidRPr="005F55D6">
              <w:rPr>
                <w:rFonts w:ascii="Times New Roman" w:eastAsia="Times New Roman" w:hAnsi="Times New Roman" w:cs="Times New Roman"/>
                <w:bCs/>
                <w:spacing w:val="-2"/>
                <w:lang w:val="ru-RU" w:eastAsia="ru-RU"/>
              </w:rPr>
              <w:sym w:font="Symbol" w:char="F03C"/>
            </w:r>
            <w:r w:rsidRPr="005F55D6">
              <w:rPr>
                <w:rFonts w:ascii="Times New Roman" w:eastAsia="Times New Roman" w:hAnsi="Times New Roman" w:cs="Times New Roman"/>
                <w:bCs/>
                <w:spacing w:val="-2"/>
                <w:lang w:val="ru-RU" w:eastAsia="ru-RU"/>
              </w:rPr>
              <w:t xml:space="preserve"> 30</w:t>
            </w:r>
            <w:proofErr w:type="gramEnd"/>
            <w:r w:rsidRPr="005F55D6">
              <w:rPr>
                <w:rFonts w:ascii="Times New Roman" w:eastAsia="Times New Roman" w:hAnsi="Times New Roman" w:cs="Times New Roman"/>
                <w:bCs/>
                <w:spacing w:val="-2"/>
                <w:lang w:val="ru-RU" w:eastAsia="ru-RU"/>
              </w:rPr>
              <w:t>%</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не использованы</w:t>
            </w:r>
          </w:p>
          <w:p w:rsidR="005F55D6" w:rsidRPr="005F55D6" w:rsidRDefault="005F55D6" w:rsidP="005F55D6">
            <w:pPr>
              <w:spacing w:after="0" w:line="240" w:lineRule="auto"/>
              <w:rPr>
                <w:rFonts w:ascii="Times New Roman" w:eastAsia="Times New Roman" w:hAnsi="Times New Roman" w:cs="Times New Roman"/>
                <w:bCs/>
                <w:spacing w:val="-2"/>
                <w:lang w:val="ru-RU" w:eastAsia="ru-RU"/>
              </w:rPr>
            </w:pPr>
            <w:r w:rsidRPr="005F55D6">
              <w:rPr>
                <w:rFonts w:ascii="Times New Roman" w:eastAsia="Times New Roman" w:hAnsi="Times New Roman" w:cs="Times New Roman"/>
                <w:bCs/>
                <w:spacing w:val="-2"/>
                <w:lang w:val="ru-RU" w:eastAsia="ru-RU"/>
              </w:rPr>
              <w:t>не представлена</w:t>
            </w:r>
          </w:p>
        </w:tc>
      </w:tr>
    </w:tbl>
    <w:p w:rsidR="005F55D6" w:rsidRPr="005F55D6" w:rsidRDefault="005F55D6" w:rsidP="005F55D6">
      <w:pPr>
        <w:spacing w:after="0" w:line="240" w:lineRule="auto"/>
        <w:textAlignment w:val="baseline"/>
        <w:rPr>
          <w:rFonts w:ascii="Times New Roman" w:eastAsia="Times New Roman" w:hAnsi="Times New Roman" w:cs="Times New Roman"/>
          <w:lang w:val="ru-RU" w:eastAsia="ru-RU"/>
        </w:rPr>
      </w:pPr>
      <w:r w:rsidRPr="005F55D6">
        <w:rPr>
          <w:rFonts w:ascii="Times New Roman" w:eastAsia="Times New Roman" w:hAnsi="Times New Roman" w:cs="Times New Roman"/>
          <w:lang w:val="ru-RU" w:eastAsia="ru-RU"/>
        </w:rPr>
        <w:t> </w:t>
      </w:r>
    </w:p>
    <w:p w:rsidR="005F55D6" w:rsidRPr="005F55D6" w:rsidRDefault="005F55D6" w:rsidP="005F55D6">
      <w:pPr>
        <w:spacing w:after="0" w:line="240" w:lineRule="auto"/>
        <w:textAlignment w:val="baseline"/>
        <w:rPr>
          <w:rFonts w:ascii="Calibri" w:eastAsia="Times New Roman" w:hAnsi="Calibri" w:cs="Times New Roman"/>
          <w:lang w:val="ru-RU" w:eastAsia="ru-RU"/>
        </w:rPr>
      </w:pPr>
      <w:r w:rsidRPr="005F55D6">
        <w:rPr>
          <w:rFonts w:ascii="Times New Roman" w:eastAsia="Times New Roman" w:hAnsi="Times New Roman" w:cs="Times New Roman"/>
          <w:lang w:val="ru-RU" w:eastAsia="ru-RU"/>
        </w:rPr>
        <w:t>Составитель ________________________ Щербакова Е.П.</w:t>
      </w:r>
    </w:p>
    <w:p w:rsidR="005F55D6" w:rsidRPr="005F55D6" w:rsidRDefault="005F55D6" w:rsidP="005F55D6">
      <w:pPr>
        <w:spacing w:after="0" w:line="240" w:lineRule="auto"/>
        <w:textAlignment w:val="baseline"/>
        <w:rPr>
          <w:rFonts w:ascii="Calibri" w:eastAsia="Times New Roman" w:hAnsi="Calibri" w:cs="Times New Roman"/>
          <w:lang w:val="ru-RU" w:eastAsia="ru-RU"/>
        </w:rPr>
      </w:pPr>
      <w:r w:rsidRPr="005F55D6">
        <w:rPr>
          <w:rFonts w:ascii="Times New Roman" w:eastAsia="Times New Roman" w:hAnsi="Times New Roman" w:cs="Times New Roman"/>
          <w:vertAlign w:val="superscript"/>
          <w:lang w:val="ru-RU" w:eastAsia="ru-RU"/>
        </w:rPr>
        <w:t>                                                                       (подпись)   </w:t>
      </w:r>
      <w:r w:rsidRPr="005F55D6">
        <w:rPr>
          <w:rFonts w:ascii="Times New Roman" w:eastAsia="Times New Roman" w:hAnsi="Times New Roman" w:cs="Times New Roman"/>
          <w:lang w:val="ru-RU" w:eastAsia="ru-RU"/>
        </w:rPr>
        <w:t>              </w:t>
      </w:r>
    </w:p>
    <w:p w:rsidR="005F55D6" w:rsidRPr="005F55D6" w:rsidRDefault="005F55D6" w:rsidP="005F55D6">
      <w:pPr>
        <w:spacing w:after="0" w:line="240" w:lineRule="auto"/>
        <w:textAlignment w:val="baseline"/>
        <w:rPr>
          <w:rFonts w:ascii="Calibri" w:eastAsia="Times New Roman" w:hAnsi="Calibri" w:cs="Times New Roman"/>
          <w:lang w:val="ru-RU" w:eastAsia="ru-RU"/>
        </w:rPr>
      </w:pPr>
      <w:r w:rsidRPr="005F55D6">
        <w:rPr>
          <w:rFonts w:ascii="Times New Roman" w:eastAsia="Times New Roman" w:hAnsi="Times New Roman" w:cs="Times New Roman"/>
          <w:lang w:val="ru-RU" w:eastAsia="ru-RU"/>
        </w:rPr>
        <w:t>«____»__________________20     г. </w:t>
      </w:r>
    </w:p>
    <w:p w:rsidR="005F55D6" w:rsidRPr="005F55D6" w:rsidRDefault="005F55D6" w:rsidP="005F55D6">
      <w:pPr>
        <w:spacing w:after="0" w:line="240" w:lineRule="auto"/>
        <w:rPr>
          <w:rFonts w:ascii="Times New Roman" w:eastAsia="Times New Roman" w:hAnsi="Times New Roman" w:cs="Times New Roman"/>
          <w:sz w:val="24"/>
          <w:szCs w:val="24"/>
          <w:lang w:val="ru-RU" w:eastAsia="ru-RU"/>
        </w:rPr>
      </w:pPr>
    </w:p>
    <w:p w:rsidR="005F55D6" w:rsidRPr="005F55D6" w:rsidRDefault="005F55D6" w:rsidP="005F55D6">
      <w:pPr>
        <w:keepNext/>
        <w:keepLines/>
        <w:spacing w:before="480" w:after="0" w:line="240" w:lineRule="auto"/>
        <w:jc w:val="both"/>
        <w:outlineLvl w:val="0"/>
        <w:rPr>
          <w:rFonts w:ascii="Cambria" w:eastAsia="Times New Roman" w:hAnsi="Cambria" w:cs="Times New Roman"/>
          <w:b/>
          <w:bCs/>
          <w:color w:val="000000"/>
          <w:sz w:val="28"/>
          <w:szCs w:val="28"/>
          <w:lang w:val="ru-RU" w:eastAsia="ru-RU"/>
        </w:rPr>
      </w:pPr>
      <w:bookmarkStart w:id="3" w:name="_Toc480487764"/>
      <w:r w:rsidRPr="005F55D6">
        <w:rPr>
          <w:rFonts w:ascii="Cambria" w:eastAsia="Times New Roman"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5F55D6" w:rsidRPr="005F55D6" w:rsidRDefault="005F55D6" w:rsidP="005F55D6">
      <w:pPr>
        <w:spacing w:after="0"/>
        <w:ind w:firstLine="708"/>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F55D6" w:rsidRPr="005F55D6" w:rsidRDefault="005F55D6" w:rsidP="005F55D6">
      <w:pPr>
        <w:spacing w:after="0" w:line="240" w:lineRule="auto"/>
        <w:ind w:firstLine="708"/>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b/>
          <w:sz w:val="24"/>
          <w:szCs w:val="24"/>
          <w:lang w:val="ru-RU" w:eastAsia="ru-RU"/>
        </w:rPr>
        <w:t xml:space="preserve">Текущий контроль </w:t>
      </w:r>
      <w:r w:rsidRPr="005F55D6">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5F55D6" w:rsidRPr="005F55D6" w:rsidRDefault="005F55D6" w:rsidP="005F55D6">
      <w:pPr>
        <w:spacing w:after="0" w:line="240" w:lineRule="auto"/>
        <w:ind w:firstLine="708"/>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b/>
          <w:sz w:val="24"/>
          <w:szCs w:val="24"/>
          <w:lang w:val="ru-RU" w:eastAsia="ru-RU"/>
        </w:rPr>
        <w:t>Промежуточная аттестация</w:t>
      </w:r>
      <w:r w:rsidRPr="005F55D6">
        <w:rPr>
          <w:rFonts w:ascii="Times New Roman" w:eastAsia="Times New Roman" w:hAnsi="Times New Roman" w:cs="Times New Roman"/>
          <w:sz w:val="24"/>
          <w:szCs w:val="24"/>
          <w:lang w:val="ru-RU" w:eastAsia="ru-RU"/>
        </w:rPr>
        <w:t xml:space="preserve"> проводится в форме экзамена.</w:t>
      </w:r>
    </w:p>
    <w:p w:rsidR="005F55D6" w:rsidRPr="005F55D6" w:rsidRDefault="005F55D6" w:rsidP="005F55D6">
      <w:pPr>
        <w:spacing w:after="0"/>
        <w:ind w:firstLine="708"/>
        <w:jc w:val="both"/>
        <w:rPr>
          <w:rFonts w:ascii="Times New Roman" w:eastAsia="Times New Roman" w:hAnsi="Times New Roman" w:cs="Times New Roman"/>
          <w:sz w:val="24"/>
          <w:szCs w:val="24"/>
          <w:lang w:val="ru-RU" w:eastAsia="ru-RU"/>
        </w:rPr>
      </w:pPr>
      <w:r w:rsidRPr="005F55D6">
        <w:rPr>
          <w:rFonts w:ascii="Times New Roman" w:eastAsia="Times New Roman" w:hAnsi="Times New Roman" w:cs="Times New Roman"/>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9B5368" w:rsidRDefault="009B5368">
      <w:pPr>
        <w:rPr>
          <w:lang w:val="ru-RU"/>
        </w:rPr>
      </w:pPr>
      <w:r>
        <w:rPr>
          <w:lang w:val="ru-RU"/>
        </w:rPr>
        <w:br w:type="page"/>
      </w:r>
    </w:p>
    <w:p w:rsidR="00A00447" w:rsidRDefault="009B5368">
      <w:pPr>
        <w:rPr>
          <w:lang w:val="ru-RU"/>
        </w:rPr>
      </w:pPr>
      <w:r>
        <w:rPr>
          <w:noProof/>
          <w:lang w:val="ru-RU" w:eastAsia="ru-RU"/>
        </w:rPr>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9B5368" w:rsidRPr="009B5368" w:rsidRDefault="009B5368" w:rsidP="009B5368">
      <w:pPr>
        <w:widowControl w:val="0"/>
        <w:spacing w:after="0" w:line="240" w:lineRule="auto"/>
        <w:jc w:val="right"/>
        <w:rPr>
          <w:rFonts w:ascii="Times New Roman" w:eastAsia="Calibri" w:hAnsi="Times New Roman" w:cs="Times New Roman"/>
          <w:bCs/>
          <w:sz w:val="28"/>
          <w:szCs w:val="28"/>
          <w:lang w:val="ru-RU" w:eastAsia="ru-RU"/>
        </w:rPr>
      </w:pPr>
      <w:r w:rsidRPr="009B5368">
        <w:rPr>
          <w:rFonts w:ascii="Times New Roman" w:eastAsia="Calibri" w:hAnsi="Times New Roman" w:cs="Times New Roman"/>
          <w:sz w:val="24"/>
          <w:szCs w:val="24"/>
          <w:lang w:val="ru-RU" w:eastAsia="ru-RU"/>
        </w:rPr>
        <w:t xml:space="preserve">                               </w:t>
      </w:r>
    </w:p>
    <w:p w:rsid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p>
    <w:p w:rsid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bookmarkStart w:id="4" w:name="_GoBack"/>
      <w:bookmarkEnd w:id="4"/>
      <w:r w:rsidRPr="009B5368">
        <w:rPr>
          <w:rFonts w:ascii="Times New Roman" w:eastAsia="Calibri" w:hAnsi="Times New Roman" w:cs="Times New Roman"/>
          <w:sz w:val="24"/>
          <w:szCs w:val="24"/>
          <w:lang w:val="ru-RU" w:eastAsia="ru-RU"/>
        </w:rPr>
        <w:t>Методические  указания  по  освоению  дисциплины  «Учет и налогообложение малого бизнеса»  адресованы  студентам всех форм обучения. Учебным планом по направлению подготовки 38.03.01 «</w:t>
      </w:r>
      <w:proofErr w:type="gramStart"/>
      <w:r w:rsidRPr="009B5368">
        <w:rPr>
          <w:rFonts w:ascii="Times New Roman" w:eastAsia="Calibri" w:hAnsi="Times New Roman" w:cs="Times New Roman"/>
          <w:sz w:val="24"/>
          <w:szCs w:val="24"/>
          <w:lang w:val="ru-RU" w:eastAsia="ru-RU"/>
        </w:rPr>
        <w:t>Экономика»  предусмотрены</w:t>
      </w:r>
      <w:proofErr w:type="gramEnd"/>
      <w:r w:rsidRPr="009B5368">
        <w:rPr>
          <w:rFonts w:ascii="Times New Roman" w:eastAsia="Calibri" w:hAnsi="Times New Roman" w:cs="Times New Roman"/>
          <w:sz w:val="24"/>
          <w:szCs w:val="24"/>
          <w:lang w:val="ru-RU" w:eastAsia="ru-RU"/>
        </w:rPr>
        <w:t xml:space="preserve"> следующие виды занятий:- лекции;</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практические занятия.</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В ходе лекционных занятий рассматриваются темы, представленные ниже, </w:t>
      </w:r>
      <w:proofErr w:type="gramStart"/>
      <w:r w:rsidRPr="009B5368">
        <w:rPr>
          <w:rFonts w:ascii="Times New Roman" w:eastAsia="Calibri" w:hAnsi="Times New Roman" w:cs="Times New Roman"/>
          <w:sz w:val="24"/>
          <w:szCs w:val="24"/>
          <w:lang w:val="ru-RU" w:eastAsia="ru-RU"/>
        </w:rPr>
        <w:t>даются  рекомендации</w:t>
      </w:r>
      <w:proofErr w:type="gramEnd"/>
      <w:r w:rsidRPr="009B5368">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понятие субъектов малого предпринимательства;</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законодательное и нормативное регулирование налогового учета малого бизнеса;</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организация налогового учета на малых предприятиях;</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общей системе налогообложения;</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упрощенной системе налогообложения;</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особенности ведения учета и представления отчетности при системе налогообложения в виде единого налога на вмененный доход;</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применении единого сельскохозяйственного налога;</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применении патентной системы налогообложения;</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порядок ведения учета и представления отчетности малыми предприятиями, совмещающими разные режимы налогообложения.</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поиска, анализа и использования нормативных и правовых документов в своей профессиональной деятельности;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При подготовке к практическим занятиям каждый студент должен: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 изучить рекомендованную учебную литературу;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 изучить конспекты лекций;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 подготовить ответы на все вопросы по изучаемой теме;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 письменно решить домашнее задание, рекомендованные преподавателем при изучении каждой темы.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По согласованию </w:t>
      </w:r>
      <w:proofErr w:type="gramStart"/>
      <w:r w:rsidRPr="009B5368">
        <w:rPr>
          <w:rFonts w:ascii="Times New Roman" w:eastAsia="Calibri" w:hAnsi="Times New Roman" w:cs="Times New Roman"/>
          <w:sz w:val="24"/>
          <w:szCs w:val="24"/>
          <w:lang w:val="ru-RU" w:eastAsia="ru-RU"/>
        </w:rPr>
        <w:t>с  преподавателем</w:t>
      </w:r>
      <w:proofErr w:type="gramEnd"/>
      <w:r w:rsidRPr="009B5368">
        <w:rPr>
          <w:rFonts w:ascii="Times New Roman" w:eastAsia="Calibri" w:hAnsi="Times New Roman" w:cs="Times New Roman"/>
          <w:sz w:val="24"/>
          <w:szCs w:val="24"/>
          <w:lang w:val="ru-RU" w:eastAsia="ru-RU"/>
        </w:rPr>
        <w:t xml:space="preserve">  студент  может  подготовить реферат, доклад или сообщение по теме занятия. В процессе подготовки к практическим занятиям </w:t>
      </w:r>
      <w:proofErr w:type="gramStart"/>
      <w:r w:rsidRPr="009B5368">
        <w:rPr>
          <w:rFonts w:ascii="Times New Roman" w:eastAsia="Calibri" w:hAnsi="Times New Roman" w:cs="Times New Roman"/>
          <w:sz w:val="24"/>
          <w:szCs w:val="24"/>
          <w:lang w:val="ru-RU" w:eastAsia="ru-RU"/>
        </w:rPr>
        <w:t>студенты  могут</w:t>
      </w:r>
      <w:proofErr w:type="gramEnd"/>
      <w:r w:rsidRPr="009B5368">
        <w:rPr>
          <w:rFonts w:ascii="Times New Roman" w:eastAsia="Calibri" w:hAnsi="Times New Roman" w:cs="Times New Roman"/>
          <w:sz w:val="24"/>
          <w:szCs w:val="24"/>
          <w:lang w:val="ru-RU" w:eastAsia="ru-RU"/>
        </w:rPr>
        <w:t xml:space="preserve">  воспользоваться  консультациями преподавателя.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Вопросы, </w:t>
      </w:r>
      <w:proofErr w:type="gramStart"/>
      <w:r w:rsidRPr="009B5368">
        <w:rPr>
          <w:rFonts w:ascii="Times New Roman" w:eastAsia="Calibri" w:hAnsi="Times New Roman" w:cs="Times New Roman"/>
          <w:sz w:val="24"/>
          <w:szCs w:val="24"/>
          <w:lang w:val="ru-RU" w:eastAsia="ru-RU"/>
        </w:rPr>
        <w:t>не  рассмотренные</w:t>
      </w:r>
      <w:proofErr w:type="gramEnd"/>
      <w:r w:rsidRPr="009B5368">
        <w:rPr>
          <w:rFonts w:ascii="Times New Roman" w:eastAsia="Calibri" w:hAnsi="Times New Roman" w:cs="Times New Roman"/>
          <w:sz w:val="24"/>
          <w:szCs w:val="24"/>
          <w:lang w:val="ru-RU" w:eastAsia="ru-RU"/>
        </w:rPr>
        <w:t xml:space="preserve">  на  лекциях  и  практических занятиях, должны  быть  изучены  студентами  в  ходе  самостоятельной  работы. </w:t>
      </w:r>
      <w:proofErr w:type="gramStart"/>
      <w:r w:rsidRPr="009B5368">
        <w:rPr>
          <w:rFonts w:ascii="Times New Roman" w:eastAsia="Calibri" w:hAnsi="Times New Roman" w:cs="Times New Roman"/>
          <w:sz w:val="24"/>
          <w:szCs w:val="24"/>
          <w:lang w:val="ru-RU" w:eastAsia="ru-RU"/>
        </w:rPr>
        <w:t>Контроль  самостоятельной</w:t>
      </w:r>
      <w:proofErr w:type="gramEnd"/>
      <w:r w:rsidRPr="009B5368">
        <w:rPr>
          <w:rFonts w:ascii="Times New Roman" w:eastAsia="Calibri" w:hAnsi="Times New Roman" w:cs="Times New Roman"/>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9B5368">
        <w:rPr>
          <w:rFonts w:ascii="Times New Roman" w:eastAsia="Calibri" w:hAnsi="Times New Roman" w:cs="Times New Roman"/>
          <w:sz w:val="24"/>
          <w:szCs w:val="24"/>
          <w:lang w:val="ru-RU" w:eastAsia="ru-RU"/>
        </w:rPr>
        <w:t>В  ходе</w:t>
      </w:r>
      <w:proofErr w:type="gramEnd"/>
      <w:r w:rsidRPr="009B5368">
        <w:rPr>
          <w:rFonts w:ascii="Times New Roman" w:eastAsia="Calibri" w:hAnsi="Times New Roman" w:cs="Times New Roman"/>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9B5368">
        <w:rPr>
          <w:rFonts w:ascii="Times New Roman" w:eastAsia="Calibri" w:hAnsi="Times New Roman" w:cs="Times New Roman"/>
          <w:sz w:val="24"/>
          <w:szCs w:val="24"/>
          <w:lang w:val="ru-RU" w:eastAsia="ru-RU"/>
        </w:rPr>
        <w:t>Выделить  непонятные</w:t>
      </w:r>
      <w:proofErr w:type="gramEnd"/>
      <w:r w:rsidRPr="009B5368">
        <w:rPr>
          <w:rFonts w:ascii="Times New Roman" w:eastAsia="Calibri" w:hAnsi="Times New Roman" w:cs="Times New Roman"/>
          <w:sz w:val="24"/>
          <w:szCs w:val="24"/>
          <w:lang w:val="ru-RU" w:eastAsia="ru-RU"/>
        </w:rPr>
        <w:t xml:space="preserve">  термины,  найти  их  значение  в энциклопедических словарях.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proofErr w:type="gramStart"/>
      <w:r w:rsidRPr="009B5368">
        <w:rPr>
          <w:rFonts w:ascii="Times New Roman" w:eastAsia="Calibri" w:hAnsi="Times New Roman" w:cs="Times New Roman"/>
          <w:sz w:val="24"/>
          <w:szCs w:val="24"/>
          <w:lang w:val="ru-RU" w:eastAsia="ru-RU"/>
        </w:rPr>
        <w:t>Студент  должен</w:t>
      </w:r>
      <w:proofErr w:type="gramEnd"/>
      <w:r w:rsidRPr="009B5368">
        <w:rPr>
          <w:rFonts w:ascii="Times New Roman" w:eastAsia="Calibri" w:hAnsi="Times New Roman" w:cs="Times New Roman"/>
          <w:sz w:val="24"/>
          <w:szCs w:val="24"/>
          <w:lang w:val="ru-RU" w:eastAsia="ru-RU"/>
        </w:rPr>
        <w:t xml:space="preserve">  готовиться  к  предстоящему  практическому занятию  по  всем,  обозначенным  в  рабочей программе дисциплины вопросам.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proofErr w:type="gramStart"/>
      <w:r w:rsidRPr="009B5368">
        <w:rPr>
          <w:rFonts w:ascii="Times New Roman" w:eastAsia="Calibri" w:hAnsi="Times New Roman" w:cs="Times New Roman"/>
          <w:sz w:val="24"/>
          <w:szCs w:val="24"/>
          <w:lang w:val="ru-RU" w:eastAsia="ru-RU"/>
        </w:rPr>
        <w:t>При  реализации</w:t>
      </w:r>
      <w:proofErr w:type="gramEnd"/>
      <w:r w:rsidRPr="009B5368">
        <w:rPr>
          <w:rFonts w:ascii="Times New Roman" w:eastAsia="Calibri" w:hAnsi="Times New Roman" w:cs="Times New Roman"/>
          <w:sz w:val="24"/>
          <w:szCs w:val="24"/>
          <w:lang w:val="ru-RU" w:eastAsia="ru-RU"/>
        </w:rPr>
        <w:t xml:space="preserve">  различных  видов  учебной  работы  используются разнообразные (в </w:t>
      </w:r>
      <w:proofErr w:type="spellStart"/>
      <w:r w:rsidRPr="009B5368">
        <w:rPr>
          <w:rFonts w:ascii="Times New Roman" w:eastAsia="Calibri" w:hAnsi="Times New Roman" w:cs="Times New Roman"/>
          <w:sz w:val="24"/>
          <w:szCs w:val="24"/>
          <w:lang w:val="ru-RU" w:eastAsia="ru-RU"/>
        </w:rPr>
        <w:t>т.ч</w:t>
      </w:r>
      <w:proofErr w:type="spellEnd"/>
      <w:r w:rsidRPr="009B5368">
        <w:rPr>
          <w:rFonts w:ascii="Times New Roman" w:eastAsia="Calibri" w:hAnsi="Times New Roman" w:cs="Times New Roman"/>
          <w:sz w:val="24"/>
          <w:szCs w:val="24"/>
          <w:lang w:val="ru-RU" w:eastAsia="ru-RU"/>
        </w:rPr>
        <w:t xml:space="preserve">. интерактивные) методы обучения, в частности: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использование информационных ресурсов и баз данных;</w:t>
      </w:r>
    </w:p>
    <w:p w:rsidR="009B5368" w:rsidRPr="009B5368" w:rsidRDefault="009B5368" w:rsidP="009B5368">
      <w:pPr>
        <w:widowControl w:val="0"/>
        <w:spacing w:after="120"/>
        <w:ind w:left="283" w:firstLine="708"/>
        <w:jc w:val="both"/>
        <w:rPr>
          <w:rFonts w:ascii="Times New Roman" w:eastAsia="Calibri" w:hAnsi="Times New Roman" w:cs="Times New Roman"/>
          <w:sz w:val="24"/>
          <w:szCs w:val="24"/>
          <w:lang w:val="ru-RU" w:eastAsia="ru-RU"/>
        </w:rPr>
      </w:pPr>
      <w:r w:rsidRPr="009B5368">
        <w:rPr>
          <w:rFonts w:ascii="Times New Roman" w:eastAsia="Calibri" w:hAnsi="Times New Roman" w:cs="Times New Roman"/>
          <w:sz w:val="24"/>
          <w:szCs w:val="24"/>
          <w:lang w:val="ru-RU" w:eastAsia="ru-RU"/>
        </w:rPr>
        <w:t xml:space="preserve">- </w:t>
      </w:r>
      <w:proofErr w:type="gramStart"/>
      <w:r w:rsidRPr="009B5368">
        <w:rPr>
          <w:rFonts w:ascii="Times New Roman" w:eastAsia="Calibri" w:hAnsi="Times New Roman" w:cs="Times New Roman"/>
          <w:sz w:val="24"/>
          <w:szCs w:val="24"/>
          <w:lang w:val="ru-RU" w:eastAsia="ru-RU"/>
        </w:rPr>
        <w:t>размещение  материалов</w:t>
      </w:r>
      <w:proofErr w:type="gramEnd"/>
      <w:r w:rsidRPr="009B5368">
        <w:rPr>
          <w:rFonts w:ascii="Times New Roman" w:eastAsia="Calibri" w:hAnsi="Times New Roman" w:cs="Times New Roman"/>
          <w:sz w:val="24"/>
          <w:szCs w:val="24"/>
          <w:lang w:val="ru-RU" w:eastAsia="ru-RU"/>
        </w:rPr>
        <w:t xml:space="preserve">  курса  в системе дистанционного обучения </w:t>
      </w:r>
    </w:p>
    <w:p w:rsidR="009B5368" w:rsidRPr="009B5368" w:rsidRDefault="009B5368" w:rsidP="009B5368">
      <w:pPr>
        <w:widowControl w:val="0"/>
        <w:spacing w:after="0"/>
        <w:ind w:firstLine="708"/>
        <w:jc w:val="both"/>
        <w:rPr>
          <w:rFonts w:ascii="Times New Roman" w:eastAsia="Calibri" w:hAnsi="Times New Roman" w:cs="Times New Roman"/>
          <w:bCs/>
          <w:sz w:val="28"/>
          <w:szCs w:val="28"/>
          <w:lang w:val="ru-RU" w:eastAsia="ru-RU"/>
        </w:rPr>
      </w:pPr>
      <w:r w:rsidRPr="009B5368">
        <w:rPr>
          <w:rFonts w:ascii="Times New Roman" w:eastAsia="Calibri" w:hAnsi="Times New Roman" w:cs="Times New Roman"/>
          <w:sz w:val="24"/>
          <w:szCs w:val="24"/>
          <w:lang w:val="ru-RU" w:eastAsia="ru-RU"/>
        </w:rPr>
        <w:t xml:space="preserve">Для подготовки к занятиям, текущему контролю и промежуточной </w:t>
      </w:r>
      <w:proofErr w:type="gramStart"/>
      <w:r w:rsidRPr="009B5368">
        <w:rPr>
          <w:rFonts w:ascii="Times New Roman" w:eastAsia="Calibri" w:hAnsi="Times New Roman" w:cs="Times New Roman"/>
          <w:sz w:val="24"/>
          <w:szCs w:val="24"/>
          <w:lang w:val="ru-RU" w:eastAsia="ru-RU"/>
        </w:rPr>
        <w:t>аттестации  студенты</w:t>
      </w:r>
      <w:proofErr w:type="gramEnd"/>
      <w:r w:rsidRPr="009B5368">
        <w:rPr>
          <w:rFonts w:ascii="Times New Roman" w:eastAsia="Calibri" w:hAnsi="Times New Roman" w:cs="Times New Roman"/>
          <w:sz w:val="24"/>
          <w:szCs w:val="24"/>
          <w:lang w:val="ru-RU" w:eastAsia="ru-RU"/>
        </w:rPr>
        <w:t xml:space="preserve">  могут  воспользоваться электронной библиотекой ВУЗа http://library.rsue.ru/ . Также обучающиеся </w:t>
      </w:r>
      <w:proofErr w:type="gramStart"/>
      <w:r w:rsidRPr="009B5368">
        <w:rPr>
          <w:rFonts w:ascii="Times New Roman" w:eastAsia="Calibri" w:hAnsi="Times New Roman" w:cs="Times New Roman"/>
          <w:sz w:val="24"/>
          <w:szCs w:val="24"/>
          <w:lang w:val="ru-RU" w:eastAsia="ru-RU"/>
        </w:rPr>
        <w:t>могут  взять</w:t>
      </w:r>
      <w:proofErr w:type="gramEnd"/>
      <w:r w:rsidRPr="009B5368">
        <w:rPr>
          <w:rFonts w:ascii="Times New Roman" w:eastAsia="Calibri" w:hAnsi="Times New Roman" w:cs="Times New Roman"/>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  </w:t>
      </w:r>
    </w:p>
    <w:p w:rsidR="009B5368" w:rsidRPr="00D40082" w:rsidRDefault="009B5368">
      <w:pPr>
        <w:rPr>
          <w:lang w:val="ru-RU"/>
        </w:rPr>
      </w:pPr>
    </w:p>
    <w:sectPr w:rsidR="009B5368" w:rsidRPr="00D40082" w:rsidSect="000B190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87" w:usb1="00000000" w:usb2="00000000" w:usb3="00000000" w:csb0="0000001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8080000" w:usb2="00000010" w:usb3="00000000" w:csb0="001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55422"/>
    <w:multiLevelType w:val="hybridMultilevel"/>
    <w:tmpl w:val="EC8449EC"/>
    <w:lvl w:ilvl="0" w:tplc="094CECF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A733CD4"/>
    <w:multiLevelType w:val="hybridMultilevel"/>
    <w:tmpl w:val="4CC2320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69EA7969"/>
    <w:multiLevelType w:val="hybridMultilevel"/>
    <w:tmpl w:val="4CC2320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16DC"/>
    <w:rsid w:val="000B1902"/>
    <w:rsid w:val="001F0BC7"/>
    <w:rsid w:val="00526D63"/>
    <w:rsid w:val="005F55D6"/>
    <w:rsid w:val="009B5368"/>
    <w:rsid w:val="00A00447"/>
    <w:rsid w:val="00D31453"/>
    <w:rsid w:val="00D40082"/>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C28F1D0-C29B-4A83-B649-3F588421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902"/>
  </w:style>
  <w:style w:type="paragraph" w:styleId="1">
    <w:name w:val="heading 1"/>
    <w:basedOn w:val="a"/>
    <w:next w:val="a"/>
    <w:link w:val="10"/>
    <w:qFormat/>
    <w:rsid w:val="005F55D6"/>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qFormat/>
    <w:rsid w:val="005F55D6"/>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qFormat/>
    <w:rsid w:val="005F55D6"/>
    <w:pPr>
      <w:keepNext/>
      <w:spacing w:before="240" w:after="60" w:line="240" w:lineRule="auto"/>
      <w:outlineLvl w:val="2"/>
    </w:pPr>
    <w:rPr>
      <w:rFonts w:ascii="Arial" w:eastAsia="Times New Roman" w:hAnsi="Arial" w:cs="Arial"/>
      <w:b/>
      <w:bCs/>
      <w:color w:val="000000"/>
      <w:sz w:val="26"/>
      <w:szCs w:val="26"/>
      <w:lang w:val="ru-RU" w:eastAsia="ru-RU"/>
    </w:rPr>
  </w:style>
  <w:style w:type="paragraph" w:styleId="4">
    <w:name w:val="heading 4"/>
    <w:basedOn w:val="a"/>
    <w:next w:val="a"/>
    <w:link w:val="40"/>
    <w:qFormat/>
    <w:rsid w:val="005F55D6"/>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qFormat/>
    <w:rsid w:val="005F55D6"/>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55D6"/>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rsid w:val="005F55D6"/>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rsid w:val="005F55D6"/>
    <w:rPr>
      <w:rFonts w:ascii="Arial" w:eastAsia="Times New Roman" w:hAnsi="Arial" w:cs="Arial"/>
      <w:b/>
      <w:bCs/>
      <w:color w:val="000000"/>
      <w:sz w:val="26"/>
      <w:szCs w:val="26"/>
      <w:lang w:val="ru-RU" w:eastAsia="ru-RU"/>
    </w:rPr>
  </w:style>
  <w:style w:type="character" w:customStyle="1" w:styleId="40">
    <w:name w:val="Заголовок 4 Знак"/>
    <w:basedOn w:val="a0"/>
    <w:link w:val="4"/>
    <w:rsid w:val="005F55D6"/>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rsid w:val="005F55D6"/>
    <w:rPr>
      <w:rFonts w:ascii="Cambria" w:eastAsia="Times New Roman" w:hAnsi="Cambria" w:cs="Times New Roman"/>
      <w:i/>
      <w:iCs/>
      <w:color w:val="243F60"/>
      <w:sz w:val="24"/>
      <w:szCs w:val="24"/>
      <w:lang w:val="ru-RU" w:eastAsia="ru-RU"/>
    </w:rPr>
  </w:style>
  <w:style w:type="paragraph" w:customStyle="1" w:styleId="Default">
    <w:name w:val="Default"/>
    <w:rsid w:val="005F55D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5F55D6"/>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rsid w:val="005F55D6"/>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5F55D6"/>
    <w:pPr>
      <w:keepNext/>
      <w:spacing w:after="0" w:line="240" w:lineRule="auto"/>
      <w:jc w:val="center"/>
    </w:pPr>
    <w:rPr>
      <w:rFonts w:ascii="TimesET" w:eastAsia="Times New Roman" w:hAnsi="TimesET" w:cs="Times New Roman"/>
      <w:sz w:val="24"/>
      <w:szCs w:val="20"/>
      <w:lang w:val="ru-RU" w:eastAsia="ru-RU"/>
    </w:rPr>
  </w:style>
  <w:style w:type="paragraph" w:customStyle="1" w:styleId="12">
    <w:name w:val="Обычный1"/>
    <w:rsid w:val="005F55D6"/>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5F55D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locked/>
    <w:rsid w:val="005F55D6"/>
    <w:rPr>
      <w:rFonts w:ascii="Times New Roman" w:eastAsia="Times New Roman" w:hAnsi="Times New Roman" w:cs="Times New Roman"/>
      <w:color w:val="000000"/>
      <w:sz w:val="28"/>
      <w:szCs w:val="24"/>
      <w:lang w:val="ru-RU" w:eastAsia="ru-RU"/>
    </w:rPr>
  </w:style>
  <w:style w:type="paragraph" w:customStyle="1" w:styleId="13">
    <w:name w:val="Заголовок оглавления1"/>
    <w:basedOn w:val="1"/>
    <w:next w:val="a"/>
    <w:semiHidden/>
    <w:rsid w:val="005F55D6"/>
    <w:pPr>
      <w:spacing w:line="276" w:lineRule="auto"/>
      <w:outlineLvl w:val="9"/>
    </w:pPr>
  </w:style>
  <w:style w:type="paragraph" w:styleId="15">
    <w:name w:val="toc 1"/>
    <w:basedOn w:val="a"/>
    <w:next w:val="a"/>
    <w:autoRedefine/>
    <w:uiPriority w:val="39"/>
    <w:rsid w:val="005F55D6"/>
    <w:pPr>
      <w:spacing w:after="100" w:line="240" w:lineRule="auto"/>
    </w:pPr>
    <w:rPr>
      <w:rFonts w:ascii="Times New Roman" w:eastAsia="Times New Roman" w:hAnsi="Times New Roman" w:cs="Times New Roman"/>
      <w:sz w:val="24"/>
      <w:szCs w:val="24"/>
      <w:lang w:val="ru-RU" w:eastAsia="ru-RU"/>
    </w:rPr>
  </w:style>
  <w:style w:type="character" w:styleId="a5">
    <w:name w:val="Hyperlink"/>
    <w:basedOn w:val="a0"/>
    <w:rsid w:val="005F55D6"/>
    <w:rPr>
      <w:color w:val="0000FF"/>
      <w:u w:val="single"/>
    </w:rPr>
  </w:style>
  <w:style w:type="paragraph" w:styleId="a6">
    <w:name w:val="Body Text"/>
    <w:basedOn w:val="a"/>
    <w:link w:val="a7"/>
    <w:uiPriority w:val="99"/>
    <w:rsid w:val="005F55D6"/>
    <w:pPr>
      <w:spacing w:after="120" w:line="240" w:lineRule="auto"/>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uiPriority w:val="99"/>
    <w:rsid w:val="005F55D6"/>
    <w:rPr>
      <w:rFonts w:ascii="Times New Roman" w:eastAsia="Times New Roman" w:hAnsi="Times New Roman" w:cs="Times New Roman"/>
      <w:sz w:val="24"/>
      <w:szCs w:val="24"/>
      <w:lang w:val="ru-RU" w:eastAsia="ru-RU"/>
    </w:rPr>
  </w:style>
  <w:style w:type="paragraph" w:styleId="31">
    <w:name w:val="Body Text Indent 3"/>
    <w:basedOn w:val="a"/>
    <w:link w:val="32"/>
    <w:rsid w:val="005F55D6"/>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5F55D6"/>
    <w:rPr>
      <w:rFonts w:ascii="Times New Roman" w:eastAsia="Times New Roman" w:hAnsi="Times New Roman" w:cs="Times New Roman"/>
      <w:sz w:val="16"/>
      <w:szCs w:val="16"/>
      <w:lang w:val="ru-RU" w:eastAsia="ru-RU"/>
    </w:rPr>
  </w:style>
  <w:style w:type="paragraph" w:styleId="a8">
    <w:name w:val="Title"/>
    <w:basedOn w:val="a"/>
    <w:link w:val="a9"/>
    <w:qFormat/>
    <w:rsid w:val="005F55D6"/>
    <w:pPr>
      <w:widowControl w:val="0"/>
      <w:spacing w:after="0" w:line="280" w:lineRule="exact"/>
      <w:jc w:val="center"/>
    </w:pPr>
    <w:rPr>
      <w:rFonts w:ascii="Times New Roman" w:eastAsia="Times New Roman" w:hAnsi="Times New Roman" w:cs="Times New Roman"/>
      <w:b/>
      <w:sz w:val="28"/>
      <w:szCs w:val="20"/>
      <w:lang w:val="ru-RU" w:eastAsia="ru-RU"/>
    </w:rPr>
  </w:style>
  <w:style w:type="character" w:customStyle="1" w:styleId="a9">
    <w:name w:val="Название Знак"/>
    <w:basedOn w:val="a0"/>
    <w:link w:val="a8"/>
    <w:rsid w:val="005F55D6"/>
    <w:rPr>
      <w:rFonts w:ascii="Times New Roman" w:eastAsia="Times New Roman" w:hAnsi="Times New Roman" w:cs="Times New Roman"/>
      <w:b/>
      <w:sz w:val="28"/>
      <w:szCs w:val="20"/>
      <w:lang w:val="ru-RU" w:eastAsia="ru-RU"/>
    </w:rPr>
  </w:style>
  <w:style w:type="table" w:styleId="aa">
    <w:name w:val="Table Grid"/>
    <w:basedOn w:val="a1"/>
    <w:rsid w:val="005F55D6"/>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nhideWhenUsed/>
    <w:rsid w:val="005F55D6"/>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5F55D6"/>
    <w:rPr>
      <w:rFonts w:ascii="Times New Roman" w:eastAsia="Times New Roman" w:hAnsi="Times New Roman" w:cs="Times New Roman"/>
      <w:sz w:val="20"/>
      <w:szCs w:val="20"/>
      <w:lang w:val="ru-RU" w:eastAsia="ru-RU"/>
    </w:rPr>
  </w:style>
  <w:style w:type="character" w:styleId="ad">
    <w:name w:val="footnote reference"/>
    <w:basedOn w:val="a0"/>
    <w:uiPriority w:val="99"/>
    <w:unhideWhenUsed/>
    <w:rsid w:val="005F55D6"/>
    <w:rPr>
      <w:vertAlign w:val="superscript"/>
    </w:rPr>
  </w:style>
  <w:style w:type="paragraph" w:styleId="ae">
    <w:name w:val="Normal (Web)"/>
    <w:basedOn w:val="a"/>
    <w:uiPriority w:val="34"/>
    <w:rsid w:val="005F55D6"/>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21">
    <w:name w:val="Body Text 2"/>
    <w:basedOn w:val="a"/>
    <w:link w:val="22"/>
    <w:rsid w:val="005F55D6"/>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rsid w:val="005F55D6"/>
    <w:rPr>
      <w:rFonts w:ascii="Calibri" w:eastAsia="Times New Roman" w:hAnsi="Calibri" w:cs="Times New Roman"/>
      <w:lang w:val="ru-RU"/>
    </w:rPr>
  </w:style>
  <w:style w:type="paragraph" w:customStyle="1" w:styleId="ConsPlusNormal">
    <w:name w:val="ConsPlusNormal"/>
    <w:uiPriority w:val="99"/>
    <w:rsid w:val="005F55D6"/>
    <w:pPr>
      <w:widowControl w:val="0"/>
      <w:spacing w:after="0" w:line="240" w:lineRule="auto"/>
      <w:ind w:firstLine="720"/>
    </w:pPr>
    <w:rPr>
      <w:rFonts w:ascii="Arial" w:eastAsia="Times New Roman" w:hAnsi="Arial" w:cs="Times New Roman"/>
      <w:sz w:val="20"/>
      <w:szCs w:val="20"/>
      <w:lang w:val="ru-RU" w:eastAsia="ru-RU"/>
    </w:rPr>
  </w:style>
  <w:style w:type="paragraph" w:styleId="33">
    <w:name w:val="Body Text 3"/>
    <w:basedOn w:val="a"/>
    <w:link w:val="34"/>
    <w:rsid w:val="005F55D6"/>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5F55D6"/>
    <w:rPr>
      <w:rFonts w:ascii="Times New Roman" w:eastAsia="Times New Roman" w:hAnsi="Times New Roman" w:cs="Times New Roman"/>
      <w:sz w:val="16"/>
      <w:szCs w:val="16"/>
      <w:lang w:val="ru-RU" w:eastAsia="ru-RU"/>
    </w:rPr>
  </w:style>
  <w:style w:type="paragraph" w:customStyle="1" w:styleId="16">
    <w:name w:val="Абзац списка1"/>
    <w:basedOn w:val="a"/>
    <w:uiPriority w:val="99"/>
    <w:rsid w:val="005F55D6"/>
    <w:pPr>
      <w:ind w:left="720"/>
      <w:contextualSpacing/>
    </w:pPr>
    <w:rPr>
      <w:rFonts w:ascii="Calibri" w:eastAsia="Times New Roman" w:hAnsi="Calibri" w:cs="Times New Roman"/>
      <w:lang w:val="ru-RU"/>
    </w:rPr>
  </w:style>
  <w:style w:type="paragraph" w:customStyle="1" w:styleId="FR1">
    <w:name w:val="FR1"/>
    <w:rsid w:val="005F55D6"/>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5F55D6"/>
    <w:pPr>
      <w:widowControl w:val="0"/>
      <w:spacing w:after="0" w:line="240" w:lineRule="auto"/>
    </w:pPr>
    <w:rPr>
      <w:rFonts w:ascii="Courier New" w:eastAsia="Times New Roman" w:hAnsi="Courier New" w:cs="Times New Roman"/>
      <w:sz w:val="20"/>
      <w:szCs w:val="20"/>
      <w:lang w:val="ru-RU" w:eastAsia="ru-RU"/>
    </w:rPr>
  </w:style>
  <w:style w:type="paragraph" w:customStyle="1" w:styleId="23">
    <w:name w:val="Обычный2"/>
    <w:rsid w:val="005F55D6"/>
    <w:pPr>
      <w:widowControl w:val="0"/>
      <w:spacing w:after="0" w:line="280" w:lineRule="auto"/>
      <w:ind w:firstLine="300"/>
      <w:jc w:val="both"/>
    </w:pPr>
    <w:rPr>
      <w:rFonts w:ascii="Times New Roman" w:eastAsia="Times New Roman" w:hAnsi="Times New Roman" w:cs="Times New Roman"/>
      <w:sz w:val="20"/>
      <w:szCs w:val="20"/>
      <w:lang w:val="ru-RU" w:eastAsia="ru-RU"/>
    </w:rPr>
  </w:style>
  <w:style w:type="paragraph" w:styleId="af">
    <w:name w:val="header"/>
    <w:basedOn w:val="a"/>
    <w:link w:val="af0"/>
    <w:uiPriority w:val="99"/>
    <w:rsid w:val="005F55D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Верхний колонтитул Знак"/>
    <w:basedOn w:val="a0"/>
    <w:link w:val="af"/>
    <w:uiPriority w:val="99"/>
    <w:rsid w:val="005F55D6"/>
    <w:rPr>
      <w:rFonts w:ascii="Times New Roman" w:eastAsia="Times New Roman" w:hAnsi="Times New Roman" w:cs="Times New Roman"/>
      <w:sz w:val="24"/>
      <w:szCs w:val="24"/>
      <w:lang w:val="ru-RU" w:eastAsia="ru-RU"/>
    </w:rPr>
  </w:style>
  <w:style w:type="character" w:styleId="af1">
    <w:name w:val="page number"/>
    <w:basedOn w:val="a0"/>
    <w:uiPriority w:val="99"/>
    <w:rsid w:val="005F55D6"/>
    <w:rPr>
      <w:rFonts w:cs="Times New Roman"/>
    </w:rPr>
  </w:style>
  <w:style w:type="paragraph" w:styleId="af2">
    <w:name w:val="footer"/>
    <w:basedOn w:val="a"/>
    <w:link w:val="af3"/>
    <w:rsid w:val="005F55D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5F55D6"/>
    <w:rPr>
      <w:rFonts w:ascii="Times New Roman" w:eastAsia="Times New Roman" w:hAnsi="Times New Roman" w:cs="Times New Roman"/>
      <w:sz w:val="24"/>
      <w:szCs w:val="24"/>
      <w:lang w:val="ru-RU" w:eastAsia="ru-RU"/>
    </w:rPr>
  </w:style>
  <w:style w:type="paragraph" w:customStyle="1" w:styleId="17">
    <w:name w:val="Основной текст1"/>
    <w:basedOn w:val="a"/>
    <w:rsid w:val="005F55D6"/>
    <w:pPr>
      <w:spacing w:after="0" w:line="240" w:lineRule="auto"/>
      <w:jc w:val="both"/>
    </w:pPr>
    <w:rPr>
      <w:rFonts w:ascii="Times New Roman" w:eastAsia="Times New Roman" w:hAnsi="Times New Roman" w:cs="Times New Roman"/>
      <w:i/>
      <w:sz w:val="24"/>
      <w:szCs w:val="20"/>
      <w:lang w:val="ru-RU" w:eastAsia="ru-RU"/>
    </w:rPr>
  </w:style>
  <w:style w:type="paragraph" w:customStyle="1" w:styleId="af4">
    <w:name w:val="нумспис"/>
    <w:basedOn w:val="a"/>
    <w:rsid w:val="005F55D6"/>
    <w:pPr>
      <w:widowControl w:val="0"/>
      <w:tabs>
        <w:tab w:val="num" w:pos="284"/>
        <w:tab w:val="num" w:pos="360"/>
      </w:tabs>
      <w:spacing w:before="120" w:after="0" w:line="240" w:lineRule="auto"/>
      <w:ind w:left="360" w:hanging="360"/>
      <w:jc w:val="both"/>
    </w:pPr>
    <w:rPr>
      <w:rFonts w:ascii="Times New Roman" w:eastAsia="Times New Roman" w:hAnsi="Times New Roman" w:cs="Times New Roman"/>
      <w:sz w:val="24"/>
      <w:szCs w:val="20"/>
      <w:lang w:val="ru-RU" w:eastAsia="ru-RU"/>
    </w:rPr>
  </w:style>
  <w:style w:type="paragraph" w:styleId="af5">
    <w:name w:val="Block Text"/>
    <w:basedOn w:val="a"/>
    <w:uiPriority w:val="99"/>
    <w:rsid w:val="005F55D6"/>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customStyle="1" w:styleId="af6">
    <w:name w:val="Îáû÷íûé"/>
    <w:rsid w:val="005F55D6"/>
    <w:pPr>
      <w:spacing w:after="0" w:line="240" w:lineRule="auto"/>
    </w:pPr>
    <w:rPr>
      <w:rFonts w:ascii="Times New Roman" w:eastAsia="Times New Roman" w:hAnsi="Times New Roman" w:cs="Times New Roman"/>
      <w:sz w:val="20"/>
      <w:szCs w:val="20"/>
      <w:lang w:val="ru-RU" w:eastAsia="ru-RU"/>
    </w:rPr>
  </w:style>
  <w:style w:type="character" w:customStyle="1" w:styleId="titledateend">
    <w:name w:val="title_date_end"/>
    <w:basedOn w:val="a0"/>
    <w:rsid w:val="005F55D6"/>
    <w:rPr>
      <w:rFonts w:cs="Times New Roman"/>
    </w:rPr>
  </w:style>
  <w:style w:type="character" w:customStyle="1" w:styleId="date2">
    <w:name w:val="date2"/>
    <w:basedOn w:val="a0"/>
    <w:rsid w:val="005F55D6"/>
    <w:rPr>
      <w:rFonts w:cs="Times New Roman"/>
    </w:rPr>
  </w:style>
  <w:style w:type="paragraph" w:styleId="24">
    <w:name w:val="Body Text Indent 2"/>
    <w:basedOn w:val="a"/>
    <w:link w:val="25"/>
    <w:rsid w:val="005F55D6"/>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5F55D6"/>
    <w:rPr>
      <w:rFonts w:ascii="Times New Roman" w:eastAsia="Times New Roman" w:hAnsi="Times New Roman" w:cs="Times New Roman"/>
      <w:sz w:val="24"/>
      <w:szCs w:val="24"/>
      <w:lang w:val="ru-RU" w:eastAsia="ru-RU"/>
    </w:rPr>
  </w:style>
  <w:style w:type="paragraph" w:customStyle="1" w:styleId="ConsNormal">
    <w:name w:val="ConsNormal"/>
    <w:rsid w:val="005F55D6"/>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7">
    <w:name w:val="[О] Подзаголовок"/>
    <w:rsid w:val="005F55D6"/>
    <w:pPr>
      <w:tabs>
        <w:tab w:val="right" w:leader="dot" w:pos="5669"/>
      </w:tabs>
      <w:spacing w:after="0" w:line="200" w:lineRule="atLeast"/>
      <w:ind w:left="283"/>
    </w:pPr>
    <w:rPr>
      <w:rFonts w:ascii="TextBook" w:eastAsia="Times New Roman" w:hAnsi="TextBook" w:cs="Times New Roman"/>
      <w:sz w:val="18"/>
      <w:szCs w:val="20"/>
      <w:lang w:val="ru-RU" w:eastAsia="ru-RU"/>
    </w:rPr>
  </w:style>
  <w:style w:type="paragraph" w:customStyle="1" w:styleId="110">
    <w:name w:val="Заголовок 11"/>
    <w:basedOn w:val="23"/>
    <w:next w:val="23"/>
    <w:rsid w:val="005F55D6"/>
    <w:pPr>
      <w:keepNext/>
      <w:widowControl/>
      <w:suppressAutoHyphens/>
      <w:spacing w:line="240" w:lineRule="auto"/>
      <w:ind w:firstLine="0"/>
      <w:jc w:val="center"/>
    </w:pPr>
    <w:rPr>
      <w:rFonts w:ascii="Arial Black" w:hAnsi="Arial Black"/>
      <w:b/>
      <w:sz w:val="40"/>
      <w:lang w:eastAsia="ar-SA"/>
    </w:rPr>
  </w:style>
  <w:style w:type="paragraph" w:customStyle="1" w:styleId="310">
    <w:name w:val="Заголовок 31"/>
    <w:basedOn w:val="23"/>
    <w:next w:val="23"/>
    <w:rsid w:val="005F55D6"/>
    <w:pPr>
      <w:keepNext/>
      <w:widowControl/>
      <w:suppressAutoHyphens/>
      <w:spacing w:before="240" w:after="60" w:line="240" w:lineRule="auto"/>
      <w:ind w:firstLine="0"/>
      <w:jc w:val="left"/>
    </w:pPr>
    <w:rPr>
      <w:b/>
      <w:sz w:val="24"/>
      <w:lang w:eastAsia="ar-SA"/>
    </w:rPr>
  </w:style>
  <w:style w:type="paragraph" w:customStyle="1" w:styleId="210">
    <w:name w:val="Основной текст 21"/>
    <w:basedOn w:val="23"/>
    <w:rsid w:val="005F55D6"/>
    <w:pPr>
      <w:widowControl/>
      <w:suppressAutoHyphens/>
      <w:spacing w:line="240" w:lineRule="atLeast"/>
      <w:ind w:firstLine="0"/>
    </w:pPr>
    <w:rPr>
      <w:sz w:val="28"/>
      <w:lang w:eastAsia="ar-SA"/>
    </w:rPr>
  </w:style>
  <w:style w:type="character" w:customStyle="1" w:styleId="18">
    <w:name w:val="Знак сноски1"/>
    <w:rsid w:val="005F55D6"/>
    <w:rPr>
      <w:vertAlign w:val="superscript"/>
    </w:rPr>
  </w:style>
  <w:style w:type="character" w:customStyle="1" w:styleId="af8">
    <w:name w:val="Символ сноски"/>
    <w:rsid w:val="005F55D6"/>
  </w:style>
  <w:style w:type="paragraph" w:customStyle="1" w:styleId="19">
    <w:name w:val="Текст сноски1"/>
    <w:basedOn w:val="23"/>
    <w:rsid w:val="005F55D6"/>
    <w:pPr>
      <w:widowControl/>
      <w:suppressAutoHyphens/>
      <w:spacing w:line="240" w:lineRule="auto"/>
      <w:ind w:firstLine="0"/>
      <w:jc w:val="left"/>
    </w:pPr>
    <w:rPr>
      <w:lang w:eastAsia="ar-SA"/>
    </w:rPr>
  </w:style>
  <w:style w:type="paragraph" w:styleId="af9">
    <w:name w:val="List Paragraph"/>
    <w:basedOn w:val="a"/>
    <w:uiPriority w:val="99"/>
    <w:qFormat/>
    <w:rsid w:val="005F55D6"/>
    <w:pPr>
      <w:spacing w:after="0" w:line="240" w:lineRule="auto"/>
      <w:ind w:left="720"/>
    </w:pPr>
    <w:rPr>
      <w:rFonts w:ascii="Times New Roman" w:eastAsia="Times New Roman" w:hAnsi="Times New Roman" w:cs="Times New Roman"/>
      <w:sz w:val="24"/>
      <w:szCs w:val="24"/>
      <w:lang w:val="ru-RU" w:eastAsia="ru-RU"/>
    </w:rPr>
  </w:style>
  <w:style w:type="paragraph" w:customStyle="1" w:styleId="1a">
    <w:name w:val="Стиль1"/>
    <w:basedOn w:val="a6"/>
    <w:link w:val="1b"/>
    <w:uiPriority w:val="99"/>
    <w:rsid w:val="005F55D6"/>
    <w:pPr>
      <w:spacing w:after="0"/>
    </w:pPr>
    <w:rPr>
      <w:sz w:val="20"/>
      <w:szCs w:val="20"/>
    </w:rPr>
  </w:style>
  <w:style w:type="character" w:customStyle="1" w:styleId="1b">
    <w:name w:val="Стиль1 Знак"/>
    <w:link w:val="1a"/>
    <w:uiPriority w:val="99"/>
    <w:locked/>
    <w:rsid w:val="005F55D6"/>
    <w:rPr>
      <w:rFonts w:ascii="Times New Roman" w:eastAsia="Times New Roman" w:hAnsi="Times New Roman" w:cs="Times New Roman"/>
      <w:sz w:val="20"/>
      <w:szCs w:val="20"/>
      <w:lang w:val="ru-RU" w:eastAsia="ru-RU"/>
    </w:rPr>
  </w:style>
  <w:style w:type="paragraph" w:customStyle="1" w:styleId="5">
    <w:name w:val="Стиль5"/>
    <w:basedOn w:val="a"/>
    <w:uiPriority w:val="99"/>
    <w:rsid w:val="005F55D6"/>
    <w:pPr>
      <w:jc w:val="both"/>
    </w:pPr>
    <w:rPr>
      <w:rFonts w:ascii="Calibri" w:eastAsia="Times New Roman" w:hAnsi="Calibri" w:cs="Calibri"/>
      <w:b/>
      <w:bCs/>
      <w:lang w:val="ru-RU"/>
    </w:rPr>
  </w:style>
  <w:style w:type="paragraph" w:styleId="afa">
    <w:name w:val="Balloon Text"/>
    <w:basedOn w:val="a"/>
    <w:link w:val="afb"/>
    <w:rsid w:val="005F55D6"/>
    <w:pPr>
      <w:spacing w:after="0" w:line="240" w:lineRule="auto"/>
    </w:pPr>
    <w:rPr>
      <w:rFonts w:ascii="Tahoma" w:eastAsia="Times New Roman" w:hAnsi="Tahoma" w:cs="Times New Roman"/>
      <w:sz w:val="16"/>
      <w:szCs w:val="16"/>
      <w:lang w:val="ru-RU" w:eastAsia="ru-RU"/>
    </w:rPr>
  </w:style>
  <w:style w:type="character" w:customStyle="1" w:styleId="afb">
    <w:name w:val="Текст выноски Знак"/>
    <w:basedOn w:val="a0"/>
    <w:link w:val="afa"/>
    <w:rsid w:val="005F55D6"/>
    <w:rPr>
      <w:rFonts w:ascii="Tahoma" w:eastAsia="Times New Roman" w:hAnsi="Tahoma" w:cs="Times New Roman"/>
      <w:sz w:val="16"/>
      <w:szCs w:val="16"/>
      <w:lang w:val="ru-RU" w:eastAsia="ru-RU"/>
    </w:rPr>
  </w:style>
  <w:style w:type="character" w:customStyle="1" w:styleId="BodyTextIndentChar">
    <w:name w:val="Body Text Indent Char"/>
    <w:basedOn w:val="a0"/>
    <w:locked/>
    <w:rsid w:val="005F55D6"/>
    <w:rPr>
      <w:rFonts w:ascii="Times New Roman" w:hAnsi="Times New Roman" w:cs="Times New Roman"/>
      <w:sz w:val="24"/>
      <w:szCs w:val="24"/>
      <w:lang w:val="x-none" w:eastAsia="ru-RU"/>
    </w:rPr>
  </w:style>
  <w:style w:type="character" w:styleId="afc">
    <w:name w:val="annotation reference"/>
    <w:basedOn w:val="a0"/>
    <w:uiPriority w:val="99"/>
    <w:unhideWhenUsed/>
    <w:rsid w:val="005F55D6"/>
    <w:rPr>
      <w:rFonts w:cs="Times New Roman"/>
      <w:sz w:val="16"/>
      <w:szCs w:val="16"/>
    </w:rPr>
  </w:style>
  <w:style w:type="paragraph" w:styleId="afd">
    <w:name w:val="annotation text"/>
    <w:basedOn w:val="a"/>
    <w:link w:val="afe"/>
    <w:uiPriority w:val="99"/>
    <w:unhideWhenUsed/>
    <w:rsid w:val="005F55D6"/>
    <w:pPr>
      <w:spacing w:after="0" w:line="240" w:lineRule="auto"/>
    </w:pPr>
    <w:rPr>
      <w:rFonts w:ascii="Times New Roman" w:eastAsia="Times New Roman" w:hAnsi="Times New Roman" w:cs="Times New Roman"/>
      <w:sz w:val="20"/>
      <w:szCs w:val="20"/>
      <w:lang w:val="ru-RU" w:eastAsia="ru-RU"/>
    </w:rPr>
  </w:style>
  <w:style w:type="character" w:customStyle="1" w:styleId="afe">
    <w:name w:val="Текст примечания Знак"/>
    <w:basedOn w:val="a0"/>
    <w:link w:val="afd"/>
    <w:uiPriority w:val="99"/>
    <w:rsid w:val="005F55D6"/>
    <w:rPr>
      <w:rFonts w:ascii="Times New Roman" w:eastAsia="Times New Roman" w:hAnsi="Times New Roman" w:cs="Times New Roman"/>
      <w:sz w:val="20"/>
      <w:szCs w:val="20"/>
      <w:lang w:val="ru-RU" w:eastAsia="ru-RU"/>
    </w:rPr>
  </w:style>
  <w:style w:type="character" w:styleId="aff">
    <w:name w:val="FollowedHyperlink"/>
    <w:basedOn w:val="a0"/>
    <w:uiPriority w:val="99"/>
    <w:semiHidden/>
    <w:unhideWhenUsed/>
    <w:rsid w:val="005F55D6"/>
    <w:rPr>
      <w:rFonts w:cs="Times New Roman"/>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770058">
      <w:bodyDiv w:val="1"/>
      <w:marLeft w:val="0"/>
      <w:marRight w:val="0"/>
      <w:marTop w:val="0"/>
      <w:marBottom w:val="0"/>
      <w:divBdr>
        <w:top w:val="none" w:sz="0" w:space="0" w:color="auto"/>
        <w:left w:val="none" w:sz="0" w:space="0" w:color="auto"/>
        <w:bottom w:val="none" w:sz="0" w:space="0" w:color="auto"/>
        <w:right w:val="none" w:sz="0" w:space="0" w:color="auto"/>
      </w:divBdr>
    </w:div>
    <w:div w:id="1842961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45</Pages>
  <Words>13891</Words>
  <Characters>79184</Characters>
  <Application>Microsoft Office Word</Application>
  <DocSecurity>0</DocSecurity>
  <Lines>659</Lines>
  <Paragraphs>185</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92890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2018-2019_38_03_01_15_1_plx_Учет и налогообложение малого бизнеса</dc:title>
  <dc:creator>FastReport.NET</dc:creator>
  <cp:lastModifiedBy>Елена В. Кузьмичева</cp:lastModifiedBy>
  <cp:revision>6</cp:revision>
  <dcterms:created xsi:type="dcterms:W3CDTF">2018-09-10T15:33:00Z</dcterms:created>
  <dcterms:modified xsi:type="dcterms:W3CDTF">2018-10-11T12:45:00Z</dcterms:modified>
</cp:coreProperties>
</file>