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923" w:rsidRDefault="00190AD6">
      <w:pPr>
        <w:rPr>
          <w:sz w:val="0"/>
          <w:szCs w:val="0"/>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Start w:id="0" w:name="_GoBack"/>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sidR="00831F14">
        <w:br w:type="page"/>
      </w:r>
    </w:p>
    <w:tbl>
      <w:tblPr>
        <w:tblW w:w="10260" w:type="dxa"/>
        <w:tblCellMar>
          <w:left w:w="0" w:type="dxa"/>
          <w:right w:w="0" w:type="dxa"/>
        </w:tblCellMar>
        <w:tblLook w:val="04A0" w:firstRow="1" w:lastRow="0" w:firstColumn="1" w:lastColumn="0" w:noHBand="0" w:noVBand="1"/>
      </w:tblPr>
      <w:tblGrid>
        <w:gridCol w:w="132"/>
        <w:gridCol w:w="1007"/>
        <w:gridCol w:w="957"/>
        <w:gridCol w:w="143"/>
        <w:gridCol w:w="20"/>
        <w:gridCol w:w="640"/>
        <w:gridCol w:w="20"/>
        <w:gridCol w:w="116"/>
        <w:gridCol w:w="20"/>
        <w:gridCol w:w="794"/>
        <w:gridCol w:w="20"/>
        <w:gridCol w:w="799"/>
        <w:gridCol w:w="20"/>
        <w:gridCol w:w="3157"/>
        <w:gridCol w:w="20"/>
        <w:gridCol w:w="381"/>
        <w:gridCol w:w="20"/>
        <w:gridCol w:w="1022"/>
        <w:gridCol w:w="20"/>
        <w:gridCol w:w="932"/>
        <w:gridCol w:w="20"/>
      </w:tblGrid>
      <w:tr w:rsidR="005D1923" w:rsidTr="00655282">
        <w:trPr>
          <w:gridAfter w:val="1"/>
          <w:wAfter w:w="20" w:type="dxa"/>
          <w:trHeight w:hRule="exact" w:val="555"/>
        </w:trPr>
        <w:tc>
          <w:tcPr>
            <w:tcW w:w="132" w:type="dxa"/>
          </w:tcPr>
          <w:p w:rsidR="005D1923" w:rsidRDefault="005D1923"/>
        </w:tc>
        <w:tc>
          <w:tcPr>
            <w:tcW w:w="1007" w:type="dxa"/>
          </w:tcPr>
          <w:p w:rsidR="005D1923" w:rsidRDefault="005D1923"/>
        </w:tc>
        <w:tc>
          <w:tcPr>
            <w:tcW w:w="957" w:type="dxa"/>
          </w:tcPr>
          <w:p w:rsidR="005D1923" w:rsidRDefault="005D1923"/>
        </w:tc>
        <w:tc>
          <w:tcPr>
            <w:tcW w:w="143" w:type="dxa"/>
          </w:tcPr>
          <w:p w:rsidR="005D1923" w:rsidRDefault="005D1923"/>
        </w:tc>
        <w:tc>
          <w:tcPr>
            <w:tcW w:w="660" w:type="dxa"/>
            <w:gridSpan w:val="2"/>
          </w:tcPr>
          <w:p w:rsidR="005D1923" w:rsidRDefault="005D1923"/>
        </w:tc>
        <w:tc>
          <w:tcPr>
            <w:tcW w:w="136" w:type="dxa"/>
            <w:gridSpan w:val="2"/>
          </w:tcPr>
          <w:p w:rsidR="005D1923" w:rsidRDefault="005D1923"/>
        </w:tc>
        <w:tc>
          <w:tcPr>
            <w:tcW w:w="814" w:type="dxa"/>
            <w:gridSpan w:val="2"/>
          </w:tcPr>
          <w:p w:rsidR="005D1923" w:rsidRDefault="005D1923"/>
        </w:tc>
        <w:tc>
          <w:tcPr>
            <w:tcW w:w="819" w:type="dxa"/>
            <w:gridSpan w:val="2"/>
          </w:tcPr>
          <w:p w:rsidR="005D1923" w:rsidRDefault="005D1923"/>
        </w:tc>
        <w:tc>
          <w:tcPr>
            <w:tcW w:w="3177" w:type="dxa"/>
            <w:gridSpan w:val="2"/>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D1923" w:rsidTr="00655282">
        <w:trPr>
          <w:gridAfter w:val="1"/>
          <w:wAfter w:w="20" w:type="dxa"/>
          <w:trHeight w:hRule="exact" w:val="138"/>
        </w:trPr>
        <w:tc>
          <w:tcPr>
            <w:tcW w:w="132" w:type="dxa"/>
          </w:tcPr>
          <w:p w:rsidR="005D1923" w:rsidRDefault="005D1923"/>
        </w:tc>
        <w:tc>
          <w:tcPr>
            <w:tcW w:w="1007" w:type="dxa"/>
          </w:tcPr>
          <w:p w:rsidR="005D1923" w:rsidRDefault="005D1923"/>
        </w:tc>
        <w:tc>
          <w:tcPr>
            <w:tcW w:w="957" w:type="dxa"/>
          </w:tcPr>
          <w:p w:rsidR="005D1923" w:rsidRDefault="005D1923"/>
        </w:tc>
        <w:tc>
          <w:tcPr>
            <w:tcW w:w="143" w:type="dxa"/>
          </w:tcPr>
          <w:p w:rsidR="005D1923" w:rsidRDefault="005D1923"/>
        </w:tc>
        <w:tc>
          <w:tcPr>
            <w:tcW w:w="660" w:type="dxa"/>
            <w:gridSpan w:val="2"/>
          </w:tcPr>
          <w:p w:rsidR="005D1923" w:rsidRDefault="005D1923"/>
        </w:tc>
        <w:tc>
          <w:tcPr>
            <w:tcW w:w="136" w:type="dxa"/>
            <w:gridSpan w:val="2"/>
          </w:tcPr>
          <w:p w:rsidR="005D1923" w:rsidRDefault="005D1923"/>
        </w:tc>
        <w:tc>
          <w:tcPr>
            <w:tcW w:w="814" w:type="dxa"/>
            <w:gridSpan w:val="2"/>
          </w:tcPr>
          <w:p w:rsidR="005D1923" w:rsidRDefault="005D1923"/>
        </w:tc>
        <w:tc>
          <w:tcPr>
            <w:tcW w:w="819" w:type="dxa"/>
            <w:gridSpan w:val="2"/>
          </w:tcPr>
          <w:p w:rsidR="005D1923" w:rsidRDefault="005D1923"/>
        </w:tc>
        <w:tc>
          <w:tcPr>
            <w:tcW w:w="3177" w:type="dxa"/>
            <w:gridSpan w:val="2"/>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Default="005D1923"/>
        </w:tc>
      </w:tr>
      <w:tr w:rsidR="005D1923" w:rsidTr="00655282">
        <w:trPr>
          <w:gridAfter w:val="1"/>
          <w:wAfter w:w="20" w:type="dxa"/>
          <w:trHeight w:hRule="exact" w:val="13"/>
        </w:trPr>
        <w:tc>
          <w:tcPr>
            <w:tcW w:w="132" w:type="dxa"/>
          </w:tcPr>
          <w:p w:rsidR="005D1923" w:rsidRDefault="005D1923"/>
        </w:tc>
        <w:tc>
          <w:tcPr>
            <w:tcW w:w="1007" w:type="dxa"/>
          </w:tcPr>
          <w:p w:rsidR="005D1923" w:rsidRDefault="005D1923"/>
        </w:tc>
        <w:tc>
          <w:tcPr>
            <w:tcW w:w="957" w:type="dxa"/>
          </w:tcPr>
          <w:p w:rsidR="005D1923" w:rsidRDefault="005D1923"/>
        </w:tc>
        <w:tc>
          <w:tcPr>
            <w:tcW w:w="143" w:type="dxa"/>
          </w:tcPr>
          <w:p w:rsidR="005D1923" w:rsidRDefault="005D1923"/>
        </w:tc>
        <w:tc>
          <w:tcPr>
            <w:tcW w:w="660" w:type="dxa"/>
            <w:gridSpan w:val="2"/>
          </w:tcPr>
          <w:p w:rsidR="005D1923" w:rsidRDefault="005D1923"/>
        </w:tc>
        <w:tc>
          <w:tcPr>
            <w:tcW w:w="136" w:type="dxa"/>
            <w:gridSpan w:val="2"/>
          </w:tcPr>
          <w:p w:rsidR="005D1923" w:rsidRDefault="005D1923"/>
        </w:tc>
        <w:tc>
          <w:tcPr>
            <w:tcW w:w="814" w:type="dxa"/>
            <w:gridSpan w:val="2"/>
          </w:tcPr>
          <w:p w:rsidR="005D1923" w:rsidRDefault="005D1923"/>
        </w:tc>
        <w:tc>
          <w:tcPr>
            <w:tcW w:w="819" w:type="dxa"/>
            <w:gridSpan w:val="2"/>
          </w:tcPr>
          <w:p w:rsidR="005D1923" w:rsidRDefault="005D1923"/>
        </w:tc>
        <w:tc>
          <w:tcPr>
            <w:tcW w:w="3177" w:type="dxa"/>
            <w:gridSpan w:val="2"/>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Default="005D1923"/>
        </w:tc>
      </w:tr>
      <w:tr w:rsidR="005D1923" w:rsidTr="00655282">
        <w:trPr>
          <w:gridAfter w:val="1"/>
          <w:wAfter w:w="20" w:type="dxa"/>
          <w:trHeight w:hRule="exact" w:val="96"/>
        </w:trPr>
        <w:tc>
          <w:tcPr>
            <w:tcW w:w="132" w:type="dxa"/>
          </w:tcPr>
          <w:p w:rsidR="005D1923" w:rsidRDefault="005D1923"/>
        </w:tc>
        <w:tc>
          <w:tcPr>
            <w:tcW w:w="1007" w:type="dxa"/>
          </w:tcPr>
          <w:p w:rsidR="005D1923" w:rsidRDefault="005D1923"/>
        </w:tc>
        <w:tc>
          <w:tcPr>
            <w:tcW w:w="957" w:type="dxa"/>
          </w:tcPr>
          <w:p w:rsidR="005D1923" w:rsidRDefault="005D1923"/>
        </w:tc>
        <w:tc>
          <w:tcPr>
            <w:tcW w:w="143" w:type="dxa"/>
          </w:tcPr>
          <w:p w:rsidR="005D1923" w:rsidRDefault="005D1923"/>
        </w:tc>
        <w:tc>
          <w:tcPr>
            <w:tcW w:w="660" w:type="dxa"/>
            <w:gridSpan w:val="2"/>
          </w:tcPr>
          <w:p w:rsidR="005D1923" w:rsidRDefault="005D1923"/>
        </w:tc>
        <w:tc>
          <w:tcPr>
            <w:tcW w:w="136" w:type="dxa"/>
            <w:gridSpan w:val="2"/>
          </w:tcPr>
          <w:p w:rsidR="005D1923" w:rsidRDefault="005D1923"/>
        </w:tc>
        <w:tc>
          <w:tcPr>
            <w:tcW w:w="814" w:type="dxa"/>
            <w:gridSpan w:val="2"/>
          </w:tcPr>
          <w:p w:rsidR="005D1923" w:rsidRDefault="005D1923"/>
        </w:tc>
        <w:tc>
          <w:tcPr>
            <w:tcW w:w="819" w:type="dxa"/>
            <w:gridSpan w:val="2"/>
          </w:tcPr>
          <w:p w:rsidR="005D1923" w:rsidRDefault="005D1923"/>
        </w:tc>
        <w:tc>
          <w:tcPr>
            <w:tcW w:w="3177" w:type="dxa"/>
            <w:gridSpan w:val="2"/>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RPr="00190AD6" w:rsidTr="00655282">
        <w:trPr>
          <w:gridAfter w:val="1"/>
          <w:wAfter w:w="20" w:type="dxa"/>
          <w:trHeight w:hRule="exact" w:val="478"/>
        </w:trPr>
        <w:tc>
          <w:tcPr>
            <w:tcW w:w="132" w:type="dxa"/>
          </w:tcPr>
          <w:p w:rsidR="005D1923" w:rsidRDefault="005D1923"/>
        </w:tc>
        <w:tc>
          <w:tcPr>
            <w:tcW w:w="1007" w:type="dxa"/>
          </w:tcPr>
          <w:p w:rsidR="005D1923" w:rsidRDefault="005D1923"/>
        </w:tc>
        <w:tc>
          <w:tcPr>
            <w:tcW w:w="957" w:type="dxa"/>
          </w:tcPr>
          <w:p w:rsidR="005D1923" w:rsidRDefault="005D1923"/>
        </w:tc>
        <w:tc>
          <w:tcPr>
            <w:tcW w:w="143" w:type="dxa"/>
          </w:tcPr>
          <w:p w:rsidR="005D1923" w:rsidRDefault="005D1923"/>
        </w:tc>
        <w:tc>
          <w:tcPr>
            <w:tcW w:w="660" w:type="dxa"/>
            <w:gridSpan w:val="2"/>
          </w:tcPr>
          <w:p w:rsidR="005D1923" w:rsidRDefault="005D1923"/>
        </w:tc>
        <w:tc>
          <w:tcPr>
            <w:tcW w:w="136" w:type="dxa"/>
            <w:gridSpan w:val="2"/>
          </w:tcPr>
          <w:p w:rsidR="005D1923" w:rsidRDefault="005D1923"/>
        </w:tc>
        <w:tc>
          <w:tcPr>
            <w:tcW w:w="5211" w:type="dxa"/>
            <w:gridSpan w:val="8"/>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416"/>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542"/>
        </w:trPr>
        <w:tc>
          <w:tcPr>
            <w:tcW w:w="132" w:type="dxa"/>
          </w:tcPr>
          <w:p w:rsidR="005D1923" w:rsidRPr="00831F14" w:rsidRDefault="005D1923">
            <w:pPr>
              <w:rPr>
                <w:lang w:val="ru-RU"/>
              </w:rPr>
            </w:pPr>
          </w:p>
        </w:tc>
        <w:tc>
          <w:tcPr>
            <w:tcW w:w="4536" w:type="dxa"/>
            <w:gridSpan w:val="11"/>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Tr="00655282">
        <w:trPr>
          <w:gridAfter w:val="1"/>
          <w:wAfter w:w="20" w:type="dxa"/>
          <w:trHeight w:hRule="exact" w:val="277"/>
        </w:trPr>
        <w:tc>
          <w:tcPr>
            <w:tcW w:w="132" w:type="dxa"/>
          </w:tcPr>
          <w:p w:rsidR="005D1923" w:rsidRPr="00831F14" w:rsidRDefault="005D1923">
            <w:pPr>
              <w:rPr>
                <w:lang w:val="ru-RU"/>
              </w:rPr>
            </w:pPr>
          </w:p>
        </w:tc>
        <w:tc>
          <w:tcPr>
            <w:tcW w:w="2767" w:type="dxa"/>
            <w:gridSpan w:val="5"/>
            <w:vMerge w:val="restart"/>
            <w:shd w:val="clear" w:color="000000" w:fill="FFFFFF"/>
            <w:tcMar>
              <w:left w:w="34" w:type="dxa"/>
              <w:right w:w="34" w:type="dxa"/>
            </w:tcMar>
          </w:tcPr>
          <w:p w:rsidR="005D1923" w:rsidRPr="00831F14" w:rsidRDefault="005D1923">
            <w:pPr>
              <w:rPr>
                <w:lang w:val="ru-RU"/>
              </w:rPr>
            </w:pPr>
          </w:p>
        </w:tc>
        <w:tc>
          <w:tcPr>
            <w:tcW w:w="7341" w:type="dxa"/>
            <w:gridSpan w:val="14"/>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i/>
                <w:color w:val="000000"/>
                <w:sz w:val="19"/>
                <w:szCs w:val="19"/>
              </w:rPr>
              <w:t>_________________</w:t>
            </w:r>
          </w:p>
        </w:tc>
      </w:tr>
      <w:tr w:rsidR="005D1923" w:rsidRPr="00190AD6" w:rsidTr="00655282">
        <w:trPr>
          <w:gridAfter w:val="1"/>
          <w:wAfter w:w="20" w:type="dxa"/>
          <w:trHeight w:hRule="exact" w:val="439"/>
        </w:trPr>
        <w:tc>
          <w:tcPr>
            <w:tcW w:w="132" w:type="dxa"/>
          </w:tcPr>
          <w:p w:rsidR="005D1923" w:rsidRDefault="005D1923"/>
        </w:tc>
        <w:tc>
          <w:tcPr>
            <w:tcW w:w="2767" w:type="dxa"/>
            <w:gridSpan w:val="5"/>
            <w:vMerge/>
            <w:shd w:val="clear" w:color="000000" w:fill="FFFFFF"/>
            <w:tcMar>
              <w:left w:w="34" w:type="dxa"/>
              <w:right w:w="34" w:type="dxa"/>
            </w:tcMar>
          </w:tcPr>
          <w:p w:rsidR="005D1923" w:rsidRDefault="005D1923"/>
        </w:tc>
        <w:tc>
          <w:tcPr>
            <w:tcW w:w="1769" w:type="dxa"/>
            <w:gridSpan w:val="6"/>
            <w:shd w:val="clear" w:color="000000" w:fill="FFFFFF"/>
            <w:tcMar>
              <w:left w:w="34" w:type="dxa"/>
              <w:right w:w="34" w:type="dxa"/>
            </w:tcMar>
          </w:tcPr>
          <w:p w:rsidR="005D1923" w:rsidRDefault="005D1923"/>
        </w:tc>
        <w:tc>
          <w:tcPr>
            <w:tcW w:w="5572" w:type="dxa"/>
            <w:gridSpan w:val="8"/>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Рабочая программа пересмотрена, обсуждена и одобрена для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исполнения в 2019-2020 учебном году на заседании</w:t>
            </w:r>
          </w:p>
        </w:tc>
      </w:tr>
      <w:tr w:rsidR="005D1923" w:rsidTr="00655282">
        <w:trPr>
          <w:gridAfter w:val="1"/>
          <w:wAfter w:w="20" w:type="dxa"/>
          <w:trHeight w:hRule="exact" w:val="138"/>
        </w:trPr>
        <w:tc>
          <w:tcPr>
            <w:tcW w:w="132" w:type="dxa"/>
          </w:tcPr>
          <w:p w:rsidR="005D1923" w:rsidRPr="00831F14" w:rsidRDefault="005D1923">
            <w:pPr>
              <w:rPr>
                <w:lang w:val="ru-RU"/>
              </w:rPr>
            </w:pPr>
          </w:p>
        </w:tc>
        <w:tc>
          <w:tcPr>
            <w:tcW w:w="7713" w:type="dxa"/>
            <w:gridSpan w:val="13"/>
            <w:vMerge w:val="restart"/>
            <w:shd w:val="clear" w:color="000000" w:fill="FFFFFF"/>
            <w:tcMar>
              <w:left w:w="34" w:type="dxa"/>
              <w:right w:w="34" w:type="dxa"/>
            </w:tcMar>
          </w:tcPr>
          <w:p w:rsidR="005D1923" w:rsidRPr="00831F14" w:rsidRDefault="005D1923">
            <w:pPr>
              <w:spacing w:after="0" w:line="240" w:lineRule="auto"/>
              <w:rPr>
                <w:sz w:val="24"/>
                <w:szCs w:val="24"/>
                <w:lang w:val="ru-RU"/>
              </w:rPr>
            </w:pPr>
          </w:p>
          <w:p w:rsidR="005D1923" w:rsidRDefault="00831F1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vMerge w:val="restart"/>
            <w:shd w:val="clear" w:color="000000" w:fill="FFFFFF"/>
            <w:tcMar>
              <w:left w:w="34" w:type="dxa"/>
              <w:right w:w="34" w:type="dxa"/>
            </w:tcMar>
          </w:tcPr>
          <w:p w:rsidR="005D1923" w:rsidRDefault="005D1923"/>
        </w:tc>
      </w:tr>
      <w:tr w:rsidR="005D1923" w:rsidTr="00655282">
        <w:trPr>
          <w:gridAfter w:val="1"/>
          <w:wAfter w:w="20" w:type="dxa"/>
          <w:trHeight w:hRule="exact" w:val="138"/>
        </w:trPr>
        <w:tc>
          <w:tcPr>
            <w:tcW w:w="132" w:type="dxa"/>
          </w:tcPr>
          <w:p w:rsidR="005D1923" w:rsidRDefault="005D1923"/>
        </w:tc>
        <w:tc>
          <w:tcPr>
            <w:tcW w:w="7713" w:type="dxa"/>
            <w:gridSpan w:val="13"/>
            <w:vMerge/>
            <w:shd w:val="clear" w:color="000000" w:fill="FFFFFF"/>
            <w:tcMar>
              <w:left w:w="34" w:type="dxa"/>
              <w:right w:w="34" w:type="dxa"/>
            </w:tcMar>
          </w:tcPr>
          <w:p w:rsidR="005D1923" w:rsidRDefault="005D1923"/>
        </w:tc>
        <w:tc>
          <w:tcPr>
            <w:tcW w:w="2395" w:type="dxa"/>
            <w:gridSpan w:val="6"/>
            <w:vMerge/>
            <w:shd w:val="clear" w:color="000000" w:fill="FFFFFF"/>
            <w:tcMar>
              <w:left w:w="34" w:type="dxa"/>
              <w:right w:w="34" w:type="dxa"/>
            </w:tcMar>
          </w:tcPr>
          <w:p w:rsidR="005D1923" w:rsidRDefault="005D1923"/>
        </w:tc>
      </w:tr>
      <w:tr w:rsidR="005D1923" w:rsidTr="00655282">
        <w:trPr>
          <w:gridAfter w:val="1"/>
          <w:wAfter w:w="20" w:type="dxa"/>
          <w:trHeight w:hRule="exact" w:val="277"/>
        </w:trPr>
        <w:tc>
          <w:tcPr>
            <w:tcW w:w="132" w:type="dxa"/>
          </w:tcPr>
          <w:p w:rsidR="005D1923" w:rsidRDefault="005D1923"/>
        </w:tc>
        <w:tc>
          <w:tcPr>
            <w:tcW w:w="1007" w:type="dxa"/>
            <w:vMerge w:val="restart"/>
            <w:shd w:val="clear" w:color="000000" w:fill="FFFFFF"/>
            <w:tcMar>
              <w:left w:w="34" w:type="dxa"/>
              <w:right w:w="34" w:type="dxa"/>
            </w:tcMar>
          </w:tcPr>
          <w:p w:rsidR="005D1923" w:rsidRDefault="005D1923"/>
        </w:tc>
        <w:tc>
          <w:tcPr>
            <w:tcW w:w="9101" w:type="dxa"/>
            <w:gridSpan w:val="18"/>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5D1923" w:rsidTr="00655282">
        <w:trPr>
          <w:gridAfter w:val="1"/>
          <w:wAfter w:w="20" w:type="dxa"/>
          <w:trHeight w:hRule="exact" w:val="138"/>
        </w:trPr>
        <w:tc>
          <w:tcPr>
            <w:tcW w:w="132" w:type="dxa"/>
          </w:tcPr>
          <w:p w:rsidR="005D1923" w:rsidRDefault="005D1923"/>
        </w:tc>
        <w:tc>
          <w:tcPr>
            <w:tcW w:w="1007" w:type="dxa"/>
            <w:vMerge/>
            <w:shd w:val="clear" w:color="000000" w:fill="FFFFFF"/>
            <w:tcMar>
              <w:left w:w="34" w:type="dxa"/>
              <w:right w:w="34" w:type="dxa"/>
            </w:tcMar>
          </w:tcPr>
          <w:p w:rsidR="005D1923" w:rsidRDefault="005D1923"/>
        </w:tc>
        <w:tc>
          <w:tcPr>
            <w:tcW w:w="6706" w:type="dxa"/>
            <w:gridSpan w:val="12"/>
            <w:shd w:val="clear" w:color="000000" w:fill="FFFFFF"/>
            <w:tcMar>
              <w:left w:w="34" w:type="dxa"/>
              <w:right w:w="34" w:type="dxa"/>
            </w:tcMar>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Tr="00655282">
        <w:trPr>
          <w:gridAfter w:val="1"/>
          <w:wAfter w:w="20" w:type="dxa"/>
          <w:trHeight w:hRule="exact" w:val="277"/>
        </w:trPr>
        <w:tc>
          <w:tcPr>
            <w:tcW w:w="132" w:type="dxa"/>
          </w:tcPr>
          <w:p w:rsidR="005D1923" w:rsidRDefault="005D1923"/>
        </w:tc>
        <w:tc>
          <w:tcPr>
            <w:tcW w:w="1007" w:type="dxa"/>
          </w:tcPr>
          <w:p w:rsidR="005D1923" w:rsidRDefault="005D1923"/>
        </w:tc>
        <w:tc>
          <w:tcPr>
            <w:tcW w:w="957" w:type="dxa"/>
          </w:tcPr>
          <w:p w:rsidR="005D1923" w:rsidRDefault="005D1923"/>
        </w:tc>
        <w:tc>
          <w:tcPr>
            <w:tcW w:w="143" w:type="dxa"/>
          </w:tcPr>
          <w:p w:rsidR="005D1923" w:rsidRDefault="005D1923"/>
        </w:tc>
        <w:tc>
          <w:tcPr>
            <w:tcW w:w="660" w:type="dxa"/>
            <w:gridSpan w:val="2"/>
          </w:tcPr>
          <w:p w:rsidR="005D1923" w:rsidRDefault="005D1923"/>
        </w:tc>
        <w:tc>
          <w:tcPr>
            <w:tcW w:w="136" w:type="dxa"/>
            <w:gridSpan w:val="2"/>
          </w:tcPr>
          <w:p w:rsidR="005D1923" w:rsidRDefault="005D1923"/>
        </w:tc>
        <w:tc>
          <w:tcPr>
            <w:tcW w:w="814" w:type="dxa"/>
            <w:gridSpan w:val="2"/>
          </w:tcPr>
          <w:p w:rsidR="005D1923" w:rsidRDefault="005D1923"/>
        </w:tc>
        <w:tc>
          <w:tcPr>
            <w:tcW w:w="819" w:type="dxa"/>
            <w:gridSpan w:val="2"/>
          </w:tcPr>
          <w:p w:rsidR="005D1923" w:rsidRDefault="005D1923"/>
        </w:tc>
        <w:tc>
          <w:tcPr>
            <w:tcW w:w="3177" w:type="dxa"/>
            <w:gridSpan w:val="2"/>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RPr="00190AD6" w:rsidTr="00655282">
        <w:trPr>
          <w:gridAfter w:val="1"/>
          <w:wAfter w:w="20" w:type="dxa"/>
          <w:trHeight w:hRule="exact" w:val="555"/>
        </w:trPr>
        <w:tc>
          <w:tcPr>
            <w:tcW w:w="132" w:type="dxa"/>
          </w:tcPr>
          <w:p w:rsidR="005D1923" w:rsidRDefault="005D1923"/>
        </w:tc>
        <w:tc>
          <w:tcPr>
            <w:tcW w:w="10108" w:type="dxa"/>
            <w:gridSpan w:val="19"/>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 xml:space="preserve">Зав. кафедрой д.э.н. профессор </w:t>
            </w:r>
            <w:proofErr w:type="spellStart"/>
            <w:r w:rsidRPr="00831F14">
              <w:rPr>
                <w:rFonts w:ascii="Times New Roman" w:hAnsi="Times New Roman" w:cs="Times New Roman"/>
                <w:color w:val="000000"/>
                <w:sz w:val="19"/>
                <w:szCs w:val="19"/>
                <w:lang w:val="ru-RU"/>
              </w:rPr>
              <w:t>Лабынцев</w:t>
            </w:r>
            <w:proofErr w:type="spellEnd"/>
            <w:r w:rsidRPr="00831F14">
              <w:rPr>
                <w:rFonts w:ascii="Times New Roman" w:hAnsi="Times New Roman" w:cs="Times New Roman"/>
                <w:color w:val="000000"/>
                <w:sz w:val="19"/>
                <w:szCs w:val="19"/>
                <w:lang w:val="ru-RU"/>
              </w:rPr>
              <w:t xml:space="preserve"> Н.Т. _________________</w:t>
            </w:r>
          </w:p>
        </w:tc>
      </w:tr>
      <w:tr w:rsidR="005D1923" w:rsidRPr="00190AD6" w:rsidTr="00655282">
        <w:trPr>
          <w:gridAfter w:val="1"/>
          <w:wAfter w:w="20" w:type="dxa"/>
          <w:trHeight w:hRule="exact" w:val="138"/>
        </w:trPr>
        <w:tc>
          <w:tcPr>
            <w:tcW w:w="132" w:type="dxa"/>
          </w:tcPr>
          <w:p w:rsidR="005D1923" w:rsidRPr="00831F14" w:rsidRDefault="005D1923">
            <w:pPr>
              <w:rPr>
                <w:lang w:val="ru-RU"/>
              </w:rPr>
            </w:pPr>
          </w:p>
        </w:tc>
        <w:tc>
          <w:tcPr>
            <w:tcW w:w="2107" w:type="dxa"/>
            <w:gridSpan w:val="3"/>
            <w:vMerge w:val="restart"/>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vMerge w:val="restart"/>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i/>
                <w:color w:val="000000"/>
                <w:sz w:val="19"/>
                <w:szCs w:val="19"/>
                <w:lang w:val="ru-RU"/>
              </w:rPr>
              <w:t>к.э.н., доцент, Щербакова Е.П. _________________</w:t>
            </w:r>
          </w:p>
        </w:tc>
      </w:tr>
      <w:tr w:rsidR="005D1923" w:rsidRPr="00190AD6" w:rsidTr="00655282">
        <w:trPr>
          <w:gridAfter w:val="1"/>
          <w:wAfter w:w="20" w:type="dxa"/>
          <w:trHeight w:hRule="exact" w:val="138"/>
        </w:trPr>
        <w:tc>
          <w:tcPr>
            <w:tcW w:w="132" w:type="dxa"/>
          </w:tcPr>
          <w:p w:rsidR="005D1923" w:rsidRPr="00831F14" w:rsidRDefault="005D1923">
            <w:pPr>
              <w:rPr>
                <w:lang w:val="ru-RU"/>
              </w:rPr>
            </w:pPr>
          </w:p>
        </w:tc>
        <w:tc>
          <w:tcPr>
            <w:tcW w:w="2107" w:type="dxa"/>
            <w:gridSpan w:val="3"/>
            <w:vMerge/>
            <w:shd w:val="clear" w:color="000000" w:fill="FFFFFF"/>
            <w:tcMar>
              <w:left w:w="34" w:type="dxa"/>
              <w:right w:w="34" w:type="dxa"/>
            </w:tcMar>
          </w:tcPr>
          <w:p w:rsidR="005D1923" w:rsidRPr="00831F14" w:rsidRDefault="005D1923">
            <w:pPr>
              <w:rPr>
                <w:lang w:val="ru-RU"/>
              </w:rPr>
            </w:pPr>
          </w:p>
        </w:tc>
        <w:tc>
          <w:tcPr>
            <w:tcW w:w="8001" w:type="dxa"/>
            <w:gridSpan w:val="16"/>
            <w:vMerge/>
            <w:shd w:val="clear" w:color="000000" w:fill="FFFFFF"/>
            <w:tcMar>
              <w:left w:w="34" w:type="dxa"/>
              <w:right w:w="34" w:type="dxa"/>
            </w:tcMar>
          </w:tcPr>
          <w:p w:rsidR="005D1923" w:rsidRPr="00831F14" w:rsidRDefault="005D1923">
            <w:pPr>
              <w:rPr>
                <w:lang w:val="ru-RU"/>
              </w:rPr>
            </w:pPr>
          </w:p>
        </w:tc>
      </w:tr>
      <w:tr w:rsidR="005D1923" w:rsidRPr="00190AD6" w:rsidTr="00655282">
        <w:trPr>
          <w:trHeight w:hRule="exact" w:val="416"/>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1100" w:type="dxa"/>
            <w:gridSpan w:val="2"/>
          </w:tcPr>
          <w:p w:rsidR="005D1923" w:rsidRPr="00831F14" w:rsidRDefault="005D1923">
            <w:pPr>
              <w:rPr>
                <w:lang w:val="ru-RU"/>
              </w:rPr>
            </w:pPr>
          </w:p>
        </w:tc>
        <w:tc>
          <w:tcPr>
            <w:tcW w:w="20"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Pr="00831F14" w:rsidRDefault="005D1923">
            <w:pPr>
              <w:rPr>
                <w:lang w:val="ru-RU"/>
              </w:rPr>
            </w:pPr>
          </w:p>
        </w:tc>
      </w:tr>
      <w:tr w:rsidR="005D1923" w:rsidRPr="00190AD6" w:rsidTr="00655282">
        <w:trPr>
          <w:gridAfter w:val="1"/>
          <w:wAfter w:w="20" w:type="dxa"/>
          <w:trHeight w:hRule="exact" w:val="13"/>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Pr="00831F14" w:rsidRDefault="005D1923">
            <w:pPr>
              <w:rPr>
                <w:lang w:val="ru-RU"/>
              </w:rPr>
            </w:pPr>
          </w:p>
        </w:tc>
      </w:tr>
      <w:tr w:rsidR="005D1923" w:rsidRPr="00190AD6" w:rsidTr="00655282">
        <w:trPr>
          <w:gridAfter w:val="1"/>
          <w:wAfter w:w="20" w:type="dxa"/>
          <w:trHeight w:hRule="exact" w:val="96"/>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478"/>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5211" w:type="dxa"/>
            <w:gridSpan w:val="8"/>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138"/>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694"/>
        </w:trPr>
        <w:tc>
          <w:tcPr>
            <w:tcW w:w="132" w:type="dxa"/>
          </w:tcPr>
          <w:p w:rsidR="005D1923" w:rsidRPr="00831F14" w:rsidRDefault="005D1923">
            <w:pPr>
              <w:rPr>
                <w:lang w:val="ru-RU"/>
              </w:rPr>
            </w:pPr>
          </w:p>
        </w:tc>
        <w:tc>
          <w:tcPr>
            <w:tcW w:w="4536" w:type="dxa"/>
            <w:gridSpan w:val="11"/>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427"/>
        </w:trPr>
        <w:tc>
          <w:tcPr>
            <w:tcW w:w="132" w:type="dxa"/>
          </w:tcPr>
          <w:p w:rsidR="005D1923" w:rsidRPr="00831F14" w:rsidRDefault="005D1923">
            <w:pPr>
              <w:rPr>
                <w:lang w:val="ru-RU"/>
              </w:rPr>
            </w:pPr>
          </w:p>
        </w:tc>
        <w:tc>
          <w:tcPr>
            <w:tcW w:w="10108" w:type="dxa"/>
            <w:gridSpan w:val="19"/>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Рабочая программа пересмотрена, обсуждена и одобрена для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исполнения в 2020-2021 учебном году на заседании</w:t>
            </w:r>
          </w:p>
        </w:tc>
      </w:tr>
      <w:tr w:rsidR="005D1923" w:rsidTr="00655282">
        <w:trPr>
          <w:gridAfter w:val="1"/>
          <w:wAfter w:w="20" w:type="dxa"/>
          <w:trHeight w:hRule="exact" w:val="277"/>
        </w:trPr>
        <w:tc>
          <w:tcPr>
            <w:tcW w:w="132" w:type="dxa"/>
          </w:tcPr>
          <w:p w:rsidR="005D1923" w:rsidRPr="00831F14" w:rsidRDefault="005D1923">
            <w:pPr>
              <w:rPr>
                <w:lang w:val="ru-RU"/>
              </w:rPr>
            </w:pPr>
          </w:p>
        </w:tc>
        <w:tc>
          <w:tcPr>
            <w:tcW w:w="7713" w:type="dxa"/>
            <w:gridSpan w:val="13"/>
            <w:shd w:val="clear" w:color="000000" w:fill="FFFFFF"/>
            <w:tcMar>
              <w:left w:w="34" w:type="dxa"/>
              <w:right w:w="34" w:type="dxa"/>
            </w:tcMar>
          </w:tcPr>
          <w:p w:rsidR="005D1923" w:rsidRPr="00831F14" w:rsidRDefault="005D1923">
            <w:pPr>
              <w:spacing w:after="0" w:line="240" w:lineRule="auto"/>
              <w:rPr>
                <w:sz w:val="24"/>
                <w:szCs w:val="24"/>
                <w:lang w:val="ru-RU"/>
              </w:rPr>
            </w:pPr>
          </w:p>
          <w:p w:rsidR="005D1923" w:rsidRDefault="00831F1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5D1923" w:rsidRDefault="005D1923"/>
        </w:tc>
      </w:tr>
      <w:tr w:rsidR="005D1923" w:rsidTr="00655282">
        <w:trPr>
          <w:gridAfter w:val="1"/>
          <w:wAfter w:w="20" w:type="dxa"/>
          <w:trHeight w:hRule="exact" w:val="277"/>
        </w:trPr>
        <w:tc>
          <w:tcPr>
            <w:tcW w:w="132" w:type="dxa"/>
          </w:tcPr>
          <w:p w:rsidR="005D1923" w:rsidRDefault="005D1923"/>
        </w:tc>
        <w:tc>
          <w:tcPr>
            <w:tcW w:w="1007" w:type="dxa"/>
            <w:vMerge w:val="restart"/>
            <w:shd w:val="clear" w:color="000000" w:fill="FFFFFF"/>
            <w:tcMar>
              <w:left w:w="34" w:type="dxa"/>
              <w:right w:w="34" w:type="dxa"/>
            </w:tcMar>
          </w:tcPr>
          <w:p w:rsidR="005D1923" w:rsidRDefault="005D1923"/>
        </w:tc>
        <w:tc>
          <w:tcPr>
            <w:tcW w:w="9101" w:type="dxa"/>
            <w:gridSpan w:val="18"/>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5D1923" w:rsidTr="00655282">
        <w:trPr>
          <w:gridAfter w:val="1"/>
          <w:wAfter w:w="20" w:type="dxa"/>
          <w:trHeight w:hRule="exact" w:val="138"/>
        </w:trPr>
        <w:tc>
          <w:tcPr>
            <w:tcW w:w="132" w:type="dxa"/>
          </w:tcPr>
          <w:p w:rsidR="005D1923" w:rsidRDefault="005D1923"/>
        </w:tc>
        <w:tc>
          <w:tcPr>
            <w:tcW w:w="1007" w:type="dxa"/>
            <w:vMerge/>
            <w:shd w:val="clear" w:color="000000" w:fill="FFFFFF"/>
            <w:tcMar>
              <w:left w:w="34" w:type="dxa"/>
              <w:right w:w="34" w:type="dxa"/>
            </w:tcMar>
          </w:tcPr>
          <w:p w:rsidR="005D1923" w:rsidRDefault="005D1923"/>
        </w:tc>
        <w:tc>
          <w:tcPr>
            <w:tcW w:w="6706" w:type="dxa"/>
            <w:gridSpan w:val="12"/>
            <w:shd w:val="clear" w:color="000000" w:fill="FFFFFF"/>
            <w:tcMar>
              <w:left w:w="34" w:type="dxa"/>
              <w:right w:w="34" w:type="dxa"/>
            </w:tcMar>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RPr="00190AD6" w:rsidTr="00655282">
        <w:trPr>
          <w:gridAfter w:val="1"/>
          <w:wAfter w:w="20" w:type="dxa"/>
          <w:trHeight w:hRule="exact" w:val="416"/>
        </w:trPr>
        <w:tc>
          <w:tcPr>
            <w:tcW w:w="132" w:type="dxa"/>
          </w:tcPr>
          <w:p w:rsidR="005D1923" w:rsidRDefault="005D1923"/>
        </w:tc>
        <w:tc>
          <w:tcPr>
            <w:tcW w:w="10108" w:type="dxa"/>
            <w:gridSpan w:val="19"/>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 xml:space="preserve">Зав. кафедрой д.э.н. профессор </w:t>
            </w:r>
            <w:proofErr w:type="spellStart"/>
            <w:r w:rsidRPr="00831F14">
              <w:rPr>
                <w:rFonts w:ascii="Times New Roman" w:hAnsi="Times New Roman" w:cs="Times New Roman"/>
                <w:color w:val="000000"/>
                <w:sz w:val="19"/>
                <w:szCs w:val="19"/>
                <w:lang w:val="ru-RU"/>
              </w:rPr>
              <w:t>Лабынцев</w:t>
            </w:r>
            <w:proofErr w:type="spellEnd"/>
            <w:r w:rsidRPr="00831F14">
              <w:rPr>
                <w:rFonts w:ascii="Times New Roman" w:hAnsi="Times New Roman" w:cs="Times New Roman"/>
                <w:color w:val="000000"/>
                <w:sz w:val="19"/>
                <w:szCs w:val="19"/>
                <w:lang w:val="ru-RU"/>
              </w:rPr>
              <w:t xml:space="preserve"> Н.Т. _________________</w:t>
            </w:r>
          </w:p>
        </w:tc>
      </w:tr>
      <w:tr w:rsidR="005D1923" w:rsidRPr="00190AD6" w:rsidTr="00655282">
        <w:trPr>
          <w:gridAfter w:val="1"/>
          <w:wAfter w:w="20" w:type="dxa"/>
          <w:trHeight w:hRule="exact" w:val="277"/>
        </w:trPr>
        <w:tc>
          <w:tcPr>
            <w:tcW w:w="132" w:type="dxa"/>
          </w:tcPr>
          <w:p w:rsidR="005D1923" w:rsidRPr="00831F14" w:rsidRDefault="005D1923">
            <w:pPr>
              <w:rPr>
                <w:lang w:val="ru-RU"/>
              </w:rPr>
            </w:pPr>
          </w:p>
        </w:tc>
        <w:tc>
          <w:tcPr>
            <w:tcW w:w="2107" w:type="dxa"/>
            <w:gridSpan w:val="3"/>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i/>
                <w:color w:val="000000"/>
                <w:sz w:val="19"/>
                <w:szCs w:val="19"/>
                <w:lang w:val="ru-RU"/>
              </w:rPr>
              <w:t>к.э.н., доцент, Щербакова Е.П. _________________</w:t>
            </w:r>
          </w:p>
        </w:tc>
      </w:tr>
      <w:tr w:rsidR="005D1923" w:rsidRPr="00190AD6" w:rsidTr="00655282">
        <w:trPr>
          <w:gridAfter w:val="1"/>
          <w:wAfter w:w="20" w:type="dxa"/>
          <w:trHeight w:hRule="exact" w:val="166"/>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Pr="00831F14" w:rsidRDefault="005D1923">
            <w:pPr>
              <w:rPr>
                <w:lang w:val="ru-RU"/>
              </w:rPr>
            </w:pPr>
          </w:p>
        </w:tc>
      </w:tr>
      <w:tr w:rsidR="005D1923" w:rsidRPr="00190AD6" w:rsidTr="00655282">
        <w:trPr>
          <w:gridAfter w:val="1"/>
          <w:wAfter w:w="20" w:type="dxa"/>
          <w:trHeight w:hRule="exact" w:val="96"/>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Pr="00831F14" w:rsidRDefault="005D1923">
            <w:pPr>
              <w:rPr>
                <w:lang w:val="ru-RU"/>
              </w:rPr>
            </w:pPr>
          </w:p>
        </w:tc>
      </w:tr>
      <w:tr w:rsidR="005D1923" w:rsidRPr="00190AD6" w:rsidTr="00655282">
        <w:trPr>
          <w:gridAfter w:val="1"/>
          <w:wAfter w:w="20" w:type="dxa"/>
          <w:trHeight w:hRule="exact" w:val="124"/>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478"/>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5211" w:type="dxa"/>
            <w:gridSpan w:val="8"/>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694"/>
        </w:trPr>
        <w:tc>
          <w:tcPr>
            <w:tcW w:w="132" w:type="dxa"/>
          </w:tcPr>
          <w:p w:rsidR="005D1923" w:rsidRPr="00831F14" w:rsidRDefault="005D1923">
            <w:pPr>
              <w:rPr>
                <w:lang w:val="ru-RU"/>
              </w:rPr>
            </w:pPr>
          </w:p>
        </w:tc>
        <w:tc>
          <w:tcPr>
            <w:tcW w:w="4536" w:type="dxa"/>
            <w:gridSpan w:val="11"/>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433"/>
        </w:trPr>
        <w:tc>
          <w:tcPr>
            <w:tcW w:w="132" w:type="dxa"/>
          </w:tcPr>
          <w:p w:rsidR="005D1923" w:rsidRPr="00831F14" w:rsidRDefault="005D1923">
            <w:pPr>
              <w:rPr>
                <w:lang w:val="ru-RU"/>
              </w:rPr>
            </w:pPr>
          </w:p>
        </w:tc>
        <w:tc>
          <w:tcPr>
            <w:tcW w:w="10108" w:type="dxa"/>
            <w:gridSpan w:val="19"/>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Рабочая программа пересмотрена, обсуждена и одобрена для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исполнения в 2021-2022 учебном году на заседании</w:t>
            </w:r>
          </w:p>
        </w:tc>
      </w:tr>
      <w:tr w:rsidR="005D1923" w:rsidTr="00655282">
        <w:trPr>
          <w:gridAfter w:val="1"/>
          <w:wAfter w:w="20" w:type="dxa"/>
          <w:trHeight w:hRule="exact" w:val="277"/>
        </w:trPr>
        <w:tc>
          <w:tcPr>
            <w:tcW w:w="132" w:type="dxa"/>
          </w:tcPr>
          <w:p w:rsidR="005D1923" w:rsidRPr="00831F14" w:rsidRDefault="005D1923">
            <w:pPr>
              <w:rPr>
                <w:lang w:val="ru-RU"/>
              </w:rPr>
            </w:pPr>
          </w:p>
        </w:tc>
        <w:tc>
          <w:tcPr>
            <w:tcW w:w="7713" w:type="dxa"/>
            <w:gridSpan w:val="13"/>
            <w:shd w:val="clear" w:color="000000" w:fill="FFFFFF"/>
            <w:tcMar>
              <w:left w:w="34" w:type="dxa"/>
              <w:right w:w="34" w:type="dxa"/>
            </w:tcMar>
          </w:tcPr>
          <w:p w:rsidR="005D1923" w:rsidRPr="00831F14" w:rsidRDefault="005D1923">
            <w:pPr>
              <w:spacing w:after="0" w:line="240" w:lineRule="auto"/>
              <w:rPr>
                <w:sz w:val="24"/>
                <w:szCs w:val="24"/>
                <w:lang w:val="ru-RU"/>
              </w:rPr>
            </w:pPr>
          </w:p>
          <w:p w:rsidR="005D1923" w:rsidRDefault="00831F1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5D1923" w:rsidRDefault="005D1923"/>
        </w:tc>
      </w:tr>
      <w:tr w:rsidR="005D1923" w:rsidTr="00655282">
        <w:trPr>
          <w:gridAfter w:val="1"/>
          <w:wAfter w:w="20" w:type="dxa"/>
          <w:trHeight w:hRule="exact" w:val="277"/>
        </w:trPr>
        <w:tc>
          <w:tcPr>
            <w:tcW w:w="132" w:type="dxa"/>
          </w:tcPr>
          <w:p w:rsidR="005D1923" w:rsidRDefault="005D1923"/>
        </w:tc>
        <w:tc>
          <w:tcPr>
            <w:tcW w:w="1007" w:type="dxa"/>
            <w:vMerge w:val="restart"/>
            <w:shd w:val="clear" w:color="000000" w:fill="FFFFFF"/>
            <w:tcMar>
              <w:left w:w="34" w:type="dxa"/>
              <w:right w:w="34" w:type="dxa"/>
            </w:tcMar>
          </w:tcPr>
          <w:p w:rsidR="005D1923" w:rsidRDefault="005D1923"/>
        </w:tc>
        <w:tc>
          <w:tcPr>
            <w:tcW w:w="9101" w:type="dxa"/>
            <w:gridSpan w:val="18"/>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5D1923" w:rsidTr="00655282">
        <w:trPr>
          <w:gridAfter w:val="1"/>
          <w:wAfter w:w="20" w:type="dxa"/>
          <w:trHeight w:hRule="exact" w:val="138"/>
        </w:trPr>
        <w:tc>
          <w:tcPr>
            <w:tcW w:w="132" w:type="dxa"/>
          </w:tcPr>
          <w:p w:rsidR="005D1923" w:rsidRDefault="005D1923"/>
        </w:tc>
        <w:tc>
          <w:tcPr>
            <w:tcW w:w="1007" w:type="dxa"/>
            <w:vMerge/>
            <w:shd w:val="clear" w:color="000000" w:fill="FFFFFF"/>
            <w:tcMar>
              <w:left w:w="34" w:type="dxa"/>
              <w:right w:w="34" w:type="dxa"/>
            </w:tcMar>
          </w:tcPr>
          <w:p w:rsidR="005D1923" w:rsidRDefault="005D1923"/>
        </w:tc>
        <w:tc>
          <w:tcPr>
            <w:tcW w:w="6706" w:type="dxa"/>
            <w:gridSpan w:val="12"/>
            <w:shd w:val="clear" w:color="000000" w:fill="FFFFFF"/>
            <w:tcMar>
              <w:left w:w="34" w:type="dxa"/>
              <w:right w:w="34" w:type="dxa"/>
            </w:tcMar>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RPr="00190AD6" w:rsidTr="00655282">
        <w:trPr>
          <w:gridAfter w:val="1"/>
          <w:wAfter w:w="20" w:type="dxa"/>
          <w:trHeight w:hRule="exact" w:val="416"/>
        </w:trPr>
        <w:tc>
          <w:tcPr>
            <w:tcW w:w="132" w:type="dxa"/>
          </w:tcPr>
          <w:p w:rsidR="005D1923" w:rsidRDefault="005D1923"/>
        </w:tc>
        <w:tc>
          <w:tcPr>
            <w:tcW w:w="10108" w:type="dxa"/>
            <w:gridSpan w:val="19"/>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 xml:space="preserve">Зав. кафедрой д.э.н. профессор </w:t>
            </w:r>
            <w:proofErr w:type="spellStart"/>
            <w:r w:rsidRPr="00831F14">
              <w:rPr>
                <w:rFonts w:ascii="Times New Roman" w:hAnsi="Times New Roman" w:cs="Times New Roman"/>
                <w:color w:val="000000"/>
                <w:sz w:val="19"/>
                <w:szCs w:val="19"/>
                <w:lang w:val="ru-RU"/>
              </w:rPr>
              <w:t>Лабынцев</w:t>
            </w:r>
            <w:proofErr w:type="spellEnd"/>
            <w:r w:rsidRPr="00831F14">
              <w:rPr>
                <w:rFonts w:ascii="Times New Roman" w:hAnsi="Times New Roman" w:cs="Times New Roman"/>
                <w:color w:val="000000"/>
                <w:sz w:val="19"/>
                <w:szCs w:val="19"/>
                <w:lang w:val="ru-RU"/>
              </w:rPr>
              <w:t xml:space="preserve"> Н.Т. _________________</w:t>
            </w:r>
          </w:p>
        </w:tc>
      </w:tr>
      <w:tr w:rsidR="005D1923" w:rsidRPr="00190AD6" w:rsidTr="00655282">
        <w:trPr>
          <w:gridAfter w:val="1"/>
          <w:wAfter w:w="20" w:type="dxa"/>
          <w:trHeight w:hRule="exact" w:val="277"/>
        </w:trPr>
        <w:tc>
          <w:tcPr>
            <w:tcW w:w="132" w:type="dxa"/>
          </w:tcPr>
          <w:p w:rsidR="005D1923" w:rsidRPr="00831F14" w:rsidRDefault="005D1923">
            <w:pPr>
              <w:rPr>
                <w:lang w:val="ru-RU"/>
              </w:rPr>
            </w:pPr>
          </w:p>
        </w:tc>
        <w:tc>
          <w:tcPr>
            <w:tcW w:w="2107" w:type="dxa"/>
            <w:gridSpan w:val="3"/>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i/>
                <w:color w:val="000000"/>
                <w:sz w:val="19"/>
                <w:szCs w:val="19"/>
                <w:lang w:val="ru-RU"/>
              </w:rPr>
              <w:t>к.э.н., доцент, Щербакова Е.П. _________________</w:t>
            </w:r>
          </w:p>
        </w:tc>
      </w:tr>
      <w:tr w:rsidR="005D1923" w:rsidRPr="00190AD6" w:rsidTr="00655282">
        <w:trPr>
          <w:gridAfter w:val="1"/>
          <w:wAfter w:w="20" w:type="dxa"/>
          <w:trHeight w:hRule="exact" w:val="138"/>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Pr="00831F14" w:rsidRDefault="005D1923">
            <w:pPr>
              <w:rPr>
                <w:lang w:val="ru-RU"/>
              </w:rPr>
            </w:pPr>
          </w:p>
        </w:tc>
      </w:tr>
      <w:tr w:rsidR="005D1923" w:rsidRPr="00190AD6" w:rsidTr="00655282">
        <w:trPr>
          <w:gridAfter w:val="1"/>
          <w:wAfter w:w="20" w:type="dxa"/>
          <w:trHeight w:hRule="exact" w:val="13"/>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5D1923" w:rsidRPr="00831F14" w:rsidRDefault="005D1923">
            <w:pPr>
              <w:rPr>
                <w:lang w:val="ru-RU"/>
              </w:rPr>
            </w:pPr>
          </w:p>
        </w:tc>
      </w:tr>
      <w:tr w:rsidR="005D1923" w:rsidRPr="00190AD6" w:rsidTr="00655282">
        <w:trPr>
          <w:gridAfter w:val="1"/>
          <w:wAfter w:w="20" w:type="dxa"/>
          <w:trHeight w:hRule="exact" w:val="96"/>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814" w:type="dxa"/>
            <w:gridSpan w:val="2"/>
          </w:tcPr>
          <w:p w:rsidR="005D1923" w:rsidRPr="00831F14" w:rsidRDefault="005D1923">
            <w:pPr>
              <w:rPr>
                <w:lang w:val="ru-RU"/>
              </w:rPr>
            </w:pPr>
          </w:p>
        </w:tc>
        <w:tc>
          <w:tcPr>
            <w:tcW w:w="819" w:type="dxa"/>
            <w:gridSpan w:val="2"/>
          </w:tcPr>
          <w:p w:rsidR="005D1923" w:rsidRPr="00831F14" w:rsidRDefault="005D1923">
            <w:pPr>
              <w:rPr>
                <w:lang w:val="ru-RU"/>
              </w:rPr>
            </w:pP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478"/>
        </w:trPr>
        <w:tc>
          <w:tcPr>
            <w:tcW w:w="132" w:type="dxa"/>
          </w:tcPr>
          <w:p w:rsidR="005D1923" w:rsidRPr="00831F14" w:rsidRDefault="005D1923">
            <w:pPr>
              <w:rPr>
                <w:lang w:val="ru-RU"/>
              </w:rPr>
            </w:pPr>
          </w:p>
        </w:tc>
        <w:tc>
          <w:tcPr>
            <w:tcW w:w="1007" w:type="dxa"/>
          </w:tcPr>
          <w:p w:rsidR="005D1923" w:rsidRPr="00831F14" w:rsidRDefault="005D1923">
            <w:pPr>
              <w:rPr>
                <w:lang w:val="ru-RU"/>
              </w:rPr>
            </w:pPr>
          </w:p>
        </w:tc>
        <w:tc>
          <w:tcPr>
            <w:tcW w:w="957" w:type="dxa"/>
          </w:tcPr>
          <w:p w:rsidR="005D1923" w:rsidRPr="00831F14" w:rsidRDefault="005D1923">
            <w:pPr>
              <w:rPr>
                <w:lang w:val="ru-RU"/>
              </w:rPr>
            </w:pPr>
          </w:p>
        </w:tc>
        <w:tc>
          <w:tcPr>
            <w:tcW w:w="143" w:type="dxa"/>
          </w:tcPr>
          <w:p w:rsidR="005D1923" w:rsidRPr="00831F14" w:rsidRDefault="005D1923">
            <w:pPr>
              <w:rPr>
                <w:lang w:val="ru-RU"/>
              </w:rPr>
            </w:pPr>
          </w:p>
        </w:tc>
        <w:tc>
          <w:tcPr>
            <w:tcW w:w="660" w:type="dxa"/>
            <w:gridSpan w:val="2"/>
          </w:tcPr>
          <w:p w:rsidR="005D1923" w:rsidRPr="00831F14" w:rsidRDefault="005D1923">
            <w:pPr>
              <w:rPr>
                <w:lang w:val="ru-RU"/>
              </w:rPr>
            </w:pPr>
          </w:p>
        </w:tc>
        <w:tc>
          <w:tcPr>
            <w:tcW w:w="136" w:type="dxa"/>
            <w:gridSpan w:val="2"/>
          </w:tcPr>
          <w:p w:rsidR="005D1923" w:rsidRPr="00831F14" w:rsidRDefault="005D1923">
            <w:pPr>
              <w:rPr>
                <w:lang w:val="ru-RU"/>
              </w:rPr>
            </w:pPr>
          </w:p>
        </w:tc>
        <w:tc>
          <w:tcPr>
            <w:tcW w:w="5211" w:type="dxa"/>
            <w:gridSpan w:val="8"/>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833"/>
        </w:trPr>
        <w:tc>
          <w:tcPr>
            <w:tcW w:w="132" w:type="dxa"/>
          </w:tcPr>
          <w:p w:rsidR="005D1923" w:rsidRPr="00831F14" w:rsidRDefault="005D1923">
            <w:pPr>
              <w:rPr>
                <w:lang w:val="ru-RU"/>
              </w:rPr>
            </w:pPr>
          </w:p>
        </w:tc>
        <w:tc>
          <w:tcPr>
            <w:tcW w:w="4536" w:type="dxa"/>
            <w:gridSpan w:val="11"/>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5D1923" w:rsidRPr="00831F14" w:rsidRDefault="005D1923">
            <w:pPr>
              <w:rPr>
                <w:lang w:val="ru-RU"/>
              </w:rPr>
            </w:pPr>
          </w:p>
        </w:tc>
        <w:tc>
          <w:tcPr>
            <w:tcW w:w="401" w:type="dxa"/>
            <w:gridSpan w:val="2"/>
          </w:tcPr>
          <w:p w:rsidR="005D1923" w:rsidRPr="00831F14" w:rsidRDefault="005D1923">
            <w:pPr>
              <w:rPr>
                <w:lang w:val="ru-RU"/>
              </w:rPr>
            </w:pPr>
          </w:p>
        </w:tc>
        <w:tc>
          <w:tcPr>
            <w:tcW w:w="1042" w:type="dxa"/>
            <w:gridSpan w:val="2"/>
          </w:tcPr>
          <w:p w:rsidR="005D1923" w:rsidRPr="00831F14" w:rsidRDefault="005D1923">
            <w:pPr>
              <w:rPr>
                <w:lang w:val="ru-RU"/>
              </w:rPr>
            </w:pPr>
          </w:p>
        </w:tc>
        <w:tc>
          <w:tcPr>
            <w:tcW w:w="952" w:type="dxa"/>
            <w:gridSpan w:val="2"/>
          </w:tcPr>
          <w:p w:rsidR="005D1923" w:rsidRPr="00831F14" w:rsidRDefault="005D1923">
            <w:pPr>
              <w:rPr>
                <w:lang w:val="ru-RU"/>
              </w:rPr>
            </w:pPr>
          </w:p>
        </w:tc>
      </w:tr>
      <w:tr w:rsidR="005D1923" w:rsidRPr="00190AD6" w:rsidTr="00655282">
        <w:trPr>
          <w:gridAfter w:val="1"/>
          <w:wAfter w:w="20" w:type="dxa"/>
          <w:trHeight w:hRule="exact" w:val="397"/>
        </w:trPr>
        <w:tc>
          <w:tcPr>
            <w:tcW w:w="132" w:type="dxa"/>
          </w:tcPr>
          <w:p w:rsidR="005D1923" w:rsidRPr="00831F14" w:rsidRDefault="005D1923">
            <w:pPr>
              <w:rPr>
                <w:lang w:val="ru-RU"/>
              </w:rPr>
            </w:pPr>
          </w:p>
        </w:tc>
        <w:tc>
          <w:tcPr>
            <w:tcW w:w="10108" w:type="dxa"/>
            <w:gridSpan w:val="19"/>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Рабочая программа пересмотрена, обсуждена и одобрена для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исполнения в 2022-2023 учебном году на заседании</w:t>
            </w:r>
          </w:p>
        </w:tc>
      </w:tr>
      <w:tr w:rsidR="005D1923" w:rsidTr="00655282">
        <w:trPr>
          <w:gridAfter w:val="1"/>
          <w:wAfter w:w="20" w:type="dxa"/>
          <w:trHeight w:hRule="exact" w:val="277"/>
        </w:trPr>
        <w:tc>
          <w:tcPr>
            <w:tcW w:w="132" w:type="dxa"/>
          </w:tcPr>
          <w:p w:rsidR="005D1923" w:rsidRPr="00831F14" w:rsidRDefault="005D1923">
            <w:pPr>
              <w:rPr>
                <w:lang w:val="ru-RU"/>
              </w:rPr>
            </w:pPr>
          </w:p>
        </w:tc>
        <w:tc>
          <w:tcPr>
            <w:tcW w:w="7713" w:type="dxa"/>
            <w:gridSpan w:val="13"/>
            <w:shd w:val="clear" w:color="000000" w:fill="FFFFFF"/>
            <w:tcMar>
              <w:left w:w="34" w:type="dxa"/>
              <w:right w:w="34" w:type="dxa"/>
            </w:tcMar>
          </w:tcPr>
          <w:p w:rsidR="005D1923" w:rsidRPr="00831F14" w:rsidRDefault="005D1923">
            <w:pPr>
              <w:spacing w:after="0" w:line="240" w:lineRule="auto"/>
              <w:rPr>
                <w:sz w:val="24"/>
                <w:szCs w:val="24"/>
                <w:lang w:val="ru-RU"/>
              </w:rPr>
            </w:pPr>
          </w:p>
          <w:p w:rsidR="005D1923" w:rsidRDefault="00831F1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5D1923" w:rsidRDefault="005D1923"/>
        </w:tc>
      </w:tr>
      <w:tr w:rsidR="005D1923" w:rsidTr="00655282">
        <w:trPr>
          <w:gridAfter w:val="1"/>
          <w:wAfter w:w="20" w:type="dxa"/>
          <w:trHeight w:hRule="exact" w:val="277"/>
        </w:trPr>
        <w:tc>
          <w:tcPr>
            <w:tcW w:w="132" w:type="dxa"/>
          </w:tcPr>
          <w:p w:rsidR="005D1923" w:rsidRDefault="005D1923"/>
        </w:tc>
        <w:tc>
          <w:tcPr>
            <w:tcW w:w="1007" w:type="dxa"/>
            <w:vMerge w:val="restart"/>
            <w:shd w:val="clear" w:color="000000" w:fill="FFFFFF"/>
            <w:tcMar>
              <w:left w:w="34" w:type="dxa"/>
              <w:right w:w="34" w:type="dxa"/>
            </w:tcMar>
          </w:tcPr>
          <w:p w:rsidR="005D1923" w:rsidRDefault="005D1923"/>
        </w:tc>
        <w:tc>
          <w:tcPr>
            <w:tcW w:w="9101" w:type="dxa"/>
            <w:gridSpan w:val="18"/>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5D1923" w:rsidTr="00655282">
        <w:trPr>
          <w:gridAfter w:val="1"/>
          <w:wAfter w:w="20" w:type="dxa"/>
          <w:trHeight w:hRule="exact" w:val="138"/>
        </w:trPr>
        <w:tc>
          <w:tcPr>
            <w:tcW w:w="132" w:type="dxa"/>
          </w:tcPr>
          <w:p w:rsidR="005D1923" w:rsidRDefault="005D1923"/>
        </w:tc>
        <w:tc>
          <w:tcPr>
            <w:tcW w:w="1007" w:type="dxa"/>
            <w:vMerge/>
            <w:shd w:val="clear" w:color="000000" w:fill="FFFFFF"/>
            <w:tcMar>
              <w:left w:w="34" w:type="dxa"/>
              <w:right w:w="34" w:type="dxa"/>
            </w:tcMar>
          </w:tcPr>
          <w:p w:rsidR="005D1923" w:rsidRDefault="005D1923"/>
        </w:tc>
        <w:tc>
          <w:tcPr>
            <w:tcW w:w="6706" w:type="dxa"/>
            <w:gridSpan w:val="12"/>
            <w:shd w:val="clear" w:color="000000" w:fill="FFFFFF"/>
            <w:tcMar>
              <w:left w:w="34" w:type="dxa"/>
              <w:right w:w="34" w:type="dxa"/>
            </w:tcMar>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Tr="00655282">
        <w:trPr>
          <w:gridAfter w:val="1"/>
          <w:wAfter w:w="20" w:type="dxa"/>
          <w:trHeight w:hRule="exact" w:val="138"/>
        </w:trPr>
        <w:tc>
          <w:tcPr>
            <w:tcW w:w="132" w:type="dxa"/>
          </w:tcPr>
          <w:p w:rsidR="005D1923" w:rsidRDefault="005D1923"/>
        </w:tc>
        <w:tc>
          <w:tcPr>
            <w:tcW w:w="1007" w:type="dxa"/>
          </w:tcPr>
          <w:p w:rsidR="005D1923" w:rsidRDefault="005D1923"/>
        </w:tc>
        <w:tc>
          <w:tcPr>
            <w:tcW w:w="957" w:type="dxa"/>
          </w:tcPr>
          <w:p w:rsidR="005D1923" w:rsidRDefault="005D1923"/>
        </w:tc>
        <w:tc>
          <w:tcPr>
            <w:tcW w:w="143" w:type="dxa"/>
          </w:tcPr>
          <w:p w:rsidR="005D1923" w:rsidRDefault="005D1923"/>
        </w:tc>
        <w:tc>
          <w:tcPr>
            <w:tcW w:w="660" w:type="dxa"/>
            <w:gridSpan w:val="2"/>
          </w:tcPr>
          <w:p w:rsidR="005D1923" w:rsidRDefault="005D1923"/>
        </w:tc>
        <w:tc>
          <w:tcPr>
            <w:tcW w:w="136" w:type="dxa"/>
            <w:gridSpan w:val="2"/>
          </w:tcPr>
          <w:p w:rsidR="005D1923" w:rsidRDefault="005D1923"/>
        </w:tc>
        <w:tc>
          <w:tcPr>
            <w:tcW w:w="814" w:type="dxa"/>
            <w:gridSpan w:val="2"/>
          </w:tcPr>
          <w:p w:rsidR="005D1923" w:rsidRDefault="005D1923"/>
        </w:tc>
        <w:tc>
          <w:tcPr>
            <w:tcW w:w="819" w:type="dxa"/>
            <w:gridSpan w:val="2"/>
          </w:tcPr>
          <w:p w:rsidR="005D1923" w:rsidRDefault="005D1923"/>
        </w:tc>
        <w:tc>
          <w:tcPr>
            <w:tcW w:w="3177" w:type="dxa"/>
            <w:gridSpan w:val="2"/>
          </w:tcPr>
          <w:p w:rsidR="005D1923" w:rsidRDefault="005D1923"/>
        </w:tc>
        <w:tc>
          <w:tcPr>
            <w:tcW w:w="401" w:type="dxa"/>
            <w:gridSpan w:val="2"/>
          </w:tcPr>
          <w:p w:rsidR="005D1923" w:rsidRDefault="005D1923"/>
        </w:tc>
        <w:tc>
          <w:tcPr>
            <w:tcW w:w="1042" w:type="dxa"/>
            <w:gridSpan w:val="2"/>
          </w:tcPr>
          <w:p w:rsidR="005D1923" w:rsidRDefault="005D1923"/>
        </w:tc>
        <w:tc>
          <w:tcPr>
            <w:tcW w:w="952" w:type="dxa"/>
            <w:gridSpan w:val="2"/>
          </w:tcPr>
          <w:p w:rsidR="005D1923" w:rsidRDefault="005D1923"/>
        </w:tc>
      </w:tr>
      <w:tr w:rsidR="005D1923" w:rsidRPr="00190AD6" w:rsidTr="00655282">
        <w:trPr>
          <w:gridAfter w:val="1"/>
          <w:wAfter w:w="20" w:type="dxa"/>
          <w:trHeight w:hRule="exact" w:val="277"/>
        </w:trPr>
        <w:tc>
          <w:tcPr>
            <w:tcW w:w="132" w:type="dxa"/>
          </w:tcPr>
          <w:p w:rsidR="005D1923" w:rsidRDefault="005D1923"/>
        </w:tc>
        <w:tc>
          <w:tcPr>
            <w:tcW w:w="10108" w:type="dxa"/>
            <w:gridSpan w:val="19"/>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 xml:space="preserve">Зав. кафедрой д.э.н. профессор </w:t>
            </w:r>
            <w:proofErr w:type="spellStart"/>
            <w:r w:rsidRPr="00831F14">
              <w:rPr>
                <w:rFonts w:ascii="Times New Roman" w:hAnsi="Times New Roman" w:cs="Times New Roman"/>
                <w:color w:val="000000"/>
                <w:sz w:val="19"/>
                <w:szCs w:val="19"/>
                <w:lang w:val="ru-RU"/>
              </w:rPr>
              <w:t>Лабынцев</w:t>
            </w:r>
            <w:proofErr w:type="spellEnd"/>
            <w:r w:rsidRPr="00831F14">
              <w:rPr>
                <w:rFonts w:ascii="Times New Roman" w:hAnsi="Times New Roman" w:cs="Times New Roman"/>
                <w:color w:val="000000"/>
                <w:sz w:val="19"/>
                <w:szCs w:val="19"/>
                <w:lang w:val="ru-RU"/>
              </w:rPr>
              <w:t xml:space="preserve"> Н.Т. _________________</w:t>
            </w:r>
          </w:p>
        </w:tc>
      </w:tr>
      <w:tr w:rsidR="005D1923" w:rsidRPr="00190AD6" w:rsidTr="00655282">
        <w:trPr>
          <w:gridAfter w:val="1"/>
          <w:wAfter w:w="20" w:type="dxa"/>
          <w:trHeight w:hRule="exact" w:val="277"/>
        </w:trPr>
        <w:tc>
          <w:tcPr>
            <w:tcW w:w="132" w:type="dxa"/>
          </w:tcPr>
          <w:p w:rsidR="005D1923" w:rsidRPr="00831F14" w:rsidRDefault="005D1923">
            <w:pPr>
              <w:rPr>
                <w:lang w:val="ru-RU"/>
              </w:rPr>
            </w:pPr>
          </w:p>
        </w:tc>
        <w:tc>
          <w:tcPr>
            <w:tcW w:w="2107" w:type="dxa"/>
            <w:gridSpan w:val="3"/>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i/>
                <w:color w:val="000000"/>
                <w:sz w:val="19"/>
                <w:szCs w:val="19"/>
                <w:lang w:val="ru-RU"/>
              </w:rPr>
              <w:t>к.э.н., доцент, Щербакова Е.П. _________________</w:t>
            </w:r>
          </w:p>
        </w:tc>
      </w:tr>
      <w:tr w:rsidR="005D1923" w:rsidRPr="00190AD6" w:rsidTr="00655282">
        <w:trPr>
          <w:gridAfter w:val="1"/>
          <w:wAfter w:w="20" w:type="dxa"/>
          <w:trHeight w:hRule="exact" w:val="138"/>
        </w:trPr>
        <w:tc>
          <w:tcPr>
            <w:tcW w:w="132" w:type="dxa"/>
          </w:tcPr>
          <w:p w:rsidR="005D1923" w:rsidRPr="00831F14" w:rsidRDefault="005D1923">
            <w:pPr>
              <w:rPr>
                <w:lang w:val="ru-RU"/>
              </w:rPr>
            </w:pPr>
          </w:p>
        </w:tc>
        <w:tc>
          <w:tcPr>
            <w:tcW w:w="10108" w:type="dxa"/>
            <w:gridSpan w:val="19"/>
            <w:shd w:val="clear" w:color="000000" w:fill="FFFFFF"/>
            <w:tcMar>
              <w:left w:w="34" w:type="dxa"/>
              <w:right w:w="34" w:type="dxa"/>
            </w:tcMar>
          </w:tcPr>
          <w:p w:rsidR="005D1923" w:rsidRPr="00831F14" w:rsidRDefault="005D1923">
            <w:pPr>
              <w:rPr>
                <w:lang w:val="ru-RU"/>
              </w:rPr>
            </w:pPr>
          </w:p>
        </w:tc>
      </w:tr>
    </w:tbl>
    <w:p w:rsidR="005D1923" w:rsidRPr="00831F14" w:rsidRDefault="00831F14">
      <w:pPr>
        <w:rPr>
          <w:sz w:val="0"/>
          <w:szCs w:val="0"/>
          <w:lang w:val="ru-RU"/>
        </w:rPr>
      </w:pPr>
      <w:r w:rsidRPr="00831F14">
        <w:rPr>
          <w:lang w:val="ru-RU"/>
        </w:rPr>
        <w:br w:type="page"/>
      </w:r>
    </w:p>
    <w:tbl>
      <w:tblPr>
        <w:tblW w:w="0" w:type="auto"/>
        <w:tblCellMar>
          <w:left w:w="0" w:type="dxa"/>
          <w:right w:w="0" w:type="dxa"/>
        </w:tblCellMar>
        <w:tblLook w:val="04A0" w:firstRow="1" w:lastRow="0" w:firstColumn="1" w:lastColumn="0" w:noHBand="0" w:noVBand="1"/>
      </w:tblPr>
      <w:tblGrid>
        <w:gridCol w:w="777"/>
        <w:gridCol w:w="1978"/>
        <w:gridCol w:w="1753"/>
        <w:gridCol w:w="4796"/>
        <w:gridCol w:w="970"/>
      </w:tblGrid>
      <w:tr w:rsidR="005D1923">
        <w:trPr>
          <w:trHeight w:hRule="exact" w:val="416"/>
        </w:trPr>
        <w:tc>
          <w:tcPr>
            <w:tcW w:w="4692" w:type="dxa"/>
            <w:gridSpan w:val="3"/>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D1923" w:rsidRPr="00190AD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Цели освоения дисциплины: формирование фундаментальных знаний в области налогового учета и отчетности малого бизнеса.</w:t>
            </w:r>
          </w:p>
        </w:tc>
      </w:tr>
      <w:tr w:rsidR="005D1923" w:rsidRPr="00190AD6">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Задачи: ознакомление с основными положениями, сущностью малого предпринимательства и законодательными основами его функционирования; знание основных требований к организации бухгалтерского и налогового учета и формированию учетной политики; изучение форм и особенностей ведения бухгалтерского и налогового учета, применяемых на малых предприятиях; знание методических основ формирования отчетности субъектов малого предпринимательства.</w:t>
            </w:r>
          </w:p>
        </w:tc>
      </w:tr>
      <w:tr w:rsidR="005D1923" w:rsidRPr="00190AD6">
        <w:trPr>
          <w:trHeight w:hRule="exact" w:val="277"/>
        </w:trPr>
        <w:tc>
          <w:tcPr>
            <w:tcW w:w="766" w:type="dxa"/>
          </w:tcPr>
          <w:p w:rsidR="005D1923" w:rsidRPr="00831F14" w:rsidRDefault="005D1923">
            <w:pPr>
              <w:rPr>
                <w:lang w:val="ru-RU"/>
              </w:rPr>
            </w:pPr>
          </w:p>
        </w:tc>
        <w:tc>
          <w:tcPr>
            <w:tcW w:w="2071" w:type="dxa"/>
          </w:tcPr>
          <w:p w:rsidR="005D1923" w:rsidRPr="00831F14" w:rsidRDefault="005D1923">
            <w:pPr>
              <w:rPr>
                <w:lang w:val="ru-RU"/>
              </w:rPr>
            </w:pPr>
          </w:p>
        </w:tc>
        <w:tc>
          <w:tcPr>
            <w:tcW w:w="1844" w:type="dxa"/>
          </w:tcPr>
          <w:p w:rsidR="005D1923" w:rsidRPr="00831F14" w:rsidRDefault="005D1923">
            <w:pPr>
              <w:rPr>
                <w:lang w:val="ru-RU"/>
              </w:rPr>
            </w:pPr>
          </w:p>
        </w:tc>
        <w:tc>
          <w:tcPr>
            <w:tcW w:w="5104" w:type="dxa"/>
          </w:tcPr>
          <w:p w:rsidR="005D1923" w:rsidRPr="00831F14" w:rsidRDefault="005D1923">
            <w:pPr>
              <w:rPr>
                <w:lang w:val="ru-RU"/>
              </w:rPr>
            </w:pPr>
          </w:p>
        </w:tc>
        <w:tc>
          <w:tcPr>
            <w:tcW w:w="993" w:type="dxa"/>
          </w:tcPr>
          <w:p w:rsidR="005D1923" w:rsidRPr="00831F14" w:rsidRDefault="005D1923">
            <w:pPr>
              <w:rPr>
                <w:lang w:val="ru-RU"/>
              </w:rPr>
            </w:pPr>
          </w:p>
        </w:tc>
      </w:tr>
      <w:tr w:rsidR="005D1923" w:rsidRPr="00190A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2. МЕСТО ДИСЦИПЛИНЫ В СТРУКТУРЕ ОБРАЗОВАТЕЛЬНОЙ ПРОГРАММЫ</w:t>
            </w:r>
          </w:p>
        </w:tc>
      </w:tr>
      <w:tr w:rsidR="005D192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Б1.В.ДВ.09</w:t>
            </w:r>
          </w:p>
        </w:tc>
      </w:tr>
      <w:tr w:rsidR="005D1923" w:rsidRPr="00190AD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b/>
                <w:color w:val="000000"/>
                <w:sz w:val="19"/>
                <w:szCs w:val="19"/>
                <w:lang w:val="ru-RU"/>
              </w:rPr>
              <w:t>Требования к предварительной подготовке обучающегося:</w:t>
            </w:r>
          </w:p>
        </w:tc>
      </w:tr>
      <w:tr w:rsidR="005D1923" w:rsidRPr="00190AD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сформированные при изучении дисциплин: Экономическая теория</w:t>
            </w:r>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учета</w:t>
            </w:r>
            <w:proofErr w:type="spellEnd"/>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5D19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5D1923" w:rsidRPr="00190AD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5D1923" w:rsidRPr="00190A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Бухгалтерский учет и отчетность в холдингах</w:t>
            </w:r>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p>
        </w:tc>
      </w:tr>
      <w:tr w:rsidR="005D19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управленческий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p>
        </w:tc>
      </w:tr>
      <w:tr w:rsidR="005D1923" w:rsidRPr="00190A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5D19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финансовая</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отчетность</w:t>
            </w:r>
            <w:proofErr w:type="spellEnd"/>
          </w:p>
        </w:tc>
      </w:tr>
      <w:tr w:rsidR="005D1923">
        <w:trPr>
          <w:trHeight w:hRule="exact" w:val="277"/>
        </w:trPr>
        <w:tc>
          <w:tcPr>
            <w:tcW w:w="766" w:type="dxa"/>
          </w:tcPr>
          <w:p w:rsidR="005D1923" w:rsidRDefault="005D1923"/>
        </w:tc>
        <w:tc>
          <w:tcPr>
            <w:tcW w:w="2071" w:type="dxa"/>
          </w:tcPr>
          <w:p w:rsidR="005D1923" w:rsidRDefault="005D1923"/>
        </w:tc>
        <w:tc>
          <w:tcPr>
            <w:tcW w:w="1844" w:type="dxa"/>
          </w:tcPr>
          <w:p w:rsidR="005D1923" w:rsidRDefault="005D1923"/>
        </w:tc>
        <w:tc>
          <w:tcPr>
            <w:tcW w:w="5104" w:type="dxa"/>
          </w:tcPr>
          <w:p w:rsidR="005D1923" w:rsidRDefault="005D1923"/>
        </w:tc>
        <w:tc>
          <w:tcPr>
            <w:tcW w:w="993" w:type="dxa"/>
          </w:tcPr>
          <w:p w:rsidR="005D1923" w:rsidRDefault="005D1923"/>
        </w:tc>
      </w:tr>
      <w:tr w:rsidR="005D1923" w:rsidRPr="00190AD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3. ТРЕБОВАНИЯ К РЕЗУЛЬТАТАМ ОСВОЕНИЯ ДИСЦИПЛИНЫ</w:t>
            </w:r>
          </w:p>
        </w:tc>
      </w:tr>
      <w:tr w:rsidR="005D1923" w:rsidRPr="00190AD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1923" w:rsidRPr="00190AD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знает основные категории процедуры расчетов агрегированных показателей налоговой, бюджетной и кредитной сфер; в целом знает сущность и содержание расчетов агрегированных показателей налоговой, бюджетной и кредитной сфер, но допускает незначительные ошибки; демонстрирует целостные знания в области расчетов агрегированных показателей налоговой, бюджетной и кредитной сфер</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1923" w:rsidRPr="00190AD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  опираться на сущность и содержание расчетов экономических и социально- экономических показателей, но допускает незначительные ошибки в их применении;  опираться на сущность и содержание расчетов экономических и социально-экономических показателей</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1923" w:rsidRPr="00190AD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готовностью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r>
      <w:tr w:rsidR="005D1923" w:rsidRPr="00190AD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1923" w:rsidRPr="00190AD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основные источники финансовой, бухгалтерской и иной информации;  различные методики получения финансовой, бухгалтерской и иной информации, содержащейся в отчетности предприятий различных форм собственности; самые важные источники финансовой, бухгалтерской и иную информации.</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1923" w:rsidRPr="00190AD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выделять необходимую финансовую, бухгалтерскую и иную информацию, однако допускаются значительные ошибки при ее анализе;  выделять необходимую финансовую, бухгалтерскую и иную информацию, однако допускаются незначительные ошибки при ее анализе;  выделять необходимую финансовую, бухгалтерскую и иную информацию.</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5D1923" w:rsidRDefault="00831F14">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089"/>
        <w:gridCol w:w="143"/>
        <w:gridCol w:w="798"/>
        <w:gridCol w:w="682"/>
        <w:gridCol w:w="1097"/>
        <w:gridCol w:w="1229"/>
        <w:gridCol w:w="954"/>
        <w:gridCol w:w="383"/>
        <w:gridCol w:w="966"/>
      </w:tblGrid>
      <w:tr w:rsidR="005D1923">
        <w:trPr>
          <w:trHeight w:hRule="exact" w:val="416"/>
        </w:trPr>
        <w:tc>
          <w:tcPr>
            <w:tcW w:w="4692" w:type="dxa"/>
            <w:gridSpan w:val="3"/>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D1923" w:rsidRDefault="005D1923"/>
        </w:tc>
        <w:tc>
          <w:tcPr>
            <w:tcW w:w="710" w:type="dxa"/>
          </w:tcPr>
          <w:p w:rsidR="005D1923" w:rsidRDefault="005D1923"/>
        </w:tc>
        <w:tc>
          <w:tcPr>
            <w:tcW w:w="1135" w:type="dxa"/>
          </w:tcPr>
          <w:p w:rsidR="005D1923" w:rsidRDefault="005D1923"/>
        </w:tc>
        <w:tc>
          <w:tcPr>
            <w:tcW w:w="1277" w:type="dxa"/>
          </w:tcPr>
          <w:p w:rsidR="005D1923" w:rsidRDefault="005D1923"/>
        </w:tc>
        <w:tc>
          <w:tcPr>
            <w:tcW w:w="710" w:type="dxa"/>
          </w:tcPr>
          <w:p w:rsidR="005D1923" w:rsidRDefault="005D1923"/>
        </w:tc>
        <w:tc>
          <w:tcPr>
            <w:tcW w:w="426"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D1923" w:rsidRPr="00190AD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понимать сущность теории финансов, однако допускаются незначительные ошибки при принятии управленческих решений; способностью использовать знания по теории финансов в своей практической деятельности при принятия управленческих решений.</w:t>
            </w:r>
          </w:p>
        </w:tc>
      </w:tr>
      <w:tr w:rsidR="005D1923" w:rsidRPr="00190AD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5D19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1923" w:rsidRPr="00190AD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систему счетов для учета финансовых результатов; нормативную базу для формирования бухгалтерской, статистической и налоговой отчетности;  порядок составления отчетности.</w:t>
            </w:r>
          </w:p>
        </w:tc>
      </w:tr>
      <w:tr w:rsidR="005D19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1923" w:rsidRPr="00190AD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отражать на счетах бухгалтерского учета операции хозяйственной деятельности за отчетный период;  формировать информацию о результатах деятельности на счетах бухгалтерского учета; разрабатывать и составлять необходимые формы отчетности и деклараций;</w:t>
            </w:r>
          </w:p>
        </w:tc>
      </w:tr>
      <w:tr w:rsidR="005D19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1923" w:rsidRPr="00190AD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  методикой расчета результатов хозяйственной деятельности; технологией составления отчетности и деклараций.</w:t>
            </w:r>
          </w:p>
        </w:tc>
      </w:tr>
      <w:tr w:rsidR="005D1923" w:rsidRPr="00190AD6">
        <w:trPr>
          <w:trHeight w:hRule="exact" w:val="277"/>
        </w:trPr>
        <w:tc>
          <w:tcPr>
            <w:tcW w:w="993" w:type="dxa"/>
          </w:tcPr>
          <w:p w:rsidR="005D1923" w:rsidRPr="00831F14" w:rsidRDefault="005D1923">
            <w:pPr>
              <w:rPr>
                <w:lang w:val="ru-RU"/>
              </w:rPr>
            </w:pPr>
          </w:p>
        </w:tc>
        <w:tc>
          <w:tcPr>
            <w:tcW w:w="3545" w:type="dxa"/>
          </w:tcPr>
          <w:p w:rsidR="005D1923" w:rsidRPr="00831F14" w:rsidRDefault="005D1923">
            <w:pPr>
              <w:rPr>
                <w:lang w:val="ru-RU"/>
              </w:rPr>
            </w:pPr>
          </w:p>
        </w:tc>
        <w:tc>
          <w:tcPr>
            <w:tcW w:w="143" w:type="dxa"/>
          </w:tcPr>
          <w:p w:rsidR="005D1923" w:rsidRPr="00831F14" w:rsidRDefault="005D1923">
            <w:pPr>
              <w:rPr>
                <w:lang w:val="ru-RU"/>
              </w:rPr>
            </w:pPr>
          </w:p>
        </w:tc>
        <w:tc>
          <w:tcPr>
            <w:tcW w:w="851" w:type="dxa"/>
          </w:tcPr>
          <w:p w:rsidR="005D1923" w:rsidRPr="00831F14" w:rsidRDefault="005D1923">
            <w:pPr>
              <w:rPr>
                <w:lang w:val="ru-RU"/>
              </w:rPr>
            </w:pPr>
          </w:p>
        </w:tc>
        <w:tc>
          <w:tcPr>
            <w:tcW w:w="710" w:type="dxa"/>
          </w:tcPr>
          <w:p w:rsidR="005D1923" w:rsidRPr="00831F14" w:rsidRDefault="005D1923">
            <w:pPr>
              <w:rPr>
                <w:lang w:val="ru-RU"/>
              </w:rPr>
            </w:pPr>
          </w:p>
        </w:tc>
        <w:tc>
          <w:tcPr>
            <w:tcW w:w="1135" w:type="dxa"/>
          </w:tcPr>
          <w:p w:rsidR="005D1923" w:rsidRPr="00831F14" w:rsidRDefault="005D1923">
            <w:pPr>
              <w:rPr>
                <w:lang w:val="ru-RU"/>
              </w:rPr>
            </w:pPr>
          </w:p>
        </w:tc>
        <w:tc>
          <w:tcPr>
            <w:tcW w:w="1277" w:type="dxa"/>
          </w:tcPr>
          <w:p w:rsidR="005D1923" w:rsidRPr="00831F14" w:rsidRDefault="005D1923">
            <w:pPr>
              <w:rPr>
                <w:lang w:val="ru-RU"/>
              </w:rPr>
            </w:pPr>
          </w:p>
        </w:tc>
        <w:tc>
          <w:tcPr>
            <w:tcW w:w="710" w:type="dxa"/>
          </w:tcPr>
          <w:p w:rsidR="005D1923" w:rsidRPr="00831F14" w:rsidRDefault="005D1923">
            <w:pPr>
              <w:rPr>
                <w:lang w:val="ru-RU"/>
              </w:rPr>
            </w:pPr>
          </w:p>
        </w:tc>
        <w:tc>
          <w:tcPr>
            <w:tcW w:w="426" w:type="dxa"/>
          </w:tcPr>
          <w:p w:rsidR="005D1923" w:rsidRPr="00831F14" w:rsidRDefault="005D1923">
            <w:pPr>
              <w:rPr>
                <w:lang w:val="ru-RU"/>
              </w:rPr>
            </w:pPr>
          </w:p>
        </w:tc>
        <w:tc>
          <w:tcPr>
            <w:tcW w:w="993" w:type="dxa"/>
          </w:tcPr>
          <w:p w:rsidR="005D1923" w:rsidRPr="00831F14" w:rsidRDefault="005D1923">
            <w:pPr>
              <w:rPr>
                <w:lang w:val="ru-RU"/>
              </w:rPr>
            </w:pPr>
          </w:p>
        </w:tc>
      </w:tr>
      <w:tr w:rsidR="005D1923" w:rsidRPr="00190AD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4. СТРУКТУРА И СОДЕРЖАНИЕ ДИСЦИПЛИНЫ (МОДУЛЯ)</w:t>
            </w:r>
          </w:p>
        </w:tc>
      </w:tr>
      <w:tr w:rsidR="005D192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Интеракт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D1923" w:rsidRPr="00190A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b/>
                <w:color w:val="000000"/>
                <w:sz w:val="19"/>
                <w:szCs w:val="19"/>
                <w:lang w:val="ru-RU"/>
              </w:rPr>
              <w:t>Раздел 1. Теоретические основы организации налогового учета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r>
      <w:tr w:rsidR="005D1923" w:rsidTr="00122844">
        <w:trPr>
          <w:trHeight w:hRule="exact" w:val="29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122844" w:rsidRDefault="00831F14">
            <w:pPr>
              <w:spacing w:after="0" w:line="240" w:lineRule="auto"/>
              <w:rPr>
                <w:sz w:val="18"/>
                <w:szCs w:val="18"/>
                <w:lang w:val="ru-RU"/>
              </w:rPr>
            </w:pPr>
            <w:r w:rsidRPr="00122844">
              <w:rPr>
                <w:rFonts w:ascii="Times New Roman" w:hAnsi="Times New Roman" w:cs="Times New Roman"/>
                <w:color w:val="000000"/>
                <w:sz w:val="18"/>
                <w:szCs w:val="18"/>
                <w:lang w:val="ru-RU"/>
              </w:rPr>
              <w:t>Тема 1.1. Понятие субъектов малого предпринимательства</w:t>
            </w:r>
          </w:p>
          <w:p w:rsidR="005D1923" w:rsidRPr="00122844" w:rsidRDefault="00831F14">
            <w:pPr>
              <w:spacing w:after="0" w:line="240" w:lineRule="auto"/>
              <w:rPr>
                <w:sz w:val="18"/>
                <w:szCs w:val="18"/>
                <w:lang w:val="ru-RU"/>
              </w:rPr>
            </w:pPr>
            <w:r w:rsidRPr="00122844">
              <w:rPr>
                <w:rFonts w:ascii="Times New Roman" w:hAnsi="Times New Roman" w:cs="Times New Roman"/>
                <w:color w:val="000000"/>
                <w:sz w:val="18"/>
                <w:szCs w:val="18"/>
                <w:lang w:val="ru-RU"/>
              </w:rPr>
              <w:t>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w:t>
            </w:r>
          </w:p>
          <w:p w:rsidR="005D1923" w:rsidRDefault="00831F14">
            <w:pPr>
              <w:spacing w:after="0" w:line="240" w:lineRule="auto"/>
              <w:rPr>
                <w:sz w:val="19"/>
                <w:szCs w:val="19"/>
              </w:rPr>
            </w:pPr>
            <w:r w:rsidRPr="00122844">
              <w:rPr>
                <w:rFonts w:ascii="Times New Roman" w:hAnsi="Times New Roman" w:cs="Times New Roman"/>
                <w:color w:val="000000"/>
                <w:sz w:val="18"/>
                <w:szCs w:val="18"/>
              </w:rPr>
              <w:t>/</w:t>
            </w:r>
            <w:proofErr w:type="spellStart"/>
            <w:r w:rsidRPr="00122844">
              <w:rPr>
                <w:rFonts w:ascii="Times New Roman" w:hAnsi="Times New Roman" w:cs="Times New Roman"/>
                <w:color w:val="000000"/>
                <w:sz w:val="18"/>
                <w:szCs w:val="18"/>
              </w:rPr>
              <w:t>Лек</w:t>
            </w:r>
            <w:proofErr w:type="spellEnd"/>
            <w:r w:rsidRPr="00122844">
              <w:rPr>
                <w:rFonts w:ascii="Times New Roman" w:hAnsi="Times New Roman" w:cs="Times New Roman"/>
                <w:color w:val="000000"/>
                <w:sz w:val="18"/>
                <w:szCs w:val="18"/>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rsidTr="00122844">
        <w:trPr>
          <w:trHeight w:hRule="exact" w:val="32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122844" w:rsidRDefault="00831F14">
            <w:pPr>
              <w:spacing w:after="0" w:line="240" w:lineRule="auto"/>
              <w:rPr>
                <w:sz w:val="18"/>
                <w:szCs w:val="18"/>
                <w:lang w:val="ru-RU"/>
              </w:rPr>
            </w:pPr>
            <w:r w:rsidRPr="00122844">
              <w:rPr>
                <w:rFonts w:ascii="Times New Roman" w:hAnsi="Times New Roman" w:cs="Times New Roman"/>
                <w:color w:val="000000"/>
                <w:sz w:val="18"/>
                <w:szCs w:val="18"/>
                <w:lang w:val="ru-RU"/>
              </w:rPr>
              <w:t>Тема 1.1. Понятие субъектов малого предпринимательства</w:t>
            </w:r>
          </w:p>
          <w:p w:rsidR="005D1923" w:rsidRPr="00122844" w:rsidRDefault="00831F14">
            <w:pPr>
              <w:spacing w:after="0" w:line="240" w:lineRule="auto"/>
              <w:rPr>
                <w:sz w:val="18"/>
                <w:szCs w:val="18"/>
              </w:rPr>
            </w:pPr>
            <w:r w:rsidRPr="00122844">
              <w:rPr>
                <w:rFonts w:ascii="Times New Roman" w:hAnsi="Times New Roman" w:cs="Times New Roman"/>
                <w:color w:val="000000"/>
                <w:sz w:val="18"/>
                <w:szCs w:val="18"/>
                <w:lang w:val="ru-RU"/>
              </w:rPr>
              <w:t xml:space="preserve">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 </w:t>
            </w:r>
            <w:proofErr w:type="spellStart"/>
            <w:r w:rsidRPr="00122844">
              <w:rPr>
                <w:rFonts w:ascii="Times New Roman" w:hAnsi="Times New Roman" w:cs="Times New Roman"/>
                <w:color w:val="000000"/>
                <w:sz w:val="18"/>
                <w:szCs w:val="18"/>
              </w:rPr>
              <w:t>Решение</w:t>
            </w:r>
            <w:proofErr w:type="spellEnd"/>
            <w:r w:rsidR="00122844" w:rsidRPr="00122844">
              <w:rPr>
                <w:rFonts w:ascii="Times New Roman" w:hAnsi="Times New Roman" w:cs="Times New Roman"/>
                <w:color w:val="000000"/>
                <w:sz w:val="18"/>
                <w:szCs w:val="18"/>
                <w:lang w:val="ru-RU"/>
              </w:rPr>
              <w:t xml:space="preserve"> </w:t>
            </w:r>
            <w:proofErr w:type="spellStart"/>
            <w:r w:rsidRPr="00122844">
              <w:rPr>
                <w:rFonts w:ascii="Times New Roman" w:hAnsi="Times New Roman" w:cs="Times New Roman"/>
                <w:color w:val="000000"/>
                <w:sz w:val="18"/>
                <w:szCs w:val="18"/>
              </w:rPr>
              <w:t>ситуационных</w:t>
            </w:r>
            <w:proofErr w:type="spellEnd"/>
            <w:r w:rsidR="00122844" w:rsidRPr="00122844">
              <w:rPr>
                <w:rFonts w:ascii="Times New Roman" w:hAnsi="Times New Roman" w:cs="Times New Roman"/>
                <w:color w:val="000000"/>
                <w:sz w:val="18"/>
                <w:szCs w:val="18"/>
                <w:lang w:val="ru-RU"/>
              </w:rPr>
              <w:t xml:space="preserve"> </w:t>
            </w:r>
            <w:proofErr w:type="spellStart"/>
            <w:r w:rsidRPr="00122844">
              <w:rPr>
                <w:rFonts w:ascii="Times New Roman" w:hAnsi="Times New Roman" w:cs="Times New Roman"/>
                <w:color w:val="000000"/>
                <w:sz w:val="18"/>
                <w:szCs w:val="18"/>
              </w:rPr>
              <w:t>задач</w:t>
            </w:r>
            <w:proofErr w:type="spellEnd"/>
            <w:r w:rsidRPr="00122844">
              <w:rPr>
                <w:rFonts w:ascii="Times New Roman" w:hAnsi="Times New Roman" w:cs="Times New Roman"/>
                <w:color w:val="000000"/>
                <w:sz w:val="18"/>
                <w:szCs w:val="18"/>
              </w:rPr>
              <w:t>.</w:t>
            </w:r>
          </w:p>
          <w:p w:rsidR="005D1923" w:rsidRDefault="00831F14">
            <w:pPr>
              <w:spacing w:after="0" w:line="240" w:lineRule="auto"/>
              <w:rPr>
                <w:sz w:val="19"/>
                <w:szCs w:val="19"/>
              </w:rPr>
            </w:pPr>
            <w:r w:rsidRPr="00122844">
              <w:rPr>
                <w:rFonts w:ascii="Times New Roman" w:hAnsi="Times New Roman" w:cs="Times New Roman"/>
                <w:color w:val="000000"/>
                <w:sz w:val="18"/>
                <w:szCs w:val="18"/>
              </w:rPr>
              <w:t>/</w:t>
            </w:r>
            <w:proofErr w:type="spellStart"/>
            <w:r w:rsidRPr="00122844">
              <w:rPr>
                <w:rFonts w:ascii="Times New Roman" w:hAnsi="Times New Roman" w:cs="Times New Roman"/>
                <w:color w:val="000000"/>
                <w:sz w:val="18"/>
                <w:szCs w:val="18"/>
              </w:rPr>
              <w:t>Пр</w:t>
            </w:r>
            <w:proofErr w:type="spellEnd"/>
            <w:r w:rsidRPr="00122844">
              <w:rPr>
                <w:rFonts w:ascii="Times New Roman" w:hAnsi="Times New Roman" w:cs="Times New Roman"/>
                <w:color w:val="000000"/>
                <w:sz w:val="18"/>
                <w:szCs w:val="18"/>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rsidTr="00122844">
        <w:trPr>
          <w:trHeight w:hRule="exact" w:val="32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122844" w:rsidRDefault="00831F14">
            <w:pPr>
              <w:spacing w:after="0" w:line="240" w:lineRule="auto"/>
              <w:rPr>
                <w:sz w:val="18"/>
                <w:szCs w:val="18"/>
                <w:lang w:val="ru-RU"/>
              </w:rPr>
            </w:pPr>
            <w:r w:rsidRPr="00122844">
              <w:rPr>
                <w:rFonts w:ascii="Times New Roman" w:hAnsi="Times New Roman" w:cs="Times New Roman"/>
                <w:color w:val="000000"/>
                <w:sz w:val="18"/>
                <w:szCs w:val="18"/>
                <w:lang w:val="ru-RU"/>
              </w:rPr>
              <w:t>Тема 1.1. Понятие субъектов малого предпринимательства</w:t>
            </w:r>
          </w:p>
          <w:p w:rsidR="005D1923" w:rsidRPr="00122844" w:rsidRDefault="00831F14">
            <w:pPr>
              <w:spacing w:after="0" w:line="240" w:lineRule="auto"/>
              <w:rPr>
                <w:sz w:val="18"/>
                <w:szCs w:val="18"/>
                <w:lang w:val="ru-RU"/>
              </w:rPr>
            </w:pPr>
            <w:r w:rsidRPr="00122844">
              <w:rPr>
                <w:rFonts w:ascii="Times New Roman" w:hAnsi="Times New Roman" w:cs="Times New Roman"/>
                <w:color w:val="000000"/>
                <w:sz w:val="18"/>
                <w:szCs w:val="18"/>
                <w:lang w:val="ru-RU"/>
              </w:rPr>
              <w:t>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w:t>
            </w:r>
          </w:p>
          <w:p w:rsidR="005D1923" w:rsidRDefault="00831F14">
            <w:pPr>
              <w:spacing w:after="0" w:line="240" w:lineRule="auto"/>
              <w:rPr>
                <w:sz w:val="19"/>
                <w:szCs w:val="19"/>
              </w:rPr>
            </w:pPr>
            <w:r w:rsidRPr="00122844">
              <w:rPr>
                <w:rFonts w:ascii="Times New Roman" w:hAnsi="Times New Roman" w:cs="Times New Roman"/>
                <w:color w:val="000000"/>
                <w:sz w:val="18"/>
                <w:szCs w:val="18"/>
              </w:rPr>
              <w:t>/</w:t>
            </w:r>
            <w:proofErr w:type="spellStart"/>
            <w:r w:rsidRPr="00122844">
              <w:rPr>
                <w:rFonts w:ascii="Times New Roman" w:hAnsi="Times New Roman" w:cs="Times New Roman"/>
                <w:color w:val="000000"/>
                <w:sz w:val="18"/>
                <w:szCs w:val="18"/>
              </w:rPr>
              <w:t>Ср</w:t>
            </w:r>
            <w:proofErr w:type="spellEnd"/>
            <w:r w:rsidRPr="00122844">
              <w:rPr>
                <w:rFonts w:ascii="Times New Roman" w:hAnsi="Times New Roman" w:cs="Times New Roman"/>
                <w:color w:val="000000"/>
                <w:sz w:val="18"/>
                <w:szCs w:val="18"/>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bl>
    <w:p w:rsidR="005D1923" w:rsidRDefault="00831F1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3"/>
        <w:gridCol w:w="118"/>
        <w:gridCol w:w="811"/>
        <w:gridCol w:w="680"/>
        <w:gridCol w:w="1097"/>
        <w:gridCol w:w="1211"/>
        <w:gridCol w:w="671"/>
        <w:gridCol w:w="387"/>
        <w:gridCol w:w="944"/>
      </w:tblGrid>
      <w:tr w:rsidR="005D1923">
        <w:trPr>
          <w:trHeight w:hRule="exact" w:val="416"/>
        </w:trPr>
        <w:tc>
          <w:tcPr>
            <w:tcW w:w="4692" w:type="dxa"/>
            <w:gridSpan w:val="3"/>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D1923" w:rsidRDefault="005D1923"/>
        </w:tc>
        <w:tc>
          <w:tcPr>
            <w:tcW w:w="710" w:type="dxa"/>
          </w:tcPr>
          <w:p w:rsidR="005D1923" w:rsidRDefault="005D1923"/>
        </w:tc>
        <w:tc>
          <w:tcPr>
            <w:tcW w:w="1135" w:type="dxa"/>
          </w:tcPr>
          <w:p w:rsidR="005D1923" w:rsidRDefault="005D1923"/>
        </w:tc>
        <w:tc>
          <w:tcPr>
            <w:tcW w:w="1277" w:type="dxa"/>
          </w:tcPr>
          <w:p w:rsidR="005D1923" w:rsidRDefault="005D1923"/>
        </w:tc>
        <w:tc>
          <w:tcPr>
            <w:tcW w:w="710" w:type="dxa"/>
          </w:tcPr>
          <w:p w:rsidR="005D1923" w:rsidRDefault="005D1923"/>
        </w:tc>
        <w:tc>
          <w:tcPr>
            <w:tcW w:w="426"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D19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хзадач</w:t>
            </w:r>
            <w:proofErr w:type="spellEnd"/>
            <w:r>
              <w:rPr>
                <w:rFonts w:ascii="Times New Roman" w:hAnsi="Times New Roman" w:cs="Times New Roman"/>
                <w:color w:val="000000"/>
                <w:sz w:val="19"/>
                <w:szCs w:val="19"/>
              </w:rPr>
              <w:t>.</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1.3. Организация налогового учета на малых предприятиях</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1.3. Организация налогового учета на малых предприятиях</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rsidRPr="00190A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b/>
                <w:color w:val="000000"/>
                <w:sz w:val="19"/>
                <w:szCs w:val="19"/>
                <w:lang w:val="ru-RU"/>
              </w:rPr>
              <w:t>Раздел 2. Режимы налогообложения, применяемые субъектами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5D1923">
            <w:pPr>
              <w:rPr>
                <w:lang w:val="ru-RU"/>
              </w:rPr>
            </w:pPr>
          </w:p>
        </w:tc>
      </w:tr>
    </w:tbl>
    <w:p w:rsidR="005D1923" w:rsidRPr="00831F14" w:rsidRDefault="00831F14">
      <w:pPr>
        <w:rPr>
          <w:sz w:val="0"/>
          <w:szCs w:val="0"/>
          <w:lang w:val="ru-RU"/>
        </w:rPr>
      </w:pPr>
      <w:r w:rsidRPr="00831F14">
        <w:rPr>
          <w:lang w:val="ru-RU"/>
        </w:rPr>
        <w:br w:type="page"/>
      </w:r>
    </w:p>
    <w:tbl>
      <w:tblPr>
        <w:tblW w:w="0" w:type="auto"/>
        <w:tblCellMar>
          <w:left w:w="0" w:type="dxa"/>
          <w:right w:w="0" w:type="dxa"/>
        </w:tblCellMar>
        <w:tblLook w:val="04A0" w:firstRow="1" w:lastRow="0" w:firstColumn="1" w:lastColumn="0" w:noHBand="0" w:noVBand="1"/>
      </w:tblPr>
      <w:tblGrid>
        <w:gridCol w:w="945"/>
        <w:gridCol w:w="3384"/>
        <w:gridCol w:w="119"/>
        <w:gridCol w:w="815"/>
        <w:gridCol w:w="683"/>
        <w:gridCol w:w="1100"/>
        <w:gridCol w:w="1216"/>
        <w:gridCol w:w="674"/>
        <w:gridCol w:w="390"/>
        <w:gridCol w:w="948"/>
      </w:tblGrid>
      <w:tr w:rsidR="005D1923">
        <w:trPr>
          <w:trHeight w:hRule="exact" w:val="416"/>
        </w:trPr>
        <w:tc>
          <w:tcPr>
            <w:tcW w:w="4692" w:type="dxa"/>
            <w:gridSpan w:val="3"/>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D1923" w:rsidRDefault="005D1923"/>
        </w:tc>
        <w:tc>
          <w:tcPr>
            <w:tcW w:w="710" w:type="dxa"/>
          </w:tcPr>
          <w:p w:rsidR="005D1923" w:rsidRDefault="005D1923"/>
        </w:tc>
        <w:tc>
          <w:tcPr>
            <w:tcW w:w="1135" w:type="dxa"/>
          </w:tcPr>
          <w:p w:rsidR="005D1923" w:rsidRDefault="005D1923"/>
        </w:tc>
        <w:tc>
          <w:tcPr>
            <w:tcW w:w="1277" w:type="dxa"/>
          </w:tcPr>
          <w:p w:rsidR="005D1923" w:rsidRDefault="005D1923"/>
        </w:tc>
        <w:tc>
          <w:tcPr>
            <w:tcW w:w="710" w:type="dxa"/>
          </w:tcPr>
          <w:p w:rsidR="005D1923" w:rsidRDefault="005D1923"/>
        </w:tc>
        <w:tc>
          <w:tcPr>
            <w:tcW w:w="426"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D192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 </w:t>
            </w:r>
            <w:proofErr w:type="spellStart"/>
            <w:r>
              <w:rPr>
                <w:rFonts w:ascii="Times New Roman" w:hAnsi="Times New Roman" w:cs="Times New Roman"/>
                <w:color w:val="000000"/>
                <w:sz w:val="19"/>
                <w:szCs w:val="19"/>
              </w:rPr>
              <w:t>Решение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w:t>
            </w:r>
            <w:proofErr w:type="spellStart"/>
            <w:r>
              <w:rPr>
                <w:rFonts w:ascii="Times New Roman" w:hAnsi="Times New Roman" w:cs="Times New Roman"/>
                <w:color w:val="000000"/>
                <w:sz w:val="19"/>
                <w:szCs w:val="19"/>
              </w:rPr>
              <w:t>Общие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bl>
    <w:p w:rsidR="005D1923" w:rsidRDefault="00831F1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1"/>
        <w:gridCol w:w="118"/>
        <w:gridCol w:w="811"/>
        <w:gridCol w:w="680"/>
        <w:gridCol w:w="1097"/>
        <w:gridCol w:w="1211"/>
        <w:gridCol w:w="671"/>
        <w:gridCol w:w="387"/>
        <w:gridCol w:w="945"/>
      </w:tblGrid>
      <w:tr w:rsidR="005D1923">
        <w:trPr>
          <w:trHeight w:hRule="exact" w:val="416"/>
        </w:trPr>
        <w:tc>
          <w:tcPr>
            <w:tcW w:w="4692" w:type="dxa"/>
            <w:gridSpan w:val="3"/>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D1923" w:rsidRDefault="005D1923"/>
        </w:tc>
        <w:tc>
          <w:tcPr>
            <w:tcW w:w="710" w:type="dxa"/>
          </w:tcPr>
          <w:p w:rsidR="005D1923" w:rsidRDefault="005D1923"/>
        </w:tc>
        <w:tc>
          <w:tcPr>
            <w:tcW w:w="1135" w:type="dxa"/>
          </w:tcPr>
          <w:p w:rsidR="005D1923" w:rsidRDefault="005D1923"/>
        </w:tc>
        <w:tc>
          <w:tcPr>
            <w:tcW w:w="1277" w:type="dxa"/>
          </w:tcPr>
          <w:p w:rsidR="005D1923" w:rsidRDefault="005D1923"/>
        </w:tc>
        <w:tc>
          <w:tcPr>
            <w:tcW w:w="710" w:type="dxa"/>
          </w:tcPr>
          <w:p w:rsidR="005D1923" w:rsidRDefault="005D1923"/>
        </w:tc>
        <w:tc>
          <w:tcPr>
            <w:tcW w:w="426"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D192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w:t>
            </w:r>
            <w:proofErr w:type="spellStart"/>
            <w:r>
              <w:rPr>
                <w:rFonts w:ascii="Times New Roman" w:hAnsi="Times New Roman" w:cs="Times New Roman"/>
                <w:color w:val="000000"/>
                <w:sz w:val="19"/>
                <w:szCs w:val="19"/>
              </w:rPr>
              <w:t>Общие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w:t>
            </w:r>
            <w:proofErr w:type="spellStart"/>
            <w:r>
              <w:rPr>
                <w:rFonts w:ascii="Times New Roman" w:hAnsi="Times New Roman" w:cs="Times New Roman"/>
                <w:color w:val="000000"/>
                <w:sz w:val="19"/>
                <w:szCs w:val="19"/>
              </w:rPr>
              <w:t>Общие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w:t>
            </w:r>
            <w:proofErr w:type="spellStart"/>
            <w:r>
              <w:rPr>
                <w:rFonts w:ascii="Times New Roman" w:hAnsi="Times New Roman" w:cs="Times New Roman"/>
                <w:color w:val="000000"/>
                <w:sz w:val="19"/>
                <w:szCs w:val="19"/>
              </w:rPr>
              <w:t>Общие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w:t>
            </w:r>
          </w:p>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r w:rsidR="005D19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D1923" w:rsidRDefault="00831F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r>
    </w:tbl>
    <w:p w:rsidR="005D1923" w:rsidRDefault="00831F14">
      <w:pPr>
        <w:rPr>
          <w:sz w:val="0"/>
          <w:szCs w:val="0"/>
        </w:rPr>
      </w:pPr>
      <w:r>
        <w:br w:type="page"/>
      </w:r>
    </w:p>
    <w:tbl>
      <w:tblPr>
        <w:tblW w:w="0" w:type="auto"/>
        <w:tblCellMar>
          <w:left w:w="0" w:type="dxa"/>
          <w:right w:w="0" w:type="dxa"/>
        </w:tblCellMar>
        <w:tblLook w:val="04A0" w:firstRow="1" w:lastRow="0" w:firstColumn="1" w:lastColumn="0" w:noHBand="0" w:noVBand="1"/>
      </w:tblPr>
      <w:tblGrid>
        <w:gridCol w:w="4500"/>
        <w:gridCol w:w="4805"/>
        <w:gridCol w:w="969"/>
      </w:tblGrid>
      <w:tr w:rsidR="005D1923">
        <w:trPr>
          <w:trHeight w:hRule="exact" w:val="416"/>
        </w:trPr>
        <w:tc>
          <w:tcPr>
            <w:tcW w:w="4692" w:type="dxa"/>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D1923">
        <w:trPr>
          <w:trHeight w:hRule="exact" w:val="277"/>
        </w:trPr>
        <w:tc>
          <w:tcPr>
            <w:tcW w:w="4679" w:type="dxa"/>
          </w:tcPr>
          <w:p w:rsidR="005D1923" w:rsidRDefault="005D1923"/>
        </w:tc>
        <w:tc>
          <w:tcPr>
            <w:tcW w:w="5104" w:type="dxa"/>
          </w:tcPr>
          <w:p w:rsidR="005D1923" w:rsidRDefault="005D1923"/>
        </w:tc>
        <w:tc>
          <w:tcPr>
            <w:tcW w:w="993" w:type="dxa"/>
          </w:tcPr>
          <w:p w:rsidR="005D1923" w:rsidRDefault="005D1923"/>
        </w:tc>
      </w:tr>
      <w:tr w:rsidR="005D1923">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D1923" w:rsidRPr="00190AD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D1923" w:rsidRPr="00190AD6">
        <w:trPr>
          <w:trHeight w:hRule="exact" w:val="140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Вопросы к экзамену:</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 Оценка развития малого предпринимательства в России и системы учета, налогообложения и отчетности, применяемые в малом бизнесе.</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 Законодательное и нормативное регулирование бухгалтерского и налогового учета малого бизнеса.</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 Основные положения и содержание Федерального закона № 209-ФЗ от 24.07.2007 г. «О развитии малого и среднего предпринимательства в Российской Федерации».</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 Критерии отнесения предприятия к категории предприятий малого бизнеса.</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5. Порядок создания и ликвидации субъекта малого предпринимательства.</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6. Режимы налогообложения, применяемые субъектами малого предпринимательства.</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7. Основное назначение и содержание главы 26.2.НК РФ «Упрощенная система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8. Основное содержание главы 26.3.НК РФ «Система налогообложения в виде единого налога на вмененный доход для отдельных видов деятельности».</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9. Особенности организации бухгалтерского учета и расчета по налогам и сборам при общем режиме налогообложения малых предприятий.</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10. Условия и порядок перехода субъектов малого бизнеса на упрощенную систему налогообложения (УСН).</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11. Условия, порядок прекращения и применения упрощенной системы и возврат к общему режиму налогообложения субъектов малого бизнеса.</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12. Виды налогов, заменяемые уплатой единого налога для субъектов малого бизнеса при переходе на упрощенную систему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13. Объекты налогообложения при переходе субъектов малого бизнеса на упрощенную систему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14. Определение налоговой базы субъектов малого бизнеса, перешедших на упрощенную систему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15. Налоговый и отчетный периоды при упрощенной системе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16. Определение доходов и расходов и признание даты получения доходов при упрощенной системе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17. Размер налоговых ставок при упрощенной системе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18.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19.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20. Порядок исчисления и уплаты минимального налога при упрощенной системе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21. Порядок уменьшения исчисленного единого налога за отчетные периоды при упрощенной системе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22.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23.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24.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25.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26. Введение в действие системы налогообложения в виде единого налога на вмененный доход для малых предприятий.</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27. Условия и порядок применения единого налога на вмененный доход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28. Виды предпринимательской деятельности, по которым может быть применена система налогообложения по единому налогу на вмененный доход.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29. Виды налогов, от которых освобождаются налогоплательщики при переходе на учет по системе применения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30. Вмененный доход и базовая доходность, объект налогообложения и налоговая база для малых предприятий, перешедших на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31. Корректирующие коэффициенты базовой доходности при системе налогообложения в виде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32. Физические показатели, определенные НК РФ для уплаты ЕНВД субъектами малого бизнеса.</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33. Налоговый и отчетный периоды при системе налогообложения в виде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34. Расчет единого налога на вмененный доход при системе налогообложения в виде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35. Порядок уменьшения суммы единого налога, исчисленной за налоговый период при действии системы налогообложения в виде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36. Общие требования к порядку заполнения налоговой декларации по единому налогу на вмененный доход.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37. Сущность и порядок применения патентной системы налогообложения (ПСН).</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38. Порядок перехода на ПСН.</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39. Определение налоговой базы при ПСН.</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40. Совмещение ПСН с иными системами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41. Сущность и порядок применения единого сельскохозяйственного налога (ЕСХН).</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42. Порядок перехода на ЕСХН.</w:t>
            </w:r>
          </w:p>
          <w:p w:rsidR="005D1923" w:rsidRDefault="00831F14">
            <w:pPr>
              <w:spacing w:after="0" w:line="240" w:lineRule="auto"/>
              <w:rPr>
                <w:rFonts w:ascii="Times New Roman" w:hAnsi="Times New Roman" w:cs="Times New Roman"/>
                <w:color w:val="000000"/>
                <w:sz w:val="19"/>
                <w:szCs w:val="19"/>
                <w:lang w:val="ru-RU"/>
              </w:rPr>
            </w:pPr>
            <w:r w:rsidRPr="00831F14">
              <w:rPr>
                <w:rFonts w:ascii="Times New Roman" w:hAnsi="Times New Roman" w:cs="Times New Roman"/>
                <w:color w:val="000000"/>
                <w:sz w:val="19"/>
                <w:szCs w:val="19"/>
                <w:lang w:val="ru-RU"/>
              </w:rPr>
              <w:t>43. Порядок составления и представления бухгалтерской и налоговой отчетности при ЕСХН.</w:t>
            </w:r>
          </w:p>
          <w:p w:rsidR="00831F14" w:rsidRPr="00831F14" w:rsidRDefault="00831F14" w:rsidP="00831F14">
            <w:pPr>
              <w:spacing w:after="0" w:line="240" w:lineRule="auto"/>
              <w:rPr>
                <w:sz w:val="19"/>
                <w:szCs w:val="19"/>
                <w:lang w:val="ru-RU"/>
              </w:rPr>
            </w:pPr>
            <w:r w:rsidRPr="00831F14">
              <w:rPr>
                <w:rFonts w:ascii="Times New Roman" w:hAnsi="Times New Roman" w:cs="Times New Roman"/>
                <w:color w:val="000000"/>
                <w:sz w:val="19"/>
                <w:szCs w:val="19"/>
                <w:lang w:val="ru-RU"/>
              </w:rPr>
              <w:t>44. 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831F14" w:rsidRPr="00831F14" w:rsidRDefault="00831F14" w:rsidP="00831F14">
            <w:pPr>
              <w:spacing w:after="0" w:line="240" w:lineRule="auto"/>
              <w:rPr>
                <w:sz w:val="19"/>
                <w:szCs w:val="19"/>
                <w:lang w:val="ru-RU"/>
              </w:rPr>
            </w:pPr>
            <w:r w:rsidRPr="00831F14">
              <w:rPr>
                <w:rFonts w:ascii="Times New Roman" w:hAnsi="Times New Roman" w:cs="Times New Roman"/>
                <w:color w:val="000000"/>
                <w:sz w:val="19"/>
                <w:szCs w:val="19"/>
                <w:lang w:val="ru-RU"/>
              </w:rPr>
              <w:t>45. Порядок исчисления ЕНВД для субъектов малого бизнеса при осуществлении нескольких видов предпринимательской деятельности.</w:t>
            </w:r>
          </w:p>
          <w:p w:rsidR="00831F14" w:rsidRPr="00831F14" w:rsidRDefault="00831F14">
            <w:pPr>
              <w:spacing w:after="0" w:line="240" w:lineRule="auto"/>
              <w:rPr>
                <w:sz w:val="19"/>
                <w:szCs w:val="19"/>
                <w:lang w:val="ru-RU"/>
              </w:rPr>
            </w:pPr>
          </w:p>
        </w:tc>
      </w:tr>
    </w:tbl>
    <w:p w:rsidR="005D1923" w:rsidRPr="00831F14" w:rsidRDefault="00831F14">
      <w:pPr>
        <w:rPr>
          <w:sz w:val="0"/>
          <w:szCs w:val="0"/>
          <w:lang w:val="ru-RU"/>
        </w:rPr>
      </w:pPr>
      <w:r w:rsidRPr="00831F14">
        <w:rPr>
          <w:lang w:val="ru-RU"/>
        </w:rPr>
        <w:br w:type="page"/>
      </w:r>
    </w:p>
    <w:tbl>
      <w:tblPr>
        <w:tblW w:w="0" w:type="auto"/>
        <w:tblCellMar>
          <w:left w:w="0" w:type="dxa"/>
          <w:right w:w="0" w:type="dxa"/>
        </w:tblCellMar>
        <w:tblLook w:val="04A0" w:firstRow="1" w:lastRow="0" w:firstColumn="1" w:lastColumn="0" w:noHBand="0" w:noVBand="1"/>
      </w:tblPr>
      <w:tblGrid>
        <w:gridCol w:w="685"/>
        <w:gridCol w:w="1879"/>
        <w:gridCol w:w="1838"/>
        <w:gridCol w:w="1931"/>
        <w:gridCol w:w="2144"/>
        <w:gridCol w:w="702"/>
        <w:gridCol w:w="1095"/>
      </w:tblGrid>
      <w:tr w:rsidR="005D1923">
        <w:trPr>
          <w:trHeight w:hRule="exact" w:val="416"/>
        </w:trPr>
        <w:tc>
          <w:tcPr>
            <w:tcW w:w="4692" w:type="dxa"/>
            <w:gridSpan w:val="3"/>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2127" w:type="dxa"/>
          </w:tcPr>
          <w:p w:rsidR="005D1923" w:rsidRDefault="005D1923"/>
        </w:tc>
        <w:tc>
          <w:tcPr>
            <w:tcW w:w="2269" w:type="dxa"/>
          </w:tcPr>
          <w:p w:rsidR="005D1923" w:rsidRDefault="005D1923"/>
        </w:tc>
        <w:tc>
          <w:tcPr>
            <w:tcW w:w="710"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D1923" w:rsidRPr="00190AD6" w:rsidTr="00831F14">
        <w:trPr>
          <w:trHeight w:hRule="exact" w:val="129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46. Причины смены малым предприятием налоговых режимов.</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47. Особенности совмещения упрощенной системы налогообложения с системой налогообложения в виде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48. Особенности перехода с УСН на общий режим налогообложения.</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49. Особенности перехода с упрощенной системы налогообложения на систему налогообложения в виде ЕНВД.</w:t>
            </w:r>
          </w:p>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50. Порядок ведения учета малыми предприятиями, совмещающими разные режимы налогообложения.</w:t>
            </w:r>
          </w:p>
        </w:tc>
      </w:tr>
      <w:tr w:rsidR="005D1923" w:rsidRPr="00190A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D1923" w:rsidRPr="00190A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D1923" w:rsidRPr="00190AD6">
        <w:trPr>
          <w:trHeight w:hRule="exact" w:val="277"/>
        </w:trPr>
        <w:tc>
          <w:tcPr>
            <w:tcW w:w="710" w:type="dxa"/>
          </w:tcPr>
          <w:p w:rsidR="005D1923" w:rsidRPr="00831F14" w:rsidRDefault="005D1923">
            <w:pPr>
              <w:rPr>
                <w:lang w:val="ru-RU"/>
              </w:rPr>
            </w:pPr>
          </w:p>
        </w:tc>
        <w:tc>
          <w:tcPr>
            <w:tcW w:w="1986" w:type="dxa"/>
          </w:tcPr>
          <w:p w:rsidR="005D1923" w:rsidRPr="00831F14" w:rsidRDefault="005D1923">
            <w:pPr>
              <w:rPr>
                <w:lang w:val="ru-RU"/>
              </w:rPr>
            </w:pPr>
          </w:p>
        </w:tc>
        <w:tc>
          <w:tcPr>
            <w:tcW w:w="1986" w:type="dxa"/>
          </w:tcPr>
          <w:p w:rsidR="005D1923" w:rsidRPr="00831F14" w:rsidRDefault="005D1923">
            <w:pPr>
              <w:rPr>
                <w:lang w:val="ru-RU"/>
              </w:rPr>
            </w:pPr>
          </w:p>
        </w:tc>
        <w:tc>
          <w:tcPr>
            <w:tcW w:w="2127" w:type="dxa"/>
          </w:tcPr>
          <w:p w:rsidR="005D1923" w:rsidRPr="00831F14" w:rsidRDefault="005D1923">
            <w:pPr>
              <w:rPr>
                <w:lang w:val="ru-RU"/>
              </w:rPr>
            </w:pPr>
          </w:p>
        </w:tc>
        <w:tc>
          <w:tcPr>
            <w:tcW w:w="2269" w:type="dxa"/>
          </w:tcPr>
          <w:p w:rsidR="005D1923" w:rsidRPr="00831F14" w:rsidRDefault="005D1923">
            <w:pPr>
              <w:rPr>
                <w:lang w:val="ru-RU"/>
              </w:rPr>
            </w:pPr>
          </w:p>
        </w:tc>
        <w:tc>
          <w:tcPr>
            <w:tcW w:w="710" w:type="dxa"/>
          </w:tcPr>
          <w:p w:rsidR="005D1923" w:rsidRPr="00831F14" w:rsidRDefault="005D1923">
            <w:pPr>
              <w:rPr>
                <w:lang w:val="ru-RU"/>
              </w:rPr>
            </w:pPr>
          </w:p>
        </w:tc>
        <w:tc>
          <w:tcPr>
            <w:tcW w:w="993" w:type="dxa"/>
          </w:tcPr>
          <w:p w:rsidR="005D1923" w:rsidRPr="00831F14" w:rsidRDefault="005D1923">
            <w:pPr>
              <w:rPr>
                <w:lang w:val="ru-RU"/>
              </w:rPr>
            </w:pPr>
          </w:p>
        </w:tc>
      </w:tr>
      <w:tr w:rsidR="005D1923" w:rsidRPr="00190A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D19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Рекомендуемаялитература</w:t>
            </w:r>
            <w:proofErr w:type="spellEnd"/>
          </w:p>
        </w:tc>
      </w:tr>
      <w:tr w:rsidR="005D19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Основнаялитература</w:t>
            </w:r>
            <w:proofErr w:type="spellEnd"/>
          </w:p>
        </w:tc>
      </w:tr>
      <w:tr w:rsidR="005D19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19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Бухгалтерский (финансовый) учет: учеб.для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101</w:t>
            </w:r>
          </w:p>
        </w:tc>
      </w:tr>
      <w:tr w:rsidR="005D19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Бухгалтерский учет в торговле: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98</w:t>
            </w:r>
          </w:p>
        </w:tc>
      </w:tr>
      <w:tr w:rsidR="005D1923" w:rsidRPr="00190AD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Соколова Е. С., Соколов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Бухгалтерский (финансовый) учет: учебно- 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открытый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Pr>
                <w:rFonts w:ascii="Times New Roman" w:hAnsi="Times New Roman" w:cs="Times New Roman"/>
                <w:color w:val="000000"/>
                <w:sz w:val="19"/>
                <w:szCs w:val="19"/>
              </w:rPr>
              <w:t>http</w:t>
            </w:r>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D1923" w:rsidRPr="00190AD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Чернов В. А., Баканов М.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Бухгалтерская (финансовая) отчетность: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Pr>
                <w:rFonts w:ascii="Times New Roman" w:hAnsi="Times New Roman" w:cs="Times New Roman"/>
                <w:color w:val="000000"/>
                <w:sz w:val="19"/>
                <w:szCs w:val="19"/>
              </w:rPr>
              <w:t>http</w:t>
            </w:r>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D1923" w:rsidRPr="00190AD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proofErr w:type="spellStart"/>
            <w:r w:rsidRPr="00831F14">
              <w:rPr>
                <w:rFonts w:ascii="Times New Roman" w:hAnsi="Times New Roman" w:cs="Times New Roman"/>
                <w:color w:val="000000"/>
                <w:sz w:val="19"/>
                <w:szCs w:val="19"/>
                <w:lang w:val="ru-RU"/>
              </w:rPr>
              <w:t>Рогуленко</w:t>
            </w:r>
            <w:proofErr w:type="spellEnd"/>
            <w:r w:rsidRPr="00831F14">
              <w:rPr>
                <w:rFonts w:ascii="Times New Roman" w:hAnsi="Times New Roman" w:cs="Times New Roman"/>
                <w:color w:val="000000"/>
                <w:sz w:val="19"/>
                <w:szCs w:val="19"/>
                <w:lang w:val="ru-RU"/>
              </w:rPr>
              <w:t xml:space="preserve"> Т. М., Пономарева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Pr>
                <w:rFonts w:ascii="Times New Roman" w:hAnsi="Times New Roman" w:cs="Times New Roman"/>
                <w:color w:val="000000"/>
                <w:sz w:val="19"/>
                <w:szCs w:val="19"/>
              </w:rPr>
              <w:t>http</w:t>
            </w:r>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D19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5D19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19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proofErr w:type="spellStart"/>
            <w:r w:rsidRPr="00831F14">
              <w:rPr>
                <w:rFonts w:ascii="Times New Roman" w:hAnsi="Times New Roman" w:cs="Times New Roman"/>
                <w:color w:val="000000"/>
                <w:sz w:val="19"/>
                <w:szCs w:val="19"/>
                <w:lang w:val="ru-RU"/>
              </w:rPr>
              <w:t>Кутер</w:t>
            </w:r>
            <w:proofErr w:type="spellEnd"/>
            <w:r w:rsidRPr="00831F14">
              <w:rPr>
                <w:rFonts w:ascii="Times New Roman" w:hAnsi="Times New Roman" w:cs="Times New Roman"/>
                <w:color w:val="000000"/>
                <w:sz w:val="19"/>
                <w:szCs w:val="19"/>
                <w:lang w:val="ru-RU"/>
              </w:rPr>
              <w:t xml:space="preserve"> М. И., Уланова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Бухгалтерская (финансовая) отчетность: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200</w:t>
            </w:r>
          </w:p>
        </w:tc>
      </w:tr>
      <w:tr w:rsidR="005D1923">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proofErr w:type="spellStart"/>
            <w:r w:rsidRPr="00831F14">
              <w:rPr>
                <w:rFonts w:ascii="Times New Roman" w:hAnsi="Times New Roman" w:cs="Times New Roman"/>
                <w:color w:val="000000"/>
                <w:sz w:val="19"/>
                <w:szCs w:val="19"/>
                <w:lang w:val="ru-RU"/>
              </w:rPr>
              <w:t>Бреславцева</w:t>
            </w:r>
            <w:proofErr w:type="spellEnd"/>
            <w:r w:rsidRPr="00831F14">
              <w:rPr>
                <w:rFonts w:ascii="Times New Roman" w:hAnsi="Times New Roman" w:cs="Times New Roman"/>
                <w:color w:val="000000"/>
                <w:sz w:val="19"/>
                <w:szCs w:val="19"/>
                <w:lang w:val="ru-RU"/>
              </w:rPr>
              <w:t xml:space="preserve"> Н. А., </w:t>
            </w:r>
            <w:proofErr w:type="spellStart"/>
            <w:r w:rsidRPr="00831F14">
              <w:rPr>
                <w:rFonts w:ascii="Times New Roman" w:hAnsi="Times New Roman" w:cs="Times New Roman"/>
                <w:color w:val="000000"/>
                <w:sz w:val="19"/>
                <w:szCs w:val="19"/>
                <w:lang w:val="ru-RU"/>
              </w:rPr>
              <w:t>Каращенко</w:t>
            </w:r>
            <w:proofErr w:type="spellEnd"/>
            <w:r w:rsidRPr="00831F14">
              <w:rPr>
                <w:rFonts w:ascii="Times New Roman" w:hAnsi="Times New Roman" w:cs="Times New Roman"/>
                <w:color w:val="000000"/>
                <w:sz w:val="19"/>
                <w:szCs w:val="19"/>
                <w:lang w:val="ru-RU"/>
              </w:rPr>
              <w:t xml:space="preserve">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учеб.пособие для студентов вузов по напр. </w:t>
            </w:r>
            <w:proofErr w:type="spellStart"/>
            <w:r w:rsidRPr="00831F14">
              <w:rPr>
                <w:rFonts w:ascii="Times New Roman" w:hAnsi="Times New Roman" w:cs="Times New Roman"/>
                <w:color w:val="000000"/>
                <w:sz w:val="19"/>
                <w:szCs w:val="19"/>
                <w:lang w:val="ru-RU"/>
              </w:rPr>
              <w:t>подгот</w:t>
            </w:r>
            <w:proofErr w:type="spellEnd"/>
            <w:r w:rsidRPr="00831F1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101100.62 "</w:t>
            </w:r>
            <w:proofErr w:type="spellStart"/>
            <w:r>
              <w:rPr>
                <w:rFonts w:ascii="Times New Roman" w:hAnsi="Times New Roman" w:cs="Times New Roman"/>
                <w:color w:val="000000"/>
                <w:sz w:val="19"/>
                <w:szCs w:val="19"/>
              </w:rPr>
              <w:t>Гостинич</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100400.62 "</w:t>
            </w:r>
            <w:proofErr w:type="spellStart"/>
            <w:r>
              <w:rPr>
                <w:rFonts w:ascii="Times New Roman" w:hAnsi="Times New Roman" w:cs="Times New Roman"/>
                <w:color w:val="000000"/>
                <w:sz w:val="19"/>
                <w:szCs w:val="19"/>
              </w:rPr>
              <w:t>Туризм</w:t>
            </w:r>
            <w:proofErr w:type="spellEnd"/>
            <w:r>
              <w:rPr>
                <w:rFonts w:ascii="Times New Roman" w:hAnsi="Times New Roman" w:cs="Times New Roman"/>
                <w:color w:val="000000"/>
                <w:sz w:val="19"/>
                <w:szCs w:val="19"/>
              </w:rPr>
              <w:t>", 100100.62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100700.62 "</w:t>
            </w:r>
            <w:proofErr w:type="spellStart"/>
            <w:r>
              <w:rPr>
                <w:rFonts w:ascii="Times New Roman" w:hAnsi="Times New Roman" w:cs="Times New Roman"/>
                <w:color w:val="000000"/>
                <w:sz w:val="19"/>
                <w:szCs w:val="19"/>
              </w:rPr>
              <w:t>Торговое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40</w:t>
            </w:r>
          </w:p>
        </w:tc>
      </w:tr>
      <w:tr w:rsidR="005D19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Учет</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товарных</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тесты</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50</w:t>
            </w:r>
          </w:p>
        </w:tc>
      </w:tr>
      <w:tr w:rsidR="005D19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Бухгалтерский (финансовый) учет: тесты: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200</w:t>
            </w:r>
          </w:p>
        </w:tc>
      </w:tr>
      <w:tr w:rsidR="005D1923" w:rsidRPr="00190AD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Панина</w:t>
            </w:r>
            <w:proofErr w:type="spellEnd"/>
            <w:r>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ВГУ,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Pr>
                <w:rFonts w:ascii="Times New Roman" w:hAnsi="Times New Roman" w:cs="Times New Roman"/>
                <w:color w:val="000000"/>
                <w:sz w:val="19"/>
                <w:szCs w:val="19"/>
              </w:rPr>
              <w:t>http</w:t>
            </w:r>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D19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разработки</w:t>
            </w:r>
            <w:proofErr w:type="spellEnd"/>
          </w:p>
        </w:tc>
      </w:tr>
      <w:tr w:rsidR="005D19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5D192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19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Сборник задач по бухгалтерскому учету: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100</w:t>
            </w:r>
          </w:p>
        </w:tc>
      </w:tr>
      <w:tr w:rsidR="005D19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proofErr w:type="spellStart"/>
            <w:r w:rsidRPr="00831F14">
              <w:rPr>
                <w:rFonts w:ascii="Times New Roman" w:hAnsi="Times New Roman" w:cs="Times New Roman"/>
                <w:color w:val="000000"/>
                <w:sz w:val="19"/>
                <w:szCs w:val="19"/>
                <w:lang w:val="ru-RU"/>
              </w:rPr>
              <w:t>Макальская</w:t>
            </w:r>
            <w:proofErr w:type="spellEnd"/>
            <w:r w:rsidRPr="00831F14">
              <w:rPr>
                <w:rFonts w:ascii="Times New Roman" w:hAnsi="Times New Roman" w:cs="Times New Roman"/>
                <w:color w:val="000000"/>
                <w:sz w:val="19"/>
                <w:szCs w:val="19"/>
                <w:lang w:val="ru-RU"/>
              </w:rPr>
              <w:t xml:space="preserve"> М. Л., Пирожкова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Основы аудита: Курс лекций с ситуационными задачами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6</w:t>
            </w:r>
          </w:p>
        </w:tc>
      </w:tr>
      <w:tr w:rsidR="005D1923" w:rsidRPr="00190A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D1923" w:rsidRPr="00190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2</w:t>
            </w:r>
            <w:r>
              <w:rPr>
                <w:rFonts w:ascii="Times New Roman" w:hAnsi="Times New Roman" w:cs="Times New Roman"/>
                <w:color w:val="000000"/>
                <w:sz w:val="19"/>
                <w:szCs w:val="19"/>
              </w:rPr>
              <w:t>http</w:t>
            </w:r>
            <w:r w:rsidRPr="00831F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31F14">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minfin</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 xml:space="preserve"> – Министерство финансов Российской Федерации</w:t>
            </w:r>
          </w:p>
        </w:tc>
      </w:tr>
      <w:tr w:rsidR="005D1923" w:rsidRPr="00190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Pr>
                <w:rFonts w:ascii="Times New Roman" w:hAnsi="Times New Roman" w:cs="Times New Roman"/>
                <w:color w:val="000000"/>
                <w:sz w:val="19"/>
                <w:szCs w:val="19"/>
              </w:rPr>
              <w:t>http</w:t>
            </w:r>
            <w:r w:rsidRPr="00831F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glavbukh</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 xml:space="preserve"> – Главбух электронный журнал</w:t>
            </w:r>
          </w:p>
        </w:tc>
      </w:tr>
    </w:tbl>
    <w:p w:rsidR="005D1923" w:rsidRPr="00831F14" w:rsidRDefault="00831F14">
      <w:pPr>
        <w:rPr>
          <w:sz w:val="0"/>
          <w:szCs w:val="0"/>
          <w:lang w:val="ru-RU"/>
        </w:rPr>
      </w:pPr>
      <w:r w:rsidRPr="00831F14">
        <w:rPr>
          <w:lang w:val="ru-RU"/>
        </w:rPr>
        <w:br w:type="page"/>
      </w:r>
    </w:p>
    <w:tbl>
      <w:tblPr>
        <w:tblW w:w="0" w:type="auto"/>
        <w:tblCellMar>
          <w:left w:w="0" w:type="dxa"/>
          <w:right w:w="0" w:type="dxa"/>
        </w:tblCellMar>
        <w:tblLook w:val="04A0" w:firstRow="1" w:lastRow="0" w:firstColumn="1" w:lastColumn="0" w:noHBand="0" w:noVBand="1"/>
      </w:tblPr>
      <w:tblGrid>
        <w:gridCol w:w="723"/>
        <w:gridCol w:w="58"/>
        <w:gridCol w:w="3873"/>
        <w:gridCol w:w="4613"/>
        <w:gridCol w:w="1007"/>
      </w:tblGrid>
      <w:tr w:rsidR="005D1923">
        <w:trPr>
          <w:trHeight w:hRule="exact" w:val="416"/>
        </w:trPr>
        <w:tc>
          <w:tcPr>
            <w:tcW w:w="4692" w:type="dxa"/>
            <w:gridSpan w:val="3"/>
            <w:shd w:val="clear" w:color="C0C0C0" w:fill="FFFFFF"/>
            <w:tcMar>
              <w:left w:w="34" w:type="dxa"/>
              <w:right w:w="34" w:type="dxa"/>
            </w:tcMar>
          </w:tcPr>
          <w:p w:rsidR="005D1923" w:rsidRDefault="00831F14">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5D1923" w:rsidRDefault="005D1923"/>
        </w:tc>
        <w:tc>
          <w:tcPr>
            <w:tcW w:w="1007" w:type="dxa"/>
            <w:shd w:val="clear" w:color="C0C0C0" w:fill="FFFFFF"/>
            <w:tcMar>
              <w:left w:w="34" w:type="dxa"/>
              <w:right w:w="34" w:type="dxa"/>
            </w:tcMar>
          </w:tcPr>
          <w:p w:rsidR="005D1923" w:rsidRDefault="00831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D1923" w:rsidRPr="00190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Pr>
                <w:rFonts w:ascii="Times New Roman" w:hAnsi="Times New Roman" w:cs="Times New Roman"/>
                <w:color w:val="000000"/>
                <w:sz w:val="19"/>
                <w:szCs w:val="19"/>
              </w:rPr>
              <w:t>www</w:t>
            </w:r>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nalog</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 xml:space="preserve"> – Федеральная налоговая служба</w:t>
            </w:r>
          </w:p>
        </w:tc>
      </w:tr>
      <w:tr w:rsidR="005D1923" w:rsidRPr="00190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 xml:space="preserve">Электронная библиотека Российской государственной библиотеки (РГБ) – </w:t>
            </w:r>
            <w:r>
              <w:rPr>
                <w:rFonts w:ascii="Times New Roman" w:hAnsi="Times New Roman" w:cs="Times New Roman"/>
                <w:color w:val="000000"/>
                <w:sz w:val="19"/>
                <w:szCs w:val="19"/>
              </w:rPr>
              <w:t>http</w:t>
            </w:r>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elibrary</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rsl</w:t>
            </w:r>
            <w:proofErr w:type="spellEnd"/>
            <w:r w:rsidRPr="00831F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31F14">
              <w:rPr>
                <w:rFonts w:ascii="Times New Roman" w:hAnsi="Times New Roman" w:cs="Times New Roman"/>
                <w:color w:val="000000"/>
                <w:sz w:val="19"/>
                <w:szCs w:val="19"/>
                <w:lang w:val="ru-RU"/>
              </w:rPr>
              <w:t>/;</w:t>
            </w:r>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программного</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обеспечения</w:t>
            </w:r>
            <w:proofErr w:type="spellEnd"/>
          </w:p>
        </w:tc>
      </w:tr>
      <w:tr w:rsidR="005D192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Microsoft Office</w:t>
            </w:r>
          </w:p>
        </w:tc>
      </w:tr>
      <w:tr w:rsidR="005D19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Pr>
                <w:rFonts w:ascii="Times New Roman" w:hAnsi="Times New Roman" w:cs="Times New Roman"/>
                <w:color w:val="000000"/>
                <w:sz w:val="19"/>
                <w:szCs w:val="19"/>
              </w:rPr>
              <w:t xml:space="preserve">1С </w:t>
            </w:r>
            <w:proofErr w:type="spellStart"/>
            <w:r>
              <w:rPr>
                <w:rFonts w:ascii="Times New Roman" w:hAnsi="Times New Roman" w:cs="Times New Roman"/>
                <w:color w:val="000000"/>
                <w:sz w:val="19"/>
                <w:szCs w:val="19"/>
              </w:rPr>
              <w:t>бухгалтерия</w:t>
            </w:r>
            <w:proofErr w:type="spellEnd"/>
          </w:p>
        </w:tc>
      </w:tr>
      <w:tr w:rsidR="005D19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информационных</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справочных</w:t>
            </w:r>
            <w:proofErr w:type="spellEnd"/>
            <w:r w:rsidR="0065528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систем</w:t>
            </w:r>
            <w:proofErr w:type="spellEnd"/>
          </w:p>
        </w:tc>
      </w:tr>
      <w:tr w:rsidR="005D192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sidR="006552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Плюс</w:t>
            </w:r>
            <w:proofErr w:type="spellEnd"/>
          </w:p>
        </w:tc>
      </w:tr>
      <w:tr w:rsidR="005D192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5D1923">
        <w:trPr>
          <w:trHeight w:hRule="exact" w:val="277"/>
        </w:trPr>
        <w:tc>
          <w:tcPr>
            <w:tcW w:w="710" w:type="dxa"/>
          </w:tcPr>
          <w:p w:rsidR="005D1923" w:rsidRDefault="005D1923"/>
        </w:tc>
        <w:tc>
          <w:tcPr>
            <w:tcW w:w="58" w:type="dxa"/>
          </w:tcPr>
          <w:p w:rsidR="005D1923" w:rsidRDefault="005D1923"/>
        </w:tc>
        <w:tc>
          <w:tcPr>
            <w:tcW w:w="3913" w:type="dxa"/>
          </w:tcPr>
          <w:p w:rsidR="005D1923" w:rsidRDefault="005D1923"/>
        </w:tc>
        <w:tc>
          <w:tcPr>
            <w:tcW w:w="5104" w:type="dxa"/>
          </w:tcPr>
          <w:p w:rsidR="005D1923" w:rsidRDefault="005D1923"/>
        </w:tc>
        <w:tc>
          <w:tcPr>
            <w:tcW w:w="993" w:type="dxa"/>
          </w:tcPr>
          <w:p w:rsidR="005D1923" w:rsidRDefault="005D1923"/>
        </w:tc>
      </w:tr>
      <w:tr w:rsidR="005D1923" w:rsidRPr="00190A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7. МАТЕРИАЛЬНО-ТЕХНИЧЕСКОЕ ОБЕСПЕЧЕНИЕ ДИСЦИПЛИНЫ (МОДУЛЯ)</w:t>
            </w:r>
          </w:p>
        </w:tc>
      </w:tr>
      <w:tr w:rsidR="005D192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Default="00831F14">
            <w:pPr>
              <w:spacing w:after="0" w:line="240" w:lineRule="auto"/>
              <w:rPr>
                <w:sz w:val="19"/>
                <w:szCs w:val="19"/>
              </w:rPr>
            </w:pPr>
            <w:r w:rsidRPr="00831F1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5D1923">
        <w:trPr>
          <w:trHeight w:hRule="exact" w:val="277"/>
        </w:trPr>
        <w:tc>
          <w:tcPr>
            <w:tcW w:w="710" w:type="dxa"/>
          </w:tcPr>
          <w:p w:rsidR="005D1923" w:rsidRDefault="005D1923"/>
        </w:tc>
        <w:tc>
          <w:tcPr>
            <w:tcW w:w="58" w:type="dxa"/>
          </w:tcPr>
          <w:p w:rsidR="005D1923" w:rsidRDefault="005D1923"/>
        </w:tc>
        <w:tc>
          <w:tcPr>
            <w:tcW w:w="3913" w:type="dxa"/>
          </w:tcPr>
          <w:p w:rsidR="005D1923" w:rsidRDefault="005D1923"/>
        </w:tc>
        <w:tc>
          <w:tcPr>
            <w:tcW w:w="5104" w:type="dxa"/>
          </w:tcPr>
          <w:p w:rsidR="005D1923" w:rsidRDefault="005D1923"/>
        </w:tc>
        <w:tc>
          <w:tcPr>
            <w:tcW w:w="993" w:type="dxa"/>
          </w:tcPr>
          <w:p w:rsidR="005D1923" w:rsidRDefault="005D1923"/>
        </w:tc>
      </w:tr>
      <w:tr w:rsidR="005D1923" w:rsidRPr="00190A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1923" w:rsidRPr="00831F14" w:rsidRDefault="00831F14">
            <w:pPr>
              <w:spacing w:after="0" w:line="240" w:lineRule="auto"/>
              <w:jc w:val="center"/>
              <w:rPr>
                <w:sz w:val="19"/>
                <w:szCs w:val="19"/>
                <w:lang w:val="ru-RU"/>
              </w:rPr>
            </w:pPr>
            <w:r w:rsidRPr="00831F14">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5D1923" w:rsidRPr="00190A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923" w:rsidRPr="00831F14" w:rsidRDefault="00831F14">
            <w:pPr>
              <w:spacing w:after="0" w:line="240" w:lineRule="auto"/>
              <w:rPr>
                <w:sz w:val="19"/>
                <w:szCs w:val="19"/>
                <w:lang w:val="ru-RU"/>
              </w:rPr>
            </w:pPr>
            <w:r w:rsidRPr="00831F1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90AD6" w:rsidRDefault="00190AD6">
      <w:pPr>
        <w:rPr>
          <w:lang w:val="ru-RU"/>
        </w:rPr>
      </w:pPr>
    </w:p>
    <w:p w:rsidR="00190AD6" w:rsidRDefault="00190AD6">
      <w:pPr>
        <w:rPr>
          <w:lang w:val="ru-RU"/>
        </w:rPr>
      </w:pPr>
      <w:r>
        <w:rPr>
          <w:lang w:val="ru-RU"/>
        </w:rPr>
        <w:br w:type="page"/>
      </w:r>
    </w:p>
    <w:p w:rsidR="00190AD6" w:rsidRPr="00190AD6" w:rsidRDefault="00190AD6" w:rsidP="00190AD6">
      <w:pPr>
        <w:rPr>
          <w:lang w:val="ru-RU"/>
        </w:rPr>
      </w:pPr>
      <w:r w:rsidRPr="00190AD6">
        <w:rPr>
          <w:noProof/>
          <w:lang w:val="ru-RU" w:eastAsia="ru-RU"/>
        </w:rPr>
        <w:drawing>
          <wp:inline distT="0" distB="0" distL="0" distR="0" wp14:anchorId="574D5478" wp14:editId="4CAE5204">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190AD6" w:rsidRPr="00190AD6" w:rsidRDefault="00190AD6" w:rsidP="00190AD6">
      <w:pPr>
        <w:rPr>
          <w:lang w:val="ru-RU"/>
        </w:rPr>
      </w:pPr>
      <w:r w:rsidRPr="00190AD6">
        <w:rPr>
          <w:lang w:val="ru-RU"/>
        </w:rPr>
        <w:br w:type="page"/>
      </w:r>
    </w:p>
    <w:p w:rsidR="00190AD6" w:rsidRPr="00190AD6" w:rsidRDefault="00190AD6" w:rsidP="00190AD6">
      <w:pPr>
        <w:keepNext/>
        <w:keepLines/>
        <w:spacing w:after="0" w:line="240" w:lineRule="auto"/>
        <w:jc w:val="center"/>
        <w:rPr>
          <w:rFonts w:ascii="Times New Roman" w:eastAsia="Calibri" w:hAnsi="Times New Roman" w:cs="Times New Roman"/>
          <w:b/>
          <w:bCs/>
          <w:color w:val="000000"/>
          <w:lang w:val="ru-RU" w:eastAsia="ru-RU"/>
        </w:rPr>
      </w:pPr>
    </w:p>
    <w:p w:rsidR="00190AD6" w:rsidRPr="00190AD6" w:rsidRDefault="00190AD6" w:rsidP="00190AD6">
      <w:pPr>
        <w:keepNext/>
        <w:keepLines/>
        <w:spacing w:after="0" w:line="240" w:lineRule="auto"/>
        <w:jc w:val="center"/>
        <w:rPr>
          <w:rFonts w:ascii="Times New Roman" w:eastAsia="Calibri" w:hAnsi="Times New Roman" w:cs="Times New Roman"/>
          <w:b/>
          <w:bCs/>
          <w:color w:val="000000"/>
          <w:sz w:val="28"/>
          <w:lang w:val="ru-RU" w:eastAsia="ru-RU"/>
        </w:rPr>
      </w:pPr>
      <w:r w:rsidRPr="00190AD6">
        <w:rPr>
          <w:rFonts w:ascii="Times New Roman" w:eastAsia="Calibri" w:hAnsi="Times New Roman" w:cs="Times New Roman"/>
          <w:b/>
          <w:bCs/>
          <w:color w:val="000000"/>
          <w:sz w:val="28"/>
          <w:lang w:val="ru-RU" w:eastAsia="ru-RU"/>
        </w:rPr>
        <w:t>Оглавление</w:t>
      </w:r>
    </w:p>
    <w:p w:rsidR="00190AD6" w:rsidRPr="00190AD6" w:rsidRDefault="00190AD6" w:rsidP="00190AD6">
      <w:pPr>
        <w:spacing w:after="0" w:line="240" w:lineRule="auto"/>
        <w:rPr>
          <w:rFonts w:ascii="Times New Roman" w:eastAsia="Calibri" w:hAnsi="Times New Roman" w:cs="Times New Roman"/>
          <w:sz w:val="28"/>
          <w:lang w:val="ru-RU" w:eastAsia="ru-RU"/>
        </w:rPr>
      </w:pPr>
    </w:p>
    <w:p w:rsidR="00190AD6" w:rsidRPr="00190AD6" w:rsidRDefault="00190AD6" w:rsidP="00190AD6">
      <w:pPr>
        <w:spacing w:after="0" w:line="240" w:lineRule="auto"/>
        <w:rPr>
          <w:rFonts w:ascii="Times New Roman" w:eastAsia="Calibri" w:hAnsi="Times New Roman" w:cs="Times New Roman"/>
          <w:sz w:val="28"/>
          <w:lang w:val="ru-RU" w:eastAsia="ru-RU"/>
        </w:rPr>
      </w:pPr>
    </w:p>
    <w:p w:rsidR="00190AD6" w:rsidRPr="00190AD6" w:rsidRDefault="00190AD6" w:rsidP="00190AD6">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fldChar w:fldCharType="begin"/>
      </w:r>
      <w:r w:rsidRPr="00190AD6">
        <w:rPr>
          <w:rFonts w:ascii="Times New Roman" w:eastAsia="Calibri" w:hAnsi="Times New Roman" w:cs="Times New Roman"/>
          <w:sz w:val="24"/>
          <w:szCs w:val="24"/>
          <w:lang w:val="ru-RU" w:eastAsia="ru-RU"/>
        </w:rPr>
        <w:instrText xml:space="preserve"> TOC \o "1-3" \h \z \u </w:instrText>
      </w:r>
      <w:r w:rsidRPr="00190AD6">
        <w:rPr>
          <w:rFonts w:ascii="Times New Roman" w:eastAsia="Calibri" w:hAnsi="Times New Roman" w:cs="Times New Roman"/>
          <w:sz w:val="24"/>
          <w:szCs w:val="24"/>
          <w:lang w:val="ru-RU" w:eastAsia="ru-RU"/>
        </w:rPr>
        <w:fldChar w:fldCharType="separate"/>
      </w:r>
      <w:hyperlink r:id="rId8" w:anchor="_Toc421519832" w:history="1">
        <w:r w:rsidRPr="00190AD6">
          <w:rPr>
            <w:rFonts w:ascii="Times New Roman" w:eastAsia="Calibri" w:hAnsi="Times New Roman" w:cs="Times New Roman"/>
            <w:sz w:val="24"/>
            <w:szCs w:val="24"/>
            <w:u w:val="single"/>
            <w:lang w:val="ru-RU" w:eastAsia="ru-RU"/>
          </w:rPr>
          <w:t>1.</w:t>
        </w:r>
        <w:r w:rsidRPr="00190AD6">
          <w:rPr>
            <w:rFonts w:ascii="Times New Roman" w:eastAsia="Calibri" w:hAnsi="Times New Roman" w:cs="Times New Roman"/>
            <w:sz w:val="24"/>
            <w:szCs w:val="24"/>
            <w:u w:val="single"/>
            <w:lang w:val="ru-RU" w:eastAsia="ru-RU"/>
          </w:rPr>
          <w:tab/>
          <w:t xml:space="preserve">Перечень компетенций с указанием этапов их формирования в процессе освоения образовательной программы </w:t>
        </w:r>
        <w:r w:rsidRPr="00190AD6">
          <w:rPr>
            <w:rFonts w:ascii="Times New Roman" w:eastAsia="Calibri" w:hAnsi="Times New Roman" w:cs="Times New Roman"/>
            <w:webHidden/>
            <w:sz w:val="24"/>
            <w:szCs w:val="24"/>
            <w:u w:val="single"/>
            <w:lang w:val="ru-RU" w:eastAsia="ru-RU"/>
          </w:rPr>
          <w:tab/>
        </w:r>
      </w:hyperlink>
      <w:r w:rsidRPr="00190AD6">
        <w:rPr>
          <w:rFonts w:ascii="Times New Roman" w:eastAsia="Calibri" w:hAnsi="Times New Roman" w:cs="Times New Roman"/>
          <w:sz w:val="24"/>
          <w:szCs w:val="24"/>
          <w:lang w:val="ru-RU" w:eastAsia="ru-RU"/>
        </w:rPr>
        <w:t>3</w:t>
      </w:r>
    </w:p>
    <w:p w:rsidR="00190AD6" w:rsidRPr="00190AD6" w:rsidRDefault="00190AD6" w:rsidP="00190AD6">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r:id="rId9" w:anchor="_Toc421519834" w:history="1">
        <w:r w:rsidRPr="00190AD6">
          <w:rPr>
            <w:rFonts w:ascii="Times New Roman" w:eastAsia="Calibri" w:hAnsi="Times New Roman" w:cs="Times New Roman"/>
            <w:sz w:val="24"/>
            <w:szCs w:val="24"/>
            <w:u w:val="single"/>
            <w:lang w:val="ru-RU" w:eastAsia="ru-RU"/>
          </w:rPr>
          <w:t>2.</w:t>
        </w:r>
        <w:r w:rsidRPr="00190AD6">
          <w:rPr>
            <w:rFonts w:ascii="Times New Roman" w:eastAsia="Calibri" w:hAnsi="Times New Roman" w:cs="Times New Roman"/>
            <w:sz w:val="24"/>
            <w:szCs w:val="24"/>
            <w:u w:val="single"/>
            <w:lang w:val="ru-RU" w:eastAsia="ru-RU"/>
          </w:rPr>
          <w:tab/>
          <w:t>Описание показателей и критериев оценивания компетенций на различных этапах их формирования, описание шкал оценивания</w:t>
        </w:r>
        <w:r w:rsidRPr="00190AD6">
          <w:rPr>
            <w:rFonts w:ascii="Times New Roman" w:eastAsia="Calibri" w:hAnsi="Times New Roman" w:cs="Times New Roman"/>
            <w:webHidden/>
            <w:sz w:val="24"/>
            <w:szCs w:val="24"/>
            <w:u w:val="single"/>
            <w:lang w:val="ru-RU" w:eastAsia="ru-RU"/>
          </w:rPr>
          <w:tab/>
          <w:t>3</w:t>
        </w:r>
      </w:hyperlink>
    </w:p>
    <w:p w:rsidR="00190AD6" w:rsidRPr="00190AD6" w:rsidRDefault="00190AD6" w:rsidP="00190AD6">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r:id="rId10" w:anchor="_Toc421519835" w:history="1">
        <w:r w:rsidRPr="00190AD6">
          <w:rPr>
            <w:rFonts w:ascii="Times New Roman" w:eastAsia="Calibri" w:hAnsi="Times New Roman" w:cs="Times New Roman"/>
            <w:sz w:val="24"/>
            <w:szCs w:val="24"/>
            <w:u w:val="single"/>
            <w:lang w:val="ru-RU" w:eastAsia="ru-RU"/>
          </w:rPr>
          <w:t>3.</w:t>
        </w:r>
        <w:r w:rsidRPr="00190AD6">
          <w:rPr>
            <w:rFonts w:ascii="Times New Roman" w:eastAsia="Calibri" w:hAnsi="Times New Roman" w:cs="Times New Roman"/>
            <w:sz w:val="24"/>
            <w:szCs w:val="24"/>
            <w:u w:val="single"/>
            <w:lang w:val="ru-RU" w:eastAsia="ru-RU"/>
          </w:rPr>
          <w:tab/>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90AD6">
          <w:rPr>
            <w:rFonts w:ascii="Times New Roman" w:eastAsia="Calibri" w:hAnsi="Times New Roman" w:cs="Times New Roman"/>
            <w:webHidden/>
            <w:sz w:val="24"/>
            <w:szCs w:val="24"/>
            <w:u w:val="single"/>
            <w:lang w:val="ru-RU" w:eastAsia="ru-RU"/>
          </w:rPr>
          <w:tab/>
          <w:t>7</w:t>
        </w:r>
      </w:hyperlink>
    </w:p>
    <w:p w:rsidR="00190AD6" w:rsidRPr="00190AD6" w:rsidRDefault="00190AD6" w:rsidP="00190AD6">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fldChar w:fldCharType="end"/>
      </w:r>
      <w:r w:rsidRPr="00190AD6">
        <w:rPr>
          <w:rFonts w:ascii="Times New Roman" w:eastAsia="Calibri"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90AD6">
        <w:rPr>
          <w:rFonts w:ascii="Times New Roman" w:eastAsia="Calibri" w:hAnsi="Times New Roman" w:cs="Times New Roman"/>
          <w:webHidden/>
          <w:sz w:val="24"/>
          <w:szCs w:val="24"/>
          <w:lang w:val="ru-RU" w:eastAsia="ru-RU"/>
        </w:rPr>
        <w:tab/>
        <w:t xml:space="preserve"> </w:t>
      </w:r>
      <w:r w:rsidRPr="00190AD6">
        <w:rPr>
          <w:rFonts w:ascii="Times New Roman" w:eastAsia="Calibri" w:hAnsi="Times New Roman" w:cs="Times New Roman"/>
          <w:webHidden/>
          <w:sz w:val="24"/>
          <w:szCs w:val="24"/>
          <w:lang w:val="ru-RU" w:eastAsia="ru-RU"/>
        </w:rPr>
        <w:fldChar w:fldCharType="begin"/>
      </w:r>
      <w:r w:rsidRPr="00190AD6">
        <w:rPr>
          <w:rFonts w:ascii="Times New Roman" w:eastAsia="Calibri" w:hAnsi="Times New Roman" w:cs="Times New Roman"/>
          <w:webHidden/>
          <w:sz w:val="24"/>
          <w:szCs w:val="24"/>
          <w:lang w:val="ru-RU" w:eastAsia="ru-RU"/>
        </w:rPr>
        <w:instrText xml:space="preserve"> PAGEREF _Toc480487764 \h </w:instrText>
      </w:r>
      <w:r w:rsidRPr="00190AD6">
        <w:rPr>
          <w:rFonts w:ascii="Times New Roman" w:eastAsia="Calibri" w:hAnsi="Times New Roman" w:cs="Times New Roman"/>
          <w:webHidden/>
          <w:sz w:val="24"/>
          <w:szCs w:val="24"/>
          <w:lang w:val="ru-RU" w:eastAsia="ru-RU"/>
        </w:rPr>
      </w:r>
      <w:r w:rsidRPr="00190AD6">
        <w:rPr>
          <w:rFonts w:ascii="Times New Roman" w:eastAsia="Calibri" w:hAnsi="Times New Roman" w:cs="Times New Roman"/>
          <w:webHidden/>
          <w:sz w:val="24"/>
          <w:szCs w:val="24"/>
          <w:lang w:val="ru-RU" w:eastAsia="ru-RU"/>
        </w:rPr>
        <w:fldChar w:fldCharType="separate"/>
      </w:r>
      <w:r w:rsidRPr="00190AD6">
        <w:rPr>
          <w:rFonts w:ascii="Times New Roman" w:eastAsia="Calibri" w:hAnsi="Times New Roman" w:cs="Times New Roman"/>
          <w:webHidden/>
          <w:sz w:val="24"/>
          <w:szCs w:val="24"/>
          <w:lang w:val="ru-RU" w:eastAsia="ru-RU"/>
        </w:rPr>
        <w:t>48</w:t>
      </w:r>
      <w:r w:rsidRPr="00190AD6">
        <w:rPr>
          <w:rFonts w:ascii="Times New Roman" w:eastAsia="Calibri" w:hAnsi="Times New Roman" w:cs="Times New Roman"/>
          <w:webHidden/>
          <w:sz w:val="24"/>
          <w:szCs w:val="24"/>
          <w:lang w:val="ru-RU" w:eastAsia="ru-RU"/>
        </w:rPr>
        <w:fldChar w:fldCharType="end"/>
      </w:r>
    </w:p>
    <w:p w:rsidR="00190AD6" w:rsidRPr="00190AD6" w:rsidRDefault="00190AD6" w:rsidP="00190AD6">
      <w:pPr>
        <w:spacing w:after="0" w:line="240" w:lineRule="auto"/>
        <w:rPr>
          <w:rFonts w:ascii="Times New Roman" w:eastAsia="Calibri" w:hAnsi="Times New Roman" w:cs="Times New Roman"/>
          <w:sz w:val="28"/>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sz w:val="28"/>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sz w:val="28"/>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widowControl w:val="0"/>
        <w:spacing w:after="0" w:line="240" w:lineRule="auto"/>
        <w:jc w:val="center"/>
        <w:rPr>
          <w:rFonts w:ascii="Times New Roman" w:eastAsia="Calibri" w:hAnsi="Times New Roman" w:cs="Times New Roman"/>
          <w:bCs/>
          <w:lang w:val="ru-RU" w:eastAsia="ru-RU"/>
        </w:rPr>
      </w:pPr>
    </w:p>
    <w:p w:rsidR="00190AD6" w:rsidRPr="00190AD6" w:rsidRDefault="00190AD6" w:rsidP="00190AD6">
      <w:pPr>
        <w:rPr>
          <w:rFonts w:ascii="Cambria" w:eastAsia="Calibri" w:hAnsi="Cambria" w:cs="Times New Roman"/>
          <w:b/>
          <w:bCs/>
          <w:color w:val="000000"/>
          <w:sz w:val="28"/>
          <w:szCs w:val="28"/>
          <w:lang w:val="ru-RU" w:eastAsia="ru-RU"/>
        </w:rPr>
      </w:pPr>
      <w:bookmarkStart w:id="1" w:name="_Toc420739500"/>
      <w:r w:rsidRPr="00190AD6">
        <w:rPr>
          <w:rFonts w:ascii="Cambria" w:eastAsia="Calibri" w:hAnsi="Cambria" w:cs="Times New Roman"/>
          <w:b/>
          <w:bCs/>
          <w:color w:val="000000"/>
          <w:sz w:val="28"/>
          <w:szCs w:val="28"/>
          <w:lang w:val="ru-RU" w:eastAsia="ru-RU"/>
        </w:rPr>
        <w:br w:type="page"/>
      </w:r>
    </w:p>
    <w:p w:rsidR="00190AD6" w:rsidRPr="00190AD6" w:rsidRDefault="00190AD6" w:rsidP="00190AD6">
      <w:pPr>
        <w:keepNext/>
        <w:keepLines/>
        <w:spacing w:after="0" w:line="240" w:lineRule="auto"/>
        <w:jc w:val="center"/>
        <w:outlineLvl w:val="0"/>
        <w:rPr>
          <w:rFonts w:ascii="Cambria" w:eastAsia="Calibri" w:hAnsi="Cambria" w:cs="Times New Roman"/>
          <w:b/>
          <w:bCs/>
          <w:color w:val="000000"/>
          <w:sz w:val="28"/>
          <w:szCs w:val="28"/>
          <w:lang w:val="ru-RU" w:eastAsia="ru-RU"/>
        </w:rPr>
      </w:pPr>
      <w:r w:rsidRPr="00190AD6">
        <w:rPr>
          <w:rFonts w:ascii="Cambria" w:eastAsia="Calibri" w:hAnsi="Cambria" w:cs="Times New Roman"/>
          <w:b/>
          <w:bCs/>
          <w:color w:val="00000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190AD6" w:rsidRPr="00190AD6" w:rsidRDefault="00190AD6" w:rsidP="00190AD6">
      <w:pPr>
        <w:tabs>
          <w:tab w:val="left" w:pos="2295"/>
        </w:tabs>
        <w:spacing w:after="0" w:line="240" w:lineRule="auto"/>
        <w:jc w:val="center"/>
        <w:rPr>
          <w:rFonts w:ascii="Times New Roman" w:eastAsia="Calibri" w:hAnsi="Times New Roman" w:cs="Times New Roman"/>
          <w:b/>
          <w:lang w:val="ru-RU" w:eastAsia="ru-RU"/>
        </w:rPr>
      </w:pPr>
    </w:p>
    <w:p w:rsidR="00190AD6" w:rsidRPr="00190AD6" w:rsidRDefault="00190AD6" w:rsidP="00190AD6">
      <w:pPr>
        <w:tabs>
          <w:tab w:val="left" w:pos="360"/>
        </w:tabs>
        <w:spacing w:after="0"/>
        <w:ind w:firstLine="851"/>
        <w:jc w:val="both"/>
        <w:rPr>
          <w:rFonts w:ascii="Times New Roman" w:eastAsia="Calibri" w:hAnsi="Times New Roman" w:cs="Times New Roman"/>
          <w:sz w:val="28"/>
          <w:szCs w:val="28"/>
          <w:lang w:val="ru-RU" w:eastAsia="ru-RU"/>
        </w:rPr>
      </w:pPr>
    </w:p>
    <w:p w:rsidR="00190AD6" w:rsidRPr="00190AD6" w:rsidRDefault="00190AD6" w:rsidP="00190AD6">
      <w:pPr>
        <w:tabs>
          <w:tab w:val="left" w:pos="360"/>
        </w:tabs>
        <w:spacing w:after="0"/>
        <w:ind w:firstLine="851"/>
        <w:jc w:val="both"/>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90AD6" w:rsidRPr="00190AD6" w:rsidRDefault="00190AD6" w:rsidP="00190AD6">
      <w:pPr>
        <w:tabs>
          <w:tab w:val="left" w:pos="360"/>
        </w:tabs>
        <w:spacing w:after="0" w:line="240" w:lineRule="auto"/>
        <w:ind w:firstLine="709"/>
        <w:jc w:val="center"/>
        <w:rPr>
          <w:rFonts w:ascii="Times New Roman" w:eastAsia="Calibri" w:hAnsi="Times New Roman" w:cs="Times New Roman"/>
          <w:lang w:val="ru-RU" w:eastAsia="ru-RU"/>
        </w:rPr>
      </w:pPr>
    </w:p>
    <w:p w:rsidR="00190AD6" w:rsidRPr="00190AD6" w:rsidRDefault="00190AD6" w:rsidP="00190AD6">
      <w:pPr>
        <w:widowControl w:val="0"/>
        <w:snapToGrid w:val="0"/>
        <w:spacing w:after="0" w:line="360" w:lineRule="auto"/>
        <w:ind w:firstLine="709"/>
        <w:jc w:val="both"/>
        <w:rPr>
          <w:rFonts w:ascii="Times New Roman" w:eastAsia="Times New Roman" w:hAnsi="Times New Roman" w:cs="Times New Roman"/>
          <w:i/>
          <w:iCs/>
          <w:sz w:val="28"/>
          <w:szCs w:val="28"/>
          <w:lang w:val="ru-RU" w:eastAsia="ru-RU"/>
        </w:rPr>
      </w:pPr>
    </w:p>
    <w:p w:rsidR="00190AD6" w:rsidRPr="00190AD6" w:rsidRDefault="00190AD6" w:rsidP="00190AD6">
      <w:pPr>
        <w:keepNext/>
        <w:keepLines/>
        <w:spacing w:after="0" w:line="240" w:lineRule="auto"/>
        <w:jc w:val="center"/>
        <w:outlineLvl w:val="0"/>
        <w:rPr>
          <w:rFonts w:ascii="Cambria" w:eastAsia="Calibri" w:hAnsi="Cambria" w:cs="Times New Roman"/>
          <w:b/>
          <w:bCs/>
          <w:color w:val="000000"/>
          <w:sz w:val="28"/>
          <w:szCs w:val="28"/>
          <w:lang w:val="ru-RU" w:eastAsia="ru-RU"/>
        </w:rPr>
      </w:pPr>
      <w:bookmarkStart w:id="2" w:name="_Toc420739502"/>
      <w:r w:rsidRPr="00190AD6">
        <w:rPr>
          <w:rFonts w:ascii="Cambria" w:eastAsia="Calibri" w:hAnsi="Cambria" w:cs="Times New Roman"/>
          <w:b/>
          <w:bCs/>
          <w:color w:val="00000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190AD6" w:rsidRPr="00190AD6" w:rsidRDefault="00190AD6" w:rsidP="00190AD6">
      <w:pPr>
        <w:spacing w:after="0" w:line="240" w:lineRule="auto"/>
        <w:ind w:firstLine="708"/>
        <w:rPr>
          <w:rFonts w:ascii="Times New Roman" w:eastAsia="Calibri" w:hAnsi="Times New Roman" w:cs="Times New Roman"/>
          <w:lang w:val="ru-RU" w:eastAsia="ru-RU"/>
        </w:rPr>
      </w:pPr>
    </w:p>
    <w:p w:rsidR="00190AD6" w:rsidRPr="00190AD6" w:rsidRDefault="00190AD6" w:rsidP="00190AD6">
      <w:pPr>
        <w:spacing w:after="0" w:line="240" w:lineRule="auto"/>
        <w:ind w:firstLine="708"/>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2.1 Показатели и критерии оценивания компетенций:  </w:t>
      </w:r>
    </w:p>
    <w:p w:rsidR="00190AD6" w:rsidRPr="00190AD6" w:rsidRDefault="00190AD6" w:rsidP="00190AD6">
      <w:pPr>
        <w:spacing w:after="0" w:line="240" w:lineRule="auto"/>
        <w:ind w:firstLine="708"/>
        <w:rPr>
          <w:rFonts w:ascii="Times New Roman" w:eastAsia="Calibri" w:hAnsi="Times New Roman" w:cs="Times New Roman"/>
          <w:lang w:val="ru-RU" w:eastAsia="ru-RU"/>
        </w:rPr>
      </w:pPr>
    </w:p>
    <w:p w:rsidR="00190AD6" w:rsidRPr="00190AD6" w:rsidRDefault="00190AD6" w:rsidP="00190AD6">
      <w:pPr>
        <w:spacing w:after="0" w:line="240" w:lineRule="auto"/>
        <w:ind w:firstLine="708"/>
        <w:rPr>
          <w:rFonts w:ascii="Times New Roman" w:eastAsia="Calibri" w:hAnsi="Times New Roman" w:cs="Times New Roman"/>
          <w:lang w:val="ru-RU" w:eastAsia="ru-RU"/>
        </w:rPr>
      </w:pPr>
    </w:p>
    <w:tbl>
      <w:tblPr>
        <w:tblW w:w="5000" w:type="pct"/>
        <w:tblCellMar>
          <w:left w:w="0" w:type="dxa"/>
          <w:right w:w="0" w:type="dxa"/>
        </w:tblCellMar>
        <w:tblLook w:val="01E0" w:firstRow="1" w:lastRow="1" w:firstColumn="1" w:lastColumn="1" w:noHBand="0" w:noVBand="0"/>
      </w:tblPr>
      <w:tblGrid>
        <w:gridCol w:w="3523"/>
        <w:gridCol w:w="2654"/>
        <w:gridCol w:w="2689"/>
        <w:gridCol w:w="1516"/>
      </w:tblGrid>
      <w:tr w:rsidR="00190AD6" w:rsidRPr="00190AD6" w:rsidTr="002E49D9">
        <w:trPr>
          <w:trHeight w:val="752"/>
          <w:tblHeader/>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54" w:lineRule="auto"/>
              <w:jc w:val="center"/>
              <w:rPr>
                <w:rFonts w:ascii="Times New Roman" w:eastAsia="Calibri" w:hAnsi="Times New Roman" w:cs="Times New Roman"/>
                <w:sz w:val="24"/>
                <w:szCs w:val="28"/>
                <w:lang w:val="ru-RU" w:eastAsia="ru-RU"/>
              </w:rPr>
            </w:pPr>
            <w:r w:rsidRPr="00190AD6">
              <w:rPr>
                <w:rFonts w:ascii="Times New Roman" w:eastAsia="Calibri" w:hAnsi="Times New Roman" w:cs="Times New Roman"/>
                <w:color w:val="000000"/>
                <w:sz w:val="24"/>
                <w:szCs w:val="28"/>
                <w:lang w:val="ru-RU" w:eastAsia="ru-RU"/>
              </w:rPr>
              <w:t xml:space="preserve">ЗУН, составляющие компетенцию </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54" w:lineRule="auto"/>
              <w:jc w:val="center"/>
              <w:rPr>
                <w:rFonts w:ascii="Times New Roman" w:eastAsia="Calibri" w:hAnsi="Times New Roman" w:cs="Times New Roman"/>
                <w:sz w:val="24"/>
                <w:szCs w:val="28"/>
                <w:lang w:val="ru-RU" w:eastAsia="ru-RU"/>
              </w:rPr>
            </w:pPr>
            <w:r w:rsidRPr="00190AD6">
              <w:rPr>
                <w:rFonts w:ascii="Times New Roman" w:eastAsia="Calibri" w:hAnsi="Times New Roman" w:cs="Times New Roman"/>
                <w:color w:val="000000"/>
                <w:sz w:val="24"/>
                <w:szCs w:val="28"/>
                <w:lang w:val="ru-RU" w:eastAsia="ru-RU"/>
              </w:rPr>
              <w:t>Показатели оценивания</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54" w:lineRule="auto"/>
              <w:jc w:val="center"/>
              <w:rPr>
                <w:rFonts w:ascii="Times New Roman" w:eastAsia="Calibri" w:hAnsi="Times New Roman" w:cs="Times New Roman"/>
                <w:sz w:val="24"/>
                <w:szCs w:val="28"/>
                <w:lang w:val="ru-RU" w:eastAsia="ru-RU"/>
              </w:rPr>
            </w:pPr>
            <w:r w:rsidRPr="00190AD6">
              <w:rPr>
                <w:rFonts w:ascii="Times New Roman" w:eastAsia="Calibri" w:hAnsi="Times New Roman" w:cs="Times New Roman"/>
                <w:color w:val="000000"/>
                <w:sz w:val="24"/>
                <w:szCs w:val="28"/>
                <w:lang w:val="ru-RU" w:eastAsia="ru-RU"/>
              </w:rPr>
              <w:t>Критерии оценивания</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54" w:lineRule="auto"/>
              <w:jc w:val="center"/>
              <w:rPr>
                <w:rFonts w:ascii="Times New Roman" w:eastAsia="Calibri" w:hAnsi="Times New Roman" w:cs="Times New Roman"/>
                <w:sz w:val="24"/>
                <w:szCs w:val="28"/>
                <w:lang w:val="ru-RU" w:eastAsia="ru-RU"/>
              </w:rPr>
            </w:pPr>
            <w:r w:rsidRPr="00190AD6">
              <w:rPr>
                <w:rFonts w:ascii="Times New Roman" w:eastAsia="Calibri" w:hAnsi="Times New Roman" w:cs="Times New Roman"/>
                <w:color w:val="000000"/>
                <w:sz w:val="24"/>
                <w:szCs w:val="28"/>
                <w:lang w:val="ru-RU" w:eastAsia="ru-RU"/>
              </w:rPr>
              <w:t>Средства оценивания</w:t>
            </w:r>
          </w:p>
        </w:tc>
      </w:tr>
      <w:tr w:rsidR="00190AD6" w:rsidRPr="00190AD6" w:rsidTr="002E49D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jc w:val="center"/>
              <w:rPr>
                <w:rFonts w:ascii="Times New Roman" w:eastAsia="Calibri" w:hAnsi="Times New Roman" w:cs="Times New Roman"/>
                <w:sz w:val="24"/>
                <w:szCs w:val="24"/>
                <w:lang w:val="ru-RU"/>
              </w:rPr>
            </w:pPr>
            <w:r w:rsidRPr="00190AD6">
              <w:rPr>
                <w:rFonts w:ascii="Times New Roman" w:eastAsia="Calibri" w:hAnsi="Times New Roman" w:cs="Times New Roman"/>
                <w:sz w:val="24"/>
                <w:szCs w:val="24"/>
                <w:lang w:val="ru-RU"/>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190AD6" w:rsidRPr="00190AD6" w:rsidTr="002E49D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Знание</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Calibri" w:hAnsi="Times New Roman" w:cs="Times New Roman"/>
                <w:sz w:val="24"/>
                <w:szCs w:val="24"/>
                <w:lang w:val="ru-RU"/>
              </w:rPr>
              <w:t xml:space="preserve">знает основные категории процедуры </w:t>
            </w:r>
            <w:r w:rsidRPr="00190AD6">
              <w:rPr>
                <w:rFonts w:ascii="Times New Roman" w:eastAsia="Times New Roman" w:hAnsi="Times New Roman" w:cs="Times New Roman"/>
                <w:color w:val="000000"/>
                <w:sz w:val="24"/>
                <w:szCs w:val="24"/>
                <w:lang w:val="ru-RU"/>
              </w:rPr>
              <w:t>расчетов</w:t>
            </w:r>
            <w:r w:rsidRPr="00190AD6">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Calibri" w:hAnsi="Times New Roman" w:cs="Times New Roman"/>
                <w:sz w:val="24"/>
                <w:szCs w:val="24"/>
                <w:lang w:val="ru-RU"/>
              </w:rPr>
              <w:t>в целом знает сущность и содержание</w:t>
            </w:r>
            <w:r w:rsidRPr="00190AD6">
              <w:rPr>
                <w:rFonts w:ascii="Times New Roman" w:eastAsia="Times New Roman" w:hAnsi="Times New Roman" w:cs="Times New Roman"/>
                <w:color w:val="000000"/>
                <w:sz w:val="24"/>
                <w:szCs w:val="24"/>
                <w:lang w:val="ru-RU"/>
              </w:rPr>
              <w:t xml:space="preserve"> расчетов</w:t>
            </w:r>
            <w:r w:rsidRPr="00190AD6">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r w:rsidRPr="00190AD6">
              <w:rPr>
                <w:rFonts w:ascii="Times New Roman" w:eastAsia="Calibri" w:hAnsi="Times New Roman" w:cs="Times New Roman"/>
                <w:sz w:val="24"/>
                <w:szCs w:val="24"/>
                <w:lang w:val="ru-RU"/>
              </w:rPr>
              <w:t>, но допускает незначительные ошибки</w:t>
            </w:r>
            <w:r w:rsidRPr="00190AD6">
              <w:rPr>
                <w:rFonts w:ascii="Times New Roman" w:eastAsia="Times New Roman" w:hAnsi="Times New Roman" w:cs="Times New Roman"/>
                <w:sz w:val="24"/>
                <w:szCs w:val="24"/>
                <w:lang w:val="ru-RU"/>
              </w:rPr>
              <w:t>;</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Calibri" w:hAnsi="Times New Roman" w:cs="Times New Roman"/>
                <w:sz w:val="24"/>
                <w:szCs w:val="24"/>
                <w:lang w:val="ru-RU"/>
              </w:rPr>
              <w:t xml:space="preserve">демонстрирует целостные знания в области </w:t>
            </w:r>
            <w:r w:rsidRPr="00190AD6">
              <w:rPr>
                <w:rFonts w:ascii="Times New Roman" w:eastAsia="Times New Roman" w:hAnsi="Times New Roman" w:cs="Times New Roman"/>
                <w:color w:val="000000"/>
                <w:sz w:val="24"/>
                <w:szCs w:val="24"/>
                <w:lang w:val="ru-RU"/>
              </w:rPr>
              <w:t>расчетов</w:t>
            </w:r>
            <w:r w:rsidRPr="00190AD6">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Умение</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незначительные ошибки в их применении;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опираться на сущность и содержание расчетов экономических и социально-экономических показателей.</w:t>
            </w:r>
          </w:p>
          <w:p w:rsidR="00190AD6" w:rsidRPr="00190AD6" w:rsidRDefault="00190AD6" w:rsidP="00190AD6">
            <w:pPr>
              <w:shd w:val="clear" w:color="auto" w:fill="FFFFFF"/>
              <w:autoSpaceDE w:val="0"/>
              <w:autoSpaceDN w:val="0"/>
              <w:adjustRightInd w:val="0"/>
              <w:spacing w:after="0" w:line="240" w:lineRule="auto"/>
              <w:ind w:left="-6"/>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Навыки</w:t>
            </w:r>
          </w:p>
          <w:p w:rsidR="00190AD6" w:rsidRPr="00190AD6" w:rsidRDefault="00190AD6" w:rsidP="00190AD6">
            <w:pPr>
              <w:shd w:val="clear" w:color="auto" w:fill="FFFFFF"/>
              <w:autoSpaceDE w:val="0"/>
              <w:autoSpaceDN w:val="0"/>
              <w:adjustRightInd w:val="0"/>
              <w:spacing w:after="0" w:line="240" w:lineRule="auto"/>
              <w:ind w:left="-6"/>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общие навыки интерпретации полученных результатов, однако испытывает значительные сложности в применении их для конкретной организации;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 но допускает незначительные ошибки;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Пороговый уровень:</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Показатели усвоения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дает  общее</w:t>
            </w:r>
            <w:proofErr w:type="gramEnd"/>
            <w:r w:rsidRPr="00190AD6">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функционирования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Базовый уровень:</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к выполнению отдельных</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действий и/или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операций- </w:t>
            </w:r>
            <w:proofErr w:type="gramStart"/>
            <w:r w:rsidRPr="00190AD6">
              <w:rPr>
                <w:rFonts w:ascii="Times New Roman" w:eastAsia="Calibri" w:hAnsi="Times New Roman" w:cs="Times New Roman"/>
                <w:sz w:val="24"/>
                <w:szCs w:val="24"/>
                <w:lang w:val="ru-RU" w:eastAsia="ru-RU"/>
              </w:rPr>
              <w:t>позволяет  решать</w:t>
            </w:r>
            <w:proofErr w:type="gramEnd"/>
            <w:r w:rsidRPr="00190AD6">
              <w:rPr>
                <w:rFonts w:ascii="Times New Roman" w:eastAsia="Calibri" w:hAnsi="Times New Roman" w:cs="Times New Roman"/>
                <w:sz w:val="24"/>
                <w:szCs w:val="24"/>
                <w:lang w:val="ru-RU" w:eastAsia="ru-RU"/>
              </w:rPr>
              <w:t xml:space="preserve">  типовые  задачи,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принимать   профессиональные   и </w:t>
            </w:r>
            <w:proofErr w:type="gramStart"/>
            <w:r w:rsidRPr="00190AD6">
              <w:rPr>
                <w:rFonts w:ascii="Times New Roman" w:eastAsia="Calibri" w:hAnsi="Times New Roman" w:cs="Times New Roman"/>
                <w:sz w:val="24"/>
                <w:szCs w:val="24"/>
                <w:lang w:val="ru-RU" w:eastAsia="ru-RU"/>
              </w:rPr>
              <w:t>управленческие  решения</w:t>
            </w:r>
            <w:proofErr w:type="gramEnd"/>
            <w:r w:rsidRPr="00190AD6">
              <w:rPr>
                <w:rFonts w:ascii="Times New Roman" w:eastAsia="Calibri" w:hAnsi="Times New Roman" w:cs="Times New Roman"/>
                <w:sz w:val="24"/>
                <w:szCs w:val="24"/>
                <w:lang w:val="ru-RU" w:eastAsia="ru-RU"/>
              </w:rPr>
              <w:t xml:space="preserve">  по  известным алгоритмам, правилам и методикам</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Повышенный  уровень</w:t>
            </w:r>
            <w:proofErr w:type="gramEnd"/>
            <w:r w:rsidRPr="00190AD6">
              <w:rPr>
                <w:rFonts w:ascii="Times New Roman" w:eastAsia="Calibri" w:hAnsi="Times New Roman" w:cs="Times New Roman"/>
                <w:sz w:val="24"/>
                <w:szCs w:val="24"/>
                <w:lang w:val="ru-RU" w:eastAsia="ru-RU"/>
              </w:rPr>
              <w:t>:</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Наименования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данных  результатов</w:t>
            </w:r>
            <w:proofErr w:type="gramEnd"/>
            <w:r w:rsidRPr="00190AD6">
              <w:rPr>
                <w:rFonts w:ascii="Times New Roman" w:eastAsia="Calibri" w:hAnsi="Times New Roman" w:cs="Times New Roman"/>
                <w:sz w:val="24"/>
                <w:szCs w:val="24"/>
                <w:lang w:val="ru-RU" w:eastAsia="ru-RU"/>
              </w:rPr>
              <w:t xml:space="preserve"> обучения включают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характеристику  навыков</w:t>
            </w:r>
            <w:proofErr w:type="gramEnd"/>
            <w:r w:rsidRPr="00190AD6">
              <w:rPr>
                <w:rFonts w:ascii="Times New Roman" w:eastAsia="Calibri" w:hAnsi="Times New Roman" w:cs="Times New Roman"/>
                <w:sz w:val="24"/>
                <w:szCs w:val="24"/>
                <w:lang w:val="ru-RU" w:eastAsia="ru-RU"/>
              </w:rPr>
              <w:t xml:space="preserve">,  приобретенных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в  процессе</w:t>
            </w:r>
            <w:proofErr w:type="gramEnd"/>
            <w:r w:rsidRPr="00190AD6">
              <w:rPr>
                <w:rFonts w:ascii="Times New Roman" w:eastAsia="Calibri" w:hAnsi="Times New Roman" w:cs="Times New Roman"/>
                <w:sz w:val="24"/>
                <w:szCs w:val="24"/>
                <w:lang w:val="ru-RU" w:eastAsia="ru-RU"/>
              </w:rPr>
              <w:t xml:space="preserve">  решения  профессиональных</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задач</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предполагает  готовность</w:t>
            </w:r>
            <w:proofErr w:type="gramEnd"/>
            <w:r w:rsidRPr="00190AD6">
              <w:rPr>
                <w:rFonts w:ascii="Times New Roman" w:eastAsia="Calibri" w:hAnsi="Times New Roman" w:cs="Times New Roman"/>
                <w:sz w:val="24"/>
                <w:szCs w:val="24"/>
                <w:lang w:val="ru-RU" w:eastAsia="ru-RU"/>
              </w:rPr>
              <w:t xml:space="preserve">  решать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практические   задачи   повышенной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сложности, нетиповые задачи, принимать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профессиональные  и</w:t>
            </w:r>
            <w:proofErr w:type="gramEnd"/>
            <w:r w:rsidRPr="00190AD6">
              <w:rPr>
                <w:rFonts w:ascii="Times New Roman" w:eastAsia="Calibri" w:hAnsi="Times New Roman" w:cs="Times New Roman"/>
                <w:sz w:val="24"/>
                <w:szCs w:val="24"/>
                <w:lang w:val="ru-RU" w:eastAsia="ru-RU"/>
              </w:rPr>
              <w:t xml:space="preserve">  управленческие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решения   в   условиях   неполной</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определенности,  при</w:t>
            </w:r>
            <w:proofErr w:type="gramEnd"/>
            <w:r w:rsidRPr="00190AD6">
              <w:rPr>
                <w:rFonts w:ascii="Times New Roman" w:eastAsia="Calibri" w:hAnsi="Times New Roman" w:cs="Times New Roman"/>
                <w:sz w:val="24"/>
                <w:szCs w:val="24"/>
                <w:lang w:val="ru-RU" w:eastAsia="ru-RU"/>
              </w:rPr>
              <w:t xml:space="preserve"> недостаточном</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документальном, нормативном   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соответствие проблеме исследования;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полнота и содержательность ответа;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приводить примеры;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отстаивать свою позицию;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пользоваться дополнительной литературой при подготовке к занятиям;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сведениям из информационных ресурсов Интернет;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обоснованность обращения к базам данных;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целенаправленность поиска и отбора;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объем выполненной работы;</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0"/>
                <w:szCs w:val="24"/>
                <w:lang w:val="ru-RU"/>
              </w:rPr>
            </w:pPr>
            <w:r w:rsidRPr="00190AD6">
              <w:rPr>
                <w:rFonts w:ascii="Times New Roman" w:eastAsia="Calibri"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rPr>
                <w:rFonts w:ascii="Times New Roman" w:eastAsia="Calibri" w:hAnsi="Times New Roman" w:cs="Times New Roman"/>
                <w:i/>
                <w:iCs/>
                <w:color w:val="000000"/>
                <w:sz w:val="24"/>
                <w:szCs w:val="24"/>
                <w:lang w:val="ru-RU" w:eastAsia="ru-RU"/>
              </w:rPr>
            </w:pPr>
            <w:r w:rsidRPr="00190AD6">
              <w:rPr>
                <w:rFonts w:ascii="Times New Roman" w:eastAsia="Calibri" w:hAnsi="Times New Roman" w:cs="Times New Roman"/>
                <w:i/>
                <w:iCs/>
                <w:color w:val="000000"/>
                <w:sz w:val="24"/>
                <w:szCs w:val="24"/>
                <w:lang w:val="ru-RU" w:eastAsia="ru-RU"/>
              </w:rPr>
              <w:t xml:space="preserve">О – опрос, </w:t>
            </w:r>
          </w:p>
          <w:p w:rsidR="00190AD6" w:rsidRPr="00190AD6" w:rsidRDefault="00190AD6" w:rsidP="00190AD6">
            <w:pPr>
              <w:spacing w:after="0" w:line="240" w:lineRule="auto"/>
              <w:rPr>
                <w:rFonts w:ascii="Times New Roman" w:eastAsia="Calibri" w:hAnsi="Times New Roman" w:cs="Times New Roman"/>
                <w:sz w:val="24"/>
                <w:szCs w:val="28"/>
                <w:lang w:val="ru-RU"/>
              </w:rPr>
            </w:pPr>
            <w:r w:rsidRPr="00190AD6">
              <w:rPr>
                <w:rFonts w:ascii="Times New Roman" w:eastAsia="Calibri" w:hAnsi="Times New Roman" w:cs="Times New Roman"/>
                <w:i/>
                <w:iCs/>
                <w:color w:val="000000"/>
                <w:sz w:val="24"/>
                <w:szCs w:val="24"/>
                <w:lang w:val="ru-RU" w:eastAsia="ru-RU"/>
              </w:rPr>
              <w:t>Т- тест, Д – доклад</w:t>
            </w:r>
          </w:p>
        </w:tc>
      </w:tr>
      <w:tr w:rsidR="00190AD6" w:rsidRPr="00190AD6" w:rsidTr="002E49D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jc w:val="center"/>
              <w:rPr>
                <w:rFonts w:ascii="Times New Roman" w:eastAsia="Calibri" w:hAnsi="Times New Roman" w:cs="Times New Roman"/>
                <w:sz w:val="24"/>
                <w:szCs w:val="24"/>
                <w:lang w:val="ru-RU"/>
              </w:rPr>
            </w:pPr>
            <w:r w:rsidRPr="00190AD6">
              <w:rPr>
                <w:rFonts w:ascii="Times New Roman" w:eastAsia="Calibri" w:hAnsi="Times New Roman" w:cs="Times New Roman"/>
                <w:sz w:val="24"/>
                <w:szCs w:val="24"/>
                <w:lang w:val="ru-RU"/>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190AD6" w:rsidRPr="00190AD6" w:rsidTr="002E49D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Знание</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основных источников финансовой, бухгалтерской и иной информации;</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различных методик получения финансовой, бухгалтерской и иной информации, содержащейся в отчетности предприятий различных форм собственности;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самых важных источников финансовой, бухгалтерской и иную информации.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Умение</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значительные ошибки при ее анализе;</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незначительные ошибки при ее анализе;</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выделять необходимую финансовую, бухгалтерскую и иную информацию.</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Навыки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в общих чертах понимать сущность теории финансов;</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понимать сущность теории финансов, однако допускаются незначительные ошибки при принятии управленческих решений;</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способностью использовать знания по теории финансов в своей практической деятельности при принятия управленческих решений.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Пороговый уровень:</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Показатели усвоения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дает  общее</w:t>
            </w:r>
            <w:proofErr w:type="gramEnd"/>
            <w:r w:rsidRPr="00190AD6">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функционирования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Базовый уровень:</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к выполнению отдельных</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действий и/или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операций- </w:t>
            </w:r>
            <w:proofErr w:type="gramStart"/>
            <w:r w:rsidRPr="00190AD6">
              <w:rPr>
                <w:rFonts w:ascii="Times New Roman" w:eastAsia="Calibri" w:hAnsi="Times New Roman" w:cs="Times New Roman"/>
                <w:sz w:val="24"/>
                <w:szCs w:val="24"/>
                <w:lang w:val="ru-RU" w:eastAsia="ru-RU"/>
              </w:rPr>
              <w:t>позволяет  решать</w:t>
            </w:r>
            <w:proofErr w:type="gramEnd"/>
            <w:r w:rsidRPr="00190AD6">
              <w:rPr>
                <w:rFonts w:ascii="Times New Roman" w:eastAsia="Calibri" w:hAnsi="Times New Roman" w:cs="Times New Roman"/>
                <w:sz w:val="24"/>
                <w:szCs w:val="24"/>
                <w:lang w:val="ru-RU" w:eastAsia="ru-RU"/>
              </w:rPr>
              <w:t xml:space="preserve">  типовые  задачи,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принимать   профессиональные   и </w:t>
            </w:r>
            <w:proofErr w:type="gramStart"/>
            <w:r w:rsidRPr="00190AD6">
              <w:rPr>
                <w:rFonts w:ascii="Times New Roman" w:eastAsia="Calibri" w:hAnsi="Times New Roman" w:cs="Times New Roman"/>
                <w:sz w:val="24"/>
                <w:szCs w:val="24"/>
                <w:lang w:val="ru-RU" w:eastAsia="ru-RU"/>
              </w:rPr>
              <w:t>управленческие  решения</w:t>
            </w:r>
            <w:proofErr w:type="gramEnd"/>
            <w:r w:rsidRPr="00190AD6">
              <w:rPr>
                <w:rFonts w:ascii="Times New Roman" w:eastAsia="Calibri" w:hAnsi="Times New Roman" w:cs="Times New Roman"/>
                <w:sz w:val="24"/>
                <w:szCs w:val="24"/>
                <w:lang w:val="ru-RU" w:eastAsia="ru-RU"/>
              </w:rPr>
              <w:t xml:space="preserve">  по  известным алгоритмам, правилам и методикам</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Повышенный  уровень</w:t>
            </w:r>
            <w:proofErr w:type="gramEnd"/>
            <w:r w:rsidRPr="00190AD6">
              <w:rPr>
                <w:rFonts w:ascii="Times New Roman" w:eastAsia="Calibri" w:hAnsi="Times New Roman" w:cs="Times New Roman"/>
                <w:sz w:val="24"/>
                <w:szCs w:val="24"/>
                <w:lang w:val="ru-RU" w:eastAsia="ru-RU"/>
              </w:rPr>
              <w:t>:</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Наименования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данных  результатов</w:t>
            </w:r>
            <w:proofErr w:type="gramEnd"/>
            <w:r w:rsidRPr="00190AD6">
              <w:rPr>
                <w:rFonts w:ascii="Times New Roman" w:eastAsia="Calibri" w:hAnsi="Times New Roman" w:cs="Times New Roman"/>
                <w:sz w:val="24"/>
                <w:szCs w:val="24"/>
                <w:lang w:val="ru-RU" w:eastAsia="ru-RU"/>
              </w:rPr>
              <w:t xml:space="preserve"> обучения включают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характеристику  навыков</w:t>
            </w:r>
            <w:proofErr w:type="gramEnd"/>
            <w:r w:rsidRPr="00190AD6">
              <w:rPr>
                <w:rFonts w:ascii="Times New Roman" w:eastAsia="Calibri" w:hAnsi="Times New Roman" w:cs="Times New Roman"/>
                <w:sz w:val="24"/>
                <w:szCs w:val="24"/>
                <w:lang w:val="ru-RU" w:eastAsia="ru-RU"/>
              </w:rPr>
              <w:t xml:space="preserve">,  приобретенных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в  процессе</w:t>
            </w:r>
            <w:proofErr w:type="gramEnd"/>
            <w:r w:rsidRPr="00190AD6">
              <w:rPr>
                <w:rFonts w:ascii="Times New Roman" w:eastAsia="Calibri" w:hAnsi="Times New Roman" w:cs="Times New Roman"/>
                <w:sz w:val="24"/>
                <w:szCs w:val="24"/>
                <w:lang w:val="ru-RU" w:eastAsia="ru-RU"/>
              </w:rPr>
              <w:t xml:space="preserve">  решения  профессиональных</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задач</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w:t>
            </w:r>
            <w:proofErr w:type="gramStart"/>
            <w:r w:rsidRPr="00190AD6">
              <w:rPr>
                <w:rFonts w:ascii="Times New Roman" w:eastAsia="Calibri" w:hAnsi="Times New Roman" w:cs="Times New Roman"/>
                <w:sz w:val="24"/>
                <w:szCs w:val="24"/>
                <w:lang w:val="ru-RU" w:eastAsia="ru-RU"/>
              </w:rPr>
              <w:t>предполагает  готовность</w:t>
            </w:r>
            <w:proofErr w:type="gramEnd"/>
            <w:r w:rsidRPr="00190AD6">
              <w:rPr>
                <w:rFonts w:ascii="Times New Roman" w:eastAsia="Calibri" w:hAnsi="Times New Roman" w:cs="Times New Roman"/>
                <w:sz w:val="24"/>
                <w:szCs w:val="24"/>
                <w:lang w:val="ru-RU" w:eastAsia="ru-RU"/>
              </w:rPr>
              <w:t xml:space="preserve">  решать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практические   задачи   повышенной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сложности, нетиповые задачи, принимать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профессиональные  и</w:t>
            </w:r>
            <w:proofErr w:type="gramEnd"/>
            <w:r w:rsidRPr="00190AD6">
              <w:rPr>
                <w:rFonts w:ascii="Times New Roman" w:eastAsia="Calibri" w:hAnsi="Times New Roman" w:cs="Times New Roman"/>
                <w:sz w:val="24"/>
                <w:szCs w:val="24"/>
                <w:lang w:val="ru-RU" w:eastAsia="ru-RU"/>
              </w:rPr>
              <w:t xml:space="preserve">  управленческие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решения   в   условиях   неполной</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определенности,  при</w:t>
            </w:r>
            <w:proofErr w:type="gramEnd"/>
            <w:r w:rsidRPr="00190AD6">
              <w:rPr>
                <w:rFonts w:ascii="Times New Roman" w:eastAsia="Calibri" w:hAnsi="Times New Roman" w:cs="Times New Roman"/>
                <w:sz w:val="24"/>
                <w:szCs w:val="24"/>
                <w:lang w:val="ru-RU" w:eastAsia="ru-RU"/>
              </w:rPr>
              <w:t xml:space="preserve"> недостаточном</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документальном, нормативном   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соответствие проблеме исследования;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полнота и содержательность ответа;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приводить примеры;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отстаивать свою позицию;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пользоваться дополнительной литературой при подготовке к занятиям;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сведениям из информационных ресурсов Интернет;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обоснованность обращения к базам данных;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целенаправленность поиска и отбора;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объем выполненной работы;</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0"/>
                <w:szCs w:val="24"/>
                <w:lang w:val="ru-RU"/>
              </w:rPr>
            </w:pPr>
            <w:r w:rsidRPr="00190AD6">
              <w:rPr>
                <w:rFonts w:ascii="Times New Roman" w:eastAsia="Calibri"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rPr>
                <w:rFonts w:ascii="Times New Roman" w:eastAsia="Calibri" w:hAnsi="Times New Roman" w:cs="Times New Roman"/>
                <w:i/>
                <w:iCs/>
                <w:color w:val="000000"/>
                <w:sz w:val="24"/>
                <w:szCs w:val="24"/>
                <w:lang w:val="ru-RU" w:eastAsia="ru-RU"/>
              </w:rPr>
            </w:pPr>
            <w:r w:rsidRPr="00190AD6">
              <w:rPr>
                <w:rFonts w:ascii="Times New Roman" w:eastAsia="Calibri" w:hAnsi="Times New Roman" w:cs="Times New Roman"/>
                <w:i/>
                <w:iCs/>
                <w:color w:val="000000"/>
                <w:sz w:val="24"/>
                <w:szCs w:val="24"/>
                <w:lang w:val="ru-RU" w:eastAsia="ru-RU"/>
              </w:rPr>
              <w:t xml:space="preserve">О – опрос, </w:t>
            </w:r>
          </w:p>
          <w:p w:rsidR="00190AD6" w:rsidRPr="00190AD6" w:rsidRDefault="00190AD6" w:rsidP="00190AD6">
            <w:pPr>
              <w:spacing w:after="0" w:line="240" w:lineRule="auto"/>
              <w:rPr>
                <w:rFonts w:ascii="Times New Roman" w:eastAsia="Calibri" w:hAnsi="Times New Roman" w:cs="Times New Roman"/>
                <w:sz w:val="24"/>
                <w:szCs w:val="28"/>
                <w:lang w:val="ru-RU"/>
              </w:rPr>
            </w:pPr>
            <w:r w:rsidRPr="00190AD6">
              <w:rPr>
                <w:rFonts w:ascii="Times New Roman" w:eastAsia="Calibri" w:hAnsi="Times New Roman" w:cs="Times New Roman"/>
                <w:i/>
                <w:iCs/>
                <w:color w:val="000000"/>
                <w:sz w:val="24"/>
                <w:szCs w:val="24"/>
                <w:lang w:val="ru-RU" w:eastAsia="ru-RU"/>
              </w:rPr>
              <w:t>Т- тест, Д – доклад</w:t>
            </w:r>
          </w:p>
        </w:tc>
      </w:tr>
      <w:tr w:rsidR="00190AD6" w:rsidRPr="00190AD6" w:rsidTr="002E49D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jc w:val="center"/>
              <w:rPr>
                <w:rFonts w:ascii="Times New Roman" w:eastAsia="Calibri" w:hAnsi="Times New Roman" w:cs="Times New Roman"/>
                <w:sz w:val="24"/>
                <w:szCs w:val="24"/>
                <w:lang w:val="ru-RU"/>
              </w:rPr>
            </w:pPr>
            <w:r w:rsidRPr="00190AD6">
              <w:rPr>
                <w:rFonts w:ascii="Times New Roman" w:eastAsia="Calibri" w:hAnsi="Times New Roman" w:cs="Times New Roman"/>
                <w:sz w:val="24"/>
                <w:szCs w:val="24"/>
                <w:lang w:val="ru-RU"/>
              </w:rPr>
              <w:t>ПК-17 -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190AD6" w:rsidRPr="00190AD6" w:rsidTr="002E49D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Знание</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системы счетов для учета финансовых результатов;</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нормативной базы для формирования бухгалтерской, статистической и налоговой отчетности;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порядка составления отчетности</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Умение</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отражать на счетах бухгалтерского учета операции хозяйственной деятельности за отчетный период;</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формировать информацию о результатах деятельности на счетах бухгалтерского учета;</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разрабатывать и составлять необходимые формы отчетности и деклараций;</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190AD6">
              <w:rPr>
                <w:rFonts w:ascii="Times New Roman" w:eastAsia="Times New Roman" w:hAnsi="Times New Roman" w:cs="Times New Roman"/>
                <w:b/>
                <w:sz w:val="24"/>
                <w:szCs w:val="24"/>
                <w:lang w:val="ru-RU"/>
              </w:rPr>
              <w:t>Навыки</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w:t>
            </w:r>
          </w:p>
          <w:p w:rsidR="00190AD6" w:rsidRPr="00190AD6" w:rsidRDefault="00190AD6" w:rsidP="00190A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190AD6">
              <w:rPr>
                <w:rFonts w:ascii="Times New Roman" w:eastAsia="Times New Roman" w:hAnsi="Times New Roman" w:cs="Times New Roman"/>
                <w:sz w:val="24"/>
                <w:szCs w:val="24"/>
                <w:lang w:val="ru-RU"/>
              </w:rPr>
              <w:t>методикой расчета результатов хозяйственной деятельности;</w:t>
            </w:r>
          </w:p>
          <w:p w:rsidR="00190AD6" w:rsidRPr="00190AD6" w:rsidRDefault="00190AD6" w:rsidP="00190A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технологией составления отчетности и деклараций.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Пороговый уровень:</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Показатели усвоения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дает  общее</w:t>
            </w:r>
            <w:proofErr w:type="gramEnd"/>
            <w:r w:rsidRPr="00190AD6">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функционирования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Базовый уровень:</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к выполнению отдельных</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действий и/или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операций- </w:t>
            </w:r>
            <w:proofErr w:type="gramStart"/>
            <w:r w:rsidRPr="00190AD6">
              <w:rPr>
                <w:rFonts w:ascii="Times New Roman" w:eastAsia="Calibri" w:hAnsi="Times New Roman" w:cs="Times New Roman"/>
                <w:sz w:val="24"/>
                <w:szCs w:val="24"/>
                <w:lang w:val="ru-RU" w:eastAsia="ru-RU"/>
              </w:rPr>
              <w:t>позволяет  решать</w:t>
            </w:r>
            <w:proofErr w:type="gramEnd"/>
            <w:r w:rsidRPr="00190AD6">
              <w:rPr>
                <w:rFonts w:ascii="Times New Roman" w:eastAsia="Calibri" w:hAnsi="Times New Roman" w:cs="Times New Roman"/>
                <w:sz w:val="24"/>
                <w:szCs w:val="24"/>
                <w:lang w:val="ru-RU" w:eastAsia="ru-RU"/>
              </w:rPr>
              <w:t xml:space="preserve">  типовые  задачи,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принимать   профессиональные   и </w:t>
            </w:r>
            <w:proofErr w:type="gramStart"/>
            <w:r w:rsidRPr="00190AD6">
              <w:rPr>
                <w:rFonts w:ascii="Times New Roman" w:eastAsia="Calibri" w:hAnsi="Times New Roman" w:cs="Times New Roman"/>
                <w:sz w:val="24"/>
                <w:szCs w:val="24"/>
                <w:lang w:val="ru-RU" w:eastAsia="ru-RU"/>
              </w:rPr>
              <w:t>управленческие  решения</w:t>
            </w:r>
            <w:proofErr w:type="gramEnd"/>
            <w:r w:rsidRPr="00190AD6">
              <w:rPr>
                <w:rFonts w:ascii="Times New Roman" w:eastAsia="Calibri" w:hAnsi="Times New Roman" w:cs="Times New Roman"/>
                <w:sz w:val="24"/>
                <w:szCs w:val="24"/>
                <w:lang w:val="ru-RU" w:eastAsia="ru-RU"/>
              </w:rPr>
              <w:t xml:space="preserve">  по  известным алгоритмам, правилам и методикам</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Повышенный  уровень</w:t>
            </w:r>
            <w:proofErr w:type="gramEnd"/>
            <w:r w:rsidRPr="00190AD6">
              <w:rPr>
                <w:rFonts w:ascii="Times New Roman" w:eastAsia="Calibri" w:hAnsi="Times New Roman" w:cs="Times New Roman"/>
                <w:sz w:val="24"/>
                <w:szCs w:val="24"/>
                <w:lang w:val="ru-RU" w:eastAsia="ru-RU"/>
              </w:rPr>
              <w:t>:</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Наименования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данных  результатов</w:t>
            </w:r>
            <w:proofErr w:type="gramEnd"/>
            <w:r w:rsidRPr="00190AD6">
              <w:rPr>
                <w:rFonts w:ascii="Times New Roman" w:eastAsia="Calibri" w:hAnsi="Times New Roman" w:cs="Times New Roman"/>
                <w:sz w:val="24"/>
                <w:szCs w:val="24"/>
                <w:lang w:val="ru-RU" w:eastAsia="ru-RU"/>
              </w:rPr>
              <w:t xml:space="preserve"> обучения включают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характеристику  навыков</w:t>
            </w:r>
            <w:proofErr w:type="gramEnd"/>
            <w:r w:rsidRPr="00190AD6">
              <w:rPr>
                <w:rFonts w:ascii="Times New Roman" w:eastAsia="Calibri" w:hAnsi="Times New Roman" w:cs="Times New Roman"/>
                <w:sz w:val="24"/>
                <w:szCs w:val="24"/>
                <w:lang w:val="ru-RU" w:eastAsia="ru-RU"/>
              </w:rPr>
              <w:t xml:space="preserve">,  приобретенных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в  процессе</w:t>
            </w:r>
            <w:proofErr w:type="gramEnd"/>
            <w:r w:rsidRPr="00190AD6">
              <w:rPr>
                <w:rFonts w:ascii="Times New Roman" w:eastAsia="Calibri" w:hAnsi="Times New Roman" w:cs="Times New Roman"/>
                <w:sz w:val="24"/>
                <w:szCs w:val="24"/>
                <w:lang w:val="ru-RU" w:eastAsia="ru-RU"/>
              </w:rPr>
              <w:t xml:space="preserve">  решения  профессиональных</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задач</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w:t>
            </w:r>
            <w:proofErr w:type="gramStart"/>
            <w:r w:rsidRPr="00190AD6">
              <w:rPr>
                <w:rFonts w:ascii="Times New Roman" w:eastAsia="Calibri" w:hAnsi="Times New Roman" w:cs="Times New Roman"/>
                <w:sz w:val="24"/>
                <w:szCs w:val="24"/>
                <w:lang w:val="ru-RU" w:eastAsia="ru-RU"/>
              </w:rPr>
              <w:t>предполагает  готовность</w:t>
            </w:r>
            <w:proofErr w:type="gramEnd"/>
            <w:r w:rsidRPr="00190AD6">
              <w:rPr>
                <w:rFonts w:ascii="Times New Roman" w:eastAsia="Calibri" w:hAnsi="Times New Roman" w:cs="Times New Roman"/>
                <w:sz w:val="24"/>
                <w:szCs w:val="24"/>
                <w:lang w:val="ru-RU" w:eastAsia="ru-RU"/>
              </w:rPr>
              <w:t xml:space="preserve">  решать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практические   задачи   повышенной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сложности, нетиповые задачи, принимать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профессиональные  и</w:t>
            </w:r>
            <w:proofErr w:type="gramEnd"/>
            <w:r w:rsidRPr="00190AD6">
              <w:rPr>
                <w:rFonts w:ascii="Times New Roman" w:eastAsia="Calibri" w:hAnsi="Times New Roman" w:cs="Times New Roman"/>
                <w:sz w:val="24"/>
                <w:szCs w:val="24"/>
                <w:lang w:val="ru-RU" w:eastAsia="ru-RU"/>
              </w:rPr>
              <w:t xml:space="preserve">  управленческие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решения   в   условиях   неполной</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определенности,  при</w:t>
            </w:r>
            <w:proofErr w:type="gramEnd"/>
            <w:r w:rsidRPr="00190AD6">
              <w:rPr>
                <w:rFonts w:ascii="Times New Roman" w:eastAsia="Calibri" w:hAnsi="Times New Roman" w:cs="Times New Roman"/>
                <w:sz w:val="24"/>
                <w:szCs w:val="24"/>
                <w:lang w:val="ru-RU" w:eastAsia="ru-RU"/>
              </w:rPr>
              <w:t xml:space="preserve"> недостаточном</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документальном, нормативном   и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соответствие проблеме исследования;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полнота и содержательность ответа;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приводить примеры;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отстаивать свою позицию;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умение пользоваться дополнительной литературой при подготовке к занятиям;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сведениям из информационных ресурсов Интернет;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обоснованность обращения к базам данных;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 xml:space="preserve">целенаправленность поиска и отбора; </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4"/>
                <w:szCs w:val="28"/>
                <w:lang w:val="ru-RU"/>
              </w:rPr>
            </w:pPr>
            <w:r w:rsidRPr="00190AD6">
              <w:rPr>
                <w:rFonts w:ascii="Times New Roman" w:eastAsia="Calibri" w:hAnsi="Times New Roman" w:cs="Times New Roman"/>
                <w:sz w:val="24"/>
                <w:szCs w:val="28"/>
                <w:lang w:val="ru-RU"/>
              </w:rPr>
              <w:t>объем выполненной работы;</w:t>
            </w:r>
          </w:p>
          <w:p w:rsidR="00190AD6" w:rsidRPr="00190AD6" w:rsidRDefault="00190AD6" w:rsidP="00190AD6">
            <w:pPr>
              <w:numPr>
                <w:ilvl w:val="0"/>
                <w:numId w:val="2"/>
              </w:numPr>
              <w:spacing w:after="0" w:line="240" w:lineRule="auto"/>
              <w:ind w:left="392"/>
              <w:rPr>
                <w:rFonts w:ascii="Times New Roman" w:eastAsia="Calibri" w:hAnsi="Times New Roman" w:cs="Times New Roman"/>
                <w:sz w:val="20"/>
                <w:szCs w:val="24"/>
                <w:lang w:val="ru-RU"/>
              </w:rPr>
            </w:pPr>
            <w:r w:rsidRPr="00190AD6">
              <w:rPr>
                <w:rFonts w:ascii="Times New Roman" w:eastAsia="Calibri"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0AD6" w:rsidRPr="00190AD6" w:rsidRDefault="00190AD6" w:rsidP="00190AD6">
            <w:pPr>
              <w:spacing w:after="0" w:line="240" w:lineRule="auto"/>
              <w:rPr>
                <w:rFonts w:ascii="Times New Roman" w:eastAsia="Calibri" w:hAnsi="Times New Roman" w:cs="Times New Roman"/>
                <w:i/>
                <w:iCs/>
                <w:color w:val="000000"/>
                <w:sz w:val="24"/>
                <w:szCs w:val="24"/>
                <w:lang w:val="ru-RU" w:eastAsia="ru-RU"/>
              </w:rPr>
            </w:pPr>
            <w:r w:rsidRPr="00190AD6">
              <w:rPr>
                <w:rFonts w:ascii="Times New Roman" w:eastAsia="Calibri" w:hAnsi="Times New Roman" w:cs="Times New Roman"/>
                <w:i/>
                <w:iCs/>
                <w:color w:val="000000"/>
                <w:sz w:val="24"/>
                <w:szCs w:val="24"/>
                <w:lang w:val="ru-RU" w:eastAsia="ru-RU"/>
              </w:rPr>
              <w:t xml:space="preserve">О – опрос, </w:t>
            </w:r>
          </w:p>
          <w:p w:rsidR="00190AD6" w:rsidRPr="00190AD6" w:rsidRDefault="00190AD6" w:rsidP="00190AD6">
            <w:pPr>
              <w:spacing w:after="0" w:line="240" w:lineRule="auto"/>
              <w:rPr>
                <w:rFonts w:ascii="Times New Roman" w:eastAsia="Calibri" w:hAnsi="Times New Roman" w:cs="Times New Roman"/>
                <w:sz w:val="24"/>
                <w:szCs w:val="28"/>
                <w:lang w:val="ru-RU"/>
              </w:rPr>
            </w:pPr>
            <w:r w:rsidRPr="00190AD6">
              <w:rPr>
                <w:rFonts w:ascii="Times New Roman" w:eastAsia="Calibri" w:hAnsi="Times New Roman" w:cs="Times New Roman"/>
                <w:i/>
                <w:iCs/>
                <w:color w:val="000000"/>
                <w:sz w:val="24"/>
                <w:szCs w:val="24"/>
                <w:lang w:val="ru-RU" w:eastAsia="ru-RU"/>
              </w:rPr>
              <w:t xml:space="preserve">Т- тест, Д – доклад </w:t>
            </w:r>
          </w:p>
        </w:tc>
      </w:tr>
    </w:tbl>
    <w:p w:rsidR="00190AD6" w:rsidRPr="00190AD6" w:rsidRDefault="00190AD6" w:rsidP="00190AD6">
      <w:pPr>
        <w:spacing w:after="0" w:line="240" w:lineRule="auto"/>
        <w:ind w:firstLine="708"/>
        <w:rPr>
          <w:rFonts w:ascii="Times New Roman" w:eastAsia="Calibri" w:hAnsi="Times New Roman" w:cs="Times New Roman"/>
          <w:lang w:val="ru-RU" w:eastAsia="ru-RU"/>
        </w:rPr>
      </w:pPr>
    </w:p>
    <w:p w:rsidR="00190AD6" w:rsidRPr="00190AD6" w:rsidRDefault="00190AD6" w:rsidP="00190AD6">
      <w:pPr>
        <w:spacing w:after="0" w:line="240" w:lineRule="auto"/>
        <w:ind w:firstLine="708"/>
        <w:jc w:val="both"/>
        <w:rPr>
          <w:rFonts w:ascii="Times New Roman" w:eastAsia="Calibri" w:hAnsi="Times New Roman" w:cs="Times New Roman"/>
          <w:i/>
          <w:color w:val="00B050"/>
          <w:lang w:val="ru-RU" w:eastAsia="ru-RU"/>
        </w:rPr>
      </w:pPr>
    </w:p>
    <w:p w:rsidR="00190AD6" w:rsidRPr="00190AD6" w:rsidRDefault="00190AD6" w:rsidP="00190AD6">
      <w:pPr>
        <w:spacing w:after="0" w:line="240" w:lineRule="auto"/>
        <w:ind w:firstLine="708"/>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2.2 Шкалы оценивания:   </w:t>
      </w:r>
    </w:p>
    <w:p w:rsidR="00190AD6" w:rsidRPr="00190AD6" w:rsidRDefault="00190AD6" w:rsidP="00190AD6">
      <w:pPr>
        <w:spacing w:after="0" w:line="240" w:lineRule="auto"/>
        <w:ind w:firstLine="708"/>
        <w:rPr>
          <w:rFonts w:ascii="Times New Roman" w:eastAsia="Calibri" w:hAnsi="Times New Roman" w:cs="Times New Roman"/>
          <w:lang w:val="ru-RU" w:eastAsia="ru-RU"/>
        </w:rPr>
      </w:pPr>
    </w:p>
    <w:p w:rsidR="00190AD6" w:rsidRPr="00190AD6" w:rsidRDefault="00190AD6" w:rsidP="00190AD6">
      <w:pPr>
        <w:spacing w:after="0" w:line="240" w:lineRule="auto"/>
        <w:ind w:firstLine="708"/>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190AD6">
        <w:rPr>
          <w:rFonts w:ascii="Times New Roman" w:eastAsia="Calibri" w:hAnsi="Times New Roman" w:cs="Times New Roman"/>
          <w:lang w:val="ru-RU" w:eastAsia="ru-RU"/>
        </w:rPr>
        <w:t>балльно</w:t>
      </w:r>
      <w:proofErr w:type="spellEnd"/>
      <w:r w:rsidRPr="00190AD6">
        <w:rPr>
          <w:rFonts w:ascii="Times New Roman" w:eastAsia="Calibri" w:hAnsi="Times New Roman" w:cs="Times New Roman"/>
          <w:lang w:val="ru-RU" w:eastAsia="ru-RU"/>
        </w:rPr>
        <w:t>-рейтинговой системы в 100-балльной шкале.</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190AD6" w:rsidRPr="00190AD6" w:rsidTr="002E49D9">
        <w:tc>
          <w:tcPr>
            <w:tcW w:w="9629" w:type="dxa"/>
            <w:gridSpan w:val="6"/>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center"/>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Объем видов учебной работы в %</w:t>
            </w:r>
          </w:p>
          <w:p w:rsidR="00190AD6" w:rsidRPr="00190AD6" w:rsidRDefault="00190AD6" w:rsidP="00190AD6">
            <w:pPr>
              <w:spacing w:after="0" w:line="240" w:lineRule="auto"/>
              <w:jc w:val="center"/>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(максимально возможный балл по виду учебной работы)</w:t>
            </w:r>
          </w:p>
        </w:tc>
      </w:tr>
      <w:tr w:rsidR="00190AD6" w:rsidRPr="00190AD6" w:rsidTr="002E49D9">
        <w:tc>
          <w:tcPr>
            <w:tcW w:w="3272" w:type="dxa"/>
            <w:vMerge w:val="restart"/>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center"/>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both"/>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 xml:space="preserve">Итого </w:t>
            </w:r>
          </w:p>
        </w:tc>
      </w:tr>
      <w:tr w:rsidR="00190AD6" w:rsidRPr="00190AD6" w:rsidTr="002E49D9">
        <w:tc>
          <w:tcPr>
            <w:tcW w:w="9629" w:type="dxa"/>
            <w:vMerge/>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rPr>
                <w:rFonts w:ascii="Times New Roman" w:eastAsia="Calibri" w:hAnsi="Times New Roman" w:cs="Times New Roman"/>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center"/>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center"/>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center"/>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jc w:val="center"/>
              <w:rPr>
                <w:rFonts w:ascii="Times New Roman" w:eastAsia="Calibri" w:hAnsi="Times New Roman" w:cs="Times New Roman"/>
                <w:sz w:val="18"/>
                <w:szCs w:val="18"/>
                <w:lang w:val="ru-RU" w:eastAsia="ru-RU"/>
              </w:rPr>
            </w:pPr>
            <w:r w:rsidRPr="00190AD6">
              <w:rPr>
                <w:rFonts w:ascii="Times New Roman" w:eastAsia="Calibri" w:hAnsi="Times New Roman" w:cs="Times New Roman"/>
                <w:sz w:val="18"/>
                <w:szCs w:val="18"/>
                <w:lang w:val="ru-RU" w:eastAsia="ru-RU"/>
              </w:rPr>
              <w:t>Контрольная работа</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rPr>
                <w:rFonts w:ascii="Times New Roman" w:eastAsia="Calibri" w:hAnsi="Times New Roman" w:cs="Times New Roman"/>
                <w:sz w:val="18"/>
                <w:szCs w:val="18"/>
                <w:lang w:val="ru-RU" w:eastAsia="ru-RU"/>
              </w:rPr>
            </w:pPr>
          </w:p>
        </w:tc>
      </w:tr>
      <w:tr w:rsidR="00190AD6" w:rsidRPr="00190AD6" w:rsidTr="002E49D9">
        <w:tc>
          <w:tcPr>
            <w:tcW w:w="3272"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Контрольная точка 1</w:t>
            </w:r>
          </w:p>
          <w:p w:rsidR="00190AD6" w:rsidRPr="00190AD6" w:rsidRDefault="00190AD6" w:rsidP="00190AD6">
            <w:pPr>
              <w:spacing w:after="0" w:line="240" w:lineRule="auto"/>
              <w:rPr>
                <w:rFonts w:ascii="Times New Roman" w:eastAsia="Calibri" w:hAnsi="Times New Roman" w:cs="Times New Roman"/>
                <w:i/>
                <w:lang w:val="ru-RU" w:eastAsia="ru-RU"/>
              </w:rPr>
            </w:pPr>
            <w:r w:rsidRPr="00190AD6">
              <w:rPr>
                <w:rFonts w:ascii="Times New Roman" w:eastAsia="Calibri" w:hAnsi="Times New Roman" w:cs="Times New Roman"/>
                <w:i/>
                <w:lang w:val="ru-RU" w:eastAsia="ru-RU"/>
              </w:rPr>
              <w:t>(по итогам 1-5 недели обучения)</w:t>
            </w:r>
          </w:p>
          <w:p w:rsidR="00190AD6" w:rsidRPr="00190AD6" w:rsidRDefault="00190AD6" w:rsidP="00190AD6">
            <w:pPr>
              <w:spacing w:after="0" w:line="240" w:lineRule="auto"/>
              <w:rPr>
                <w:rFonts w:ascii="Times New Roman" w:eastAsia="Calibri" w:hAnsi="Times New Roman" w:cs="Times New Roman"/>
                <w:b/>
                <w:lang w:val="ru-RU" w:eastAsia="ru-RU"/>
              </w:rPr>
            </w:pPr>
            <w:r w:rsidRPr="00190AD6">
              <w:rPr>
                <w:rFonts w:ascii="Times New Roman" w:eastAsia="Calibri" w:hAnsi="Times New Roman" w:cs="Times New Roman"/>
                <w:lang w:val="ru-RU" w:eastAsia="ru-RU"/>
              </w:rPr>
              <w:t>Модуль 1</w:t>
            </w:r>
            <w:r w:rsidRPr="00190AD6">
              <w:rPr>
                <w:rFonts w:ascii="Times New Roman" w:eastAsia="Calibri" w:hAnsi="Times New Roman" w:cs="Times New Roman"/>
                <w:b/>
                <w:sz w:val="24"/>
                <w:szCs w:val="24"/>
                <w:lang w:val="ru-RU" w:eastAsia="ru-RU"/>
              </w:rPr>
              <w:t xml:space="preserve"> </w:t>
            </w:r>
            <w:r w:rsidRPr="00190AD6">
              <w:rPr>
                <w:rFonts w:ascii="Times New Roman" w:eastAsia="Calibri" w:hAnsi="Times New Roman" w:cs="Times New Roman"/>
                <w:sz w:val="24"/>
                <w:szCs w:val="24"/>
                <w:lang w:val="ru-RU" w:eastAsia="ru-RU"/>
              </w:rPr>
              <w:t>Теоретические основы организации налогового учета малого предпринимательства</w:t>
            </w:r>
          </w:p>
        </w:tc>
        <w:tc>
          <w:tcPr>
            <w:tcW w:w="894"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4</w:t>
            </w:r>
          </w:p>
        </w:tc>
        <w:tc>
          <w:tcPr>
            <w:tcW w:w="1767"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17</w:t>
            </w:r>
          </w:p>
        </w:tc>
        <w:tc>
          <w:tcPr>
            <w:tcW w:w="1460"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45</w:t>
            </w:r>
          </w:p>
        </w:tc>
      </w:tr>
      <w:tr w:rsidR="00190AD6" w:rsidRPr="00190AD6" w:rsidTr="002E49D9">
        <w:trPr>
          <w:trHeight w:val="1620"/>
        </w:trPr>
        <w:tc>
          <w:tcPr>
            <w:tcW w:w="3272"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Контрольная точка 2 </w:t>
            </w:r>
          </w:p>
          <w:p w:rsidR="00190AD6" w:rsidRPr="00190AD6" w:rsidRDefault="00190AD6" w:rsidP="00190AD6">
            <w:pPr>
              <w:spacing w:after="0" w:line="240" w:lineRule="auto"/>
              <w:rPr>
                <w:rFonts w:ascii="Times New Roman" w:eastAsia="Calibri" w:hAnsi="Times New Roman" w:cs="Times New Roman"/>
                <w:i/>
                <w:lang w:val="ru-RU" w:eastAsia="ru-RU"/>
              </w:rPr>
            </w:pPr>
            <w:r w:rsidRPr="00190AD6">
              <w:rPr>
                <w:rFonts w:ascii="Times New Roman" w:eastAsia="Calibri" w:hAnsi="Times New Roman" w:cs="Times New Roman"/>
                <w:i/>
                <w:lang w:val="ru-RU" w:eastAsia="ru-RU"/>
              </w:rPr>
              <w:t>(по итогам 6-17 недели обучения)</w:t>
            </w:r>
          </w:p>
          <w:p w:rsidR="00190AD6" w:rsidRPr="00190AD6" w:rsidRDefault="00190AD6" w:rsidP="00190AD6">
            <w:pPr>
              <w:spacing w:after="0" w:line="240" w:lineRule="auto"/>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Модуль 2. </w:t>
            </w:r>
            <w:r w:rsidRPr="00190AD6">
              <w:rPr>
                <w:rFonts w:ascii="Times New Roman" w:eastAsia="Calibri" w:hAnsi="Times New Roman" w:cs="Times New Roman"/>
                <w:sz w:val="24"/>
                <w:szCs w:val="24"/>
                <w:lang w:val="ru-RU" w:eastAsia="ru-RU"/>
              </w:rPr>
              <w:t>Режимы налогообложения, применяемые субъектами малого предпринимательства</w:t>
            </w:r>
          </w:p>
        </w:tc>
        <w:tc>
          <w:tcPr>
            <w:tcW w:w="894"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tabs>
                <w:tab w:val="left" w:pos="240"/>
                <w:tab w:val="center" w:pos="339"/>
              </w:tabs>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5</w:t>
            </w:r>
          </w:p>
        </w:tc>
        <w:tc>
          <w:tcPr>
            <w:tcW w:w="1767"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25</w:t>
            </w:r>
          </w:p>
        </w:tc>
        <w:tc>
          <w:tcPr>
            <w:tcW w:w="1460"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55</w:t>
            </w:r>
          </w:p>
        </w:tc>
      </w:tr>
      <w:tr w:rsidR="00190AD6" w:rsidRPr="00190AD6" w:rsidTr="002E49D9">
        <w:tc>
          <w:tcPr>
            <w:tcW w:w="3272"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tabs>
                <w:tab w:val="left" w:pos="240"/>
                <w:tab w:val="center" w:pos="339"/>
              </w:tabs>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9</w:t>
            </w:r>
          </w:p>
        </w:tc>
        <w:tc>
          <w:tcPr>
            <w:tcW w:w="1767"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190AD6" w:rsidRPr="00190AD6" w:rsidRDefault="00190AD6" w:rsidP="00190AD6">
            <w:pPr>
              <w:spacing w:after="0" w:line="240" w:lineRule="auto"/>
              <w:jc w:val="center"/>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100</w:t>
            </w:r>
          </w:p>
        </w:tc>
      </w:tr>
    </w:tbl>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В приведенной выше таблице указаны максимально возможные баллы, которые студент может получить по каждому виду учебной работы. Преподаватель выставляет баллы в соответствии с уровнем освоения студентом каждого вида работ. </w:t>
      </w:r>
    </w:p>
    <w:p w:rsidR="00190AD6" w:rsidRPr="00190AD6" w:rsidRDefault="00190AD6" w:rsidP="00190AD6">
      <w:pPr>
        <w:tabs>
          <w:tab w:val="left" w:pos="709"/>
        </w:tabs>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1. Лекции. Студенту зачисляется 0,5 балла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2. Семинары и практические занятия. Студенту зачисляется 0,5 балла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w:t>
      </w:r>
      <w:proofErr w:type="gramStart"/>
      <w:r w:rsidRPr="00190AD6">
        <w:rPr>
          <w:rFonts w:ascii="Times New Roman" w:eastAsia="Calibri" w:hAnsi="Times New Roman" w:cs="Times New Roman"/>
          <w:lang w:val="ru-RU" w:eastAsia="ru-RU"/>
        </w:rPr>
        <w:t>изучения  и</w:t>
      </w:r>
      <w:proofErr w:type="gramEnd"/>
      <w:r w:rsidRPr="00190AD6">
        <w:rPr>
          <w:rFonts w:ascii="Times New Roman" w:eastAsia="Calibri" w:hAnsi="Times New Roman" w:cs="Times New Roman"/>
          <w:lang w:val="ru-RU" w:eastAsia="ru-RU"/>
        </w:rPr>
        <w:t xml:space="preserve"> проверяет степень усвоения материала по качеству рефератов (по выбору студента). Число баллов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отчет по практическим занятиям, (форма отчета – на усмотрение преподавателя), максимальная оценка за отчет – 10 баллов (максимально 10 баллов по результатам двух контрольных точек).</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 баллов. Оценка снижается по мере роста числа ошибочных ответов (максимально 40 баллов по результатам двух контрольных точек).</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не только общая оценка «Зачтено» при сумме баллов 51 и выше, но и число заработанных баллов. </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обязательно согласована с преподавателем и деканатом.</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bookmarkStart w:id="3" w:name="_Toc420739503"/>
      <w:r w:rsidRPr="00190AD6">
        <w:rPr>
          <w:rFonts w:ascii="Times New Roman" w:eastAsia="Calibri" w:hAnsi="Times New Roman" w:cs="Times New Roman"/>
          <w:lang w:val="ru-RU" w:eastAsia="ru-RU"/>
        </w:rPr>
        <w:t>Критерии оценивания промежуточной аттестации по 100-балльной шкале:</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90AD6">
        <w:rPr>
          <w:rFonts w:ascii="Times New Roman" w:eastAsia="Calibri" w:hAnsi="Times New Roman" w:cs="Times New Roman"/>
          <w:lang w:val="ru-RU" w:eastAsia="ru-RU"/>
        </w:rPr>
        <w:t>обучающийся  усвоил</w:t>
      </w:r>
      <w:proofErr w:type="gramEnd"/>
      <w:r w:rsidRPr="00190AD6">
        <w:rPr>
          <w:rFonts w:ascii="Times New Roman" w:eastAsia="Calibri" w:hAnsi="Times New Roman" w:cs="Times New Roman"/>
          <w:lang w:val="ru-RU" w:eastAsia="ru-RU"/>
        </w:rPr>
        <w:t xml:space="preserve"> основную литературу, рекомендованную в рабочей программе дисциплины;</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90AD6" w:rsidRPr="00190AD6" w:rsidRDefault="00190AD6" w:rsidP="00190AD6">
      <w:pPr>
        <w:spacing w:after="0" w:line="240" w:lineRule="auto"/>
        <w:ind w:firstLine="709"/>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90AD6" w:rsidRPr="00190AD6" w:rsidRDefault="00190AD6" w:rsidP="00190AD6">
      <w:pPr>
        <w:keepNext/>
        <w:keepLines/>
        <w:spacing w:after="0" w:line="240" w:lineRule="auto"/>
        <w:jc w:val="center"/>
        <w:outlineLvl w:val="0"/>
        <w:rPr>
          <w:rFonts w:ascii="Cambria" w:eastAsia="Calibri" w:hAnsi="Cambria" w:cs="Times New Roman"/>
          <w:b/>
          <w:bCs/>
          <w:color w:val="000000"/>
          <w:sz w:val="28"/>
          <w:szCs w:val="28"/>
          <w:lang w:val="ru-RU" w:eastAsia="ru-RU"/>
        </w:rPr>
      </w:pPr>
      <w:r w:rsidRPr="00190AD6">
        <w:rPr>
          <w:rFonts w:ascii="Cambria" w:eastAsia="Calibri" w:hAnsi="Cambria" w:cs="Times New Roman"/>
          <w:color w:val="000000"/>
          <w:sz w:val="28"/>
          <w:szCs w:val="28"/>
          <w:lang w:val="ru-RU" w:eastAsia="ru-RU"/>
        </w:rPr>
        <w:br w:type="page"/>
      </w:r>
      <w:r w:rsidRPr="00190AD6">
        <w:rPr>
          <w:rFonts w:ascii="Cambria" w:eastAsia="Calibri"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190AD6" w:rsidRPr="00190AD6" w:rsidRDefault="00190AD6" w:rsidP="00190AD6">
      <w:pPr>
        <w:spacing w:after="0" w:line="240" w:lineRule="auto"/>
        <w:jc w:val="center"/>
        <w:rPr>
          <w:rFonts w:ascii="Times New Roman" w:eastAsia="Calibri" w:hAnsi="Times New Roman" w:cs="Times New Roman"/>
          <w:b/>
          <w:color w:val="000000"/>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spacing w:after="0" w:line="240" w:lineRule="auto"/>
        <w:jc w:val="center"/>
        <w:rPr>
          <w:rFonts w:ascii="Times New Roman" w:eastAsia="Calibri" w:hAnsi="Times New Roman" w:cs="Times New Roman"/>
          <w:b/>
          <w:sz w:val="28"/>
          <w:szCs w:val="28"/>
          <w:lang w:val="ru-RU" w:eastAsia="ru-RU"/>
        </w:rPr>
      </w:pPr>
    </w:p>
    <w:p w:rsidR="00190AD6" w:rsidRPr="00190AD6" w:rsidRDefault="00190AD6" w:rsidP="00190AD6">
      <w:pPr>
        <w:spacing w:after="0" w:line="240" w:lineRule="auto"/>
        <w:jc w:val="center"/>
        <w:rPr>
          <w:rFonts w:ascii="Times New Roman" w:eastAsia="Calibri" w:hAnsi="Times New Roman" w:cs="Times New Roman"/>
          <w:b/>
          <w:sz w:val="28"/>
          <w:szCs w:val="28"/>
          <w:lang w:val="ru-RU" w:eastAsia="ru-RU"/>
        </w:rPr>
      </w:pPr>
      <w:r w:rsidRPr="00190AD6">
        <w:rPr>
          <w:rFonts w:ascii="Times New Roman" w:eastAsia="Calibri" w:hAnsi="Times New Roman" w:cs="Times New Roman"/>
          <w:b/>
          <w:sz w:val="28"/>
          <w:szCs w:val="28"/>
          <w:lang w:val="ru-RU" w:eastAsia="ru-RU"/>
        </w:rPr>
        <w:t>Вопросы к экзамену</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 xml:space="preserve">по </w:t>
      </w:r>
      <w:proofErr w:type="gramStart"/>
      <w:r w:rsidRPr="00190AD6">
        <w:rPr>
          <w:rFonts w:ascii="Times New Roman" w:eastAsia="Calibri" w:hAnsi="Times New Roman" w:cs="Times New Roman"/>
          <w:sz w:val="28"/>
          <w:szCs w:val="28"/>
          <w:lang w:val="ru-RU" w:eastAsia="ko-KR"/>
        </w:rPr>
        <w:t>дисциплине</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ru-RU"/>
        </w:rPr>
        <w:t>Налоговый</w:t>
      </w:r>
      <w:proofErr w:type="gramEnd"/>
      <w:r w:rsidRPr="00190AD6">
        <w:rPr>
          <w:rFonts w:ascii="Times New Roman" w:eastAsia="Calibri" w:hAnsi="Times New Roman" w:cs="Times New Roman"/>
          <w:b/>
          <w:sz w:val="28"/>
          <w:szCs w:val="28"/>
          <w:lang w:val="ru-RU" w:eastAsia="ru-RU"/>
        </w:rPr>
        <w:t xml:space="preserve"> учет и отчетность субъектов малого предпринимательства</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Критерии отнесения предприятия к категории предприятий малого бизнеса.</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создания и ликвидации субъекта малого предпринимательства.</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Режимы налогообложения, применяемые субъектами малого предпринимательства.</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Основное назначение и содержание главы 26.2.НК РФ «Упрощенная система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Условия и порядок перехода субъектов малого бизнеса на упрощенную систему налогообложения (УСН).</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Условия, порядок прекращения и применения упрощенной системы и возврат к общему режиму налогообложения субъектов малого бизнеса.</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Объекты налогообложения при переходе субъектов малого бизнеса на упрощенную систему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Налоговый и отчетный периоды при упрощенной системе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Определение доходов и расходов и признание даты получения доходов при упрощенной системе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Размер налоговых ставок при упрощенной системе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исчисления и уплаты минимального налога при упрощенной системе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уменьшения исчисленного единого налога за отчетные периоды при упрощенной системе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Условия и порядок применения единого налога на вмененный доход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Корректирующие коэффициенты базовой доходности при системе налогообложения в виде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Физические показатели, определенные НК РФ для уплаты ЕНВД субъектами малого бизнеса.</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Налоговый и отчетный периоды при системе налогообложения в виде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Расчет единого налога на вмененный доход при системе налогообложения в виде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Сущность и порядок применения патентной системы налогообложения (ПСН).</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перехода на ПСН.</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Определение налоговой базы при ПСН.</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Совмещение ПСН с иными системами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Сущность и порядок применения единого сельскохозяйственного налога (ЕСХН).</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перехода на ЕСХН.</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составления и представления бухгалтерской и налоговой отчетности при ЕСХН.</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исчисления ЕНВД для субъектов малого бизнеса при осуществлении нескольких видов предпринимательской деятельности.</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Причины смены малым предприятием налоговых режимов.</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Особенности перехода с УСН на общий режим налогообложения.</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190AD6" w:rsidRPr="00190AD6" w:rsidRDefault="00190AD6" w:rsidP="00190AD6">
      <w:pPr>
        <w:numPr>
          <w:ilvl w:val="0"/>
          <w:numId w:val="4"/>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190AD6" w:rsidRPr="00190AD6" w:rsidRDefault="00190AD6" w:rsidP="00190AD6">
      <w:pPr>
        <w:tabs>
          <w:tab w:val="left" w:pos="500"/>
        </w:tabs>
        <w:spacing w:after="0" w:line="240" w:lineRule="auto"/>
        <w:jc w:val="both"/>
        <w:rPr>
          <w:rFonts w:ascii="Times New Roman" w:eastAsia="Calibri" w:hAnsi="Times New Roman" w:cs="Times New Roman"/>
          <w:lang w:val="ru-RU" w:eastAsia="ko-KR"/>
        </w:rPr>
      </w:pPr>
    </w:p>
    <w:p w:rsidR="00190AD6" w:rsidRPr="00190AD6" w:rsidRDefault="00190AD6" w:rsidP="00190AD6">
      <w:pPr>
        <w:spacing w:after="0" w:line="240" w:lineRule="auto"/>
        <w:textAlignment w:val="baseline"/>
        <w:rPr>
          <w:rFonts w:ascii="Calibri" w:eastAsia="Calibri" w:hAnsi="Calibri" w:cs="Times New Roman"/>
          <w:lang w:val="ru-RU" w:eastAsia="ru-RU"/>
        </w:rPr>
      </w:pPr>
      <w:r w:rsidRPr="00190AD6">
        <w:rPr>
          <w:rFonts w:ascii="Times New Roman" w:eastAsia="Calibri" w:hAnsi="Times New Roman" w:cs="Times New Roman"/>
          <w:lang w:val="ru-RU" w:eastAsia="ru-RU"/>
        </w:rPr>
        <w:t xml:space="preserve">Составитель ________________________ Щербакова Е.П. </w:t>
      </w:r>
    </w:p>
    <w:p w:rsidR="00190AD6" w:rsidRPr="00190AD6" w:rsidRDefault="00190AD6" w:rsidP="00190AD6">
      <w:pPr>
        <w:spacing w:after="0" w:line="240" w:lineRule="auto"/>
        <w:textAlignment w:val="baseline"/>
        <w:rPr>
          <w:rFonts w:ascii="Calibri" w:eastAsia="Calibri" w:hAnsi="Calibri" w:cs="Times New Roman"/>
          <w:lang w:val="ru-RU" w:eastAsia="ru-RU"/>
        </w:rPr>
      </w:pPr>
      <w:r w:rsidRPr="00190AD6">
        <w:rPr>
          <w:rFonts w:ascii="Times New Roman" w:eastAsia="Calibri" w:hAnsi="Times New Roman" w:cs="Times New Roman"/>
          <w:vertAlign w:val="superscript"/>
          <w:lang w:val="ru-RU" w:eastAsia="ru-RU"/>
        </w:rPr>
        <w:t xml:space="preserve">                                                                              (подпись)</w:t>
      </w:r>
    </w:p>
    <w:p w:rsidR="00190AD6" w:rsidRPr="00190AD6" w:rsidRDefault="00190AD6" w:rsidP="00190AD6">
      <w:pPr>
        <w:spacing w:after="0" w:line="240" w:lineRule="auto"/>
        <w:textAlignment w:val="baseline"/>
        <w:rPr>
          <w:rFonts w:ascii="Calibri" w:eastAsia="Calibri" w:hAnsi="Calibri" w:cs="Times New Roman"/>
          <w:lang w:val="ru-RU" w:eastAsia="ru-RU"/>
        </w:rPr>
      </w:pPr>
      <w:r w:rsidRPr="00190AD6">
        <w:rPr>
          <w:rFonts w:ascii="Times New Roman" w:eastAsia="Calibri" w:hAnsi="Times New Roman" w:cs="Times New Roman"/>
          <w:lang w:val="ru-RU" w:eastAsia="ru-RU"/>
        </w:rPr>
        <w:t>«____»__________________20     г. </w:t>
      </w:r>
    </w:p>
    <w:p w:rsidR="00190AD6" w:rsidRPr="00190AD6" w:rsidRDefault="00190AD6" w:rsidP="00190AD6">
      <w:pPr>
        <w:spacing w:after="0" w:line="240" w:lineRule="auto"/>
        <w:jc w:val="center"/>
        <w:textAlignment w:val="baseline"/>
        <w:rPr>
          <w:rFonts w:ascii="Times New Roman" w:eastAsia="Calibri" w:hAnsi="Times New Roman" w:cs="Times New Roman"/>
          <w:b/>
          <w:bCs/>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spacing w:after="0" w:line="240" w:lineRule="auto"/>
        <w:jc w:val="center"/>
        <w:textAlignment w:val="baseline"/>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1.  </w:t>
      </w:r>
      <w:r w:rsidRPr="00190AD6">
        <w:rPr>
          <w:rFonts w:ascii="Times New Roman" w:eastAsia="Calibri"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190AD6" w:rsidRPr="00190AD6" w:rsidRDefault="00190AD6" w:rsidP="00190AD6">
      <w:pPr>
        <w:spacing w:after="0" w:line="48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2</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1.  </w:t>
      </w:r>
      <w:r w:rsidRPr="00190AD6">
        <w:rPr>
          <w:rFonts w:ascii="Times New Roman" w:eastAsia="Calibri"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Условия и порядок применения единого налога на вмененный доход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6"/>
          <w:szCs w:val="26"/>
          <w:lang w:val="ru-RU" w:eastAsia="ru-RU"/>
        </w:rPr>
      </w:pPr>
    </w:p>
    <w:p w:rsidR="00190AD6" w:rsidRPr="00190AD6" w:rsidRDefault="00190AD6" w:rsidP="00190AD6">
      <w:pPr>
        <w:spacing w:after="0" w:line="240" w:lineRule="auto"/>
        <w:jc w:val="both"/>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3</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1.  </w:t>
      </w:r>
      <w:r w:rsidRPr="00190AD6">
        <w:rPr>
          <w:rFonts w:ascii="Times New Roman" w:eastAsia="Calibri"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190AD6" w:rsidRPr="00190AD6" w:rsidRDefault="00190AD6" w:rsidP="00190AD6">
      <w:pPr>
        <w:spacing w:after="0" w:line="48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4</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center"/>
        <w:textAlignment w:val="baseline"/>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1. </w:t>
      </w:r>
      <w:r w:rsidRPr="00190AD6">
        <w:rPr>
          <w:rFonts w:ascii="Times New Roman" w:eastAsia="Calibri" w:hAnsi="Times New Roman" w:cs="Times New Roman"/>
          <w:sz w:val="24"/>
          <w:szCs w:val="24"/>
          <w:lang w:val="ru-RU" w:eastAsia="ru-RU"/>
        </w:rPr>
        <w:t>Критерии отнесения предприятия к категории предприятий малого бизнеса.</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2. </w:t>
      </w:r>
      <w:r w:rsidRPr="00190AD6">
        <w:rPr>
          <w:rFonts w:ascii="Times New Roman" w:eastAsia="Calibri"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5</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center"/>
        <w:textAlignment w:val="baseline"/>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1.  </w:t>
      </w:r>
      <w:r w:rsidRPr="00190AD6">
        <w:rPr>
          <w:rFonts w:ascii="Times New Roman" w:eastAsia="Calibri" w:hAnsi="Times New Roman" w:cs="Times New Roman"/>
          <w:sz w:val="24"/>
          <w:szCs w:val="24"/>
          <w:lang w:val="ru-RU" w:eastAsia="ru-RU"/>
        </w:rPr>
        <w:t>Порядок создания и ликвидации субъекта малого предпринимательства.</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48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6</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center"/>
        <w:textAlignment w:val="baseline"/>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1.  Режимы налогообложения, применяемые субъектами малого предпринимательства.</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2. Корректирующие коэффициенты базовой доходности при системе налогообложения в виде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7</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center"/>
        <w:textAlignment w:val="baseline"/>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1. Основное назначение и содержание главы 26.2.НК РФ «Упрощенная система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2.  Физические показатели, определенные НК РФ для уплаты ЕНВД субъектами малого бизнеса.</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8</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center"/>
        <w:textAlignment w:val="baseline"/>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1.  </w:t>
      </w:r>
      <w:r w:rsidRPr="00190AD6">
        <w:rPr>
          <w:rFonts w:ascii="Times New Roman" w:eastAsia="Calibri"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Налоговый и отчетный периоды при системе налогообложения в виде ЕНВД.</w:t>
      </w:r>
    </w:p>
    <w:p w:rsidR="00190AD6" w:rsidRPr="00190AD6" w:rsidRDefault="00190AD6" w:rsidP="00190AD6">
      <w:pPr>
        <w:spacing w:after="0" w:line="48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9</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center"/>
        <w:textAlignment w:val="baseline"/>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1. </w:t>
      </w:r>
      <w:r w:rsidRPr="00190AD6">
        <w:rPr>
          <w:rFonts w:ascii="Times New Roman" w:eastAsia="Calibri"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Расчет единого налога на вмененный доход при системе налогообложения в виде ЕНВД.</w:t>
      </w:r>
    </w:p>
    <w:p w:rsidR="00190AD6" w:rsidRPr="00190AD6" w:rsidRDefault="00190AD6" w:rsidP="00190AD6">
      <w:pPr>
        <w:spacing w:after="0" w:line="48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10</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Условия и порядок перехода субъектов малого бизнеса на упрощенную систему налогообложения (УСН).</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11</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Условия, порядок прекращения и применения упрощенной системы и возврат к общему режиму налогообложения субъектов малого бизнеса.</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12</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Виды налогов, заменяемые уплатой единого налога для субъектов малого бизнеса при переходе на упрощенную систему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Сущность и порядок применения патентной системы налогообложения (ПСН).</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13</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Объекты налогообложения при переходе субъектов малого бизнеса на упрощенную систему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Порядок перехода на ПСН.</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14</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Определение налоговой базы субъектов малого бизнеса, перешедших на упрощенную систему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Определение налоговой базы при ПСН.</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15</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Налоговый и отчетный периоды при упрощенной системе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Совмещение ПСН с иными системами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16</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Определение доходов и расходов и признание даты получения доходов при упрощенной системе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Сущность и порядок применения единого сельскохозяйственного налога (ЕСХН).</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17</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Размер налоговых ставок при упрощенной системе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Порядок перехода на ЕСХН.</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18</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Порядок составления и представления бухгалтерской и налоговой отчетности при ЕСХН.</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19</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20</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Порядок исчисления и уплаты минимального налога при упрощенной системе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2</w:t>
      </w:r>
      <w:r w:rsidRPr="00190AD6">
        <w:rPr>
          <w:rFonts w:ascii="Times New Roman" w:eastAsia="Calibri" w:hAnsi="Times New Roman" w:cs="Times New Roman"/>
          <w:sz w:val="24"/>
          <w:szCs w:val="24"/>
          <w:lang w:val="ru-RU" w:eastAsia="ru-RU"/>
        </w:rPr>
        <w:t xml:space="preserve"> Порядок исчисления ЕНВД для субъектов малого бизнеса при осуществлении нескольких видов предпринимательской деятельности.</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21</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Порядок уменьшения исчисленного единого налога за отчетные периоды при упрощенной системе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Причины смены малым предприятием налоговых режимов.</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22</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23</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Особенности перехода с УСН на общий режим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24</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 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tabs>
          <w:tab w:val="left" w:pos="500"/>
        </w:tabs>
        <w:spacing w:after="0" w:line="240" w:lineRule="auto"/>
        <w:jc w:val="center"/>
        <w:rPr>
          <w:rFonts w:ascii="Times New Roman" w:eastAsia="Calibri" w:hAnsi="Times New Roman" w:cs="Times New Roman"/>
          <w:sz w:val="28"/>
          <w:szCs w:val="28"/>
          <w:lang w:val="ru-RU" w:eastAsia="ko-KR"/>
        </w:rPr>
      </w:pPr>
    </w:p>
    <w:p w:rsidR="00190AD6" w:rsidRPr="00190AD6" w:rsidRDefault="00190AD6" w:rsidP="00190AD6">
      <w:pPr>
        <w:tabs>
          <w:tab w:val="left" w:pos="500"/>
        </w:tabs>
        <w:spacing w:after="0" w:line="240" w:lineRule="auto"/>
        <w:jc w:val="center"/>
        <w:rPr>
          <w:rFonts w:ascii="Times New Roman" w:eastAsia="Calibri" w:hAnsi="Times New Roman" w:cs="Times New Roman"/>
          <w:b/>
          <w:sz w:val="28"/>
          <w:szCs w:val="28"/>
          <w:lang w:val="ru-RU" w:eastAsia="ko-KR"/>
        </w:rPr>
      </w:pPr>
      <w:r w:rsidRPr="00190AD6">
        <w:rPr>
          <w:rFonts w:ascii="Times New Roman" w:eastAsia="Calibri" w:hAnsi="Times New Roman" w:cs="Times New Roman"/>
          <w:b/>
          <w:sz w:val="28"/>
          <w:szCs w:val="28"/>
          <w:lang w:val="ru-RU" w:eastAsia="ko-KR"/>
        </w:rPr>
        <w:t>ЭКЗАМЕНАЦИОННЫЙ БИЛЕТ № 25</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spacing w:after="0" w:line="240" w:lineRule="auto"/>
        <w:jc w:val="both"/>
        <w:rPr>
          <w:rFonts w:ascii="Times New Roman" w:eastAsia="Calibri" w:hAnsi="Times New Roman" w:cs="Times New Roman"/>
          <w:lang w:val="ru-RU" w:eastAsia="ru-RU"/>
        </w:rPr>
      </w:pP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1.</w:t>
      </w:r>
      <w:r w:rsidRPr="00190AD6">
        <w:rPr>
          <w:rFonts w:ascii="Times New Roman" w:eastAsia="Calibri" w:hAnsi="Times New Roman" w:cs="Times New Roman"/>
          <w:sz w:val="24"/>
          <w:szCs w:val="24"/>
          <w:lang w:val="ru-RU" w:eastAsia="ru-RU"/>
        </w:rPr>
        <w:t xml:space="preserve">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6"/>
          <w:szCs w:val="26"/>
          <w:lang w:val="ru-RU" w:eastAsia="ru-RU"/>
        </w:rPr>
        <w:t xml:space="preserve">2.  </w:t>
      </w:r>
      <w:r w:rsidRPr="00190AD6">
        <w:rPr>
          <w:rFonts w:ascii="Times New Roman" w:eastAsia="Calibri"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Составитель _____________________________________ Е.П. Щербакова</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190AD6">
        <w:rPr>
          <w:rFonts w:ascii="Times New Roman" w:eastAsia="Calibri" w:hAnsi="Times New Roman" w:cs="Times New Roman"/>
          <w:sz w:val="26"/>
          <w:szCs w:val="26"/>
          <w:lang w:val="ru-RU" w:eastAsia="ru-RU"/>
        </w:rPr>
        <w:t>Лабынцев</w:t>
      </w:r>
      <w:proofErr w:type="spellEnd"/>
      <w:r w:rsidRPr="00190AD6">
        <w:rPr>
          <w:rFonts w:ascii="Times New Roman" w:eastAsia="Calibri" w:hAnsi="Times New Roman" w:cs="Times New Roman"/>
          <w:sz w:val="26"/>
          <w:szCs w:val="26"/>
          <w:lang w:val="ru-RU" w:eastAsia="ru-RU"/>
        </w:rPr>
        <w:t xml:space="preserve"> </w:t>
      </w:r>
      <w:r w:rsidRPr="00190AD6">
        <w:rPr>
          <w:rFonts w:ascii="Times New Roman" w:eastAsia="Calibri" w:hAnsi="Times New Roman" w:cs="Times New Roman"/>
          <w:sz w:val="26"/>
          <w:szCs w:val="26"/>
          <w:vertAlign w:val="superscript"/>
          <w:lang w:val="ru-RU" w:eastAsia="ru-RU"/>
        </w:rPr>
        <w:t>                                                                                                                                                      </w:t>
      </w:r>
      <w:r w:rsidRPr="00190AD6">
        <w:rPr>
          <w:rFonts w:ascii="Times New Roman" w:eastAsia="Calibri" w:hAnsi="Times New Roman" w:cs="Times New Roman"/>
          <w:sz w:val="26"/>
          <w:szCs w:val="26"/>
          <w:lang w:val="ru-RU" w:eastAsia="ru-RU"/>
        </w:rPr>
        <w:t> </w:t>
      </w:r>
    </w:p>
    <w:p w:rsidR="00190AD6" w:rsidRPr="00190AD6" w:rsidRDefault="00190AD6" w:rsidP="00190AD6">
      <w:pPr>
        <w:spacing w:after="0" w:line="240" w:lineRule="auto"/>
        <w:textAlignment w:val="baseline"/>
        <w:rPr>
          <w:rFonts w:ascii="Times New Roman" w:eastAsia="Calibri" w:hAnsi="Times New Roman" w:cs="Times New Roman"/>
          <w:sz w:val="26"/>
          <w:szCs w:val="26"/>
          <w:lang w:val="ru-RU" w:eastAsia="ru-RU"/>
        </w:rPr>
      </w:pPr>
      <w:r w:rsidRPr="00190AD6">
        <w:rPr>
          <w:rFonts w:ascii="Times New Roman" w:eastAsia="Calibri" w:hAnsi="Times New Roman" w:cs="Times New Roman"/>
          <w:sz w:val="26"/>
          <w:szCs w:val="26"/>
          <w:lang w:val="ru-RU" w:eastAsia="ru-RU"/>
        </w:rPr>
        <w:t xml:space="preserve"> «____»__________________20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br w:type="page"/>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spacing w:after="0" w:line="240" w:lineRule="auto"/>
        <w:jc w:val="center"/>
        <w:textAlignment w:val="baseline"/>
        <w:rPr>
          <w:rFonts w:ascii="Times New Roman" w:eastAsia="Calibri" w:hAnsi="Times New Roman" w:cs="Times New Roman"/>
          <w:b/>
          <w:sz w:val="28"/>
          <w:szCs w:val="28"/>
          <w:lang w:val="ru-RU" w:eastAsia="ru-RU"/>
        </w:rPr>
      </w:pPr>
      <w:r w:rsidRPr="00190AD6">
        <w:rPr>
          <w:rFonts w:ascii="Times New Roman" w:eastAsia="Calibri" w:hAnsi="Times New Roman" w:cs="Times New Roman"/>
          <w:sz w:val="28"/>
          <w:szCs w:val="28"/>
          <w:vertAlign w:val="superscript"/>
          <w:lang w:val="ru-RU" w:eastAsia="ru-RU"/>
        </w:rPr>
        <w:t xml:space="preserve">                  </w:t>
      </w:r>
    </w:p>
    <w:p w:rsidR="00190AD6" w:rsidRPr="00190AD6" w:rsidRDefault="00190AD6" w:rsidP="00190AD6">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r w:rsidRPr="00190AD6">
        <w:rPr>
          <w:rFonts w:ascii="Times New Roman" w:eastAsia="Times New Roman" w:hAnsi="Times New Roman" w:cs="Times New Roman"/>
          <w:b/>
          <w:color w:val="000000"/>
          <w:sz w:val="28"/>
          <w:szCs w:val="28"/>
          <w:lang w:val="ru-RU"/>
        </w:rPr>
        <w:t>Тесты письменные</w:t>
      </w:r>
    </w:p>
    <w:p w:rsidR="00190AD6" w:rsidRPr="00190AD6" w:rsidRDefault="00190AD6" w:rsidP="00190AD6">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r w:rsidRPr="00190AD6">
        <w:rPr>
          <w:rFonts w:ascii="Times New Roman" w:eastAsia="Calibri" w:hAnsi="Times New Roman" w:cs="Times New Roman"/>
          <w:sz w:val="28"/>
          <w:szCs w:val="28"/>
          <w:lang w:val="ru-RU" w:eastAsia="ko-KR"/>
        </w:rPr>
        <w:t>по дисциплине</w:t>
      </w:r>
      <w:r w:rsidRPr="00190AD6">
        <w:rPr>
          <w:rFonts w:ascii="Times New Roman" w:eastAsia="Calibri" w:hAnsi="Times New Roman" w:cs="Times New Roman"/>
          <w:b/>
          <w:i/>
          <w:sz w:val="28"/>
          <w:szCs w:val="28"/>
          <w:lang w:val="ru-RU" w:eastAsia="ko-KR"/>
        </w:rPr>
        <w:t xml:space="preserve"> </w:t>
      </w:r>
      <w:r w:rsidRPr="00190AD6">
        <w:rPr>
          <w:rFonts w:ascii="Times New Roman" w:eastAsia="Calibri" w:hAnsi="Times New Roman" w:cs="Times New Roman"/>
          <w:sz w:val="28"/>
          <w:szCs w:val="28"/>
          <w:vertAlign w:val="superscript"/>
          <w:lang w:val="ru-RU" w:eastAsia="ko-KR"/>
        </w:rPr>
        <w:t xml:space="preserve">  </w:t>
      </w:r>
      <w:r w:rsidRPr="00190AD6">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190AD6" w:rsidRPr="00190AD6" w:rsidRDefault="00190AD6" w:rsidP="00190AD6">
      <w:pPr>
        <w:tabs>
          <w:tab w:val="left" w:pos="500"/>
        </w:tabs>
        <w:spacing w:after="0" w:line="240" w:lineRule="auto"/>
        <w:jc w:val="center"/>
        <w:rPr>
          <w:rFonts w:ascii="Times New Roman" w:eastAsia="Calibri" w:hAnsi="Times New Roman" w:cs="Times New Roman"/>
          <w:i/>
          <w:sz w:val="28"/>
          <w:szCs w:val="28"/>
          <w:lang w:val="ru-RU" w:eastAsia="ko-KR"/>
        </w:rPr>
      </w:pPr>
    </w:p>
    <w:p w:rsidR="00190AD6" w:rsidRPr="00190AD6" w:rsidRDefault="00190AD6" w:rsidP="00190AD6">
      <w:pPr>
        <w:autoSpaceDE w:val="0"/>
        <w:autoSpaceDN w:val="0"/>
        <w:adjustRightInd w:val="0"/>
        <w:spacing w:after="0" w:line="240" w:lineRule="auto"/>
        <w:rPr>
          <w:rFonts w:ascii="Times New Roman" w:eastAsia="Times New Roman" w:hAnsi="Times New Roman" w:cs="Times New Roman"/>
          <w:b/>
          <w:color w:val="000000"/>
          <w:lang w:val="ru-RU"/>
        </w:rPr>
      </w:pP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 Какие налоги заменяются уплатой единого налога?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все;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только налог на прибыль;</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налог на прибыль, НДС (за исключением налога на добавленную стоимость,</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подлежащего уплате в соответствии с НК РФ при ввозе товаров на таможенную</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территорию РФ), налог на имущество организаций, ЕСН.</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 Производят ли уплату страховых взносов на обязательное пенсионное страхование индивидуальные предприниматели, перешедшие на УСН?</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нет;</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частично.</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 Вправе ли перейти на УСН индивидуальный предприниматель, у которого остаточная стоимость основных средств и нематериальных активов, превышает 100 млн.</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руб.?</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Нет;</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вправе в случае, когда только остаточная стоимость основных средств не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превышает 100 млн. руб.</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4. Вправе ли организация, переведенная на систему налогообложения в виде единого налога на вмененный доход, перейти на УСН?</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нет;</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вправе, если в предыдущие три года она работала по УСН.</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5. В какой период времени индивидуальные предпринимать подают заявление о переходе на УСН?</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С 1 ноября по 30 ноября года, предшествующего году, начиная с</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до 15 декабря года, предшествующего году, начиная с которого</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налогоплательщики переходят на упрощенную систему 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с 1 октября по 30 ноября года, предшествующего году, начиная с</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налогообложения.</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6. В какие сроки налогоплательщик, перешедший с УСН на общий режим налогообложения, вправе вновь перейти на УСН</w:t>
      </w:r>
      <w:r w:rsidRPr="00190AD6">
        <w:rPr>
          <w:rFonts w:ascii="Times New Roman" w:eastAsia="Times New Roman" w:hAnsi="Times New Roman" w:cs="Times New Roman"/>
          <w:sz w:val="24"/>
          <w:szCs w:val="24"/>
          <w:lang w:val="ru-RU" w:eastAsia="ru-RU"/>
        </w:rPr>
        <w:t>?</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Не ранее, чем через год после того, как он утратил право на применение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упрощенной системы 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не ранее, чем через два года после того, как он утратил право на применение упрощенной системы 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не ранее, чем через три года после того, как он утратил право на применение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упрощенной системы налогообложения.</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7. Единым налогом при упрощенной системе налогообложения (УСН) облагаются: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доходы;</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расходы;</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доходы либо расходы;</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г) доходы либо доходы, уменьшенные на величину расходов.</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8. Когда налогоплательщик, перешедший на УСН, может изменить выбор объекта 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Объект налогообложения не может меняться налогоплательщиком в течение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одного года с начала применения упрощенной системы 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объект налогообложения не может меняться налогоплательщиком в течение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двух лет с начала применения упрощенной системы 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объект налогообложения не может меняться налогоплательщиком в течение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трех лет с начала применения упрощенной системы налогообложения.</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bCs/>
          <w:sz w:val="24"/>
          <w:szCs w:val="24"/>
          <w:lang w:val="ru-RU" w:eastAsia="ru-RU"/>
        </w:rPr>
        <w:t>9. Какой срок признается датой получения доходов для предприятий малого бизнеса?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День поступления средств на счета в банке;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день отправления средств покупателем товара;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день отгрузки товара.</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10. Как определяются доходы и расходы при УСН?</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Нарастающим итогом с начала налогового периода;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помесячно;</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поквартально.</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11. В каком случае уплачивается минимальный налог?</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Если за налоговый период сумма расходов превышает сумму доходов;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если сумма исчисленного в общем порядке единого налога меньше суммы</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исчисленного минимального налога;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если сумма единого налога, исчисленного от суммы дохода меньше, чем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сумма налога, исчисленного от суммы дохода, уменьшенного на сумму</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расходов.</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12. Какая часть убытка, полученного по итогам предыдущих налоговых периодов, может быть отнесена к уменьшению налоговой базы в случае, когда налогоплательщик в качестве объекта налогообложения выбрал доходы, уменьшенные на величину расходов?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Не более, чем на 20%;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не более, чем на 40%;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не более, чем на 30%.</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13. Каков размер налоговой ставки в случае, когда объектом налогообложения являются доходы?</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10%;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8%;</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6%.</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14. Каков размер налоговой ставки в случае, когда объектом налогообложения являются доходы, уменьшенные на сумму расходов при УСН?</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10%;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30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15%;</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18%.</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15. В какой срок индивидуальные предприниматели представляют налоговую декларацию в налоговые органы при использовании УСН?</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До 1 марта года, следующего за истекшим налоговым периодом;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не позднее 1 мая года, следующего за истекшим налоговым периодом;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не позднее 30 апреля года, следующего за истекшим налоговым периодом.</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16. Налоговым периодом по ЕНВД признается: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календарный год;</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один квартал;</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каждый календарный месяц.</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17. Налоговая ставка по ЕНВД устанавливается в размере: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а) 6%;</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б) 15%;</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0AD6">
        <w:rPr>
          <w:rFonts w:ascii="Times New Roman" w:eastAsia="Times New Roman" w:hAnsi="Times New Roman" w:cs="Times New Roman"/>
          <w:sz w:val="24"/>
          <w:szCs w:val="24"/>
          <w:lang w:val="ru-RU" w:eastAsia="ru-RU"/>
        </w:rPr>
        <w:t>в) 12 %</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18. Что является объектом налогообложения при ЕНВД?</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базовая доходность;</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вмененный доход;</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площадь торгового зала;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г) торговое место.</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19. Предприятие, оказывая услуги по хранению автотранспортных средств на платной стоянке при расчете ЕНВД, использует в качестве физического показателя: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количество транспортных средств;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площадь стоянки (в квадратных метрах);</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количество работников.</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20. Переход на систему налогообложения в виде ЕНВД для определенных видов деятельности является: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добровольным;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обязательным;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носит разрешительный характер.</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21. Вправе ли малое предприятие применять одновременно два специальных налоговых режима: УСНО и в виде ЕНВД:</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нет;</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требуется разрешение налоговых органов;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г) зависит от объема выручки.</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22. Какова должна быть площадь торгового зала в сфере розничной торговли при переводе на систему налогообложения в виде ЕНВД, если предпринимательская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деятельность осуществляется через магазины и павильоны?</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не более 50 кв. метров на каждый торговый зал;</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не более 100 кв. метров площади торговых залов по каждому объекту</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организации торговли;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не более 150 кв. метров общей площади торговых залов магазинов 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павильонов.</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23. В какой срок предприниматели, перешедшие на уплату ЕНВД, представляют налоговую декларацию по итогам налогового периода в налоговые органы?</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До 1 марта года, следующего за истекшим налоговым периодом;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не позднее 20-го числа первого месяца следующего налогового периода;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не позднее 30 апреля года, следующего за истекшим налоговым периодом.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31</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24. В какой срок налогоплательщик, перешедший на ЕНВД, должен произвести уплату единого налога по итогам налогового периода?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Уплата единого налога производится налогоплательщиком по итогам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налогового периода не позднее 20-го числа первого месяца следующего</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налогового периода;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уплата единого налога производится налогоплательщиком по итогам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налогового периода не позднее 25-го числа первого месяца следующего</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налогового периода;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уплата единого налога производится налогоплательщиком по итогам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налогового периода не позднее 30-го числа первого месяца следующего</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налогового периода.</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25. Может ли быть уменьшена налогоплательщиком, перешедшим на ЕНВД, сумма единого налога, исчисленная за налоговый период?</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не может быть уменьшена сумма единого налога, исчисленная за налоговый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период;</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может быть уменьшена сумма единого налога, исчисленная за налоговый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уплаченных за этот же период времени;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может быть уменьшена сумма единого налога, исчисленная за налоговый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пособий по временной нетрудоспособности, но не более, чем на 30 процентов;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г) может быть уменьшена сумма единого налога, исчисленная за налоговый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rPr>
      </w:pPr>
      <w:r w:rsidRPr="00190AD6">
        <w:rPr>
          <w:rFonts w:ascii="Times New Roman" w:eastAsia="Times New Roman" w:hAnsi="Times New Roman" w:cs="Times New Roman"/>
          <w:bCs/>
          <w:color w:val="000000"/>
          <w:sz w:val="24"/>
          <w:szCs w:val="24"/>
          <w:lang w:val="ru-RU"/>
        </w:rPr>
        <w:t>пособий по временной нетрудоспособности, но не более, чем на 50 процентов.</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26. К субъектам малого предпринимательства относится: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Парикмахерская «Елена» с численностью персонала 10 человек,</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доля ООО «Красотка» в уставном капитале парикмахерской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составляет 70%;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Кафе «Витязь» с численностью персонала 8 человек, доля ООО</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«Красотка» в уставном капитале кафе составляет 10%;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школа-лицей №8.</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27. Не относится к субъектам малого предпринимательства по цели деятельности: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благотворительный фонд, который периодически проводит</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выставки-продажи, доход от которых используется на благотворительные цели;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кафе «У камина»;</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ООО «Престиж», занимающееся оптовой торговлей.</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28. Выдача денежных средств в подотчет на малом предприятии, применяющем упрощенную форму учета и упрощенный рабочий план счетов, оформляется проводкой: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Дебет 75 Кредит 50</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Дебет 50 Кредит 71</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Дебет 76 Кредит 50</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29. Малое предприятие занимается торговой деятельностью и применяет общепринятую систему бухгалтерского учета. Какой бухгалтерской проводкой отразится начисление амортизации по объектам основных средств?</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Дебет 20 Кредит 05</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Дебет 44 Кредит 02</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Дебет 20 Кредит 02</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30. Малое предприятие зарегистрировано 16 мая 200_ г., заявление о постановке на налоговый учет подано 7 июня того же года. 1 июня предприятием была осуществлена сделка, доход от которой составил 50 000 руб. В связи с этим:</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штраф, наложенный на предприятие за ведение деятельности без</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постановки на налоговый учет, не буде взыскиваться;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штраф, наложенный на предприятие за ведение деятельности без</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постановки на налоговый учет, будет равен 20 000 руб.;</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штраф, наложенный на предприятие за ведение деятельности без</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постановки на налоговый учет, будет равен 5 000 руб.</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31. Организации, применяющие упрощенную систему налогообложения, налогоплательщиками НДС:</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не признаются;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признаются;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ввозе товаров на таможенную территорию РФ.</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32. Индивидуальные предприниматели, применяющие упрощенную систему налогообложения, налогоплательщиками НДС:</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не признаются;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признаются;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ввозе товаров на таможенную территорию РФ.</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33. Для организаций и индивидуальных предпринимателей, применяющих упрощенную</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систему налогообложения:</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сохраняется действующий порядок ведения кассовых операций;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действует особый порядок ведения кассовых операций;</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не обязательно соблюдение порядка ведения кассовых операций.</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34. Организация имеет право перейти на упрощенную систему налогообложения, если по итогам 9-ти месяцев 2009 года, в котором организация подает заявление о переходе на упрощенную систему налогообложения доходы не превысят:</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15 млн. руб.</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45 млн. руб.</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в) 20 млн. руб.</w:t>
      </w:r>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35. В соответствии с условиями Закона РФ от 24.07.2007 № 209-ФЗ «О развитии малого и среднего предпринимательства», если средняя численность предприятия составляет 170 человек, оно может быть отнесена к категории: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среднее предприятие;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малое предприятие;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 xml:space="preserve">в) </w:t>
      </w:r>
      <w:proofErr w:type="spellStart"/>
      <w:r w:rsidRPr="00190AD6">
        <w:rPr>
          <w:rFonts w:ascii="Times New Roman" w:eastAsia="Times New Roman" w:hAnsi="Times New Roman" w:cs="Times New Roman"/>
          <w:bCs/>
          <w:sz w:val="24"/>
          <w:szCs w:val="24"/>
          <w:lang w:val="ru-RU" w:eastAsia="ru-RU"/>
        </w:rPr>
        <w:t>микропредприятие</w:t>
      </w:r>
      <w:proofErr w:type="spellEnd"/>
    </w:p>
    <w:p w:rsidR="00190AD6" w:rsidRPr="00190AD6" w:rsidRDefault="00190AD6" w:rsidP="00190A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36. В соответствии с условиями Закона РФ от 24.07.2007 № 209-ФЗ «О развитии малого и среднего предпринимательства», если средняя численность предприятия составляет 90 человек, оно может быть отнесена к категории:</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а) среднее предприятие;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б) малое предприятие;</w:t>
      </w:r>
    </w:p>
    <w:p w:rsidR="00190AD6" w:rsidRPr="00190AD6" w:rsidRDefault="00190AD6" w:rsidP="00190A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190AD6">
        <w:rPr>
          <w:rFonts w:ascii="Times New Roman" w:eastAsia="Times New Roman" w:hAnsi="Times New Roman" w:cs="Times New Roman"/>
          <w:bCs/>
          <w:sz w:val="24"/>
          <w:szCs w:val="24"/>
          <w:lang w:val="ru-RU" w:eastAsia="ru-RU"/>
        </w:rPr>
        <w:t xml:space="preserve">в) </w:t>
      </w:r>
      <w:proofErr w:type="spellStart"/>
      <w:r w:rsidRPr="00190AD6">
        <w:rPr>
          <w:rFonts w:ascii="Times New Roman" w:eastAsia="Times New Roman" w:hAnsi="Times New Roman" w:cs="Times New Roman"/>
          <w:bCs/>
          <w:sz w:val="24"/>
          <w:szCs w:val="24"/>
          <w:lang w:val="ru-RU" w:eastAsia="ru-RU"/>
        </w:rPr>
        <w:t>микропредприятие</w:t>
      </w:r>
      <w:proofErr w:type="spellEnd"/>
      <w:r w:rsidRPr="00190AD6">
        <w:rPr>
          <w:rFonts w:ascii="Times New Roman" w:eastAsia="Times New Roman" w:hAnsi="Times New Roman" w:cs="Times New Roman"/>
          <w:bCs/>
          <w:sz w:val="24"/>
          <w:szCs w:val="24"/>
          <w:lang w:val="ru-RU" w:eastAsia="ru-RU"/>
        </w:rPr>
        <w:t>.</w:t>
      </w:r>
    </w:p>
    <w:p w:rsidR="00190AD6" w:rsidRPr="00190AD6" w:rsidRDefault="00190AD6" w:rsidP="00190AD6">
      <w:pPr>
        <w:autoSpaceDE w:val="0"/>
        <w:autoSpaceDN w:val="0"/>
        <w:adjustRightInd w:val="0"/>
        <w:spacing w:after="0" w:line="240" w:lineRule="auto"/>
        <w:rPr>
          <w:rFonts w:ascii="Times New Roman" w:eastAsia="Times New Roman" w:hAnsi="Times New Roman" w:cs="Times New Roman"/>
          <w:b/>
          <w:color w:val="000000"/>
          <w:lang w:val="ru-RU"/>
        </w:rPr>
      </w:pPr>
    </w:p>
    <w:p w:rsidR="00190AD6" w:rsidRPr="00190AD6" w:rsidRDefault="00190AD6" w:rsidP="00190AD6">
      <w:pPr>
        <w:autoSpaceDE w:val="0"/>
        <w:autoSpaceDN w:val="0"/>
        <w:adjustRightInd w:val="0"/>
        <w:spacing w:after="0" w:line="240" w:lineRule="auto"/>
        <w:rPr>
          <w:rFonts w:ascii="Times New Roman" w:eastAsia="Times New Roman" w:hAnsi="Times New Roman" w:cs="Times New Roman"/>
          <w:color w:val="000000"/>
          <w:lang w:val="ru-RU"/>
        </w:rPr>
      </w:pPr>
      <w:r w:rsidRPr="00190AD6">
        <w:rPr>
          <w:rFonts w:ascii="Times New Roman" w:eastAsia="Times New Roman" w:hAnsi="Times New Roman" w:cs="Times New Roman"/>
          <w:b/>
          <w:color w:val="000000"/>
          <w:lang w:val="ru-RU"/>
        </w:rPr>
        <w:t xml:space="preserve">2. Инструкция по выполнению. </w:t>
      </w:r>
      <w:r w:rsidRPr="00190AD6">
        <w:rPr>
          <w:rFonts w:ascii="Times New Roman" w:eastAsia="Times New Roman" w:hAnsi="Times New Roman" w:cs="Times New Roman"/>
          <w:color w:val="000000"/>
          <w:lang w:val="ru-RU"/>
        </w:rPr>
        <w:t>Укажите номер правильного варианта ответа. Возможен только один правильный ответ.</w:t>
      </w:r>
    </w:p>
    <w:p w:rsidR="00190AD6" w:rsidRPr="00190AD6" w:rsidRDefault="00190AD6" w:rsidP="00190AD6">
      <w:pPr>
        <w:autoSpaceDE w:val="0"/>
        <w:autoSpaceDN w:val="0"/>
        <w:adjustRightInd w:val="0"/>
        <w:spacing w:after="0" w:line="240" w:lineRule="auto"/>
        <w:rPr>
          <w:rFonts w:ascii="Times New Roman" w:eastAsia="Times New Roman" w:hAnsi="Times New Roman" w:cs="Times New Roman"/>
          <w:color w:val="000000"/>
          <w:lang w:val="ru-RU"/>
        </w:rPr>
      </w:pPr>
    </w:p>
    <w:p w:rsidR="00190AD6" w:rsidRPr="00190AD6" w:rsidRDefault="00190AD6" w:rsidP="00190AD6">
      <w:pPr>
        <w:spacing w:after="0" w:line="240" w:lineRule="auto"/>
        <w:textAlignment w:val="baseline"/>
        <w:rPr>
          <w:rFonts w:ascii="Calibri" w:eastAsia="Calibri" w:hAnsi="Calibri" w:cs="Times New Roman"/>
          <w:b/>
          <w:lang w:val="ru-RU" w:eastAsia="ru-RU"/>
        </w:rPr>
      </w:pPr>
      <w:r w:rsidRPr="00190AD6">
        <w:rPr>
          <w:rFonts w:ascii="Times New Roman" w:eastAsia="Calibri" w:hAnsi="Times New Roman" w:cs="Times New Roman"/>
          <w:b/>
          <w:lang w:val="ru-RU" w:eastAsia="ru-RU"/>
        </w:rPr>
        <w:t>3. Критерии оценки: </w:t>
      </w:r>
    </w:p>
    <w:p w:rsidR="00190AD6" w:rsidRPr="00190AD6" w:rsidRDefault="00190AD6" w:rsidP="00190AD6">
      <w:pPr>
        <w:spacing w:after="0" w:line="240" w:lineRule="auto"/>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В зависимости от количества набранных балов:</w:t>
      </w:r>
    </w:p>
    <w:p w:rsidR="00190AD6" w:rsidRPr="00190AD6" w:rsidRDefault="00190AD6" w:rsidP="00190AD6">
      <w:pPr>
        <w:spacing w:after="0" w:line="240" w:lineRule="auto"/>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xml:space="preserve">менее 50 % -  не зачтено </w:t>
      </w:r>
    </w:p>
    <w:p w:rsidR="00190AD6" w:rsidRPr="00190AD6" w:rsidRDefault="00190AD6" w:rsidP="00190AD6">
      <w:pPr>
        <w:spacing w:after="0" w:line="240" w:lineRule="auto"/>
        <w:textAlignment w:val="baseline"/>
        <w:rPr>
          <w:rFonts w:ascii="Calibri" w:eastAsia="Calibri" w:hAnsi="Calibri" w:cs="Times New Roman"/>
          <w:lang w:val="ru-RU"/>
        </w:rPr>
      </w:pPr>
      <w:r w:rsidRPr="00190AD6">
        <w:rPr>
          <w:rFonts w:ascii="Times New Roman" w:eastAsia="Calibri" w:hAnsi="Times New Roman" w:cs="Times New Roman"/>
          <w:lang w:val="ru-RU" w:eastAsia="ru-RU"/>
        </w:rPr>
        <w:t>50-100 %     - зачтено</w:t>
      </w:r>
    </w:p>
    <w:p w:rsidR="00190AD6" w:rsidRPr="00190AD6" w:rsidRDefault="00190AD6" w:rsidP="00190AD6">
      <w:pPr>
        <w:spacing w:after="0" w:line="240" w:lineRule="auto"/>
        <w:textAlignment w:val="baseline"/>
        <w:rPr>
          <w:rFonts w:ascii="Calibri" w:eastAsia="Calibri" w:hAnsi="Calibri" w:cs="Times New Roman"/>
          <w:lang w:val="ru-RU" w:eastAsia="ru-RU"/>
        </w:rPr>
      </w:pPr>
      <w:r w:rsidRPr="00190AD6">
        <w:rPr>
          <w:rFonts w:ascii="Times New Roman" w:eastAsia="Calibri" w:hAnsi="Times New Roman" w:cs="Times New Roman"/>
          <w:lang w:val="ru-RU" w:eastAsia="ru-RU"/>
        </w:rPr>
        <w:t>Составитель ________________________ Щербакова Е.П.</w:t>
      </w:r>
    </w:p>
    <w:p w:rsidR="00190AD6" w:rsidRPr="00190AD6" w:rsidRDefault="00190AD6" w:rsidP="00190AD6">
      <w:pPr>
        <w:spacing w:after="0" w:line="240" w:lineRule="auto"/>
        <w:textAlignment w:val="baseline"/>
        <w:rPr>
          <w:rFonts w:ascii="Times New Roman" w:eastAsia="Calibri" w:hAnsi="Times New Roman" w:cs="Times New Roman"/>
          <w:vertAlign w:val="superscript"/>
          <w:lang w:val="ru-RU" w:eastAsia="ru-RU"/>
        </w:rPr>
      </w:pPr>
      <w:r w:rsidRPr="00190AD6">
        <w:rPr>
          <w:rFonts w:ascii="Times New Roman" w:eastAsia="Calibri" w:hAnsi="Times New Roman" w:cs="Times New Roman"/>
          <w:vertAlign w:val="superscript"/>
          <w:lang w:val="ru-RU" w:eastAsia="ru-RU"/>
        </w:rPr>
        <w:t xml:space="preserve">                                                                              (подпись)</w:t>
      </w:r>
    </w:p>
    <w:p w:rsidR="00190AD6" w:rsidRPr="00190AD6" w:rsidRDefault="00190AD6" w:rsidP="00190AD6">
      <w:pPr>
        <w:spacing w:after="0" w:line="240" w:lineRule="auto"/>
        <w:textAlignment w:val="baseline"/>
        <w:rPr>
          <w:rFonts w:ascii="Times New Roman" w:eastAsia="Calibri" w:hAnsi="Times New Roman" w:cs="Times New Roman"/>
          <w:vertAlign w:val="superscript"/>
          <w:lang w:val="ru-RU" w:eastAsia="ru-RU"/>
        </w:rPr>
      </w:pPr>
      <w:r w:rsidRPr="00190AD6">
        <w:rPr>
          <w:rFonts w:ascii="Times New Roman" w:eastAsia="Calibri" w:hAnsi="Times New Roman" w:cs="Times New Roman"/>
          <w:lang w:val="ru-RU" w:eastAsia="ru-RU"/>
        </w:rPr>
        <w:t>«____»__________________20     г. </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Министерство образования и науки Российской Федерации</w:t>
      </w:r>
    </w:p>
    <w:p w:rsidR="00190AD6" w:rsidRPr="00190AD6" w:rsidRDefault="00190AD6" w:rsidP="00190AD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0AD6" w:rsidRPr="00190AD6" w:rsidRDefault="00190AD6" w:rsidP="00190AD6">
      <w:pPr>
        <w:shd w:val="clear" w:color="auto" w:fill="FFFFFF"/>
        <w:spacing w:after="0" w:line="240" w:lineRule="auto"/>
        <w:jc w:val="center"/>
        <w:rPr>
          <w:rFonts w:ascii="Times New Roman" w:eastAsia="Calibri" w:hAnsi="Times New Roman" w:cs="Times New Roman"/>
          <w:sz w:val="28"/>
          <w:szCs w:val="28"/>
          <w:lang w:val="ru-RU" w:eastAsia="ru-RU"/>
        </w:rPr>
      </w:pPr>
      <w:r w:rsidRPr="00190AD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sz w:val="28"/>
          <w:szCs w:val="28"/>
          <w:lang w:val="ru-RU" w:eastAsia="ru-RU"/>
        </w:rPr>
        <w:t>Кафедра бухгалтерского учета</w:t>
      </w:r>
    </w:p>
    <w:p w:rsidR="00190AD6" w:rsidRPr="00190AD6" w:rsidRDefault="00190AD6" w:rsidP="00190AD6">
      <w:pPr>
        <w:spacing w:after="0" w:line="240" w:lineRule="auto"/>
        <w:jc w:val="center"/>
        <w:textAlignment w:val="baseline"/>
        <w:rPr>
          <w:rFonts w:ascii="Times New Roman" w:eastAsia="Calibri" w:hAnsi="Times New Roman" w:cs="Times New Roman"/>
          <w:b/>
          <w:bCs/>
          <w:sz w:val="28"/>
          <w:szCs w:val="28"/>
          <w:lang w:val="ru-RU" w:eastAsia="ru-RU"/>
        </w:rPr>
      </w:pPr>
    </w:p>
    <w:p w:rsidR="00190AD6" w:rsidRPr="00190AD6" w:rsidRDefault="00190AD6" w:rsidP="00190AD6">
      <w:pPr>
        <w:spacing w:after="0" w:line="240" w:lineRule="auto"/>
        <w:jc w:val="center"/>
        <w:textAlignment w:val="baseline"/>
        <w:rPr>
          <w:rFonts w:ascii="Calibri" w:eastAsia="Calibri" w:hAnsi="Calibri" w:cs="Times New Roman"/>
          <w:sz w:val="28"/>
          <w:szCs w:val="28"/>
          <w:lang w:val="ru-RU" w:eastAsia="ru-RU"/>
        </w:rPr>
      </w:pPr>
      <w:r w:rsidRPr="00190AD6">
        <w:rPr>
          <w:rFonts w:ascii="Times New Roman" w:eastAsia="Calibri" w:hAnsi="Times New Roman" w:cs="Times New Roman"/>
          <w:b/>
          <w:bCs/>
          <w:sz w:val="28"/>
          <w:szCs w:val="28"/>
          <w:lang w:val="ru-RU" w:eastAsia="ru-RU"/>
        </w:rPr>
        <w:t>Темы рефератов, докладов, сообщений</w:t>
      </w:r>
    </w:p>
    <w:p w:rsidR="00190AD6" w:rsidRPr="00190AD6" w:rsidRDefault="00190AD6" w:rsidP="00190AD6">
      <w:pPr>
        <w:spacing w:after="0" w:line="240" w:lineRule="auto"/>
        <w:jc w:val="center"/>
        <w:textAlignment w:val="baseline"/>
        <w:rPr>
          <w:rFonts w:ascii="Times New Roman" w:eastAsia="Calibri" w:hAnsi="Times New Roman" w:cs="Times New Roman"/>
          <w:b/>
          <w:sz w:val="28"/>
          <w:szCs w:val="28"/>
          <w:lang w:val="ru-RU" w:eastAsia="ru-RU"/>
        </w:rPr>
      </w:pPr>
      <w:r w:rsidRPr="00190AD6">
        <w:rPr>
          <w:rFonts w:ascii="Times New Roman" w:eastAsia="Calibri" w:hAnsi="Times New Roman" w:cs="Times New Roman"/>
          <w:sz w:val="28"/>
          <w:szCs w:val="28"/>
          <w:lang w:val="ru-RU" w:eastAsia="ru-RU"/>
        </w:rPr>
        <w:t xml:space="preserve">по дисциплине </w:t>
      </w:r>
      <w:r w:rsidRPr="00190AD6">
        <w:rPr>
          <w:rFonts w:ascii="Times New Roman" w:eastAsia="Calibri" w:hAnsi="Times New Roman" w:cs="Times New Roman"/>
          <w:b/>
          <w:sz w:val="24"/>
          <w:szCs w:val="28"/>
          <w:lang w:val="ru-RU" w:eastAsia="ru-RU"/>
        </w:rPr>
        <w:t>НАЛОГОВЫЙ УЧЕТ И ОТЧЕТНОСТЬ СУБЪЕКТОВ МАЛОГО ПРЕДПРИНИМАТЕЛЬСТВА</w:t>
      </w:r>
    </w:p>
    <w:p w:rsidR="00190AD6" w:rsidRPr="00190AD6" w:rsidRDefault="00190AD6" w:rsidP="00190AD6">
      <w:pPr>
        <w:spacing w:after="0" w:line="240" w:lineRule="auto"/>
        <w:jc w:val="both"/>
        <w:rPr>
          <w:rFonts w:ascii="Times New Roman" w:eastAsia="Calibri" w:hAnsi="Times New Roman" w:cs="Times New Roman"/>
          <w:sz w:val="24"/>
          <w:szCs w:val="24"/>
          <w:lang w:val="ru-RU" w:eastAsia="ru-RU"/>
        </w:rPr>
      </w:pP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Понятие малого предпринимательства.</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Значение и перспективы развития малого предпринимательства.</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Критерии отнесения к субъектам малого предпринимательства за рубежом и в РФ.</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государственной регистрации субъектов малого предпринимательства.</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Постановка субъекта малого предпринимательства на учет в налоговых органах.</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Основные положения и содержание Федерального закона № 209-ФЗ от 24.07.2007г. «О развитии малого и среднего предпринимательства в Российской Федерации».</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Режимы налогообложения, применяемые субъектами малого предпринимательства.</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Организация бухгалтерского учета и расчета по налогам и сборам при общем режиме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Специальные режимы налогообложения и их виды.</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Специальный налоговый режим по упрощенной системе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Критерии перехода на упрощенную систему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Порядок перехода на упрощенную систему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Условия прекращения применения упрощенную систему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Процедура перехода с упрощенной системы на общий режим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 когда объект налогообложения – «доходы».</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Размер налоговых ставок при упрощенной системе налогообложения. </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Основные требования, предъявляемые к бухгалтерской отчетности при упрощенной системе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Представление в налоговые органы налоговой декларации по единому налогу на вмененный доход по итогам налогового периода. Общие требования к порядку заполнения налоговой декларации.</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Специальный налоговый режим по патентной системе налогообложения.</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Специальный налоговый режим по единому сельскохозяйственному налогу.</w:t>
      </w:r>
    </w:p>
    <w:p w:rsidR="00190AD6" w:rsidRPr="00190AD6" w:rsidRDefault="00190AD6" w:rsidP="00190AD6">
      <w:pPr>
        <w:numPr>
          <w:ilvl w:val="0"/>
          <w:numId w:val="6"/>
        </w:numPr>
        <w:spacing w:after="0" w:line="240" w:lineRule="auto"/>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Совмещение общего налогового режима со специальными режимами налогообложения.</w:t>
      </w:r>
    </w:p>
    <w:p w:rsidR="00190AD6" w:rsidRPr="00190AD6" w:rsidRDefault="00190AD6" w:rsidP="00190AD6">
      <w:pPr>
        <w:autoSpaceDE w:val="0"/>
        <w:autoSpaceDN w:val="0"/>
        <w:adjustRightInd w:val="0"/>
        <w:spacing w:after="0" w:line="240" w:lineRule="auto"/>
        <w:rPr>
          <w:rFonts w:ascii="TimesNewRomanPSMT" w:eastAsia="Times New Roman" w:hAnsi="TimesNewRomanPSMT" w:cs="TimesNewRomanPSMT"/>
          <w:sz w:val="20"/>
          <w:szCs w:val="20"/>
          <w:lang w:val="ru-RU" w:eastAsia="ru-RU"/>
        </w:rPr>
      </w:pPr>
    </w:p>
    <w:p w:rsidR="00190AD6" w:rsidRPr="00190AD6" w:rsidRDefault="00190AD6" w:rsidP="00190AD6">
      <w:pPr>
        <w:spacing w:after="0" w:line="240" w:lineRule="auto"/>
        <w:ind w:firstLine="708"/>
        <w:jc w:val="both"/>
        <w:rPr>
          <w:rFonts w:ascii="Calibri" w:eastAsia="Times New Roman" w:hAnsi="Calibri" w:cs="TimesNewRomanPSMT" w:hint="eastAsia"/>
          <w:sz w:val="28"/>
          <w:szCs w:val="28"/>
          <w:lang w:val="ru-RU" w:eastAsia="ru-RU"/>
        </w:rPr>
      </w:pPr>
    </w:p>
    <w:p w:rsidR="00190AD6" w:rsidRPr="00190AD6" w:rsidRDefault="00190AD6" w:rsidP="00190AD6">
      <w:pPr>
        <w:spacing w:after="0" w:line="240" w:lineRule="auto"/>
        <w:ind w:firstLine="708"/>
        <w:jc w:val="both"/>
        <w:rPr>
          <w:rFonts w:ascii="Calibri" w:eastAsia="Times New Roman" w:hAnsi="Calibri" w:cs="TimesNewRomanPSMT"/>
          <w:sz w:val="28"/>
          <w:szCs w:val="28"/>
          <w:lang w:val="ru-RU" w:eastAsia="ru-RU"/>
        </w:rPr>
      </w:pPr>
    </w:p>
    <w:p w:rsidR="00190AD6" w:rsidRPr="00190AD6" w:rsidRDefault="00190AD6" w:rsidP="00190AD6">
      <w:pPr>
        <w:spacing w:after="0" w:line="240" w:lineRule="auto"/>
        <w:ind w:firstLine="708"/>
        <w:jc w:val="both"/>
        <w:rPr>
          <w:rFonts w:ascii="Calibri" w:eastAsia="Times New Roman" w:hAnsi="Calibri" w:cs="TimesNewRomanPSMT"/>
          <w:sz w:val="28"/>
          <w:szCs w:val="28"/>
          <w:lang w:val="ru-RU" w:eastAsia="ru-RU"/>
        </w:rPr>
      </w:pPr>
    </w:p>
    <w:p w:rsidR="00190AD6" w:rsidRPr="00190AD6" w:rsidRDefault="00190AD6" w:rsidP="00190AD6">
      <w:pPr>
        <w:spacing w:after="0" w:line="240" w:lineRule="auto"/>
        <w:ind w:firstLine="708"/>
        <w:jc w:val="both"/>
        <w:rPr>
          <w:rFonts w:ascii="Calibri" w:eastAsia="Times New Roman" w:hAnsi="Calibri" w:cs="TimesNewRomanPSMT"/>
          <w:sz w:val="28"/>
          <w:szCs w:val="28"/>
          <w:lang w:val="ru-RU" w:eastAsia="ru-RU"/>
        </w:rPr>
      </w:pPr>
    </w:p>
    <w:p w:rsidR="00190AD6" w:rsidRPr="00190AD6" w:rsidRDefault="00190AD6" w:rsidP="00190AD6">
      <w:pPr>
        <w:spacing w:after="0" w:line="240" w:lineRule="auto"/>
        <w:ind w:firstLine="708"/>
        <w:jc w:val="both"/>
        <w:rPr>
          <w:rFonts w:ascii="TimesNewRomanPSMT" w:eastAsia="Times New Roman" w:hAnsi="TimesNewRomanPSMT" w:cs="TimesNewRomanPSMT"/>
          <w:sz w:val="28"/>
          <w:szCs w:val="28"/>
          <w:lang w:val="ru-RU" w:eastAsia="ru-RU"/>
        </w:rPr>
      </w:pPr>
    </w:p>
    <w:p w:rsidR="00190AD6" w:rsidRPr="00190AD6" w:rsidRDefault="00190AD6" w:rsidP="00190AD6">
      <w:pPr>
        <w:spacing w:after="0" w:line="240" w:lineRule="auto"/>
        <w:ind w:firstLine="708"/>
        <w:jc w:val="both"/>
        <w:rPr>
          <w:rFonts w:ascii="Times New Roman" w:eastAsia="Calibri" w:hAnsi="Times New Roman" w:cs="Times New Roman" w:hint="eastAsia"/>
          <w:lang w:val="ru-RU" w:eastAsia="ru-RU"/>
        </w:rPr>
      </w:pPr>
    </w:p>
    <w:p w:rsidR="00190AD6" w:rsidRPr="00190AD6" w:rsidRDefault="00190AD6" w:rsidP="00190AD6">
      <w:pPr>
        <w:spacing w:after="0" w:line="240" w:lineRule="auto"/>
        <w:ind w:firstLine="708"/>
        <w:jc w:val="both"/>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190AD6" w:rsidRPr="00190AD6" w:rsidTr="002E49D9">
        <w:tc>
          <w:tcPr>
            <w:tcW w:w="9637" w:type="dxa"/>
            <w:gridSpan w:val="2"/>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hd w:val="clear" w:color="auto" w:fill="FFFFFF"/>
              <w:spacing w:after="0" w:line="240" w:lineRule="auto"/>
              <w:ind w:firstLine="708"/>
              <w:jc w:val="center"/>
              <w:rPr>
                <w:rFonts w:ascii="Times New Roman" w:eastAsia="Calibri" w:hAnsi="Times New Roman" w:cs="Times New Roman"/>
                <w:lang w:val="ru-RU" w:eastAsia="ru-RU"/>
              </w:rPr>
            </w:pPr>
            <w:r w:rsidRPr="00190AD6">
              <w:rPr>
                <w:rFonts w:ascii="Times New Roman" w:eastAsia="Calibri" w:hAnsi="Times New Roman" w:cs="Times New Roman"/>
                <w:bCs/>
                <w:spacing w:val="-2"/>
                <w:lang w:val="ru-RU" w:eastAsia="ru-RU"/>
              </w:rPr>
              <w:t>Критерии оценивания:</w:t>
            </w:r>
          </w:p>
        </w:tc>
      </w:tr>
      <w:tr w:rsidR="00190AD6" w:rsidRPr="00190AD6" w:rsidTr="002E49D9">
        <w:tc>
          <w:tcPr>
            <w:tcW w:w="5580"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 xml:space="preserve">Оценка «зачтено» выставляется, если </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1. материал представлен в объеме</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 xml:space="preserve">2. ссылка на нормативные документы представлена </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3. дополнительные источники литературы</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190AD6" w:rsidRPr="00190AD6" w:rsidRDefault="00190AD6" w:rsidP="00190AD6">
            <w:pPr>
              <w:spacing w:after="0" w:line="240" w:lineRule="auto"/>
              <w:rPr>
                <w:rFonts w:ascii="Times New Roman" w:eastAsia="Calibri" w:hAnsi="Times New Roman" w:cs="Times New Roman"/>
                <w:bCs/>
                <w:spacing w:val="-2"/>
                <w:lang w:val="ru-RU" w:eastAsia="ru-RU"/>
              </w:rPr>
            </w:pP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sym w:font="Symbol" w:char="F03E"/>
            </w:r>
            <w:r w:rsidRPr="00190AD6">
              <w:rPr>
                <w:rFonts w:ascii="Times New Roman" w:eastAsia="Calibri" w:hAnsi="Times New Roman" w:cs="Times New Roman"/>
                <w:bCs/>
                <w:spacing w:val="-2"/>
                <w:lang w:val="ru-RU" w:eastAsia="ru-RU"/>
              </w:rPr>
              <w:t xml:space="preserve"> 80%</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в полном объеме или частично</w:t>
            </w:r>
            <w:r w:rsidRPr="00190AD6">
              <w:rPr>
                <w:rFonts w:ascii="Times New Roman" w:eastAsia="Calibri" w:hAnsi="Times New Roman" w:cs="Times New Roman"/>
                <w:bCs/>
                <w:spacing w:val="-2"/>
                <w:lang w:val="ru-RU" w:eastAsia="ru-RU"/>
              </w:rPr>
              <w:sym w:font="Symbol" w:char="F03E"/>
            </w:r>
            <w:r w:rsidRPr="00190AD6">
              <w:rPr>
                <w:rFonts w:ascii="Times New Roman" w:eastAsia="Calibri" w:hAnsi="Times New Roman" w:cs="Times New Roman"/>
                <w:bCs/>
                <w:spacing w:val="-2"/>
                <w:lang w:val="ru-RU" w:eastAsia="ru-RU"/>
              </w:rPr>
              <w:t xml:space="preserve"> 70%</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использованы</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представлена</w:t>
            </w:r>
          </w:p>
        </w:tc>
      </w:tr>
      <w:tr w:rsidR="00190AD6" w:rsidRPr="00190AD6" w:rsidTr="002E49D9">
        <w:tc>
          <w:tcPr>
            <w:tcW w:w="5580" w:type="dxa"/>
            <w:tcBorders>
              <w:top w:val="single" w:sz="4" w:space="0" w:color="auto"/>
              <w:left w:val="single" w:sz="4" w:space="0" w:color="auto"/>
              <w:bottom w:val="single" w:sz="4" w:space="0" w:color="auto"/>
              <w:right w:val="single" w:sz="4" w:space="0" w:color="auto"/>
            </w:tcBorders>
            <w:hideMark/>
          </w:tcPr>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 xml:space="preserve">Оценка «не зачтено» выставляется, если </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1. материал представлен в объеме</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 xml:space="preserve">2. ссылка на нормативные документы представлена </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3. дополнительные источники литературы</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190AD6" w:rsidRPr="00190AD6" w:rsidRDefault="00190AD6" w:rsidP="00190AD6">
            <w:pPr>
              <w:spacing w:after="0" w:line="240" w:lineRule="auto"/>
              <w:rPr>
                <w:rFonts w:ascii="Times New Roman" w:eastAsia="Calibri" w:hAnsi="Times New Roman" w:cs="Times New Roman"/>
                <w:bCs/>
                <w:spacing w:val="-2"/>
                <w:lang w:val="ru-RU" w:eastAsia="ru-RU"/>
              </w:rPr>
            </w:pP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sym w:font="Symbol" w:char="F03C"/>
            </w:r>
            <w:r w:rsidRPr="00190AD6">
              <w:rPr>
                <w:rFonts w:ascii="Times New Roman" w:eastAsia="Calibri" w:hAnsi="Times New Roman" w:cs="Times New Roman"/>
                <w:bCs/>
                <w:spacing w:val="-2"/>
                <w:lang w:val="ru-RU" w:eastAsia="ru-RU"/>
              </w:rPr>
              <w:t xml:space="preserve"> 20%</w:t>
            </w:r>
          </w:p>
          <w:p w:rsidR="00190AD6" w:rsidRPr="00190AD6" w:rsidRDefault="00190AD6" w:rsidP="00190AD6">
            <w:pPr>
              <w:spacing w:after="0" w:line="240" w:lineRule="auto"/>
              <w:rPr>
                <w:rFonts w:ascii="Times New Roman" w:eastAsia="Calibri" w:hAnsi="Times New Roman" w:cs="Times New Roman"/>
                <w:bCs/>
                <w:spacing w:val="-2"/>
                <w:lang w:val="ru-RU" w:eastAsia="ru-RU"/>
              </w:rPr>
            </w:pPr>
            <w:proofErr w:type="gramStart"/>
            <w:r w:rsidRPr="00190AD6">
              <w:rPr>
                <w:rFonts w:ascii="Times New Roman" w:eastAsia="Calibri" w:hAnsi="Times New Roman" w:cs="Times New Roman"/>
                <w:bCs/>
                <w:spacing w:val="-2"/>
                <w:lang w:val="ru-RU" w:eastAsia="ru-RU"/>
              </w:rPr>
              <w:t xml:space="preserve">частично </w:t>
            </w:r>
            <w:r w:rsidRPr="00190AD6">
              <w:rPr>
                <w:rFonts w:ascii="Times New Roman" w:eastAsia="Calibri" w:hAnsi="Times New Roman" w:cs="Times New Roman"/>
                <w:bCs/>
                <w:spacing w:val="-2"/>
                <w:lang w:val="ru-RU" w:eastAsia="ru-RU"/>
              </w:rPr>
              <w:sym w:font="Symbol" w:char="F03C"/>
            </w:r>
            <w:r w:rsidRPr="00190AD6">
              <w:rPr>
                <w:rFonts w:ascii="Times New Roman" w:eastAsia="Calibri" w:hAnsi="Times New Roman" w:cs="Times New Roman"/>
                <w:bCs/>
                <w:spacing w:val="-2"/>
                <w:lang w:val="ru-RU" w:eastAsia="ru-RU"/>
              </w:rPr>
              <w:t xml:space="preserve"> 30</w:t>
            </w:r>
            <w:proofErr w:type="gramEnd"/>
            <w:r w:rsidRPr="00190AD6">
              <w:rPr>
                <w:rFonts w:ascii="Times New Roman" w:eastAsia="Calibri" w:hAnsi="Times New Roman" w:cs="Times New Roman"/>
                <w:bCs/>
                <w:spacing w:val="-2"/>
                <w:lang w:val="ru-RU" w:eastAsia="ru-RU"/>
              </w:rPr>
              <w:t>%</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не использованы</w:t>
            </w:r>
          </w:p>
          <w:p w:rsidR="00190AD6" w:rsidRPr="00190AD6" w:rsidRDefault="00190AD6" w:rsidP="00190AD6">
            <w:pPr>
              <w:spacing w:after="0" w:line="240" w:lineRule="auto"/>
              <w:rPr>
                <w:rFonts w:ascii="Times New Roman" w:eastAsia="Calibri" w:hAnsi="Times New Roman" w:cs="Times New Roman"/>
                <w:bCs/>
                <w:spacing w:val="-2"/>
                <w:lang w:val="ru-RU" w:eastAsia="ru-RU"/>
              </w:rPr>
            </w:pPr>
            <w:r w:rsidRPr="00190AD6">
              <w:rPr>
                <w:rFonts w:ascii="Times New Roman" w:eastAsia="Calibri" w:hAnsi="Times New Roman" w:cs="Times New Roman"/>
                <w:bCs/>
                <w:spacing w:val="-2"/>
                <w:lang w:val="ru-RU" w:eastAsia="ru-RU"/>
              </w:rPr>
              <w:t>не представлена</w:t>
            </w:r>
          </w:p>
        </w:tc>
      </w:tr>
    </w:tbl>
    <w:p w:rsidR="00190AD6" w:rsidRPr="00190AD6" w:rsidRDefault="00190AD6" w:rsidP="00190AD6">
      <w:pPr>
        <w:spacing w:after="0" w:line="240" w:lineRule="auto"/>
        <w:textAlignment w:val="baseline"/>
        <w:rPr>
          <w:rFonts w:ascii="Times New Roman" w:eastAsia="Calibri" w:hAnsi="Times New Roman" w:cs="Times New Roman"/>
          <w:lang w:val="ru-RU" w:eastAsia="ru-RU"/>
        </w:rPr>
      </w:pPr>
      <w:r w:rsidRPr="00190AD6">
        <w:rPr>
          <w:rFonts w:ascii="Times New Roman" w:eastAsia="Calibri" w:hAnsi="Times New Roman" w:cs="Times New Roman"/>
          <w:lang w:val="ru-RU" w:eastAsia="ru-RU"/>
        </w:rPr>
        <w:t> </w:t>
      </w:r>
    </w:p>
    <w:p w:rsidR="00190AD6" w:rsidRPr="00190AD6" w:rsidRDefault="00190AD6" w:rsidP="00190AD6">
      <w:pPr>
        <w:spacing w:after="0" w:line="240" w:lineRule="auto"/>
        <w:textAlignment w:val="baseline"/>
        <w:rPr>
          <w:rFonts w:ascii="Calibri" w:eastAsia="Calibri" w:hAnsi="Calibri" w:cs="Times New Roman"/>
          <w:lang w:val="ru-RU" w:eastAsia="ru-RU"/>
        </w:rPr>
      </w:pPr>
      <w:r w:rsidRPr="00190AD6">
        <w:rPr>
          <w:rFonts w:ascii="Times New Roman" w:eastAsia="Calibri" w:hAnsi="Times New Roman" w:cs="Times New Roman"/>
          <w:lang w:val="ru-RU" w:eastAsia="ru-RU"/>
        </w:rPr>
        <w:t>Составитель ________________________ Щербакова Е.П.</w:t>
      </w:r>
    </w:p>
    <w:p w:rsidR="00190AD6" w:rsidRPr="00190AD6" w:rsidRDefault="00190AD6" w:rsidP="00190AD6">
      <w:pPr>
        <w:spacing w:after="0" w:line="240" w:lineRule="auto"/>
        <w:textAlignment w:val="baseline"/>
        <w:rPr>
          <w:rFonts w:ascii="Calibri" w:eastAsia="Calibri" w:hAnsi="Calibri" w:cs="Times New Roman"/>
          <w:lang w:val="ru-RU" w:eastAsia="ru-RU"/>
        </w:rPr>
      </w:pPr>
      <w:r w:rsidRPr="00190AD6">
        <w:rPr>
          <w:rFonts w:ascii="Times New Roman" w:eastAsia="Calibri" w:hAnsi="Times New Roman" w:cs="Times New Roman"/>
          <w:vertAlign w:val="superscript"/>
          <w:lang w:val="ru-RU" w:eastAsia="ru-RU"/>
        </w:rPr>
        <w:t>                                                                       (подпись)   </w:t>
      </w:r>
      <w:r w:rsidRPr="00190AD6">
        <w:rPr>
          <w:rFonts w:ascii="Times New Roman" w:eastAsia="Calibri" w:hAnsi="Times New Roman" w:cs="Times New Roman"/>
          <w:lang w:val="ru-RU" w:eastAsia="ru-RU"/>
        </w:rPr>
        <w:t>              </w:t>
      </w:r>
    </w:p>
    <w:p w:rsidR="00190AD6" w:rsidRPr="00190AD6" w:rsidRDefault="00190AD6" w:rsidP="00190AD6">
      <w:pPr>
        <w:spacing w:after="0" w:line="240" w:lineRule="auto"/>
        <w:textAlignment w:val="baseline"/>
        <w:rPr>
          <w:rFonts w:ascii="Calibri" w:eastAsia="Calibri" w:hAnsi="Calibri" w:cs="Times New Roman"/>
          <w:lang w:val="ru-RU" w:eastAsia="ru-RU"/>
        </w:rPr>
      </w:pPr>
      <w:r w:rsidRPr="00190AD6">
        <w:rPr>
          <w:rFonts w:ascii="Times New Roman" w:eastAsia="Calibri" w:hAnsi="Times New Roman" w:cs="Times New Roman"/>
          <w:lang w:val="ru-RU" w:eastAsia="ru-RU"/>
        </w:rPr>
        <w:t>«____»__________________20     г. </w:t>
      </w:r>
    </w:p>
    <w:p w:rsidR="00190AD6" w:rsidRPr="00190AD6" w:rsidRDefault="00190AD6" w:rsidP="00190AD6">
      <w:pPr>
        <w:spacing w:after="0" w:line="240" w:lineRule="auto"/>
        <w:rPr>
          <w:rFonts w:ascii="Times New Roman" w:eastAsia="Calibri" w:hAnsi="Times New Roman" w:cs="Times New Roman"/>
          <w:sz w:val="24"/>
          <w:szCs w:val="24"/>
          <w:lang w:val="ru-RU" w:eastAsia="ru-RU"/>
        </w:rPr>
      </w:pPr>
    </w:p>
    <w:p w:rsidR="00190AD6" w:rsidRPr="00190AD6" w:rsidRDefault="00190AD6" w:rsidP="00190AD6">
      <w:pPr>
        <w:keepNext/>
        <w:keepLines/>
        <w:spacing w:before="480" w:after="0" w:line="240" w:lineRule="auto"/>
        <w:jc w:val="both"/>
        <w:outlineLvl w:val="0"/>
        <w:rPr>
          <w:rFonts w:ascii="Cambria" w:eastAsia="Calibri" w:hAnsi="Cambria" w:cs="Times New Roman"/>
          <w:b/>
          <w:bCs/>
          <w:color w:val="000000"/>
          <w:sz w:val="28"/>
          <w:szCs w:val="28"/>
          <w:lang w:val="ru-RU" w:eastAsia="ru-RU"/>
        </w:rPr>
      </w:pPr>
      <w:bookmarkStart w:id="4" w:name="_Toc480487764"/>
      <w:r w:rsidRPr="00190AD6">
        <w:rPr>
          <w:rFonts w:ascii="Cambria" w:eastAsia="Calibri"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190AD6" w:rsidRPr="00190AD6" w:rsidRDefault="00190AD6" w:rsidP="00190AD6">
      <w:pPr>
        <w:spacing w:after="0"/>
        <w:ind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190AD6" w:rsidRPr="00190AD6" w:rsidRDefault="00190AD6" w:rsidP="00190AD6">
      <w:pPr>
        <w:spacing w:after="0" w:line="240" w:lineRule="auto"/>
        <w:ind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b/>
          <w:sz w:val="24"/>
          <w:szCs w:val="24"/>
          <w:lang w:val="ru-RU" w:eastAsia="ru-RU"/>
        </w:rPr>
        <w:t xml:space="preserve">Текущий контроль </w:t>
      </w:r>
      <w:r w:rsidRPr="00190AD6">
        <w:rPr>
          <w:rFonts w:ascii="Times New Roman" w:eastAsia="Calibri"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190AD6" w:rsidRPr="00190AD6" w:rsidRDefault="00190AD6" w:rsidP="00190AD6">
      <w:pPr>
        <w:spacing w:after="0" w:line="240" w:lineRule="auto"/>
        <w:ind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b/>
          <w:sz w:val="24"/>
          <w:szCs w:val="24"/>
          <w:lang w:val="ru-RU" w:eastAsia="ru-RU"/>
        </w:rPr>
        <w:t>Промежуточная аттестация</w:t>
      </w:r>
      <w:r w:rsidRPr="00190AD6">
        <w:rPr>
          <w:rFonts w:ascii="Times New Roman" w:eastAsia="Calibri" w:hAnsi="Times New Roman" w:cs="Times New Roman"/>
          <w:sz w:val="24"/>
          <w:szCs w:val="24"/>
          <w:lang w:val="ru-RU" w:eastAsia="ru-RU"/>
        </w:rPr>
        <w:t xml:space="preserve"> проводится в форме экзамена.</w:t>
      </w:r>
    </w:p>
    <w:p w:rsidR="00190AD6" w:rsidRPr="00190AD6" w:rsidRDefault="00190AD6" w:rsidP="00190AD6">
      <w:pPr>
        <w:spacing w:after="0"/>
        <w:ind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190AD6" w:rsidRPr="00190AD6" w:rsidRDefault="00190AD6" w:rsidP="00190AD6">
      <w:pPr>
        <w:rPr>
          <w:lang w:val="ru-RU"/>
        </w:rPr>
      </w:pPr>
      <w:r w:rsidRPr="00190AD6">
        <w:rPr>
          <w:lang w:val="ru-RU"/>
        </w:rPr>
        <w:br w:type="page"/>
      </w:r>
    </w:p>
    <w:p w:rsidR="00190AD6" w:rsidRPr="00190AD6" w:rsidRDefault="00190AD6" w:rsidP="00190AD6">
      <w:pPr>
        <w:rPr>
          <w:lang w:val="ru-RU"/>
        </w:rPr>
      </w:pPr>
      <w:r w:rsidRPr="00190AD6">
        <w:rPr>
          <w:noProof/>
          <w:lang w:val="ru-RU" w:eastAsia="ru-RU"/>
        </w:rPr>
        <w:drawing>
          <wp:inline distT="0" distB="0" distL="0" distR="0" wp14:anchorId="46B7C3B8" wp14:editId="12DC373F">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190AD6" w:rsidRPr="00190AD6" w:rsidRDefault="00190AD6" w:rsidP="00190AD6">
      <w:pPr>
        <w:rPr>
          <w:lang w:val="ru-RU"/>
        </w:rPr>
      </w:pPr>
      <w:r w:rsidRPr="00190AD6">
        <w:rPr>
          <w:lang w:val="ru-RU"/>
        </w:rPr>
        <w:br w:type="page"/>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Методические  указания</w:t>
      </w:r>
      <w:proofErr w:type="gramEnd"/>
      <w:r w:rsidRPr="00190AD6">
        <w:rPr>
          <w:rFonts w:ascii="Times New Roman" w:eastAsia="Calibri" w:hAnsi="Times New Roman" w:cs="Times New Roman"/>
          <w:sz w:val="24"/>
          <w:szCs w:val="24"/>
          <w:lang w:val="ru-RU" w:eastAsia="ru-RU"/>
        </w:rPr>
        <w:t xml:space="preserve">  по  освоению  дисциплины  «Налоговый учет и отчетность субъектов малого предпринимательства»  адресованы  студентам всех форм обучения. Учебным планом по направлению подготовки 38.03.01 «</w:t>
      </w:r>
      <w:proofErr w:type="gramStart"/>
      <w:r w:rsidRPr="00190AD6">
        <w:rPr>
          <w:rFonts w:ascii="Times New Roman" w:eastAsia="Calibri" w:hAnsi="Times New Roman" w:cs="Times New Roman"/>
          <w:sz w:val="24"/>
          <w:szCs w:val="24"/>
          <w:lang w:val="ru-RU" w:eastAsia="ru-RU"/>
        </w:rPr>
        <w:t>Экономика»  предусмотрены</w:t>
      </w:r>
      <w:proofErr w:type="gramEnd"/>
      <w:r w:rsidRPr="00190AD6">
        <w:rPr>
          <w:rFonts w:ascii="Times New Roman" w:eastAsia="Calibri" w:hAnsi="Times New Roman" w:cs="Times New Roman"/>
          <w:sz w:val="24"/>
          <w:szCs w:val="24"/>
          <w:lang w:val="ru-RU" w:eastAsia="ru-RU"/>
        </w:rPr>
        <w:t xml:space="preserve"> следующие виды занятий:</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лекции;</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практические занятия.</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В ходе лекционных занятий рассматриваются темы, представленные ниже, </w:t>
      </w:r>
      <w:proofErr w:type="gramStart"/>
      <w:r w:rsidRPr="00190AD6">
        <w:rPr>
          <w:rFonts w:ascii="Times New Roman" w:eastAsia="Calibri" w:hAnsi="Times New Roman" w:cs="Times New Roman"/>
          <w:sz w:val="24"/>
          <w:szCs w:val="24"/>
          <w:lang w:val="ru-RU" w:eastAsia="ru-RU"/>
        </w:rPr>
        <w:t>даются  рекомендации</w:t>
      </w:r>
      <w:proofErr w:type="gramEnd"/>
      <w:r w:rsidRPr="00190AD6">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понятие субъектов малого предпринимательства;</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законодательное и нормативное регулирование налогового учета малого бизнеса;</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организация налогового учета на малых предприятиях;</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общей системе налогообложения;</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упрощенной системе налогообложения;</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особенности ведения учета и представления отчетности при системе налогообложения в виде единого налога на вмененный доход;</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единого сельскохозяйственного налога;</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патентной системы налогообложения;</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порядок ведения учета и представления отчетности малыми предприятиями, совмещающими разные режимы налогообложения.</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поиска, анализа и использования нормативных и правовых документов в своей профессиональной деятельности;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При подготовке к практическим занятиям каждый студент должен: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изучить рекомендованную учебную литературу;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изучить конспекты лекций;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подготовить ответы на все вопросы по изучаемой теме;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письменно решить домашнее задание, рекомендованные преподавателем при изучении каждой темы.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По согласованию </w:t>
      </w:r>
      <w:proofErr w:type="gramStart"/>
      <w:r w:rsidRPr="00190AD6">
        <w:rPr>
          <w:rFonts w:ascii="Times New Roman" w:eastAsia="Calibri" w:hAnsi="Times New Roman" w:cs="Times New Roman"/>
          <w:sz w:val="24"/>
          <w:szCs w:val="24"/>
          <w:lang w:val="ru-RU" w:eastAsia="ru-RU"/>
        </w:rPr>
        <w:t>с  преподавателем</w:t>
      </w:r>
      <w:proofErr w:type="gramEnd"/>
      <w:r w:rsidRPr="00190AD6">
        <w:rPr>
          <w:rFonts w:ascii="Times New Roman" w:eastAsia="Calibri" w:hAnsi="Times New Roman" w:cs="Times New Roman"/>
          <w:sz w:val="24"/>
          <w:szCs w:val="24"/>
          <w:lang w:val="ru-RU" w:eastAsia="ru-RU"/>
        </w:rPr>
        <w:t xml:space="preserve">  студент  может  подготовить реферат, доклад или сообщение по теме занятия. В процессе подготовки к практическим занятиям </w:t>
      </w:r>
      <w:proofErr w:type="gramStart"/>
      <w:r w:rsidRPr="00190AD6">
        <w:rPr>
          <w:rFonts w:ascii="Times New Roman" w:eastAsia="Calibri" w:hAnsi="Times New Roman" w:cs="Times New Roman"/>
          <w:sz w:val="24"/>
          <w:szCs w:val="24"/>
          <w:lang w:val="ru-RU" w:eastAsia="ru-RU"/>
        </w:rPr>
        <w:t>студенты  могут</w:t>
      </w:r>
      <w:proofErr w:type="gramEnd"/>
      <w:r w:rsidRPr="00190AD6">
        <w:rPr>
          <w:rFonts w:ascii="Times New Roman" w:eastAsia="Calibri" w:hAnsi="Times New Roman" w:cs="Times New Roman"/>
          <w:sz w:val="24"/>
          <w:szCs w:val="24"/>
          <w:lang w:val="ru-RU" w:eastAsia="ru-RU"/>
        </w:rPr>
        <w:t xml:space="preserve">  воспользоваться  консультациями преподавателя.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Вопросы, </w:t>
      </w:r>
      <w:proofErr w:type="gramStart"/>
      <w:r w:rsidRPr="00190AD6">
        <w:rPr>
          <w:rFonts w:ascii="Times New Roman" w:eastAsia="Calibri" w:hAnsi="Times New Roman" w:cs="Times New Roman"/>
          <w:sz w:val="24"/>
          <w:szCs w:val="24"/>
          <w:lang w:val="ru-RU" w:eastAsia="ru-RU"/>
        </w:rPr>
        <w:t>не  рассмотренные</w:t>
      </w:r>
      <w:proofErr w:type="gramEnd"/>
      <w:r w:rsidRPr="00190AD6">
        <w:rPr>
          <w:rFonts w:ascii="Times New Roman" w:eastAsia="Calibri" w:hAnsi="Times New Roman" w:cs="Times New Roman"/>
          <w:sz w:val="24"/>
          <w:szCs w:val="24"/>
          <w:lang w:val="ru-RU" w:eastAsia="ru-RU"/>
        </w:rPr>
        <w:t xml:space="preserve">  на  лекциях  и  практических занятиях, должны  быть  изучены  студентами  в  ходе  самостоятельной  работы. </w:t>
      </w:r>
      <w:proofErr w:type="gramStart"/>
      <w:r w:rsidRPr="00190AD6">
        <w:rPr>
          <w:rFonts w:ascii="Times New Roman" w:eastAsia="Calibri" w:hAnsi="Times New Roman" w:cs="Times New Roman"/>
          <w:sz w:val="24"/>
          <w:szCs w:val="24"/>
          <w:lang w:val="ru-RU" w:eastAsia="ru-RU"/>
        </w:rPr>
        <w:t>Контроль  самостоятельной</w:t>
      </w:r>
      <w:proofErr w:type="gramEnd"/>
      <w:r w:rsidRPr="00190AD6">
        <w:rPr>
          <w:rFonts w:ascii="Times New Roman" w:eastAsia="Calibri" w:hAnsi="Times New Roman" w:cs="Times New Roman"/>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190AD6">
        <w:rPr>
          <w:rFonts w:ascii="Times New Roman" w:eastAsia="Calibri" w:hAnsi="Times New Roman" w:cs="Times New Roman"/>
          <w:sz w:val="24"/>
          <w:szCs w:val="24"/>
          <w:lang w:val="ru-RU" w:eastAsia="ru-RU"/>
        </w:rPr>
        <w:t>В  ходе</w:t>
      </w:r>
      <w:proofErr w:type="gramEnd"/>
      <w:r w:rsidRPr="00190AD6">
        <w:rPr>
          <w:rFonts w:ascii="Times New Roman" w:eastAsia="Calibri" w:hAnsi="Times New Roman" w:cs="Times New Roman"/>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190AD6">
        <w:rPr>
          <w:rFonts w:ascii="Times New Roman" w:eastAsia="Calibri" w:hAnsi="Times New Roman" w:cs="Times New Roman"/>
          <w:sz w:val="24"/>
          <w:szCs w:val="24"/>
          <w:lang w:val="ru-RU" w:eastAsia="ru-RU"/>
        </w:rPr>
        <w:t>Выделить  непонятные</w:t>
      </w:r>
      <w:proofErr w:type="gramEnd"/>
      <w:r w:rsidRPr="00190AD6">
        <w:rPr>
          <w:rFonts w:ascii="Times New Roman" w:eastAsia="Calibri" w:hAnsi="Times New Roman" w:cs="Times New Roman"/>
          <w:sz w:val="24"/>
          <w:szCs w:val="24"/>
          <w:lang w:val="ru-RU" w:eastAsia="ru-RU"/>
        </w:rPr>
        <w:t xml:space="preserve">  термины,  найти  их  значение  в энциклопедических словарях.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Студент  должен</w:t>
      </w:r>
      <w:proofErr w:type="gramEnd"/>
      <w:r w:rsidRPr="00190AD6">
        <w:rPr>
          <w:rFonts w:ascii="Times New Roman" w:eastAsia="Calibri" w:hAnsi="Times New Roman" w:cs="Times New Roman"/>
          <w:sz w:val="24"/>
          <w:szCs w:val="24"/>
          <w:lang w:val="ru-RU" w:eastAsia="ru-RU"/>
        </w:rPr>
        <w:t xml:space="preserve">  готовиться  к  предстоящему  практическому занятию  по  всем,  обозначенным  в  рабочей программе дисциплины вопросам.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proofErr w:type="gramStart"/>
      <w:r w:rsidRPr="00190AD6">
        <w:rPr>
          <w:rFonts w:ascii="Times New Roman" w:eastAsia="Calibri" w:hAnsi="Times New Roman" w:cs="Times New Roman"/>
          <w:sz w:val="24"/>
          <w:szCs w:val="24"/>
          <w:lang w:val="ru-RU" w:eastAsia="ru-RU"/>
        </w:rPr>
        <w:t>При  реализации</w:t>
      </w:r>
      <w:proofErr w:type="gramEnd"/>
      <w:r w:rsidRPr="00190AD6">
        <w:rPr>
          <w:rFonts w:ascii="Times New Roman" w:eastAsia="Calibri" w:hAnsi="Times New Roman" w:cs="Times New Roman"/>
          <w:sz w:val="24"/>
          <w:szCs w:val="24"/>
          <w:lang w:val="ru-RU" w:eastAsia="ru-RU"/>
        </w:rPr>
        <w:t xml:space="preserve">  различных  видов  учебной  работы  используются разнообразные (в </w:t>
      </w:r>
      <w:proofErr w:type="spellStart"/>
      <w:r w:rsidRPr="00190AD6">
        <w:rPr>
          <w:rFonts w:ascii="Times New Roman" w:eastAsia="Calibri" w:hAnsi="Times New Roman" w:cs="Times New Roman"/>
          <w:sz w:val="24"/>
          <w:szCs w:val="24"/>
          <w:lang w:val="ru-RU" w:eastAsia="ru-RU"/>
        </w:rPr>
        <w:t>т.ч</w:t>
      </w:r>
      <w:proofErr w:type="spellEnd"/>
      <w:r w:rsidRPr="00190AD6">
        <w:rPr>
          <w:rFonts w:ascii="Times New Roman" w:eastAsia="Calibri" w:hAnsi="Times New Roman" w:cs="Times New Roman"/>
          <w:sz w:val="24"/>
          <w:szCs w:val="24"/>
          <w:lang w:val="ru-RU" w:eastAsia="ru-RU"/>
        </w:rPr>
        <w:t xml:space="preserve">. интерактивные) методы обучения, в частности: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190AD6" w:rsidRPr="00190AD6" w:rsidRDefault="00190AD6" w:rsidP="00190AD6">
      <w:pPr>
        <w:widowControl w:val="0"/>
        <w:spacing w:after="120"/>
        <w:ind w:left="283" w:firstLine="708"/>
        <w:jc w:val="both"/>
        <w:rPr>
          <w:rFonts w:ascii="Times New Roman" w:eastAsia="Calibri" w:hAnsi="Times New Roman" w:cs="Times New Roman"/>
          <w:sz w:val="24"/>
          <w:szCs w:val="24"/>
          <w:lang w:val="ru-RU" w:eastAsia="ru-RU"/>
        </w:rPr>
      </w:pPr>
      <w:r w:rsidRPr="00190AD6">
        <w:rPr>
          <w:rFonts w:ascii="Times New Roman" w:eastAsia="Calibri" w:hAnsi="Times New Roman" w:cs="Times New Roman"/>
          <w:sz w:val="24"/>
          <w:szCs w:val="24"/>
          <w:lang w:val="ru-RU" w:eastAsia="ru-RU"/>
        </w:rPr>
        <w:t>- использование информационных ресурсов и баз данных;</w:t>
      </w:r>
    </w:p>
    <w:p w:rsidR="00190AD6" w:rsidRPr="00190AD6" w:rsidRDefault="00190AD6" w:rsidP="00190AD6">
      <w:pPr>
        <w:widowControl w:val="0"/>
        <w:spacing w:after="0"/>
        <w:ind w:firstLine="708"/>
        <w:jc w:val="both"/>
        <w:rPr>
          <w:rFonts w:ascii="Times New Roman" w:eastAsia="Calibri" w:hAnsi="Times New Roman" w:cs="Times New Roman"/>
          <w:bCs/>
          <w:sz w:val="28"/>
          <w:szCs w:val="28"/>
          <w:lang w:val="ru-RU" w:eastAsia="ru-RU"/>
        </w:rPr>
      </w:pPr>
      <w:r w:rsidRPr="00190AD6">
        <w:rPr>
          <w:rFonts w:ascii="Times New Roman" w:eastAsia="Calibri" w:hAnsi="Times New Roman" w:cs="Times New Roman"/>
          <w:sz w:val="24"/>
          <w:szCs w:val="24"/>
          <w:lang w:val="ru-RU" w:eastAsia="ru-RU"/>
        </w:rPr>
        <w:t xml:space="preserve">Для подготовки к занятиям, текущему контролю и промежуточной </w:t>
      </w:r>
      <w:proofErr w:type="gramStart"/>
      <w:r w:rsidRPr="00190AD6">
        <w:rPr>
          <w:rFonts w:ascii="Times New Roman" w:eastAsia="Calibri" w:hAnsi="Times New Roman" w:cs="Times New Roman"/>
          <w:sz w:val="24"/>
          <w:szCs w:val="24"/>
          <w:lang w:val="ru-RU" w:eastAsia="ru-RU"/>
        </w:rPr>
        <w:t>аттестации  студенты</w:t>
      </w:r>
      <w:proofErr w:type="gramEnd"/>
      <w:r w:rsidRPr="00190AD6">
        <w:rPr>
          <w:rFonts w:ascii="Times New Roman" w:eastAsia="Calibri" w:hAnsi="Times New Roman" w:cs="Times New Roman"/>
          <w:sz w:val="24"/>
          <w:szCs w:val="24"/>
          <w:lang w:val="ru-RU" w:eastAsia="ru-RU"/>
        </w:rPr>
        <w:t xml:space="preserve">  могут  воспользоваться электронной библиотекой ВУЗа http://library.rsue.ru/ . Также обучающиеся </w:t>
      </w:r>
      <w:proofErr w:type="gramStart"/>
      <w:r w:rsidRPr="00190AD6">
        <w:rPr>
          <w:rFonts w:ascii="Times New Roman" w:eastAsia="Calibri" w:hAnsi="Times New Roman" w:cs="Times New Roman"/>
          <w:sz w:val="24"/>
          <w:szCs w:val="24"/>
          <w:lang w:val="ru-RU" w:eastAsia="ru-RU"/>
        </w:rPr>
        <w:t>могут  взять</w:t>
      </w:r>
      <w:proofErr w:type="gramEnd"/>
      <w:r w:rsidRPr="00190AD6">
        <w:rPr>
          <w:rFonts w:ascii="Times New Roman" w:eastAsia="Calibri" w:hAnsi="Times New Roman" w:cs="Times New Roman"/>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  </w:t>
      </w:r>
    </w:p>
    <w:p w:rsidR="005D1923" w:rsidRPr="00831F14" w:rsidRDefault="005D1923">
      <w:pPr>
        <w:rPr>
          <w:lang w:val="ru-RU"/>
        </w:rPr>
      </w:pPr>
    </w:p>
    <w:sectPr w:rsidR="005D1923" w:rsidRPr="00831F14" w:rsidSect="00B12D9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87" w:usb1="00000000" w:usb2="00000000" w:usb3="00000000" w:csb0="0000001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8080000" w:usb2="00000010" w:usb3="00000000" w:csb0="001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55422"/>
    <w:multiLevelType w:val="hybridMultilevel"/>
    <w:tmpl w:val="EC8449EC"/>
    <w:lvl w:ilvl="0" w:tplc="094CECFA">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A733CD4"/>
    <w:multiLevelType w:val="hybridMultilevel"/>
    <w:tmpl w:val="4CC23200"/>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nsid w:val="69EA7969"/>
    <w:multiLevelType w:val="hybridMultilevel"/>
    <w:tmpl w:val="4CC23200"/>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22844"/>
    <w:rsid w:val="00190AD6"/>
    <w:rsid w:val="001F0BC7"/>
    <w:rsid w:val="005D1923"/>
    <w:rsid w:val="00655282"/>
    <w:rsid w:val="00831F14"/>
    <w:rsid w:val="00B12D96"/>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A1702B7-CCCC-4279-91B3-39D04096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D96"/>
  </w:style>
  <w:style w:type="paragraph" w:styleId="1">
    <w:name w:val="heading 1"/>
    <w:basedOn w:val="a"/>
    <w:next w:val="a"/>
    <w:link w:val="10"/>
    <w:qFormat/>
    <w:rsid w:val="00190AD6"/>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190AD6"/>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3">
    <w:name w:val="heading 3"/>
    <w:basedOn w:val="a"/>
    <w:next w:val="a"/>
    <w:link w:val="30"/>
    <w:semiHidden/>
    <w:unhideWhenUsed/>
    <w:qFormat/>
    <w:rsid w:val="00190AD6"/>
    <w:pPr>
      <w:keepNext/>
      <w:spacing w:before="240" w:after="60" w:line="240" w:lineRule="auto"/>
      <w:outlineLvl w:val="2"/>
    </w:pPr>
    <w:rPr>
      <w:rFonts w:ascii="Arial" w:eastAsia="Times New Roman" w:hAnsi="Arial" w:cs="Arial"/>
      <w:b/>
      <w:bCs/>
      <w:color w:val="000000"/>
      <w:sz w:val="26"/>
      <w:szCs w:val="26"/>
      <w:lang w:val="ru-RU" w:eastAsia="ru-RU"/>
    </w:rPr>
  </w:style>
  <w:style w:type="paragraph" w:styleId="4">
    <w:name w:val="heading 4"/>
    <w:basedOn w:val="a"/>
    <w:next w:val="a"/>
    <w:link w:val="40"/>
    <w:semiHidden/>
    <w:unhideWhenUsed/>
    <w:qFormat/>
    <w:rsid w:val="00190AD6"/>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semiHidden/>
    <w:unhideWhenUsed/>
    <w:qFormat/>
    <w:rsid w:val="00190AD6"/>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0AD6"/>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190AD6"/>
    <w:rPr>
      <w:rFonts w:ascii="Cambria" w:eastAsia="Calibri" w:hAnsi="Cambria" w:cs="Times New Roman"/>
      <w:b/>
      <w:bCs/>
      <w:color w:val="4F81BD"/>
      <w:sz w:val="26"/>
      <w:szCs w:val="26"/>
      <w:lang w:val="ru-RU" w:eastAsia="ru-RU"/>
    </w:rPr>
  </w:style>
  <w:style w:type="character" w:customStyle="1" w:styleId="30">
    <w:name w:val="Заголовок 3 Знак"/>
    <w:basedOn w:val="a0"/>
    <w:link w:val="3"/>
    <w:semiHidden/>
    <w:rsid w:val="00190AD6"/>
    <w:rPr>
      <w:rFonts w:ascii="Arial" w:eastAsia="Times New Roman" w:hAnsi="Arial" w:cs="Arial"/>
      <w:b/>
      <w:bCs/>
      <w:color w:val="000000"/>
      <w:sz w:val="26"/>
      <w:szCs w:val="26"/>
      <w:lang w:val="ru-RU" w:eastAsia="ru-RU"/>
    </w:rPr>
  </w:style>
  <w:style w:type="character" w:customStyle="1" w:styleId="40">
    <w:name w:val="Заголовок 4 Знак"/>
    <w:basedOn w:val="a0"/>
    <w:link w:val="4"/>
    <w:semiHidden/>
    <w:rsid w:val="00190AD6"/>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semiHidden/>
    <w:rsid w:val="00190AD6"/>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190AD6"/>
  </w:style>
  <w:style w:type="numbering" w:customStyle="1" w:styleId="110">
    <w:name w:val="Нет списка11"/>
    <w:next w:val="a2"/>
    <w:uiPriority w:val="99"/>
    <w:semiHidden/>
    <w:unhideWhenUsed/>
    <w:rsid w:val="00190AD6"/>
  </w:style>
  <w:style w:type="character" w:styleId="a3">
    <w:name w:val="Hyperlink"/>
    <w:semiHidden/>
    <w:unhideWhenUsed/>
    <w:rsid w:val="00190AD6"/>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190AD6"/>
    <w:rPr>
      <w:color w:val="800080"/>
      <w:u w:val="single"/>
    </w:rPr>
  </w:style>
  <w:style w:type="paragraph" w:styleId="a4">
    <w:name w:val="Normal (Web)"/>
    <w:basedOn w:val="a"/>
    <w:semiHidden/>
    <w:unhideWhenUsed/>
    <w:rsid w:val="00190AD6"/>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13">
    <w:name w:val="toc 1"/>
    <w:basedOn w:val="a"/>
    <w:next w:val="a"/>
    <w:autoRedefine/>
    <w:semiHidden/>
    <w:unhideWhenUsed/>
    <w:rsid w:val="00190AD6"/>
    <w:pPr>
      <w:spacing w:after="100" w:line="240" w:lineRule="auto"/>
    </w:pPr>
    <w:rPr>
      <w:rFonts w:ascii="Times New Roman" w:eastAsia="Calibri" w:hAnsi="Times New Roman" w:cs="Times New Roman"/>
      <w:sz w:val="24"/>
      <w:szCs w:val="24"/>
      <w:lang w:val="ru-RU" w:eastAsia="ru-RU"/>
    </w:rPr>
  </w:style>
  <w:style w:type="paragraph" w:styleId="a5">
    <w:name w:val="footnote text"/>
    <w:basedOn w:val="a"/>
    <w:link w:val="a6"/>
    <w:semiHidden/>
    <w:unhideWhenUsed/>
    <w:rsid w:val="00190AD6"/>
    <w:pPr>
      <w:spacing w:after="0" w:line="240" w:lineRule="auto"/>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semiHidden/>
    <w:rsid w:val="00190AD6"/>
    <w:rPr>
      <w:rFonts w:ascii="Times New Roman" w:eastAsia="Times New Roman" w:hAnsi="Times New Roman" w:cs="Times New Roman"/>
      <w:sz w:val="20"/>
      <w:szCs w:val="20"/>
      <w:lang w:val="ru-RU" w:eastAsia="ru-RU"/>
    </w:rPr>
  </w:style>
  <w:style w:type="paragraph" w:styleId="a7">
    <w:name w:val="annotation text"/>
    <w:basedOn w:val="a"/>
    <w:link w:val="a8"/>
    <w:uiPriority w:val="99"/>
    <w:semiHidden/>
    <w:unhideWhenUsed/>
    <w:rsid w:val="00190AD6"/>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примечания Знак"/>
    <w:basedOn w:val="a0"/>
    <w:link w:val="a7"/>
    <w:uiPriority w:val="99"/>
    <w:semiHidden/>
    <w:rsid w:val="00190AD6"/>
    <w:rPr>
      <w:rFonts w:ascii="Times New Roman" w:eastAsia="Times New Roman" w:hAnsi="Times New Roman" w:cs="Times New Roman"/>
      <w:sz w:val="20"/>
      <w:szCs w:val="20"/>
      <w:lang w:val="ru-RU" w:eastAsia="ru-RU"/>
    </w:rPr>
  </w:style>
  <w:style w:type="paragraph" w:styleId="a9">
    <w:name w:val="header"/>
    <w:basedOn w:val="a"/>
    <w:link w:val="aa"/>
    <w:semiHidden/>
    <w:unhideWhenUsed/>
    <w:rsid w:val="00190AD6"/>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a">
    <w:name w:val="Верхний колонтитул Знак"/>
    <w:basedOn w:val="a0"/>
    <w:link w:val="a9"/>
    <w:semiHidden/>
    <w:rsid w:val="00190AD6"/>
    <w:rPr>
      <w:rFonts w:ascii="Times New Roman" w:eastAsia="Calibri" w:hAnsi="Times New Roman" w:cs="Times New Roman"/>
      <w:sz w:val="24"/>
      <w:szCs w:val="24"/>
      <w:lang w:val="ru-RU" w:eastAsia="ru-RU"/>
    </w:rPr>
  </w:style>
  <w:style w:type="paragraph" w:styleId="ab">
    <w:name w:val="footer"/>
    <w:basedOn w:val="a"/>
    <w:link w:val="ac"/>
    <w:semiHidden/>
    <w:unhideWhenUsed/>
    <w:rsid w:val="00190AD6"/>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c">
    <w:name w:val="Нижний колонтитул Знак"/>
    <w:basedOn w:val="a0"/>
    <w:link w:val="ab"/>
    <w:semiHidden/>
    <w:rsid w:val="00190AD6"/>
    <w:rPr>
      <w:rFonts w:ascii="Times New Roman" w:eastAsia="Calibri" w:hAnsi="Times New Roman" w:cs="Times New Roman"/>
      <w:sz w:val="24"/>
      <w:szCs w:val="24"/>
      <w:lang w:val="ru-RU" w:eastAsia="ru-RU"/>
    </w:rPr>
  </w:style>
  <w:style w:type="paragraph" w:styleId="ad">
    <w:name w:val="Title"/>
    <w:basedOn w:val="a"/>
    <w:link w:val="ae"/>
    <w:qFormat/>
    <w:rsid w:val="00190AD6"/>
    <w:pPr>
      <w:widowControl w:val="0"/>
      <w:snapToGrid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e">
    <w:name w:val="Название Знак"/>
    <w:basedOn w:val="a0"/>
    <w:link w:val="ad"/>
    <w:rsid w:val="00190AD6"/>
    <w:rPr>
      <w:rFonts w:ascii="Times New Roman" w:eastAsia="Times New Roman" w:hAnsi="Times New Roman" w:cs="Times New Roman"/>
      <w:b/>
      <w:sz w:val="28"/>
      <w:szCs w:val="20"/>
      <w:lang w:val="ru-RU" w:eastAsia="ru-RU"/>
    </w:rPr>
  </w:style>
  <w:style w:type="paragraph" w:styleId="af">
    <w:name w:val="Body Text"/>
    <w:basedOn w:val="a"/>
    <w:link w:val="af0"/>
    <w:uiPriority w:val="99"/>
    <w:semiHidden/>
    <w:unhideWhenUsed/>
    <w:rsid w:val="00190AD6"/>
    <w:pPr>
      <w:spacing w:after="120" w:line="240" w:lineRule="auto"/>
    </w:pPr>
    <w:rPr>
      <w:rFonts w:ascii="Times New Roman" w:eastAsia="Calibri" w:hAnsi="Times New Roman" w:cs="Times New Roman"/>
      <w:sz w:val="24"/>
      <w:szCs w:val="24"/>
      <w:lang w:val="ru-RU" w:eastAsia="ru-RU"/>
    </w:rPr>
  </w:style>
  <w:style w:type="character" w:customStyle="1" w:styleId="af0">
    <w:name w:val="Основной текст Знак"/>
    <w:basedOn w:val="a0"/>
    <w:link w:val="af"/>
    <w:uiPriority w:val="99"/>
    <w:semiHidden/>
    <w:rsid w:val="00190AD6"/>
    <w:rPr>
      <w:rFonts w:ascii="Times New Roman" w:eastAsia="Calibri" w:hAnsi="Times New Roman" w:cs="Times New Roman"/>
      <w:sz w:val="24"/>
      <w:szCs w:val="24"/>
      <w:lang w:val="ru-RU" w:eastAsia="ru-RU"/>
    </w:rPr>
  </w:style>
  <w:style w:type="paragraph" w:styleId="af1">
    <w:name w:val="Body Text Indent"/>
    <w:basedOn w:val="a"/>
    <w:link w:val="af2"/>
    <w:semiHidden/>
    <w:unhideWhenUsed/>
    <w:rsid w:val="00190AD6"/>
    <w:pPr>
      <w:spacing w:after="120" w:line="240" w:lineRule="auto"/>
      <w:ind w:left="283"/>
    </w:pPr>
    <w:rPr>
      <w:rFonts w:ascii="Times New Roman" w:eastAsia="Calibri" w:hAnsi="Times New Roman" w:cs="Times New Roman"/>
      <w:sz w:val="24"/>
      <w:szCs w:val="24"/>
      <w:lang w:val="ru-RU" w:eastAsia="ru-RU"/>
    </w:rPr>
  </w:style>
  <w:style w:type="character" w:customStyle="1" w:styleId="af2">
    <w:name w:val="Основной текст с отступом Знак"/>
    <w:basedOn w:val="a0"/>
    <w:link w:val="af1"/>
    <w:semiHidden/>
    <w:rsid w:val="00190AD6"/>
    <w:rPr>
      <w:rFonts w:ascii="Times New Roman" w:eastAsia="Calibri" w:hAnsi="Times New Roman" w:cs="Times New Roman"/>
      <w:sz w:val="24"/>
      <w:szCs w:val="24"/>
      <w:lang w:val="ru-RU" w:eastAsia="ru-RU"/>
    </w:rPr>
  </w:style>
  <w:style w:type="paragraph" w:styleId="21">
    <w:name w:val="Body Text 2"/>
    <w:basedOn w:val="a"/>
    <w:link w:val="22"/>
    <w:semiHidden/>
    <w:unhideWhenUsed/>
    <w:rsid w:val="00190AD6"/>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semiHidden/>
    <w:rsid w:val="00190AD6"/>
    <w:rPr>
      <w:rFonts w:ascii="Calibri" w:eastAsia="Times New Roman" w:hAnsi="Calibri" w:cs="Times New Roman"/>
      <w:lang w:val="ru-RU"/>
    </w:rPr>
  </w:style>
  <w:style w:type="paragraph" w:styleId="31">
    <w:name w:val="Body Text 3"/>
    <w:basedOn w:val="a"/>
    <w:link w:val="32"/>
    <w:semiHidden/>
    <w:unhideWhenUsed/>
    <w:rsid w:val="00190AD6"/>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semiHidden/>
    <w:rsid w:val="00190AD6"/>
    <w:rPr>
      <w:rFonts w:ascii="Times New Roman" w:eastAsia="Times New Roman" w:hAnsi="Times New Roman" w:cs="Times New Roman"/>
      <w:sz w:val="16"/>
      <w:szCs w:val="16"/>
      <w:lang w:val="ru-RU" w:eastAsia="ru-RU"/>
    </w:rPr>
  </w:style>
  <w:style w:type="paragraph" w:styleId="23">
    <w:name w:val="Body Text Indent 2"/>
    <w:basedOn w:val="a"/>
    <w:link w:val="24"/>
    <w:semiHidden/>
    <w:unhideWhenUsed/>
    <w:rsid w:val="00190AD6"/>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semiHidden/>
    <w:rsid w:val="00190AD6"/>
    <w:rPr>
      <w:rFonts w:ascii="Times New Roman" w:eastAsia="Times New Roman" w:hAnsi="Times New Roman" w:cs="Times New Roman"/>
      <w:sz w:val="24"/>
      <w:szCs w:val="24"/>
      <w:lang w:val="ru-RU" w:eastAsia="ru-RU"/>
    </w:rPr>
  </w:style>
  <w:style w:type="paragraph" w:styleId="33">
    <w:name w:val="Body Text Indent 3"/>
    <w:basedOn w:val="a"/>
    <w:link w:val="34"/>
    <w:semiHidden/>
    <w:unhideWhenUsed/>
    <w:rsid w:val="00190AD6"/>
    <w:pPr>
      <w:spacing w:after="120" w:line="240" w:lineRule="auto"/>
      <w:ind w:left="283"/>
    </w:pPr>
    <w:rPr>
      <w:rFonts w:ascii="Times New Roman" w:eastAsia="Calibri" w:hAnsi="Times New Roman" w:cs="Times New Roman"/>
      <w:sz w:val="16"/>
      <w:szCs w:val="16"/>
      <w:lang w:val="ru-RU" w:eastAsia="ru-RU"/>
    </w:rPr>
  </w:style>
  <w:style w:type="character" w:customStyle="1" w:styleId="34">
    <w:name w:val="Основной текст с отступом 3 Знак"/>
    <w:basedOn w:val="a0"/>
    <w:link w:val="33"/>
    <w:semiHidden/>
    <w:rsid w:val="00190AD6"/>
    <w:rPr>
      <w:rFonts w:ascii="Times New Roman" w:eastAsia="Calibri" w:hAnsi="Times New Roman" w:cs="Times New Roman"/>
      <w:sz w:val="16"/>
      <w:szCs w:val="16"/>
      <w:lang w:val="ru-RU" w:eastAsia="ru-RU"/>
    </w:rPr>
  </w:style>
  <w:style w:type="paragraph" w:styleId="af3">
    <w:name w:val="Block Text"/>
    <w:basedOn w:val="a"/>
    <w:semiHidden/>
    <w:unhideWhenUsed/>
    <w:rsid w:val="00190AD6"/>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4">
    <w:name w:val="Balloon Text"/>
    <w:basedOn w:val="a"/>
    <w:link w:val="af5"/>
    <w:semiHidden/>
    <w:unhideWhenUsed/>
    <w:rsid w:val="00190AD6"/>
    <w:pPr>
      <w:spacing w:after="0" w:line="240" w:lineRule="auto"/>
    </w:pPr>
    <w:rPr>
      <w:rFonts w:ascii="Tahoma" w:eastAsia="Calibri" w:hAnsi="Tahoma" w:cs="Times New Roman"/>
      <w:sz w:val="16"/>
      <w:szCs w:val="16"/>
      <w:lang w:val="ru-RU" w:eastAsia="ru-RU"/>
    </w:rPr>
  </w:style>
  <w:style w:type="character" w:customStyle="1" w:styleId="af5">
    <w:name w:val="Текст выноски Знак"/>
    <w:basedOn w:val="a0"/>
    <w:link w:val="af4"/>
    <w:semiHidden/>
    <w:rsid w:val="00190AD6"/>
    <w:rPr>
      <w:rFonts w:ascii="Tahoma" w:eastAsia="Calibri" w:hAnsi="Tahoma" w:cs="Times New Roman"/>
      <w:sz w:val="16"/>
      <w:szCs w:val="16"/>
      <w:lang w:val="ru-RU" w:eastAsia="ru-RU"/>
    </w:rPr>
  </w:style>
  <w:style w:type="paragraph" w:styleId="af6">
    <w:name w:val="List Paragraph"/>
    <w:basedOn w:val="a"/>
    <w:uiPriority w:val="99"/>
    <w:qFormat/>
    <w:rsid w:val="00190AD6"/>
    <w:pPr>
      <w:spacing w:after="0" w:line="240" w:lineRule="auto"/>
      <w:ind w:left="720"/>
    </w:pPr>
    <w:rPr>
      <w:rFonts w:ascii="Times New Roman" w:eastAsia="Times New Roman" w:hAnsi="Times New Roman" w:cs="Times New Roman"/>
      <w:sz w:val="24"/>
      <w:szCs w:val="24"/>
      <w:lang w:val="ru-RU" w:eastAsia="ru-RU"/>
    </w:rPr>
  </w:style>
  <w:style w:type="paragraph" w:customStyle="1" w:styleId="Default">
    <w:name w:val="Default"/>
    <w:rsid w:val="00190AD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4">
    <w:name w:val="заголовок 1"/>
    <w:basedOn w:val="a"/>
    <w:next w:val="a"/>
    <w:rsid w:val="00190AD6"/>
    <w:pPr>
      <w:keepNext/>
      <w:spacing w:after="0" w:line="240" w:lineRule="auto"/>
      <w:jc w:val="center"/>
    </w:pPr>
    <w:rPr>
      <w:rFonts w:ascii="TimesET" w:eastAsia="Times New Roman" w:hAnsi="TimesET" w:cs="Times New Roman"/>
      <w:sz w:val="24"/>
      <w:szCs w:val="20"/>
      <w:lang w:val="ru-RU" w:eastAsia="ru-RU"/>
    </w:rPr>
  </w:style>
  <w:style w:type="paragraph" w:customStyle="1" w:styleId="15">
    <w:name w:val="Обычный1"/>
    <w:rsid w:val="00190AD6"/>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190AD6"/>
    <w:rPr>
      <w:rFonts w:ascii="Calibri" w:eastAsia="Calibri" w:hAnsi="Calibri"/>
      <w:color w:val="000000"/>
      <w:sz w:val="28"/>
      <w:szCs w:val="24"/>
    </w:rPr>
  </w:style>
  <w:style w:type="paragraph" w:customStyle="1" w:styleId="141">
    <w:name w:val="Стиль Маркерованый + 14 пт Полож"/>
    <w:basedOn w:val="a"/>
    <w:link w:val="140"/>
    <w:rsid w:val="00190AD6"/>
    <w:pPr>
      <w:tabs>
        <w:tab w:val="num" w:pos="720"/>
        <w:tab w:val="num" w:pos="1440"/>
      </w:tabs>
      <w:spacing w:after="0" w:line="240" w:lineRule="auto"/>
      <w:ind w:left="1440" w:hanging="360"/>
    </w:pPr>
    <w:rPr>
      <w:rFonts w:ascii="Calibri" w:eastAsia="Calibri" w:hAnsi="Calibri"/>
      <w:color w:val="000000"/>
      <w:sz w:val="28"/>
      <w:szCs w:val="24"/>
    </w:rPr>
  </w:style>
  <w:style w:type="paragraph" w:customStyle="1" w:styleId="16">
    <w:name w:val="Заголовок оглавления1"/>
    <w:basedOn w:val="1"/>
    <w:next w:val="a"/>
    <w:semiHidden/>
    <w:rsid w:val="00190AD6"/>
    <w:pPr>
      <w:spacing w:line="276" w:lineRule="auto"/>
      <w:outlineLvl w:val="9"/>
    </w:pPr>
  </w:style>
  <w:style w:type="paragraph" w:customStyle="1" w:styleId="ConsPlusNormal">
    <w:name w:val="ConsPlusNormal"/>
    <w:uiPriority w:val="99"/>
    <w:rsid w:val="00190AD6"/>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17">
    <w:name w:val="Абзац списка1"/>
    <w:basedOn w:val="a"/>
    <w:uiPriority w:val="99"/>
    <w:rsid w:val="00190AD6"/>
    <w:pPr>
      <w:ind w:left="720"/>
      <w:contextualSpacing/>
    </w:pPr>
    <w:rPr>
      <w:rFonts w:ascii="Calibri" w:eastAsia="Times New Roman" w:hAnsi="Calibri" w:cs="Times New Roman"/>
      <w:lang w:val="ru-RU"/>
    </w:rPr>
  </w:style>
  <w:style w:type="paragraph" w:customStyle="1" w:styleId="FR1">
    <w:name w:val="FR1"/>
    <w:rsid w:val="00190AD6"/>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190AD6"/>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25">
    <w:name w:val="Обычный2"/>
    <w:rsid w:val="00190AD6"/>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8">
    <w:name w:val="Основной текст1"/>
    <w:basedOn w:val="a"/>
    <w:rsid w:val="00190AD6"/>
    <w:pPr>
      <w:spacing w:after="0" w:line="240" w:lineRule="auto"/>
      <w:jc w:val="both"/>
    </w:pPr>
    <w:rPr>
      <w:rFonts w:ascii="Times New Roman" w:eastAsia="Times New Roman" w:hAnsi="Times New Roman" w:cs="Times New Roman"/>
      <w:i/>
      <w:sz w:val="24"/>
      <w:szCs w:val="20"/>
      <w:lang w:val="ru-RU" w:eastAsia="ru-RU"/>
    </w:rPr>
  </w:style>
  <w:style w:type="paragraph" w:customStyle="1" w:styleId="af7">
    <w:name w:val="нумспис"/>
    <w:basedOn w:val="a"/>
    <w:rsid w:val="00190AD6"/>
    <w:pPr>
      <w:widowControl w:val="0"/>
      <w:tabs>
        <w:tab w:val="num" w:pos="284"/>
        <w:tab w:val="num" w:pos="360"/>
      </w:tabs>
      <w:snapToGrid w:val="0"/>
      <w:spacing w:before="120" w:after="0" w:line="240" w:lineRule="auto"/>
      <w:ind w:left="360" w:hanging="360"/>
      <w:jc w:val="both"/>
    </w:pPr>
    <w:rPr>
      <w:rFonts w:ascii="Times New Roman" w:eastAsia="Times New Roman" w:hAnsi="Times New Roman" w:cs="Times New Roman"/>
      <w:sz w:val="24"/>
      <w:szCs w:val="20"/>
      <w:lang w:val="ru-RU" w:eastAsia="ru-RU"/>
    </w:rPr>
  </w:style>
  <w:style w:type="paragraph" w:customStyle="1" w:styleId="af8">
    <w:name w:val="Îáû÷íûé"/>
    <w:rsid w:val="00190AD6"/>
    <w:pPr>
      <w:spacing w:after="0" w:line="240" w:lineRule="auto"/>
    </w:pPr>
    <w:rPr>
      <w:rFonts w:ascii="Times New Roman" w:eastAsia="Times New Roman" w:hAnsi="Times New Roman" w:cs="Times New Roman"/>
      <w:sz w:val="20"/>
      <w:szCs w:val="20"/>
      <w:lang w:val="ru-RU" w:eastAsia="ru-RU"/>
    </w:rPr>
  </w:style>
  <w:style w:type="paragraph" w:customStyle="1" w:styleId="ConsNormal">
    <w:name w:val="ConsNormal"/>
    <w:rsid w:val="00190AD6"/>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9">
    <w:name w:val="[О] Подзаголовок"/>
    <w:rsid w:val="00190AD6"/>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111">
    <w:name w:val="Заголовок 11"/>
    <w:basedOn w:val="25"/>
    <w:next w:val="25"/>
    <w:rsid w:val="00190AD6"/>
    <w:pPr>
      <w:keepNext/>
      <w:widowControl/>
      <w:suppressAutoHyphens/>
      <w:snapToGrid/>
      <w:spacing w:line="240" w:lineRule="auto"/>
      <w:ind w:firstLine="0"/>
      <w:jc w:val="center"/>
    </w:pPr>
    <w:rPr>
      <w:rFonts w:ascii="Arial Black" w:hAnsi="Arial Black"/>
      <w:b/>
      <w:sz w:val="40"/>
      <w:lang w:eastAsia="ar-SA"/>
    </w:rPr>
  </w:style>
  <w:style w:type="paragraph" w:customStyle="1" w:styleId="310">
    <w:name w:val="Заголовок 31"/>
    <w:basedOn w:val="25"/>
    <w:next w:val="25"/>
    <w:rsid w:val="00190AD6"/>
    <w:pPr>
      <w:keepNext/>
      <w:widowControl/>
      <w:suppressAutoHyphens/>
      <w:snapToGrid/>
      <w:spacing w:before="240" w:after="60" w:line="240" w:lineRule="auto"/>
      <w:ind w:firstLine="0"/>
      <w:jc w:val="left"/>
    </w:pPr>
    <w:rPr>
      <w:b/>
      <w:sz w:val="24"/>
      <w:lang w:eastAsia="ar-SA"/>
    </w:rPr>
  </w:style>
  <w:style w:type="paragraph" w:customStyle="1" w:styleId="210">
    <w:name w:val="Основной текст 21"/>
    <w:basedOn w:val="25"/>
    <w:rsid w:val="00190AD6"/>
    <w:pPr>
      <w:widowControl/>
      <w:suppressAutoHyphens/>
      <w:snapToGrid/>
      <w:spacing w:line="240" w:lineRule="atLeast"/>
      <w:ind w:firstLine="0"/>
    </w:pPr>
    <w:rPr>
      <w:sz w:val="28"/>
      <w:lang w:eastAsia="ar-SA"/>
    </w:rPr>
  </w:style>
  <w:style w:type="paragraph" w:customStyle="1" w:styleId="19">
    <w:name w:val="Текст сноски1"/>
    <w:basedOn w:val="25"/>
    <w:rsid w:val="00190AD6"/>
    <w:pPr>
      <w:widowControl/>
      <w:suppressAutoHyphens/>
      <w:snapToGrid/>
      <w:spacing w:line="240" w:lineRule="auto"/>
      <w:ind w:firstLine="0"/>
      <w:jc w:val="left"/>
    </w:pPr>
    <w:rPr>
      <w:lang w:eastAsia="ar-SA"/>
    </w:rPr>
  </w:style>
  <w:style w:type="character" w:customStyle="1" w:styleId="1a">
    <w:name w:val="Стиль1 Знак"/>
    <w:link w:val="1b"/>
    <w:uiPriority w:val="99"/>
    <w:locked/>
    <w:rsid w:val="00190AD6"/>
  </w:style>
  <w:style w:type="paragraph" w:customStyle="1" w:styleId="1b">
    <w:name w:val="Стиль1"/>
    <w:basedOn w:val="af"/>
    <w:link w:val="1a"/>
    <w:uiPriority w:val="99"/>
    <w:rsid w:val="00190AD6"/>
    <w:pPr>
      <w:spacing w:after="0"/>
    </w:pPr>
    <w:rPr>
      <w:rFonts w:asciiTheme="minorHAnsi" w:eastAsiaTheme="minorEastAsia" w:hAnsiTheme="minorHAnsi" w:cstheme="minorBidi"/>
      <w:sz w:val="22"/>
      <w:szCs w:val="22"/>
      <w:lang w:val="en-US" w:eastAsia="en-US"/>
    </w:rPr>
  </w:style>
  <w:style w:type="paragraph" w:customStyle="1" w:styleId="5">
    <w:name w:val="Стиль5"/>
    <w:basedOn w:val="a"/>
    <w:uiPriority w:val="99"/>
    <w:rsid w:val="00190AD6"/>
    <w:pPr>
      <w:jc w:val="both"/>
    </w:pPr>
    <w:rPr>
      <w:rFonts w:ascii="Calibri" w:eastAsia="Calibri" w:hAnsi="Calibri" w:cs="Calibri"/>
      <w:b/>
      <w:bCs/>
      <w:lang w:val="ru-RU"/>
    </w:rPr>
  </w:style>
  <w:style w:type="character" w:styleId="afa">
    <w:name w:val="footnote reference"/>
    <w:semiHidden/>
    <w:unhideWhenUsed/>
    <w:rsid w:val="00190AD6"/>
    <w:rPr>
      <w:vertAlign w:val="superscript"/>
    </w:rPr>
  </w:style>
  <w:style w:type="character" w:styleId="afb">
    <w:name w:val="annotation reference"/>
    <w:basedOn w:val="a0"/>
    <w:uiPriority w:val="99"/>
    <w:semiHidden/>
    <w:unhideWhenUsed/>
    <w:rsid w:val="00190AD6"/>
    <w:rPr>
      <w:sz w:val="16"/>
      <w:szCs w:val="16"/>
    </w:rPr>
  </w:style>
  <w:style w:type="character" w:customStyle="1" w:styleId="titledateend">
    <w:name w:val="title_date_end"/>
    <w:basedOn w:val="a0"/>
    <w:rsid w:val="00190AD6"/>
  </w:style>
  <w:style w:type="character" w:customStyle="1" w:styleId="date2">
    <w:name w:val="date2"/>
    <w:basedOn w:val="a0"/>
    <w:rsid w:val="00190AD6"/>
  </w:style>
  <w:style w:type="character" w:customStyle="1" w:styleId="1c">
    <w:name w:val="Знак сноски1"/>
    <w:rsid w:val="00190AD6"/>
    <w:rPr>
      <w:vertAlign w:val="superscript"/>
    </w:rPr>
  </w:style>
  <w:style w:type="character" w:customStyle="1" w:styleId="afc">
    <w:name w:val="Символ сноски"/>
    <w:rsid w:val="00190AD6"/>
  </w:style>
  <w:style w:type="character" w:customStyle="1" w:styleId="BodyTextIndentChar">
    <w:name w:val="Body Text Indent Char"/>
    <w:basedOn w:val="a0"/>
    <w:locked/>
    <w:rsid w:val="00190AD6"/>
    <w:rPr>
      <w:rFonts w:ascii="Times New Roman" w:hAnsi="Times New Roman" w:cs="Times New Roman" w:hint="default"/>
      <w:sz w:val="24"/>
      <w:szCs w:val="24"/>
      <w:lang w:eastAsia="ru-RU"/>
    </w:rPr>
  </w:style>
  <w:style w:type="table" w:styleId="afd">
    <w:name w:val="Table Grid"/>
    <w:basedOn w:val="a1"/>
    <w:rsid w:val="00190AD6"/>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llowedHyperlink"/>
    <w:basedOn w:val="a0"/>
    <w:uiPriority w:val="99"/>
    <w:semiHidden/>
    <w:unhideWhenUsed/>
    <w:rsid w:val="00190A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file:///C:\Users\kuzmicheva\Desktop\11.10.18\38.03.01.15%20&#1041;1.&#1042;.&#1044;&#1042;.09.01%20&#1053;&#1072;&#1083;&#1086;&#1075;&#1086;&#1074;&#1099;&#1081;%20&#1091;&#1095;&#1077;&#1090;%20&#1080;%20&#1086;&#1090;&#1095;&#1077;&#1090;&#1085;&#1086;&#1089;&#1090;&#1100;%20&#1089;&#1091;&#1073;&#1098;&#1077;&#1082;&#1090;&#1086;&#1074;%20&#1084;&#1072;&#1083;&#1086;&#1075;&#1086;%20&#1087;&#1088;&#1077;&#1076;&#1087;&#1088;&#1080;&#1085;&#1080;&#1084;&#1072;&#1090;&#1077;&#1083;&#1100;&#1089;&#1090;&#1074;&#1072;\2018%20&#1055;&#1088;&#1080;&#1083;&#1086;&#1078;&#1077;&#1085;&#1080;&#1077;%201%2038.03.01.15%20&#1053;&#1072;&#1083;&#1086;&#1075;&#1086;&#1074;&#1099;&#1081;%20&#1091;&#1095;&#1077;&#1090;%20&#1080;%20&#1086;&#1090;&#1095;&#1077;&#1090;&#1085;&#1086;&#1089;&#1090;&#1100;%20&#1089;&#1091;&#1073;&#1098;&#1077;&#1082;&#1090;&#1086;&#1074;%20&#1084;&#1072;&#1083;&#1086;&#1075;&#1086;%20&#1087;&#1088;&#1077;&#1076;&#1087;&#1088;&#1080;&#1085;&#1080;&#1084;&#1072;&#1090;&#1077;&#1083;&#1100;&#1089;&#1090;&#1074;&#1072;%20&#8212;%20&#1082;&#1086;&#1087;&#1080;&#11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jpg"/><Relationship Id="rId10" Type="http://schemas.openxmlformats.org/officeDocument/2006/relationships/hyperlink" Target="file:///C:\Users\kuzmicheva\Desktop\11.10.18\38.03.01.15%20&#1041;1.&#1042;.&#1044;&#1042;.09.01%20&#1053;&#1072;&#1083;&#1086;&#1075;&#1086;&#1074;&#1099;&#1081;%20&#1091;&#1095;&#1077;&#1090;%20&#1080;%20&#1086;&#1090;&#1095;&#1077;&#1090;&#1085;&#1086;&#1089;&#1090;&#1100;%20&#1089;&#1091;&#1073;&#1098;&#1077;&#1082;&#1090;&#1086;&#1074;%20&#1084;&#1072;&#1083;&#1086;&#1075;&#1086;%20&#1087;&#1088;&#1077;&#1076;&#1087;&#1088;&#1080;&#1085;&#1080;&#1084;&#1072;&#1090;&#1077;&#1083;&#1100;&#1089;&#1090;&#1074;&#1072;\2018%20&#1055;&#1088;&#1080;&#1083;&#1086;&#1078;&#1077;&#1085;&#1080;&#1077;%201%2038.03.01.15%20&#1053;&#1072;&#1083;&#1086;&#1075;&#1086;&#1074;&#1099;&#1081;%20&#1091;&#1095;&#1077;&#1090;%20&#1080;%20&#1086;&#1090;&#1095;&#1077;&#1090;&#1085;&#1086;&#1089;&#1090;&#1100;%20&#1089;&#1091;&#1073;&#1098;&#1077;&#1082;&#1090;&#1086;&#1074;%20&#1084;&#1072;&#1083;&#1086;&#1075;&#1086;%20&#1087;&#1088;&#1077;&#1076;&#1087;&#1088;&#1080;&#1085;&#1080;&#1084;&#1072;&#1090;&#1077;&#1083;&#1100;&#1089;&#1090;&#1074;&#1072;%20&#8212;%20&#1082;&#1086;&#1087;&#1080;&#1103;.docx" TargetMode="External"/><Relationship Id="rId4" Type="http://schemas.openxmlformats.org/officeDocument/2006/relationships/webSettings" Target="webSettings.xml"/><Relationship Id="rId9" Type="http://schemas.openxmlformats.org/officeDocument/2006/relationships/hyperlink" Target="file:///C:\Users\kuzmicheva\Desktop\11.10.18\38.03.01.15%20&#1041;1.&#1042;.&#1044;&#1042;.09.01%20&#1053;&#1072;&#1083;&#1086;&#1075;&#1086;&#1074;&#1099;&#1081;%20&#1091;&#1095;&#1077;&#1090;%20&#1080;%20&#1086;&#1090;&#1095;&#1077;&#1090;&#1085;&#1086;&#1089;&#1090;&#1100;%20&#1089;&#1091;&#1073;&#1098;&#1077;&#1082;&#1090;&#1086;&#1074;%20&#1084;&#1072;&#1083;&#1086;&#1075;&#1086;%20&#1087;&#1088;&#1077;&#1076;&#1087;&#1088;&#1080;&#1085;&#1080;&#1084;&#1072;&#1090;&#1077;&#1083;&#1100;&#1089;&#1090;&#1074;&#1072;\2018%20&#1055;&#1088;&#1080;&#1083;&#1086;&#1078;&#1077;&#1085;&#1080;&#1077;%201%2038.03.01.15%20&#1053;&#1072;&#1083;&#1086;&#1075;&#1086;&#1074;&#1099;&#1081;%20&#1091;&#1095;&#1077;&#1090;%20&#1080;%20&#1086;&#1090;&#1095;&#1077;&#1090;&#1085;&#1086;&#1089;&#1090;&#1100;%20&#1089;&#1091;&#1073;&#1098;&#1077;&#1082;&#1090;&#1086;&#1074;%20&#1084;&#1072;&#1083;&#1086;&#1075;&#1086;%20&#1087;&#1088;&#1077;&#1076;&#1087;&#1088;&#1080;&#1085;&#1080;&#1084;&#1072;&#1090;&#1077;&#1083;&#1100;&#1089;&#1090;&#1074;&#1072;%20&#8212;%20&#1082;&#1086;&#1087;&#1080;&#110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44</Pages>
  <Words>13134</Words>
  <Characters>74865</Characters>
  <Application>Microsoft Office Word</Application>
  <DocSecurity>0</DocSecurity>
  <Lines>623</Lines>
  <Paragraphs>175</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2018-2019_z38_03_01_15_1_plx_Налоговый учет и отчетность субъектов малого предпринимательства</dc:title>
  <dc:creator>FastReport.NET</dc:creator>
  <cp:lastModifiedBy>Елена В. Кузьмичева</cp:lastModifiedBy>
  <cp:revision>5</cp:revision>
  <dcterms:created xsi:type="dcterms:W3CDTF">2018-09-10T15:49:00Z</dcterms:created>
  <dcterms:modified xsi:type="dcterms:W3CDTF">2018-10-11T12:56:00Z</dcterms:modified>
</cp:coreProperties>
</file>