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C24" w:rsidRDefault="004A6A4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2F5C2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3545" w:type="dxa"/>
          </w:tcPr>
          <w:p w:rsidR="002F5C24" w:rsidRDefault="002F5C24"/>
        </w:tc>
        <w:tc>
          <w:tcPr>
            <w:tcW w:w="1560" w:type="dxa"/>
          </w:tcPr>
          <w:p w:rsidR="002F5C24" w:rsidRDefault="002F5C2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F5C24">
        <w:trPr>
          <w:trHeight w:hRule="exact" w:val="138"/>
        </w:trPr>
        <w:tc>
          <w:tcPr>
            <w:tcW w:w="143" w:type="dxa"/>
          </w:tcPr>
          <w:p w:rsidR="002F5C24" w:rsidRDefault="002F5C24"/>
        </w:tc>
        <w:tc>
          <w:tcPr>
            <w:tcW w:w="1844" w:type="dxa"/>
          </w:tcPr>
          <w:p w:rsidR="002F5C24" w:rsidRDefault="002F5C24"/>
        </w:tc>
        <w:tc>
          <w:tcPr>
            <w:tcW w:w="2694" w:type="dxa"/>
          </w:tcPr>
          <w:p w:rsidR="002F5C24" w:rsidRDefault="002F5C24"/>
        </w:tc>
        <w:tc>
          <w:tcPr>
            <w:tcW w:w="3545" w:type="dxa"/>
          </w:tcPr>
          <w:p w:rsidR="002F5C24" w:rsidRDefault="002F5C24"/>
        </w:tc>
        <w:tc>
          <w:tcPr>
            <w:tcW w:w="1560" w:type="dxa"/>
          </w:tcPr>
          <w:p w:rsidR="002F5C24" w:rsidRDefault="002F5C24"/>
        </w:tc>
        <w:tc>
          <w:tcPr>
            <w:tcW w:w="852" w:type="dxa"/>
          </w:tcPr>
          <w:p w:rsidR="002F5C24" w:rsidRDefault="002F5C24"/>
        </w:tc>
        <w:tc>
          <w:tcPr>
            <w:tcW w:w="143" w:type="dxa"/>
          </w:tcPr>
          <w:p w:rsidR="002F5C24" w:rsidRDefault="002F5C24"/>
        </w:tc>
      </w:tr>
      <w:tr w:rsidR="002F5C2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5C24" w:rsidRDefault="002F5C24"/>
        </w:tc>
      </w:tr>
      <w:tr w:rsidR="002F5C24">
        <w:trPr>
          <w:trHeight w:hRule="exact" w:val="248"/>
        </w:trPr>
        <w:tc>
          <w:tcPr>
            <w:tcW w:w="143" w:type="dxa"/>
          </w:tcPr>
          <w:p w:rsidR="002F5C24" w:rsidRDefault="002F5C24"/>
        </w:tc>
        <w:tc>
          <w:tcPr>
            <w:tcW w:w="1844" w:type="dxa"/>
          </w:tcPr>
          <w:p w:rsidR="002F5C24" w:rsidRDefault="002F5C24"/>
        </w:tc>
        <w:tc>
          <w:tcPr>
            <w:tcW w:w="2694" w:type="dxa"/>
          </w:tcPr>
          <w:p w:rsidR="002F5C24" w:rsidRDefault="002F5C24"/>
        </w:tc>
        <w:tc>
          <w:tcPr>
            <w:tcW w:w="3545" w:type="dxa"/>
          </w:tcPr>
          <w:p w:rsidR="002F5C24" w:rsidRDefault="002F5C24"/>
        </w:tc>
        <w:tc>
          <w:tcPr>
            <w:tcW w:w="1560" w:type="dxa"/>
          </w:tcPr>
          <w:p w:rsidR="002F5C24" w:rsidRDefault="002F5C24"/>
        </w:tc>
        <w:tc>
          <w:tcPr>
            <w:tcW w:w="852" w:type="dxa"/>
          </w:tcPr>
          <w:p w:rsidR="002F5C24" w:rsidRDefault="002F5C24"/>
        </w:tc>
        <w:tc>
          <w:tcPr>
            <w:tcW w:w="143" w:type="dxa"/>
          </w:tcPr>
          <w:p w:rsidR="002F5C24" w:rsidRDefault="002F5C24"/>
        </w:tc>
      </w:tr>
      <w:tr w:rsidR="002F5C24" w:rsidRPr="004A6A42">
        <w:trPr>
          <w:trHeight w:hRule="exact" w:val="277"/>
        </w:trPr>
        <w:tc>
          <w:tcPr>
            <w:tcW w:w="143" w:type="dxa"/>
          </w:tcPr>
          <w:p w:rsidR="002F5C24" w:rsidRDefault="002F5C24"/>
        </w:tc>
        <w:tc>
          <w:tcPr>
            <w:tcW w:w="1844" w:type="dxa"/>
          </w:tcPr>
          <w:p w:rsidR="002F5C24" w:rsidRDefault="002F5C2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138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361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И.В. _________________</w:t>
            </w: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138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48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77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138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500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</w:t>
            </w: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138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48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77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138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222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</w:t>
            </w: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для исполнения в 2021-2022 учебном году на заседании кафедры Бухгалтерский учет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И.В. _________________</w:t>
            </w: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138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387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77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</w:t>
            </w: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РПД для исполнения в очередном учебном году</w:t>
            </w: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77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222"/>
        </w:trPr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</w:t>
            </w: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кафедры Бухгалтерский учет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2F5C24" w:rsidRPr="004A6A42" w:rsidRDefault="002F5C24">
            <w:pPr>
              <w:spacing w:after="0" w:line="240" w:lineRule="auto"/>
              <w:rPr>
                <w:lang w:val="ru-RU"/>
              </w:rPr>
            </w:pPr>
          </w:p>
          <w:p w:rsidR="002F5C24" w:rsidRPr="004A6A42" w:rsidRDefault="004A6A42">
            <w:pPr>
              <w:spacing w:after="0" w:line="240" w:lineRule="auto"/>
              <w:rPr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И.В. _________________</w:t>
            </w: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</w:tbl>
    <w:p w:rsidR="002F5C24" w:rsidRPr="004A6A42" w:rsidRDefault="004A6A42">
      <w:pPr>
        <w:rPr>
          <w:sz w:val="0"/>
          <w:szCs w:val="0"/>
          <w:lang w:val="ru-RU"/>
        </w:rPr>
      </w:pPr>
      <w:r w:rsidRPr="004A6A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F5C2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F5C24" w:rsidRPr="004A6A4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дисциплины: является выработка основ ведения бухгалтерского учета и формирования бухгалтерской (финансовой) отчетности в холдингах.</w:t>
            </w:r>
          </w:p>
        </w:tc>
      </w:tr>
      <w:tr w:rsidR="002F5C24" w:rsidRPr="004A6A4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выработать умения в использовании принципов и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 ведение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и формирования   бухгалтерской (финансово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й) отчетности в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холдин-гах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изучить состав и содержания основных форм  бухгалтерской отчет-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методика его  составления в холдингах; выявить и проанализировать особенности составления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консолиди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рованной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отчетности.</w:t>
            </w:r>
          </w:p>
        </w:tc>
      </w:tr>
      <w:tr w:rsidR="002F5C24" w:rsidRPr="004A6A42">
        <w:trPr>
          <w:trHeight w:hRule="exact" w:val="277"/>
        </w:trPr>
        <w:tc>
          <w:tcPr>
            <w:tcW w:w="766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</w:t>
            </w: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СТРУКТУРЕ ОБРАЗОВАТЕЛЬНОЙ ПРОГРАММЫ</w:t>
            </w:r>
          </w:p>
        </w:tc>
      </w:tr>
      <w:tr w:rsidR="002F5C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Б1.В.ДВ.08</w:t>
            </w:r>
          </w:p>
        </w:tc>
      </w:tr>
      <w:tr w:rsidR="002F5C24" w:rsidRPr="004A6A4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F5C24" w:rsidRPr="004A6A4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 дисциплин:</w:t>
            </w:r>
          </w:p>
        </w:tc>
      </w:tr>
      <w:tr w:rsidR="002F5C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2F5C2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2F5C24" w:rsidRPr="004A6A4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F5C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2F5C2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Консолидированный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2F5C24" w:rsidRPr="004A6A4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2F5C24" w:rsidRPr="004A6A42">
        <w:trPr>
          <w:trHeight w:hRule="exact" w:val="277"/>
        </w:trPr>
        <w:tc>
          <w:tcPr>
            <w:tcW w:w="766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F5C24" w:rsidRPr="004A6A4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</w:t>
            </w: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профессиональных задач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C24" w:rsidRPr="004A6A4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 ведения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нормативно-правового 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регулирова-ния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бухгалтерского учета и формирования бухгалтерской финансовой отчетности в холдингах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C24" w:rsidRPr="004A6A4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Систематизировать и анализировать информацию различных подразделений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холдинга в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  конкретных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сбора и обработки релевантной информации</w:t>
            </w:r>
          </w:p>
        </w:tc>
      </w:tr>
      <w:tr w:rsidR="002F5C24" w:rsidRPr="004A6A4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выбрать инструментальные средства для обработки экономических данных в соответствии с поставленной задачей, проанали</w:t>
            </w: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зировать результаты расчетов и обосновать полученные выводы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C24" w:rsidRPr="004A6A4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Совокупность инструментов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обработки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также анализа всех поставленных задач, и обоснование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помощью аргументов выводов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современные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инструменты 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инфор-мации</w:t>
            </w:r>
            <w:proofErr w:type="spellEnd"/>
          </w:p>
        </w:tc>
      </w:tr>
      <w:tr w:rsidR="002F5C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сбора и обработки релевантной информации,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также принятия управленческих решений</w:t>
            </w:r>
          </w:p>
        </w:tc>
      </w:tr>
      <w:tr w:rsidR="002F5C24" w:rsidRPr="004A6A4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</w:t>
            </w: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C24" w:rsidRPr="004A6A4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Современную нормативно-правовую базу в области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-терского учета,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также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 учета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формирования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предприятий различных форм собственности, от-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раслевые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особенности, влияющие на  формирование  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отчетности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C24" w:rsidRPr="004A6A4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Ставить задачи и выбирать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исследования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-тировать их  результаты, читать отчетности и принимать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ее основе квалифицированные управленческие решения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бухгалтерской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финансовой отчетно-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</w:p>
        </w:tc>
      </w:tr>
      <w:tr w:rsidR="002F5C24" w:rsidRPr="004A6A42">
        <w:trPr>
          <w:trHeight w:hRule="exact" w:val="277"/>
        </w:trPr>
        <w:tc>
          <w:tcPr>
            <w:tcW w:w="766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F5C2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4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F5C24" w:rsidRPr="004A6A4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 ПРАКТИЧЕСКИЕ АСПЕКТЫ ОРГАНИЗАЦИЯ УЧЕТА ДЕНЕЖНЫХ СРЕДСТВ И РАСЧЕТОВ В ХОЛДИНГАХ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ТЕОРЕТИЧЕСКИЕ ОСНОВЫ ОРГАНИЗАЦИИ ФИНАНСОВОГО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И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Бухгалтерский финансовый учет в информационной системе управления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органи-зацией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Реформирования бухгалтерского учета в России.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Система нормативного регулирования бухгалтерского (финансового) учета.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Учетная политика организации, принципы ее формирования и раскрытия.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ТЕОРЕТИЧЕСКИЕ ОСНОВЫ ОРГАНИЗАЦИИ ФИНАНСОВОГО УЧЕТА И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Бухгалтерский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финансовый учет в информационной системе управления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органи-зацией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Реформирования бухгалтерского учета в России.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Система нормативного регулирования бухгалтерского (финансового) учета.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 Учетная политика организации, принципы ее формирования и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раскрытия.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ТЕОРЕТИЧЕСКИЕ ОСНОВЫ ОРГАНИЗАЦИИ ФИНАНСОВОГО УЧЕТА И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Бухгалтерский финансовый учет в информационной системе управления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органи-зацией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Реформирования бухгалтерского учета в России.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Система нормативного регулирования бухгалтерского (финансового) учета.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 Учетная политика организации, принципы ее формирования и раскрытия.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F5C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ОРГАНИЗАЦИЯ УЧЕТА ДЕНЕЖНЫХ СРЕДСТВ И ОПЕРАЦИЙ В ИНОСТРАННОЙ ВАЛЮТЕ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Учет денежных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Общие положения о денежной системе, наличных и безналичных расчетах.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2.3. Учет денежных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в кассе.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 Учет денежных средств на расчетных и других счетах в банках.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Учет переводов в пути.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 Учет операций в иностранной валюте.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2.7. Инвентаризация денежных средств и порядок отражения ее результатов в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-терском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учете.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ОРГАНИЗАЦИЯ УЧЕТА ДЕНЕЖНЫХ СРЕДСТВ И ОПЕРАЦИЙ В ИНОСТРАННОЙ ВАЛЮТЕ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Учет денежных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Общие положения о денежной системе, наличных и безналичных расчетах.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2.3. Учет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 средств в кассе.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 Учет денежных средств на расчетных и других счетах в банках.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Учет переводов в пути.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 Учет операций в иностранной валюте.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2.7. Инвентаризация денежных средств и порядок отражения ее результатов в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-терском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учете.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ОРГАНИЗАЦИЯ УЧЕТА ДЕНЕЖНЫХ СРЕДСТВ И ОПЕРАЦИЙ В ИНОСТРАННОЙ ВАЛЮТЕ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Учет денежных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Общие положения о денежной системе, наличных и безналичных расчетах.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2.3.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в кассе.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 Учет денежных средств на расчетных и других счетах в банках.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Учет переводов в пути.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 Учет операций в иностранной валюте.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2.7. Инвентаризация денежных средств и порядок отражения ее результатов в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-терском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F5C24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 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 УЧЕТА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ТЕКУЩИХ ОБЯЗАТЕЛЬСТВ И РАСЧЕТОВ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Принципы учета и оценки дебиторской и кредиторской задолженности.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3.2.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расчетов. Сроки расчетов. Исковая давность.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Система счетов по учету расчетов с дебиторами и кредиторами.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Учет резерва сомнительных долгов.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Учет расчетов с поставщиками и подрядчиками.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Учет расчета с покупателями и заказчиками.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Учет расчетов по претензиям.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3.8. Учет расчетов с подотчетными лицами.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3.9. Учет расчетов по внебюджетным платежам, имущественному и личному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страхо-ванию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3.10. Учет расчетов с учредителями, дочерними и зависимыми предприятиями,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филиа-лами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3.11. Инве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нтаризация обязательств и расчетов, порядок отражения ее результатов в бухгалтерском учете.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3.12. Виды и порядок учета кредитов и займов.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3.13.  Учет расчетов с бюджетом по налогам.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 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 УЧЕТА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ТЕКУЩИХ ОБЯЗАТЕЛЬСТВ И РАСЧЕТОВ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Принципы учета и оценки дебиторской и кредиторской задолженности.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Формы расчетов. Сроки расчетов. Исковая давность.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Система счетов по учету расчетов с дебиторами и кредиторами.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 резерва сомнительных долгов.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Учет расчетов с поставщиками и подрядчиками.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Учет расчета с покупателями и заказчиками.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Учет расчетов по претензиям.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3.8. Учет расчетов с подотчетными лицами.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3.9. Учет расчетов по внебюджетным платежам,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имущественному и личному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страхо-ванию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3.10. Учет расчетов с учредителями, дочерними и зависимыми предприятиями,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филиа-лами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3.11. Инвентаризация обязательств и расчетов, порядок отражения ее результатов в бухгалтерском учете.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3.12. Виды и порядок учета кр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едитов и займов.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3.13.  Учет расчетов с бюджетом по налогам.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F5C24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 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 УЧЕТА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ТЕКУЩИХ ОБЯЗАТЕЛЬСТВ И РАСЧЕТОВ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 Принципы учета и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дебиторской и кредиторской задолженности.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Формы расчетов. Сроки расчетов. Исковая давность.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Система счетов по учету расчетов с дебиторами и кредиторами.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Учет резерва сомнительных долгов.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3.5. Учет расчетов с поставщиками и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подрядчиками.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Учет расчета с покупателями и заказчиками.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Учет расчетов по претензиям.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3.8. Учет расчетов с подотчетными лицами.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3.9. Учет расчетов по внебюджетным платежам, имущественному и личному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страхо-ванию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3.10. Учет расчетов с учредителями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дочерними и зависимыми предприятиями,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филиа-лами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3.11. Инвентаризация обязательств и расчетов, порядок отражения ее результатов в бухгалтерском учете.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3.12. Виды и порядок учета кредитов и займов.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3.13.  Учет расчетов с бюджетом по налогам.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 w:rsidRPr="004A6A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МЕТОДОЛОГИЯ И МЕТОДИКА УЧЕТА ВНЕОБОРОТНЫХ АКТИВОВ </w:t>
            </w:r>
            <w:proofErr w:type="gramStart"/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ОРГАНИЗАЦИИ  В</w:t>
            </w:r>
            <w:proofErr w:type="gramEnd"/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 ОРГАНИЗАЦИЯ УЧЕТА ОСНОВНЫХ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4.1. Основные средства, их характеристика,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Синтетический и аналитический учет основных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поступления основных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4.4.Формирование стоимости объектов основных средств в зависимости от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поступления.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 Учет амортизации основных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4.6. Инвентаризация основных средств.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F5C2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 ОРГАНИЗАЦИЯ УЧЕТА ОСНОВНЫХ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4.1. Основные средства, их характеристика,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Синтетический и аналитический учет основных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поступления основных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4.4.Формирование стоимости объектов основных средств в зависимости от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поступления.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 Учет амортизации основных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4.6. Инвентаризация основных средств.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 ОРГАНИЗАЦИЯ УЧЕТА ОСНОВНЫХ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 Основные средства, их характеристика, классификация и оценка.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4.2. Синтетический и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учет основных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поступления основных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4.4.Формирование стоимости объектов основных средств в зависимости от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поступления.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 Учет амортизации основных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4.6. Инвентаризация основных средств.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УЧЕТ НЕМАТЕРИАЛЬНЫХ АКТИВОВ. 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Характеристика нематериальных активов, их виды, классификация и оценка.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5.2. Синтетический и аналитический учет нематериальных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5.3.Учет поступления нематериальных активов.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 Учет амортизации нематериальных активов.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 Методы начисления амортизации.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выбытия нематериальных активов.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5.7.Инвентаризация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нематериальных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F5C2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УЧЕТ НЕМАТЕРИАЛЬНЫХ АКТИВОВ. 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Характеристика нематериальных активов, их виды, классификация и оценка.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5.2. Синтетический и аналитический учет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нематериальных активов.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5.3.Учет поступления нематериальных активов.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 Учет амортизации нематериальных активов.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 Методы начисления амортизации.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выбытия нематериальных активов.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5.7.Инвентаризация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нематериальных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УЧЕТ НЕМАТЕРИАЛЬНЫХ АКТИВОВ. 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Характеристика нематериальных активов, их виды, классификация и оценка.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 Синтетический и аналитический учет нематериальных активов.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5.3.Учет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поступления нематериальных активов.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 Учет амортизации нематериальных активов.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 Методы начисления амортизации.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выбытия нематериальных активов.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5.7.Инвентаризация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нематериальных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6.1.Инвестиции в финансовые вложения как вид экономической деятельности.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Цели финансовых вложений.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 Классификация финансовых вложений.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6.4. Общий подход к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оценке и учету инвестиций.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 Учет инвестиций в акции.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6.6. Учет инвестиций в облигации.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6.7. Учет предъявленных займов под векселя и иные долговые обязательства и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про-центов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6.8. Учет вкладов в уставный (складочный) капитал и доходы от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участия в капитале других организаций.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F5C2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6.1.Инвестиции в финансовые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вложения как вид экономической деятельности.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Цели финансовых вложений.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 Классификация финансовых вложений.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 Общий подход к оценке и учету инвестиций.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 Учет инвестиций в акции.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6.6. Учет инвестиций в облигации.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6.7. Учет предъявленных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займов под векселя и иные долговые обязательства и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про-центов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6.8. Учет вкладов в уставный (складочный) капитал и доходы от участия в капитале других организаций.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ВЛОЖЕНИЙ И ФИНАНСОВЫХ ИНСТРУМЕНТОВ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6.1.Инвестиции в финансовые вложения как вид экономической деятельности.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Цели финансовых вложений.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 Классификация финансовых вложений.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 Общий подход к оценке и учету инвестиций.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 Учет инвестиций в акции.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6.6. Учет инвестиций в облигации.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6.7. Учет предъявленных займов под векселя и иные долговые обязательства и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про-центов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6.8. Учет вкладов в уставный (складочный) капитал и доходы от участия в капитале других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71"/>
        <w:gridCol w:w="117"/>
        <w:gridCol w:w="801"/>
        <w:gridCol w:w="664"/>
        <w:gridCol w:w="1094"/>
        <w:gridCol w:w="1200"/>
        <w:gridCol w:w="664"/>
        <w:gridCol w:w="382"/>
        <w:gridCol w:w="936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F5C24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 материально- производственных запасов.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7.2.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Материально-производственные запасы, их состав, принципы оценки.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 Материалы, их классификация и виды оценок.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7.4. Учет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поступления  и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выбытия материалов.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 Формирование фактической себестоимости материалов, поступающих на склад.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7.6. Учет отпуска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 со складов.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7.7. Методы оценки расхода материалов.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7.8. Учет материалов на складах и в бухгалтерии.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7.9. Методы аналитического учета материалов.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7.10. Особенности учета инвентаря и хозяйственных принадлежностей.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7.11. Учет налога на добавленную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стоимость по приобретенным материально-производственным запасам.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7.12. Учет материальных ценностей на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7.13.Инвентаризация материально- производственных запасов, учет результатов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вентаризации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71"/>
        <w:gridCol w:w="117"/>
        <w:gridCol w:w="801"/>
        <w:gridCol w:w="664"/>
        <w:gridCol w:w="1094"/>
        <w:gridCol w:w="1200"/>
        <w:gridCol w:w="664"/>
        <w:gridCol w:w="382"/>
        <w:gridCol w:w="936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F5C24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 материально- производственных запасов.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Материально-производственные запасы, их состав, принципы оценки.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 Материалы, их классификация и виды оценок.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7.4. Учет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поступления  и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выбытия материалов.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 Формирование фактической себестоимости материалов, поступающих на склад.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 Учет отпуска материалов со складов.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7.7. Методы оценки расхода материалов.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7.8.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материалов на складах и в бухгалтерии.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7.9. Методы аналитического учета материалов.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7.10. Особенности учета инвентаря и хозяйственных принадлежностей.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7.11. Учет налога на добавленную стоимость по приобретенным материально-производственным запасам.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Учет материальных ценностей на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7.13.Инвентаризация материально- производственных запасов, учет результатов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вентаризации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71"/>
        <w:gridCol w:w="117"/>
        <w:gridCol w:w="801"/>
        <w:gridCol w:w="664"/>
        <w:gridCol w:w="1094"/>
        <w:gridCol w:w="1200"/>
        <w:gridCol w:w="664"/>
        <w:gridCol w:w="382"/>
        <w:gridCol w:w="936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F5C24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 материально- производственных запасов.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Материально-производственные запасы, их состав, принципы оценки.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 Материалы, их классификация и виды оценок.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7.4. Учет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поступления  и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выбытия материалов.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 Формирование фактической себестоимости материалов, поступающих на склад.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 Учет отпуска материалов со складов.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7.7. Методы оценки расхода материалов.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7.8. Учет материалов на складах и в бухгалтерии.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7.9. Методы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аналитического учета материалов.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7.10. Особенности учета инвентаря и хозяйственных принадлежностей.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7.11. Учет налога на добавленную стоимость по приобретенным материально-производственным запасам.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7.12. Учет материальных ценностей на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7.13.Инвентаризация материально- производственных запасов, учет результатов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вентаризации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8. УЧЕТ ЗАТРАТ НА ПРОИЗВОДСТВО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ГОТОВОЙ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 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8.1. Затраты на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производство, их состав и классификация по элементам.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Организация учета затрат на производство в системе финансового учета по элементам и в управленческом учете по статьям расходов (калькуляционный разрез).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Система счетов затрат на производство (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рабочий план счетов в учетной политике организации).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 Готовая продукция, ее состав и оценка в системе синтетического и аналитического учета.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 Учет готовой продукции на складах и в бухгалтерии.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2"/>
        <w:gridCol w:w="119"/>
        <w:gridCol w:w="813"/>
        <w:gridCol w:w="673"/>
        <w:gridCol w:w="1102"/>
        <w:gridCol w:w="1214"/>
        <w:gridCol w:w="673"/>
        <w:gridCol w:w="389"/>
        <w:gridCol w:w="946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2F5C2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8. УЧЕТ ЗАТРАТ НА ПРОИЗВОДСТВО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ГОТОВОЙ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 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 Затраты на производство, их состав и классификация по элементам.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8.2. Организация учета затрат на производство в системе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 учета по элементам и в управленческом учете по статьям расходов (калькуляционный разрез).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Система счетов затрат на производство (рабочий план счетов в учетной политике организации).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 Готовая продукция, ее состав и оценка в системе синт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етического и аналитического учета.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 Учет готовой продукции на складах и в бухгалтерии.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8. УЧЕТ ЗАТРАТ НА ПРОИЗВОДСТВО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ГОТОВОЙ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  В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8.1. Затраты на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производство, их состав и классификация по элементам.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Организация учета затрат на производство в системе финансового учета по элементам и в управленческом учете по статьям расходов (калькуляционный разрез).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Система счетов затрат на производство (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рабочий план счетов в учетной политике организации).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 Готовая продукция, ее состав и оценка в системе синтетического и аналитического учета.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 Учет готовой продукции на складах и в бухгалтерии.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ОРГАНИЗАЦИИ УЧЕТА РАСЧЕТОВ С ПЕРСОНАЛОМ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9.1.Оплата труда, ее системы и виды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9.2.Учет удержаний из заработной платы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9.3.Документальное оформление учета труда и заработной платы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9.4.Синтетический и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учет оплаты труда и расчетов по оплате труда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9.5.Учет депонированной заработной платы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9.6.Учет расчетов по социальному страхованию и обеспечению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0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2F5C2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ОРГАНИЗАЦИИ УЧЕТА РАСЧЕТОВ С ПЕРСОНАЛОМ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9.1.Оплата труда, ее системы и виды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9.2.Учет удержаний из заработной платы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9.3.Документальное оформление учета труда и заработной платы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9.4.Синтетический и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учет оплаты труда и расчетов по оплате труда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9.5.Учет депонированной заработной платы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9.6.Учет расчетов по социальному страхованию и обеспечению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ОРГАНИЗАЦИИ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УЧЕТА РАСЧЕТОВ С ПЕРСОНАЛОМ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9.1.Оплата труда, ее системы и виды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9.2.Учет удержаний из заработной платы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9.3.Документальное оформление учета труда и заработной платы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9.4.Синтетический и аналитический учет оплаты труда и расчетов по о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 труда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9.5.Учет депонированной заработной платы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9.6.Учет расчетов по социальному страхованию и обеспечению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 w:rsidRPr="004A6A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ТЕОРЕТИЧЕСКИЕ АСПЕКТЫ БУХГАЛТЕРСКОЙ ФИНАНСОВОЙ ОТЧЕТНОСТИ И </w:t>
            </w: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ФОРМИРОВАНИЕ ОСНОВНЫХ ФОРМ БУХГАЛТЕРСКОЙ ФИНАНСОВОЙ </w:t>
            </w:r>
            <w:proofErr w:type="gramStart"/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ОТЧЕТНОСТИ  В</w:t>
            </w:r>
            <w:proofErr w:type="gramEnd"/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Теоретические аспекты бухгалтерской (финансовой)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10.1. Сущность бухгалтерской финансовой отчетности, ее назначение, принципы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ставления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виды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отчетности, пользователи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10.2. Понятие финансовой отчетности в соответствии с МСФО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10.3.Нормативное регулирование бухгалтерской финансовой отчетности по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россий-ским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международным стандартам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10.4.Состав и содержание бухгалтерской отчетности и сроки ее пре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дставления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10.5.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 бухгалтерской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 в соответствии с МСФО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4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2F5C2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10. Теоретические аспекты бухгалтерской (финансовой)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10.1. Сущность бухгалтерской финансовой отчетности, ее назначение, принципы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ставления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виды отчетности, пользователи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10.2. Понятие финансовой отчетности в соответствии с МСФО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10.3.Нормативное регулирование бухгалтерской финансовой отчетности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россий-ским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международным стандартам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10.4.Состав и содержание бухгалтерской отчетности и сроки ее представления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10.5.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 бухгалтерской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 в соответствии с МСФО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Теоретические аспекты бухгалтерской (финансовой)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10.1. Сущность бухгалтерской финансовой отчетности, ее назначение, принципы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ставления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виды отчетности, пользователи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10.2. Понятие финансовой отчетности в соответствии с МСФО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10.3.Нормативное регулирование бухгалтерской финансовой отчетности по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россий-ским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международным стандартам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10.4.Состав и содержание бухгалтерской отчетности и сроки ее представления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10.5.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 бухгалтерской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 в соответствии с МСФО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11. Формирование основных форм бухгалтерской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 отчетности</w:t>
            </w:r>
            <w:proofErr w:type="gramEnd"/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11.1. Понятие и современные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 бухгалтерских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балансов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11.2. Составление бухгалтерского баланса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11.3.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баланс в соответствии с МСФО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11.4.Принципы и структура составления отчета о финансовых результатах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11.5. Методика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отчета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финансовых результатах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11.6. Составление отчета о финансовых результатах в соответствии с МСФО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500"/>
        <w:gridCol w:w="117"/>
        <w:gridCol w:w="799"/>
        <w:gridCol w:w="662"/>
        <w:gridCol w:w="1092"/>
        <w:gridCol w:w="1197"/>
        <w:gridCol w:w="662"/>
        <w:gridCol w:w="380"/>
        <w:gridCol w:w="933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2F5C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11. Формирование основных форм бухгалтерской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 отчетности</w:t>
            </w:r>
            <w:proofErr w:type="gramEnd"/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11.1. Понятие и современные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 бухгалтерских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балансов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11.2.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бухгалтерского баланса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11.3. Бухгалтерский баланс в соответствии с МСФО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11.4.Принципы и структура составления отчета о финансовых результатах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11.5. Методика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отчета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финансовых результатах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11.6. Составление отчета о финансовых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 в соответствии с МСФО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11. Формирование основных форм бухгалтерской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 отчетности</w:t>
            </w:r>
            <w:proofErr w:type="gramEnd"/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11.1. Понятие и современные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 бухгалтерских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балансов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11.2.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бухгалтерского баланса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11.3. Бухгалтерский баланс в соответствии с МСФО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11.4.Принципы и структура составления отчета о финансовых результатах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11.5. Методика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отчета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финансовых результатах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11.6. Составление отчета о финансовых резу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льтатах в соответствии с МСФО</w:t>
            </w:r>
          </w:p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 w:rsidRPr="004A6A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ФОРМИРОВАНИЕ КОНСОЛИДИРОВАННОЙ ФИНАНСОВОЙ </w:t>
            </w:r>
            <w:proofErr w:type="gramStart"/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ОТЧЕТНОСТИ  В</w:t>
            </w:r>
            <w:proofErr w:type="gramEnd"/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ХОЛДИНГАХФОРМИРОВАНИЕ КОНСОЛИДИРОВАННОЙ ФИНАНСОВОЙ ОТЧЕТНОСТИ  В ХОЛДИНГАХ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Консолидированная финансовая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12.1.Нормативное регулирование консолидированной финансовой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12.2.Понятие и применение консолидированной бухгалтерской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12.3.Существующие методы формирования консолидированной отч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12.4.Особенности консолидированной бухгалтерской отчетности и ее отличие от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галтерской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(финансовой) отчетности, сводной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12.5. Методика составления консолидированной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</w:tbl>
    <w:p w:rsidR="002F5C24" w:rsidRDefault="004A6A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4"/>
        <w:gridCol w:w="134"/>
        <w:gridCol w:w="798"/>
        <w:gridCol w:w="681"/>
        <w:gridCol w:w="1102"/>
        <w:gridCol w:w="1213"/>
        <w:gridCol w:w="673"/>
        <w:gridCol w:w="388"/>
        <w:gridCol w:w="946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2F5C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12. Консолидированная финансовая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12.1.Нормативное регулирование консолидированной финансовой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12.2.Понятие и применение консолидированной бухгалтерской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12.3.Существующие методы формирования консолидированной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12.4.Особенности консолидированной бухгалтерской отчетности и ее отличие от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галтерской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(финансовой) отчетности, сводной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12.5. Методика составления консолидированной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12. Консолидированная финансовая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12.1.Нормативное регулирование консолидированной финансовой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12.2.Понятие и применение консолидированной бухгалтерской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12.3.Существующие методы формирования консолидированной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12.4.Особенности консолидированной бухгалтерской отчетности и ее отличие от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галтерской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(финансовой) отчетности, сводной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12.5. Методика составления консолидированной отчетност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Л2.1 Л2.2</w:t>
            </w:r>
          </w:p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</w:tr>
      <w:tr w:rsidR="002F5C24">
        <w:trPr>
          <w:trHeight w:hRule="exact" w:val="277"/>
        </w:trPr>
        <w:tc>
          <w:tcPr>
            <w:tcW w:w="993" w:type="dxa"/>
          </w:tcPr>
          <w:p w:rsidR="002F5C24" w:rsidRDefault="002F5C24"/>
        </w:tc>
        <w:tc>
          <w:tcPr>
            <w:tcW w:w="3545" w:type="dxa"/>
          </w:tcPr>
          <w:p w:rsidR="002F5C24" w:rsidRDefault="002F5C24"/>
        </w:tc>
        <w:tc>
          <w:tcPr>
            <w:tcW w:w="143" w:type="dxa"/>
          </w:tcPr>
          <w:p w:rsidR="002F5C24" w:rsidRDefault="002F5C24"/>
        </w:tc>
        <w:tc>
          <w:tcPr>
            <w:tcW w:w="851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135" w:type="dxa"/>
          </w:tcPr>
          <w:p w:rsidR="002F5C24" w:rsidRDefault="002F5C24"/>
        </w:tc>
        <w:tc>
          <w:tcPr>
            <w:tcW w:w="1277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426" w:type="dxa"/>
          </w:tcPr>
          <w:p w:rsidR="002F5C24" w:rsidRDefault="002F5C24"/>
        </w:tc>
        <w:tc>
          <w:tcPr>
            <w:tcW w:w="993" w:type="dxa"/>
          </w:tcPr>
          <w:p w:rsidR="002F5C24" w:rsidRDefault="002F5C24"/>
        </w:tc>
      </w:tr>
      <w:tr w:rsidR="002F5C2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F5C24" w:rsidRPr="004A6A42">
        <w:trPr>
          <w:trHeight w:hRule="exact" w:val="50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экзамену: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1.Учёт денежных средств на расчетном и валютном счетах в банках.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2.Учёт кассовых операций. Инвентаризация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кассы  в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3.Учёт расчетов с подотчетными лицами в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холдингах .</w:t>
            </w:r>
            <w:proofErr w:type="gramEnd"/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4.Основные средства, их классификация и оце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нка.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5.Документальное оформление, аналитический и синтетический учёт поступления и выбытия основных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6.Учёт износа и амортизации основных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7.Состав и содержание нематериальных активов, их оценка в холдингах.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8.Документальное оформление, ана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литический и синтетический учёт приобретения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не-материальных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в холдингах.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9.Учёт амортизации нематериальных активов в холдингах.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10.Порядок формирования фактической себестоимости поступивших материальных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ностей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холдингах.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11.Документальное оф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ормление, синтетический учёт поступления материальных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ценно-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стей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холдингах.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12.Документальное оформление и синтетический учёт отпуска материальных ценностей в холдингах.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13.Методы оценки материальных ценностей, списываемых на счета издержек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производ-ства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ФИФО, по средней себестоимости и по себестоимости каждой единицы.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14.Формы, системы оплаты труда и виды заработной платы.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15.Документальное оформление и учёт выработки работников.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16.Учёт удержаний и вычетов из заработной платы работников: налога на дохо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ды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физи-ческих</w:t>
            </w:r>
            <w:proofErr w:type="spellEnd"/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лиц, по исполнительным листам и т.д.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17.Синтетический учёт расчетов по зарплате.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18.Затраты на производство, их классификация.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19.Учёт прямых и косвенных затрат на производство.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20.Методы учёта затрат и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</w:p>
        </w:tc>
      </w:tr>
    </w:tbl>
    <w:p w:rsidR="002F5C24" w:rsidRPr="004A6A42" w:rsidRDefault="004A6A42">
      <w:pPr>
        <w:rPr>
          <w:sz w:val="0"/>
          <w:szCs w:val="0"/>
          <w:lang w:val="ru-RU"/>
        </w:rPr>
      </w:pPr>
      <w:r w:rsidRPr="004A6A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900"/>
        <w:gridCol w:w="1912"/>
        <w:gridCol w:w="1960"/>
        <w:gridCol w:w="2127"/>
        <w:gridCol w:w="699"/>
        <w:gridCol w:w="994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2F5C24" w:rsidRDefault="002F5C24"/>
        </w:tc>
        <w:tc>
          <w:tcPr>
            <w:tcW w:w="2269" w:type="dxa"/>
          </w:tcPr>
          <w:p w:rsidR="002F5C24" w:rsidRDefault="002F5C24"/>
        </w:tc>
        <w:tc>
          <w:tcPr>
            <w:tcW w:w="710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2F5C24" w:rsidRPr="004A6A42">
        <w:trPr>
          <w:trHeight w:hRule="exact" w:val="663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21.Характеристика готовой продукции, ее оценка.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22.Документальное оформление, синтетический учёт выпущенной из производства </w:t>
            </w:r>
            <w:proofErr w:type="spellStart"/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-вой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23.Учёт доходов и расходов организации.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24.Учёт формирования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 результатов.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25.Особенности формирования и учёта собственного капитала: уставного, добавочного, резервного.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26.Понятие и виды бухгалтерской отчётности. Сущность и назначение бухгалтерской финансовой отчётности в холдингах.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27.Требования, предъяв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ляемые к бухгалтерской отчётности.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28.Состав и сроки представления бухгалтерской финансовой отчётности пользователям.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29.Структура бухгалтерского баланса. Классификация бухгалтерских балансов.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30.Структура и содержание отчёта о финансовых результатах.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31.Структура и содержание отчёта об изменениях капитала.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32.Порядок формирования показателей отчёта о движении денежных средств.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33.Понятие финансовой отчетности и принципы ее составления.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34.Виды бухгалтерской отчетности, ее состав и содержание.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35.Цель н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ормативного регулирования бухгалтерского учета и финансовой отчетности.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36.Определение и область применения консолидированной отчетности.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37.Состав и структура консолидированной отчетности, принципы консолидации.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38.Методы составления консолидированной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в соответствии с МСФО 3.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39.Сводная бухгалтерская (финансовая) отчетность и ее отличие от консолидированной.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40.Формирование консолидированного бухгалтерского баланса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41.Формирование консолидированного отчета о прибылях и убытках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42.Формирование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консолидированного отчета об изменении капитала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43.Формирование консолидированного отчета о движении денежных средств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44.Какие показатели исключаются при составлении консолидированного бухгалтерского баланса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45.Учетная политика в целях составления консоли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дированной финансовой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46.Составление консолидированной финансовой отчетности группы компаний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47.Перспективы развития консолидированной финансовой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48.Обеспечение сопоставимости показателей консолидируемой финансовой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49.Автом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атизация формирования консолидированной финансовой отчетности</w:t>
            </w:r>
          </w:p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50.История возникновения консолидированной финансовой отчетности</w:t>
            </w: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1 к рабочей программе дисциплины.</w:t>
            </w:r>
          </w:p>
        </w:tc>
      </w:tr>
      <w:tr w:rsidR="002F5C24" w:rsidRPr="004A6A42">
        <w:trPr>
          <w:trHeight w:hRule="exact" w:val="277"/>
        </w:trPr>
        <w:tc>
          <w:tcPr>
            <w:tcW w:w="71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5C24" w:rsidRPr="004A6A42" w:rsidRDefault="002F5C24">
            <w:pPr>
              <w:rPr>
                <w:lang w:val="ru-RU"/>
              </w:rPr>
            </w:pP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5C2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5C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5C24" w:rsidRPr="004A6A42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5C2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бухгалтерская финансовая отчетность: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489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5C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2F5C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5C24" w:rsidRPr="004A6A4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5C2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  <w:tr w:rsidR="002F5C24" w:rsidRPr="004A6A4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Булгакова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учет:  учебник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бакалавров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=441585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Воронеж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телей</w:t>
            </w: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F5C24" w:rsidRPr="004A6A4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</w:tbl>
    <w:p w:rsidR="002F5C24" w:rsidRPr="004A6A42" w:rsidRDefault="004A6A42">
      <w:pPr>
        <w:rPr>
          <w:sz w:val="0"/>
          <w:szCs w:val="0"/>
          <w:lang w:val="ru-RU"/>
        </w:rPr>
      </w:pPr>
      <w:r w:rsidRPr="004A6A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3737"/>
        <w:gridCol w:w="4787"/>
        <w:gridCol w:w="973"/>
      </w:tblGrid>
      <w:tr w:rsidR="002F5C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:rsidR="002F5C24" w:rsidRDefault="002F5C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2F5C24" w:rsidRPr="004A6A4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Центральный банк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F5C24" w:rsidRPr="004A6A4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</w:t>
            </w:r>
            <w:proofErr w:type="gramStart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Главбух»-</w:t>
            </w:r>
            <w:proofErr w:type="gram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справочная система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F5C24" w:rsidRPr="004A6A4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F5C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F5C2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F5C2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F5C2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F5C2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2F5C24">
        <w:trPr>
          <w:trHeight w:hRule="exact" w:val="277"/>
        </w:trPr>
        <w:tc>
          <w:tcPr>
            <w:tcW w:w="710" w:type="dxa"/>
          </w:tcPr>
          <w:p w:rsidR="002F5C24" w:rsidRDefault="002F5C24"/>
        </w:tc>
        <w:tc>
          <w:tcPr>
            <w:tcW w:w="58" w:type="dxa"/>
          </w:tcPr>
          <w:p w:rsidR="002F5C24" w:rsidRDefault="002F5C24"/>
        </w:tc>
        <w:tc>
          <w:tcPr>
            <w:tcW w:w="3913" w:type="dxa"/>
          </w:tcPr>
          <w:p w:rsidR="002F5C24" w:rsidRDefault="002F5C24"/>
        </w:tc>
        <w:tc>
          <w:tcPr>
            <w:tcW w:w="5104" w:type="dxa"/>
          </w:tcPr>
          <w:p w:rsidR="002F5C24" w:rsidRDefault="002F5C24"/>
        </w:tc>
        <w:tc>
          <w:tcPr>
            <w:tcW w:w="993" w:type="dxa"/>
          </w:tcPr>
          <w:p w:rsidR="002F5C24" w:rsidRDefault="002F5C24"/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F5C2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Default="004A6A42">
            <w:pPr>
              <w:spacing w:after="0" w:line="240" w:lineRule="auto"/>
              <w:rPr>
                <w:sz w:val="19"/>
                <w:szCs w:val="19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демонстрацион-ное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F5C24">
        <w:trPr>
          <w:trHeight w:hRule="exact" w:val="277"/>
        </w:trPr>
        <w:tc>
          <w:tcPr>
            <w:tcW w:w="710" w:type="dxa"/>
          </w:tcPr>
          <w:p w:rsidR="002F5C24" w:rsidRDefault="002F5C24"/>
        </w:tc>
        <w:tc>
          <w:tcPr>
            <w:tcW w:w="58" w:type="dxa"/>
          </w:tcPr>
          <w:p w:rsidR="002F5C24" w:rsidRDefault="002F5C24"/>
        </w:tc>
        <w:tc>
          <w:tcPr>
            <w:tcW w:w="3913" w:type="dxa"/>
          </w:tcPr>
          <w:p w:rsidR="002F5C24" w:rsidRDefault="002F5C24"/>
        </w:tc>
        <w:tc>
          <w:tcPr>
            <w:tcW w:w="5104" w:type="dxa"/>
          </w:tcPr>
          <w:p w:rsidR="002F5C24" w:rsidRDefault="002F5C24"/>
        </w:tc>
        <w:tc>
          <w:tcPr>
            <w:tcW w:w="993" w:type="dxa"/>
          </w:tcPr>
          <w:p w:rsidR="002F5C24" w:rsidRDefault="002F5C24"/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F5C24" w:rsidRPr="004A6A4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C24" w:rsidRPr="004A6A42" w:rsidRDefault="004A6A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рабочей программе </w:t>
            </w:r>
            <w:r w:rsidRPr="004A6A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</w:p>
        </w:tc>
      </w:tr>
    </w:tbl>
    <w:p w:rsidR="004A6A42" w:rsidRDefault="004A6A42">
      <w:pPr>
        <w:rPr>
          <w:lang w:val="ru-RU"/>
        </w:rPr>
      </w:pPr>
    </w:p>
    <w:p w:rsidR="004A6A42" w:rsidRDefault="004A6A42">
      <w:pPr>
        <w:rPr>
          <w:lang w:val="ru-RU"/>
        </w:rPr>
      </w:pPr>
      <w:r>
        <w:rPr>
          <w:lang w:val="ru-RU"/>
        </w:rPr>
        <w:br w:type="page"/>
      </w:r>
    </w:p>
    <w:p w:rsidR="004A6A42" w:rsidRDefault="004A6A4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42" w:rsidRDefault="004A6A42">
      <w:pPr>
        <w:rPr>
          <w:lang w:val="ru-RU"/>
        </w:rPr>
      </w:pPr>
      <w:r>
        <w:rPr>
          <w:lang w:val="ru-RU"/>
        </w:rPr>
        <w:br w:type="page"/>
      </w:r>
    </w:p>
    <w:p w:rsidR="004A6A42" w:rsidRDefault="004A6A42" w:rsidP="004A6A4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A42">
        <w:rPr>
          <w:lang w:val="ru-RU"/>
        </w:rPr>
        <w:t xml:space="preserve">                      </w:t>
      </w:r>
      <w:r w:rsidRPr="004A6A4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</w:p>
    <w:p w:rsidR="004A6A42" w:rsidRPr="0069118E" w:rsidRDefault="004A6A42" w:rsidP="004A6A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6A42" w:rsidRPr="0069118E" w:rsidRDefault="004A6A42" w:rsidP="004A6A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b/>
          <w:bCs/>
        </w:rPr>
        <w:id w:val="-672716992"/>
        <w:docPartObj>
          <w:docPartGallery w:val="Table of Contents"/>
          <w:docPartUnique/>
        </w:docPartObj>
      </w:sdtPr>
      <w:sdtContent>
        <w:p w:rsidR="004A6A42" w:rsidRPr="002C44A9" w:rsidRDefault="004A6A42" w:rsidP="004A6A42">
          <w:pPr>
            <w:widowControl w:val="0"/>
            <w:jc w:val="center"/>
            <w:rPr>
              <w:rFonts w:ascii="Times New Roman" w:hAnsi="Times New Roman" w:cs="Times New Roman"/>
            </w:rPr>
          </w:pPr>
          <w:proofErr w:type="spellStart"/>
          <w:r w:rsidRPr="002C44A9">
            <w:rPr>
              <w:rFonts w:ascii="Times New Roman" w:hAnsi="Times New Roman" w:cs="Times New Roman"/>
            </w:rPr>
            <w:t>Оглавление</w:t>
          </w:r>
          <w:proofErr w:type="spellEnd"/>
        </w:p>
        <w:p w:rsidR="004A6A42" w:rsidRPr="002C44A9" w:rsidRDefault="004A6A42" w:rsidP="004A6A42">
          <w:pPr>
            <w:spacing w:line="360" w:lineRule="auto"/>
            <w:rPr>
              <w:rFonts w:ascii="Times New Roman" w:hAnsi="Times New Roman" w:cs="Times New Roman"/>
            </w:rPr>
          </w:pPr>
        </w:p>
        <w:p w:rsidR="004A6A42" w:rsidRPr="002C44A9" w:rsidRDefault="004A6A42" w:rsidP="004A6A42">
          <w:pPr>
            <w:pStyle w:val="11"/>
            <w:tabs>
              <w:tab w:val="right" w:leader="dot" w:pos="9345"/>
            </w:tabs>
            <w:jc w:val="both"/>
            <w:rPr>
              <w:rFonts w:eastAsiaTheme="minorEastAsia"/>
              <w:noProof/>
            </w:rPr>
          </w:pPr>
          <w:r w:rsidRPr="002C44A9">
            <w:fldChar w:fldCharType="begin"/>
          </w:r>
          <w:r w:rsidRPr="002C44A9">
            <w:instrText xml:space="preserve"> TOC \o "1-3" \h \z \u </w:instrText>
          </w:r>
          <w:r w:rsidRPr="002C44A9">
            <w:fldChar w:fldCharType="separate"/>
          </w:r>
          <w:hyperlink r:id="rId8" w:anchor="_Toc453750942" w:history="1">
            <w:r w:rsidRPr="002C44A9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C44A9">
              <w:rPr>
                <w:rStyle w:val="a9"/>
                <w:noProof/>
                <w:webHidden/>
              </w:rPr>
              <w:tab/>
            </w:r>
            <w:r w:rsidRPr="002C44A9">
              <w:rPr>
                <w:rStyle w:val="a9"/>
                <w:noProof/>
                <w:webHidden/>
              </w:rPr>
              <w:fldChar w:fldCharType="begin"/>
            </w:r>
            <w:r w:rsidRPr="002C44A9">
              <w:rPr>
                <w:rStyle w:val="a9"/>
                <w:noProof/>
                <w:webHidden/>
              </w:rPr>
              <w:instrText xml:space="preserve"> PAGEREF _Toc453750942 \h </w:instrText>
            </w:r>
            <w:r w:rsidRPr="002C44A9">
              <w:rPr>
                <w:rStyle w:val="a9"/>
                <w:noProof/>
                <w:webHidden/>
              </w:rPr>
            </w:r>
            <w:r w:rsidRPr="002C44A9">
              <w:rPr>
                <w:rStyle w:val="a9"/>
                <w:noProof/>
                <w:webHidden/>
              </w:rPr>
              <w:fldChar w:fldCharType="separate"/>
            </w:r>
            <w:r w:rsidRPr="002C44A9">
              <w:rPr>
                <w:rStyle w:val="a9"/>
                <w:noProof/>
                <w:webHidden/>
              </w:rPr>
              <w:t>3</w:t>
            </w:r>
            <w:r w:rsidRPr="002C44A9">
              <w:rPr>
                <w:rStyle w:val="a9"/>
                <w:noProof/>
                <w:webHidden/>
              </w:rPr>
              <w:fldChar w:fldCharType="end"/>
            </w:r>
          </w:hyperlink>
        </w:p>
        <w:p w:rsidR="004A6A42" w:rsidRPr="002C44A9" w:rsidRDefault="004A6A42" w:rsidP="004A6A42">
          <w:pPr>
            <w:pStyle w:val="11"/>
            <w:tabs>
              <w:tab w:val="right" w:leader="dot" w:pos="9345"/>
            </w:tabs>
            <w:jc w:val="both"/>
            <w:rPr>
              <w:rFonts w:eastAsiaTheme="minorEastAsia"/>
              <w:noProof/>
            </w:rPr>
          </w:pPr>
          <w:hyperlink r:id="rId9" w:anchor="_Toc453750943" w:history="1">
            <w:r w:rsidRPr="002C44A9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C44A9">
              <w:rPr>
                <w:rStyle w:val="a9"/>
                <w:noProof/>
                <w:webHidden/>
              </w:rPr>
              <w:tab/>
            </w:r>
            <w:r w:rsidRPr="002C44A9">
              <w:rPr>
                <w:rStyle w:val="a9"/>
                <w:noProof/>
                <w:webHidden/>
              </w:rPr>
              <w:fldChar w:fldCharType="begin"/>
            </w:r>
            <w:r w:rsidRPr="002C44A9">
              <w:rPr>
                <w:rStyle w:val="a9"/>
                <w:noProof/>
                <w:webHidden/>
              </w:rPr>
              <w:instrText xml:space="preserve"> PAGEREF _Toc453750943 \h </w:instrText>
            </w:r>
            <w:r w:rsidRPr="002C44A9">
              <w:rPr>
                <w:rStyle w:val="a9"/>
                <w:noProof/>
                <w:webHidden/>
              </w:rPr>
            </w:r>
            <w:r w:rsidRPr="002C44A9">
              <w:rPr>
                <w:rStyle w:val="a9"/>
                <w:noProof/>
                <w:webHidden/>
              </w:rPr>
              <w:fldChar w:fldCharType="separate"/>
            </w:r>
            <w:r w:rsidRPr="002C44A9">
              <w:rPr>
                <w:rStyle w:val="a9"/>
                <w:noProof/>
                <w:webHidden/>
              </w:rPr>
              <w:t>3</w:t>
            </w:r>
            <w:r w:rsidRPr="002C44A9">
              <w:rPr>
                <w:rStyle w:val="a9"/>
                <w:noProof/>
                <w:webHidden/>
              </w:rPr>
              <w:fldChar w:fldCharType="end"/>
            </w:r>
          </w:hyperlink>
        </w:p>
        <w:p w:rsidR="004A6A42" w:rsidRPr="002C44A9" w:rsidRDefault="004A6A42" w:rsidP="004A6A42">
          <w:pPr>
            <w:pStyle w:val="11"/>
            <w:tabs>
              <w:tab w:val="right" w:leader="dot" w:pos="9345"/>
            </w:tabs>
            <w:jc w:val="both"/>
            <w:rPr>
              <w:rFonts w:eastAsia="Times New Roman"/>
              <w:noProof/>
            </w:rPr>
          </w:pPr>
          <w:hyperlink r:id="rId10" w:anchor="_Toc453750944" w:history="1">
            <w:r w:rsidRPr="002C44A9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C44A9">
              <w:rPr>
                <w:rStyle w:val="a9"/>
                <w:noProof/>
                <w:webHidden/>
              </w:rPr>
              <w:tab/>
            </w:r>
          </w:hyperlink>
          <w:r w:rsidRPr="002C44A9">
            <w:rPr>
              <w:noProof/>
            </w:rPr>
            <w:t>7</w:t>
          </w:r>
        </w:p>
        <w:p w:rsidR="004A6A42" w:rsidRPr="004A6A42" w:rsidRDefault="004A6A42" w:rsidP="004A6A42">
          <w:pPr>
            <w:jc w:val="both"/>
            <w:rPr>
              <w:rFonts w:ascii="Times New Roman" w:hAnsi="Times New Roman" w:cs="Times New Roman"/>
              <w:noProof/>
              <w:sz w:val="24"/>
              <w:szCs w:val="24"/>
              <w:lang w:val="ru-RU"/>
            </w:rPr>
          </w:pPr>
          <w:r w:rsidRPr="004A6A42">
            <w:rPr>
              <w:rFonts w:ascii="Times New Roman" w:hAnsi="Times New Roman" w:cs="Times New Roman"/>
              <w:noProof/>
              <w:sz w:val="24"/>
              <w:szCs w:val="24"/>
              <w:lang w:val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                                                                                                                       13</w:t>
          </w:r>
        </w:p>
        <w:p w:rsidR="004A6A42" w:rsidRDefault="004A6A42" w:rsidP="004A6A42">
          <w:pPr>
            <w:spacing w:line="360" w:lineRule="auto"/>
            <w:jc w:val="both"/>
          </w:pPr>
          <w:r w:rsidRPr="002C44A9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Default="004A6A42">
      <w:pPr>
        <w:rPr>
          <w:rFonts w:ascii="Times New Roman" w:eastAsia="Calibri" w:hAnsi="Times New Roman" w:cs="Times New Roman"/>
          <w:b/>
          <w:spacing w:val="-3"/>
          <w:sz w:val="24"/>
          <w:szCs w:val="24"/>
          <w:lang w:val="ru-RU" w:eastAsia="ru-RU"/>
        </w:rPr>
      </w:pPr>
      <w:bookmarkStart w:id="1" w:name="_Toc453750942"/>
      <w:r>
        <w:rPr>
          <w:rFonts w:ascii="Times New Roman" w:hAnsi="Times New Roman"/>
          <w:sz w:val="24"/>
          <w:szCs w:val="24"/>
        </w:rPr>
        <w:br w:type="page"/>
      </w:r>
    </w:p>
    <w:p w:rsidR="004A6A42" w:rsidRPr="002C44A9" w:rsidRDefault="004A6A42" w:rsidP="004A6A42">
      <w:pPr>
        <w:pStyle w:val="1"/>
        <w:rPr>
          <w:rFonts w:ascii="Times New Roman" w:hAnsi="Times New Roman"/>
          <w:color w:val="auto"/>
          <w:sz w:val="24"/>
          <w:szCs w:val="24"/>
        </w:rPr>
      </w:pPr>
      <w:r w:rsidRPr="002C44A9">
        <w:rPr>
          <w:rFonts w:ascii="Times New Roman" w:hAnsi="Times New Roman"/>
          <w:color w:val="auto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4A6A42" w:rsidRPr="004A6A42" w:rsidRDefault="004A6A42" w:rsidP="004A6A42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A6A42" w:rsidRPr="002C44A9" w:rsidRDefault="004A6A42" w:rsidP="004A6A42">
      <w:pPr>
        <w:pStyle w:val="a7"/>
        <w:tabs>
          <w:tab w:val="left" w:pos="360"/>
        </w:tabs>
        <w:ind w:left="0" w:firstLine="709"/>
        <w:jc w:val="both"/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A6A42" w:rsidRPr="002C44A9" w:rsidRDefault="004A6A42" w:rsidP="004A6A42">
      <w:pPr>
        <w:pStyle w:val="1"/>
        <w:rPr>
          <w:rFonts w:ascii="Times New Roman" w:hAnsi="Times New Roman"/>
          <w:color w:val="auto"/>
          <w:sz w:val="24"/>
          <w:szCs w:val="24"/>
        </w:rPr>
      </w:pPr>
      <w:bookmarkStart w:id="2" w:name="_Toc453750943"/>
    </w:p>
    <w:p w:rsidR="004A6A42" w:rsidRPr="002C44A9" w:rsidRDefault="004A6A42" w:rsidP="004A6A42">
      <w:pPr>
        <w:pStyle w:val="1"/>
        <w:rPr>
          <w:rFonts w:ascii="Times New Roman" w:hAnsi="Times New Roman"/>
          <w:color w:val="auto"/>
          <w:sz w:val="24"/>
          <w:szCs w:val="24"/>
        </w:rPr>
      </w:pPr>
      <w:r w:rsidRPr="002C44A9">
        <w:rPr>
          <w:rFonts w:ascii="Times New Roman" w:hAnsi="Times New Roman"/>
          <w:color w:val="auto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2C44A9">
        <w:rPr>
          <w:rFonts w:ascii="Times New Roman" w:hAnsi="Times New Roman"/>
          <w:color w:val="auto"/>
          <w:sz w:val="24"/>
          <w:szCs w:val="24"/>
        </w:rPr>
        <w:t xml:space="preserve">  </w:t>
      </w:r>
    </w:p>
    <w:p w:rsidR="004A6A42" w:rsidRPr="004A6A42" w:rsidRDefault="004A6A42" w:rsidP="004A6A42">
      <w:pPr>
        <w:tabs>
          <w:tab w:val="left" w:pos="82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4A6A42" w:rsidRPr="004A6A42" w:rsidRDefault="004A6A42" w:rsidP="004A6A4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2453"/>
        <w:gridCol w:w="2489"/>
        <w:gridCol w:w="2071"/>
      </w:tblGrid>
      <w:tr w:rsidR="004A6A42" w:rsidRPr="002C44A9" w:rsidTr="00725BC3">
        <w:trPr>
          <w:trHeight w:val="504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A9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  <w:proofErr w:type="spellStart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4A6A42" w:rsidRPr="004A6A42" w:rsidTr="00725BC3">
        <w:trPr>
          <w:trHeight w:val="484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4A6A42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 -2 - Способность осуществлять сбор, </w:t>
            </w:r>
            <w:proofErr w:type="gramStart"/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 и</w:t>
            </w:r>
            <w:proofErr w:type="gramEnd"/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обработку данных, необходимых для решения профессиональных задач.</w:t>
            </w:r>
          </w:p>
        </w:tc>
      </w:tr>
      <w:tr w:rsidR="004A6A42" w:rsidRPr="004A6A42" w:rsidTr="00725BC3">
        <w:trPr>
          <w:trHeight w:val="752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B0099F" w:rsidRDefault="004A6A42" w:rsidP="00725BC3">
            <w:pPr>
              <w:pStyle w:val="Default"/>
              <w:contextualSpacing/>
              <w:jc w:val="both"/>
              <w:rPr>
                <w:color w:val="auto"/>
              </w:rPr>
            </w:pPr>
            <w:r w:rsidRPr="00B0099F">
              <w:rPr>
                <w:b/>
                <w:color w:val="auto"/>
              </w:rPr>
              <w:t xml:space="preserve">З </w:t>
            </w:r>
            <w:proofErr w:type="gramStart"/>
            <w:r w:rsidRPr="00B0099F">
              <w:rPr>
                <w:color w:val="auto"/>
              </w:rPr>
              <w:t>Особенности  ведения</w:t>
            </w:r>
            <w:proofErr w:type="gramEnd"/>
            <w:r w:rsidRPr="00B0099F">
              <w:rPr>
                <w:color w:val="auto"/>
              </w:rPr>
              <w:t xml:space="preserve"> и нормативно-правового  регулирования бухгалтерского учета и формирования бухгалтерской финансовой отчетности в холдингах</w:t>
            </w:r>
          </w:p>
          <w:p w:rsidR="004A6A42" w:rsidRPr="00B0099F" w:rsidRDefault="004A6A42" w:rsidP="00725BC3">
            <w:pPr>
              <w:pStyle w:val="Default"/>
              <w:contextualSpacing/>
              <w:jc w:val="both"/>
              <w:rPr>
                <w:color w:val="auto"/>
              </w:rPr>
            </w:pPr>
            <w:r w:rsidRPr="00B0099F">
              <w:rPr>
                <w:b/>
                <w:color w:val="auto"/>
              </w:rPr>
              <w:t>У</w:t>
            </w:r>
            <w:r w:rsidRPr="00B0099F">
              <w:rPr>
                <w:color w:val="auto"/>
              </w:rPr>
              <w:t xml:space="preserve"> Систематизировать и анализировать информацию различных подразделений холдинга в </w:t>
            </w:r>
            <w:proofErr w:type="gramStart"/>
            <w:r w:rsidRPr="00B0099F">
              <w:rPr>
                <w:color w:val="auto"/>
              </w:rPr>
              <w:t>рамках  конкретных</w:t>
            </w:r>
            <w:proofErr w:type="gramEnd"/>
            <w:r w:rsidRPr="00B0099F">
              <w:rPr>
                <w:color w:val="auto"/>
              </w:rPr>
              <w:t xml:space="preserve"> управленческих задач</w:t>
            </w:r>
          </w:p>
          <w:p w:rsidR="004A6A42" w:rsidRPr="00B0099F" w:rsidRDefault="004A6A42" w:rsidP="00725BC3">
            <w:pPr>
              <w:pStyle w:val="Default"/>
              <w:contextualSpacing/>
              <w:jc w:val="both"/>
              <w:rPr>
                <w:color w:val="auto"/>
              </w:rPr>
            </w:pPr>
            <w:r w:rsidRPr="00B0099F">
              <w:rPr>
                <w:b/>
                <w:color w:val="auto"/>
              </w:rPr>
              <w:t>В</w:t>
            </w:r>
            <w:r w:rsidRPr="00B0099F">
              <w:rPr>
                <w:color w:val="auto"/>
              </w:rPr>
              <w:t xml:space="preserve"> Методами сбора и обработки релевантной информации </w:t>
            </w:r>
            <w:r w:rsidRPr="00B0099F">
              <w:t xml:space="preserve"> 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 обзор</w:t>
            </w:r>
            <w:proofErr w:type="gramEnd"/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4A6A4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A6A4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A6A4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6A4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6A4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4A6A42" w:rsidRPr="004A6A42" w:rsidTr="00725BC3">
        <w:trPr>
          <w:trHeight w:val="32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4A6A42" w:rsidRPr="004A6A42" w:rsidRDefault="004A6A42" w:rsidP="00725B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ОПК-3 Способность выбрать инструментальные </w:t>
            </w:r>
            <w:proofErr w:type="gramStart"/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 для</w:t>
            </w:r>
            <w:proofErr w:type="gramEnd"/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 поставленных задач, проанализировать  результаты расчетов и обосновать полученные выводы</w:t>
            </w:r>
          </w:p>
        </w:tc>
      </w:tr>
      <w:tr w:rsidR="004A6A42" w:rsidRPr="004A6A42" w:rsidTr="00725BC3">
        <w:trPr>
          <w:trHeight w:val="752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B0099F" w:rsidRDefault="004A6A42" w:rsidP="00725BC3">
            <w:pPr>
              <w:pStyle w:val="Default"/>
              <w:contextualSpacing/>
              <w:jc w:val="both"/>
              <w:rPr>
                <w:b/>
                <w:color w:val="auto"/>
                <w:sz w:val="22"/>
                <w:szCs w:val="22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 xml:space="preserve">З </w:t>
            </w:r>
            <w:r w:rsidRPr="00B0099F">
              <w:rPr>
                <w:color w:val="auto"/>
                <w:sz w:val="22"/>
                <w:szCs w:val="22"/>
              </w:rPr>
              <w:t xml:space="preserve">Совокупность инструментов </w:t>
            </w:r>
            <w:proofErr w:type="gramStart"/>
            <w:r w:rsidRPr="00B0099F">
              <w:rPr>
                <w:color w:val="auto"/>
                <w:sz w:val="22"/>
                <w:szCs w:val="22"/>
              </w:rPr>
              <w:t>для  обработки</w:t>
            </w:r>
            <w:proofErr w:type="gramEnd"/>
            <w:r w:rsidRPr="00B0099F">
              <w:rPr>
                <w:color w:val="auto"/>
                <w:sz w:val="22"/>
                <w:szCs w:val="22"/>
              </w:rPr>
              <w:t xml:space="preserve"> информации, a также анализа всех поставленных задач, и обоснование c помощью аргументов выводов</w:t>
            </w:r>
            <w:r w:rsidRPr="00B0099F">
              <w:rPr>
                <w:b/>
                <w:color w:val="auto"/>
                <w:sz w:val="22"/>
                <w:szCs w:val="22"/>
              </w:rPr>
              <w:t xml:space="preserve"> </w:t>
            </w:r>
          </w:p>
          <w:p w:rsidR="004A6A42" w:rsidRPr="00B0099F" w:rsidRDefault="004A6A42" w:rsidP="00725BC3">
            <w:pPr>
              <w:pStyle w:val="Default"/>
              <w:contextualSpacing/>
              <w:jc w:val="both"/>
              <w:rPr>
                <w:color w:val="auto"/>
                <w:sz w:val="22"/>
                <w:szCs w:val="22"/>
                <w:highlight w:val="green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>У</w:t>
            </w:r>
            <w:r w:rsidRPr="00B0099F">
              <w:rPr>
                <w:color w:val="auto"/>
                <w:sz w:val="22"/>
                <w:szCs w:val="22"/>
              </w:rPr>
              <w:t xml:space="preserve"> Использовать современные </w:t>
            </w:r>
            <w:proofErr w:type="gramStart"/>
            <w:r w:rsidRPr="00B0099F">
              <w:rPr>
                <w:color w:val="auto"/>
                <w:sz w:val="22"/>
                <w:szCs w:val="22"/>
              </w:rPr>
              <w:t>инструменты  обработки</w:t>
            </w:r>
            <w:proofErr w:type="gramEnd"/>
            <w:r w:rsidRPr="00B0099F">
              <w:rPr>
                <w:color w:val="auto"/>
                <w:sz w:val="22"/>
                <w:szCs w:val="22"/>
              </w:rPr>
              <w:t xml:space="preserve">  информации </w:t>
            </w:r>
          </w:p>
          <w:p w:rsidR="004A6A42" w:rsidRPr="00B0099F" w:rsidRDefault="004A6A42" w:rsidP="00725BC3">
            <w:pPr>
              <w:pStyle w:val="Default"/>
              <w:contextualSpacing/>
              <w:jc w:val="both"/>
              <w:rPr>
                <w:b/>
                <w:color w:val="auto"/>
                <w:sz w:val="22"/>
                <w:szCs w:val="22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>В</w:t>
            </w:r>
            <w:r w:rsidRPr="00B0099F">
              <w:rPr>
                <w:color w:val="auto"/>
                <w:sz w:val="22"/>
                <w:szCs w:val="22"/>
              </w:rPr>
              <w:t xml:space="preserve"> Методами сбора и обработки релевантной информации, a также принятия управленческих решений </w:t>
            </w:r>
            <w:r w:rsidRPr="00B0099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A6A42">
              <w:rPr>
                <w:rFonts w:ascii="Times New Roman" w:hAnsi="Times New Roman" w:cs="Times New Roman"/>
                <w:lang w:val="ru-RU"/>
              </w:rPr>
              <w:t>Составить  обзор</w:t>
            </w:r>
            <w:proofErr w:type="gramEnd"/>
            <w:r w:rsidRPr="004A6A42">
              <w:rPr>
                <w:rFonts w:ascii="Times New Roman" w:hAnsi="Times New Roman" w:cs="Times New Roman"/>
                <w:lang w:val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4A6A42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A6A42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4A6A42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4A6A42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4A6A42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A6A42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4A6A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A6A42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A6A42">
              <w:rPr>
                <w:rFonts w:ascii="Times New Roman" w:hAnsi="Times New Roman" w:cs="Times New Roman"/>
                <w:iCs/>
                <w:lang w:val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4A6A42" w:rsidRPr="004A6A42" w:rsidTr="00725BC3">
        <w:trPr>
          <w:trHeight w:val="4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4A6A42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 5 - способность анализировать и </w:t>
            </w:r>
            <w:proofErr w:type="gramStart"/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интерпретировать  финансовую</w:t>
            </w:r>
            <w:proofErr w:type="gramEnd"/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 бухгалтерскую и иную информацию, содержащуюся в отчетности предприятий различных форм собственности, организаций, ведомств и т.д. и использовать  полученные сведения для принятия управленческих решений</w:t>
            </w:r>
          </w:p>
        </w:tc>
      </w:tr>
      <w:tr w:rsidR="004A6A42" w:rsidRPr="004A6A42" w:rsidTr="00725BC3">
        <w:trPr>
          <w:trHeight w:val="887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B0099F" w:rsidRDefault="004A6A42" w:rsidP="00725BC3">
            <w:pPr>
              <w:pStyle w:val="Default"/>
              <w:contextualSpacing/>
              <w:jc w:val="both"/>
              <w:rPr>
                <w:color w:val="auto"/>
                <w:sz w:val="22"/>
                <w:szCs w:val="22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 xml:space="preserve">З </w:t>
            </w:r>
            <w:r w:rsidRPr="00B0099F">
              <w:rPr>
                <w:color w:val="auto"/>
                <w:sz w:val="22"/>
                <w:szCs w:val="22"/>
              </w:rPr>
              <w:t xml:space="preserve">Современную нормативно-правовую базу в области бухгалтерского учета, a также </w:t>
            </w:r>
            <w:proofErr w:type="gramStart"/>
            <w:r w:rsidRPr="00B0099F">
              <w:rPr>
                <w:color w:val="auto"/>
                <w:sz w:val="22"/>
                <w:szCs w:val="22"/>
              </w:rPr>
              <w:t>особенности  учета</w:t>
            </w:r>
            <w:proofErr w:type="gramEnd"/>
            <w:r w:rsidRPr="00B0099F">
              <w:rPr>
                <w:color w:val="auto"/>
                <w:sz w:val="22"/>
                <w:szCs w:val="22"/>
              </w:rPr>
              <w:t xml:space="preserve"> и формирования  отчетности предприятий различных форм собственности, отраслевые особенности, влияющие на  формирование   различных видов отчетности</w:t>
            </w:r>
          </w:p>
          <w:p w:rsidR="004A6A42" w:rsidRPr="00B0099F" w:rsidRDefault="004A6A42" w:rsidP="00725BC3">
            <w:pPr>
              <w:pStyle w:val="Default"/>
              <w:contextualSpacing/>
              <w:jc w:val="both"/>
              <w:rPr>
                <w:color w:val="auto"/>
                <w:sz w:val="22"/>
                <w:szCs w:val="22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>У</w:t>
            </w:r>
            <w:r w:rsidRPr="00B0099F">
              <w:rPr>
                <w:color w:val="auto"/>
                <w:sz w:val="22"/>
                <w:szCs w:val="22"/>
              </w:rPr>
              <w:t xml:space="preserve"> Ставить задачи и выбирать </w:t>
            </w:r>
            <w:proofErr w:type="gramStart"/>
            <w:r w:rsidRPr="00B0099F">
              <w:rPr>
                <w:color w:val="auto"/>
                <w:sz w:val="22"/>
                <w:szCs w:val="22"/>
              </w:rPr>
              <w:t>методы  исследования</w:t>
            </w:r>
            <w:proofErr w:type="gramEnd"/>
            <w:r w:rsidRPr="00B0099F">
              <w:rPr>
                <w:color w:val="auto"/>
                <w:sz w:val="22"/>
                <w:szCs w:val="22"/>
              </w:rPr>
              <w:t>, интерпретировать их  результаты, читать отчетности и принимать на ее основе квалифицированные управленческие решения</w:t>
            </w:r>
          </w:p>
          <w:p w:rsidR="004A6A42" w:rsidRPr="00B0099F" w:rsidRDefault="004A6A42" w:rsidP="00725BC3">
            <w:pPr>
              <w:pStyle w:val="Default"/>
              <w:contextualSpacing/>
              <w:jc w:val="both"/>
              <w:rPr>
                <w:color w:val="auto"/>
                <w:sz w:val="22"/>
                <w:szCs w:val="22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>Н</w:t>
            </w:r>
            <w:r w:rsidRPr="00B0099F">
              <w:rPr>
                <w:color w:val="auto"/>
                <w:sz w:val="22"/>
                <w:szCs w:val="22"/>
              </w:rPr>
              <w:t xml:space="preserve"> Методикой </w:t>
            </w:r>
            <w:proofErr w:type="gramStart"/>
            <w:r w:rsidRPr="00B0099F">
              <w:rPr>
                <w:color w:val="auto"/>
                <w:sz w:val="22"/>
                <w:szCs w:val="22"/>
              </w:rPr>
              <w:t>составления  бухгалтерской</w:t>
            </w:r>
            <w:proofErr w:type="gramEnd"/>
            <w:r w:rsidRPr="00B0099F">
              <w:rPr>
                <w:color w:val="auto"/>
                <w:sz w:val="22"/>
                <w:szCs w:val="22"/>
              </w:rPr>
              <w:t xml:space="preserve"> финансовой отчетности 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A6A42">
              <w:rPr>
                <w:rFonts w:ascii="Times New Roman" w:hAnsi="Times New Roman" w:cs="Times New Roman"/>
                <w:lang w:val="ru-RU"/>
              </w:rPr>
              <w:t>Составить  обзор</w:t>
            </w:r>
            <w:proofErr w:type="gramEnd"/>
            <w:r w:rsidRPr="004A6A42">
              <w:rPr>
                <w:rFonts w:ascii="Times New Roman" w:hAnsi="Times New Roman" w:cs="Times New Roman"/>
                <w:lang w:val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4A6A42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A6A42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4A6A42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4A6A42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4A6A42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A6A42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4A6A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A6A42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A6A42">
              <w:rPr>
                <w:rFonts w:ascii="Times New Roman" w:hAnsi="Times New Roman" w:cs="Times New Roman"/>
                <w:iCs/>
                <w:lang w:val="ru-RU"/>
              </w:rPr>
              <w:t>О – опрос, СР – самостоятельная работа, КР – контрольная работа, Д – доклад</w:t>
            </w:r>
          </w:p>
        </w:tc>
      </w:tr>
    </w:tbl>
    <w:p w:rsidR="004A6A42" w:rsidRPr="004A6A42" w:rsidRDefault="004A6A42" w:rsidP="004A6A4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4A6A42" w:rsidRPr="004A6A42" w:rsidRDefault="004A6A42" w:rsidP="004A6A4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</w:p>
    <w:p w:rsidR="004A6A42" w:rsidRPr="004A6A42" w:rsidRDefault="004A6A42" w:rsidP="004A6A4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3.2 Шкалы оценивания:   </w:t>
      </w:r>
    </w:p>
    <w:p w:rsidR="004A6A42" w:rsidRPr="004A6A42" w:rsidRDefault="004A6A42" w:rsidP="004A6A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A6A42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4A6A42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894"/>
        <w:gridCol w:w="1477"/>
        <w:gridCol w:w="1767"/>
        <w:gridCol w:w="1460"/>
        <w:gridCol w:w="759"/>
      </w:tblGrid>
      <w:tr w:rsidR="004A6A42" w:rsidRPr="004A6A42" w:rsidTr="00725BC3">
        <w:tc>
          <w:tcPr>
            <w:tcW w:w="9629" w:type="dxa"/>
            <w:gridSpan w:val="6"/>
          </w:tcPr>
          <w:p w:rsidR="004A6A42" w:rsidRPr="004A6A42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6A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Объем видов учебной работы в %</w:t>
            </w:r>
          </w:p>
          <w:p w:rsidR="004A6A42" w:rsidRPr="004A6A42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6A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(максимально возможный балл по виду учебной работы)</w:t>
            </w:r>
          </w:p>
        </w:tc>
      </w:tr>
      <w:tr w:rsidR="004A6A42" w:rsidRPr="0069118E" w:rsidTr="00725BC3">
        <w:tc>
          <w:tcPr>
            <w:tcW w:w="3272" w:type="dxa"/>
            <w:vMerge w:val="restart"/>
          </w:tcPr>
          <w:p w:rsidR="004A6A42" w:rsidRPr="0069118E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98" w:type="dxa"/>
            <w:gridSpan w:val="4"/>
          </w:tcPr>
          <w:p w:rsidR="004A6A42" w:rsidRPr="0069118E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Текущая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759" w:type="dxa"/>
            <w:vMerge w:val="restart"/>
          </w:tcPr>
          <w:p w:rsidR="004A6A42" w:rsidRPr="0069118E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6A42" w:rsidRPr="0069118E" w:rsidTr="00725BC3">
        <w:tc>
          <w:tcPr>
            <w:tcW w:w="3272" w:type="dxa"/>
            <w:vMerge/>
          </w:tcPr>
          <w:p w:rsidR="004A6A42" w:rsidRPr="0069118E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4A6A42" w:rsidRPr="0069118E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1477" w:type="dxa"/>
          </w:tcPr>
          <w:p w:rsidR="004A6A42" w:rsidRPr="0069118E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1767" w:type="dxa"/>
          </w:tcPr>
          <w:p w:rsidR="004A6A42" w:rsidRPr="0069118E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1460" w:type="dxa"/>
          </w:tcPr>
          <w:p w:rsidR="004A6A42" w:rsidRPr="0069118E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  <w:proofErr w:type="spellEnd"/>
          </w:p>
        </w:tc>
        <w:tc>
          <w:tcPr>
            <w:tcW w:w="759" w:type="dxa"/>
            <w:vMerge/>
          </w:tcPr>
          <w:p w:rsidR="004A6A42" w:rsidRPr="0069118E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6A42" w:rsidRPr="002C44A9" w:rsidTr="00725BC3">
        <w:tc>
          <w:tcPr>
            <w:tcW w:w="3272" w:type="dxa"/>
          </w:tcPr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точка 1</w:t>
            </w:r>
          </w:p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A6A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(по итогам 24- 31 недели обучения)</w:t>
            </w:r>
          </w:p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6A4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Модуль 1.</w:t>
            </w:r>
            <w:r w:rsidRPr="004A6A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Теоретико-практические аспекты организация учета денежных средств и расчетов в холдингах </w:t>
            </w:r>
          </w:p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6A4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Модуль 2.</w:t>
            </w:r>
            <w:r w:rsidRPr="004A6A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Методология и методика учета </w:t>
            </w:r>
            <w:proofErr w:type="spellStart"/>
            <w:r w:rsidRPr="004A6A42">
              <w:rPr>
                <w:rFonts w:ascii="Times New Roman" w:hAnsi="Times New Roman"/>
                <w:sz w:val="24"/>
                <w:szCs w:val="24"/>
                <w:lang w:val="ru-RU"/>
              </w:rPr>
              <w:t>внеоборотных</w:t>
            </w:r>
            <w:proofErr w:type="spellEnd"/>
            <w:r w:rsidRPr="004A6A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активов </w:t>
            </w:r>
            <w:proofErr w:type="gramStart"/>
            <w:r w:rsidRPr="004A6A42">
              <w:rPr>
                <w:rFonts w:ascii="Times New Roman" w:hAnsi="Times New Roman"/>
                <w:sz w:val="24"/>
                <w:szCs w:val="24"/>
                <w:lang w:val="ru-RU"/>
              </w:rPr>
              <w:t>организации  в</w:t>
            </w:r>
            <w:proofErr w:type="gramEnd"/>
            <w:r w:rsidRPr="004A6A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холдингах</w:t>
            </w:r>
          </w:p>
        </w:tc>
        <w:tc>
          <w:tcPr>
            <w:tcW w:w="894" w:type="dxa"/>
            <w:vAlign w:val="center"/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  <w:vAlign w:val="center"/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7" w:type="dxa"/>
            <w:vAlign w:val="center"/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0" w:type="dxa"/>
            <w:vAlign w:val="center"/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9" w:type="dxa"/>
            <w:vAlign w:val="center"/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A6A42" w:rsidRPr="002C44A9" w:rsidTr="00725BC3">
        <w:trPr>
          <w:trHeight w:val="1620"/>
        </w:trPr>
        <w:tc>
          <w:tcPr>
            <w:tcW w:w="3272" w:type="dxa"/>
          </w:tcPr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Контрольная точка 2 </w:t>
            </w:r>
          </w:p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A6A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(по итогам 32-</w:t>
            </w:r>
            <w:proofErr w:type="gramStart"/>
            <w:r w:rsidRPr="004A6A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41  недели</w:t>
            </w:r>
            <w:proofErr w:type="gramEnd"/>
            <w:r w:rsidRPr="004A6A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обучения)</w:t>
            </w:r>
          </w:p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A6A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Модуль  3</w:t>
            </w:r>
            <w:proofErr w:type="gramEnd"/>
            <w:r w:rsidRPr="004A6A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аспекты бухгалтерской (финансовой) отчетности  и формирование основных форм бухгалтерской (финансовой) отчетности в холдингах</w:t>
            </w:r>
          </w:p>
          <w:p w:rsidR="004A6A42" w:rsidRPr="004A6A42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A6A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Модуль  4</w:t>
            </w:r>
            <w:proofErr w:type="gramEnd"/>
            <w:r w:rsidRPr="004A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Формирование консолидированной  отчетности в холдингах</w:t>
            </w:r>
          </w:p>
        </w:tc>
        <w:tc>
          <w:tcPr>
            <w:tcW w:w="894" w:type="dxa"/>
            <w:vAlign w:val="center"/>
          </w:tcPr>
          <w:p w:rsidR="004A6A42" w:rsidRPr="002C44A9" w:rsidRDefault="004A6A42" w:rsidP="00725BC3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7" w:type="dxa"/>
            <w:vAlign w:val="center"/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7" w:type="dxa"/>
            <w:vAlign w:val="center"/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60" w:type="dxa"/>
            <w:vAlign w:val="center"/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9" w:type="dxa"/>
            <w:vAlign w:val="center"/>
          </w:tcPr>
          <w:p w:rsidR="004A6A42" w:rsidRPr="002C44A9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4A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A6A42" w:rsidRPr="0069118E" w:rsidTr="00725BC3">
        <w:tc>
          <w:tcPr>
            <w:tcW w:w="3272" w:type="dxa"/>
          </w:tcPr>
          <w:p w:rsidR="004A6A42" w:rsidRPr="0069118E" w:rsidRDefault="004A6A42" w:rsidP="00725B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94" w:type="dxa"/>
            <w:vAlign w:val="center"/>
          </w:tcPr>
          <w:p w:rsidR="004A6A42" w:rsidRPr="0069118E" w:rsidRDefault="004A6A42" w:rsidP="00725BC3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77" w:type="dxa"/>
            <w:vAlign w:val="center"/>
          </w:tcPr>
          <w:p w:rsidR="004A6A42" w:rsidRPr="0069118E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67" w:type="dxa"/>
            <w:vAlign w:val="center"/>
          </w:tcPr>
          <w:p w:rsidR="004A6A42" w:rsidRPr="0069118E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60" w:type="dxa"/>
            <w:vAlign w:val="center"/>
          </w:tcPr>
          <w:p w:rsidR="004A6A42" w:rsidRPr="0069118E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59" w:type="dxa"/>
            <w:vAlign w:val="center"/>
          </w:tcPr>
          <w:p w:rsidR="004A6A42" w:rsidRPr="0069118E" w:rsidRDefault="004A6A42" w:rsidP="0072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4A6A42" w:rsidRPr="0069118E" w:rsidRDefault="004A6A42" w:rsidP="004A6A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A6A42" w:rsidRPr="0069118E" w:rsidRDefault="004A6A42" w:rsidP="004A6A4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453750944"/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В приведенной выше таблице указаны </w:t>
      </w:r>
      <w:r w:rsidRPr="004A6A42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максимально возможные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баллы, которые студент </w:t>
      </w:r>
      <w:r w:rsidRPr="004A6A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может 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4A6A42" w:rsidRPr="004A6A42" w:rsidRDefault="004A6A42" w:rsidP="004A6A4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1. Лекции. Студенту зачисляется по 1,1</w:t>
      </w:r>
      <w:r w:rsidRPr="004A6A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баллу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(максимально 10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2. Практические занятия. Студенту зачисляется по 5,5 </w:t>
      </w:r>
      <w:r w:rsidRPr="004A6A42">
        <w:rPr>
          <w:rFonts w:ascii="Times New Roman" w:hAnsi="Times New Roman" w:cs="Times New Roman"/>
          <w:i/>
          <w:sz w:val="24"/>
          <w:szCs w:val="24"/>
          <w:lang w:val="ru-RU"/>
        </w:rPr>
        <w:t>балла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(максимально 50 баллов по результатам двух контрольных </w:t>
      </w:r>
      <w:proofErr w:type="gramStart"/>
      <w:r w:rsidRPr="004A6A42">
        <w:rPr>
          <w:rFonts w:ascii="Times New Roman" w:hAnsi="Times New Roman" w:cs="Times New Roman"/>
          <w:sz w:val="24"/>
          <w:szCs w:val="24"/>
          <w:lang w:val="ru-RU"/>
        </w:rPr>
        <w:t>точек)  за</w:t>
      </w:r>
      <w:proofErr w:type="gramEnd"/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посещение каждого занятия в том случае, если он посетил занятие и активно работал на нем (ответ на вопрос, решение задач и т.п.). ). Кроме того, на дату контрольной точки студент предоставляет отчет по практическим занятиям, (форма отчета – на усмотрение преподавателя), Балл снижается по усмотрению преподавателя, если студент не выполняет указанных условий.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3. Самостоятельная работа предполагает освоение студентом отдельных теоретических вопросов по изучаемым темам, подготовку рефератов, выполнение практических заданий. Преподаватель указывает источники для </w:t>
      </w:r>
      <w:proofErr w:type="gramStart"/>
      <w:r w:rsidRPr="004A6A42">
        <w:rPr>
          <w:rFonts w:ascii="Times New Roman" w:hAnsi="Times New Roman" w:cs="Times New Roman"/>
          <w:sz w:val="24"/>
          <w:szCs w:val="24"/>
          <w:lang w:val="ru-RU"/>
        </w:rPr>
        <w:t>изучения  и</w:t>
      </w:r>
      <w:proofErr w:type="gramEnd"/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проверяет степень усвоения материала по качеству рефератов (по выбору студента). </w:t>
      </w:r>
      <w:r w:rsidRPr="004A6A42">
        <w:rPr>
          <w:rFonts w:ascii="Times New Roman" w:hAnsi="Times New Roman" w:cs="Times New Roman"/>
          <w:i/>
          <w:sz w:val="24"/>
          <w:szCs w:val="24"/>
          <w:lang w:val="ru-RU"/>
        </w:rPr>
        <w:t>Число баллов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в этом случае зависит от качества работы студента (максимально 20 баллов по результатам двух контрольных точек). 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4. Тестирование студентов проводится после изучения каждого модуля. Максимальная оценка при всех верных ответах по вопросам теста или контрольной работы каждого модуля – 10</w:t>
      </w:r>
      <w:r w:rsidRPr="004A6A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баллов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>. Оценка снижается по мере роста числа ошибочных ответов (максимально 20 баллов по результатам двух контрольных точек).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Путем суммирования баллов контрольных точек формируется </w:t>
      </w:r>
      <w:r w:rsidRPr="004A6A42">
        <w:rPr>
          <w:rFonts w:ascii="Times New Roman" w:hAnsi="Times New Roman" w:cs="Times New Roman"/>
          <w:i/>
          <w:sz w:val="24"/>
          <w:szCs w:val="24"/>
          <w:lang w:val="ru-RU"/>
        </w:rPr>
        <w:t>общее число баллов текущей аттестации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. Таким образом, получая текущие оценки, студент может набрать максимально 100 баллов. 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</w:t>
      </w:r>
      <w:proofErr w:type="gramStart"/>
      <w:r w:rsidRPr="004A6A42">
        <w:rPr>
          <w:rFonts w:ascii="Times New Roman" w:hAnsi="Times New Roman" w:cs="Times New Roman"/>
          <w:sz w:val="24"/>
          <w:szCs w:val="24"/>
          <w:lang w:val="ru-RU"/>
        </w:rPr>
        <w:t>явившись</w:t>
      </w:r>
      <w:proofErr w:type="gramEnd"/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а экзамен. 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Если студента не устраивает балльная оценка, полученная по итогам учёта текущей успеваемости, он имеет право </w:t>
      </w:r>
      <w:r w:rsidRPr="004A6A42">
        <w:rPr>
          <w:rFonts w:ascii="Times New Roman" w:hAnsi="Times New Roman" w:cs="Times New Roman"/>
          <w:i/>
          <w:sz w:val="24"/>
          <w:szCs w:val="24"/>
          <w:lang w:val="ru-RU"/>
        </w:rPr>
        <w:t>отказаться от неё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и попробовать повысить балл посредством </w:t>
      </w:r>
      <w:r w:rsidRPr="004A6A42">
        <w:rPr>
          <w:rFonts w:ascii="Times New Roman" w:hAnsi="Times New Roman" w:cs="Times New Roman"/>
          <w:b/>
          <w:i/>
          <w:sz w:val="24"/>
          <w:szCs w:val="24"/>
          <w:lang w:val="ru-RU"/>
        </w:rPr>
        <w:t>сдачи экзамена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задания. Оценка, полученная по текущей успеваемости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4A6A42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обязательно согласована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с преподавателем и деканатом.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Критерии оценивания промежуточной аттестации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по 100-балльной шкале:</w:t>
      </w:r>
    </w:p>
    <w:p w:rsidR="004A6A42" w:rsidRPr="004A6A42" w:rsidRDefault="004A6A42" w:rsidP="004A6A4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4A6A42" w:rsidRPr="004A6A42" w:rsidRDefault="004A6A42" w:rsidP="004A6A4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A6A42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обучающийся  усвоил</w:t>
      </w:r>
      <w:proofErr w:type="gramEnd"/>
      <w:r w:rsidRPr="004A6A42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 xml:space="preserve"> основную литературу, рекомендованную в рабочей программе дисциплины;</w:t>
      </w:r>
    </w:p>
    <w:p w:rsidR="004A6A42" w:rsidRPr="004A6A42" w:rsidRDefault="004A6A42" w:rsidP="004A6A4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4A6A42" w:rsidRPr="004A6A42" w:rsidRDefault="004A6A42" w:rsidP="004A6A4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A6A42" w:rsidRPr="004A6A42" w:rsidRDefault="004A6A42" w:rsidP="004A6A42">
      <w:pPr>
        <w:rPr>
          <w:color w:val="FF0000"/>
          <w:lang w:val="ru-RU"/>
        </w:rPr>
      </w:pPr>
    </w:p>
    <w:p w:rsidR="004A6A42" w:rsidRPr="002C44A9" w:rsidRDefault="004A6A42" w:rsidP="004A6A42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A6A42" w:rsidRPr="004A6A42" w:rsidRDefault="004A6A42" w:rsidP="004A6A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A6A42" w:rsidRPr="004A6A42" w:rsidRDefault="004A6A42" w:rsidP="004A6A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A6A42" w:rsidRPr="004A6A42" w:rsidRDefault="004A6A42" w:rsidP="004A6A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A6A42" w:rsidRPr="004A6A42" w:rsidRDefault="004A6A42" w:rsidP="004A6A4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Кафедра бухгалтерского учета</w:t>
      </w:r>
    </w:p>
    <w:p w:rsidR="004A6A42" w:rsidRPr="004A6A42" w:rsidRDefault="004A6A42" w:rsidP="004A6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6A42" w:rsidRPr="002C44A9" w:rsidRDefault="004A6A42" w:rsidP="004A6A42">
      <w:pPr>
        <w:pStyle w:val="a3"/>
        <w:rPr>
          <w:sz w:val="24"/>
          <w:szCs w:val="24"/>
        </w:rPr>
      </w:pPr>
      <w:r w:rsidRPr="002C44A9">
        <w:rPr>
          <w:sz w:val="24"/>
          <w:szCs w:val="24"/>
        </w:rPr>
        <w:t>Вопросы для подготовки к ЭКЗАМЕНУ</w:t>
      </w:r>
    </w:p>
    <w:p w:rsidR="004A6A42" w:rsidRPr="002C44A9" w:rsidRDefault="004A6A42" w:rsidP="004A6A42">
      <w:pPr>
        <w:pStyle w:val="a3"/>
        <w:rPr>
          <w:sz w:val="24"/>
          <w:szCs w:val="24"/>
        </w:rPr>
      </w:pP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Учёт денежных средств на расчетном и валютном счетах в банках.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Учёт кассовых операций. Инвентаризация </w:t>
      </w:r>
      <w:proofErr w:type="gramStart"/>
      <w:r w:rsidRPr="004A6A42">
        <w:rPr>
          <w:rFonts w:ascii="Times New Roman" w:hAnsi="Times New Roman" w:cs="Times New Roman"/>
          <w:sz w:val="24"/>
          <w:szCs w:val="24"/>
          <w:lang w:val="ru-RU"/>
        </w:rPr>
        <w:t>кассы  в</w:t>
      </w:r>
      <w:proofErr w:type="gramEnd"/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холдингах.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Учёт расчетов с подотчетными лицами в </w:t>
      </w:r>
      <w:proofErr w:type="gramStart"/>
      <w:r w:rsidRPr="004A6A42">
        <w:rPr>
          <w:rFonts w:ascii="Times New Roman" w:hAnsi="Times New Roman" w:cs="Times New Roman"/>
          <w:sz w:val="24"/>
          <w:szCs w:val="24"/>
          <w:lang w:val="ru-RU"/>
        </w:rPr>
        <w:t>холдингах .</w:t>
      </w:r>
      <w:proofErr w:type="gramEnd"/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Основные средства, их классификация и оценка. </w:t>
      </w:r>
    </w:p>
    <w:p w:rsidR="004A6A42" w:rsidRPr="002C44A9" w:rsidRDefault="004A6A42" w:rsidP="004A6A4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Документальное оформление, аналитический и синтетический учёт поступления и выбытия основных средств.</w:t>
      </w:r>
    </w:p>
    <w:p w:rsidR="004A6A42" w:rsidRPr="002C44A9" w:rsidRDefault="004A6A42" w:rsidP="004A6A4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Учёт износа и амортизации основных средств. </w:t>
      </w:r>
    </w:p>
    <w:p w:rsidR="004A6A42" w:rsidRPr="002C44A9" w:rsidRDefault="004A6A42" w:rsidP="004A6A4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Состав и содержание нематериальных активов, их оценка в холдингах. </w:t>
      </w:r>
    </w:p>
    <w:p w:rsidR="004A6A42" w:rsidRPr="002C44A9" w:rsidRDefault="004A6A42" w:rsidP="004A6A4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Документальное оформление, аналитический и синтетический учёт приобретения нематериальных активов в холдингах. </w:t>
      </w:r>
    </w:p>
    <w:p w:rsidR="004A6A42" w:rsidRPr="002C44A9" w:rsidRDefault="004A6A42" w:rsidP="004A6A4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Учёт амортизации нематериальных активов в холдингах.</w:t>
      </w:r>
    </w:p>
    <w:p w:rsidR="004A6A42" w:rsidRPr="004A6A42" w:rsidRDefault="004A6A42" w:rsidP="004A6A4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Порядок формирования фактической себестоимости поступивших материальных ценностей в холдингах.  </w:t>
      </w:r>
    </w:p>
    <w:p w:rsidR="004A6A42" w:rsidRPr="004A6A42" w:rsidRDefault="004A6A42" w:rsidP="004A6A4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Документальное оформление, синтетический учёт поступления материальных ценностей в холдингах. </w:t>
      </w:r>
    </w:p>
    <w:p w:rsidR="004A6A42" w:rsidRPr="004A6A42" w:rsidRDefault="004A6A42" w:rsidP="004A6A42">
      <w:pPr>
        <w:numPr>
          <w:ilvl w:val="0"/>
          <w:numId w:val="2"/>
        </w:numPr>
        <w:tabs>
          <w:tab w:val="left" w:pos="426"/>
        </w:tabs>
        <w:spacing w:after="0" w:line="240" w:lineRule="auto"/>
        <w:ind w:right="-2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Документальное оформление и синтетический учёт отпуска материальных ценностей в холдингах.</w:t>
      </w:r>
    </w:p>
    <w:p w:rsidR="004A6A42" w:rsidRPr="004A6A42" w:rsidRDefault="004A6A42" w:rsidP="004A6A4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Методы оценки материальных ценностей, списываемых на счета издержек производства: ФИФО, по средней себестоимости и по себестоимости каждой единицы.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Формы, системы оплаты труда и виды заработной платы.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Документальное оформление и учёт выработки работников.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Учёт удержаний и вычетов из заработной платы работников: налога на доходы физических лиц, по исполнительным листам и т.д.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Синтетический учёт расчетов по зарплате.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Затраты на производство, их классификация.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Учёт прямых и косвенных затрат на производство.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Методы учёта затрат и </w:t>
      </w:r>
      <w:proofErr w:type="spellStart"/>
      <w:r w:rsidRPr="004A6A42">
        <w:rPr>
          <w:rFonts w:ascii="Times New Roman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себестоимости продукции.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Характеристика готовой продукции, ее оценка.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Документальное оформление, синтетический учёт выпущенной из производства готовой продукции.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Учёт доходов и расходов организации.</w:t>
      </w:r>
    </w:p>
    <w:p w:rsidR="004A6A42" w:rsidRPr="002C44A9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44A9">
        <w:rPr>
          <w:rFonts w:ascii="Times New Roman" w:hAnsi="Times New Roman" w:cs="Times New Roman"/>
          <w:sz w:val="24"/>
          <w:szCs w:val="24"/>
        </w:rPr>
        <w:t>Учёт</w:t>
      </w:r>
      <w:proofErr w:type="spellEnd"/>
      <w:r w:rsidRPr="002C44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4A9">
        <w:rPr>
          <w:rFonts w:ascii="Times New Roman" w:hAnsi="Times New Roman" w:cs="Times New Roman"/>
          <w:sz w:val="24"/>
          <w:szCs w:val="24"/>
        </w:rPr>
        <w:t>формирования</w:t>
      </w:r>
      <w:proofErr w:type="spellEnd"/>
      <w:r w:rsidRPr="002C44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4A9">
        <w:rPr>
          <w:rFonts w:ascii="Times New Roman" w:hAnsi="Times New Roman" w:cs="Times New Roman"/>
          <w:sz w:val="24"/>
          <w:szCs w:val="24"/>
        </w:rPr>
        <w:t>финансовых</w:t>
      </w:r>
      <w:proofErr w:type="spellEnd"/>
      <w:r w:rsidRPr="002C44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4A9">
        <w:rPr>
          <w:rFonts w:ascii="Times New Roman" w:hAnsi="Times New Roman" w:cs="Times New Roman"/>
          <w:sz w:val="24"/>
          <w:szCs w:val="24"/>
        </w:rPr>
        <w:t>результатов</w:t>
      </w:r>
      <w:proofErr w:type="spellEnd"/>
      <w:r w:rsidRPr="002C44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формирования и учёта собственного капитала: уставного, добавочного, резервного. 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Понятие и виды бухгалтерской отчётности. Сущность и назначение бухгалтерской финансовой отчётности в холдингах.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Требования, предъявляемые к бухгалтерской отчётности.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Состав и сроки представления бухгалтерской финансовой отчётности пользователям.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Структура бухгалтерского баланса. Классификация бухгалтерских балансов.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Структура и содержание отчёта о финансовых результатах.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Структура и содержание отчёта об изменениях капитала.</w:t>
      </w:r>
    </w:p>
    <w:p w:rsidR="004A6A42" w:rsidRPr="004A6A42" w:rsidRDefault="004A6A42" w:rsidP="004A6A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Порядок формирования показателей отчёта о движении денежных средств.</w:t>
      </w:r>
    </w:p>
    <w:p w:rsidR="004A6A42" w:rsidRPr="004A6A42" w:rsidRDefault="004A6A42" w:rsidP="004A6A42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Понятие финансовой отчетности и принципы ее составления.</w:t>
      </w:r>
    </w:p>
    <w:p w:rsidR="004A6A42" w:rsidRPr="004A6A42" w:rsidRDefault="004A6A42" w:rsidP="004A6A42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Виды бухгалтерской отчетности, ее состав и содержание.</w:t>
      </w:r>
    </w:p>
    <w:p w:rsidR="004A6A42" w:rsidRPr="004A6A42" w:rsidRDefault="004A6A42" w:rsidP="004A6A42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Цель нормативного регулирования бухгалтерского учета и финансовой отчетности.</w:t>
      </w:r>
    </w:p>
    <w:p w:rsidR="004A6A42" w:rsidRPr="004A6A42" w:rsidRDefault="004A6A42" w:rsidP="004A6A42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Определение и область применения консолидированной отчетности.</w:t>
      </w:r>
    </w:p>
    <w:p w:rsidR="004A6A42" w:rsidRPr="004A6A42" w:rsidRDefault="004A6A42" w:rsidP="004A6A42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Состав и структура консолидированной отчетности, принципы консолидации.</w:t>
      </w:r>
    </w:p>
    <w:p w:rsidR="004A6A42" w:rsidRPr="004A6A42" w:rsidRDefault="004A6A42" w:rsidP="004A6A42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Методы составления консолидированной отчетности в соответствии с МСФО 3.</w:t>
      </w:r>
    </w:p>
    <w:p w:rsidR="004A6A42" w:rsidRPr="004A6A42" w:rsidRDefault="004A6A42" w:rsidP="004A6A42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Сводная бухгалтерская (финансовая) отчетность и ее отличие от консолидированной.</w:t>
      </w:r>
    </w:p>
    <w:p w:rsidR="004A6A42" w:rsidRPr="002C44A9" w:rsidRDefault="004A6A42" w:rsidP="004A6A42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>Формирование консолидированного бухгалтерского баланса</w:t>
      </w:r>
    </w:p>
    <w:p w:rsidR="004A6A42" w:rsidRPr="002C44A9" w:rsidRDefault="004A6A42" w:rsidP="004A6A42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>Формирование консолидированного отчета о прибылях и убытках</w:t>
      </w:r>
    </w:p>
    <w:p w:rsidR="004A6A42" w:rsidRPr="002C44A9" w:rsidRDefault="004A6A42" w:rsidP="004A6A42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>Формирование консолидированного отчета об изменении капитала</w:t>
      </w:r>
    </w:p>
    <w:p w:rsidR="004A6A42" w:rsidRPr="002C44A9" w:rsidRDefault="004A6A42" w:rsidP="004A6A42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>Формирование консолидированного отчета о движении денежных средств</w:t>
      </w:r>
    </w:p>
    <w:p w:rsidR="004A6A42" w:rsidRPr="002C44A9" w:rsidRDefault="004A6A42" w:rsidP="004A6A42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>Какие показатели исключаются при составлении консолидированного бухгалтерского баланса</w:t>
      </w:r>
    </w:p>
    <w:p w:rsidR="004A6A42" w:rsidRPr="002C44A9" w:rsidRDefault="004A6A42" w:rsidP="004A6A42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>Учетная политика в целях составления консолидированной финансовой отчетности</w:t>
      </w:r>
    </w:p>
    <w:p w:rsidR="004A6A42" w:rsidRPr="002C44A9" w:rsidRDefault="004A6A42" w:rsidP="004A6A42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>Составление консолидированной финансовой отчетности группы компаний</w:t>
      </w:r>
    </w:p>
    <w:p w:rsidR="004A6A42" w:rsidRPr="002C44A9" w:rsidRDefault="004A6A42" w:rsidP="004A6A42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>Перспективы развития консолидированной финансовой отчетности</w:t>
      </w:r>
    </w:p>
    <w:p w:rsidR="004A6A42" w:rsidRPr="002C44A9" w:rsidRDefault="004A6A42" w:rsidP="004A6A42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>Обеспечение сопоставимости показателей консолидируемой финансовой отчетности</w:t>
      </w:r>
    </w:p>
    <w:p w:rsidR="004A6A42" w:rsidRPr="002C44A9" w:rsidRDefault="004A6A42" w:rsidP="004A6A42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>Автоматизация формирования консолидированной финансовой отчетности</w:t>
      </w:r>
    </w:p>
    <w:p w:rsidR="004A6A42" w:rsidRPr="002C44A9" w:rsidRDefault="004A6A42" w:rsidP="004A6A42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2C44A9">
        <w:rPr>
          <w:rFonts w:ascii="Times New Roman" w:hAnsi="Times New Roman"/>
          <w:szCs w:val="24"/>
        </w:rPr>
        <w:t>История возникновения консолидированной финансовой отчетности</w:t>
      </w:r>
    </w:p>
    <w:p w:rsidR="004A6A42" w:rsidRPr="002C44A9" w:rsidRDefault="004A6A42" w:rsidP="004A6A42">
      <w:p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A42" w:rsidRDefault="004A6A42" w:rsidP="004A6A42">
      <w:pPr>
        <w:shd w:val="clear" w:color="auto" w:fill="FFFFFF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4A6A42" w:rsidRPr="00F52291" w:rsidRDefault="004A6A42" w:rsidP="004A6A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F52291">
        <w:rPr>
          <w:rFonts w:ascii="Times New Roman" w:hAnsi="Times New Roman" w:cs="Times New Roman"/>
          <w:b/>
          <w:bCs/>
          <w:caps/>
          <w:sz w:val="24"/>
          <w:szCs w:val="24"/>
        </w:rPr>
        <w:t>Примерные тестовые задания</w:t>
      </w:r>
    </w:p>
    <w:p w:rsidR="004A6A42" w:rsidRPr="00F52291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Текущий </w:t>
      </w:r>
      <w:proofErr w:type="gramStart"/>
      <w:r w:rsidRPr="004A6A4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контроль  по</w:t>
      </w:r>
      <w:proofErr w:type="gramEnd"/>
      <w:r w:rsidRPr="004A6A4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модулю 1 предусматривающий решение  15 тестов  и ответов на теоретический вопрос. За </w:t>
      </w:r>
      <w:proofErr w:type="gramStart"/>
      <w:r w:rsidRPr="004A6A4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каждый  правильно</w:t>
      </w:r>
      <w:proofErr w:type="gramEnd"/>
      <w:r w:rsidRPr="004A6A4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решенный  тест студент зарабатывает 2 балла, полный ответ на теоретический вопрос 20 баллов.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1. </w:t>
      </w:r>
      <w:r w:rsidRPr="004A6A42">
        <w:rPr>
          <w:rFonts w:ascii="Times New Roman" w:hAnsi="Times New Roman" w:cs="Times New Roman"/>
          <w:b/>
          <w:sz w:val="24"/>
          <w:szCs w:val="24"/>
          <w:lang w:val="ru-RU"/>
        </w:rPr>
        <w:t>НОРМАТИВНОЕ РЕГУЛИРОВАНИЕ КОНСОЛИДИРОВАННОЙ ФИНАНСОВОЙ ОТЧЕТНОСТИ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ru-RU"/>
        </w:rPr>
      </w:pP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Целью деятельности Совета по МСФО является: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разработка стандартов финансовой отчетности;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продвижение внедрения стандартов, сотрудничество с национальными органами, отвечающими за внедрение стандартов;</w:t>
      </w:r>
    </w:p>
    <w:p w:rsidR="004A6A42" w:rsidRPr="004A6A42" w:rsidRDefault="004A6A42" w:rsidP="004A6A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ответы верны.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 Принципы подготовки и составления МСФО являются: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одним из международных стандартов финансовой отчетности;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документом, формирующим концептуальную основу МСФО;</w:t>
      </w:r>
    </w:p>
    <w:p w:rsidR="004A6A42" w:rsidRPr="004A6A42" w:rsidRDefault="004A6A42" w:rsidP="004A6A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интерпретацией Стандарта финансовой отчетности.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3. Принципы подготовки и составления МСФО: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имеют преимущества над положениями МСФО;</w:t>
      </w:r>
    </w:p>
    <w:p w:rsidR="004A6A42" w:rsidRPr="00F52291" w:rsidRDefault="004A6A42" w:rsidP="004A6A42">
      <w:pPr>
        <w:pStyle w:val="21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52291">
        <w:rPr>
          <w:rFonts w:ascii="Times New Roman" w:hAnsi="Times New Roman"/>
          <w:sz w:val="24"/>
          <w:szCs w:val="24"/>
        </w:rPr>
        <w:t>б) при конфликте между Принципами и каким-либо из МСФО последний имеет преимущество;</w:t>
      </w:r>
    </w:p>
    <w:p w:rsidR="004A6A42" w:rsidRPr="004A6A42" w:rsidRDefault="004A6A42" w:rsidP="004A6A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ответы неверны.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 Совет по МСФО отвечает за: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подготовку и публикацию проектов МСФО, установление порядка рассмотрения комментариев;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подготовку и издание МСФО;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ответы верны.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5. В отчете о финансовом положении содержится информация: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 экономических ресурсах компании;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 ликвидности и платежеспособности;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верны.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6. В Отчете о совокупном доходе содержится информация: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необходимая для оценки инвестиционной, финансовой и операционной деятельности компании,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 ликвидности и платежеспособности;</w:t>
      </w:r>
    </w:p>
    <w:p w:rsidR="004A6A42" w:rsidRPr="004A6A42" w:rsidRDefault="004A6A42" w:rsidP="004A6A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не верны.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 В Отчете об изменении капитала содержится информация: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 экономических ресурсах компании;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 ликвидности и платежеспособности;</w:t>
      </w:r>
    </w:p>
    <w:p w:rsidR="004A6A42" w:rsidRPr="004A6A42" w:rsidRDefault="004A6A42" w:rsidP="004A6A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не верны.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8. Элемент отчетности признается активом, если: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контролируется компанией и принадлежит ей компании в результате событий прошлых периодов;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обеспечит компании получение экономических выгод;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выполняются </w:t>
      </w:r>
      <w:proofErr w:type="gramStart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proofErr w:type="gramEnd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а) и б)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9. Компания должна формировать финансовую отчетность (за исключением отчета о движении денежных средств):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методом начисления;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кассовым методом;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любым методом, зафиксированным в учетной политике. 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10. Взаимозачет активов и обязательств: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обязателен;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допускается;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не допускается.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11. Активы – это: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ресурсы, контролируемые компанией в результате событий прошлых периодов, от которых ожидаются экономические выгоды;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proofErr w:type="spellStart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хозяйст</w:t>
      </w:r>
      <w:proofErr w:type="spellEnd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средства, необходимые компании для </w:t>
      </w:r>
      <w:proofErr w:type="gramStart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коммерческой  деятельности</w:t>
      </w:r>
      <w:proofErr w:type="gramEnd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капитал, необходимый для ведения коммерческих операций.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12. Обязательство – это: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ресурсы, контролируемые компанией в результате событий прошлых периодов;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кредиторская задолженность как следствие осуществления хоз. деятельности;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текущая задолженность, возникающая из событий прошлых периодов, потенциально ведущая к оттоку ресурсов, содержащих </w:t>
      </w:r>
      <w:proofErr w:type="spellStart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</w:t>
      </w:r>
      <w:proofErr w:type="spellEnd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выгоды.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13. Являются обязательствами компании: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задолженность, возникающая при предоплате клиентами;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обязательства, возникающие как следствие приобретения товаров и услуг;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вышеперечисленное.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14. Капитал – это: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доля в активах компании, остающаяся после вычета всех ее обязательств;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чистая прибыль организации;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денежные средства, вложенные в деятельность организации.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15. В состав капитала включаются: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средства, внесенные акционерами и нераспределенная прибыль;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резервы и фонды, созданные за счет нераспределенной прибыли;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вышеперечисленное.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sz w:val="24"/>
          <w:szCs w:val="24"/>
          <w:lang w:val="ru-RU"/>
        </w:rPr>
        <w:t>МОДУЛЬ 2. СОСТАВЛЕНИЕ КОНСОЛИДИРОВАННОЙ ФИНАНСОВОЙ ОТЧЕТНОСТИ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В состав отчета о движении денежных средств включаются: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денежные средства;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эквиваленты денежных средств;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денежные средства и эквиваленты денежных средств.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 Доля меньшинства – это: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часть акционерного капитала дочерних компаний, принадлежащая материнской компании;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часть акционерного капитала дочерних компаний, не принадлежащая материнской компании;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часть акционерного капитала, сформированная за счет эмиссии привилегированных акций.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3. Запасы – это активы, которые: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используются в деятельности компании для производства или продажи товаров (услуг), для сдачи в аренду другим компаниям иди в административных целях;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предполагаются к использованию на протяжении более одного года;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не верны.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 Запасы – это активы: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предназначенные для продажи, а также сырье и материалы, предназначенные для использования в производстве;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созданные в процессе производства для реализации;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ответы верны.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5. В состав запасов входят: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товары, закупленные для перепродажи и готовая продукция;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незавершенная продукция, подлежащая дальнейшей переработке;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ответы верны.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6. Основные средства – это материальные активы, которые: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предназначены для продажи, а также сырье и материалы, предназначенные для использования в производстве;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созданы в процессе производства для реализации;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не верны.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 Признание запасов в качестве расхода производится: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 момент их приобретения;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после их продажи;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ни один ответ не верен.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8. МСФО 16 регламентирует порядок отражения основных средств: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только предназначенных для сдачи в аренду;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за исключением предназначенных для сдачи в аренду;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верны.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9. Объект основных средств признается в качестве актива компании, если: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стоимость его может быть </w:t>
      </w:r>
      <w:proofErr w:type="gramStart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надежно оценена</w:t>
      </w:r>
      <w:proofErr w:type="gramEnd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компания получит связанные с активом будущие экономические выгоды;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актив будет эксплуатироваться более 1 года;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при выполнении </w:t>
      </w:r>
      <w:proofErr w:type="gramStart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proofErr w:type="gramEnd"/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а) и б)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10. МСФО 16 не регламентирует порядок отражения основных средств: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предназначенных для сдачи в аренду;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контролируемых компанией;</w:t>
      </w:r>
    </w:p>
    <w:p w:rsidR="004A6A42" w:rsidRPr="004A6A42" w:rsidRDefault="004A6A42" w:rsidP="004A6A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не верны</w:t>
      </w:r>
    </w:p>
    <w:p w:rsidR="004A6A42" w:rsidRPr="004A6A42" w:rsidRDefault="004A6A42" w:rsidP="004A6A4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4A6A4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Согласно МСФО 1, к долгосрочным активам относятся: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br/>
        <w:t xml:space="preserve">1.основные средства; НМА; финансовые вложения (более 1 года); 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A6A42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основные средства; НМА; дебиторская </w:t>
      </w:r>
      <w:proofErr w:type="gramStart"/>
      <w:r w:rsidRPr="004A6A42">
        <w:rPr>
          <w:rFonts w:ascii="Times New Roman" w:hAnsi="Times New Roman" w:cs="Times New Roman"/>
          <w:sz w:val="24"/>
          <w:szCs w:val="24"/>
          <w:lang w:val="ru-RU"/>
        </w:rPr>
        <w:t>задолженность;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br/>
        <w:t>3.основные</w:t>
      </w:r>
      <w:proofErr w:type="gramEnd"/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средства; НМА; финансовые вложения (менее 1 года)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>12. По МСФО 1, к основным средствам относятся</w:t>
      </w:r>
      <w:r w:rsidRPr="00F52291">
        <w:rPr>
          <w:rFonts w:ascii="Times New Roman" w:hAnsi="Times New Roman"/>
          <w:szCs w:val="24"/>
        </w:rPr>
        <w:t xml:space="preserve">: </w:t>
      </w:r>
      <w:r w:rsidRPr="00F52291">
        <w:rPr>
          <w:rFonts w:ascii="Times New Roman" w:hAnsi="Times New Roman"/>
          <w:szCs w:val="24"/>
        </w:rPr>
        <w:br/>
        <w:t xml:space="preserve">1.земля и здания; сооружения и </w:t>
      </w:r>
      <w:proofErr w:type="gramStart"/>
      <w:r w:rsidRPr="00F52291">
        <w:rPr>
          <w:rFonts w:ascii="Times New Roman" w:hAnsi="Times New Roman"/>
          <w:szCs w:val="24"/>
        </w:rPr>
        <w:t>оборудование;</w:t>
      </w:r>
      <w:r w:rsidRPr="00F52291">
        <w:rPr>
          <w:rFonts w:ascii="Times New Roman" w:hAnsi="Times New Roman"/>
          <w:szCs w:val="24"/>
        </w:rPr>
        <w:br/>
        <w:t>2.земля</w:t>
      </w:r>
      <w:proofErr w:type="gramEnd"/>
      <w:r w:rsidRPr="00F52291">
        <w:rPr>
          <w:rFonts w:ascii="Times New Roman" w:hAnsi="Times New Roman"/>
          <w:szCs w:val="24"/>
        </w:rPr>
        <w:t xml:space="preserve"> и здания; сооружения и оборудование; НМА;</w:t>
      </w:r>
      <w:r w:rsidRPr="00F52291">
        <w:rPr>
          <w:rFonts w:ascii="Times New Roman" w:hAnsi="Times New Roman"/>
          <w:szCs w:val="24"/>
        </w:rPr>
        <w:br/>
        <w:t>3.земля и здания; сооружения и оборудование; начисленный износ.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13. Отчет о прибылях и убытках не должен включать линейные статьи, которые представляют: </w:t>
      </w:r>
      <w:r w:rsidRPr="00F52291">
        <w:rPr>
          <w:rFonts w:ascii="Times New Roman" w:hAnsi="Times New Roman"/>
          <w:b/>
          <w:szCs w:val="24"/>
        </w:rPr>
        <w:br/>
      </w:r>
      <w:proofErr w:type="gramStart"/>
      <w:r w:rsidRPr="00F52291">
        <w:rPr>
          <w:rFonts w:ascii="Times New Roman" w:hAnsi="Times New Roman"/>
          <w:szCs w:val="24"/>
        </w:rPr>
        <w:t>1</w:t>
      </w:r>
      <w:r w:rsidRPr="00F52291">
        <w:rPr>
          <w:rFonts w:ascii="Times New Roman" w:hAnsi="Times New Roman"/>
          <w:b/>
          <w:szCs w:val="24"/>
        </w:rPr>
        <w:t>.</w:t>
      </w:r>
      <w:r w:rsidRPr="00F52291">
        <w:rPr>
          <w:rFonts w:ascii="Times New Roman" w:hAnsi="Times New Roman"/>
          <w:szCs w:val="24"/>
        </w:rPr>
        <w:t>выручку;</w:t>
      </w:r>
      <w:r w:rsidRPr="00F52291">
        <w:rPr>
          <w:rFonts w:ascii="Times New Roman" w:hAnsi="Times New Roman"/>
          <w:szCs w:val="24"/>
        </w:rPr>
        <w:br/>
        <w:t>2.результаты</w:t>
      </w:r>
      <w:proofErr w:type="gramEnd"/>
      <w:r w:rsidRPr="00F52291">
        <w:rPr>
          <w:rFonts w:ascii="Times New Roman" w:hAnsi="Times New Roman"/>
          <w:szCs w:val="24"/>
        </w:rPr>
        <w:t xml:space="preserve"> операционной деятельности;</w:t>
      </w:r>
      <w:r w:rsidRPr="00F52291">
        <w:rPr>
          <w:rFonts w:ascii="Times New Roman" w:hAnsi="Times New Roman"/>
          <w:szCs w:val="24"/>
        </w:rPr>
        <w:br/>
        <w:t>3.результаты финансовой деятельности.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>14.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b/>
          <w:szCs w:val="24"/>
        </w:rPr>
        <w:t>При подготовке финансовой отчетности в соответствии с МСФО отступления от применения данных стандартов: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szCs w:val="24"/>
        </w:rPr>
        <w:br/>
        <w:t xml:space="preserve">1.Допускаются, если соответствие требованиям стандартов будет вводить в заблуждение. </w:t>
      </w:r>
      <w:r w:rsidRPr="00F52291">
        <w:rPr>
          <w:rFonts w:ascii="Times New Roman" w:hAnsi="Times New Roman"/>
          <w:szCs w:val="24"/>
        </w:rPr>
        <w:br/>
        <w:t>2.Допускаются при наличии национальных стандартов.</w:t>
      </w:r>
      <w:r w:rsidRPr="00F52291">
        <w:rPr>
          <w:rFonts w:ascii="Times New Roman" w:hAnsi="Times New Roman"/>
          <w:szCs w:val="24"/>
        </w:rPr>
        <w:br/>
        <w:t>3.Не допускаются ни при каких обстоятельствах.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>15. По методу начисления операции и события признаются: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szCs w:val="24"/>
        </w:rPr>
        <w:br/>
        <w:t xml:space="preserve">1.В момент их наступления. </w:t>
      </w:r>
      <w:r w:rsidRPr="00F52291">
        <w:rPr>
          <w:rFonts w:ascii="Times New Roman" w:hAnsi="Times New Roman"/>
          <w:szCs w:val="24"/>
        </w:rPr>
        <w:br/>
        <w:t>2</w:t>
      </w:r>
      <w:r w:rsidRPr="00F52291">
        <w:rPr>
          <w:rFonts w:ascii="Times New Roman" w:hAnsi="Times New Roman"/>
          <w:i/>
          <w:szCs w:val="24"/>
        </w:rPr>
        <w:t>.</w:t>
      </w:r>
      <w:r w:rsidRPr="00F52291">
        <w:rPr>
          <w:rFonts w:ascii="Times New Roman" w:hAnsi="Times New Roman"/>
          <w:szCs w:val="24"/>
        </w:rPr>
        <w:t xml:space="preserve">В конце отчетного периода. </w:t>
      </w:r>
      <w:r w:rsidRPr="00F52291">
        <w:rPr>
          <w:rFonts w:ascii="Times New Roman" w:hAnsi="Times New Roman"/>
          <w:szCs w:val="24"/>
        </w:rPr>
        <w:br/>
        <w:t>3.Вмомент составления ежеквартальной бухгалтерской отчетности.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16. Должны ли сохраняться </w:t>
      </w:r>
      <w:proofErr w:type="gramStart"/>
      <w:r w:rsidRPr="00F52291">
        <w:rPr>
          <w:rFonts w:ascii="Times New Roman" w:hAnsi="Times New Roman"/>
          <w:b/>
          <w:szCs w:val="24"/>
        </w:rPr>
        <w:t>представление</w:t>
      </w:r>
      <w:proofErr w:type="gramEnd"/>
      <w:r w:rsidRPr="00F52291">
        <w:rPr>
          <w:rFonts w:ascii="Times New Roman" w:hAnsi="Times New Roman"/>
          <w:b/>
          <w:szCs w:val="24"/>
        </w:rPr>
        <w:t xml:space="preserve"> и классификация статей в финансовой отчетности от одного периода к следующему?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szCs w:val="24"/>
        </w:rPr>
        <w:br/>
        <w:t>1.Нет.</w:t>
      </w:r>
      <w:r w:rsidRPr="00F52291">
        <w:rPr>
          <w:rFonts w:ascii="Times New Roman" w:hAnsi="Times New Roman"/>
          <w:szCs w:val="24"/>
        </w:rPr>
        <w:br/>
        <w:t>2.Да.</w:t>
      </w:r>
      <w:r w:rsidRPr="00F52291">
        <w:rPr>
          <w:rFonts w:ascii="Times New Roman" w:hAnsi="Times New Roman"/>
          <w:szCs w:val="24"/>
        </w:rPr>
        <w:br/>
        <w:t>3.Да, за исключением значительного изменения в характере операций предприятия.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17. Активы и обязательства: </w:t>
      </w:r>
      <w:r w:rsidRPr="00F52291">
        <w:rPr>
          <w:rFonts w:ascii="Times New Roman" w:hAnsi="Times New Roman"/>
          <w:b/>
          <w:szCs w:val="24"/>
        </w:rPr>
        <w:br/>
      </w:r>
      <w:r w:rsidRPr="00F52291">
        <w:rPr>
          <w:rFonts w:ascii="Times New Roman" w:hAnsi="Times New Roman"/>
          <w:szCs w:val="24"/>
        </w:rPr>
        <w:t>1</w:t>
      </w:r>
      <w:r w:rsidRPr="00F52291">
        <w:rPr>
          <w:rFonts w:ascii="Times New Roman" w:hAnsi="Times New Roman"/>
          <w:b/>
          <w:szCs w:val="24"/>
        </w:rPr>
        <w:t>.</w:t>
      </w:r>
      <w:r w:rsidRPr="00F52291">
        <w:rPr>
          <w:rFonts w:ascii="Times New Roman" w:hAnsi="Times New Roman"/>
          <w:szCs w:val="24"/>
        </w:rPr>
        <w:t>Взаимозачитываются только когда это разрешается МСФО.</w:t>
      </w:r>
      <w:r w:rsidRPr="00F52291">
        <w:rPr>
          <w:rFonts w:ascii="Times New Roman" w:hAnsi="Times New Roman"/>
          <w:szCs w:val="24"/>
        </w:rPr>
        <w:br/>
        <w:t>2</w:t>
      </w:r>
      <w:r w:rsidRPr="00F52291">
        <w:rPr>
          <w:rFonts w:ascii="Times New Roman" w:hAnsi="Times New Roman"/>
          <w:i/>
          <w:szCs w:val="24"/>
        </w:rPr>
        <w:t>.</w:t>
      </w:r>
      <w:r w:rsidRPr="00F52291">
        <w:rPr>
          <w:rFonts w:ascii="Times New Roman" w:hAnsi="Times New Roman"/>
          <w:szCs w:val="24"/>
        </w:rPr>
        <w:t>Взаимозачитываются, если учетная политика разрешает это.</w:t>
      </w:r>
      <w:r w:rsidRPr="00F52291">
        <w:rPr>
          <w:rFonts w:ascii="Times New Roman" w:hAnsi="Times New Roman"/>
          <w:szCs w:val="24"/>
        </w:rPr>
        <w:br/>
        <w:t xml:space="preserve">3.Никогда не </w:t>
      </w:r>
      <w:proofErr w:type="spellStart"/>
      <w:r w:rsidRPr="00F52291">
        <w:rPr>
          <w:rFonts w:ascii="Times New Roman" w:hAnsi="Times New Roman"/>
          <w:szCs w:val="24"/>
        </w:rPr>
        <w:t>взаимозачитываются</w:t>
      </w:r>
      <w:proofErr w:type="spellEnd"/>
      <w:r w:rsidRPr="00F52291">
        <w:rPr>
          <w:rFonts w:ascii="Times New Roman" w:hAnsi="Times New Roman"/>
          <w:szCs w:val="24"/>
        </w:rPr>
        <w:t>.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18. Какова регулярность обязательного представления </w:t>
      </w:r>
      <w:proofErr w:type="spellStart"/>
      <w:r w:rsidRPr="00F52291">
        <w:rPr>
          <w:rFonts w:ascii="Times New Roman" w:hAnsi="Times New Roman"/>
          <w:b/>
          <w:szCs w:val="24"/>
        </w:rPr>
        <w:t>фин.отчетности</w:t>
      </w:r>
      <w:proofErr w:type="spellEnd"/>
      <w:r w:rsidRPr="00F52291">
        <w:rPr>
          <w:rFonts w:ascii="Times New Roman" w:hAnsi="Times New Roman"/>
          <w:b/>
          <w:szCs w:val="24"/>
        </w:rPr>
        <w:t>: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szCs w:val="24"/>
        </w:rPr>
        <w:br/>
        <w:t xml:space="preserve">1.Ежегодно. </w:t>
      </w:r>
      <w:r w:rsidRPr="00F52291">
        <w:rPr>
          <w:rFonts w:ascii="Times New Roman" w:hAnsi="Times New Roman"/>
          <w:szCs w:val="24"/>
        </w:rPr>
        <w:br/>
        <w:t>2</w:t>
      </w:r>
      <w:r w:rsidRPr="00F52291">
        <w:rPr>
          <w:rFonts w:ascii="Times New Roman" w:hAnsi="Times New Roman"/>
          <w:i/>
          <w:szCs w:val="24"/>
        </w:rPr>
        <w:t>.</w:t>
      </w:r>
      <w:r w:rsidRPr="00F52291">
        <w:rPr>
          <w:rFonts w:ascii="Times New Roman" w:hAnsi="Times New Roman"/>
          <w:szCs w:val="24"/>
        </w:rPr>
        <w:t xml:space="preserve">Ежеквартально. </w:t>
      </w:r>
      <w:r w:rsidRPr="00F52291">
        <w:rPr>
          <w:rFonts w:ascii="Times New Roman" w:hAnsi="Times New Roman"/>
          <w:szCs w:val="24"/>
        </w:rPr>
        <w:br/>
        <w:t>3.Ежемесячно.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19. Всегда ли нужно приводить в бухгалтерском балансе активы и обязательства в разрезе краткосрочных и долгосрочных: </w:t>
      </w:r>
      <w:r w:rsidRPr="00F52291">
        <w:rPr>
          <w:rFonts w:ascii="Times New Roman" w:hAnsi="Times New Roman"/>
          <w:b/>
          <w:szCs w:val="24"/>
        </w:rPr>
        <w:br/>
      </w:r>
      <w:r w:rsidRPr="00F52291">
        <w:rPr>
          <w:rFonts w:ascii="Times New Roman" w:hAnsi="Times New Roman"/>
          <w:szCs w:val="24"/>
        </w:rPr>
        <w:t>1</w:t>
      </w:r>
      <w:r w:rsidRPr="00F52291">
        <w:rPr>
          <w:rFonts w:ascii="Times New Roman" w:hAnsi="Times New Roman"/>
          <w:b/>
          <w:szCs w:val="24"/>
        </w:rPr>
        <w:t>.</w:t>
      </w:r>
      <w:r w:rsidRPr="00F52291">
        <w:rPr>
          <w:rFonts w:ascii="Times New Roman" w:hAnsi="Times New Roman"/>
          <w:szCs w:val="24"/>
        </w:rPr>
        <w:t>Нет.</w:t>
      </w:r>
      <w:r w:rsidRPr="00F52291">
        <w:rPr>
          <w:rFonts w:ascii="Times New Roman" w:hAnsi="Times New Roman"/>
          <w:szCs w:val="24"/>
        </w:rPr>
        <w:br/>
        <w:t>2.Да, за исключением случаев, когда это разрешается или требуется МСФО.</w:t>
      </w:r>
      <w:r w:rsidRPr="00F52291">
        <w:rPr>
          <w:rFonts w:ascii="Times New Roman" w:hAnsi="Times New Roman"/>
          <w:szCs w:val="24"/>
        </w:rPr>
        <w:br/>
        <w:t>3</w:t>
      </w:r>
      <w:r w:rsidRPr="00F52291">
        <w:rPr>
          <w:rFonts w:ascii="Times New Roman" w:hAnsi="Times New Roman"/>
          <w:i/>
          <w:szCs w:val="24"/>
        </w:rPr>
        <w:t>.</w:t>
      </w:r>
      <w:r w:rsidRPr="00F52291">
        <w:rPr>
          <w:rFonts w:ascii="Times New Roman" w:hAnsi="Times New Roman"/>
          <w:szCs w:val="24"/>
        </w:rPr>
        <w:t>Да, всегда.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20. В соответствии с МСФО 1, обязательство классифицируется как краткосрочное, если оно подлежит погашению в течение: </w:t>
      </w:r>
      <w:r w:rsidRPr="00F52291">
        <w:rPr>
          <w:rFonts w:ascii="Times New Roman" w:hAnsi="Times New Roman"/>
          <w:b/>
          <w:szCs w:val="24"/>
        </w:rPr>
        <w:br/>
      </w:r>
      <w:r w:rsidRPr="00F52291">
        <w:rPr>
          <w:rFonts w:ascii="Times New Roman" w:hAnsi="Times New Roman"/>
          <w:szCs w:val="24"/>
        </w:rPr>
        <w:t>1</w:t>
      </w:r>
      <w:r w:rsidRPr="00F52291">
        <w:rPr>
          <w:rFonts w:ascii="Times New Roman" w:hAnsi="Times New Roman"/>
          <w:b/>
          <w:szCs w:val="24"/>
        </w:rPr>
        <w:t>.</w:t>
      </w:r>
      <w:r w:rsidRPr="00F52291">
        <w:rPr>
          <w:rFonts w:ascii="Times New Roman" w:hAnsi="Times New Roman"/>
          <w:szCs w:val="24"/>
        </w:rPr>
        <w:t>Один месяц, после отчетной даты.</w:t>
      </w:r>
      <w:r w:rsidRPr="00F52291">
        <w:rPr>
          <w:rFonts w:ascii="Times New Roman" w:hAnsi="Times New Roman"/>
          <w:szCs w:val="24"/>
        </w:rPr>
        <w:br/>
        <w:t>2.Шесть месяцев, после отчетной даты.</w:t>
      </w:r>
      <w:r w:rsidRPr="00F52291">
        <w:rPr>
          <w:rFonts w:ascii="Times New Roman" w:hAnsi="Times New Roman"/>
          <w:szCs w:val="24"/>
        </w:rPr>
        <w:br/>
        <w:t>3.Двенадцать месяцев, после отчетной даты.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>21</w:t>
      </w:r>
      <w:r w:rsidRPr="00F52291">
        <w:rPr>
          <w:rFonts w:ascii="Times New Roman" w:hAnsi="Times New Roman"/>
          <w:szCs w:val="24"/>
        </w:rPr>
        <w:t>. А</w:t>
      </w:r>
      <w:r w:rsidRPr="00F52291">
        <w:rPr>
          <w:rFonts w:ascii="Times New Roman" w:hAnsi="Times New Roman"/>
          <w:b/>
          <w:szCs w:val="24"/>
        </w:rPr>
        <w:t xml:space="preserve">ренда – это соглашение, </w:t>
      </w:r>
      <w:proofErr w:type="gramStart"/>
      <w:r w:rsidRPr="00F52291">
        <w:rPr>
          <w:rFonts w:ascii="Times New Roman" w:hAnsi="Times New Roman"/>
          <w:b/>
          <w:szCs w:val="24"/>
        </w:rPr>
        <w:t>по  которому</w:t>
      </w:r>
      <w:proofErr w:type="gramEnd"/>
      <w:r w:rsidRPr="00F52291">
        <w:rPr>
          <w:rFonts w:ascii="Times New Roman" w:hAnsi="Times New Roman"/>
          <w:b/>
          <w:szCs w:val="24"/>
        </w:rPr>
        <w:t xml:space="preserve"> арендодатель  передает  арендатору на  согласованный срок  в  обмен  на  арендную  плату: </w:t>
      </w:r>
      <w:r w:rsidRPr="00F52291">
        <w:rPr>
          <w:rFonts w:ascii="Times New Roman" w:hAnsi="Times New Roman"/>
          <w:b/>
          <w:szCs w:val="24"/>
        </w:rPr>
        <w:br/>
      </w:r>
      <w:r w:rsidRPr="00F52291">
        <w:rPr>
          <w:rFonts w:ascii="Times New Roman" w:hAnsi="Times New Roman"/>
          <w:szCs w:val="24"/>
        </w:rPr>
        <w:t>1</w:t>
      </w:r>
      <w:r w:rsidRPr="00F52291">
        <w:rPr>
          <w:rFonts w:ascii="Times New Roman" w:hAnsi="Times New Roman"/>
          <w:b/>
          <w:szCs w:val="24"/>
        </w:rPr>
        <w:t>.</w:t>
      </w:r>
      <w:r w:rsidRPr="00F52291">
        <w:rPr>
          <w:rFonts w:ascii="Times New Roman" w:hAnsi="Times New Roman"/>
          <w:szCs w:val="24"/>
        </w:rPr>
        <w:t>Право владения  активом.</w:t>
      </w:r>
      <w:r w:rsidRPr="00F52291">
        <w:rPr>
          <w:rFonts w:ascii="Times New Roman" w:hAnsi="Times New Roman"/>
          <w:szCs w:val="24"/>
        </w:rPr>
        <w:br/>
        <w:t>2.Право  распоряжения активом.</w:t>
      </w:r>
      <w:r w:rsidRPr="00F52291">
        <w:rPr>
          <w:rFonts w:ascii="Times New Roman" w:hAnsi="Times New Roman"/>
          <w:szCs w:val="24"/>
        </w:rPr>
        <w:br/>
        <w:t>3.Все вышеперечисленные права..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22.Входит </w:t>
      </w:r>
      <w:proofErr w:type="gramStart"/>
      <w:r w:rsidRPr="00F52291">
        <w:rPr>
          <w:rFonts w:ascii="Times New Roman" w:hAnsi="Times New Roman"/>
          <w:b/>
          <w:szCs w:val="24"/>
        </w:rPr>
        <w:t>ли  отчет</w:t>
      </w:r>
      <w:proofErr w:type="gramEnd"/>
      <w:r w:rsidRPr="00F52291">
        <w:rPr>
          <w:rFonts w:ascii="Times New Roman" w:hAnsi="Times New Roman"/>
          <w:b/>
          <w:szCs w:val="24"/>
        </w:rPr>
        <w:t xml:space="preserve">  о  движении  денежных  средств  в  минимальный  состав  промежуточной  финансовой  отчетности:                                                                              </w:t>
      </w:r>
      <w:r w:rsidRPr="00F52291">
        <w:rPr>
          <w:rFonts w:ascii="Times New Roman" w:hAnsi="Times New Roman"/>
          <w:szCs w:val="24"/>
        </w:rPr>
        <w:t>1.Да.                                                                                                                                                 2.Нет</w:t>
      </w:r>
    </w:p>
    <w:p w:rsidR="004A6A42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b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23. Обязаны ли компании </w:t>
      </w:r>
      <w:proofErr w:type="gramStart"/>
      <w:r w:rsidRPr="00F52291">
        <w:rPr>
          <w:rFonts w:ascii="Times New Roman" w:hAnsi="Times New Roman"/>
          <w:b/>
          <w:szCs w:val="24"/>
        </w:rPr>
        <w:t>в  промежуточной</w:t>
      </w:r>
      <w:proofErr w:type="gramEnd"/>
      <w:r w:rsidRPr="00F52291">
        <w:rPr>
          <w:rFonts w:ascii="Times New Roman" w:hAnsi="Times New Roman"/>
          <w:b/>
          <w:szCs w:val="24"/>
        </w:rPr>
        <w:t xml:space="preserve">  финансовой отчетности применять в точности ту же учетную политику, что и в своей  годовой финансовой отчетности:                                                                                                           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0"/>
        <w:rPr>
          <w:rFonts w:ascii="Times New Roman" w:hAnsi="Times New Roman"/>
          <w:b/>
          <w:szCs w:val="24"/>
        </w:rPr>
      </w:pPr>
      <w:r w:rsidRPr="00F52291">
        <w:rPr>
          <w:rFonts w:ascii="Times New Roman" w:hAnsi="Times New Roman"/>
          <w:szCs w:val="24"/>
        </w:rPr>
        <w:t>1.Да, всегда.                                                                                                                                 2.Нет, не обязаны в любом случае.                                                                                             3.Нет, если произошли изменения в учетной политике после даты составления последней годовой отчетности</w:t>
      </w:r>
    </w:p>
    <w:p w:rsidR="004A6A42" w:rsidRPr="00F52291" w:rsidRDefault="004A6A42" w:rsidP="004A6A42">
      <w:pPr>
        <w:pStyle w:val="aa"/>
        <w:spacing w:before="0" w:beforeAutospacing="0" w:after="0" w:afterAutospacing="0"/>
        <w:ind w:firstLine="709"/>
        <w:rPr>
          <w:rFonts w:ascii="Times New Roman" w:hAnsi="Times New Roman"/>
          <w:color w:val="050505"/>
          <w:szCs w:val="24"/>
        </w:rPr>
      </w:pPr>
      <w:r w:rsidRPr="00F52291">
        <w:rPr>
          <w:rFonts w:ascii="Times New Roman" w:hAnsi="Times New Roman"/>
          <w:b/>
          <w:szCs w:val="24"/>
        </w:rPr>
        <w:t>24.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b/>
          <w:color w:val="050505"/>
          <w:szCs w:val="24"/>
        </w:rPr>
        <w:t xml:space="preserve">Элементами затрат </w:t>
      </w:r>
      <w:proofErr w:type="gramStart"/>
      <w:r w:rsidRPr="00F52291">
        <w:rPr>
          <w:rFonts w:ascii="Times New Roman" w:hAnsi="Times New Roman"/>
          <w:b/>
          <w:color w:val="050505"/>
          <w:szCs w:val="24"/>
        </w:rPr>
        <w:t>являются:</w:t>
      </w:r>
      <w:r w:rsidRPr="00F52291">
        <w:rPr>
          <w:rFonts w:ascii="Times New Roman" w:hAnsi="Times New Roman"/>
          <w:b/>
          <w:color w:val="050505"/>
          <w:szCs w:val="24"/>
        </w:rPr>
        <w:br/>
      </w:r>
      <w:r w:rsidRPr="00F52291">
        <w:rPr>
          <w:rFonts w:ascii="Times New Roman" w:hAnsi="Times New Roman"/>
          <w:color w:val="050505"/>
          <w:szCs w:val="24"/>
        </w:rPr>
        <w:t>а</w:t>
      </w:r>
      <w:proofErr w:type="gramEnd"/>
      <w:r w:rsidRPr="00F52291">
        <w:rPr>
          <w:rFonts w:ascii="Times New Roman" w:hAnsi="Times New Roman"/>
          <w:color w:val="050505"/>
          <w:szCs w:val="24"/>
        </w:rPr>
        <w:t>) покупная цена;</w:t>
      </w:r>
      <w:r w:rsidRPr="00F52291">
        <w:rPr>
          <w:rFonts w:ascii="Times New Roman" w:hAnsi="Times New Roman"/>
          <w:color w:val="050505"/>
          <w:szCs w:val="24"/>
        </w:rPr>
        <w:br/>
        <w:t>б) затраты, напрямую связанные с доставкой актива на место его предполагаемого использования;</w:t>
      </w:r>
      <w:r w:rsidRPr="00F52291">
        <w:rPr>
          <w:rFonts w:ascii="Times New Roman" w:hAnsi="Times New Roman"/>
          <w:color w:val="050505"/>
          <w:szCs w:val="24"/>
        </w:rPr>
        <w:br/>
        <w:t>в) первоначальная оценка стоимости демонтажа и удаления актива;</w:t>
      </w:r>
      <w:r w:rsidRPr="00F52291">
        <w:rPr>
          <w:rFonts w:ascii="Times New Roman" w:hAnsi="Times New Roman"/>
          <w:color w:val="050505"/>
          <w:szCs w:val="24"/>
        </w:rPr>
        <w:br/>
        <w:t xml:space="preserve">г) накладные расходы отдела закупок, связанные с приобретением актива. </w:t>
      </w:r>
    </w:p>
    <w:p w:rsidR="004A6A42" w:rsidRPr="004A6A42" w:rsidRDefault="004A6A42" w:rsidP="004A6A42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color w:val="050505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50505"/>
          <w:sz w:val="24"/>
          <w:szCs w:val="24"/>
          <w:lang w:val="ru-RU"/>
        </w:rPr>
        <w:t>25.Когда основные средства приобретаются на условиях отсрочки</w:t>
      </w:r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t xml:space="preserve"> платежа на период, превышающий обычные условия кредитования, любая дополнительная оплата сверх цены актива учитывается </w:t>
      </w:r>
      <w:proofErr w:type="gramStart"/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t>как:</w:t>
      </w:r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>а</w:t>
      </w:r>
      <w:proofErr w:type="gramEnd"/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t>) элемент первоначальной стоимости основных средств;</w:t>
      </w:r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>б) финансовые расходы текущего периода (процентные затраты);</w:t>
      </w:r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 xml:space="preserve">в) затраты на ремонт и техническое обслуживание. </w:t>
      </w:r>
    </w:p>
    <w:p w:rsidR="004A6A42" w:rsidRPr="004A6A42" w:rsidRDefault="004A6A42" w:rsidP="004A6A42">
      <w:pPr>
        <w:spacing w:after="0" w:line="240" w:lineRule="auto"/>
        <w:ind w:firstLine="709"/>
        <w:rPr>
          <w:rFonts w:ascii="Times New Roman" w:hAnsi="Times New Roman" w:cs="Times New Roman"/>
          <w:color w:val="050505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50505"/>
          <w:sz w:val="24"/>
          <w:szCs w:val="24"/>
          <w:lang w:val="ru-RU"/>
        </w:rPr>
        <w:t>26.Когда один или несколько объектов основных средств обмениваются</w:t>
      </w:r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t xml:space="preserve"> на новый актив, новый объект основных средств оценивается </w:t>
      </w:r>
      <w:proofErr w:type="gramStart"/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t>по:</w:t>
      </w:r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>а</w:t>
      </w:r>
      <w:proofErr w:type="gramEnd"/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t>) стоимости замещения имущества;</w:t>
      </w:r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>б) справедливой стоимости полученного объекта;</w:t>
      </w:r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 xml:space="preserve">в) балансовой стоимости переданного объекта. </w:t>
      </w:r>
    </w:p>
    <w:p w:rsidR="004A6A42" w:rsidRPr="004A6A42" w:rsidRDefault="004A6A42" w:rsidP="004A6A42">
      <w:pPr>
        <w:spacing w:after="0" w:line="240" w:lineRule="auto"/>
        <w:ind w:firstLine="709"/>
        <w:rPr>
          <w:rFonts w:ascii="Times New Roman" w:hAnsi="Times New Roman" w:cs="Times New Roman"/>
          <w:color w:val="050505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color w:val="050505"/>
          <w:sz w:val="24"/>
          <w:szCs w:val="24"/>
          <w:lang w:val="ru-RU"/>
        </w:rPr>
        <w:t>27.При учете по фактической стоимости актив учитывается по:</w:t>
      </w:r>
      <w:r w:rsidRPr="004A6A42">
        <w:rPr>
          <w:rStyle w:val="ac"/>
          <w:rFonts w:ascii="Times New Roman" w:hAnsi="Times New Roman"/>
          <w:color w:val="050505"/>
          <w:sz w:val="24"/>
          <w:szCs w:val="24"/>
          <w:lang w:val="ru-RU"/>
        </w:rPr>
        <w:t xml:space="preserve"> </w:t>
      </w:r>
      <w:r w:rsidRPr="004A6A42">
        <w:rPr>
          <w:rFonts w:ascii="Times New Roman" w:hAnsi="Times New Roman" w:cs="Times New Roman"/>
          <w:b/>
          <w:color w:val="050505"/>
          <w:sz w:val="24"/>
          <w:szCs w:val="24"/>
          <w:lang w:val="ru-RU"/>
        </w:rPr>
        <w:br/>
      </w:r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t xml:space="preserve">а) фактической </w:t>
      </w:r>
      <w:proofErr w:type="gramStart"/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t>стоимости;</w:t>
      </w:r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>б</w:t>
      </w:r>
      <w:proofErr w:type="gramEnd"/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t>) фактической стоимости за вычетом накопленной амортизации;</w:t>
      </w:r>
      <w:r w:rsidRPr="004A6A42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 xml:space="preserve">в) фактической стоимости за вычетом накопленной амортизации и убытков от обесценения. </w:t>
      </w:r>
    </w:p>
    <w:p w:rsidR="004A6A42" w:rsidRPr="004A6A42" w:rsidRDefault="004A6A42" w:rsidP="004A6A4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МСФО – это 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а) система документов, состоящая из предисловий к положениям по МСФО, разъяснений принципов подготовки и представлений финансовой отчетности.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б) совокупность общепринятых правил квалификации, признания, оценки и раскрытия хозяйственных операций и финансовых показателей для составления финансовой отчетности предприятиями большинства стран мира.</w:t>
      </w:r>
    </w:p>
    <w:p w:rsidR="004A6A42" w:rsidRPr="004A6A42" w:rsidRDefault="004A6A42" w:rsidP="004A6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6A42" w:rsidRPr="004A6A42" w:rsidRDefault="004A6A42" w:rsidP="004A6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6A42" w:rsidRPr="004A6A42" w:rsidRDefault="004A6A42" w:rsidP="004A6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6A42" w:rsidRPr="004A6A42" w:rsidRDefault="004A6A42" w:rsidP="004A6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6A42" w:rsidRPr="004A6A42" w:rsidRDefault="004A6A42" w:rsidP="004A6A4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sz w:val="24"/>
          <w:szCs w:val="24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A6A42" w:rsidRPr="004A6A42" w:rsidRDefault="004A6A42" w:rsidP="004A6A4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A6A42" w:rsidRP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проводится в форме экзамена. </w:t>
      </w:r>
    </w:p>
    <w:p w:rsidR="004A6A42" w:rsidRDefault="004A6A42" w:rsidP="004A6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A6A42" w:rsidRDefault="004A6A4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A6A42" w:rsidRPr="004A6A42" w:rsidRDefault="004A6A42" w:rsidP="004A6A42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4A6A42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42" w:rsidRDefault="004A6A42">
      <w:pPr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4A6A42" w:rsidRPr="0069118E" w:rsidRDefault="004A6A42" w:rsidP="004A6A42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4A6A42" w:rsidRPr="00BB54B5" w:rsidRDefault="004A6A42" w:rsidP="004A6A42">
      <w:pPr>
        <w:pStyle w:val="a7"/>
        <w:widowControl w:val="0"/>
        <w:ind w:left="0" w:firstLine="709"/>
        <w:jc w:val="both"/>
        <w:rPr>
          <w:rFonts w:ascii="Times New Roman" w:hAnsi="Times New Roman"/>
          <w:bCs/>
          <w:szCs w:val="24"/>
        </w:rPr>
      </w:pPr>
      <w:proofErr w:type="gramStart"/>
      <w:r w:rsidRPr="00BB54B5">
        <w:rPr>
          <w:rFonts w:ascii="Times New Roman" w:hAnsi="Times New Roman"/>
          <w:bCs/>
          <w:szCs w:val="24"/>
        </w:rPr>
        <w:t>Методические  указания</w:t>
      </w:r>
      <w:proofErr w:type="gramEnd"/>
      <w:r w:rsidRPr="00BB54B5">
        <w:rPr>
          <w:rFonts w:ascii="Times New Roman" w:hAnsi="Times New Roman"/>
          <w:bCs/>
          <w:szCs w:val="24"/>
        </w:rPr>
        <w:t xml:space="preserve">  по  освоению  дисциплины  </w:t>
      </w:r>
      <w:r w:rsidRPr="002C44A9">
        <w:rPr>
          <w:rFonts w:ascii="Times New Roman" w:hAnsi="Times New Roman"/>
          <w:b/>
          <w:bCs/>
          <w:szCs w:val="24"/>
          <w:u w:val="single"/>
        </w:rPr>
        <w:t xml:space="preserve">«Консолидированный </w:t>
      </w:r>
      <w:r w:rsidRPr="002C44A9">
        <w:rPr>
          <w:rFonts w:ascii="Times New Roman" w:hAnsi="Times New Roman"/>
          <w:b/>
          <w:color w:val="000000"/>
          <w:szCs w:val="24"/>
          <w:u w:val="single"/>
        </w:rPr>
        <w:t>учет и отчетность</w:t>
      </w:r>
      <w:r w:rsidRPr="002C44A9">
        <w:rPr>
          <w:rFonts w:ascii="Times New Roman" w:hAnsi="Times New Roman"/>
          <w:b/>
          <w:bCs/>
          <w:szCs w:val="24"/>
          <w:u w:val="single"/>
        </w:rPr>
        <w:t>»</w:t>
      </w:r>
      <w:r w:rsidRPr="00BB54B5">
        <w:rPr>
          <w:rFonts w:ascii="Times New Roman" w:hAnsi="Times New Roman"/>
          <w:bCs/>
          <w:szCs w:val="24"/>
        </w:rPr>
        <w:t xml:space="preserve"> адресованы  студентам </w:t>
      </w:r>
      <w:r w:rsidRPr="00BB54B5">
        <w:rPr>
          <w:rFonts w:ascii="Times New Roman" w:hAnsi="Times New Roman"/>
          <w:bCs/>
          <w:color w:val="000000"/>
          <w:szCs w:val="24"/>
        </w:rPr>
        <w:t xml:space="preserve">всех </w:t>
      </w:r>
      <w:r w:rsidRPr="00BB54B5">
        <w:rPr>
          <w:rFonts w:ascii="Times New Roman" w:hAnsi="Times New Roman"/>
          <w:bCs/>
          <w:szCs w:val="24"/>
        </w:rPr>
        <w:t xml:space="preserve">форм обучения.  </w:t>
      </w:r>
    </w:p>
    <w:p w:rsidR="004A6A42" w:rsidRPr="004A6A42" w:rsidRDefault="004A6A42" w:rsidP="004A6A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>Учебным планом по направлению подготовки 38.03.01 «Экономика»</w:t>
      </w:r>
      <w:r w:rsidRPr="004A6A4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>предусмотрены следующие виды занятий:</w:t>
      </w:r>
    </w:p>
    <w:p w:rsidR="004A6A42" w:rsidRPr="00BB54B5" w:rsidRDefault="004A6A42" w:rsidP="004A6A42">
      <w:pPr>
        <w:pStyle w:val="a7"/>
        <w:widowControl w:val="0"/>
        <w:ind w:left="0" w:firstLine="709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>- лекции;</w:t>
      </w:r>
    </w:p>
    <w:p w:rsidR="004A6A42" w:rsidRPr="00BB54B5" w:rsidRDefault="004A6A42" w:rsidP="004A6A42">
      <w:pPr>
        <w:pStyle w:val="a7"/>
        <w:widowControl w:val="0"/>
        <w:ind w:left="0" w:firstLine="709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>- практические занятия.</w:t>
      </w:r>
    </w:p>
    <w:p w:rsidR="004A6A42" w:rsidRPr="004A6A42" w:rsidRDefault="004A6A42" w:rsidP="004A6A4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В ходе лекционных занятий рассматриваются темы, представленные ниже, </w:t>
      </w:r>
      <w:proofErr w:type="gramStart"/>
      <w:r w:rsidRPr="004A6A42">
        <w:rPr>
          <w:rFonts w:ascii="Times New Roman" w:hAnsi="Times New Roman" w:cs="Times New Roman"/>
          <w:sz w:val="24"/>
          <w:szCs w:val="24"/>
          <w:lang w:val="ru-RU"/>
        </w:rPr>
        <w:t>даются  рекомендации</w:t>
      </w:r>
      <w:proofErr w:type="gramEnd"/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для самостоятельной работы и подготовке к практическим занятиям. </w:t>
      </w:r>
    </w:p>
    <w:p w:rsidR="004A6A42" w:rsidRDefault="004A6A42" w:rsidP="004A6A42">
      <w:pPr>
        <w:pStyle w:val="a5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A6A42" w:rsidRPr="00BB54B5" w:rsidRDefault="004A6A42" w:rsidP="004A6A42">
      <w:pPr>
        <w:pStyle w:val="a5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B54B5">
        <w:rPr>
          <w:rFonts w:ascii="Times New Roman" w:hAnsi="Times New Roman"/>
          <w:b/>
          <w:sz w:val="24"/>
          <w:szCs w:val="24"/>
        </w:rPr>
        <w:t>Модуль 1. Теоретико-практические аспекты организация учета денежных средств и расчетов в холдингах</w:t>
      </w:r>
    </w:p>
    <w:p w:rsidR="004A6A42" w:rsidRPr="00BB54B5" w:rsidRDefault="004A6A42" w:rsidP="004A6A42">
      <w:pPr>
        <w:pStyle w:val="Default"/>
        <w:jc w:val="both"/>
      </w:pPr>
      <w:r w:rsidRPr="00BB54B5">
        <w:rPr>
          <w:spacing w:val="-6"/>
        </w:rPr>
        <w:t xml:space="preserve">При изучении вопросов </w:t>
      </w:r>
      <w:proofErr w:type="gramStart"/>
      <w:r w:rsidRPr="00BB54B5">
        <w:rPr>
          <w:spacing w:val="-6"/>
        </w:rPr>
        <w:t>темы  студенты</w:t>
      </w:r>
      <w:proofErr w:type="gramEnd"/>
      <w:r w:rsidRPr="00BB54B5">
        <w:rPr>
          <w:spacing w:val="-6"/>
        </w:rPr>
        <w:t xml:space="preserve"> самостоятельно должны</w:t>
      </w:r>
      <w:r w:rsidRPr="00BB54B5">
        <w:t xml:space="preserve">: 1. Теоретические основы организации финансового учета и отчетности  в организациях . 2.  Организация учета денежных средств и операций в иностранной валюте.  3.   </w:t>
      </w:r>
      <w:proofErr w:type="gramStart"/>
      <w:r w:rsidRPr="00BB54B5">
        <w:t>Организация  учета</w:t>
      </w:r>
      <w:proofErr w:type="gramEnd"/>
      <w:r w:rsidRPr="00BB54B5">
        <w:t xml:space="preserve">  текущих обязательств и расчетов. 4. Методология и методика учета </w:t>
      </w:r>
      <w:proofErr w:type="spellStart"/>
      <w:r w:rsidRPr="00BB54B5">
        <w:t>внеоборотных</w:t>
      </w:r>
      <w:proofErr w:type="spellEnd"/>
      <w:r w:rsidRPr="00BB54B5">
        <w:t xml:space="preserve"> активов </w:t>
      </w:r>
      <w:proofErr w:type="gramStart"/>
      <w:r w:rsidRPr="00BB54B5">
        <w:t>организации  в</w:t>
      </w:r>
      <w:proofErr w:type="gramEnd"/>
      <w:r w:rsidRPr="00BB54B5">
        <w:t xml:space="preserve"> холдингах. 5.   Организация учета основных </w:t>
      </w:r>
      <w:proofErr w:type="gramStart"/>
      <w:r w:rsidRPr="00BB54B5">
        <w:t>средств  в</w:t>
      </w:r>
      <w:proofErr w:type="gramEnd"/>
      <w:r w:rsidRPr="00BB54B5">
        <w:t xml:space="preserve"> холдингах 6.  Учет нематериальных активов. </w:t>
      </w:r>
      <w:r w:rsidRPr="00BB54B5">
        <w:rPr>
          <w:b/>
        </w:rPr>
        <w:t xml:space="preserve"> </w:t>
      </w:r>
      <w:r w:rsidRPr="00BB54B5">
        <w:t>в холдингах. 7. Учет финансовых вложений и финансовых инструментов</w:t>
      </w:r>
      <w:r w:rsidRPr="00BB54B5">
        <w:rPr>
          <w:b/>
        </w:rPr>
        <w:t xml:space="preserve"> </w:t>
      </w:r>
      <w:r w:rsidRPr="00BB54B5">
        <w:t>в холдингах.  8.  Учет материально-производственных запасов</w:t>
      </w:r>
      <w:r w:rsidRPr="00BB54B5">
        <w:rPr>
          <w:b/>
        </w:rPr>
        <w:t xml:space="preserve"> </w:t>
      </w:r>
      <w:r w:rsidRPr="00BB54B5">
        <w:t xml:space="preserve">в холдингах. 9. Учет затрат на производство </w:t>
      </w:r>
      <w:proofErr w:type="gramStart"/>
      <w:r w:rsidRPr="00BB54B5">
        <w:t>и  готовой</w:t>
      </w:r>
      <w:proofErr w:type="gramEnd"/>
      <w:r w:rsidRPr="00BB54B5">
        <w:t xml:space="preserve"> продукции </w:t>
      </w:r>
      <w:r w:rsidRPr="00BB54B5">
        <w:rPr>
          <w:b/>
        </w:rPr>
        <w:t xml:space="preserve"> </w:t>
      </w:r>
      <w:r w:rsidRPr="00BB54B5">
        <w:t xml:space="preserve">в холдингах.  10. Организации учета   расчетов с персоналом </w:t>
      </w:r>
      <w:proofErr w:type="gramStart"/>
      <w:r w:rsidRPr="00BB54B5">
        <w:t xml:space="preserve">предприятия </w:t>
      </w:r>
      <w:r w:rsidRPr="00BB54B5">
        <w:rPr>
          <w:b/>
        </w:rPr>
        <w:t xml:space="preserve"> </w:t>
      </w:r>
      <w:r w:rsidRPr="00BB54B5">
        <w:t>в</w:t>
      </w:r>
      <w:proofErr w:type="gramEnd"/>
      <w:r w:rsidRPr="00BB54B5">
        <w:t xml:space="preserve"> холдингах</w:t>
      </w:r>
    </w:p>
    <w:p w:rsidR="004A6A42" w:rsidRPr="00BB54B5" w:rsidRDefault="004A6A42" w:rsidP="004A6A42">
      <w:pPr>
        <w:pStyle w:val="Default"/>
        <w:jc w:val="both"/>
      </w:pPr>
    </w:p>
    <w:p w:rsidR="004A6A42" w:rsidRPr="00BB54B5" w:rsidRDefault="004A6A42" w:rsidP="004A6A42">
      <w:pPr>
        <w:pStyle w:val="Default"/>
        <w:jc w:val="both"/>
        <w:rPr>
          <w:b/>
        </w:rPr>
      </w:pPr>
      <w:r w:rsidRPr="00BB54B5">
        <w:rPr>
          <w:b/>
        </w:rPr>
        <w:t xml:space="preserve">Модуль 2.  Методология и методика учета </w:t>
      </w:r>
      <w:proofErr w:type="spellStart"/>
      <w:r w:rsidRPr="00BB54B5">
        <w:rPr>
          <w:b/>
        </w:rPr>
        <w:t>внеоборотных</w:t>
      </w:r>
      <w:proofErr w:type="spellEnd"/>
      <w:r w:rsidRPr="00BB54B5">
        <w:rPr>
          <w:b/>
        </w:rPr>
        <w:t xml:space="preserve"> активов </w:t>
      </w:r>
      <w:proofErr w:type="gramStart"/>
      <w:r w:rsidRPr="00BB54B5">
        <w:rPr>
          <w:b/>
        </w:rPr>
        <w:t>организации  в</w:t>
      </w:r>
      <w:proofErr w:type="gramEnd"/>
      <w:r w:rsidRPr="00BB54B5">
        <w:rPr>
          <w:b/>
        </w:rPr>
        <w:t xml:space="preserve"> холдингах</w:t>
      </w:r>
    </w:p>
    <w:p w:rsidR="004A6A42" w:rsidRPr="002C44A9" w:rsidRDefault="004A6A42" w:rsidP="004A6A42">
      <w:pPr>
        <w:pStyle w:val="a5"/>
        <w:framePr w:hSpace="180" w:wrap="around" w:vAnchor="text" w:hAnchor="text" w:x="108" w:y="1"/>
        <w:spacing w:after="0"/>
        <w:suppressOverlap/>
        <w:jc w:val="both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pacing w:val="-6"/>
          <w:sz w:val="24"/>
          <w:szCs w:val="24"/>
        </w:rPr>
        <w:t xml:space="preserve">При изучении вопросов </w:t>
      </w:r>
      <w:proofErr w:type="gramStart"/>
      <w:r w:rsidRPr="002C44A9">
        <w:rPr>
          <w:rFonts w:ascii="Times New Roman" w:hAnsi="Times New Roman"/>
          <w:spacing w:val="-6"/>
          <w:sz w:val="24"/>
          <w:szCs w:val="24"/>
        </w:rPr>
        <w:t>темы  студенты</w:t>
      </w:r>
      <w:proofErr w:type="gramEnd"/>
      <w:r w:rsidRPr="002C44A9">
        <w:rPr>
          <w:rFonts w:ascii="Times New Roman" w:hAnsi="Times New Roman"/>
          <w:spacing w:val="-6"/>
          <w:sz w:val="24"/>
          <w:szCs w:val="24"/>
        </w:rPr>
        <w:t xml:space="preserve"> самостоятельно должны</w:t>
      </w:r>
      <w:r w:rsidRPr="002C44A9">
        <w:rPr>
          <w:rFonts w:ascii="Times New Roman" w:hAnsi="Times New Roman"/>
          <w:sz w:val="24"/>
          <w:szCs w:val="24"/>
        </w:rPr>
        <w:t>: . Основные средства, их характеристика, классификация и оценка. 4.2. Синтетический и аналитический учет основных средств. 4.3. Учет поступления основных средств.4.4.Формирование стоимости объектов основных средств в зависимости от источников поступления. 4.5. Учет амортизации основных средств. 4.6. Инвентаризация основных средств.</w:t>
      </w:r>
    </w:p>
    <w:p w:rsidR="004A6A42" w:rsidRPr="00BB54B5" w:rsidRDefault="004A6A42" w:rsidP="004A6A42">
      <w:pPr>
        <w:pStyle w:val="Default"/>
        <w:jc w:val="both"/>
        <w:rPr>
          <w:b/>
        </w:rPr>
      </w:pPr>
    </w:p>
    <w:p w:rsidR="004A6A42" w:rsidRPr="00BB54B5" w:rsidRDefault="004A6A42" w:rsidP="004A6A42">
      <w:pPr>
        <w:pStyle w:val="Default"/>
        <w:jc w:val="both"/>
      </w:pPr>
    </w:p>
    <w:p w:rsidR="004A6A42" w:rsidRPr="004A6A42" w:rsidRDefault="004A6A42" w:rsidP="004A6A42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sz w:val="24"/>
          <w:szCs w:val="24"/>
          <w:lang w:val="ru-RU"/>
        </w:rPr>
        <w:t>Модуль 3 Теоретические аспекты бухгалтерской (финансовой) отчетности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и ф</w:t>
      </w:r>
      <w:r w:rsidRPr="004A6A42">
        <w:rPr>
          <w:rFonts w:ascii="Times New Roman" w:hAnsi="Times New Roman" w:cs="Times New Roman"/>
          <w:b/>
          <w:sz w:val="24"/>
          <w:szCs w:val="24"/>
          <w:lang w:val="ru-RU"/>
        </w:rPr>
        <w:t>ормирование основных форм бухгалтерской (финансовой) отчетности</w:t>
      </w:r>
    </w:p>
    <w:p w:rsidR="004A6A42" w:rsidRPr="004A6A42" w:rsidRDefault="004A6A42" w:rsidP="004A6A42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При изучении вопросов темы  студенты самостоятельно должны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:  1. Изучить сущность бухгалтерской (финансовой) отчетности, ее назначение,  принципы составления, виды отчетности, пользователи; 2. Рассмотреть понятие финансовой отчетности в соответствии с МСФО; 3. Ознакомиться </w:t>
      </w:r>
      <w:r w:rsidRPr="00BB54B5">
        <w:rPr>
          <w:rFonts w:ascii="Times New Roman" w:hAnsi="Times New Roman" w:cs="Times New Roman"/>
          <w:sz w:val="24"/>
          <w:szCs w:val="24"/>
        </w:rPr>
        <w:t>c</w:t>
      </w:r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нормативное регулирование бухгалтерской (финансовой) отчетности по российским и международным стандартам; 4. Проанализировать требования, предъявляемые  к бухгалтерской отчетности; 5. Изучить состав и содержание бухгалтерской отчетности и сроки ее представления; 6. Рассмотреть методы трансформации  бухгалтерской отчетности  в соответствии с МСФО. 7.Изучить понятие и современные   </w:t>
      </w:r>
      <w:proofErr w:type="gramStart"/>
      <w:r w:rsidRPr="004A6A42">
        <w:rPr>
          <w:rFonts w:ascii="Times New Roman" w:hAnsi="Times New Roman" w:cs="Times New Roman"/>
          <w:sz w:val="24"/>
          <w:szCs w:val="24"/>
          <w:lang w:val="ru-RU"/>
        </w:rPr>
        <w:t>классификации  бухгалтерских</w:t>
      </w:r>
      <w:proofErr w:type="gramEnd"/>
      <w:r w:rsidRPr="004A6A42">
        <w:rPr>
          <w:rFonts w:ascii="Times New Roman" w:hAnsi="Times New Roman" w:cs="Times New Roman"/>
          <w:sz w:val="24"/>
          <w:szCs w:val="24"/>
          <w:lang w:val="ru-RU"/>
        </w:rPr>
        <w:t xml:space="preserve">  балансов; 8. Составление бухгалтерского баланса (содержание актива баланса, содержание пассива);  9. Рассмотреть состав бухгалтерский баланс в соответствии с МСФО; 10. Систематизировать принципы составления отчета о финансовых результатах; 11. Рассмотреть структуру и содержание отчета о финансовых результатах; 12. Изучить методику  составления  отчета о финансовых результатах по российским и по международным стандартам. </w:t>
      </w:r>
    </w:p>
    <w:p w:rsidR="004A6A42" w:rsidRPr="004A6A42" w:rsidRDefault="004A6A42" w:rsidP="004A6A4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/>
          <w:sz w:val="24"/>
          <w:szCs w:val="24"/>
          <w:lang w:val="ru-RU"/>
        </w:rPr>
        <w:t>Модуль 4. Консолидированная финансовая отчетность в холдингах</w:t>
      </w:r>
    </w:p>
    <w:p w:rsidR="004A6A42" w:rsidRPr="004A6A42" w:rsidRDefault="004A6A42" w:rsidP="004A6A42">
      <w:pPr>
        <w:ind w:firstLine="720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4A6A42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При изучении вопросов темы студенты самостоятельно должны: 1. Изучить понятие, значение и методику </w:t>
      </w:r>
      <w:proofErr w:type="gramStart"/>
      <w:r w:rsidRPr="004A6A42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составления  консолидированной</w:t>
      </w:r>
      <w:proofErr w:type="gramEnd"/>
      <w:r w:rsidRPr="004A6A42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финансовой отчетности  для внешних и внутренних пользователей; 2. Рассмотреть понятие, нормативное регулирование консолидированной отчетности, </w:t>
      </w:r>
      <w:r w:rsidRPr="00BB54B5">
        <w:rPr>
          <w:rFonts w:ascii="Times New Roman" w:hAnsi="Times New Roman" w:cs="Times New Roman"/>
          <w:bCs/>
          <w:spacing w:val="-6"/>
          <w:sz w:val="24"/>
          <w:szCs w:val="24"/>
        </w:rPr>
        <w:t>a</w:t>
      </w:r>
      <w:r w:rsidRPr="004A6A42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также методику составления.</w:t>
      </w:r>
    </w:p>
    <w:p w:rsidR="004A6A42" w:rsidRPr="00BB54B5" w:rsidRDefault="004A6A42" w:rsidP="004A6A42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szCs w:val="24"/>
          <w:lang w:eastAsia="en-US"/>
        </w:rPr>
      </w:pPr>
      <w:r w:rsidRPr="00BB54B5">
        <w:rPr>
          <w:rFonts w:ascii="Times New Roman" w:hAnsi="Times New Roman"/>
          <w:bCs/>
          <w:szCs w:val="24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BB54B5">
        <w:rPr>
          <w:rFonts w:ascii="Times New Roman" w:hAnsi="Times New Roman"/>
          <w:szCs w:val="24"/>
          <w:lang w:eastAsia="en-US"/>
        </w:rPr>
        <w:t xml:space="preserve">экономического исследования, сбора, обработки и анализа экономических и социальных данных в сфере формирования  бухгалтерской финансовой отчетности;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формирования  бухгалтерской финансовой отчетности; экономического исследования процессов в бухгалтерской финансовой отчетности, терминологическим аппаратом  бухгалтерской финансовой отчетности, обобщения полученной информации в виде докладов, выступлений; информационными технологиями для решения задач по формирования  бухгалтерской финансовой отчетности. </w:t>
      </w:r>
    </w:p>
    <w:p w:rsidR="004A6A42" w:rsidRPr="00BB54B5" w:rsidRDefault="004A6A42" w:rsidP="004A6A42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При подготовке к практическим занятиям каждый студент должен:  </w:t>
      </w:r>
    </w:p>
    <w:p w:rsidR="004A6A42" w:rsidRPr="00BB54B5" w:rsidRDefault="004A6A42" w:rsidP="004A6A42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– изучить рекомендованную учебную литературу;  </w:t>
      </w:r>
    </w:p>
    <w:p w:rsidR="004A6A42" w:rsidRPr="00BB54B5" w:rsidRDefault="004A6A42" w:rsidP="004A6A42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– изучить конспекты лекций;  </w:t>
      </w:r>
    </w:p>
    <w:p w:rsidR="004A6A42" w:rsidRPr="00BB54B5" w:rsidRDefault="004A6A42" w:rsidP="004A6A42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– подготовить ответы на все вопросы по изучаемой теме;  </w:t>
      </w:r>
    </w:p>
    <w:p w:rsidR="004A6A42" w:rsidRPr="00BB54B5" w:rsidRDefault="004A6A42" w:rsidP="004A6A42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A6A42" w:rsidRPr="00BB54B5" w:rsidRDefault="004A6A42" w:rsidP="004A6A42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По согласованию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с  преподавателем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студенты  могут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воспользоваться  консультациями преподавателя.  </w:t>
      </w:r>
    </w:p>
    <w:p w:rsidR="004A6A42" w:rsidRPr="00BB54B5" w:rsidRDefault="004A6A42" w:rsidP="004A6A42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Вопросы,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не  рассмотренные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Контроль  самостоятельной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В  ходе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Выделить  непонятные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термины,  найти  их  значение  в энциклопедических словарях.  </w:t>
      </w:r>
    </w:p>
    <w:p w:rsidR="004A6A42" w:rsidRPr="00BB54B5" w:rsidRDefault="004A6A42" w:rsidP="004A6A42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Студент  должен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4A6A42" w:rsidRPr="00BB54B5" w:rsidRDefault="004A6A42" w:rsidP="004A6A42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При  реализации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различных  видов  учебной  работы  используются разнообразные (в </w:t>
      </w:r>
      <w:proofErr w:type="spellStart"/>
      <w:r w:rsidRPr="00BB54B5">
        <w:rPr>
          <w:rFonts w:ascii="Times New Roman" w:hAnsi="Times New Roman"/>
          <w:bCs/>
          <w:color w:val="000000"/>
          <w:szCs w:val="24"/>
        </w:rPr>
        <w:t>т.ч</w:t>
      </w:r>
      <w:proofErr w:type="spellEnd"/>
      <w:r w:rsidRPr="00BB54B5">
        <w:rPr>
          <w:rFonts w:ascii="Times New Roman" w:hAnsi="Times New Roman"/>
          <w:bCs/>
          <w:color w:val="000000"/>
          <w:szCs w:val="24"/>
        </w:rPr>
        <w:t xml:space="preserve">. интерактивные) методы обучения, в частности:   </w:t>
      </w:r>
    </w:p>
    <w:p w:rsidR="004A6A42" w:rsidRPr="00BB54B5" w:rsidRDefault="004A6A42" w:rsidP="004A6A42">
      <w:pPr>
        <w:pStyle w:val="a7"/>
        <w:widowControl w:val="0"/>
        <w:numPr>
          <w:ilvl w:val="0"/>
          <w:numId w:val="1"/>
        </w:numPr>
        <w:spacing w:line="276" w:lineRule="auto"/>
        <w:ind w:left="0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интерактивная доска для подготовки и проведения лекционных и семинарских занятий;  </w:t>
      </w:r>
    </w:p>
    <w:p w:rsidR="004A6A42" w:rsidRPr="00BB54B5" w:rsidRDefault="004A6A42" w:rsidP="004A6A42">
      <w:pPr>
        <w:pStyle w:val="a7"/>
        <w:widowControl w:val="0"/>
        <w:numPr>
          <w:ilvl w:val="0"/>
          <w:numId w:val="1"/>
        </w:numPr>
        <w:spacing w:line="276" w:lineRule="auto"/>
        <w:ind w:left="0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szCs w:val="24"/>
        </w:rPr>
        <w:t>использование информационных ресурсов и баз данных;</w:t>
      </w:r>
    </w:p>
    <w:p w:rsidR="004A6A42" w:rsidRPr="00BB54B5" w:rsidRDefault="004A6A42" w:rsidP="004A6A42">
      <w:pPr>
        <w:pStyle w:val="a7"/>
        <w:widowControl w:val="0"/>
        <w:numPr>
          <w:ilvl w:val="0"/>
          <w:numId w:val="1"/>
        </w:numPr>
        <w:spacing w:line="276" w:lineRule="auto"/>
        <w:ind w:left="0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размещение  материалов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курса  в системе дистанционного обучения http://elearning.rsue.ru/</w:t>
      </w:r>
    </w:p>
    <w:p w:rsidR="004A6A42" w:rsidRPr="00BB54B5" w:rsidRDefault="004A6A42" w:rsidP="004A6A42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Для подготовки к занятиям, текущему контролю и промежуточной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аттестации  студенты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могут  воспользоваться электронной библиотекой ВУЗа </w:t>
      </w:r>
      <w:hyperlink r:id="rId12" w:history="1">
        <w:r w:rsidRPr="00BB54B5">
          <w:rPr>
            <w:rStyle w:val="a9"/>
            <w:rFonts w:ascii="Times New Roman" w:hAnsi="Times New Roman"/>
            <w:bCs/>
            <w:color w:val="000000"/>
            <w:szCs w:val="24"/>
          </w:rPr>
          <w:t>http://library.rsue.ru/</w:t>
        </w:r>
      </w:hyperlink>
      <w:r w:rsidRPr="00BB54B5">
        <w:rPr>
          <w:rFonts w:ascii="Times New Roman" w:hAnsi="Times New Roman"/>
          <w:bCs/>
          <w:color w:val="000000"/>
          <w:szCs w:val="24"/>
        </w:rPr>
        <w:t xml:space="preserve"> . Также обучающиеся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могут  взять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4A6A42" w:rsidRPr="00BB54B5" w:rsidRDefault="004A6A42" w:rsidP="004A6A42">
      <w:pPr>
        <w:rPr>
          <w:rFonts w:ascii="Times New Roman" w:hAnsi="Times New Roman" w:cs="Times New Roman"/>
        </w:rPr>
      </w:pPr>
    </w:p>
    <w:p w:rsidR="004A6A42" w:rsidRPr="00BB54B5" w:rsidRDefault="004A6A42" w:rsidP="004A6A42">
      <w:pPr>
        <w:rPr>
          <w:rFonts w:ascii="Times New Roman" w:hAnsi="Times New Roman" w:cs="Times New Roman"/>
        </w:rPr>
      </w:pPr>
    </w:p>
    <w:p w:rsidR="004A6A42" w:rsidRPr="00BB54B5" w:rsidRDefault="004A6A42" w:rsidP="004A6A42">
      <w:pPr>
        <w:pStyle w:val="2"/>
        <w:suppressAutoHyphens/>
        <w:spacing w:before="0"/>
        <w:ind w:firstLine="720"/>
        <w:jc w:val="both"/>
        <w:rPr>
          <w:rFonts w:ascii="Times New Roman" w:hAnsi="Times New Roman"/>
          <w:color w:val="000000"/>
          <w:sz w:val="20"/>
        </w:rPr>
      </w:pPr>
    </w:p>
    <w:p w:rsidR="004A6A42" w:rsidRPr="00BB54B5" w:rsidRDefault="004A6A42" w:rsidP="004A6A42">
      <w:pPr>
        <w:spacing w:line="240" w:lineRule="auto"/>
        <w:textAlignment w:val="baseline"/>
        <w:rPr>
          <w:rFonts w:ascii="Times New Roman" w:hAnsi="Times New Roman" w:cs="Times New Roman"/>
        </w:rPr>
      </w:pPr>
    </w:p>
    <w:p w:rsidR="004A6A42" w:rsidRPr="00BB54B5" w:rsidRDefault="004A6A42" w:rsidP="004A6A42">
      <w:pPr>
        <w:spacing w:line="240" w:lineRule="auto"/>
        <w:textAlignment w:val="baseline"/>
        <w:rPr>
          <w:rFonts w:ascii="Times New Roman" w:hAnsi="Times New Roman" w:cs="Times New Roman"/>
        </w:rPr>
      </w:pPr>
    </w:p>
    <w:p w:rsidR="004A6A42" w:rsidRPr="00BB54B5" w:rsidRDefault="004A6A42" w:rsidP="004A6A42">
      <w:pPr>
        <w:spacing w:line="240" w:lineRule="auto"/>
        <w:textAlignment w:val="baseline"/>
        <w:rPr>
          <w:rFonts w:ascii="Times New Roman" w:hAnsi="Times New Roman" w:cs="Times New Roman"/>
        </w:rPr>
      </w:pPr>
    </w:p>
    <w:p w:rsidR="004A6A42" w:rsidRPr="00BB54B5" w:rsidRDefault="004A6A42" w:rsidP="004A6A42">
      <w:pPr>
        <w:spacing w:line="240" w:lineRule="auto"/>
        <w:textAlignment w:val="baseline"/>
        <w:rPr>
          <w:rFonts w:ascii="Times New Roman" w:hAnsi="Times New Roman" w:cs="Times New Roman"/>
        </w:rPr>
      </w:pPr>
    </w:p>
    <w:sectPr w:rsidR="004A6A42" w:rsidRPr="00BB54B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21BA1"/>
    <w:multiLevelType w:val="hybridMultilevel"/>
    <w:tmpl w:val="3640B1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620"/>
        </w:tabs>
        <w:ind w:left="-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900"/>
        </w:tabs>
        <w:ind w:left="-9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3420"/>
        </w:tabs>
        <w:ind w:left="3420" w:hanging="180"/>
      </w:pPr>
      <w:rPr>
        <w:rFonts w:cs="Times New Roman"/>
      </w:rPr>
    </w:lvl>
  </w:abstractNum>
  <w:abstractNum w:abstractNumId="1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F5C24"/>
    <w:rsid w:val="004A6A4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4DDDE26-3470-4A70-8F43-AA3D4D622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A6A42"/>
    <w:pPr>
      <w:keepNext/>
      <w:spacing w:after="0" w:line="240" w:lineRule="auto"/>
      <w:jc w:val="both"/>
      <w:outlineLvl w:val="0"/>
    </w:pPr>
    <w:rPr>
      <w:rFonts w:ascii="Calibri" w:eastAsia="Calibri" w:hAnsi="Calibri" w:cs="Times New Roman"/>
      <w:b/>
      <w:color w:val="000000"/>
      <w:spacing w:val="-3"/>
      <w:sz w:val="32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4A6A42"/>
    <w:pPr>
      <w:keepNext/>
      <w:spacing w:before="240" w:after="60"/>
      <w:outlineLvl w:val="1"/>
    </w:pPr>
    <w:rPr>
      <w:rFonts w:ascii="Arial" w:eastAsia="Calibri" w:hAnsi="Arial" w:cs="Times New Roman"/>
      <w:b/>
      <w:i/>
      <w:sz w:val="28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4A6A42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A6A42"/>
    <w:rPr>
      <w:rFonts w:ascii="Calibri" w:eastAsia="Calibri" w:hAnsi="Calibri" w:cs="Times New Roman"/>
      <w:b/>
      <w:color w:val="000000"/>
      <w:spacing w:val="-3"/>
      <w:sz w:val="32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4A6A42"/>
    <w:rPr>
      <w:rFonts w:ascii="Arial" w:eastAsia="Calibri" w:hAnsi="Arial" w:cs="Times New Roman"/>
      <w:b/>
      <w:i/>
      <w:sz w:val="28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4A6A42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paragraph" w:styleId="a3">
    <w:name w:val="Title"/>
    <w:basedOn w:val="a"/>
    <w:link w:val="a4"/>
    <w:uiPriority w:val="99"/>
    <w:qFormat/>
    <w:rsid w:val="004A6A42"/>
    <w:pPr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val="ru-RU" w:eastAsia="ru-RU"/>
    </w:rPr>
  </w:style>
  <w:style w:type="character" w:customStyle="1" w:styleId="a4">
    <w:name w:val="Название Знак"/>
    <w:basedOn w:val="a0"/>
    <w:link w:val="a3"/>
    <w:uiPriority w:val="99"/>
    <w:rsid w:val="004A6A42"/>
    <w:rPr>
      <w:rFonts w:ascii="Times New Roman" w:eastAsia="Calibri" w:hAnsi="Times New Roman" w:cs="Times New Roman"/>
      <w:b/>
      <w:sz w:val="20"/>
      <w:szCs w:val="20"/>
      <w:lang w:val="ru-RU" w:eastAsia="ru-RU"/>
    </w:rPr>
  </w:style>
  <w:style w:type="paragraph" w:styleId="a5">
    <w:name w:val="Body Text"/>
    <w:basedOn w:val="a"/>
    <w:link w:val="a6"/>
    <w:uiPriority w:val="99"/>
    <w:rsid w:val="004A6A42"/>
    <w:pPr>
      <w:spacing w:after="120" w:line="24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4A6A42"/>
    <w:rPr>
      <w:rFonts w:ascii="Calibri" w:eastAsia="Calibri" w:hAnsi="Calibri" w:cs="Times New Roman"/>
      <w:sz w:val="20"/>
      <w:szCs w:val="20"/>
      <w:lang w:val="ru-RU" w:eastAsia="ru-RU"/>
    </w:rPr>
  </w:style>
  <w:style w:type="paragraph" w:styleId="a7">
    <w:name w:val="Body Text Indent"/>
    <w:basedOn w:val="a"/>
    <w:link w:val="a8"/>
    <w:uiPriority w:val="99"/>
    <w:rsid w:val="004A6A42"/>
    <w:pPr>
      <w:spacing w:after="0" w:line="240" w:lineRule="auto"/>
      <w:ind w:left="5664"/>
    </w:pPr>
    <w:rPr>
      <w:rFonts w:ascii="Calibri" w:eastAsia="Calibri" w:hAnsi="Calibri" w:cs="Times New Roman"/>
      <w:sz w:val="24"/>
      <w:szCs w:val="20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4A6A42"/>
    <w:rPr>
      <w:rFonts w:ascii="Calibri" w:eastAsia="Calibri" w:hAnsi="Calibri" w:cs="Times New Roman"/>
      <w:sz w:val="24"/>
      <w:szCs w:val="20"/>
      <w:lang w:val="ru-RU" w:eastAsia="ru-RU"/>
    </w:rPr>
  </w:style>
  <w:style w:type="paragraph" w:customStyle="1" w:styleId="Default">
    <w:name w:val="Default"/>
    <w:uiPriority w:val="99"/>
    <w:rsid w:val="004A6A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21">
    <w:name w:val="Body Text 2"/>
    <w:basedOn w:val="a"/>
    <w:link w:val="22"/>
    <w:uiPriority w:val="99"/>
    <w:rsid w:val="004A6A42"/>
    <w:pPr>
      <w:spacing w:after="120" w:line="48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rsid w:val="004A6A42"/>
    <w:rPr>
      <w:rFonts w:ascii="Calibri" w:eastAsia="Calibri" w:hAnsi="Calibri" w:cs="Times New Roman"/>
      <w:sz w:val="20"/>
      <w:szCs w:val="20"/>
      <w:lang w:val="ru-RU" w:eastAsia="ru-RU"/>
    </w:rPr>
  </w:style>
  <w:style w:type="character" w:styleId="a9">
    <w:name w:val="Hyperlink"/>
    <w:basedOn w:val="a0"/>
    <w:uiPriority w:val="99"/>
    <w:rsid w:val="004A6A42"/>
    <w:rPr>
      <w:rFonts w:cs="Times New Roman"/>
      <w:color w:val="921712"/>
      <w:u w:val="none"/>
      <w:effect w:val="none"/>
    </w:rPr>
  </w:style>
  <w:style w:type="paragraph" w:styleId="11">
    <w:name w:val="toc 1"/>
    <w:basedOn w:val="a"/>
    <w:next w:val="a"/>
    <w:autoRedefine/>
    <w:uiPriority w:val="99"/>
    <w:rsid w:val="004A6A42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Normal (Web)"/>
    <w:basedOn w:val="a"/>
    <w:link w:val="ab"/>
    <w:uiPriority w:val="99"/>
    <w:rsid w:val="004A6A42"/>
    <w:pPr>
      <w:spacing w:before="100" w:beforeAutospacing="1" w:after="100" w:afterAutospacing="1" w:line="240" w:lineRule="auto"/>
      <w:ind w:firstLine="300"/>
    </w:pPr>
    <w:rPr>
      <w:rFonts w:ascii="Calibri" w:eastAsia="Calibri" w:hAnsi="Calibri" w:cs="Times New Roman"/>
      <w:sz w:val="24"/>
      <w:szCs w:val="20"/>
      <w:lang w:val="ru-RU" w:eastAsia="ru-RU"/>
    </w:rPr>
  </w:style>
  <w:style w:type="character" w:customStyle="1" w:styleId="ab">
    <w:name w:val="Обычный (веб) Знак"/>
    <w:link w:val="aa"/>
    <w:uiPriority w:val="99"/>
    <w:locked/>
    <w:rsid w:val="004A6A42"/>
    <w:rPr>
      <w:rFonts w:ascii="Calibri" w:eastAsia="Calibri" w:hAnsi="Calibri" w:cs="Times New Roman"/>
      <w:sz w:val="24"/>
      <w:szCs w:val="20"/>
      <w:lang w:val="ru-RU" w:eastAsia="ru-RU"/>
    </w:rPr>
  </w:style>
  <w:style w:type="character" w:styleId="ac">
    <w:name w:val="Strong"/>
    <w:basedOn w:val="a0"/>
    <w:uiPriority w:val="99"/>
    <w:qFormat/>
    <w:rsid w:val="004A6A42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AppData\Local\Temp\Temp1_&#1087;&#1088;&#1080;&#1084;&#1077;&#1088;%20&#1092;&#1086;&#1089;.zip\&#1055;&#1088;&#1080;&#1083;&#1086;&#1078;&#1077;&#1085;&#1080;&#1077;%201%20&#1041;&#1059;%20&#1074;%20&#1041;&#1054;%2038.03.01.01%20(1)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User\AppData\Local\Temp\Temp1_&#1087;&#1088;&#1080;&#1084;&#1077;&#1088;%20&#1092;&#1086;&#1089;.zip\&#1055;&#1088;&#1080;&#1083;&#1086;&#1078;&#1077;&#1085;&#1080;&#1077;%201%20&#1041;&#1059;%20&#1074;%20&#1041;&#1054;%2038.03.01.01%20(1)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AppData\Local\Temp\Temp1_&#1087;&#1088;&#1080;&#1084;&#1077;&#1088;%20&#1092;&#1086;&#1089;.zip\&#1055;&#1088;&#1080;&#1083;&#1086;&#1078;&#1077;&#1085;&#1080;&#1077;%201%20&#1041;&#1059;%20&#1074;%20&#1041;&#1054;%2038.03.01.01%20(1)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9899</Words>
  <Characters>56427</Characters>
  <Application>Microsoft Office Word</Application>
  <DocSecurity>0</DocSecurity>
  <Lines>470</Lines>
  <Paragraphs>132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66194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2018-2019_38_03_01_15_1_plx_Консолидированный учет и отчетность</dc:title>
  <dc:creator>FastReport.NET</dc:creator>
  <cp:lastModifiedBy>Елена В. Кузьмичева</cp:lastModifiedBy>
  <cp:revision>2</cp:revision>
  <dcterms:created xsi:type="dcterms:W3CDTF">2018-10-16T08:21:00Z</dcterms:created>
  <dcterms:modified xsi:type="dcterms:W3CDTF">2018-10-16T08:24:00Z</dcterms:modified>
</cp:coreProperties>
</file>