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9B" w:rsidRDefault="00F91176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C727BD" wp14:editId="474C58C6">
            <wp:extent cx="6480810" cy="918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31D">
        <w:br w:type="page"/>
      </w:r>
    </w:p>
    <w:p w:rsidR="0017099B" w:rsidRDefault="00F91176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822BE2" wp14:editId="67DA51D8">
            <wp:extent cx="6480810" cy="92812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8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73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7099B">
        <w:trPr>
          <w:trHeight w:hRule="exact" w:val="555"/>
        </w:trPr>
        <w:tc>
          <w:tcPr>
            <w:tcW w:w="14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3403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3403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Default="0017099B"/>
        </w:tc>
      </w:tr>
      <w:tr w:rsidR="0017099B">
        <w:trPr>
          <w:trHeight w:hRule="exact" w:val="13"/>
        </w:trPr>
        <w:tc>
          <w:tcPr>
            <w:tcW w:w="14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3403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Default="0017099B"/>
        </w:tc>
      </w:tr>
      <w:tr w:rsidR="0017099B">
        <w:trPr>
          <w:trHeight w:hRule="exact" w:val="96"/>
        </w:trPr>
        <w:tc>
          <w:tcPr>
            <w:tcW w:w="14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3403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 w:rsidRPr="00B165AA">
        <w:trPr>
          <w:trHeight w:hRule="exact" w:val="478"/>
        </w:trPr>
        <w:tc>
          <w:tcPr>
            <w:tcW w:w="14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416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>
            <w:pPr>
              <w:spacing w:after="0" w:line="240" w:lineRule="auto"/>
              <w:rPr>
                <w:sz w:val="24"/>
                <w:szCs w:val="24"/>
              </w:rPr>
            </w:pPr>
          </w:p>
          <w:p w:rsidR="0017099B" w:rsidRDefault="000E73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3403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 w:rsidRPr="00B165AA">
        <w:trPr>
          <w:trHeight w:hRule="exact" w:val="555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</w:tr>
      <w:tr w:rsidR="0017099B" w:rsidRPr="00B165AA">
        <w:trPr>
          <w:trHeight w:hRule="exact" w:val="416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Pr="000E731D" w:rsidRDefault="0017099B"/>
        </w:tc>
      </w:tr>
      <w:tr w:rsidR="0017099B" w:rsidRPr="00B165AA">
        <w:trPr>
          <w:trHeight w:hRule="exact" w:val="13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Pr="000E731D" w:rsidRDefault="0017099B"/>
        </w:tc>
      </w:tr>
      <w:tr w:rsidR="0017099B" w:rsidRPr="00B165AA">
        <w:trPr>
          <w:trHeight w:hRule="exact" w:val="96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478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694"/>
        </w:trPr>
        <w:tc>
          <w:tcPr>
            <w:tcW w:w="143" w:type="dxa"/>
          </w:tcPr>
          <w:p w:rsidR="0017099B" w:rsidRPr="000E731D" w:rsidRDefault="001709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>
            <w:pPr>
              <w:spacing w:after="0" w:line="240" w:lineRule="auto"/>
              <w:rPr>
                <w:sz w:val="24"/>
                <w:szCs w:val="24"/>
              </w:rPr>
            </w:pPr>
          </w:p>
          <w:p w:rsidR="0017099B" w:rsidRDefault="000E73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 w:rsidRPr="00B165AA">
        <w:trPr>
          <w:trHeight w:hRule="exact" w:val="416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7099B" w:rsidRPr="00B165AA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17099B" w:rsidRPr="00B165AA">
        <w:trPr>
          <w:trHeight w:hRule="exact" w:val="166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Pr="000E731D" w:rsidRDefault="0017099B"/>
        </w:tc>
      </w:tr>
      <w:tr w:rsidR="0017099B" w:rsidRPr="00B165AA">
        <w:trPr>
          <w:trHeight w:hRule="exact" w:val="96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Pr="000E731D" w:rsidRDefault="0017099B"/>
        </w:tc>
      </w:tr>
      <w:tr w:rsidR="0017099B" w:rsidRPr="00B165AA">
        <w:trPr>
          <w:trHeight w:hRule="exact" w:val="124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478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694"/>
        </w:trPr>
        <w:tc>
          <w:tcPr>
            <w:tcW w:w="143" w:type="dxa"/>
          </w:tcPr>
          <w:p w:rsidR="0017099B" w:rsidRPr="000E731D" w:rsidRDefault="001709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>
            <w:pPr>
              <w:spacing w:after="0" w:line="240" w:lineRule="auto"/>
              <w:rPr>
                <w:sz w:val="24"/>
                <w:szCs w:val="24"/>
              </w:rPr>
            </w:pPr>
          </w:p>
          <w:p w:rsidR="0017099B" w:rsidRDefault="000E73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 w:rsidRPr="00B165AA">
        <w:trPr>
          <w:trHeight w:hRule="exact" w:val="416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7099B" w:rsidRPr="00B165AA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Pr="000E731D" w:rsidRDefault="0017099B"/>
        </w:tc>
      </w:tr>
      <w:tr w:rsidR="0017099B" w:rsidRPr="00B165AA">
        <w:trPr>
          <w:trHeight w:hRule="exact" w:val="13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7099B" w:rsidRPr="000E731D" w:rsidRDefault="0017099B"/>
        </w:tc>
      </w:tr>
      <w:tr w:rsidR="0017099B" w:rsidRPr="00B165AA">
        <w:trPr>
          <w:trHeight w:hRule="exact" w:val="96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478"/>
        </w:trPr>
        <w:tc>
          <w:tcPr>
            <w:tcW w:w="14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833"/>
        </w:trPr>
        <w:tc>
          <w:tcPr>
            <w:tcW w:w="143" w:type="dxa"/>
          </w:tcPr>
          <w:p w:rsidR="0017099B" w:rsidRPr="000E731D" w:rsidRDefault="0017099B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>
            <w:pPr>
              <w:spacing w:after="0" w:line="240" w:lineRule="auto"/>
              <w:rPr>
                <w:sz w:val="24"/>
                <w:szCs w:val="24"/>
              </w:rPr>
            </w:pPr>
          </w:p>
          <w:p w:rsidR="0017099B" w:rsidRDefault="000E73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77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>
        <w:trPr>
          <w:trHeight w:hRule="exact" w:val="138"/>
        </w:trPr>
        <w:tc>
          <w:tcPr>
            <w:tcW w:w="14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852" w:type="dxa"/>
          </w:tcPr>
          <w:p w:rsidR="0017099B" w:rsidRDefault="0017099B"/>
        </w:tc>
        <w:tc>
          <w:tcPr>
            <w:tcW w:w="3403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 w:rsidRPr="00B165AA">
        <w:trPr>
          <w:trHeight w:hRule="exact" w:val="277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17099B" w:rsidRPr="00B165AA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Соколова Е.М. _________________</w:t>
            </w:r>
          </w:p>
        </w:tc>
      </w:tr>
      <w:tr w:rsidR="0017099B" w:rsidRPr="00B165AA">
        <w:trPr>
          <w:trHeight w:hRule="exact" w:val="138"/>
        </w:trPr>
        <w:tc>
          <w:tcPr>
            <w:tcW w:w="143" w:type="dxa"/>
          </w:tcPr>
          <w:p w:rsidR="0017099B" w:rsidRPr="000E731D" w:rsidRDefault="0017099B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</w:tr>
    </w:tbl>
    <w:p w:rsidR="0017099B" w:rsidRPr="000E731D" w:rsidRDefault="000E731D">
      <w:pPr>
        <w:rPr>
          <w:sz w:val="0"/>
          <w:szCs w:val="0"/>
        </w:rPr>
      </w:pPr>
      <w:r w:rsidRPr="000E73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8"/>
        <w:gridCol w:w="1987"/>
        <w:gridCol w:w="1757"/>
        <w:gridCol w:w="4799"/>
        <w:gridCol w:w="969"/>
      </w:tblGrid>
      <w:tr w:rsidR="0017099B" w:rsidTr="00CE2DDC">
        <w:trPr>
          <w:trHeight w:hRule="exact" w:val="416"/>
        </w:trPr>
        <w:tc>
          <w:tcPr>
            <w:tcW w:w="450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4799" w:type="dxa"/>
          </w:tcPr>
          <w:p w:rsidR="0017099B" w:rsidRDefault="0017099B"/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7099B" w:rsidRPr="00B165AA" w:rsidTr="00CE2DDC">
        <w:trPr>
          <w:trHeight w:hRule="exact" w:val="72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получение теоретических знаний о функционировании современных банков, а также выработка умений и навыков, связанных с проведением банковских операций и анализом деятельности банков и их клиентуры</w:t>
            </w:r>
          </w:p>
        </w:tc>
      </w:tr>
      <w:tr w:rsidR="0017099B" w:rsidRPr="00B165AA" w:rsidTr="00CE2DDC">
        <w:trPr>
          <w:trHeight w:hRule="exact" w:val="1010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CE2DDC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CE2D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CE2D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фундаментальных знаний  по общим вопросам организации банковской деятельности и осуществлению банковских операций; формирование практических подходов к организации деятельности банка, - формирование навыков анализа и интерпретации бухгалтерской, финансовой и управленческой отчетности банка и клиентов банка и использования  ее для принятия управленческих решений</w:t>
            </w:r>
          </w:p>
        </w:tc>
      </w:tr>
      <w:tr w:rsidR="0017099B" w:rsidRPr="00B165AA" w:rsidTr="00CE2DDC">
        <w:trPr>
          <w:trHeight w:hRule="exact" w:val="277"/>
        </w:trPr>
        <w:tc>
          <w:tcPr>
            <w:tcW w:w="144" w:type="dxa"/>
          </w:tcPr>
          <w:p w:rsidR="0017099B" w:rsidRPr="000E731D" w:rsidRDefault="0017099B"/>
        </w:tc>
        <w:tc>
          <w:tcPr>
            <w:tcW w:w="618" w:type="dxa"/>
          </w:tcPr>
          <w:p w:rsidR="0017099B" w:rsidRPr="000E731D" w:rsidRDefault="0017099B"/>
        </w:tc>
        <w:tc>
          <w:tcPr>
            <w:tcW w:w="1987" w:type="dxa"/>
          </w:tcPr>
          <w:p w:rsidR="0017099B" w:rsidRPr="000E731D" w:rsidRDefault="0017099B"/>
        </w:tc>
        <w:tc>
          <w:tcPr>
            <w:tcW w:w="1757" w:type="dxa"/>
          </w:tcPr>
          <w:p w:rsidR="0017099B" w:rsidRPr="000E731D" w:rsidRDefault="0017099B"/>
        </w:tc>
        <w:tc>
          <w:tcPr>
            <w:tcW w:w="4799" w:type="dxa"/>
          </w:tcPr>
          <w:p w:rsidR="0017099B" w:rsidRPr="000E731D" w:rsidRDefault="0017099B"/>
        </w:tc>
        <w:tc>
          <w:tcPr>
            <w:tcW w:w="969" w:type="dxa"/>
          </w:tcPr>
          <w:p w:rsidR="0017099B" w:rsidRPr="000E731D" w:rsidRDefault="0017099B"/>
        </w:tc>
      </w:tr>
      <w:tr w:rsidR="0017099B" w:rsidRPr="00B165AA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7099B" w:rsidTr="00CE2DDC">
        <w:trPr>
          <w:trHeight w:hRule="exact" w:val="277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.В.ДВ.04</w:t>
            </w:r>
          </w:p>
        </w:tc>
      </w:tr>
      <w:tr w:rsidR="0017099B" w:rsidRPr="00B165AA" w:rsidTr="00CE2DDC">
        <w:trPr>
          <w:trHeight w:hRule="exact" w:val="27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7099B" w:rsidRPr="00B165AA" w:rsidTr="00CE2DDC">
        <w:trPr>
          <w:trHeight w:hRule="exact" w:val="50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17099B" w:rsidTr="00CE2DDC">
        <w:trPr>
          <w:trHeight w:hRule="exact" w:val="28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17099B" w:rsidTr="00CE2DDC">
        <w:trPr>
          <w:trHeight w:hRule="exact" w:val="28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17099B" w:rsidTr="00CE2DDC">
        <w:trPr>
          <w:trHeight w:hRule="exact" w:val="28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17099B" w:rsidTr="00CE2DDC">
        <w:trPr>
          <w:trHeight w:hRule="exact" w:val="28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17099B" w:rsidRPr="00B165AA" w:rsidTr="00CE2DDC">
        <w:trPr>
          <w:trHeight w:hRule="exact" w:val="279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17099B" w:rsidRPr="00B165AA" w:rsidTr="00CE2DDC">
        <w:trPr>
          <w:trHeight w:hRule="exact" w:val="50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7099B" w:rsidTr="00CE2DDC">
        <w:trPr>
          <w:trHeight w:hRule="exact" w:val="287"/>
        </w:trPr>
        <w:tc>
          <w:tcPr>
            <w:tcW w:w="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 валютно-кредитные отношения</w:t>
            </w:r>
          </w:p>
        </w:tc>
      </w:tr>
      <w:tr w:rsidR="0017099B" w:rsidTr="00CE2DDC">
        <w:trPr>
          <w:trHeight w:hRule="exact" w:val="277"/>
        </w:trPr>
        <w:tc>
          <w:tcPr>
            <w:tcW w:w="144" w:type="dxa"/>
          </w:tcPr>
          <w:p w:rsidR="0017099B" w:rsidRDefault="0017099B"/>
        </w:tc>
        <w:tc>
          <w:tcPr>
            <w:tcW w:w="618" w:type="dxa"/>
          </w:tcPr>
          <w:p w:rsidR="0017099B" w:rsidRDefault="0017099B"/>
        </w:tc>
        <w:tc>
          <w:tcPr>
            <w:tcW w:w="1987" w:type="dxa"/>
          </w:tcPr>
          <w:p w:rsidR="0017099B" w:rsidRDefault="0017099B"/>
        </w:tc>
        <w:tc>
          <w:tcPr>
            <w:tcW w:w="1757" w:type="dxa"/>
          </w:tcPr>
          <w:p w:rsidR="0017099B" w:rsidRDefault="0017099B"/>
        </w:tc>
        <w:tc>
          <w:tcPr>
            <w:tcW w:w="4799" w:type="dxa"/>
          </w:tcPr>
          <w:p w:rsidR="0017099B" w:rsidRDefault="0017099B"/>
        </w:tc>
        <w:tc>
          <w:tcPr>
            <w:tcW w:w="969" w:type="dxa"/>
          </w:tcPr>
          <w:p w:rsidR="0017099B" w:rsidRDefault="0017099B"/>
        </w:tc>
      </w:tr>
      <w:tr w:rsidR="0017099B" w:rsidRPr="00B165AA" w:rsidTr="00CE2DDC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7099B" w:rsidRPr="00B165AA" w:rsidTr="00CE2DDC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7099B" w:rsidRPr="00B165AA" w:rsidTr="00CE2DDC">
        <w:trPr>
          <w:trHeight w:hRule="exact" w:val="697"/>
        </w:trPr>
        <w:tc>
          <w:tcPr>
            <w:tcW w:w="144" w:type="dxa"/>
          </w:tcPr>
          <w:p w:rsidR="0017099B" w:rsidRDefault="0017099B"/>
        </w:tc>
        <w:tc>
          <w:tcPr>
            <w:tcW w:w="10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понятия и категории теории банковского дела; закономерности функционирования современной банковской системы и отдельного банка; основные функции и операции банка; показатели, характеризующие деятельность банка (группы банков, банковского сектора), предприятия-клиента банка, группы предприятий, отрасли;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7099B" w:rsidRPr="00B165AA" w:rsidTr="00CE2DDC">
        <w:trPr>
          <w:trHeight w:hRule="exact" w:val="697"/>
        </w:trPr>
        <w:tc>
          <w:tcPr>
            <w:tcW w:w="144" w:type="dxa"/>
          </w:tcPr>
          <w:p w:rsidR="0017099B" w:rsidRDefault="0017099B"/>
        </w:tc>
        <w:tc>
          <w:tcPr>
            <w:tcW w:w="10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для сбора информации источники по теории и практике банковского дела, анализировать данные, необходимые для расчета показателей. характеризующих деятельность банк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 банков, банковского сектора), предприятия-клиента банка, группы предприятий, отрасли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7099B" w:rsidRPr="00B165AA" w:rsidTr="00CE2DDC">
        <w:trPr>
          <w:trHeight w:hRule="exact" w:val="697"/>
        </w:trPr>
        <w:tc>
          <w:tcPr>
            <w:tcW w:w="144" w:type="dxa"/>
          </w:tcPr>
          <w:p w:rsidR="0017099B" w:rsidRDefault="0017099B"/>
        </w:tc>
        <w:tc>
          <w:tcPr>
            <w:tcW w:w="10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специальной терминологией, связанной с банковскими операциями; навыками сбора, систематизации  и анализа исходных данных, необходимых для расчета показателей, характеризующих деятельность банк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 банков, банковского сектора). предприятия-клиента банка, группы предприятий, отрасли</w:t>
            </w:r>
          </w:p>
        </w:tc>
      </w:tr>
      <w:tr w:rsidR="0017099B" w:rsidRPr="00B165AA" w:rsidTr="00CE2DDC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7099B" w:rsidRPr="00B165AA" w:rsidTr="00CE2DDC">
        <w:trPr>
          <w:trHeight w:hRule="exact" w:val="697"/>
        </w:trPr>
        <w:tc>
          <w:tcPr>
            <w:tcW w:w="144" w:type="dxa"/>
          </w:tcPr>
          <w:p w:rsidR="0017099B" w:rsidRDefault="0017099B"/>
        </w:tc>
        <w:tc>
          <w:tcPr>
            <w:tcW w:w="10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7099B" w:rsidRPr="00B165AA" w:rsidTr="00CE2DDC">
        <w:trPr>
          <w:trHeight w:hRule="exact" w:val="697"/>
        </w:trPr>
        <w:tc>
          <w:tcPr>
            <w:tcW w:w="144" w:type="dxa"/>
          </w:tcPr>
          <w:p w:rsidR="0017099B" w:rsidRDefault="0017099B"/>
        </w:tc>
        <w:tc>
          <w:tcPr>
            <w:tcW w:w="10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нормативно-правовые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7099B" w:rsidRPr="00B165AA" w:rsidTr="00CE2DDC">
        <w:trPr>
          <w:trHeight w:hRule="exact" w:val="478"/>
        </w:trPr>
        <w:tc>
          <w:tcPr>
            <w:tcW w:w="144" w:type="dxa"/>
          </w:tcPr>
          <w:p w:rsidR="0017099B" w:rsidRDefault="0017099B"/>
        </w:tc>
        <w:tc>
          <w:tcPr>
            <w:tcW w:w="10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расчета показателей  и анализа основных параметров деятельности банк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а(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 банков, банковского сектора); навыками  расчета показателей  и анализа основных параметров деятельности клиентов и контрагентов банка</w:t>
            </w:r>
          </w:p>
        </w:tc>
      </w:tr>
      <w:tr w:rsidR="0017099B" w:rsidRPr="00B165AA" w:rsidTr="00CE2DDC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17099B" w:rsidTr="00CE2DD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7099B" w:rsidRPr="00B165AA" w:rsidTr="00CE2DDC">
        <w:trPr>
          <w:trHeight w:hRule="exact" w:val="478"/>
        </w:trPr>
        <w:tc>
          <w:tcPr>
            <w:tcW w:w="144" w:type="dxa"/>
          </w:tcPr>
          <w:p w:rsidR="0017099B" w:rsidRDefault="0017099B"/>
        </w:tc>
        <w:tc>
          <w:tcPr>
            <w:tcW w:w="101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отечественные и зарубежные источники информации, используемы для составления информационных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обзоров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,а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налитических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отчетов</w:t>
            </w:r>
          </w:p>
        </w:tc>
      </w:tr>
    </w:tbl>
    <w:p w:rsidR="0017099B" w:rsidRPr="000E731D" w:rsidRDefault="000E731D">
      <w:pPr>
        <w:rPr>
          <w:sz w:val="0"/>
          <w:szCs w:val="0"/>
        </w:rPr>
      </w:pPr>
      <w:r w:rsidRPr="000E73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19"/>
        <w:gridCol w:w="3190"/>
        <w:gridCol w:w="143"/>
        <w:gridCol w:w="824"/>
        <w:gridCol w:w="698"/>
        <w:gridCol w:w="1118"/>
        <w:gridCol w:w="1253"/>
        <w:gridCol w:w="702"/>
        <w:gridCol w:w="400"/>
        <w:gridCol w:w="983"/>
      </w:tblGrid>
      <w:tr w:rsidR="0017099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7099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7099B" w:rsidRPr="00B165AA">
        <w:trPr>
          <w:trHeight w:hRule="exact" w:val="697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отечественные и зарубежные источники информации по теории и практике банковского дела для формирования информационных обзоров и аналитических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;ф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ормировать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информационные обзоры и составлять аналитические отчеты по проблемам банковского дела</w:t>
            </w:r>
          </w:p>
        </w:tc>
      </w:tr>
      <w:tr w:rsidR="0017099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7099B" w:rsidRPr="00B165AA">
        <w:trPr>
          <w:trHeight w:hRule="exact" w:val="478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основами методологии экономического исследования в области банковской деятельности, навыками подготовки информационного обеспечения аналитического отчета; научным стилем изложения материала</w:t>
            </w:r>
          </w:p>
        </w:tc>
      </w:tr>
      <w:tr w:rsidR="0017099B" w:rsidRPr="00B165AA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17099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7099B" w:rsidRPr="00B165AA">
        <w:trPr>
          <w:trHeight w:hRule="exact" w:val="478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методы сбора, анализа и обработки данных для решения поставленных задач в области банковского дела и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,о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ценки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кредитоспособности клиентов</w:t>
            </w:r>
          </w:p>
        </w:tc>
      </w:tr>
      <w:tr w:rsidR="0017099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7099B" w:rsidRPr="00B165AA">
        <w:trPr>
          <w:trHeight w:hRule="exact" w:val="697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интерпретировать бухгалтерскую, финансовую и управленческую отчетность банка и клиентов банка и использовать полученные сведения для принятия управленческих решений в области кредитного и банковского менеджмента, осуществлять кредитные операции</w:t>
            </w:r>
          </w:p>
        </w:tc>
      </w:tr>
      <w:tr w:rsidR="0017099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7099B" w:rsidRPr="00B165AA">
        <w:trPr>
          <w:trHeight w:hRule="exact" w:val="478"/>
        </w:trPr>
        <w:tc>
          <w:tcPr>
            <w:tcW w:w="143" w:type="dxa"/>
          </w:tcPr>
          <w:p w:rsidR="0017099B" w:rsidRDefault="0017099B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специальной терминологией, связанной с банковскими операциями; навыками поиска, отбора,  систематизации  и анализа данных, необходимых для решения поставленных задач в области оценки кредитоспособности</w:t>
            </w:r>
          </w:p>
        </w:tc>
      </w:tr>
      <w:tr w:rsidR="0017099B" w:rsidRPr="00B165AA">
        <w:trPr>
          <w:trHeight w:hRule="exact" w:val="277"/>
        </w:trPr>
        <w:tc>
          <w:tcPr>
            <w:tcW w:w="143" w:type="dxa"/>
          </w:tcPr>
          <w:p w:rsidR="0017099B" w:rsidRPr="000E731D" w:rsidRDefault="0017099B"/>
        </w:tc>
        <w:tc>
          <w:tcPr>
            <w:tcW w:w="852" w:type="dxa"/>
          </w:tcPr>
          <w:p w:rsidR="0017099B" w:rsidRPr="000E731D" w:rsidRDefault="0017099B"/>
        </w:tc>
        <w:tc>
          <w:tcPr>
            <w:tcW w:w="3545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1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1277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7099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7099B" w:rsidRPr="00B165A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Специфика банковского бизнеса, его правовые основы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</w:tr>
      <w:tr w:rsidR="0017099B">
        <w:trPr>
          <w:trHeight w:hRule="exact" w:val="4433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«Банк и банковская система»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сущность банка, специфика его деятельности как особого экономического института. Банковский продукт, его структура и особенности. Функции и роль банков в рыночной экономике.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система: понятие, свойства. Типы банковских систем.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 как правовая основа банковской деятельности. Основные законодательные акты, регулирующие деятельность коммерческих банков.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современной банковской системы России. Виды кредитных организаций в РФ. Современное состояние банковской системы России: количественный и качественный аспект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355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 Банк и банковская система»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банк  как особый экономический институт;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функции и роль банков в народном хозяйстве;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структура банковской системы РФ.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виды кредитных организаций и коммерческих банков;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основные  этапы становления банковской системы России;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 современное состояние банковской системы России, направления и перспективы ее развития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5"/>
        <w:gridCol w:w="119"/>
        <w:gridCol w:w="816"/>
        <w:gridCol w:w="675"/>
        <w:gridCol w:w="1092"/>
        <w:gridCol w:w="1217"/>
        <w:gridCol w:w="675"/>
        <w:gridCol w:w="390"/>
        <w:gridCol w:w="949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7099B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 Коммерческие банки – основное звено банковской системы. Правовые основы и государственное регулирование деятельности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Коммерческие банки как основное звено банковской системы. Статус и задачи коммерческого банка. Законодательные нормы, регулирующие банковские операции и сделки.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 создания и прекращения деятельности банков, законодательное и нормативное обеспечение процессов регистрации, лицензирования, реорганизации, ликвидации банков.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 коммерческих банков с клиентами, принципы и этапы работы с клиентурой. Банковская тайна.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 между коммерческими банками. Межбанковская конкуренция. Банковские объединения, их виды и цели создания.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Надзор и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коммерческих банков. Виды контроля. Цели и принципы надзора.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 регулирование деятельности коммерческих банков в РФ: законодательное, налоговое, банковское; его влияние на условия функционирования коммерческих банков в РФ. Проблемы совершенствования  методов регулирующего воздействия государства на банковскую деятельность.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 « Банк и банковская система»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(с помощью сайта ЦБ) статистических материалов, характеризующих развитие банковской сети РФ и  ее современное состояние, составление аналитического заключения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«Коммерческие банки – основное звено банковской системы. Правовые основы деятельности коммерческих банков»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самостоятельное изучение нормативной базы – ФЗ « О банках и банковской деятельности в РФ» и ФЗ « О Центральном банке РФ (Банке России)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задачи (из электронного задачника)  по сравнительному анализу состояния  банковской сети в различных регионах страны, расчетам показателей плотности  и развития филиальной сети.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 w:rsidRPr="00B165A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Экономические основы деятельности банка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/>
        </w:tc>
      </w:tr>
    </w:tbl>
    <w:p w:rsidR="0017099B" w:rsidRPr="000E731D" w:rsidRDefault="000E731D">
      <w:pPr>
        <w:rPr>
          <w:sz w:val="0"/>
          <w:szCs w:val="0"/>
        </w:rPr>
      </w:pPr>
      <w:r w:rsidRPr="000E73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7099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Собственные средства и собственный капитал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Собственные средства банка: понятие, состав и структура.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собственного капитала банка, его роль в деятельности банка. Функции собственного капитала. Структура собственного капитала, основной и дополнительный капитал.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основных элементов, формирующих собственный капитал.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 достаточности капитала. Эволюция подходов к оценке достаточности капитала. Показатели оценки достаточности капитала банка, используемые в отечественной практике. Рекомендации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соглашения  по  оценке достаточности капитала коммерческих  банков, перспективы развития методов оценки капитальной базы российских банков с учетом международного опыта.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 Доходы, расходы, прибыль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 и исходные принципы банковской коммерции как предпринимательской деятельности.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доходов коммерческого банка. Состав и структура банковских доходов. Процентные, непроцентные доходы. Факторы, влияющие на процентные доходы. Основные направления увеличения доходов банка.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Расходы коммерческого банка, их состав и структура. Процентные и непроцентные расходы.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маржа. СПРЭД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Прибыль коммерческого банка, ее роль в деятельности банка Основные факторы формирования прибыли банка.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 рентабельности коммерческого банка, их экономический смысл.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9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7099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«Платежеспособность и ликвидность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 платежеспособности и ликвидности коммерческого банка, основные подходы, их взаимосвязь. Факторы, влияющие на платежеспособность коммерческого банка. Методы оценки платежеспособности.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факторов, влияющих на ликвидность коммерческого банка, внешние и внутренние факторы. Российская практика оценки ликвидности коммерческих банков. Система экономических нормативов Центрального банка РФ. Оценочные показатели, характеризующие ликвидность банков.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Статическая и динамическая оценка ликвидности. Проблема увязки ликвидности и доходности коммерческого банка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«Собственные средства и собственный капитал банка»</w:t>
            </w:r>
          </w:p>
          <w:p w:rsidR="0017099B" w:rsidRPr="00CE2DDC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CE2D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собственные средства и собственный капитал банка, их состав, структура, источники наращивания;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функции и роль капитала в деятельности банка;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методика расчета капитала банка. Основной и дополнительный капитал;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достаточность капитала, ее критерии. Методика расчета показателей достаточности капитала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( С помощью сайта ЦБ) изучение и анализ динамики изменения совокупного капитала в целом банковской системы, в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отдельных банков.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3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7099B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«Доходы, расходы, прибыль банка»</w:t>
            </w:r>
          </w:p>
          <w:p w:rsidR="0017099B" w:rsidRPr="00CE2DDC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CE2DD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мотивация деятельности коммерческого банка;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доходы банка, их классификация, факторы определяющие объем и структуру, резервы роста;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расходы коммерческого банка, их классификация, задачи по оптимизации;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банковская маржа и СПРЭД;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прибыль банка, резервы роста. Показатели рентабельности, их экономическое содержание.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электронного задачника для решения кейс-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определению структуры доходов и расходов банка, их динамики. Факторный анализ влияния на величину доходов банка изменения объема кредитных вложений, их структуры и средней процентной ставки.  Расчеты показателей прибыли и рентабельности (номинальной и реальной) оценка их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2.3. «Платежеспособность  и ликвидность банка»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понятия «платежеспособность» и «ликвидность» коммерческого банка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,.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 по проблеме.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определяющие платежеспособность банка, оценка, сигналы неблагополучия;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факторы, определяющие ликвидность банка;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методы оценки ликвидности банка. Система экономических нормативов, устанавливаемых Банком России;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электронного задачника для решения задач по классификации активов по степени ликвидности, обязательств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банка по срочности.  Расчеты фактических значений нормативов ликвидности, оценка их.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«Собственные средства и собственный капитал банка».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самостоятельное изучение рекомендаций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Базельского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Комитета по унификации расчетов капиталов банков и  Положения ЦБ РФ « О методике расчета собственных средств (капитала) кредитных организаций»;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-- решение кейс-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(из электронного задачника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расчету капитала банка и оценке его достаточности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17099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 Доходы, расходы, прибыль коммерческого банка»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-самостоятельное изучение  (с помощью сайтов ЦБ и региональных банков) финансовых результатов деятельности банковской системы  и региональных банков за отчетный год.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аналитического заключения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 « Платежеспособность и ликвидность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инструкции ЦБ  « Об обязательных нормативах банков»;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изучение по специальным литературным источникам дискуссионных вопросов сущности ликвидности и платежеспособности банка, аннотирование и реферирование статей по теме.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дискуссии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Банковские операции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 «Пассивные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Пассивные операции коммерческих банков, их сущность, виды и роль в обеспечении коммерческой деятельности. Взаимосвязь пассивных и активных операций.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Пассивные операции по формированию собственных средств, их значение.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ресурсы коммерческого банка. Организация депозитных операций. Классификация депозитов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.. 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Сберегательные и депозитные сертификаты.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депозитной политики. Ценовые и неценовые методы стимулирования привлечения депозитов.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Показатели, характеризующие качество депозитной базы коммерческого банка.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Заемные средства банка. Межбанковские кредиты, их виды, достоинства, недостатки. Кредиты Центрального банка РФ, их виды и условия.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векселя и облигации как инструменты формирования ресурсов банка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72"/>
        <w:gridCol w:w="1098"/>
        <w:gridCol w:w="1213"/>
        <w:gridCol w:w="672"/>
        <w:gridCol w:w="388"/>
        <w:gridCol w:w="946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17099B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«Активные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Активные операции, их сущность, роль в деятельности банка. Состав и структура  активов банка. Критерии их классификации.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качества активов, критерии и способы.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Ссудные операции. Кредитный портфель банка, его состав и структура по основным классификационным признакам.  Оценка качества кредитного портфеля Банковские инвестиции в ценные бумаги. Формирование портфеля ценных бумаг банка, его цели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 «Межхозяйственные и межбанковские расчетные операции»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расчетных операций в деятельности банков и их клиентов.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организации расчетов, принципы и взаимосвязь с механизмом кредитования. Требования к системе расчетов. Гражданский Кодекс РФ об основных формах расчетов.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безналичных расчетов: содержание, сферы применения. Тенденции и перспективы совершенствования форм расчетов, развитие электронных платежей.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Межбанковские расчеты как составная часть платежной системы. Эволюция межбанковских расчетов. Расчеты через расчетно-кассовые центры ЦБ РФ. Прямые корреспондентские отношения между банками. Межбанковский клиринг: локальный, общегосударственный, его преимущества.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77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17099B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3.1. « Пассивные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экономическое содержание и роль пассивных операций в деятельности банка;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операции по формированию и наращиванию собственных средств;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депозитные операции банка. Классификации депозитов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;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оценка качества депозитной базы банка;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депозитная политика,  методы стимулирования привлечения депозитов;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страхование депозитов физических лиц;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привлечение межбанковских кредитов. Кредиты Банка России, виды, назначение и условия предоставления;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векселя и облигации как инструменты привлечения средств.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::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 помощью сайтов ЦБ и региональных банков   динамики, состава и структуры пассивов банковской системы РФ, составление аналитического заключения;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 анализ  реквизитов и содержания договоров банковского счета и банковского вклада по  нескольким региональным банкам;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анализ действующих процентных ставок по депозитным счетам в региональных банках, причины существенных отклонений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17099B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 «Активные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активы коммерческого банка, их виды, классификация;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оценка качества активов; Дискуссия по проблемным активам.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кредитный портфель банка, его состав, структура, принципы формирования Оценка качества кредитного портфеля;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портфель ценных бумаг, цели, принципы формирования, оценка качества.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 электронного задачника для решения кейс-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классификации активов по ликвидности, доходности,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рисковости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., расчету показателей качества активов, разработка предложений по повышению качества активов банка. Решение задачи по анализу кредитного портфеля банка, оценке его доходности и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рисковости</w:t>
            </w:r>
            <w:proofErr w:type="spellEnd"/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рекомендаций по повышению качества кредитного портфеля банка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3.3  «Межхозяйственные и межбанковские расчетные операции»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принципы организации безналичных расчетов. Нормативно-правовая база;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формы безналичных расчетов, их достоинства и недостатки;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межбанковские расчеты, виды, способы проведения, направления совершенствования.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и ситуаций по выбору формы расчетов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3.4   «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трастовые и прочие операции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Семинар. Рассмотрение вопросов: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факторинг, сущность, разновидности, достоинства и недостатки;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трастовые операции банка, сущность, виды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прочие виды банковских операций  и сделок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 индивидуальных заданий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3.1 «Пассивные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к практическому занятию. Сбор информации об ассортиментных рядах и условиях депозитных продуктов в различных банках, ознакомление с типовыми договорами банковского счета и банковского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вклада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информации о современном состоянии межбанковского рынка.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7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17099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 « Активные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изучение: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(с помощью сайта ЦБ) динамики, состава и структуры активов банковской системы РФ, составление аналитического  заключения;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Положения Банка России  « О формировании резервов под возможные потери по ссудам, ссудной и приравненной к ней задолженности»- Подготовка к дискуссии по вопросу проблемных активов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 3.3.  «Межхозяйственные и межбанковские расчетные операции»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материалов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: 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ГК РФ,  Федеральный Закон «О национальной платежной системе»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161-ФЗ от 27.06.2011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 ЦБ РФ от 19.06.12 г. «О правилах осуществления перевода денежных средств» №383-П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Положение ЦБ РФ от 29.06.12 г. «О платежной системе Банка России» №384-П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3.4.  «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трастовые и прочие операции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нормативных материалов - ГК РФ,  ФЗ-41 от 26.03.1998 »О драгоценных металлах и драгоценных камнях»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индивидуального задания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Организация банковского кредитования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1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17099B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« Кредитный процесс, его основные этапы»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стратегии кредитных отношений. Меморандум о кредитной политике банка, его содержание.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Набор необходимых документов и процесс принятия решения о выдаче кредита.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договор как основа взаимоотношений банка и заемщика. Требования к содержанию и форме кредитного договора. Основные разделы и реквизиты кредитного договора. Конкретизация цели кредитования, методы определения сроков и размеров кредита, условия выдачи и погашения ссуды. Виды процентных ставок и факторы, определяющие их уровень. Дифференциация условий кредитования  в зависимости от объекта и субъекта кредитования. Основные формы обеспечения возвратности кредита, проблемы применения.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Права, обязанности и ответственность сторон.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кредитования предприятий малого бизнеса.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предоставления, обслуживания и погашения потребительских ссуд.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отдельных видов банковских ссуд. Кредитные линии, их виды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.,  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сфера применения.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Овердрафтный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его назначение, проблемы применения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 «Оценка кредитоспособности заемщика»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кредитоспособности заемщика. Цели анализа. Общая схема анализа кредитоспособности.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 информации о заемщике. Проверка достоверности информации.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анализа на основе системы финансовых коэффициентов. Показатели, используемые для анализа, их экономический смысл.  Определение кредитного рейтинга  заемщика.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денежного потока как способ оценки кредитоспособности заемщика. Оценка делового риска. Факторы делового риска.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 методы анализа кредитоспособности заемщика.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оценки кредитоспособности предприятий малого бизнеса.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анализа кредитоспособности индивидуального заемщика.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17099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 «Кредитный процесс, его основные этапы»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Тренинг первичных бесед специалистов банка с потенциальными заемщиками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кейса и ситуационных задач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 «Оценка кредитоспособности заемщика»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 «Кредитование корпоративных клиентов»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  «Кредитный процесс, его основные этапы»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инструктивных материалов Банка России по кредитованию юридических и физических лиц;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кредитных продуктов для корпоративных клиентов и физических лиц, условий их предоставления в банках региона;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решению кейс-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 электронного задачника.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  «Оценка кредитоспособности заемщика»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деловой игре.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 методик оценки кредитоспособности потенциальных заемщиков банка, расчета основных финансовых коэффициентов и определения кредитного рейтинга заемщика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9"/>
        <w:gridCol w:w="118"/>
        <w:gridCol w:w="811"/>
        <w:gridCol w:w="680"/>
        <w:gridCol w:w="1097"/>
        <w:gridCol w:w="1211"/>
        <w:gridCol w:w="672"/>
        <w:gridCol w:w="387"/>
        <w:gridCol w:w="945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17099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 докладов и рефератов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Банк и банковская система»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 и основные этапы развития банковской системы в России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банков в экономике страны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банков, особенности их организации и функционирования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банки на российском рынке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 развития банковской системы на современном этапе.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«Коммерческие банки – основное звено банковской системы. Правовые основы деятельности коммерческих банков»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Коммерческий банк и предприятие, партнерские отношения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взаимоотношений коммерческих банков с клиентами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тайна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Коммерческий банк и Центральный банк, их взаимоотношения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«Собственные средства и собственный капитал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капитала в деятельности коммерческого банка, его функции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наращивания уставного капитала и в целом капитала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Достаточность капитала, критерии оценки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методики расчета капитала банка и оценки его достаточности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Доходы, расходы, прибыль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Мотивация деятельности коммерческих банков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Зарубежный опыт оценки финансовых результатов деятельности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маржа – основной источник прибыли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резервы роста прибыли банка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Платежеспособность и ликвидность коммерческого банка».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Платежеспособность и ликвидность – сходства и различия в понятиях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Внешние и внутренние признаки неплатежеспособности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проблемы управления банковской ликвидностью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 противоречия между ликвидностью и доходностью банковских операций, пути ее решения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«Пассивные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формирования ресурсной базы банка, их оценка с позиции ликвидности и доходности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 и методы привлечения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 Л2.6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24"/>
        <w:gridCol w:w="119"/>
        <w:gridCol w:w="819"/>
        <w:gridCol w:w="675"/>
        <w:gridCol w:w="1070"/>
        <w:gridCol w:w="1201"/>
        <w:gridCol w:w="675"/>
        <w:gridCol w:w="395"/>
        <w:gridCol w:w="957"/>
      </w:tblGrid>
      <w:tr w:rsidR="0017099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1277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17099B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 на банковские депозитные счета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 оценки качества ресурсной (депозитной) базы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 наращивания кредитного потенциала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Направления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совершенствования действующей системы страхования вкладов физических лиц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банках РФ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Активные операции коммерческого банка»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и признаки классификации активов коммерческого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 оценки качества активов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кредитного портфеля банка, оценка его качества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 портфеля ценных бумаг, оценка качества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Межбанковские и межхозяйственные расчеты»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и виды межбанковских расчетов, достоинства и недостатки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межбанковских расчетов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направления совершенствования межбанковских расчетов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Межбанковский клиринг, проблемы совершенствования</w:t>
            </w:r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«Кредитный процесс, его основные этапы»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процесс в коммерческом банке, направления совершенствования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договор – основа взаимоотношений банка и заемщика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Кредитование юридических лиц, отраслевые особенности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кредитования субъектов малого бизнеса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предоставления, обслуживания и погашения потребительских ссуд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проблемы современного рынка потребительских кредитов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линии, плюсы и минусы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Овердрафтный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кредит, проблемы применения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использования залоговых отношений в коммерческом банке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Банковская гарантия и поручительство как формы обеспечения возвратности кредита, сходства и различия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Критерии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выбора форм обеспечения возвратности кредита</w:t>
            </w:r>
            <w:proofErr w:type="gramEnd"/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механизмов обеспечения возвратности кредитов, используемые зарубежными банками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Рынок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кредитных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деривативов</w:t>
            </w:r>
            <w:proofErr w:type="spellEnd"/>
          </w:p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Тема  «Оценка кредитоспособности заемщика»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Необходимость и цели изучения кредитоспособности заемщиков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 оценки кредитоспособности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261"/>
        <w:gridCol w:w="1637"/>
        <w:gridCol w:w="1707"/>
        <w:gridCol w:w="136"/>
        <w:gridCol w:w="769"/>
        <w:gridCol w:w="655"/>
        <w:gridCol w:w="1081"/>
        <w:gridCol w:w="660"/>
        <w:gridCol w:w="576"/>
        <w:gridCol w:w="696"/>
        <w:gridCol w:w="394"/>
        <w:gridCol w:w="986"/>
      </w:tblGrid>
      <w:tr w:rsidR="0017099B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568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17099B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потенциальных заемщиков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 методы оценки кредитоспособности заемщиков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 методы оценки кредитоспособности заемщиков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Комплексная оценка кредитоспособности, определение кредитного рейтинга заемщика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оценки кредитоспособности субъектов малого бизнеса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анализа кредитоспособности заемщиков - физических лиц</w:t>
            </w:r>
          </w:p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ПК-2 ПК-7 ПК-25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Л2.7</w:t>
            </w:r>
          </w:p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</w:tr>
      <w:tr w:rsidR="0017099B">
        <w:trPr>
          <w:trHeight w:hRule="exact" w:val="277"/>
        </w:trPr>
        <w:tc>
          <w:tcPr>
            <w:tcW w:w="710" w:type="dxa"/>
          </w:tcPr>
          <w:p w:rsidR="0017099B" w:rsidRDefault="0017099B"/>
        </w:tc>
        <w:tc>
          <w:tcPr>
            <w:tcW w:w="285" w:type="dxa"/>
          </w:tcPr>
          <w:p w:rsidR="0017099B" w:rsidRDefault="0017099B"/>
        </w:tc>
        <w:tc>
          <w:tcPr>
            <w:tcW w:w="1702" w:type="dxa"/>
          </w:tcPr>
          <w:p w:rsidR="0017099B" w:rsidRDefault="0017099B"/>
        </w:tc>
        <w:tc>
          <w:tcPr>
            <w:tcW w:w="1844" w:type="dxa"/>
          </w:tcPr>
          <w:p w:rsidR="0017099B" w:rsidRDefault="0017099B"/>
        </w:tc>
        <w:tc>
          <w:tcPr>
            <w:tcW w:w="143" w:type="dxa"/>
          </w:tcPr>
          <w:p w:rsidR="0017099B" w:rsidRDefault="0017099B"/>
        </w:tc>
        <w:tc>
          <w:tcPr>
            <w:tcW w:w="851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1135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568" w:type="dxa"/>
          </w:tcPr>
          <w:p w:rsidR="0017099B" w:rsidRDefault="0017099B"/>
        </w:tc>
        <w:tc>
          <w:tcPr>
            <w:tcW w:w="710" w:type="dxa"/>
          </w:tcPr>
          <w:p w:rsidR="0017099B" w:rsidRDefault="0017099B"/>
        </w:tc>
        <w:tc>
          <w:tcPr>
            <w:tcW w:w="426" w:type="dxa"/>
          </w:tcPr>
          <w:p w:rsidR="0017099B" w:rsidRDefault="0017099B"/>
        </w:tc>
        <w:tc>
          <w:tcPr>
            <w:tcW w:w="993" w:type="dxa"/>
          </w:tcPr>
          <w:p w:rsidR="0017099B" w:rsidRDefault="0017099B"/>
        </w:tc>
      </w:tr>
      <w:tr w:rsidR="0017099B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7099B" w:rsidRPr="00B165A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17099B" w:rsidRPr="00B165AA">
        <w:trPr>
          <w:trHeight w:hRule="exact" w:val="7070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Охарактеризуйте структуру банковской системы России, основные тенденции в ее изменении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Кратко охарактеризуйте основные параметры современного состояния банковской системы России.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Перечислите правовые основы функционирования КБ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Раскройте  основные принципы взаимоотношений банка и клиента.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Раскройте понятие «банковская тайна», ее границы.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Охарактеризуйте основные направления государственного регулирования деятельности кредитных организаций.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состав и структуру собственных средств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Опишите основные пути наращивания собственного капитала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Раскройте основные способы оценки достаточности капитала коммерческого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Охарактеризуйте состав и структуру  доходов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Охарактеризуйте состав и структуру  расходов банка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  Раскройте понятие «банковская маржа», опишите показатели, ее характеризующие.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Охарактеризуйте понятие «прибыль банка», приведите показатели, ее характеризующие.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Показатели рентабельности деятельности КБ, их экономический смысл и методика расчета.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 понятия «платежеспособность» и «ликвидность» коммерческого банка, сравните их.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систему централизованного регулирования ликвидности коммерческих банков, приведите показатели обязательных  экономических нормативов.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Охарактеризуйте основные виды ресурсов банка по критериям источников, сроков, стоимости.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Сравните с точки зрения банка и клиента депозиты до востребования   и  срочные депозиты.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Сравните ценовые и неценовые методы стимулирования привлечения депозитов.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Охарактеризуйте показатели, характеризующие качество депозитной базы банка.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Приведите классификацию  активов коммерческого банка по нескольким критериям.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Раскройте показатели, характеризующие качество активов коммерческого банка.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Охарактеризуйте способы оценки  качества кредитного портфеля.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Раскройте основные этапы процесса принятия решения о выдаче кредита.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Охарактеризуйте основные разделы и реквизиты кредитного договора.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Охарактеризуйте основные факторы, определяющие формирование процентной ставки по ссуде.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Раскройте особенности кредитования предприятий малого бизнеса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Охарактеризуйте основные формы обеспечения возвратности кредита, их преимущества и недостатки.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Охарактеризуйте общую схему анализа кредитоспособности заемщика.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Охарактеризуйте основные формы безналичных расчетов: содержание, сферы применения.</w:t>
            </w:r>
          </w:p>
        </w:tc>
      </w:tr>
      <w:tr w:rsidR="0017099B" w:rsidRPr="00B165A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17099B" w:rsidRPr="00B165AA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17099B">
            <w:pPr>
              <w:spacing w:after="0" w:line="240" w:lineRule="auto"/>
              <w:rPr>
                <w:sz w:val="19"/>
                <w:szCs w:val="19"/>
              </w:rPr>
            </w:pP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17099B" w:rsidRPr="00B165AA">
        <w:trPr>
          <w:trHeight w:hRule="exact" w:val="277"/>
        </w:trPr>
        <w:tc>
          <w:tcPr>
            <w:tcW w:w="710" w:type="dxa"/>
          </w:tcPr>
          <w:p w:rsidR="0017099B" w:rsidRPr="000E731D" w:rsidRDefault="0017099B"/>
        </w:tc>
        <w:tc>
          <w:tcPr>
            <w:tcW w:w="285" w:type="dxa"/>
          </w:tcPr>
          <w:p w:rsidR="0017099B" w:rsidRPr="000E731D" w:rsidRDefault="0017099B"/>
        </w:tc>
        <w:tc>
          <w:tcPr>
            <w:tcW w:w="1702" w:type="dxa"/>
          </w:tcPr>
          <w:p w:rsidR="0017099B" w:rsidRPr="000E731D" w:rsidRDefault="0017099B"/>
        </w:tc>
        <w:tc>
          <w:tcPr>
            <w:tcW w:w="1844" w:type="dxa"/>
          </w:tcPr>
          <w:p w:rsidR="0017099B" w:rsidRPr="000E731D" w:rsidRDefault="0017099B"/>
        </w:tc>
        <w:tc>
          <w:tcPr>
            <w:tcW w:w="143" w:type="dxa"/>
          </w:tcPr>
          <w:p w:rsidR="0017099B" w:rsidRPr="000E731D" w:rsidRDefault="0017099B"/>
        </w:tc>
        <w:tc>
          <w:tcPr>
            <w:tcW w:w="851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1135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568" w:type="dxa"/>
          </w:tcPr>
          <w:p w:rsidR="0017099B" w:rsidRPr="000E731D" w:rsidRDefault="0017099B"/>
        </w:tc>
        <w:tc>
          <w:tcPr>
            <w:tcW w:w="710" w:type="dxa"/>
          </w:tcPr>
          <w:p w:rsidR="0017099B" w:rsidRPr="000E731D" w:rsidRDefault="0017099B"/>
        </w:tc>
        <w:tc>
          <w:tcPr>
            <w:tcW w:w="426" w:type="dxa"/>
          </w:tcPr>
          <w:p w:rsidR="0017099B" w:rsidRPr="000E731D" w:rsidRDefault="0017099B"/>
        </w:tc>
        <w:tc>
          <w:tcPr>
            <w:tcW w:w="993" w:type="dxa"/>
          </w:tcPr>
          <w:p w:rsidR="0017099B" w:rsidRPr="000E731D" w:rsidRDefault="0017099B"/>
        </w:tc>
      </w:tr>
      <w:tr w:rsidR="0017099B" w:rsidRPr="00B165A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7099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7099B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709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17099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Костерина Т. М.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дело: учеб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бакалавриата</w:t>
            </w:r>
            <w:proofErr w:type="spellEnd"/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</w:t>
            </w:r>
          </w:p>
        </w:tc>
      </w:tr>
    </w:tbl>
    <w:p w:rsidR="0017099B" w:rsidRDefault="000E73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58"/>
        <w:gridCol w:w="1340"/>
        <w:gridCol w:w="1986"/>
        <w:gridCol w:w="2991"/>
        <w:gridCol w:w="1369"/>
        <w:gridCol w:w="1842"/>
      </w:tblGrid>
      <w:tr w:rsidR="0017099B" w:rsidTr="00B165AA">
        <w:trPr>
          <w:trHeight w:hRule="exact" w:val="416"/>
        </w:trPr>
        <w:tc>
          <w:tcPr>
            <w:tcW w:w="407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38.03.01.13_1.plx</w:t>
            </w:r>
          </w:p>
        </w:tc>
        <w:tc>
          <w:tcPr>
            <w:tcW w:w="2991" w:type="dxa"/>
          </w:tcPr>
          <w:p w:rsidR="0017099B" w:rsidRDefault="0017099B"/>
        </w:tc>
        <w:tc>
          <w:tcPr>
            <w:tcW w:w="1369" w:type="dxa"/>
          </w:tcPr>
          <w:p w:rsidR="0017099B" w:rsidRDefault="0017099B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894564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94564" w:rsidRPr="00B165AA" w:rsidTr="00B165AA">
        <w:trPr>
          <w:trHeight w:hRule="exact" w:val="173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дело: учебное пособие / А.М. Тавасиев, В.А. Москвин, Н.Д.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=116705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564" w:rsidRPr="00894564" w:rsidRDefault="00F91176" w:rsidP="00894564">
            <w:pPr>
              <w:spacing w:after="0" w:line="240" w:lineRule="auto"/>
              <w:rPr>
                <w:sz w:val="20"/>
              </w:rPr>
            </w:pPr>
            <w:hyperlink r:id="rId8" w:history="1">
              <w:r w:rsidR="00894564" w:rsidRPr="00894564">
                <w:rPr>
                  <w:rStyle w:val="a3"/>
                  <w:sz w:val="20"/>
                </w:rPr>
                <w:t>http://biblioclub.ru/</w:t>
              </w:r>
            </w:hyperlink>
            <w:r w:rsidR="00894564" w:rsidRPr="00894564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7099B" w:rsidRPr="00894564" w:rsidRDefault="001709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94564" w:rsidRPr="00B165AA" w:rsidTr="00B165AA">
        <w:trPr>
          <w:trHeight w:hRule="exact" w:val="1975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Ровенский Ю. А.,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Звонова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Русанов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Ю.,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Кропин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894564" w:rsidRDefault="00894564">
            <w:pPr>
              <w:spacing w:after="0" w:line="240" w:lineRule="auto"/>
              <w:rPr>
                <w:sz w:val="18"/>
                <w:szCs w:val="18"/>
              </w:rPr>
            </w:pPr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Банковское дело</w:t>
            </w:r>
            <w:proofErr w:type="gram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учебник / Н.Н. </w:t>
            </w:r>
            <w:proofErr w:type="spell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Наточеева</w:t>
            </w:r>
            <w:proofErr w:type="spell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, Ю.А. Ровенский, Е.А. </w:t>
            </w:r>
            <w:proofErr w:type="spell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Звонова</w:t>
            </w:r>
            <w:proofErr w:type="spell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и др. ; под ред. Н.Н. </w:t>
            </w:r>
            <w:proofErr w:type="spell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Наточеевой</w:t>
            </w:r>
            <w:proofErr w:type="spell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. - Москва</w:t>
            </w:r>
            <w:proofErr w:type="gram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Издательско-торговая корпорация «Дашков и К°», 2016. - 272 с.</w:t>
            </w:r>
            <w:proofErr w:type="gram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ил. - (Учебные издания для бакалавров). - ISBN 978-5-394-02591-4</w:t>
            </w:r>
            <w:proofErr w:type="gram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9" w:history="1">
              <w:r w:rsidRPr="00894564">
                <w:rPr>
                  <w:rStyle w:val="a3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http://biblioclub.ru/index.php?page=book&amp;id=453872</w:t>
              </w:r>
            </w:hyperlink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 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°», 2016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564" w:rsidRDefault="00F91176" w:rsidP="00894564">
            <w:pPr>
              <w:spacing w:after="0" w:line="240" w:lineRule="auto"/>
              <w:rPr>
                <w:sz w:val="20"/>
              </w:rPr>
            </w:pPr>
            <w:hyperlink r:id="rId10" w:history="1">
              <w:r w:rsidR="00894564">
                <w:rPr>
                  <w:rStyle w:val="a3"/>
                  <w:sz w:val="20"/>
                </w:rPr>
                <w:t>http://biblioclub.ru/</w:t>
              </w:r>
            </w:hyperlink>
            <w:r w:rsidR="00894564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7099B" w:rsidRPr="00894564" w:rsidRDefault="001709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7099B" w:rsidTr="00B165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94564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894564" w:rsidTr="00B165AA">
        <w:trPr>
          <w:trHeight w:hRule="exact" w:val="69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894564" w:rsidTr="00B165AA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Белоглазова Г. Н.,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Кроливецкая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П.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дело. Организация деятельности коммерческого банка: учеб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94564" w:rsidTr="00B165AA">
        <w:trPr>
          <w:trHeight w:hRule="exact" w:val="671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Соколова Е. М.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сборник задач и тестов: учеб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Азов: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АзовПечать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94564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94564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894564" w:rsidRPr="00B165AA" w:rsidTr="00B165AA">
        <w:trPr>
          <w:trHeight w:hRule="exact" w:val="1196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.6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17099B"/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564" w:rsidRDefault="00F91176" w:rsidP="00894564">
            <w:pPr>
              <w:spacing w:after="0" w:line="240" w:lineRule="auto"/>
              <w:rPr>
                <w:sz w:val="20"/>
              </w:rPr>
            </w:pPr>
            <w:hyperlink r:id="rId11" w:history="1">
              <w:r w:rsidR="00894564">
                <w:rPr>
                  <w:rStyle w:val="a3"/>
                  <w:sz w:val="20"/>
                </w:rPr>
                <w:t>http://biblioclub.ru/</w:t>
              </w:r>
            </w:hyperlink>
            <w:r w:rsidR="00894564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7099B" w:rsidRPr="00894564" w:rsidRDefault="001709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894564" w:rsidRPr="00B165AA" w:rsidTr="00B165AA">
        <w:trPr>
          <w:trHeight w:hRule="exact" w:val="1270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.7</w:t>
            </w:r>
          </w:p>
        </w:tc>
        <w:tc>
          <w:tcPr>
            <w:tcW w:w="1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Жуков Е. Ф., </w:t>
            </w:r>
            <w:proofErr w:type="spellStart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Д.</w:t>
            </w:r>
          </w:p>
        </w:tc>
        <w:tc>
          <w:tcPr>
            <w:tcW w:w="4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894564" w:rsidRDefault="00894564">
            <w:pPr>
              <w:spacing w:after="0" w:line="240" w:lineRule="auto"/>
              <w:rPr>
                <w:sz w:val="18"/>
                <w:szCs w:val="18"/>
              </w:rPr>
            </w:pPr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Банковское дело</w:t>
            </w:r>
            <w:proofErr w:type="gram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учебник / ред. Е.Ф. Жукова, Н.Д. </w:t>
            </w:r>
            <w:proofErr w:type="spell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Эриашвили</w:t>
            </w:r>
            <w:proofErr w:type="spell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. - 3-е изд., </w:t>
            </w:r>
            <w:proofErr w:type="spell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перераб</w:t>
            </w:r>
            <w:proofErr w:type="spell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. и доп. - Москва : </w:t>
            </w:r>
            <w:proofErr w:type="spell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Юнити</w:t>
            </w:r>
            <w:proofErr w:type="spell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-Дана, 2015. - 654 с. - </w:t>
            </w:r>
            <w:proofErr w:type="spell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Библиогр</w:t>
            </w:r>
            <w:proofErr w:type="spell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>. в кн. - ISBN 978-5-238-01454-8</w:t>
            </w:r>
            <w:proofErr w:type="gramStart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894564">
              <w:rPr>
                <w:rFonts w:ascii="Arial" w:hAnsi="Arial" w:cs="Arial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12" w:history="1">
              <w:r w:rsidRPr="00894564">
                <w:rPr>
                  <w:rStyle w:val="a3"/>
                  <w:rFonts w:ascii="Arial" w:hAnsi="Arial" w:cs="Arial"/>
                  <w:color w:val="006CA1"/>
                  <w:sz w:val="18"/>
                  <w:szCs w:val="18"/>
                </w:rPr>
                <w:t>http://biblioclub.ru/index.php?page=book&amp;id=114529</w:t>
              </w:r>
            </w:hyperlink>
          </w:p>
        </w:tc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4564" w:rsidRDefault="00F91176" w:rsidP="00894564">
            <w:pPr>
              <w:spacing w:after="0" w:line="240" w:lineRule="auto"/>
              <w:rPr>
                <w:sz w:val="20"/>
              </w:rPr>
            </w:pPr>
            <w:hyperlink r:id="rId13" w:history="1">
              <w:r w:rsidR="00894564">
                <w:rPr>
                  <w:rStyle w:val="a3"/>
                  <w:sz w:val="20"/>
                </w:rPr>
                <w:t>http://biblioclub.ru/</w:t>
              </w:r>
            </w:hyperlink>
            <w:r w:rsidR="00894564">
              <w:rPr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17099B" w:rsidRPr="00894564" w:rsidRDefault="001709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17099B" w:rsidRPr="00B165AA" w:rsidTr="00B165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17099B" w:rsidRPr="00B165AA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7099B" w:rsidRPr="00B165AA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7099B" w:rsidRPr="00B165AA" w:rsidTr="00B165AA">
        <w:trPr>
          <w:trHeight w:hRule="exact" w:val="478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7099B" w:rsidRPr="00B165AA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7099B" w:rsidRPr="00B165AA" w:rsidTr="00B165AA">
        <w:trPr>
          <w:trHeight w:hRule="exact" w:val="277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Сбербанка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sberbank</w:t>
            </w: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17099B" w:rsidTr="00B165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7099B" w:rsidTr="00B165AA">
        <w:trPr>
          <w:trHeight w:hRule="exact" w:val="279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7099B" w:rsidTr="00B165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7099B" w:rsidTr="00B165AA">
        <w:trPr>
          <w:trHeight w:hRule="exact" w:val="28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17099B" w:rsidTr="00B165AA">
        <w:trPr>
          <w:trHeight w:hRule="exact" w:val="28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17099B" w:rsidTr="00B165AA">
        <w:trPr>
          <w:trHeight w:hRule="exact" w:val="28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94564" w:rsidTr="00B165AA">
        <w:trPr>
          <w:trHeight w:hRule="exact" w:val="277"/>
        </w:trPr>
        <w:tc>
          <w:tcPr>
            <w:tcW w:w="688" w:type="dxa"/>
          </w:tcPr>
          <w:p w:rsidR="0017099B" w:rsidRDefault="0017099B"/>
        </w:tc>
        <w:tc>
          <w:tcPr>
            <w:tcW w:w="58" w:type="dxa"/>
          </w:tcPr>
          <w:p w:rsidR="0017099B" w:rsidRDefault="0017099B"/>
        </w:tc>
        <w:tc>
          <w:tcPr>
            <w:tcW w:w="1340" w:type="dxa"/>
          </w:tcPr>
          <w:p w:rsidR="0017099B" w:rsidRDefault="0017099B"/>
        </w:tc>
        <w:tc>
          <w:tcPr>
            <w:tcW w:w="1986" w:type="dxa"/>
          </w:tcPr>
          <w:p w:rsidR="0017099B" w:rsidRDefault="0017099B"/>
        </w:tc>
        <w:tc>
          <w:tcPr>
            <w:tcW w:w="2991" w:type="dxa"/>
          </w:tcPr>
          <w:p w:rsidR="0017099B" w:rsidRDefault="0017099B"/>
        </w:tc>
        <w:tc>
          <w:tcPr>
            <w:tcW w:w="1369" w:type="dxa"/>
          </w:tcPr>
          <w:p w:rsidR="0017099B" w:rsidRDefault="0017099B"/>
        </w:tc>
        <w:tc>
          <w:tcPr>
            <w:tcW w:w="1842" w:type="dxa"/>
          </w:tcPr>
          <w:p w:rsidR="0017099B" w:rsidRDefault="0017099B"/>
        </w:tc>
      </w:tr>
      <w:tr w:rsidR="0017099B" w:rsidRPr="00B165AA" w:rsidTr="00B165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7099B" w:rsidTr="00B165AA">
        <w:trPr>
          <w:trHeight w:hRule="exact" w:val="727"/>
        </w:trPr>
        <w:tc>
          <w:tcPr>
            <w:tcW w:w="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94564" w:rsidTr="00B165AA">
        <w:trPr>
          <w:trHeight w:hRule="exact" w:val="277"/>
        </w:trPr>
        <w:tc>
          <w:tcPr>
            <w:tcW w:w="688" w:type="dxa"/>
          </w:tcPr>
          <w:p w:rsidR="0017099B" w:rsidRDefault="0017099B"/>
        </w:tc>
        <w:tc>
          <w:tcPr>
            <w:tcW w:w="58" w:type="dxa"/>
          </w:tcPr>
          <w:p w:rsidR="0017099B" w:rsidRDefault="0017099B"/>
        </w:tc>
        <w:tc>
          <w:tcPr>
            <w:tcW w:w="1340" w:type="dxa"/>
          </w:tcPr>
          <w:p w:rsidR="0017099B" w:rsidRDefault="0017099B"/>
        </w:tc>
        <w:tc>
          <w:tcPr>
            <w:tcW w:w="1986" w:type="dxa"/>
          </w:tcPr>
          <w:p w:rsidR="0017099B" w:rsidRDefault="0017099B"/>
        </w:tc>
        <w:tc>
          <w:tcPr>
            <w:tcW w:w="2991" w:type="dxa"/>
          </w:tcPr>
          <w:p w:rsidR="0017099B" w:rsidRDefault="0017099B"/>
        </w:tc>
        <w:tc>
          <w:tcPr>
            <w:tcW w:w="1369" w:type="dxa"/>
          </w:tcPr>
          <w:p w:rsidR="0017099B" w:rsidRDefault="0017099B"/>
        </w:tc>
        <w:tc>
          <w:tcPr>
            <w:tcW w:w="1842" w:type="dxa"/>
          </w:tcPr>
          <w:p w:rsidR="0017099B" w:rsidRDefault="0017099B"/>
        </w:tc>
      </w:tr>
      <w:tr w:rsidR="0017099B" w:rsidRPr="00B165AA" w:rsidTr="00B165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7099B" w:rsidRPr="000E731D" w:rsidRDefault="000E731D" w:rsidP="008945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0E73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17099B" w:rsidRPr="00B165AA" w:rsidTr="00B165A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7099B" w:rsidRPr="000E731D" w:rsidRDefault="000E731D">
            <w:pPr>
              <w:spacing w:after="0" w:line="240" w:lineRule="auto"/>
              <w:rPr>
                <w:sz w:val="19"/>
                <w:szCs w:val="19"/>
              </w:rPr>
            </w:pPr>
            <w:r w:rsidRPr="000E731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B165AA" w:rsidRPr="00B165AA" w:rsidRDefault="00B165AA" w:rsidP="00B165AA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7F57B0" wp14:editId="2653F320">
            <wp:extent cx="5695950" cy="80391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AA" w:rsidRPr="00B165AA" w:rsidRDefault="00B165AA" w:rsidP="00B165A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1747296401"/>
        <w:docPartObj>
          <w:docPartGallery w:val="Table of Contents"/>
          <w:docPartUnique/>
        </w:docPartObj>
      </w:sdtPr>
      <w:sdtEndPr/>
      <w:sdtContent>
        <w:p w:rsidR="00B165AA" w:rsidRPr="00B165AA" w:rsidRDefault="00B165AA" w:rsidP="00B165AA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B165AA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B165AA" w:rsidRPr="00B165AA" w:rsidRDefault="00B165AA" w:rsidP="00B165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165AA" w:rsidRPr="00B165AA" w:rsidRDefault="00B165AA" w:rsidP="00B165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B165AA" w:rsidRPr="00B165AA" w:rsidRDefault="00B165AA" w:rsidP="00B165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B165A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B165AA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165AA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5" w:anchor="_Toc480487761" w:history="1">
            <w:r w:rsidRPr="00B165A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165AA" w:rsidRPr="00B165AA" w:rsidRDefault="00F91176" w:rsidP="00B165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2" w:history="1">
            <w:r w:rsidR="00B165AA" w:rsidRPr="00B165A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165AA" w:rsidRPr="00B165AA" w:rsidRDefault="00F91176" w:rsidP="00B165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7" w:anchor="_Toc480487763" w:history="1">
            <w:r w:rsidR="00B165AA" w:rsidRPr="00B165A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7</w: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165AA" w:rsidRPr="00B165AA" w:rsidRDefault="00F91176" w:rsidP="00B165AA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8" w:anchor="_Toc480487764" w:history="1">
            <w:r w:rsidR="00B165AA" w:rsidRPr="00B165AA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31</w:t>
            </w:r>
            <w:r w:rsidR="00B165AA" w:rsidRPr="00B165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B165AA" w:rsidRPr="00B165AA" w:rsidRDefault="00B165AA" w:rsidP="00B165A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B165AA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B165A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</w:p>
    <w:p w:rsidR="00B165AA" w:rsidRPr="00B165AA" w:rsidRDefault="00B165AA" w:rsidP="00B165A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5AA" w:rsidRPr="00B165AA" w:rsidRDefault="00B165AA" w:rsidP="00B165A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165AA" w:rsidRPr="00B165AA" w:rsidRDefault="00B165AA" w:rsidP="00B165AA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B165A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B165AA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B165A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  </w:t>
      </w:r>
    </w:p>
    <w:p w:rsidR="00B165AA" w:rsidRPr="00B165AA" w:rsidRDefault="00B165AA" w:rsidP="00B165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1050"/>
        <w:gridCol w:w="1183"/>
        <w:gridCol w:w="943"/>
        <w:gridCol w:w="1333"/>
        <w:gridCol w:w="1077"/>
        <w:gridCol w:w="955"/>
      </w:tblGrid>
      <w:tr w:rsidR="00B165AA" w:rsidRPr="00B165AA" w:rsidTr="00B165AA">
        <w:trPr>
          <w:trHeight w:val="752"/>
        </w:trPr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B165AA" w:rsidRPr="00B165AA" w:rsidTr="00B165AA">
        <w:trPr>
          <w:trHeight w:val="630"/>
        </w:trPr>
        <w:tc>
          <w:tcPr>
            <w:tcW w:w="8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ПК-1</w:t>
            </w: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B165AA" w:rsidRPr="00B165AA" w:rsidTr="00B165AA">
        <w:trPr>
          <w:trHeight w:val="630"/>
        </w:trPr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165AA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 xml:space="preserve">- </w:t>
            </w: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 и категории теории банковского дела; закономерности функционирования современной банковской системы и отдельного банка; основные функции и операции банка; показатели, характеризующие деятельность банка (группы банков, банковского сектора), предприятия-клиента банка, группы предприятий, отрасли;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У - использовать для сбора информации источники по теории и практике банковского дела, анализировать данные, необходимые для расчета показателей. характеризующих деятельность банк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сектора), предприятия-клиента банка, группы предприятий, отрасли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В - специальной терминологией, связанной с банковскими операциями; навыками сбора, систематизации  и анализа исходных данных, необходимых для расчета показателей, характеризующих деятельность банк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сектора). предприятия-клиента банка, группы предприятий, отрасли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 анализ собранных данных и их интерпретация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дополнительной литературой и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Д,  </w:t>
            </w:r>
          </w:p>
        </w:tc>
      </w:tr>
      <w:tr w:rsidR="00B165AA" w:rsidRPr="00B165AA" w:rsidTr="00B165AA">
        <w:trPr>
          <w:trHeight w:val="630"/>
        </w:trPr>
        <w:tc>
          <w:tcPr>
            <w:tcW w:w="8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ПК- 2 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B165AA" w:rsidRPr="00B165AA" w:rsidTr="00B165AA">
        <w:trPr>
          <w:trHeight w:val="630"/>
        </w:trPr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нормативно-правовую базу и типовые методики построения, расчета и анализа современной системы показателей, характеризующих деятельность банка (группы банков, банковского сектора), предприятия-клиента банка, группы предприятий, отрасли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документы и типовые методики для расчета и оценки показателей, характеризующих деятельность банка (группы банков, банковского сектора), показателей, характеризующие деятельность клиентов и контрагентов банка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В навыками  расчета показателей  и анализа основных параметров деятельности банк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банков, банковского сектора); навыками  расчета показателей  и анализа основных параметров деятельности клиентов и контрагентов банка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 участие в деловых играх и тренингах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,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участия в групповых играх и тренингах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ДИ, РТ</w:t>
            </w:r>
          </w:p>
        </w:tc>
      </w:tr>
      <w:tr w:rsidR="00B165AA" w:rsidRPr="00B165AA" w:rsidTr="00B165AA">
        <w:trPr>
          <w:trHeight w:val="1479"/>
        </w:trPr>
        <w:tc>
          <w:tcPr>
            <w:tcW w:w="87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>ПК- 7 -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B165AA" w:rsidRPr="00B165AA" w:rsidTr="00B165AA">
        <w:trPr>
          <w:trHeight w:val="11795"/>
        </w:trPr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отечественные и зарубежные источники информации, используемы для составления информационных </w:t>
            </w:r>
            <w:proofErr w:type="spell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обзоров,аналитических</w:t>
            </w:r>
            <w:proofErr w:type="spell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отчетов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использовать отечественные и зарубежные источники информации по теории и практике банковского дела для формирования информационных обзоров и аналитических </w:t>
            </w:r>
            <w:proofErr w:type="spell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отчетов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;ф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ормировать</w:t>
            </w:r>
            <w:proofErr w:type="spell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информационные обзоры и составлять аналитические отчеты по проблемам банковского дела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основами методологии экономического исследования в области банковской деятельности, навыками подготовки информационного обеспечения аналитического отчета; научным стилем изложения материала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индивидуального (группового) аналитического задания и его презентация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полнота, содержательность приведенных данных; подробность анализа; качество подачи и наглядность представления </w:t>
            </w:r>
            <w:proofErr w:type="spell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материала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;у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мение</w:t>
            </w:r>
            <w:proofErr w:type="spell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отстаивать свою позицию при ответах на вопросы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И(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Г)АЗ</w:t>
            </w:r>
          </w:p>
        </w:tc>
      </w:tr>
    </w:tbl>
    <w:tbl>
      <w:tblPr>
        <w:tblpPr w:leftFromText="180" w:rightFromText="180" w:bottomFromText="200" w:vertAnchor="text" w:tblpY="66"/>
        <w:tblW w:w="8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8"/>
        <w:gridCol w:w="2126"/>
        <w:gridCol w:w="2411"/>
        <w:gridCol w:w="955"/>
      </w:tblGrid>
      <w:tr w:rsidR="00B165AA" w:rsidRPr="00B165AA" w:rsidTr="00B165AA">
        <w:trPr>
          <w:trHeight w:val="630"/>
        </w:trPr>
        <w:tc>
          <w:tcPr>
            <w:tcW w:w="8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ПК-25 - 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B165AA" w:rsidRPr="00B165AA" w:rsidTr="00B165AA">
        <w:trPr>
          <w:trHeight w:val="630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методы сбора, анализа и обработки данных для решения поставленных задач в области банковского дела и </w:t>
            </w:r>
            <w:proofErr w:type="spell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менеджмента,оценки</w:t>
            </w:r>
            <w:proofErr w:type="spell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кредитоспособности клиентов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анализировать и интерпретировать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бухгалтерскую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, финансовую и управленческую отчетность банка и клиентов банка и использовать полученные сведения для принятия управленческих решений в области кредитного и банковского менеджмента, осуществлять кредитные операции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В специальной терминологией, связанной с банковскими операциями; навыками поиска, отбора,  систематизации  и анализа данных, необходимых для решения поставленных задач в области банковской деятельности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 и нормативной базы, </w:t>
            </w: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комплекса задач и ситуационных заданий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пользоваться дополнительной литературой и информационными ресурсами  при подготовке к занятиям; </w:t>
            </w: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,п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равильность  расчета показателей , их интерпретация и оформление кратким выводом с обоснованием мнения студента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165AA" w:rsidRPr="00B165AA" w:rsidRDefault="001D60E8" w:rsidP="00B165AA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</w:t>
            </w:r>
            <w:r w:rsidR="00B165AA"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</w:tbl>
    <w:p w:rsidR="00B165AA" w:rsidRPr="00B165AA" w:rsidRDefault="00B165AA" w:rsidP="00B165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D60E8" w:rsidRDefault="001D60E8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D60E8" w:rsidRDefault="001D60E8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D60E8" w:rsidRDefault="001D60E8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D60E8" w:rsidRDefault="001D60E8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D60E8" w:rsidRDefault="001D60E8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D60E8" w:rsidRDefault="001D60E8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D60E8" w:rsidRDefault="001D60E8" w:rsidP="00B165AA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B165AA" w:rsidRPr="00B165AA" w:rsidRDefault="00B165AA" w:rsidP="00B165AA">
      <w:pPr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i/>
          <w:iCs/>
          <w:sz w:val="24"/>
          <w:szCs w:val="24"/>
        </w:rPr>
        <w:t>О – опрос,  Д – доклад, Т – тест,</w:t>
      </w:r>
      <w:r w:rsidRPr="00B165A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B165AA">
        <w:rPr>
          <w:rFonts w:ascii="Times New Roman" w:eastAsia="Times New Roman" w:hAnsi="Times New Roman" w:cs="Times New Roman"/>
          <w:i/>
          <w:iCs/>
          <w:sz w:val="24"/>
          <w:szCs w:val="24"/>
        </w:rPr>
        <w:t>З</w:t>
      </w:r>
      <w:proofErr w:type="gramEnd"/>
      <w:r w:rsidRPr="00B165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задания,, ДИ – деловая (ролевая) игра, РТ- ролевой </w:t>
      </w:r>
      <w:proofErr w:type="spellStart"/>
      <w:r w:rsidRPr="00B165AA">
        <w:rPr>
          <w:rFonts w:ascii="Times New Roman" w:eastAsia="Times New Roman" w:hAnsi="Times New Roman" w:cs="Times New Roman"/>
          <w:i/>
          <w:iCs/>
          <w:sz w:val="24"/>
          <w:szCs w:val="24"/>
        </w:rPr>
        <w:t>тренинг</w:t>
      </w:r>
      <w:r w:rsidR="001D60E8">
        <w:rPr>
          <w:rFonts w:ascii="Times New Roman" w:eastAsia="Times New Roman" w:hAnsi="Times New Roman" w:cs="Times New Roman"/>
          <w:i/>
          <w:iCs/>
          <w:sz w:val="24"/>
          <w:szCs w:val="24"/>
        </w:rPr>
        <w:t>,И</w:t>
      </w:r>
      <w:proofErr w:type="spellEnd"/>
      <w:r w:rsidR="001D60E8">
        <w:rPr>
          <w:rFonts w:ascii="Times New Roman" w:eastAsia="Times New Roman" w:hAnsi="Times New Roman" w:cs="Times New Roman"/>
          <w:i/>
          <w:iCs/>
          <w:sz w:val="24"/>
          <w:szCs w:val="24"/>
        </w:rPr>
        <w:t>(Г)АЗ- индивидуальное (групповое) аналитическое задание</w:t>
      </w:r>
    </w:p>
    <w:p w:rsidR="00B165AA" w:rsidRPr="00B165AA" w:rsidRDefault="00B165AA" w:rsidP="00B16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165AA" w:rsidRPr="00B165AA" w:rsidRDefault="00B165AA" w:rsidP="00B165A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B165AA" w:rsidRPr="00B165AA" w:rsidRDefault="00B165AA" w:rsidP="00B165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165AA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B165AA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B165AA" w:rsidRPr="00B165AA" w:rsidRDefault="00B165AA" w:rsidP="00B165AA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165AA" w:rsidRPr="00B165AA" w:rsidRDefault="00B165AA" w:rsidP="00B165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color w:val="000000"/>
          <w:sz w:val="28"/>
          <w:szCs w:val="28"/>
        </w:rPr>
        <w:t>50-100 баллов (зачет)</w:t>
      </w:r>
    </w:p>
    <w:p w:rsidR="00B165AA" w:rsidRPr="00B165AA" w:rsidRDefault="00B165AA" w:rsidP="00B165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color w:val="000000"/>
          <w:sz w:val="28"/>
          <w:szCs w:val="28"/>
        </w:rPr>
        <w:t>0-49 баллов (незачет)</w:t>
      </w:r>
    </w:p>
    <w:p w:rsidR="00B165AA" w:rsidRPr="00B165AA" w:rsidRDefault="00B165AA" w:rsidP="00B165AA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B165A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ВОПРОСЫ И ЗАДАНИЯ К ЗАЧЕТУ 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165A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 </w:t>
      </w:r>
      <w:r w:rsidRPr="00B165AA"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165AA">
        <w:rPr>
          <w:rFonts w:ascii="Times New Roman" w:eastAsia="Times New Roman" w:hAnsi="Times New Roman" w:cs="Times New Roman"/>
          <w:b/>
        </w:rPr>
        <w:t>Вопросы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структуру банковской системы России, основные тенденции в ее изменении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Кратко охарактеризуйте основные параметры современного состояния банковской системы России.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Перечислите правовые основы функционирования КБ 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Раскройте  основные принципы взаимоотношений банка и клиента.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Раскройте понятие «банковская тайна», ее границы.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направления государственного регулирования деятельности кредитных организаций. 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состав и структуру собственных средств банка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Опишите основные пути наращивания собственного капитала банка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Раскройте основные способы оценки достаточности капитала коммерческого банка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состав и структуру  доходов банка 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состав и структуру  расходов банка 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 Раскройте понятие «банковская маржа», опишите показатели, ее характеризующие.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понятие «прибыль банка», приведите показатели, ее характеризующие.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Показатели рентабельности деятельности КБ, их экономический смысл и методика расчета.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 понятия «платежеспособность» и «ликвидность» коммерческого банка, сравните их.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систему централизованного регулирования ликвидности коммерческих банков, приведите показатели обязательных  экономических нормативов. 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виды ресурсов банка по критериям источников, сроков, стоимости.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Сравните с точки зрения банка и клиента депозиты до востребования   и  срочные депозиты.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Сравните ценовые и неценовые методы стимулирования привлечения депозитов.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показатели, характеризующие качество депозитной базы банка.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Приведите классификацию  активов коммерческого банка по нескольким критериям.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Раскройте показатели, характеризующие качество активов коммерческого банка.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способы оценки  качества кредитного портфеля.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Раскройте основные этапы процесса принятия решения о выдаче кредита.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разделы и реквизиты кредитного договора.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факторы, определяющие формирование процентной ставки по ссуде. 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Раскройте особенности кредитования предприятий малого бизнеса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основные формы обеспечения возвратности кредита, их преимущества и недостатки.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Охарактеризуйте общую схему анализа кредитоспособности заемщика.</w:t>
      </w:r>
    </w:p>
    <w:p w:rsidR="00B165AA" w:rsidRPr="00B165AA" w:rsidRDefault="00B165AA" w:rsidP="00B165A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Охарактеризуйте основные формы безналичных расчетов: содержание, сферы применения. </w:t>
      </w:r>
    </w:p>
    <w:p w:rsidR="00B165AA" w:rsidRPr="00B165AA" w:rsidRDefault="00B165AA" w:rsidP="00B16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Задания (типовые)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1.Рассчитать показатели плотности банковской сети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если численность населения региона составляет 4,3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млн.чел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>. . количество региональных кредитных организаций – 16, количество филиалов – 105.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2. Рассчитать   максимально возможные суммы депозитов из условного депозита в 1000 ед.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которые могут быть созданы в результате действия эффекта мультиплицирования:- при средней норме резервирования -  4 %.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3.Рассчитать величину собственных средств банка, если величина его активов составляет 1000 ед., а величина обязательств – 850 ед. По итогам периода банк демонстрирует убыток в 50 ед.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4.Рассчитать величину регулятивного собственного капитала банка, если его уставный капитал сформирован обыкновенными акциями на сумму 500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, резервный фонд составляет 150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( подтверждено аудитом 140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,), прибыль прошлых лет и текущего года составила -20млн.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руб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(подтверждено аудитом – 18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), акции, выкупленные у акционеров , составили 1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  капитал второго уровня составил 100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млн.руб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5. По нижеприведенным данным рассчитать показатели прибыли банка  за отчетный период. Процентные доходы банка - 49100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., непроцентные доходы – 28700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прочие доходы – 5400т.р Расходы банка : процентные - 44600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.. непроцентные – 21000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.. прочие -12000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6. По нижеприведенным данным рассчитать  показатели рентабельности банка за отчетный период. Доходы банка- 49100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асходы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банка – 44600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т.р.Собственные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средства банка – 335000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т.р.Из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них уставный капитал – 25%  Активы банка 2535000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т.р.Из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них недоходные  активы – 685000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>. Количество сотрудников банка – 275 чел.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7. По нижеприведенным данным рассчитать    коэффициенты  стоимостной и  чистой 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маржи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ктивы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, приносящие доход – 150000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тыс.руб.Доходы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всего  - 20100 тыс.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руб.В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 процентные – 16200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тыс.руб.Непроцентные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– 3900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тыс.руб.Расходы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,  всего – 17500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тыс.руб.В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 процентные – 8800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тыс.руб.Непроцентные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– 8700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тыс.руб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8. Среднегодовая сумма депозитов населения в банке  составила в базисном году  1 млн.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ед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..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них 10% приходилось на льготные депозиты  с повышенной процентной ставкой  10% годовых. Остальные депозиты принимались по ставке 6%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отчетном году сумма депозитов возросла до 1,5 млн. ред..  а доля  льготных депозитов  увеличилась до 18%.Рассчитать среднюю процентную ставку в базисном и отчетном годах.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9. Банк выдал кредит в сумме 1000 тыс. руб. на  1 год. Реальная доходность для банка должна составить  10% 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годовых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. Ожидаемый годовой уровень инфляции 18%. Определите ставку процента по кредиту, указанную в кредитном договоре, погашаемую сумму и сумму полученных банком процентов по выданной ссуде.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10. Клиент банка выбирает между двумя видами срочных депозитов: 12% в год без капитализации или 11% годовых с капитализаций ежеквартально. Какой вклад выгоднее?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Calibri" w:hAnsi="Times New Roman" w:cs="Times New Roman"/>
          <w:sz w:val="24"/>
          <w:szCs w:val="24"/>
        </w:rPr>
        <w:t>11.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Выберите подходящий вид кредитования:</w:t>
      </w:r>
    </w:p>
    <w:p w:rsidR="00B165AA" w:rsidRPr="00B165AA" w:rsidRDefault="00B165AA" w:rsidP="00B16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Кондитерский концерн «Аленушка» испытывает потребность в кредитных ресурсах для поддержания равномерности и своевременного осуществления ежедневных текущих платежей. Особенностью деятельности предприятия является наличие большого количества поставщиков и оптовых покупателей. Основной объем оборота по расчетному счету составляют выручка и оплата счетов поставщиков, количество платежей ежедневно доходит до 300-400.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12. Проконсультировать клиента по возможному размеру страхового возмещения по вкладам. Клиент  имеет «зарплатную»  карту данного банка. В настоящий момент на счете находится 30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 На его имя также  6 месяцев назад открыт депозит в размере 300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. под 8% годовых. Клиент также приобрел сберегательный сертификат на предъявителя на сумму 50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т.р</w:t>
      </w:r>
      <w:proofErr w:type="spellEnd"/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под 10%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годовых.и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интересуется возможностью открыть обезличенный металлический счет в золоте на 50т.р.</w:t>
      </w: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В  январе открыта кредитная линия на 1 год с лимитом -  3 млн.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руб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январе проведена  оплата по линии 2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млн.руб.В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феврале погашен кредит 1,5 млн.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руб.Остаток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 задолженности на 1.03 – 0,5 млн.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руб.Сколько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еще можно получить заемщику в зависимости от вида линии?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14.Рассчитать коэффициент текущей ликвидности баланса банка, если известно, что активы мгновенной ликвидности составили 30 единиц., активы текущей ликвидности со сроками реализации от 2 до 30 ближайших дней составили 15 единиц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обязательства до востребования составляют 60 единиц, обязательства со сроками погашения от 2 до 30 дней - 10 единиц.</w:t>
      </w: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15. Определите величину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платежей. Сумма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операций 300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млн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уб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>. Комиссионное вознаграждение 2%, ставка по кредиту – 9% годовых. Авансовый платеж – 80% от суммы счетов-фактур. Средний срок оборачиваемости сре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дств в р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>асчетах с покупателями – 16 дней.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  <w:r w:rsidRPr="00B165AA">
        <w:rPr>
          <w:rFonts w:ascii="Calibri" w:eastAsia="Times New Roman" w:hAnsi="Calibri" w:cs="Times New Roman"/>
          <w:sz w:val="24"/>
          <w:szCs w:val="24"/>
        </w:rPr>
        <w:t> </w:t>
      </w:r>
      <w:r w:rsidRPr="00B165AA">
        <w:rPr>
          <w:rFonts w:ascii="Times New Roman" w:eastAsia="Times New Roman" w:hAnsi="Times New Roman" w:cs="Times New Roman"/>
          <w:sz w:val="28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, если письменный ответ на вопрос полный и развернутый/ содержит несущественные неточности</w:t>
            </w:r>
          </w:p>
          <w:p w:rsidR="00B165AA" w:rsidRPr="00B165AA" w:rsidRDefault="00B165AA" w:rsidP="00B165A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задача или ситуация решена верно/ в целом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правильное</w:t>
            </w:r>
            <w:proofErr w:type="gramEnd"/>
          </w:p>
        </w:tc>
      </w:tr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 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AA" w:rsidRPr="00B165AA" w:rsidRDefault="00B165AA" w:rsidP="00B165AA">
            <w:pPr>
              <w:keepNext/>
              <w:keepLines/>
              <w:suppressLineNumbers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студент </w:t>
            </w:r>
            <w:r w:rsidRPr="00B165A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B165AA" w:rsidRPr="00B165AA" w:rsidRDefault="00B165AA" w:rsidP="00B165A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>не показывает системы знаний, не выделяет основные положения, допускает существенные ошибки, которые искажают смысл необходимых знаний  или отказывается ответить на вопрос</w:t>
            </w:r>
          </w:p>
          <w:p w:rsidR="00B165AA" w:rsidRPr="00B165AA" w:rsidRDefault="00B165AA" w:rsidP="00B165AA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>задача или ситуация не решена</w:t>
            </w:r>
          </w:p>
          <w:p w:rsidR="00B165AA" w:rsidRPr="00B165AA" w:rsidRDefault="00B165AA" w:rsidP="00B165A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t>.</w:t>
      </w:r>
    </w:p>
    <w:p w:rsidR="00B165AA" w:rsidRPr="00B165AA" w:rsidRDefault="00B165AA" w:rsidP="00B16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165AA" w:rsidRPr="00B165AA" w:rsidRDefault="00B165AA" w:rsidP="00B165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Кафедра Банковское дело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для устного опроса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B165AA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B165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B165A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B165AA"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  <w:t>Модуль 1 «Специфика банковского бизнеса, его правовые основы»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Кто может осуществлять банковские операции?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Чем отличается банк от небанковской кредитной организации?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банковская система России?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виды коммерческих банков Вы знаете?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Почему коммерческий банк называют основным звеном банковской системы РФ?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 основные функции коммерческих банков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каким показателям можно давать оценку состояния и развития банковской системы страны?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Дайте краткую характеристику современного состояния банковской системы, перспектив ее развития.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 обусловливается необходимость государственного регулирования, надзора и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контроля за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деятельностью коммерческих банков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Какими нормативными актами регулируется деятельность коммерческих банков?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Кто осуществляет регистрацию коммерческих банков как юридических лиц и как кредитных организаций?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Какое необходимо после регистрации банка условие для выдачи ему лицензии на право осуществления банковской деятельности?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принципы взаимоотношений банка и его клиентов.</w:t>
      </w:r>
    </w:p>
    <w:p w:rsidR="00B165AA" w:rsidRPr="00B165AA" w:rsidRDefault="00B165AA" w:rsidP="00B165AA">
      <w:pPr>
        <w:numPr>
          <w:ilvl w:val="3"/>
          <w:numId w:val="3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Раскройте содержание понятия «банковская тайна».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6"/>
          <w:sz w:val="24"/>
          <w:szCs w:val="24"/>
        </w:rPr>
      </w:pPr>
    </w:p>
    <w:p w:rsidR="00B165AA" w:rsidRPr="00B165AA" w:rsidRDefault="00B165AA" w:rsidP="00B165AA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Модуль 2 «Экономические основы деятельности банка»</w:t>
      </w:r>
    </w:p>
    <w:p w:rsidR="00B165AA" w:rsidRPr="00B165AA" w:rsidRDefault="00B165AA" w:rsidP="00B165AA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Назовите состав собственных средств банка. 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 формируется уставный капитал банка? Назовите источники  его наращивания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Раскройте роль собственных сре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дств в д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еятельности банка.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функции выполняют собственные средства банка?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Раскройте содержание понятия «собственный капитал банка»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Опишите структуру капитала банка, состав основного и дополнительного капитала.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критерии определяют достаточность капитала?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Изложите основные положения действующей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методики оценки достаточности капитала российских банков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принципы классификации доходов и расходов банка.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Раскройте факторы, влияющие на величину и структуру процентных доходов банка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виды расходов банка.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факторы влияют на величину и структуру процентных расходов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7</w:t>
      </w:r>
      <w:proofErr w:type="gramEnd"/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 представляет собой банковская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маржа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какими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показателями она измеряется?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роль прибыли в деятельности коммерческого банка. Назовите виды прибыли.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Перечислите основные направления распределения прибыли банка.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Укажите основные группы показателей рентабельности деятельности банка,  методики их расчета, раскройте  экономический смысл показателей.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направления роста прибыли и повышения рентабельности банка.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Раскройте содержание понятия «платежеспособность банка» и укажите ее специфические особенности и отличия  платежеспособности банка и других экономических субъектов.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Методы оценки платежеспособности банков.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 такое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ликвидность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какова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ее роль в деятельности банка? Каково главное условие обеспечения ликвидности баланса банка?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 чем различия содержания категории «ликвидность» и «платежеспособность»?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факторы влияют на ликвидность и платежеспособность банка?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взаимосвязаны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ликвидность и доходность банка?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нормативы ликвидности устанавливает Банк России для коммерческих банков? </w:t>
      </w:r>
    </w:p>
    <w:p w:rsidR="00B165AA" w:rsidRPr="00B165AA" w:rsidRDefault="00B165AA" w:rsidP="00B165AA">
      <w:pPr>
        <w:numPr>
          <w:ilvl w:val="3"/>
          <w:numId w:val="4"/>
        </w:numPr>
        <w:spacing w:after="0" w:line="240" w:lineRule="auto"/>
        <w:ind w:left="128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 классифицируются активы банка  для расчета показателей ликвидности?</w:t>
      </w:r>
    </w:p>
    <w:p w:rsidR="00B165AA" w:rsidRPr="00B165AA" w:rsidRDefault="00B165AA" w:rsidP="00B165AA">
      <w:pPr>
        <w:widowControl w:val="0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Модуль 3. «Банковские операции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 классифицируются активы банка  для расчета показателей ликвидности?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какому признаку классифицируются пассивы банка при анализе ликвидности?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ресурсная база банка, ее назначение?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виды пассивных операций банка, дайте их краткую характеристику.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представляют собой депозитные операции?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 классифицируются депозитные операции?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представляют собой депозиты до востребования? Как изменение их удельного веса влияет на ликвидность и средний уровень расходов банка?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документы представляет клиент для открытия расчетного счета?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Каким договором оформляются отношения банка и клиента по обслуживанию расчетного счета? Права и обязанности сторон.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каким признакам можно классифицировать срочные и сберегательные депозиты?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Каким договором  регулируются права и обязанности клиента и банка по срочным вкладам?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Вы знаете методы привлечения депозитов, их достоинства и недостатки?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Вы понимаете под качеством депозитной базы банка? Какие показатели можно использовать для анализа качества депозитной базы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?</w:t>
      </w:r>
      <w:proofErr w:type="gramEnd"/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Содержание и основные функции системы страхования вкладов физических лиц в банках РФ. 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Эмиссия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каких ценных бумаг может использоваться банками для формирования привлеченных ресурсов?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каким признакам можно классифицировать активы банка?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факторы влияют на состав и структуру активов банка?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активы банка относятся к наиболее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рисковым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С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помощью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каких показателей можно оценивать качество активов коммерческого банка?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виды активных операций банка.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кредитный портфель банка?  Признаки классификации ссуд в кредитном портфеле.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Критерии классификации ссуд по группам риска.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показатели характеризуют качество кредитного портфеля?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цели может преследовать банк, формируя свой портфель ценных бумаг?</w:t>
      </w:r>
    </w:p>
    <w:p w:rsidR="00B165AA" w:rsidRPr="00B165AA" w:rsidRDefault="00B165AA" w:rsidP="00B165A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Каковы критерии оценки качества корпоративных ценных бумаг?</w:t>
      </w:r>
    </w:p>
    <w:p w:rsidR="00B165AA" w:rsidRPr="00B165AA" w:rsidRDefault="00B165AA" w:rsidP="00B165AA">
      <w:pPr>
        <w:widowControl w:val="0"/>
        <w:shd w:val="clear" w:color="auto" w:fill="FFFFFF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Модуль 4. Организация банковского кредитования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 изменились принципы кредитования в современных условиях?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Кредитная политика банка, ее содержание и принципы формирования.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этапы кредитного процесса, их содержание?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документы представляет клиент - юридическое лицо для получения кредита, их назначение?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Кто может принимать решение о выдаче крупных, средних и мелких кредитов?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основные разделы и реквизиты кредитного договора.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Методы определения  сроков и размеров кредита.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Виды процентных ставок, сферы их применения. Основные факторы, определяющие уровень процентных ставок посудам. 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Раскройте  особенности кредитования субъектов малого бизнеса.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кредитная линия? Виды кредитных линий.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 чем суть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овердрафтного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кредитования, достоинства и недостатки.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Консорциальные кредиты, сфера их применения. Достоинства и недостатки.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Виды потребительских кредитов.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Особенности предоставления, обслуживания и погашения потребительских ссуд.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Вы понимаете под формой обеспечения возвратности кредита? Какие Вы знаете формы обеспечения возвратности кредита?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виды залога.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 может выступать предметом залога? Каковы требования  к нему? 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залог товаров в обороте, сфера применения?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Какие проблемы, на Ваш взгляд, возникают у банков при использовании залоговых отношений?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Что представляет собой поручительство как форма обеспечения возвратности кредитов? Сфера применения, достоинства и недостатки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Кто может выдавать банковские гарантии? Суть данной формы обеспечения возвратности кредита.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Дайте свое определение кредитоспособности клиента.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Назовите  основные этапы анализа кредитоспособности потенциального заемщика банка.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 чем сущность метода оценки кредитоспособности  на основе финансовых коэффициентов? Какие основные коэффициенты могут рассчитываться?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Метод анализа денежных потоков. Его суть и схема применения.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 дается комплексная оценка кредитоспособности  и определяется кредитный рейтинг потенциального заемщика банка?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Раскройте особенности оценки кредитоспособности субъектов малого бизнеса.</w:t>
      </w:r>
    </w:p>
    <w:p w:rsidR="00B165AA" w:rsidRPr="00B165AA" w:rsidRDefault="00B165AA" w:rsidP="00B165A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 анализируется кредитоспособность заемщика - физического лица?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65AA" w:rsidRPr="00B165AA" w:rsidTr="00B165AA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 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AA" w:rsidRPr="00B165AA" w:rsidRDefault="00B165AA" w:rsidP="00B165A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выставляется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обучающемуся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, если прозвучал полный, развёрнутый ответ на поставленный вопрос, в соответствии с  логикой изложения/ </w:t>
            </w: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были неточности;</w:t>
            </w:r>
          </w:p>
          <w:p w:rsidR="00B165AA" w:rsidRPr="00B165AA" w:rsidRDefault="00B165AA" w:rsidP="00B165A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AA" w:rsidRPr="00B165AA" w:rsidRDefault="00B165AA" w:rsidP="00B165A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выставляется в случае, если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владеет материалом по заданному вопросу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B165AA" w:rsidRPr="00B165AA" w:rsidRDefault="00B165AA" w:rsidP="00B165AA">
      <w:pPr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  <w:br w:type="page"/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Кафедра Банковское дело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 докладов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B165A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  </w:t>
      </w:r>
      <w:r w:rsidRPr="00B165AA"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 Банк и банковская система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»  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Возникновение и основные этапы развития банковской системы в России</w:t>
      </w:r>
    </w:p>
    <w:p w:rsidR="00B165AA" w:rsidRPr="00B165AA" w:rsidRDefault="00B165AA" w:rsidP="00B165AA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Роль банков в экономике страны</w:t>
      </w:r>
    </w:p>
    <w:p w:rsidR="00B165AA" w:rsidRPr="00B165AA" w:rsidRDefault="00B165AA" w:rsidP="00B165AA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Типы банков, особенности их организации и функционирования</w:t>
      </w:r>
    </w:p>
    <w:p w:rsidR="00B165AA" w:rsidRPr="00B165AA" w:rsidRDefault="00B165AA" w:rsidP="00B165AA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Иностранные банки на российском рынке</w:t>
      </w:r>
    </w:p>
    <w:p w:rsidR="00B165AA" w:rsidRPr="00B165AA" w:rsidRDefault="00B165AA" w:rsidP="00B165AA">
      <w:pPr>
        <w:shd w:val="clear" w:color="auto" w:fill="FFFFFF"/>
        <w:tabs>
          <w:tab w:val="left" w:pos="704"/>
        </w:tabs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Основные проблемы развития банковской системы на современном этапе.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«Коммерческие банки – основное звено банковской системы. Правовые основы деятельности коммерческих банков»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Коммерческий банк и предприятие, партнерские отношения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Принципы взаимоотношений коммерческих банков с клиентами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Банковская тайна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Коммерческий банк и Центральный банк, их взаимоотношения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«Собственные средства и собственный капитал банка»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Роль капитала в деятельности коммерческого банка, его функции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Способы наращивания уставного капитала и в целом капитала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Достаточность капитала, критерии оценки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Эволюция методики расчета капитала банка и оценки его достаточности 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 Доходы, расходы, прибыль коммерческого банка» 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Мотивация деятельности коммерческих банков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Зарубежный опыт оценки финансовых результатов деятельности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Банковская маржа – основной источник прибыли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Основные резервы роста прибыли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 Платежеспособность и ликвидность коммерческого банка»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Платежеспособность и ликвидность – сходства и различия в понятиях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Внешние и внутренние признаки неплатежеспособности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Необходимость и проблемы управления банковской ликвидностью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Проблема противоречия между ликвидностью и доходностью банковских операций, пути ее решения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«Пассивные операции коммерческого банка»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Источники формирования ресурсной базы банка, их оценка с позиции ликвидности и доходности 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Инструменты и методы привлечения средств на банковские депозитные счета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Способы оценки качества ресурсной (депозитной) базы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Пути наращивания кредитного потенциала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Направления 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совершенствования действующей системы страхования вкладов физических лиц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в банках РФ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 Активные операции коммерческого банка»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Принципы и признаки классификации активов коммерческого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Критерии оценки качества активов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Формирование кредитного портфеля банка, оценка его качества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Формирование портфеля ценных бумаг, оценка качества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 Межбанковские и межхозяйственные расчеты»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Основные формы и виды межбанковских расчетов, достоинства и недостатки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Эволюция межбанковских расчетов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Основные направления совершенствования межбанковских расчетов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Межбанковский клиринг, проблемы совершенствования</w:t>
      </w:r>
    </w:p>
    <w:p w:rsidR="00B165AA" w:rsidRPr="00B165AA" w:rsidRDefault="00B165AA" w:rsidP="00B165AA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65AA" w:rsidRPr="00B165AA" w:rsidRDefault="00B165AA" w:rsidP="00B165AA">
      <w:pPr>
        <w:spacing w:after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«Кредитный процесс, его основные этапы»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Кредитный процесс в коммерческом банке, направления совершенствования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Кредитный договор – основа взаимоотношений банка и заемщика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Кредитование юридических лиц, отраслевые особенности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Особенности кредитования субъектов малого бизнеса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Особенности предоставления, обслуживания и погашения потребительских ссуд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Основные проблемы современного рынка потребительских кредитов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Кредитные линии, плюсы и минусы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Овердрафтный</w:t>
      </w:r>
      <w:proofErr w:type="spell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кредит, проблемы применения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Проблемы использования залоговых отношений в коммерческом банке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Банковская гарантия и поручительство как формы обеспечения возвратности кредита, сходства и различия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Критерии 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выбора форм обеспечения возвратности кредита</w:t>
      </w:r>
      <w:proofErr w:type="gramEnd"/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Особенности механизмов обеспечения возвратности кредитов, используемые зарубежными банками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Рынок 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>кредитных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sz w:val="24"/>
          <w:szCs w:val="24"/>
        </w:rPr>
        <w:t>деривативов</w:t>
      </w:r>
      <w:proofErr w:type="spellEnd"/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hanging="68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Тема   «Оценка кредитоспособности заемщика»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Необходимость и цели изучения кредитоспособности заемщиков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Критерии оценки кредитоспособности потенциальных заемщиков банка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Традиционные методы оценки кредитоспособности заемщиков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Нетрадиционные методы оценки кредитоспособности заемщиков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 w:hanging="680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             Комплексная оценка кредитоспособности, определение кредитного рейтинга заемщика </w:t>
      </w:r>
    </w:p>
    <w:p w:rsidR="00B165AA" w:rsidRPr="00B165AA" w:rsidRDefault="00B165AA" w:rsidP="00B165AA">
      <w:pPr>
        <w:shd w:val="clear" w:color="auto" w:fill="FFFFFF"/>
        <w:autoSpaceDE w:val="0"/>
        <w:autoSpaceDN w:val="0"/>
        <w:adjustRightInd w:val="0"/>
        <w:spacing w:after="0" w:line="240" w:lineRule="auto"/>
        <w:ind w:left="352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Проблемы оценки кредитоспособности субъектов малого бизнеса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Особенности анализа кредитоспособности заемщиков - физических лиц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65AA" w:rsidRPr="00B165AA" w:rsidTr="00B165AA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AA" w:rsidRPr="00B165AA" w:rsidRDefault="00B165AA" w:rsidP="00B165A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B165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достаточно полных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B165AA" w:rsidRPr="00B165AA" w:rsidRDefault="00B165AA" w:rsidP="00B165AA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B165A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165AA" w:rsidRPr="00B165AA" w:rsidRDefault="00B165AA" w:rsidP="00B165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B165AA" w:rsidRPr="00B165AA" w:rsidRDefault="00B165AA" w:rsidP="00B165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165AA" w:rsidRPr="00B165AA" w:rsidRDefault="00B165AA" w:rsidP="00B165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165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B165AA" w:rsidRPr="00B165AA" w:rsidRDefault="00B165AA" w:rsidP="00B165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165A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B165AA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B165AA"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  <w:r w:rsidRPr="00B165AA"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  <w:t>Тестовые задания по модулям 1, 2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color w:val="000000"/>
          <w:szCs w:val="24"/>
        </w:rPr>
        <w:t>1.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 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>Выберите правильные ответы</w:t>
      </w:r>
      <w:r w:rsidRPr="00B165A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.</w:t>
      </w:r>
    </w:p>
    <w:p w:rsidR="00B165AA" w:rsidRPr="00B165AA" w:rsidRDefault="00B165AA" w:rsidP="00B165AA">
      <w:pPr>
        <w:shd w:val="clear" w:color="auto" w:fill="FFFFFF"/>
        <w:spacing w:after="0" w:line="240" w:lineRule="auto"/>
        <w:outlineLvl w:val="0"/>
        <w:rPr>
          <w:rFonts w:ascii="Calibri" w:eastAsia="Calibri" w:hAnsi="Calibri" w:cs="Times New Roman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функции, выполняемые Центральным банком РФ:</w:t>
      </w:r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монопольное осуществление эмиссии наличных денег и организация их обращения;</w:t>
      </w:r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1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открытие и ведение банковских счетов юридических и физических лиц;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tabs>
          <w:tab w:val="left" w:pos="0"/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осуществление расчетов по поручению юридических и физических лиц;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-государственная регистрация и лицензирование кредитных организаций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 предоставление кредитов предприятиям, населению;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установление правил осуществления расчетов в Российской Федерации;      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привлечение денежных средств физических и юридических лиц;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выдача банковских гарантий;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tabs>
          <w:tab w:val="left" w:pos="0"/>
          <w:tab w:val="left" w:pos="5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осуществление банковских операций по поручению правительства;</w:t>
      </w:r>
    </w:p>
    <w:p w:rsidR="00B165AA" w:rsidRPr="00B165AA" w:rsidRDefault="00B165AA" w:rsidP="00B165AA">
      <w:pPr>
        <w:numPr>
          <w:ilvl w:val="0"/>
          <w:numId w:val="8"/>
        </w:numPr>
        <w:shd w:val="clear" w:color="auto" w:fill="FFFFFF"/>
        <w:tabs>
          <w:tab w:val="left" w:pos="0"/>
          <w:tab w:val="left" w:pos="59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установление правил проведения банковских операций, бухгалтерского учета и отчетности для банковской системы</w:t>
      </w:r>
      <w:proofErr w:type="gramStart"/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валютное регулирование;</w:t>
      </w:r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купля-продажа иностранной валюты в наличной и безналичной формах;</w:t>
      </w:r>
      <w:proofErr w:type="gramEnd"/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надзора за деятельностью кредитных организаций;</w:t>
      </w:r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 доверительное управление денежными средствами и имуществом по договору с юридическими и физическими лицами;</w:t>
      </w:r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540"/>
          <w:tab w:val="left" w:pos="595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 лизинговые операции;</w:t>
      </w:r>
    </w:p>
    <w:p w:rsidR="00B165AA" w:rsidRPr="00B165AA" w:rsidRDefault="00B165AA" w:rsidP="00B165AA">
      <w:pPr>
        <w:widowControl w:val="0"/>
        <w:numPr>
          <w:ilvl w:val="0"/>
          <w:numId w:val="8"/>
        </w:numPr>
        <w:shd w:val="clear" w:color="auto" w:fill="FFFFFF"/>
        <w:tabs>
          <w:tab w:val="left" w:pos="19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предоставление в аренду специальных помещений и сейфов для хранения документов и ценностей.</w:t>
      </w:r>
    </w:p>
    <w:p w:rsidR="00B165AA" w:rsidRPr="00B165AA" w:rsidRDefault="00B165AA" w:rsidP="00B165AA">
      <w:pPr>
        <w:shd w:val="clear" w:color="auto" w:fill="FFFFFF"/>
        <w:tabs>
          <w:tab w:val="left" w:pos="194"/>
        </w:tabs>
        <w:spacing w:after="0" w:line="240" w:lineRule="auto"/>
        <w:ind w:left="48" w:firstLine="8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tabs>
          <w:tab w:val="left" w:pos="194"/>
        </w:tabs>
        <w:spacing w:after="0" w:line="240" w:lineRule="auto"/>
        <w:ind w:lef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Выберите правильные ответы. </w:t>
      </w:r>
    </w:p>
    <w:p w:rsidR="00B165AA" w:rsidRPr="00B165AA" w:rsidRDefault="00B165AA" w:rsidP="00B165AA">
      <w:pPr>
        <w:shd w:val="clear" w:color="auto" w:fill="FFFFFF"/>
        <w:tabs>
          <w:tab w:val="left" w:pos="194"/>
        </w:tabs>
        <w:spacing w:after="0" w:line="240" w:lineRule="auto"/>
        <w:ind w:left="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операции и сделки,  выполняемые коммерческими банками. См. условие теста 1.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>3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8"/>
          <w:szCs w:val="28"/>
        </w:rPr>
        <w:t>.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>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Банк России подотчетен:</w:t>
      </w:r>
    </w:p>
    <w:p w:rsidR="00B165AA" w:rsidRPr="00B165AA" w:rsidRDefault="00B165AA" w:rsidP="00B165A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- Государственной Думе Российской Федерации;</w:t>
      </w:r>
    </w:p>
    <w:p w:rsidR="00B165AA" w:rsidRPr="00B165AA" w:rsidRDefault="00B165AA" w:rsidP="00B165A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- Совету директоров Банка России;</w:t>
      </w:r>
    </w:p>
    <w:p w:rsidR="00B165AA" w:rsidRPr="00B165AA" w:rsidRDefault="00B165AA" w:rsidP="00B165A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- Правительству Российской Федерации;</w:t>
      </w:r>
    </w:p>
    <w:p w:rsidR="00B165AA" w:rsidRPr="00B165AA" w:rsidRDefault="00B165AA" w:rsidP="00B165A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- Президенту Российской Федерации;</w:t>
      </w:r>
    </w:p>
    <w:p w:rsidR="00B165AA" w:rsidRPr="00B165AA" w:rsidRDefault="00B165AA" w:rsidP="00B165A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- Национальному Банковскому совету.</w:t>
      </w:r>
    </w:p>
    <w:p w:rsidR="00B165AA" w:rsidRPr="00B165AA" w:rsidRDefault="00B165AA" w:rsidP="00B165AA">
      <w:pPr>
        <w:shd w:val="clear" w:color="auto" w:fill="FFFFFF"/>
        <w:tabs>
          <w:tab w:val="left" w:pos="194"/>
        </w:tabs>
        <w:spacing w:after="0" w:line="240" w:lineRule="auto"/>
        <w:ind w:left="194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B165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Выберите правильные ответы. В совокупность операций, отличающих банк от небанковской кредитной организации, входят:</w:t>
      </w:r>
    </w:p>
    <w:p w:rsidR="00B165AA" w:rsidRPr="00B165AA" w:rsidRDefault="00B165AA" w:rsidP="00B165A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привлечение во вклады денежных средств физических и юридических лиц;</w:t>
      </w:r>
    </w:p>
    <w:p w:rsidR="00B165AA" w:rsidRPr="00B165AA" w:rsidRDefault="00B165AA" w:rsidP="00B165A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выдача банковских гарантий;</w:t>
      </w:r>
    </w:p>
    <w:p w:rsidR="00B165AA" w:rsidRPr="00B165AA" w:rsidRDefault="00B165AA" w:rsidP="00B165A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купля-продажа иностранной валюты;</w:t>
      </w:r>
    </w:p>
    <w:p w:rsidR="00B165AA" w:rsidRPr="00B165AA" w:rsidRDefault="00B165AA" w:rsidP="00B165A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размещение средств от своего имени и за свой счет на условиях</w:t>
      </w: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возвратности, платности, срочности;</w:t>
      </w:r>
    </w:p>
    <w:p w:rsidR="00B165AA" w:rsidRPr="00B165AA" w:rsidRDefault="00B165AA" w:rsidP="00B165A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открытие, ведение банковских счетов физических и юридических лиц;</w:t>
      </w:r>
    </w:p>
    <w:p w:rsidR="00B165AA" w:rsidRPr="00B165AA" w:rsidRDefault="00B165AA" w:rsidP="00B165AA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left="1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65AA" w:rsidRPr="00B165AA" w:rsidRDefault="00B165AA" w:rsidP="00B165A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осуществление расчетов по поручению физических и юридических лиц;</w:t>
      </w:r>
    </w:p>
    <w:p w:rsidR="00B165AA" w:rsidRPr="00B165AA" w:rsidRDefault="00B165AA" w:rsidP="00B165AA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инкассация денежных средств, векселей, платежных и расчетных</w:t>
      </w: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документов и кассовое обслуживание физических и юридических лиц;</w:t>
      </w:r>
    </w:p>
    <w:p w:rsidR="00B165AA" w:rsidRPr="00B165AA" w:rsidRDefault="00B165AA" w:rsidP="00B165AA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з. привлечение во вклады и размещение драгоценных металлов.</w:t>
      </w:r>
    </w:p>
    <w:p w:rsidR="00B165AA" w:rsidRPr="00B165AA" w:rsidRDefault="00B165AA" w:rsidP="00B165AA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left="70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65AA" w:rsidRPr="00B165AA" w:rsidRDefault="00B165AA" w:rsidP="00B165AA">
      <w:pPr>
        <w:widowControl w:val="0"/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>.</w:t>
      </w:r>
      <w:proofErr w:type="gramStart"/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Банковская система России в соответствии с Законом «О банках и банковской деятельности» включает в себя:</w:t>
      </w:r>
    </w:p>
    <w:p w:rsidR="00B165AA" w:rsidRPr="00B165AA" w:rsidRDefault="00B165AA" w:rsidP="00B165AA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Банк России;</w:t>
      </w:r>
    </w:p>
    <w:p w:rsidR="00B165AA" w:rsidRPr="00B165AA" w:rsidRDefault="00B165AA" w:rsidP="00B165AA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коммерческие банки;</w:t>
      </w:r>
    </w:p>
    <w:p w:rsidR="00B165AA" w:rsidRPr="00B165AA" w:rsidRDefault="00B165AA" w:rsidP="00B165AA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 филиалы и представительства иностранных банков;</w:t>
      </w:r>
    </w:p>
    <w:p w:rsidR="00B165AA" w:rsidRPr="00B165AA" w:rsidRDefault="00B165AA" w:rsidP="00B165AA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- все вышеназванное верно;</w:t>
      </w:r>
    </w:p>
    <w:p w:rsidR="00B165AA" w:rsidRPr="00B165AA" w:rsidRDefault="00B165AA" w:rsidP="00B165AA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19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Верны пункты 1 и 2.</w:t>
      </w:r>
    </w:p>
    <w:p w:rsidR="00B165AA" w:rsidRPr="00B165AA" w:rsidRDefault="00B165AA" w:rsidP="00B165AA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6.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Если банк создается в форме ООО, какие ограничения по количеству его участников устанавливаются:</w:t>
      </w:r>
    </w:p>
    <w:p w:rsidR="00B165AA" w:rsidRPr="00B165AA" w:rsidRDefault="00B165AA" w:rsidP="00B165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 устанавливаются;</w:t>
      </w:r>
    </w:p>
    <w:p w:rsidR="00B165AA" w:rsidRPr="00B165AA" w:rsidRDefault="00B165AA" w:rsidP="00B165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 более 500</w:t>
      </w:r>
    </w:p>
    <w:p w:rsidR="00B165AA" w:rsidRPr="00B165AA" w:rsidRDefault="00B165AA" w:rsidP="00B165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 более 50</w:t>
      </w:r>
    </w:p>
    <w:p w:rsidR="00B165AA" w:rsidRPr="00B165AA" w:rsidRDefault="00B165AA" w:rsidP="00B165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 более 5</w:t>
      </w:r>
    </w:p>
    <w:p w:rsidR="00B165AA" w:rsidRPr="00B165AA" w:rsidRDefault="00B165AA" w:rsidP="00B165AA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не менее пяти </w:t>
      </w:r>
    </w:p>
    <w:p w:rsidR="00B165AA" w:rsidRPr="00B165AA" w:rsidRDefault="00B165AA" w:rsidP="00B165AA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7.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Какой орган  осуществляет регистрацию банка как юридического лица?</w:t>
      </w:r>
    </w:p>
    <w:p w:rsidR="00B165AA" w:rsidRPr="00B165AA" w:rsidRDefault="00B165AA" w:rsidP="00B165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Банк России;</w:t>
      </w:r>
    </w:p>
    <w:p w:rsidR="00B165AA" w:rsidRPr="00B165AA" w:rsidRDefault="00B165AA" w:rsidP="00B165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антимонопольный орган;</w:t>
      </w:r>
    </w:p>
    <w:p w:rsidR="00B165AA" w:rsidRPr="00B165AA" w:rsidRDefault="00B165AA" w:rsidP="00B165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налоговый орган;</w:t>
      </w:r>
    </w:p>
    <w:p w:rsidR="00B165AA" w:rsidRPr="00B165AA" w:rsidRDefault="00B165AA" w:rsidP="00B165A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орган юстиции. 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8.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>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При положительном решении Банка России о регистрации коммерческого банка должен быть оплачен уставный капитал в течение:</w:t>
      </w:r>
    </w:p>
    <w:p w:rsidR="00B165AA" w:rsidRPr="00B165AA" w:rsidRDefault="00B165AA" w:rsidP="00B165A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рабочей недели;</w:t>
      </w:r>
    </w:p>
    <w:p w:rsidR="00B165AA" w:rsidRPr="00B165AA" w:rsidRDefault="00B165AA" w:rsidP="00B165A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месяца;</w:t>
      </w:r>
    </w:p>
    <w:p w:rsidR="00B165AA" w:rsidRPr="00B165AA" w:rsidRDefault="00B165AA" w:rsidP="00B165A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квартала;</w:t>
      </w:r>
    </w:p>
    <w:p w:rsidR="00B165AA" w:rsidRPr="00B165AA" w:rsidRDefault="00B165AA" w:rsidP="00B165AA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года.</w:t>
      </w:r>
    </w:p>
    <w:p w:rsidR="00B165AA" w:rsidRPr="00B165AA" w:rsidRDefault="00B165AA" w:rsidP="00B165AA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9.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Высший орган регулирования и контроля деятельности кредитных организаций:</w:t>
      </w:r>
    </w:p>
    <w:p w:rsidR="00B165AA" w:rsidRPr="00B165AA" w:rsidRDefault="00B165AA" w:rsidP="00B165A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Министерство финансов Российской Федерации;</w:t>
      </w:r>
    </w:p>
    <w:p w:rsidR="00B165AA" w:rsidRPr="00B165AA" w:rsidRDefault="00B165AA" w:rsidP="00B165A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Правительство Российской Федерации;</w:t>
      </w:r>
    </w:p>
    <w:p w:rsidR="00B165AA" w:rsidRPr="00B165AA" w:rsidRDefault="00B165AA" w:rsidP="00B165A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Центральный банк Российской Федерации;</w:t>
      </w:r>
    </w:p>
    <w:p w:rsidR="00B165AA" w:rsidRPr="00B165AA" w:rsidRDefault="00B165AA" w:rsidP="00B165AA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Совет Федерации.</w:t>
      </w:r>
    </w:p>
    <w:p w:rsidR="00B165AA" w:rsidRPr="00B165AA" w:rsidRDefault="00B165AA" w:rsidP="00B165AA">
      <w:pPr>
        <w:spacing w:after="0" w:line="24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Роль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минимальных резервных требований в деятельности коммерческих банков состоит в том, что они: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ограничивают действие кредитного мультипликатора;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увеличивают капитал банка;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ограничивают кредитный потенциал банка;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служат инструментом регулирования ликвидности;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гарантируют полное погашение обязательств банка по вкладам физических лиц;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воздействуют на доходность и прибыльность активных операций банка;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создаваемые резервы используются при временных финансовых затруднениях банка;</w:t>
      </w:r>
    </w:p>
    <w:p w:rsidR="00B165AA" w:rsidRPr="00B165AA" w:rsidRDefault="00B165AA" w:rsidP="00B165A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сути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имеют налоговый эффект.</w:t>
      </w:r>
    </w:p>
    <w:p w:rsidR="00B165AA" w:rsidRPr="00B165AA" w:rsidRDefault="00B165AA" w:rsidP="00B165AA">
      <w:pPr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11.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правильные ответы. Источниками собственного капитала банка не являются:</w:t>
      </w:r>
    </w:p>
    <w:p w:rsidR="00B165AA" w:rsidRPr="00B165AA" w:rsidRDefault="00B165AA" w:rsidP="00B165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уставный капитал;</w:t>
      </w:r>
    </w:p>
    <w:p w:rsidR="00B165AA" w:rsidRPr="00B165AA" w:rsidRDefault="00B165AA" w:rsidP="00B165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полученный межбанковский кредит;</w:t>
      </w:r>
    </w:p>
    <w:p w:rsidR="00B165AA" w:rsidRPr="00B165AA" w:rsidRDefault="00B165AA" w:rsidP="00B165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остатки средств на расчетных и текущих счетах клиентов;</w:t>
      </w:r>
    </w:p>
    <w:p w:rsidR="00B165AA" w:rsidRPr="00B165AA" w:rsidRDefault="00B165AA" w:rsidP="00B165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добавочный капитал;</w:t>
      </w:r>
    </w:p>
    <w:p w:rsidR="00B165AA" w:rsidRPr="00B165AA" w:rsidRDefault="00B165AA" w:rsidP="00B165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резервный фонд;</w:t>
      </w:r>
    </w:p>
    <w:p w:rsidR="00B165AA" w:rsidRPr="00B165AA" w:rsidRDefault="00B165AA" w:rsidP="00B165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эмиссия  обыкновенных облигаций;</w:t>
      </w:r>
    </w:p>
    <w:p w:rsidR="00B165AA" w:rsidRPr="00B165AA" w:rsidRDefault="00B165AA" w:rsidP="00B165AA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прибыль прошлых лет и текущего года.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12.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правильный ответ.    Расчет совокупного капитала банка  производится путем:</w:t>
      </w:r>
    </w:p>
    <w:p w:rsidR="00B165AA" w:rsidRPr="00B165AA" w:rsidRDefault="00B165AA" w:rsidP="00B165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сложения собственных и привлеченных ресурсов;</w:t>
      </w:r>
    </w:p>
    <w:p w:rsidR="00B165AA" w:rsidRPr="00B165AA" w:rsidRDefault="00B165AA" w:rsidP="00B165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вычитания из основного капитала дополнительного;</w:t>
      </w:r>
    </w:p>
    <w:p w:rsidR="00B165AA" w:rsidRPr="00B165AA" w:rsidRDefault="00B165AA" w:rsidP="00B165AA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простого сложения основного и дополнительного капитала;</w:t>
      </w:r>
    </w:p>
    <w:p w:rsidR="00B165AA" w:rsidRPr="00B165AA" w:rsidRDefault="00B165AA" w:rsidP="00B165A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сложения основного и дополнительного капитала, при этом дополнительный капитал в расчет принимается в сумме, не превышающей величину основного капитала;</w:t>
      </w:r>
    </w:p>
    <w:p w:rsidR="00B165AA" w:rsidRPr="00B165AA" w:rsidRDefault="00B165AA" w:rsidP="00B165AA">
      <w:pPr>
        <w:numPr>
          <w:ilvl w:val="0"/>
          <w:numId w:val="18"/>
        </w:num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сложения  величины уставного капитала и нераспределенной прибыли.</w:t>
      </w:r>
    </w:p>
    <w:p w:rsidR="00B165AA" w:rsidRPr="00B165AA" w:rsidRDefault="00B165AA" w:rsidP="00B165A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13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Достаточность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капитала определяется в зависимости:</w:t>
      </w:r>
    </w:p>
    <w:p w:rsidR="00B165AA" w:rsidRPr="00B165AA" w:rsidRDefault="00B165AA" w:rsidP="00B165A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структуры его пассивов;</w:t>
      </w:r>
    </w:p>
    <w:p w:rsidR="00B165AA" w:rsidRPr="00B165AA" w:rsidRDefault="00B165AA" w:rsidP="00B165A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качества его активов;</w:t>
      </w:r>
    </w:p>
    <w:p w:rsidR="00B165AA" w:rsidRPr="00B165AA" w:rsidRDefault="00B165AA" w:rsidP="00B165A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резервных требований;</w:t>
      </w:r>
    </w:p>
    <w:p w:rsidR="00B165AA" w:rsidRPr="00B165AA" w:rsidRDefault="00B165AA" w:rsidP="00B165A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качества управления;</w:t>
      </w:r>
    </w:p>
    <w:p w:rsidR="00B165AA" w:rsidRPr="00B165AA" w:rsidRDefault="00B165AA" w:rsidP="00B165A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абсолютной величины.</w:t>
      </w:r>
    </w:p>
    <w:p w:rsidR="00B165AA" w:rsidRPr="00B165AA" w:rsidRDefault="00B165AA" w:rsidP="00B165AA">
      <w:pPr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14.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правильные ответы.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снижении показателя достаточности капитала по сравнению с нормативом, какие меры может предпринять банк для выполнения нормативных требований?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рост совокупных ресурсов банка;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рост капитала;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дополнительное привлечение срочных депозитов;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рост совокупных активов;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уменьшение совокупных активов;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обеспечивающие изменение структуры активов со снижением доли высоко рисковых вложений;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обеспечивающие изменение структуры активов с повышением доли высоко рисковых вложений;</w:t>
      </w:r>
    </w:p>
    <w:p w:rsidR="00B165AA" w:rsidRPr="00B165AA" w:rsidRDefault="00B165AA" w:rsidP="00B165AA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обеспечивающие увеличение объема резервов, создаваемых для покрытия  различных рисков  активных операций.</w:t>
      </w:r>
      <w:proofErr w:type="gramEnd"/>
    </w:p>
    <w:p w:rsidR="00B165AA" w:rsidRPr="00B165AA" w:rsidRDefault="00B165AA" w:rsidP="00B165AA">
      <w:pPr>
        <w:tabs>
          <w:tab w:val="center" w:pos="5037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15.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.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Доходы банка по экономическому содержанию  делятся 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B165AA" w:rsidRPr="00B165AA" w:rsidRDefault="00B165AA" w:rsidP="00B165AA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стабильные и нестабильные;</w:t>
      </w:r>
    </w:p>
    <w:p w:rsidR="00B165AA" w:rsidRPr="00B165AA" w:rsidRDefault="00B165AA" w:rsidP="00B165AA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одноэлементные и комплексные;</w:t>
      </w:r>
    </w:p>
    <w:p w:rsidR="00B165AA" w:rsidRPr="00B165AA" w:rsidRDefault="00B165AA" w:rsidP="00B165AA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процентные и беспроцентные;</w:t>
      </w:r>
    </w:p>
    <w:p w:rsidR="00B165AA" w:rsidRPr="00B165AA" w:rsidRDefault="00B165AA" w:rsidP="00B165AA">
      <w:pPr>
        <w:numPr>
          <w:ilvl w:val="0"/>
          <w:numId w:val="2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операционные и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неоперационные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16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Укажите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операции банка, приносящие процентные доходы: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получение кредитов Банка России;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предоставление межбанковских кредитов;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выдача кредитов юридическим лицам;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привлечение во вклады средств физических лиц;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размещение средств на депозитных счетах Банка России;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депонирование средств на счете обязательных резервов в Банке России;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привлечение сре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дств кл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иентов на депозитные и сберегательные сертификаты;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обменные операции с валютой;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перепродажа ценных бумаг;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открытие расчетных счетов клиентам;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выдача банковских гарантий;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выдача кредитов физическим лицам;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вложения сре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дств в г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осударственные долговые обязательства и корпоративные ценные бумаги;</w:t>
      </w:r>
    </w:p>
    <w:p w:rsidR="00B165AA" w:rsidRPr="00B165AA" w:rsidRDefault="00B165AA" w:rsidP="00B165AA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сейфовые услуги.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17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..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Наиболее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высокие уровни   процентных расходов банк несет:</w:t>
      </w:r>
    </w:p>
    <w:p w:rsidR="00B165AA" w:rsidRPr="00B165AA" w:rsidRDefault="00B165AA" w:rsidP="00B165AA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ведении расчетных и текущих счетов корпоративных клиентов;</w:t>
      </w:r>
    </w:p>
    <w:p w:rsidR="00B165AA" w:rsidRPr="00B165AA" w:rsidRDefault="00B165AA" w:rsidP="00B165AA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привлечении вкладов до востребования населения;</w:t>
      </w:r>
    </w:p>
    <w:p w:rsidR="00B165AA" w:rsidRPr="00B165AA" w:rsidRDefault="00B165AA" w:rsidP="00B165AA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привлечении межбанковских кредитов;</w:t>
      </w:r>
    </w:p>
    <w:p w:rsidR="00B165AA" w:rsidRPr="00B165AA" w:rsidRDefault="00B165AA" w:rsidP="00B165AA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обслуживании корреспондентских счетов «ЛОРО»;</w:t>
      </w:r>
    </w:p>
    <w:p w:rsidR="00B165AA" w:rsidRPr="00B165AA" w:rsidRDefault="00B165AA" w:rsidP="00B165AA">
      <w:pPr>
        <w:numPr>
          <w:ilvl w:val="0"/>
          <w:numId w:val="2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привлечении срочных вкладов населения.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18.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.К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акие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показатели, регулирующие ликвидность коммерческих банков, устанавливаются Инструкцией Банка России,:</w:t>
      </w:r>
    </w:p>
    <w:p w:rsidR="00B165AA" w:rsidRPr="00B165AA" w:rsidRDefault="00B165AA" w:rsidP="00B165AA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общей ликвидности;</w:t>
      </w:r>
    </w:p>
    <w:p w:rsidR="00B165AA" w:rsidRPr="00B165AA" w:rsidRDefault="00B165AA" w:rsidP="00B165AA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долгосрочной ликвидности;</w:t>
      </w:r>
    </w:p>
    <w:p w:rsidR="00B165AA" w:rsidRPr="00B165AA" w:rsidRDefault="00B165AA" w:rsidP="00B165AA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уровень процентной маржи;</w:t>
      </w:r>
    </w:p>
    <w:p w:rsidR="00B165AA" w:rsidRPr="00B165AA" w:rsidRDefault="00B165AA" w:rsidP="00B165AA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мгновенной ликвидности;</w:t>
      </w:r>
    </w:p>
    <w:p w:rsidR="00B165AA" w:rsidRPr="00B165AA" w:rsidRDefault="00B165AA" w:rsidP="00B165AA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 текущей ликвидности;</w:t>
      </w:r>
    </w:p>
    <w:p w:rsidR="00B165AA" w:rsidRPr="00B165AA" w:rsidRDefault="00B165AA" w:rsidP="00B165AA">
      <w:pPr>
        <w:numPr>
          <w:ilvl w:val="0"/>
          <w:numId w:val="2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ставка рефинансирования. 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19.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.К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акие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активы  учитываются при расчете норматива текущей ликвидности?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выданные  кредиты со сроками погашения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средства в кассе;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корпоративные ценные бумаги со сроками погашения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здания  и другие основные фонды;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государственные ценные бумаги;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выданные кредиты со сроками погашения свыше 1 года;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средства на корреспондентском счете в Банке России;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дебиторская задолженность со сроками погашения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просроченная задолженность по кредитам;</w:t>
      </w:r>
    </w:p>
    <w:p w:rsidR="00B165AA" w:rsidRPr="00B165AA" w:rsidRDefault="00B165AA" w:rsidP="00B165AA">
      <w:pPr>
        <w:numPr>
          <w:ilvl w:val="0"/>
          <w:numId w:val="25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прочие платежи в пользу банка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ближайшие 30 дней.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20</w:t>
      </w:r>
      <w:r w:rsidRPr="00B165AA">
        <w:rPr>
          <w:rFonts w:ascii="Times New Roman" w:eastAsia="Calibri" w:hAnsi="Times New Roman" w:cs="Times New Roman"/>
          <w:bCs/>
          <w:spacing w:val="-6"/>
          <w:sz w:val="24"/>
          <w:szCs w:val="28"/>
        </w:rPr>
        <w:t xml:space="preserve"> Выберите правильный ответ</w:t>
      </w:r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>.</w:t>
      </w:r>
      <w:proofErr w:type="gramStart"/>
      <w:r w:rsidRPr="00B165AA">
        <w:rPr>
          <w:rFonts w:ascii="Times New Roman" w:eastAsia="Calibri" w:hAnsi="Times New Roman" w:cs="Times New Roman"/>
          <w:b/>
          <w:bCs/>
          <w:spacing w:val="-6"/>
          <w:sz w:val="24"/>
          <w:szCs w:val="28"/>
        </w:rPr>
        <w:t xml:space="preserve"> </w:t>
      </w:r>
      <w:r w:rsidRPr="00B165AA">
        <w:rPr>
          <w:rFonts w:ascii="Times New Roman" w:eastAsia="Times New Roman" w:hAnsi="Times New Roman" w:cs="Times New Roman"/>
          <w:b/>
          <w:sz w:val="20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Расчет обязательных нормативов коммерческими банками производится:</w:t>
      </w:r>
    </w:p>
    <w:p w:rsidR="00B165AA" w:rsidRPr="00B165AA" w:rsidRDefault="00B165AA" w:rsidP="00B165AA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ежедневно на конец каждого операционного дня;</w:t>
      </w:r>
    </w:p>
    <w:p w:rsidR="00B165AA" w:rsidRPr="00B165AA" w:rsidRDefault="00B165AA" w:rsidP="00B165AA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еженедельно;</w:t>
      </w:r>
    </w:p>
    <w:p w:rsidR="00B165AA" w:rsidRPr="00B165AA" w:rsidRDefault="00B165AA" w:rsidP="00B165AA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и 16 числа каждого месяца;</w:t>
      </w:r>
    </w:p>
    <w:p w:rsidR="00B165AA" w:rsidRPr="00B165AA" w:rsidRDefault="00B165AA" w:rsidP="00B165AA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 число каждого месяца;</w:t>
      </w:r>
    </w:p>
    <w:p w:rsidR="00B165AA" w:rsidRPr="00B165AA" w:rsidRDefault="00B165AA" w:rsidP="00B165AA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 число каждого месяца;</w:t>
      </w:r>
    </w:p>
    <w:p w:rsidR="00B165AA" w:rsidRPr="00B165AA" w:rsidRDefault="00B165AA" w:rsidP="00B165AA">
      <w:pPr>
        <w:numPr>
          <w:ilvl w:val="0"/>
          <w:numId w:val="26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состоянию на 1  число каждого квартала.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Тестовые задания по модулям 3,4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1.Выберите правильные ответы. Укажите составные элементы ресурсной базы банка: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уставный капитал;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добавочный капитал;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резервный фонд;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фонды специального назначения;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вложения в государственные долговые обязательства;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касса;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драгоценные металлы;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корреспондентский счет в Банке России;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корреспондентские счета в кредитных организациях;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обязательные резервы, перечисленные в Банк России;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межбанковские кредиты (полученные);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средства на расчетных и текущих счетах клиентов;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депозиты до востребования;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срочные депозиты;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привлеченные средства Министерства Финансов РФ;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кредиты, предоставленные клиентам банка;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резервы под возможные потери по ссудам;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резервы под обесценение ценных бумаг;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резервы под прочие активы;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выпущенные (реализованные) облигации;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выпущенные депозитные сертификаты;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векселя собственной эмиссии;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средства, внесенные банком в уставный капитал предприятий, организаций;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основные средства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нераспределенная прибыль отчетного года;</w:t>
      </w:r>
    </w:p>
    <w:p w:rsidR="00B165AA" w:rsidRPr="00B165AA" w:rsidRDefault="00B165AA" w:rsidP="00B165AA">
      <w:pPr>
        <w:numPr>
          <w:ilvl w:val="0"/>
          <w:numId w:val="27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нераспредёленная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прибыль прошлых лёт.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2.Пользуясь условием предыдущего задания,  укажите собственные ресурсы банка.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3. Пользуясь условием предыдущего задания,  укажите привлеченные ресурсы банка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4.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ответы.       Укажите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недепозитные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источники формирования ресурсов банка:</w:t>
      </w:r>
    </w:p>
    <w:p w:rsidR="00B165AA" w:rsidRPr="00B165AA" w:rsidRDefault="00B165AA" w:rsidP="00B165AA">
      <w:pPr>
        <w:numPr>
          <w:ilvl w:val="0"/>
          <w:numId w:val="2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остатки денежных средств на расчетных и текущих счетах клиентов;</w:t>
      </w:r>
    </w:p>
    <w:p w:rsidR="00B165AA" w:rsidRPr="00B165AA" w:rsidRDefault="00B165AA" w:rsidP="00B165AA">
      <w:pPr>
        <w:numPr>
          <w:ilvl w:val="0"/>
          <w:numId w:val="2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денежные средства населения, размещенные в банке на неустановленный срок;</w:t>
      </w:r>
    </w:p>
    <w:p w:rsidR="00B165AA" w:rsidRPr="00B165AA" w:rsidRDefault="00B165AA" w:rsidP="00B165AA">
      <w:pPr>
        <w:numPr>
          <w:ilvl w:val="0"/>
          <w:numId w:val="2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заемные средства  на рынке МБК;</w:t>
      </w:r>
    </w:p>
    <w:p w:rsidR="00B165AA" w:rsidRPr="00B165AA" w:rsidRDefault="00B165AA" w:rsidP="00B165AA">
      <w:pPr>
        <w:numPr>
          <w:ilvl w:val="0"/>
          <w:numId w:val="2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выпуск сберегательных сертификатов;</w:t>
      </w:r>
    </w:p>
    <w:p w:rsidR="00B165AA" w:rsidRPr="00B165AA" w:rsidRDefault="00B165AA" w:rsidP="00B165AA">
      <w:pPr>
        <w:numPr>
          <w:ilvl w:val="0"/>
          <w:numId w:val="2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выпуск векселей банка;</w:t>
      </w:r>
    </w:p>
    <w:p w:rsidR="00B165AA" w:rsidRPr="00B165AA" w:rsidRDefault="00B165AA" w:rsidP="00B165AA">
      <w:pPr>
        <w:numPr>
          <w:ilvl w:val="0"/>
          <w:numId w:val="28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сберегательные вклады населения.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5.Укажите документы, которые представляет в банк клиент для открытия расчет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softHyphen/>
        <w:t>ного счета: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обязательство соблюдать правила и требования банка;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учредительные документы, утвержденные и заверенные нотариально;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документ о государственной регистрации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документ, подтверждающий внесение средств на счет;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гарантию или поручительство другого юридического лица;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документ, подтверждающий постановку на учет во внебюджетных фондах;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карточку с образцами подписей и оттиском печати, заверенную нотариально;</w:t>
      </w:r>
    </w:p>
    <w:p w:rsidR="00B165AA" w:rsidRPr="00B165AA" w:rsidRDefault="00B165AA" w:rsidP="00B165AA">
      <w:pPr>
        <w:numPr>
          <w:ilvl w:val="0"/>
          <w:numId w:val="2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опись залогового имущества.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6.Выберите правильные ответы. Отличительные черты депозитного сертификата:</w:t>
      </w:r>
    </w:p>
    <w:p w:rsidR="00B165AA" w:rsidRPr="00B165AA" w:rsidRDefault="00B165AA" w:rsidP="00B165AA">
      <w:pPr>
        <w:numPr>
          <w:ilvl w:val="0"/>
          <w:numId w:val="30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держателями могут быть и физические и юридические лица;</w:t>
      </w:r>
    </w:p>
    <w:p w:rsidR="00B165AA" w:rsidRPr="00B165AA" w:rsidRDefault="00B165AA" w:rsidP="00B165AA">
      <w:pPr>
        <w:numPr>
          <w:ilvl w:val="0"/>
          <w:numId w:val="30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держателями могут быть только юридические лица;</w:t>
      </w:r>
    </w:p>
    <w:p w:rsidR="00B165AA" w:rsidRPr="00B165AA" w:rsidRDefault="00B165AA" w:rsidP="00B165AA">
      <w:pPr>
        <w:numPr>
          <w:ilvl w:val="0"/>
          <w:numId w:val="30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его держателями могут быть только физические лица;</w:t>
      </w:r>
    </w:p>
    <w:p w:rsidR="00B165AA" w:rsidRPr="00B165AA" w:rsidRDefault="00B165AA" w:rsidP="00B165AA">
      <w:pPr>
        <w:numPr>
          <w:ilvl w:val="0"/>
          <w:numId w:val="30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обращения не устанавливается;</w:t>
      </w:r>
    </w:p>
    <w:p w:rsidR="00B165AA" w:rsidRPr="00B165AA" w:rsidRDefault="00B165AA" w:rsidP="00B165AA">
      <w:pPr>
        <w:numPr>
          <w:ilvl w:val="0"/>
          <w:numId w:val="30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обращения не более трех лет;</w:t>
      </w:r>
    </w:p>
    <w:p w:rsidR="00B165AA" w:rsidRPr="00B165AA" w:rsidRDefault="00B165AA" w:rsidP="00B165AA">
      <w:pPr>
        <w:numPr>
          <w:ilvl w:val="0"/>
          <w:numId w:val="30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обращения не более одного года.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7. Выберите правильные ответы. Из  состава нижеперечисленных активов выберите недоходные и низкодоходные активы: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корреспондентский счет в Банке России;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корреспондентские счета в кредитных организациях-корреспондентах;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счет обязательных резервов в Банке России;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кредиты клиентам со сроками погашения:</w:t>
      </w:r>
    </w:p>
    <w:p w:rsidR="00B165AA" w:rsidRPr="00B165AA" w:rsidRDefault="00B165AA" w:rsidP="00B165AA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до 30 дней; </w:t>
      </w:r>
    </w:p>
    <w:p w:rsidR="00B165AA" w:rsidRPr="00B165AA" w:rsidRDefault="00B165AA" w:rsidP="00B165AA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31 до 90 дней, </w:t>
      </w:r>
    </w:p>
    <w:p w:rsidR="00B165AA" w:rsidRPr="00B165AA" w:rsidRDefault="00B165AA" w:rsidP="00B165AA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91 до 180 дней, </w:t>
      </w:r>
    </w:p>
    <w:p w:rsidR="00B165AA" w:rsidRPr="00B165AA" w:rsidRDefault="00B165AA" w:rsidP="00B165AA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от 181 до 360 дней, </w:t>
      </w:r>
    </w:p>
    <w:p w:rsidR="00B165AA" w:rsidRPr="00B165AA" w:rsidRDefault="00B165AA" w:rsidP="00B165AA">
      <w:pPr>
        <w:numPr>
          <w:ilvl w:val="0"/>
          <w:numId w:val="3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свыше 360 дней;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просроченные кредиты;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вложения в государственные долговые обязательства;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вложения в долговые обязательства местных органов власти;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средства, внесенные в уставный капитал предприятий, организаций;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основные средства;</w:t>
      </w:r>
    </w:p>
    <w:p w:rsidR="00B165AA" w:rsidRPr="00B165AA" w:rsidRDefault="00B165AA" w:rsidP="00B165AA">
      <w:pPr>
        <w:numPr>
          <w:ilvl w:val="0"/>
          <w:numId w:val="31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нематериальные активы.</w:t>
      </w:r>
    </w:p>
    <w:p w:rsidR="00B165AA" w:rsidRPr="00B165AA" w:rsidRDefault="00B165AA" w:rsidP="00B165A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8. Пользуясь условием  предыдущего задания, выберите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высоколиквидныеактивы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165AA" w:rsidRPr="00B165AA" w:rsidRDefault="00B165AA" w:rsidP="00B165A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9.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Выберите правильные ответы.       По каким признакам  можно классифицировать ссуды в кредитном портфеле:</w:t>
      </w:r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субъектам кредитования;</w:t>
      </w:r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валюте</w:t>
      </w:r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 работникам, принявшим решение о выдаче кредита;</w:t>
      </w:r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работникам, анализировавшим кредитные заявки и кредитоспособность заемщиков;</w:t>
      </w:r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срокам погашения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форме обеспечения возвратности;</w:t>
      </w:r>
    </w:p>
    <w:p w:rsidR="00B165AA" w:rsidRPr="00B165AA" w:rsidRDefault="00B165AA" w:rsidP="00B165AA">
      <w:pPr>
        <w:numPr>
          <w:ilvl w:val="0"/>
          <w:numId w:val="33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срочности ссудной задолженности.</w:t>
      </w: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10.Выберите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.Ф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акторы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, определяющие структуру кредитного портфеля по срокам ссуд::</w:t>
      </w:r>
    </w:p>
    <w:p w:rsidR="00B165AA" w:rsidRPr="00B165AA" w:rsidRDefault="00B165AA" w:rsidP="00B165AA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кредитная политика банка;</w:t>
      </w:r>
    </w:p>
    <w:p w:rsidR="00B165AA" w:rsidRPr="00B165AA" w:rsidRDefault="00B165AA" w:rsidP="00B165AA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потребности клиентов;</w:t>
      </w:r>
    </w:p>
    <w:p w:rsidR="00B165AA" w:rsidRPr="00B165AA" w:rsidRDefault="00B165AA" w:rsidP="00B165AA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объем и структура пассивов;</w:t>
      </w:r>
    </w:p>
    <w:p w:rsidR="00B165AA" w:rsidRPr="00B165AA" w:rsidRDefault="00B165AA" w:rsidP="00B165AA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состояние корреспондентского счета банка;</w:t>
      </w:r>
    </w:p>
    <w:p w:rsidR="00B165AA" w:rsidRPr="00B165AA" w:rsidRDefault="00B165AA" w:rsidP="00B165AA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наличие и формы обеспечения возвратности кредитов;</w:t>
      </w:r>
    </w:p>
    <w:p w:rsidR="00B165AA" w:rsidRPr="00B165AA" w:rsidRDefault="00B165AA" w:rsidP="00B165AA">
      <w:pPr>
        <w:numPr>
          <w:ilvl w:val="0"/>
          <w:numId w:val="34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уровень кредитоспособности клиентов.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11.Выберите правильный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.Е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сли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портфеле банка преобладают высоконадежные ценные бумаги с относительно низким уровнем доходности, то  это:</w:t>
      </w:r>
    </w:p>
    <w:p w:rsidR="00B165AA" w:rsidRPr="00B165AA" w:rsidRDefault="00B165AA" w:rsidP="00B165AA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диверсифицированный портфель;</w:t>
      </w:r>
    </w:p>
    <w:p w:rsidR="00B165AA" w:rsidRPr="00B165AA" w:rsidRDefault="00B165AA" w:rsidP="00B165AA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рисковый портфель;</w:t>
      </w:r>
    </w:p>
    <w:p w:rsidR="00B165AA" w:rsidRPr="00B165AA" w:rsidRDefault="00B165AA" w:rsidP="00B165AA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консервативный портфель;</w:t>
      </w:r>
    </w:p>
    <w:p w:rsidR="00B165AA" w:rsidRPr="00B165AA" w:rsidRDefault="00B165AA" w:rsidP="00B165AA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недиверсифицированный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портфель;</w:t>
      </w:r>
    </w:p>
    <w:p w:rsidR="00B165AA" w:rsidRPr="00B165AA" w:rsidRDefault="00B165AA" w:rsidP="00B165AA">
      <w:pPr>
        <w:numPr>
          <w:ilvl w:val="0"/>
          <w:numId w:val="35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умеренный портфель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12.Выберите правильный ответ Недостаток аккредитивной формы расчетов:</w:t>
      </w:r>
    </w:p>
    <w:p w:rsidR="00B165AA" w:rsidRPr="00B165AA" w:rsidRDefault="00B165AA" w:rsidP="00B165AA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быстрота и простота проведения расчетной операции;</w:t>
      </w:r>
    </w:p>
    <w:p w:rsidR="00B165AA" w:rsidRPr="00B165AA" w:rsidRDefault="00B165AA" w:rsidP="00B165AA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отвлечение средств покупателя из хозяйственного оборота;</w:t>
      </w:r>
    </w:p>
    <w:p w:rsidR="00B165AA" w:rsidRPr="00B165AA" w:rsidRDefault="00B165AA" w:rsidP="00B165AA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отсутствие для поставщика гарантии оплаты покупателем поставленной продукции;</w:t>
      </w:r>
    </w:p>
    <w:p w:rsidR="00B165AA" w:rsidRPr="00B165AA" w:rsidRDefault="00B165AA" w:rsidP="00B165AA">
      <w:pPr>
        <w:numPr>
          <w:ilvl w:val="0"/>
          <w:numId w:val="36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необходимость получения разрешения Банка России на проведение расчетов аккредитивами.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13.Выберите правильный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.О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чередность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исполнения платежей с расчетного счета клиента для банка устанавливается:</w:t>
      </w:r>
    </w:p>
    <w:p w:rsidR="00B165AA" w:rsidRPr="00B165AA" w:rsidRDefault="00B165AA" w:rsidP="00B165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нормативным актом  Банка России;</w:t>
      </w:r>
    </w:p>
    <w:p w:rsidR="00B165AA" w:rsidRPr="00B165AA" w:rsidRDefault="00B165AA" w:rsidP="00B165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Гражданским кодексом РФ;</w:t>
      </w:r>
    </w:p>
    <w:p w:rsidR="00B165AA" w:rsidRPr="00B165AA" w:rsidRDefault="00B165AA" w:rsidP="00B165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Федеральным законом «О банках и банковской деятельности»;</w:t>
      </w:r>
    </w:p>
    <w:p w:rsidR="00B165AA" w:rsidRPr="00B165AA" w:rsidRDefault="00B165AA" w:rsidP="00B165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приказом Министерства финансов РФ;</w:t>
      </w:r>
    </w:p>
    <w:p w:rsidR="00B165AA" w:rsidRPr="00B165AA" w:rsidRDefault="00B165AA" w:rsidP="00B165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договором банковского счета;</w:t>
      </w:r>
    </w:p>
    <w:p w:rsidR="00B165AA" w:rsidRPr="00B165AA" w:rsidRDefault="00B165AA" w:rsidP="00B165AA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Правлением банка.</w:t>
      </w:r>
    </w:p>
    <w:p w:rsidR="00B165AA" w:rsidRPr="00B165AA" w:rsidRDefault="00B165AA" w:rsidP="00B165AA">
      <w:pPr>
        <w:spacing w:after="0" w:line="240" w:lineRule="auto"/>
        <w:ind w:left="144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14.Выберите правильный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.В</w:t>
      </w:r>
      <w:proofErr w:type="spellEnd"/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настоящее время наиболее распространенной формой безналичных расчетов в России является:</w:t>
      </w:r>
    </w:p>
    <w:p w:rsidR="00B165AA" w:rsidRPr="00B165AA" w:rsidRDefault="00B165AA" w:rsidP="00B165AA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аккредитивами;</w:t>
      </w:r>
    </w:p>
    <w:p w:rsidR="00B165AA" w:rsidRPr="00B165AA" w:rsidRDefault="00B165AA" w:rsidP="00B165AA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 платежными поручениями;</w:t>
      </w:r>
    </w:p>
    <w:p w:rsidR="00B165AA" w:rsidRPr="00B165AA" w:rsidRDefault="00B165AA" w:rsidP="00B165AA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 инкассовыми поручениями;</w:t>
      </w:r>
    </w:p>
    <w:p w:rsidR="00B165AA" w:rsidRPr="00B165AA" w:rsidRDefault="00B165AA" w:rsidP="00B165AA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расчеты чеками.</w:t>
      </w:r>
    </w:p>
    <w:p w:rsidR="00B165AA" w:rsidRPr="00B165AA" w:rsidRDefault="00B165AA" w:rsidP="00B165AA">
      <w:pPr>
        <w:numPr>
          <w:ilvl w:val="0"/>
          <w:numId w:val="38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прямое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дебетование</w:t>
      </w:r>
      <w:proofErr w:type="spellEnd"/>
    </w:p>
    <w:p w:rsidR="00B165AA" w:rsidRPr="00B165AA" w:rsidRDefault="00B165AA" w:rsidP="00B165A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15.Выберите правильный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асчеты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между клиентами одного банка производятся:</w:t>
      </w:r>
    </w:p>
    <w:p w:rsidR="00B165AA" w:rsidRPr="00B165AA" w:rsidRDefault="00B165AA" w:rsidP="00B165AA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использованием корреспондентского счета банка;</w:t>
      </w:r>
    </w:p>
    <w:p w:rsidR="00B165AA" w:rsidRPr="00B165AA" w:rsidRDefault="00B165AA" w:rsidP="00B165AA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через РКЦ;</w:t>
      </w:r>
    </w:p>
    <w:p w:rsidR="00B165AA" w:rsidRPr="00B165AA" w:rsidRDefault="00B165AA" w:rsidP="00B165AA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путем списания и зачисления по счетам клиентов, минуя корреспондентский счет банка;</w:t>
      </w:r>
    </w:p>
    <w:p w:rsidR="00B165AA" w:rsidRPr="00B165AA" w:rsidRDefault="00B165AA" w:rsidP="00B165AA">
      <w:pPr>
        <w:numPr>
          <w:ilvl w:val="0"/>
          <w:numId w:val="39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только путем зачета взаимных требований.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0"/>
          <w:szCs w:val="20"/>
        </w:rPr>
        <w:t>16.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Выберите правильный ответ. Лицензию на право проведения операций с драгоценными металлами банк может получить:</w:t>
      </w:r>
    </w:p>
    <w:p w:rsidR="00B165AA" w:rsidRPr="00B165AA" w:rsidRDefault="00B165AA" w:rsidP="00B165AA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одновременно с лицензией на проведение банковских операций;</w:t>
      </w:r>
    </w:p>
    <w:p w:rsidR="00B165AA" w:rsidRPr="00B165AA" w:rsidRDefault="00B165AA" w:rsidP="00B165AA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предоставлении специального бизнес-плана;</w:t>
      </w:r>
    </w:p>
    <w:p w:rsidR="00B165AA" w:rsidRPr="00B165AA" w:rsidRDefault="00B165AA" w:rsidP="00B165AA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одновременно с лицензией на проведение валютных операций;</w:t>
      </w:r>
    </w:p>
    <w:p w:rsidR="00B165AA" w:rsidRPr="00B165AA" w:rsidRDefault="00B165AA" w:rsidP="00B165AA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верны 1 и 2 пункты;</w:t>
      </w:r>
    </w:p>
    <w:p w:rsidR="00B165AA" w:rsidRPr="00B165AA" w:rsidRDefault="00B165AA" w:rsidP="00B165AA">
      <w:pPr>
        <w:numPr>
          <w:ilvl w:val="0"/>
          <w:numId w:val="40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верны 1 и 3 пункты.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17.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Выберите правильные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ответы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.М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ониторинг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выданных кредитов должен предусматривать, что:</w:t>
      </w:r>
    </w:p>
    <w:p w:rsidR="00B165AA" w:rsidRPr="00B165AA" w:rsidRDefault="00B165AA" w:rsidP="00B165AA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заемщик  регулярно представляет в банк свою финансовую отчетность;</w:t>
      </w:r>
    </w:p>
    <w:p w:rsidR="00B165AA" w:rsidRPr="00B165AA" w:rsidRDefault="00B165AA" w:rsidP="00B165AA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банк  отслеживает точность соблюдения графика платежей по кредиту;</w:t>
      </w:r>
    </w:p>
    <w:p w:rsidR="00B165AA" w:rsidRPr="00B165AA" w:rsidRDefault="00B165AA" w:rsidP="00B165AA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работники банка регулярно посещают заемщика;</w:t>
      </w:r>
    </w:p>
    <w:p w:rsidR="00B165AA" w:rsidRPr="00B165AA" w:rsidRDefault="00B165AA" w:rsidP="00B165AA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 контролирует сохранность заложенного имущества;</w:t>
      </w:r>
    </w:p>
    <w:p w:rsidR="00B165AA" w:rsidRPr="00B165AA" w:rsidRDefault="00B165AA" w:rsidP="00B165AA">
      <w:pPr>
        <w:numPr>
          <w:ilvl w:val="0"/>
          <w:numId w:val="41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осуществляется все вышеперечисленное;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18.Выберите правильный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.О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беспечением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обязательства по кредитному договору не может быть:</w:t>
      </w:r>
    </w:p>
    <w:p w:rsidR="00B165AA" w:rsidRPr="00B165AA" w:rsidRDefault="00B165AA" w:rsidP="00B165AA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залог;</w:t>
      </w:r>
    </w:p>
    <w:p w:rsidR="00B165AA" w:rsidRPr="00B165AA" w:rsidRDefault="00B165AA" w:rsidP="00B165AA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поручительство;</w:t>
      </w:r>
    </w:p>
    <w:p w:rsidR="00B165AA" w:rsidRPr="00B165AA" w:rsidRDefault="00B165AA" w:rsidP="00B165AA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банковская гарантия;</w:t>
      </w:r>
    </w:p>
    <w:p w:rsidR="00B165AA" w:rsidRPr="00B165AA" w:rsidRDefault="00B165AA" w:rsidP="00B165AA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цессия;</w:t>
      </w:r>
    </w:p>
    <w:p w:rsidR="00B165AA" w:rsidRPr="00B165AA" w:rsidRDefault="00B165AA" w:rsidP="00B165AA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страхование жизни заемщика; </w:t>
      </w:r>
    </w:p>
    <w:p w:rsidR="00B165AA" w:rsidRPr="00B165AA" w:rsidRDefault="00B165AA" w:rsidP="00B165AA">
      <w:pPr>
        <w:numPr>
          <w:ilvl w:val="0"/>
          <w:numId w:val="42"/>
        </w:num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удержание</w:t>
      </w: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19.Выберите правильный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ответ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.Ф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ормы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обеспечения возвратности кредита согласуются на стадии:</w:t>
      </w:r>
    </w:p>
    <w:p w:rsidR="00B165AA" w:rsidRPr="00B165AA" w:rsidRDefault="00B165AA" w:rsidP="00B165AA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выбора вида кредита;</w:t>
      </w:r>
    </w:p>
    <w:p w:rsidR="00B165AA" w:rsidRPr="00B165AA" w:rsidRDefault="00B165AA" w:rsidP="00B165AA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оценки кредитоспособности заемщика;</w:t>
      </w:r>
    </w:p>
    <w:p w:rsidR="00B165AA" w:rsidRPr="00B165AA" w:rsidRDefault="00B165AA" w:rsidP="00B165AA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подписания кредитного договора;</w:t>
      </w:r>
    </w:p>
    <w:p w:rsidR="00B165AA" w:rsidRPr="00B165AA" w:rsidRDefault="00B165AA" w:rsidP="00B165AA">
      <w:pPr>
        <w:numPr>
          <w:ilvl w:val="0"/>
          <w:numId w:val="43"/>
        </w:num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мониторинга выданного кредита.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165AA" w:rsidRPr="00B165AA" w:rsidRDefault="00B165AA" w:rsidP="00B165AA">
      <w:pPr>
        <w:tabs>
          <w:tab w:val="left" w:pos="1080"/>
        </w:tabs>
        <w:spacing w:after="120" w:line="240" w:lineRule="auto"/>
        <w:ind w:firstLine="720"/>
        <w:rPr>
          <w:rFonts w:ascii="Calibri" w:eastAsia="Times New Roman" w:hAnsi="Calibri" w:cs="Times New Roman"/>
          <w:bCs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20.Выберите правильные ответы.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Результаты анализа кредитоспособности заемщика учитываются при решении вопросов: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целесообразности выдачи ссуды;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установления процентной ставки;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определения суммы кредита;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установления срока кредита;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определения цели кредитования;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определения размера и качества необходимого обеспечения возвратности кредита: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согласования с заемщиком других условий кредитования;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выработке кредитной политики банка;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определения категории качества ссуды и расчете необходимого резерва на возможные потери по ссуде;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определения лимитов кредитования;</w:t>
      </w:r>
    </w:p>
    <w:p w:rsidR="00B165AA" w:rsidRPr="00B165AA" w:rsidRDefault="00B165AA" w:rsidP="00B165AA">
      <w:pPr>
        <w:numPr>
          <w:ilvl w:val="0"/>
          <w:numId w:val="44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вознаграждения сотрудников, размещающих кредитные ресурсы.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165AA" w:rsidRPr="00B165AA" w:rsidRDefault="00B165AA" w:rsidP="00B165AA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165AA" w:rsidRPr="00B165AA" w:rsidRDefault="00B165AA" w:rsidP="00B165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  <w:r w:rsidRPr="00B165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тестирование проводится письменно (или в компьютерном классе)  2 варианта по 10 заданий в течение 30 мин</w:t>
      </w:r>
    </w:p>
    <w:p w:rsidR="00B165AA" w:rsidRPr="00B165AA" w:rsidRDefault="00B165AA" w:rsidP="00B165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3. Критерии оценки: 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65AA" w:rsidRPr="00B165AA" w:rsidTr="00B165AA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B165AA" w:rsidRPr="00B165AA" w:rsidRDefault="00B165AA" w:rsidP="00B165AA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  заданий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B165AA">
        <w:rPr>
          <w:rFonts w:ascii="Times New Roman" w:eastAsia="Times New Roman" w:hAnsi="Times New Roman" w:cs="Times New Roman"/>
          <w:iCs/>
          <w:sz w:val="28"/>
          <w:szCs w:val="24"/>
        </w:rPr>
        <w:t>Банковская деятельность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left="5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 основе данных банковской статистики (официальный сайт ЦБ РФ)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рассчитать показатели плотности банковской</w:t>
      </w:r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сети. Провести сравнительный анализ показателей по трем регионам.</w:t>
      </w:r>
    </w:p>
    <w:p w:rsidR="00B165AA" w:rsidRPr="00B165AA" w:rsidRDefault="00B165AA" w:rsidP="00B165AA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left="28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65AA" w:rsidRPr="00B165AA" w:rsidRDefault="00B165AA" w:rsidP="00B165AA">
      <w:pPr>
        <w:widowControl w:val="0"/>
        <w:numPr>
          <w:ilvl w:val="0"/>
          <w:numId w:val="4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 w:line="240" w:lineRule="auto"/>
        <w:ind w:left="5" w:firstLine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основе данных банковской статистики (официальный сайт ЦБ РФ)  проанализировать состояние и динамику филиальной сети  банков по регионам.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before="216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Рассчитать максимальные суммы депозитов, которые могут быть созданы из условного депозита в 100 ед. в результате действия эффекта мультиплицирования:- при действующей средней норме резервирования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;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ее увеличении на 1,5 пункта; при ее снижении на 2 пункта. Объясните, какое влияние оказывает изменение норм резервирования на макроэкономические процессы и деятельность каждого коммерческого банка.</w:t>
      </w:r>
    </w:p>
    <w:p w:rsidR="00B165AA" w:rsidRPr="00B165AA" w:rsidRDefault="00B165AA" w:rsidP="00B165AA">
      <w:pPr>
        <w:numPr>
          <w:ilvl w:val="0"/>
          <w:numId w:val="45"/>
        </w:num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 конкретного банка определить величину капитала (основного, дополнительного, совокупного) акционерного банка, используемую для расчета экономических нормативов. </w:t>
      </w:r>
    </w:p>
    <w:p w:rsidR="00B165AA" w:rsidRPr="00B165AA" w:rsidRDefault="00B165AA" w:rsidP="00B165AA">
      <w:pPr>
        <w:numPr>
          <w:ilvl w:val="0"/>
          <w:numId w:val="45"/>
        </w:num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По данным отчетности  конкретного банка распределить активы по группам с учетом их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б)  Определить совокупный размер активов с учетом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в) Рассчитать средний уровень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активов</w:t>
      </w:r>
      <w:proofErr w:type="gramEnd"/>
    </w:p>
    <w:p w:rsidR="00B165AA" w:rsidRPr="00B165AA" w:rsidRDefault="00B165AA" w:rsidP="00B165AA">
      <w:pPr>
        <w:numPr>
          <w:ilvl w:val="0"/>
          <w:numId w:val="45"/>
        </w:num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данным отчетности конкретного банка проанализировать динамику и структуру его доходов. Обосновать выводы.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before="178" w:after="12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конкретного банка проанализировать динамику и структуру его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расходов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.О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босновать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выводы.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before="178" w:after="12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конкретного банка рассчитать и проанализировать показатели:- процентной банковской  маржи (суммы и уровня);- прибыли до налогообложения и чистой прибыли;- доходности активных операций банка;- рентабельности активов, капитала 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 основании данных банка классифицировать  активы банка по ликвидности   и определить суммы высоко ликвидных активов (Лам).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Используя данные банка,  классифицировать  обязательства банка и определить  суммы обязательств  банка (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ОВм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ОВт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) для расчета соответствующих  нормативов ликвидности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На основании данных банка рассчитать фактические значения:- норматива мгновенной ликвидности Н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;- норматива текущей ликвидности Н 3;- норматива долгосрочной ликвидности Н 4;Обосновать выводы. Оцените позицию ликвидности банка, какие меры может принять банк для улучшения позиции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B165A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конкретного банка распределить кредитные ресурсы на собственные и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привлеченные,.Определить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соотношение собственных и привлеченных  источников.</w:t>
      </w:r>
      <w:proofErr w:type="gramEnd"/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Проконсультировать клиента по возможному размеру страхового возмещения по вкладам. Клиент  имеет «зарплатную»  карту данного банка. В настоящий момент на счете находится 30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На его имя также  6 месяцев назад открыт депозит в размере 300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под 8% годовых. Клиент также приобрел сберегательный сертификат на предъявителя на сумму 50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.под 10%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годовых.и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интересуется возможностью открыть обезличенный металлический счет в золоте на 50т.р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упруга клиента также является вкладчиком банка. Она  имеет «зарплатную» карту банка, на счете находится 10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.Т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акже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она активировала кредитную карту банка, задолженность по которой составляет на данный момент – 200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Клиент банка выбирает между двумя видами срочных депозитов: 12% в год без капитализации или 11% годовых с капитализаций ежеквартально. Какой вклад выгоднее?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По данным отчетности банка распределить активы по группам с учетом их ликвидности и определить удель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softHyphen/>
        <w:t>ный вес каждой группы в общем объеме активов.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.По данным отчетности банка определить суммы доходных и недоходных активов и их доли в совокупных активах.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данным отчетности банка рассчитать показатели, характеризующие качество активов коммерческого банка:- доходности и рентабельности;-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рисковости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Банк имеет в портфеле ценных бумаг 100 обыкновенных акций номиналом 1000 руб.  и 200 привилегированных акций номиналом 500 руб.  ОАО «ХХХ». В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соответствии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 уставом ОАО «ХХХ» размер дивидендов по привилегированным акциям составляет 10%. По итогам года собрание акционеров приняло решение о выплате дивидендов по акциям в размере 7% годовых. Определить сумму дивидендов, причитающихся банку по итогам года. 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Определите величину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факторинговых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платежей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умма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факторинговых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операций 400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 Комиссионное вознаграждение 3%, ставка по кредиту – 10% годовых. Авансовый платеж – 90% от суммы счетов-фактур. Средний срок оборачиваемости сре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дств в р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асчетах с покупателями – 14 дней.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Банк имеет лицензию профессионального участника рынка ценных бумаг на проведение брокерских операций. В 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соответствии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 заключенными с клиентами договорами банк:</w:t>
      </w:r>
    </w:p>
    <w:p w:rsidR="00B165AA" w:rsidRPr="00B165AA" w:rsidRDefault="00B165AA" w:rsidP="00B165AA">
      <w:pPr>
        <w:shd w:val="clear" w:color="auto" w:fill="FFFFFF"/>
        <w:ind w:left="2007" w:right="58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Банк совершил на бирже сделку покупки ценных бумаг для клиента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имени и за счет клиента. Сумма сделки 100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Сумма, внесенная клиентом для проведения сделки 115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т.р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., комиссионное вознаграждение банка-брокера 3%.</w:t>
      </w:r>
    </w:p>
    <w:p w:rsidR="00B165AA" w:rsidRPr="00B165AA" w:rsidRDefault="00B165AA" w:rsidP="00B165AA">
      <w:pPr>
        <w:shd w:val="clear" w:color="auto" w:fill="FFFFFF"/>
        <w:ind w:left="2007" w:right="58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Банк совершил на внебиржевом рынке сделку покупки ценных бумаг для клиента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Б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от своего имени и за счет данного клиента. Сумма сделки 50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тыс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, сумма, внесенная клиентом для совершения операции такая же. Вознаграждение банка брокера 3% от суммы сделки.</w:t>
      </w:r>
    </w:p>
    <w:p w:rsidR="00B165AA" w:rsidRPr="00B165AA" w:rsidRDefault="00B165AA" w:rsidP="00B165AA">
      <w:pPr>
        <w:shd w:val="clear" w:color="auto" w:fill="FFFFFF"/>
        <w:ind w:left="567" w:right="58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размер вознаграждения банка-брокера за проведение данных операций. Какие виды договоров заключены с клиентами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А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и Б?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коммерческий банк обратился потенциальный заемщик с просьбой предоставить кредит под залог ликвидных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активов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.С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умма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кредита - 20000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тыс.руб.Срок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кредита - 6 месяцев Ставка за кредит - 13 % годовых, при возникновении просрочки она возрастает в 2 раза. Заемщик отнесен банком к пониженному  классу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кредитоспособности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.В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озможный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срок реализации заложенного имущества банком оценен в 90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дней.Возможные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расходы по реализации заложенного имущества по расчетам бан</w:t>
      </w: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softHyphen/>
        <w:t xml:space="preserve">ка составят 10% от его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стоимости.Требуется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определить минимальную сумму залога, на которую банк может согласиться при предоставлении кредита.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 В  январе открыта кредитная линия на 1 год с лимитом -  3 млн.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руб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.В</w:t>
      </w:r>
      <w:proofErr w:type="spellEnd"/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январе проведена  оплата по линии 2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млн.руб.В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феврале погашен кредит 1,5 млн.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руб.Остаток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задолженности на 1.03 – 0,5 млн.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руб.Сколько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еще можно получить заемщику? (варианты ответов)</w:t>
      </w:r>
    </w:p>
    <w:p w:rsidR="00B165AA" w:rsidRPr="00B165AA" w:rsidRDefault="00B165AA" w:rsidP="00B165AA">
      <w:pPr>
        <w:numPr>
          <w:ilvl w:val="0"/>
          <w:numId w:val="45"/>
        </w:numPr>
        <w:shd w:val="clear" w:color="auto" w:fill="FFFFFF"/>
        <w:spacing w:after="0" w:line="240" w:lineRule="auto"/>
        <w:ind w:right="58" w:firstLine="720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.По данным отчетности предприятия рассчитать показатели, характеризующие кредитоспособность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заемщика</w:t>
      </w:r>
      <w:proofErr w:type="gram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:л</w:t>
      </w:r>
      <w:proofErr w:type="gram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иквидность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баланса;обеспеченность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собственными </w:t>
      </w:r>
      <w:proofErr w:type="spellStart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>средствами;деловую</w:t>
      </w:r>
      <w:proofErr w:type="spellEnd"/>
      <w:r w:rsidRPr="00B165AA">
        <w:rPr>
          <w:rFonts w:ascii="Times New Roman" w:eastAsia="Times New Roman" w:hAnsi="Times New Roman" w:cs="Times New Roman"/>
          <w:bCs/>
          <w:sz w:val="24"/>
          <w:szCs w:val="24"/>
        </w:rPr>
        <w:t xml:space="preserve">  активность ;рентабельность.       . Определить рейтинг кредитоспособности.       . Решить вопрос о возможности выдачи кредита предприятию.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обоснован, </w:t>
            </w:r>
          </w:p>
        </w:tc>
      </w:tr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Calibri" w:eastAsia="Times New Roman" w:hAnsi="Calibri" w:cs="Times New Roman"/>
          <w:sz w:val="24"/>
          <w:szCs w:val="24"/>
        </w:rPr>
        <w:t> 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b/>
          <w:sz w:val="28"/>
          <w:szCs w:val="28"/>
        </w:rPr>
        <w:t>Ролевой тренинг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165AA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B165AA">
        <w:rPr>
          <w:rFonts w:ascii="Times New Roman" w:eastAsia="Times New Roman" w:hAnsi="Times New Roman" w:cs="Times New Roman"/>
          <w:i/>
          <w:iCs/>
          <w:sz w:val="28"/>
          <w:szCs w:val="24"/>
        </w:rPr>
        <w:t>__</w:t>
      </w:r>
      <w:r w:rsidRPr="00B165AA">
        <w:rPr>
          <w:rFonts w:ascii="Times New Roman" w:eastAsia="Times New Roman" w:hAnsi="Times New Roman" w:cs="Times New Roman"/>
          <w:iCs/>
          <w:sz w:val="28"/>
          <w:szCs w:val="24"/>
        </w:rPr>
        <w:t xml:space="preserve"> Банковская деятельность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B165AA" w:rsidRPr="00B165AA" w:rsidRDefault="00B165AA" w:rsidP="00B165AA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Times New Roman"/>
          <w:b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8"/>
        </w:rPr>
        <w:t xml:space="preserve">1.Тема тренинга - </w:t>
      </w: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 xml:space="preserve"> « Первый контакт с потенциальным клиентом»</w:t>
      </w:r>
    </w:p>
    <w:p w:rsidR="00B165AA" w:rsidRPr="00B165AA" w:rsidRDefault="00B165AA" w:rsidP="00B165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2. Концепция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- Значительную роль  в привлечении клиентов и дальнейшей работе с ними играет первый контакт.  Во многих случаях клиент совершает телефонный звонок в банк. </w:t>
      </w:r>
    </w:p>
    <w:p w:rsidR="00B165AA" w:rsidRPr="00B165AA" w:rsidRDefault="00B165AA" w:rsidP="00B165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 xml:space="preserve">Роли – 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>сотрудник банка, клиент банка</w:t>
      </w:r>
    </w:p>
    <w:p w:rsidR="00B165AA" w:rsidRPr="00B165AA" w:rsidRDefault="00B165AA" w:rsidP="00B165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4.Ожидаемый результат - Цель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тренинга – формирование навыков беседы с потенциальным клиентом, соблюдения стандартов качества обслуживания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165AA">
        <w:rPr>
          <w:rFonts w:ascii="Times New Roman" w:eastAsia="Calibri" w:hAnsi="Times New Roman" w:cs="Times New Roman"/>
          <w:b/>
          <w:bCs/>
          <w:i/>
          <w:spacing w:val="-2"/>
          <w:sz w:val="28"/>
          <w:szCs w:val="28"/>
        </w:rPr>
        <w:t>Критерии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студент </w:t>
            </w: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владеет материалом, принял активное участие в работе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,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в роли сотрудника банка соблюдал все требования по качеству обслуживания</w:t>
            </w:r>
          </w:p>
        </w:tc>
      </w:tr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AA" w:rsidRPr="00B165AA" w:rsidRDefault="00B165AA" w:rsidP="00B165A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B165AA" w:rsidRPr="00B165AA" w:rsidRDefault="00B165AA" w:rsidP="00B165A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32"/>
          <w:szCs w:val="28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0"/>
          <w:szCs w:val="24"/>
        </w:rPr>
        <w:t>. 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B165AA" w:rsidRPr="00B165AA" w:rsidRDefault="00B165AA" w:rsidP="00B165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165AA" w:rsidRPr="00B165AA" w:rsidRDefault="00B165AA" w:rsidP="00B165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165AA">
        <w:rPr>
          <w:rFonts w:ascii="Times New Roman" w:eastAsia="Times New Roman" w:hAnsi="Times New Roman" w:cs="Times New Roman"/>
          <w:b/>
          <w:sz w:val="28"/>
          <w:szCs w:val="28"/>
        </w:rPr>
        <w:t>Деловая игра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B165AA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B165AA">
        <w:rPr>
          <w:rFonts w:ascii="Times New Roman" w:eastAsia="Times New Roman" w:hAnsi="Times New Roman" w:cs="Times New Roman"/>
          <w:i/>
          <w:iCs/>
          <w:sz w:val="28"/>
          <w:szCs w:val="24"/>
        </w:rPr>
        <w:t>__</w:t>
      </w:r>
      <w:r w:rsidRPr="00B165AA">
        <w:rPr>
          <w:rFonts w:ascii="Times New Roman" w:eastAsia="Times New Roman" w:hAnsi="Times New Roman" w:cs="Times New Roman"/>
          <w:iCs/>
          <w:sz w:val="28"/>
          <w:szCs w:val="24"/>
        </w:rPr>
        <w:t xml:space="preserve"> Банковская деятельность </w:t>
      </w:r>
    </w:p>
    <w:p w:rsidR="00B165AA" w:rsidRPr="00B165AA" w:rsidRDefault="00B165AA" w:rsidP="00B16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1 Тема</w:t>
      </w:r>
      <w:r w:rsidRPr="00B165AA">
        <w:rPr>
          <w:rFonts w:ascii="Times New Roman" w:eastAsia="Times New Roman" w:hAnsi="Times New Roman" w:cs="Times New Roman"/>
          <w:sz w:val="28"/>
          <w:szCs w:val="24"/>
        </w:rPr>
        <w:t xml:space="preserve">  </w:t>
      </w:r>
      <w:r w:rsidRPr="00B165AA">
        <w:rPr>
          <w:rFonts w:ascii="Times New Roman" w:eastAsia="Times New Roman" w:hAnsi="Times New Roman" w:cs="Times New Roman"/>
          <w:sz w:val="24"/>
          <w:szCs w:val="28"/>
        </w:rPr>
        <w:t>«Кредитование корпоративных клиентов»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2 Концепция игры</w:t>
      </w:r>
      <w:r w:rsidRPr="00B165A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B165AA">
        <w:rPr>
          <w:rFonts w:ascii="Times New Roman" w:eastAsia="Times New Roman" w:hAnsi="Times New Roman" w:cs="Times New Roman"/>
          <w:sz w:val="24"/>
          <w:szCs w:val="28"/>
        </w:rPr>
        <w:t>В деловой игре рассматривается процесс принятия банком решения о выдаче кредитов корпоративным клиентам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3 Роли:</w:t>
      </w:r>
      <w:r w:rsidRPr="00B165A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B165AA">
        <w:rPr>
          <w:rFonts w:ascii="Times New Roman" w:eastAsia="Times New Roman" w:hAnsi="Times New Roman" w:cs="Times New Roman"/>
          <w:sz w:val="24"/>
          <w:szCs w:val="28"/>
        </w:rPr>
        <w:t>В деловой игре участники делятся на команды в составе 2-3 человек.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4"/>
          <w:szCs w:val="28"/>
        </w:rPr>
        <w:t>1(2,3) команда - работники финансовой службы фирмы 1(2,3)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4"/>
          <w:szCs w:val="28"/>
        </w:rPr>
        <w:t>4 команда - кредитные работники банка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4"/>
          <w:szCs w:val="28"/>
        </w:rPr>
        <w:t>5 команда - руководящие менеджеры банка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4"/>
          <w:szCs w:val="28"/>
        </w:rPr>
        <w:t>6 команда - эксперты.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4"/>
          <w:szCs w:val="28"/>
        </w:rPr>
        <w:t>Деловая игра проводится в течение двух академических часов.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4"/>
          <w:szCs w:val="28"/>
        </w:rPr>
        <w:t xml:space="preserve">Результат игры: отработка умений и навыков кредитного эксперта - аналитика, руководителя кредитного подразделения, навыков работы в команде 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4 Ожидаемы</w:t>
      </w:r>
      <w:proofErr w:type="gramStart"/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й(</w:t>
      </w:r>
      <w:proofErr w:type="gramEnd"/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е)  результат (ы)</w:t>
      </w:r>
      <w:r w:rsidRPr="00B165AA">
        <w:rPr>
          <w:rFonts w:ascii="Times New Roman" w:eastAsia="Times New Roman" w:hAnsi="Times New Roman" w:cs="Times New Roman"/>
          <w:sz w:val="24"/>
          <w:szCs w:val="28"/>
        </w:rPr>
        <w:t xml:space="preserve"> Цель деловой игры: формирование у ее участников  умений и навыков  рассмотрения кредитных заявок и принятия решения о возможности и целесообразности предоставления кредитов потенциальным заемщикам. 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B165AA"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 w:rsidRPr="00B165AA"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 w:rsidRPr="00B165A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B165AA" w:rsidRPr="00B165AA" w:rsidTr="00B165A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B165AA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5AA" w:rsidRPr="00B165AA" w:rsidRDefault="00B165AA" w:rsidP="00B165AA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 w:rsidRPr="00B165AA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B165AA" w:rsidRPr="00B165AA" w:rsidRDefault="00B165AA" w:rsidP="00B165A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B165AA">
        <w:rPr>
          <w:rFonts w:ascii="Calibri" w:eastAsia="Times New Roman" w:hAnsi="Calibri" w:cs="Times New Roman"/>
          <w:sz w:val="24"/>
          <w:szCs w:val="24"/>
        </w:rPr>
        <w:t> </w:t>
      </w:r>
    </w:p>
    <w:p w:rsidR="00B165AA" w:rsidRPr="00B165AA" w:rsidRDefault="00B165AA" w:rsidP="00B165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6C9F" w:rsidRDefault="00FB6C9F" w:rsidP="00FB6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FB6C9F" w:rsidRDefault="00FB6C9F" w:rsidP="00FB6C9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B6C9F" w:rsidRDefault="00FB6C9F" w:rsidP="00FB6C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FB6C9F" w:rsidRDefault="00FB6C9F" w:rsidP="00FB6C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FB6C9F" w:rsidRDefault="00FB6C9F" w:rsidP="00FB6C9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</w:p>
    <w:p w:rsidR="00FB6C9F" w:rsidRDefault="00FB6C9F" w:rsidP="00FB6C9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FB6C9F" w:rsidRDefault="00FB6C9F" w:rsidP="00FB6C9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групповых и/или индивидуальных аналитических заданий</w:t>
      </w:r>
    </w:p>
    <w:p w:rsidR="00FB6C9F" w:rsidRDefault="00FB6C9F" w:rsidP="00FB6C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i/>
          <w:iCs/>
          <w:sz w:val="28"/>
          <w:szCs w:val="24"/>
        </w:rPr>
        <w:t>__</w:t>
      </w:r>
      <w:r>
        <w:rPr>
          <w:rFonts w:ascii="Times New Roman" w:eastAsia="Times New Roman" w:hAnsi="Times New Roman" w:cs="Times New Roman"/>
          <w:iCs/>
          <w:sz w:val="28"/>
          <w:szCs w:val="24"/>
        </w:rPr>
        <w:t>Банковское дело</w:t>
      </w:r>
    </w:p>
    <w:p w:rsidR="00FB6C9F" w:rsidRDefault="00FB6C9F" w:rsidP="00FB6C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FB6C9F" w:rsidRDefault="00FB6C9F" w:rsidP="00FB6C9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</w:rPr>
      </w:pP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выполняется индивидуально или группой в 2-3 чел. Формирование групп производится до получения задания</w:t>
      </w:r>
    </w:p>
    <w:p w:rsidR="00FB6C9F" w:rsidRDefault="00FB6C9F" w:rsidP="00FB6C9F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pacing w:val="-6"/>
          <w:sz w:val="24"/>
          <w:szCs w:val="24"/>
        </w:rPr>
      </w:pPr>
    </w:p>
    <w:p w:rsidR="00FB6C9F" w:rsidRDefault="00FB6C9F" w:rsidP="00FB6C9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Темы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2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Задание по анализу собственного капитала банковской системы России (банковского сектора региона).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Задание по анализу доходов и расходов банковской системы России (банковского сектора региона)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Задание по анализу финансовых результатов банковской системы России (банковского сектора региона)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Задание по анализу показателей ликвидности банковской системы России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Модуль 3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Задание по анализу динамики и структуры пассивов банковской системы России (банковского сектора региона).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Задание по анализу динамики и структуры активов банковской системы России (банковского сектора региона)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Задание по анализу динамики, структуры и качества кредитного портфеля банковской системы России (банковского сектора региона)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Задание по анализу динамики процентных ставок по депозитным и кредитным продуктам для юридических и физических лиц</w:t>
      </w:r>
    </w:p>
    <w:p w:rsidR="00FB6C9F" w:rsidRDefault="00FB6C9F" w:rsidP="00FB6C9F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6C9F" w:rsidRDefault="00FB6C9F" w:rsidP="00FB6C9F">
      <w:pPr>
        <w:spacing w:after="0" w:line="240" w:lineRule="auto"/>
        <w:ind w:left="1416" w:hanging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Возможна самостоятельная формулировка тем студентами по согласованию с преподавателем</w:t>
      </w:r>
    </w:p>
    <w:p w:rsidR="00FB6C9F" w:rsidRDefault="00FB6C9F" w:rsidP="00FB6C9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выполнения задания студент должен:</w:t>
      </w:r>
    </w:p>
    <w:p w:rsidR="00FB6C9F" w:rsidRDefault="00FB6C9F" w:rsidP="00FB6C9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 изучить теоретический вопрос;</w:t>
      </w:r>
    </w:p>
    <w:p w:rsidR="00FB6C9F" w:rsidRDefault="00FB6C9F" w:rsidP="00FB6C9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собрать статистическую информацию и структурировать ее; </w:t>
      </w:r>
    </w:p>
    <w:p w:rsidR="00FB6C9F" w:rsidRDefault="00FB6C9F" w:rsidP="00FB6C9F">
      <w:pPr>
        <w:spacing w:after="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произвести необходимые расчеты и проанализировать собранный материал;</w:t>
      </w:r>
    </w:p>
    <w:p w:rsidR="00B165AA" w:rsidRPr="00B165AA" w:rsidRDefault="00FB6C9F" w:rsidP="00FB6C9F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сделать выводы и представить их в форме доклада или доклада-презентации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6C9F" w:rsidRDefault="00FB6C9F" w:rsidP="00FB6C9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: </w:t>
      </w:r>
      <w:r>
        <w:rPr>
          <w:rFonts w:ascii="Times New Roman" w:eastAsia="Times New Roman" w:hAnsi="Times New Roman" w:cs="Times New Roman"/>
          <w:sz w:val="28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B6C9F" w:rsidTr="00FB6C9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9F" w:rsidRDefault="00FB6C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9F" w:rsidRDefault="00FB6C9F" w:rsidP="00FB6C9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</w:t>
            </w:r>
            <w:proofErr w:type="gramStart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, если студент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полной мере владеет материалом, принял активное участие в работе </w:t>
            </w:r>
          </w:p>
        </w:tc>
      </w:tr>
      <w:tr w:rsidR="00FB6C9F" w:rsidTr="00FB6C9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C9F" w:rsidRDefault="00FB6C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C9F" w:rsidRDefault="00FB6C9F" w:rsidP="00FB6C9F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обучающийся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не владеет материалом по заданному вопросу, не участвовал в обсуждении.</w:t>
            </w:r>
          </w:p>
          <w:p w:rsidR="00FB6C9F" w:rsidRDefault="00FB6C9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</w:tbl>
    <w:p w:rsidR="00B165AA" w:rsidRPr="00B165AA" w:rsidRDefault="00B165AA" w:rsidP="00B165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B165AA" w:rsidRPr="00B165AA" w:rsidRDefault="00B165AA" w:rsidP="00B165AA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B165AA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165AA" w:rsidRPr="00B165AA" w:rsidRDefault="00B165AA" w:rsidP="00B165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165AA" w:rsidRPr="00B165AA" w:rsidRDefault="00B165AA" w:rsidP="00B165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B165AA" w:rsidRPr="00B165AA" w:rsidRDefault="00B165AA" w:rsidP="00B165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165AA" w:rsidRPr="00B165AA" w:rsidRDefault="00B165AA" w:rsidP="00B165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ab/>
      </w:r>
      <w:r w:rsidRPr="00B165AA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B165AA" w:rsidRPr="00B165AA" w:rsidRDefault="00B165AA" w:rsidP="00B165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</w:t>
      </w:r>
    </w:p>
    <w:p w:rsidR="00B165AA" w:rsidRPr="00B165AA" w:rsidRDefault="00B165AA" w:rsidP="00B165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5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7099B" w:rsidRDefault="0017099B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/>
    <w:p w:rsidR="00B165AA" w:rsidRDefault="00B165AA" w:rsidP="00B165AA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886450" cy="935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AA" w:rsidRPr="00B165AA" w:rsidRDefault="00B165AA" w:rsidP="00B165AA">
      <w:pPr>
        <w:widowControl w:val="0"/>
      </w:pPr>
      <w:r w:rsidRPr="00B165AA">
        <w:t xml:space="preserve">                                                                                                                 </w:t>
      </w:r>
    </w:p>
    <w:p w:rsidR="00B165AA" w:rsidRPr="00B165AA" w:rsidRDefault="00B165AA" w:rsidP="00B165AA">
      <w:pPr>
        <w:widowControl w:val="0"/>
        <w:rPr>
          <w:bCs/>
          <w:sz w:val="28"/>
          <w:szCs w:val="28"/>
        </w:rPr>
      </w:pP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«Банковская деятельность»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адресованы  студентам  всех форм обучения.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38.03.01.Экономика, профиль подготовки «Финансовая безопасность»  предусмотрены следующие виды занятий: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основные вопросы курса, даются  рекомендации для самостоятельной работы и подготовке к практическим занятиям.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Лекционная система предполагает широкие возможности передачи научных знаний и опыта. Лектор формирует логику познания темы, раздела, курса, чтобы помочь студенту в дальнейшем углублении знаний путем работы с учебной и специальной литературой, фактическим материалом.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Преподнесение лекционного материала по курсу сопровождается иллюстрациями: схемами, графиками, таблицами и др. Сопровождение изложения текста лекции видеорядом позволяет улучшить усвоение материала и активизировать интерес аудитории. Учебно-методическое обеспечение курса включает не только сокращенный курс лекций в текстовом виде, но и опорные схемы в виде слайдов. Студенту рекомендуется ознакомиться с этим материалом до посещения лекции. Возможно использование распечатанных опорных слайдов для конспектирования материала во время лекции. Это позволит сэкономить время.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 время чтения лекции преподаватель  может поставить задачу, дискуссионный вопрос,  проблему и дать задание студентам, а процесс обсуждения переносится на практические или семинарские занятия.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Такая форма позволяет студенту в период самоподготовки ознакомиться с дискуссионными вопросами, рассмотреть варианты решения проблемы и попытаться разработать свое решение.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Некоторые лекции построены в форме </w:t>
      </w:r>
      <w:r>
        <w:rPr>
          <w:bCs/>
          <w:sz w:val="28"/>
          <w:szCs w:val="28"/>
          <w:u w:val="single"/>
        </w:rPr>
        <w:t>лекции-беседы</w:t>
      </w:r>
      <w:r>
        <w:rPr>
          <w:bCs/>
          <w:sz w:val="28"/>
          <w:szCs w:val="28"/>
        </w:rPr>
        <w:t>, что предполагает непосредственный контакт преподавателя с аудиторией, позволяет привлекать внимание студентов к наиболее важным вопросам темы, варьировать содержание и темп изложения учебного материала с учетом степени подготовленности и интересов студентов. Вопросы, задаваемые преподавателем студентам, могут быть информационного и проблемного характера, для выяснения мнений и уровня осведомленности студентов по рассматриваемой теме, степени их готовности к восприятию последующего материала. Вопросы адресуются всей аудитории. Студенты отвечают с мест и задают вопросы преподавателю.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Таким образом, лекция как активная форма занятий требует не только последующей самостоятельной работы студентов по закреплению и развитию усвоенного материала, но и предварительной подготовки студентов. Психолого-педагогические исследования показывают, что проработка лекционного  материала и чтение учебной литературы  непосредственно перед семинарским занятием менее эффективны, чем сочетание предварительного ознакомления с материалом до лекции  и закрепления  и углубления  в день прочтения лекции.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Семинарские занятия проводятся после прочтения лекций, позволяют оценивать качество знаний и контролировать самостоятельную работу студентов с учебной,  монографической, нормативной, правовой литературой.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аудиторных занятиях всех типов (лекции, семинары, практические занятия) приветствуются вопросы студентов по изучаемому материалу, обратная связь аудитории с преподавателем для совершенствования структуры, способов представления материала, темпа занятий.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активном участии студентов в учебном процессе, их целенаправленной самостоятельной внеаудиторной работе с литературными, фактическими, статистическими материалами, преподаватель, ведущий занятия по курсу «Банковское дело»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получит возможность сосредоточиться на объяснении наиболее сложных в теоретическом плане вопросов, рассматривать новую научную информацию, создавать условия для наиболее полного раскрытия индивидуальных способностей каждого студента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</w:t>
      </w:r>
      <w:proofErr w:type="gramStart"/>
      <w:r>
        <w:rPr>
          <w:bCs/>
          <w:sz w:val="28"/>
          <w:szCs w:val="28"/>
        </w:rPr>
        <w:t>процессе</w:t>
      </w:r>
      <w:proofErr w:type="gramEnd"/>
      <w:r>
        <w:rPr>
          <w:bCs/>
          <w:sz w:val="28"/>
          <w:szCs w:val="28"/>
        </w:rPr>
        <w:t xml:space="preserve"> подготовки к практическим занятиям студенты  могут  воспользоваться  консультациями преподавателя.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зависимости от задач изучения темы и раздела курса, уровня подготовленности студентов семинарские занятия могут проводиться в различных формах.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Например, семинар-дискуссия предполагает выделение проблемы, к  которой имеются различные теоретические подходы.  Для подготовки к семинару-дискуссии студенты должны изучить разнообразные мнения, изложенные в учебной  и специальной литературе, систему аргументации и доказательств и сформировать собственную точку зрения. Так, при изучении вопроса о понятии  банковской ликвидности студенты могут составить обзор учебной литературы и систематизировать подходы к проблеме, а непосредственно на занят</w:t>
      </w:r>
      <w:proofErr w:type="gramStart"/>
      <w:r>
        <w:rPr>
          <w:bCs/>
          <w:sz w:val="28"/>
          <w:szCs w:val="28"/>
        </w:rPr>
        <w:t>ии ау</w:t>
      </w:r>
      <w:proofErr w:type="gramEnd"/>
      <w:r>
        <w:rPr>
          <w:bCs/>
          <w:sz w:val="28"/>
          <w:szCs w:val="28"/>
        </w:rPr>
        <w:t xml:space="preserve">дитория разобьется на группы и каждая из групп аргументирует выбранный подход или сформулирует свое мнение. Итог занятию с оценкой выступлений подводит преподаватель.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Принципы и этапы дискуссии: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Ясно и четко поставить проблему. Разбить ее на отдельные вопросы.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Выбрать лидера и распределить роли. Проверить, насколько точно понимает каждый участник суть проблемы и свою роль.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Организовать обсуждение заявленной проблемы. Установить регламент</w:t>
      </w:r>
      <w:proofErr w:type="gramStart"/>
      <w:r>
        <w:rPr>
          <w:bCs/>
          <w:sz w:val="28"/>
          <w:szCs w:val="28"/>
        </w:rPr>
        <w:t xml:space="preserve"> О</w:t>
      </w:r>
      <w:proofErr w:type="gramEnd"/>
      <w:r>
        <w:rPr>
          <w:bCs/>
          <w:sz w:val="28"/>
          <w:szCs w:val="28"/>
        </w:rPr>
        <w:t>беспечить  корректный подход к участникам дискуссии.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итогов дискуссии, систематизация материала, выработка общих позиций.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использовании на семинарском занятии режима «круглого стола» вводится такая форма семинарских занятий как семинар-совещание. В основе этого метода лежит принцип коллективного обсуждения проблем</w:t>
      </w:r>
      <w:proofErr w:type="gramStart"/>
      <w:r>
        <w:rPr>
          <w:bCs/>
          <w:sz w:val="28"/>
          <w:szCs w:val="28"/>
        </w:rPr>
        <w:t xml:space="preserve"> Д</w:t>
      </w:r>
      <w:proofErr w:type="gramEnd"/>
      <w:r>
        <w:rPr>
          <w:bCs/>
          <w:sz w:val="28"/>
          <w:szCs w:val="28"/>
        </w:rPr>
        <w:t>ля обсуждения выбирается проблема, имеющая как теоретическое,  так и практическое значение. Преподаватель заранее формулирует задание для групп студентов. Так,  при обсуждении сценариев развития российской банковской системы часть студентов будет рассматривать проблему с точки зрения Центрального банка РФ, другая – с позиции крупнейших коммерческих банков, третья – отстаивая интересы средних и малых банков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ч</w:t>
      </w:r>
      <w:proofErr w:type="gramEnd"/>
      <w:r>
        <w:rPr>
          <w:bCs/>
          <w:sz w:val="28"/>
          <w:szCs w:val="28"/>
        </w:rPr>
        <w:t xml:space="preserve">етвертая – выражая точку зрения клиентов. Группа студентов выступает в роли экспертов. Эксперты,  при необходимости с участием преподавателя, подводят итог «совещания», оценивают выступающих.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Такие занятия призваны обеспечить развитие творческого профессионального мышления, познавательной мотивации и профессионального использования знаний, отработать  точность оперирования формулировками, понятиями, определениями. Студенты должны научиться выступать в роли докладчиков и оппонентов, владеть навыками постановки и решения задач, доказательства и опровержения, отстаивать свою точку зрения.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Навыки работы с литературой и фактическим материалом, а также публичного выступления отрабатываются в рамках семинаров с использованием рецензий, сообщений, рефератов, докладов.  При помощи этой формы организации семинарских занятий  отслеживается и вводится  в учебный процесс новая информация из области теории и практики банковского дела.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Студенты пишут рецензии на статьи в периодической печати, монографии и защищают  их на  семинаре.  Представляет интерес самостоятельный перевод студентами статей из иностранной специальной литературы. Студенты могут подготовить сообщения, связанные с темой семинара, в виде обзора новой литературы или краткого изложения новостей банковской сферы.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Реферирование статей и монографий (в рамках 5-10 страниц текста реферата) является формой самостоятельной научной работы студентов. Помимо краткого изложения содержания  реферируемого текста студент должен отразить собственное мнение, сформировавшееся  у него в ходе выполнения работы.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Научные доклады студентов являются  более сложной, чем рефераты, работой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т</w:t>
      </w:r>
      <w:proofErr w:type="gramEnd"/>
      <w:r>
        <w:rPr>
          <w:bCs/>
          <w:sz w:val="28"/>
          <w:szCs w:val="28"/>
        </w:rPr>
        <w:t xml:space="preserve">ребующей глубокого анализа актуальности проблемы, ее содержания, путей решения. Материал целесообразно иллюстрировать статистическими данными. Написанные в рамках подготовки к семинарскому занятию доклады в дальнейшем могут быть вынесены на научный кружок, студенческие научные конференции различных уровней. Доклад  содержит 10-15 страниц текста.  Возможно выступление содокладчиков. Формой участия остальных студентов в семинарском занятии будут вопросы к докладчику, оценки качества самого доклада и его подачи (доступности, логики,  убедительности, способности заинтересовать аудиторию)  автором. 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Темы докладов и рефератов рекомендуются преподавателем, а также предлагаются самими студентами при условии согласования с преподавателем.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 всех этих формах студенты получают реальную практику формулирования своей точки зрения, осмысления системы аргументации, т.е. превращения информации в знание, а знаний в убеждения и взгляды.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Одним из наиболее эффективных активных методов обучения является деловая игра.  Проведение практического занятия в такой форме помогает закрепить теоретические знания, активизирует творческий потенциал и умение коллективной работы. Главным вопросом в деловой игре является – «что было бы, если бы...» Деловая игра способствует объективной самооценке студентами своих знаний, комплексному изучению теоретических и практических аспектов проблемы.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Процедура игры готовится и корректируется преподавателем. Если игра проходит в планируемом режиме, преподаватель может не вмешиваться в игровые отношения, а только наблюдать и оценивать игровую деятельность студентов. 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Более простая форма  - использование имитационных и ситуационных упражнений,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 и задач. В их </w:t>
      </w:r>
      <w:proofErr w:type="gramStart"/>
      <w:r>
        <w:rPr>
          <w:bCs/>
          <w:sz w:val="28"/>
          <w:szCs w:val="28"/>
        </w:rPr>
        <w:t>условии</w:t>
      </w:r>
      <w:proofErr w:type="gramEnd"/>
      <w:r>
        <w:rPr>
          <w:bCs/>
          <w:sz w:val="28"/>
          <w:szCs w:val="28"/>
        </w:rPr>
        <w:t xml:space="preserve"> обязательно содержится противоречие, то есть  элемент </w:t>
      </w:r>
      <w:proofErr w:type="spellStart"/>
      <w:r>
        <w:rPr>
          <w:bCs/>
          <w:sz w:val="28"/>
          <w:szCs w:val="28"/>
        </w:rPr>
        <w:t>проблемности</w:t>
      </w:r>
      <w:proofErr w:type="spellEnd"/>
      <w:r>
        <w:rPr>
          <w:bCs/>
          <w:sz w:val="28"/>
          <w:szCs w:val="28"/>
        </w:rPr>
        <w:t>. Возможно применение на занятии элементов «мозгового штурма» проблемы, коллективной мыслительной деятельности студентов.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Некоторые практические занятия требуют предварительной подготовки по сбору материала (например, по сайтам банков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р</w:t>
      </w:r>
      <w:proofErr w:type="gramEnd"/>
      <w:r>
        <w:rPr>
          <w:bCs/>
          <w:sz w:val="28"/>
          <w:szCs w:val="28"/>
        </w:rPr>
        <w:t>ейтинговых агентств и т.д.)  и его систематизации. Работа студента во время практического занятия будет состоять в анализе и обосновании выводов на основе  подготовленного заранее  материала.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методическом </w:t>
      </w:r>
      <w:proofErr w:type="gramStart"/>
      <w:r>
        <w:rPr>
          <w:bCs/>
          <w:sz w:val="28"/>
          <w:szCs w:val="28"/>
        </w:rPr>
        <w:t>обеспечении</w:t>
      </w:r>
      <w:proofErr w:type="gramEnd"/>
      <w:r>
        <w:rPr>
          <w:bCs/>
          <w:sz w:val="28"/>
          <w:szCs w:val="28"/>
        </w:rPr>
        <w:t xml:space="preserve"> курса содержится электронный задачник. По всем темам курса разработаны задачи, </w:t>
      </w:r>
      <w:proofErr w:type="spellStart"/>
      <w:r>
        <w:rPr>
          <w:bCs/>
          <w:sz w:val="28"/>
          <w:szCs w:val="28"/>
        </w:rPr>
        <w:t>тренинговые</w:t>
      </w:r>
      <w:proofErr w:type="spellEnd"/>
      <w:r>
        <w:rPr>
          <w:bCs/>
          <w:sz w:val="28"/>
          <w:szCs w:val="28"/>
        </w:rPr>
        <w:t xml:space="preserve"> задания,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 xml:space="preserve"> на материале, приближенном к практике деятельности коммерческих банков. К соответствующему практическому занятию студент должен иметь распечатанные задачи, кейс-</w:t>
      </w:r>
      <w:proofErr w:type="spellStart"/>
      <w:r>
        <w:rPr>
          <w:bCs/>
          <w:sz w:val="28"/>
          <w:szCs w:val="28"/>
        </w:rPr>
        <w:t>стади</w:t>
      </w:r>
      <w:proofErr w:type="spellEnd"/>
      <w:r>
        <w:rPr>
          <w:bCs/>
          <w:sz w:val="28"/>
          <w:szCs w:val="28"/>
        </w:rPr>
        <w:t>, тесты и рекомендованные инструктивные или другие материалы, необходимые для их решения.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Вопросы, не  рассмотренные  на  лекциях  и  практических занятиях, должны  быть  изучены  студентами  в  ходе  самостоятельной  работы.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Формами самостоятельной работы студентов являются: изучение действующего законодательства, изучение инструктивных материалов, сбор статистического и фактического материала, составление аналитических таблиц с выводами, анализ экономических ситуаций, решение задач.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Также могут применяться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письменные тексты (вопросы программы учебной дисциплины</w:t>
      </w:r>
      <w:proofErr w:type="gramStart"/>
      <w:r>
        <w:rPr>
          <w:bCs/>
          <w:sz w:val="28"/>
          <w:szCs w:val="28"/>
        </w:rPr>
        <w:t xml:space="preserve"> ,</w:t>
      </w:r>
      <w:proofErr w:type="gramEnd"/>
      <w:r>
        <w:rPr>
          <w:bCs/>
          <w:sz w:val="28"/>
          <w:szCs w:val="28"/>
        </w:rPr>
        <w:t xml:space="preserve"> выделенные лектором для самостоятельного изучения и конспектирования);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комплексных схем – таблиц, отражающих основное содержание темы, вопроса, проблемы;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рецензирование и составление аннотаций на монографии и статьи отечественных и зарубежных специалистов;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рефератов по заданной тематике;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кратких сообщений о новостях в области банковского дела;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написание критических рецензий на статьи, публикуемые в экономической печати в последнее время на заданную тему;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научных докладов для выступления на заседаниях научных студенческих кружков, научных студенческих конференциях, конкурсах и др.;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тезисов и статей в сборник научных трудов кафедры</w:t>
      </w:r>
      <w:proofErr w:type="gramStart"/>
      <w:r>
        <w:rPr>
          <w:bCs/>
          <w:sz w:val="28"/>
          <w:szCs w:val="28"/>
        </w:rPr>
        <w:t xml:space="preserve"> ;</w:t>
      </w:r>
      <w:proofErr w:type="gramEnd"/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выполнение экспертиз важнейших нормативных документов;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подготовка к тестированию;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>обзор новинок  литературы и презентация интересных публикаций;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ab/>
        <w:t xml:space="preserve">подготовка к участию в семинарах – дискуссиях (диспутах), заседаниях круглых столов, в работе пресс-конференций, в ролевых играх и др.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обучения, в частности:</w:t>
      </w:r>
      <w:r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деловые и ролевые игры;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разбор конкретных ситуаций;</w:t>
      </w:r>
    </w:p>
    <w:p w:rsidR="00B165AA" w:rsidRDefault="00B165AA" w:rsidP="00B165AA">
      <w:pPr>
        <w:pStyle w:val="ac"/>
        <w:widowControl w:val="0"/>
        <w:spacing w:after="0"/>
        <w:ind w:left="284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ролевые и иные тренинги</w:t>
      </w:r>
    </w:p>
    <w:p w:rsidR="00B165AA" w:rsidRDefault="00B165AA" w:rsidP="00B165AA">
      <w:pPr>
        <w:pStyle w:val="ac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0" w:history="1">
        <w:r>
          <w:rPr>
            <w:rStyle w:val="a3"/>
            <w:rFonts w:eastAsiaTheme="majorEastAsia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B165AA" w:rsidRDefault="00B165AA" w:rsidP="00B165AA">
      <w:pPr>
        <w:pStyle w:val="ac"/>
        <w:widowControl w:val="0"/>
        <w:ind w:firstLine="708"/>
        <w:rPr>
          <w:b/>
          <w:bCs/>
          <w:sz w:val="28"/>
          <w:szCs w:val="28"/>
        </w:rPr>
      </w:pPr>
    </w:p>
    <w:p w:rsidR="00B165AA" w:rsidRDefault="00B165AA" w:rsidP="00B165AA">
      <w:pPr>
        <w:pStyle w:val="ac"/>
        <w:widowControl w:val="0"/>
        <w:ind w:firstLine="708"/>
        <w:rPr>
          <w:b/>
          <w:bCs/>
          <w:sz w:val="28"/>
          <w:szCs w:val="28"/>
        </w:rPr>
      </w:pPr>
    </w:p>
    <w:p w:rsidR="00B165AA" w:rsidRPr="000E731D" w:rsidRDefault="00B165AA"/>
    <w:sectPr w:rsidR="00B165AA" w:rsidRPr="000E731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C12581"/>
    <w:multiLevelType w:val="hybridMultilevel"/>
    <w:tmpl w:val="060A323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EE7BB2"/>
    <w:multiLevelType w:val="hybridMultilevel"/>
    <w:tmpl w:val="B838B6DC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06885"/>
    <w:multiLevelType w:val="hybridMultilevel"/>
    <w:tmpl w:val="F596469A"/>
    <w:lvl w:ilvl="0" w:tplc="94027904">
      <w:start w:val="1"/>
      <w:numFmt w:val="russianLower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D93EFA"/>
    <w:multiLevelType w:val="hybridMultilevel"/>
    <w:tmpl w:val="9F0C0CE6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6216C1"/>
    <w:multiLevelType w:val="hybridMultilevel"/>
    <w:tmpl w:val="9038545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F97CE1"/>
    <w:multiLevelType w:val="hybridMultilevel"/>
    <w:tmpl w:val="49F496E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8E2CDC"/>
    <w:multiLevelType w:val="hybridMultilevel"/>
    <w:tmpl w:val="9738DAB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6B3CA8"/>
    <w:multiLevelType w:val="hybridMultilevel"/>
    <w:tmpl w:val="E962D50E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A2499A"/>
    <w:multiLevelType w:val="hybridMultilevel"/>
    <w:tmpl w:val="D782224C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5B3D8C"/>
    <w:multiLevelType w:val="hybridMultilevel"/>
    <w:tmpl w:val="84D41706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C81A08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90C6F90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AD7216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164544"/>
    <w:multiLevelType w:val="hybridMultilevel"/>
    <w:tmpl w:val="DADA8F7E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7C7038"/>
    <w:multiLevelType w:val="hybridMultilevel"/>
    <w:tmpl w:val="95767A7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0B53D6"/>
    <w:multiLevelType w:val="hybridMultilevel"/>
    <w:tmpl w:val="6922C4AE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176D7B"/>
    <w:multiLevelType w:val="hybridMultilevel"/>
    <w:tmpl w:val="C1768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905544"/>
    <w:multiLevelType w:val="hybridMultilevel"/>
    <w:tmpl w:val="B246AAF8"/>
    <w:lvl w:ilvl="0" w:tplc="94027904">
      <w:start w:val="1"/>
      <w:numFmt w:val="russianLower"/>
      <w:lvlText w:val="%1."/>
      <w:lvlJc w:val="left"/>
      <w:pPr>
        <w:ind w:left="142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3F301B"/>
    <w:multiLevelType w:val="hybridMultilevel"/>
    <w:tmpl w:val="620E448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05B5B"/>
    <w:multiLevelType w:val="singleLevel"/>
    <w:tmpl w:val="C274769A"/>
    <w:lvl w:ilvl="0">
      <w:start w:val="1"/>
      <w:numFmt w:val="decimal"/>
      <w:lvlText w:val="%1."/>
      <w:legacy w:legacy="1" w:legacySpace="0" w:legacyIndent="197"/>
      <w:lvlJc w:val="left"/>
      <w:pPr>
        <w:ind w:left="567" w:firstLine="0"/>
      </w:pPr>
      <w:rPr>
        <w:rFonts w:ascii="Times New Roman" w:hAnsi="Times New Roman" w:cs="Times New Roman" w:hint="default"/>
      </w:rPr>
    </w:lvl>
  </w:abstractNum>
  <w:abstractNum w:abstractNumId="21">
    <w:nsid w:val="47276C33"/>
    <w:multiLevelType w:val="hybridMultilevel"/>
    <w:tmpl w:val="DCD803A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731E17"/>
    <w:multiLevelType w:val="hybridMultilevel"/>
    <w:tmpl w:val="843EE57E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CE57E9"/>
    <w:multiLevelType w:val="hybridMultilevel"/>
    <w:tmpl w:val="5F92F39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310F9A"/>
    <w:multiLevelType w:val="hybridMultilevel"/>
    <w:tmpl w:val="739A6CE4"/>
    <w:lvl w:ilvl="0" w:tplc="94027904">
      <w:start w:val="1"/>
      <w:numFmt w:val="russianLower"/>
      <w:lvlText w:val="%1."/>
      <w:lvlJc w:val="left"/>
      <w:pPr>
        <w:ind w:left="162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0B0A90"/>
    <w:multiLevelType w:val="hybridMultilevel"/>
    <w:tmpl w:val="0AE8C080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766D3E"/>
    <w:multiLevelType w:val="hybridMultilevel"/>
    <w:tmpl w:val="4B6246BC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78321D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793AAC"/>
    <w:multiLevelType w:val="multilevel"/>
    <w:tmpl w:val="0902D4BA"/>
    <w:lvl w:ilvl="0">
      <w:start w:val="1"/>
      <w:numFmt w:val="russianLower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112355C"/>
    <w:multiLevelType w:val="hybridMultilevel"/>
    <w:tmpl w:val="15FCD36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78334F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1277"/>
        </w:tabs>
        <w:ind w:left="1277" w:hanging="567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9D057D"/>
    <w:multiLevelType w:val="hybridMultilevel"/>
    <w:tmpl w:val="7A08F990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D13612"/>
    <w:multiLevelType w:val="hybridMultilevel"/>
    <w:tmpl w:val="616006F4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E045C9"/>
    <w:multiLevelType w:val="hybridMultilevel"/>
    <w:tmpl w:val="DA2C7E12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6C7358"/>
    <w:multiLevelType w:val="hybridMultilevel"/>
    <w:tmpl w:val="D86EA97E"/>
    <w:lvl w:ilvl="0" w:tplc="F3E63F8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F02698"/>
    <w:multiLevelType w:val="hybridMultilevel"/>
    <w:tmpl w:val="7FE4E6B8"/>
    <w:lvl w:ilvl="0" w:tplc="94027904">
      <w:start w:val="1"/>
      <w:numFmt w:val="russianLower"/>
      <w:lvlText w:val="%1."/>
      <w:lvlJc w:val="left"/>
      <w:pPr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D313B1F"/>
    <w:multiLevelType w:val="hybridMultilevel"/>
    <w:tmpl w:val="6E36660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E4B7288"/>
    <w:multiLevelType w:val="hybridMultilevel"/>
    <w:tmpl w:val="412A5B06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EE51EB"/>
    <w:multiLevelType w:val="hybridMultilevel"/>
    <w:tmpl w:val="D11E295C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53C419F"/>
    <w:multiLevelType w:val="hybridMultilevel"/>
    <w:tmpl w:val="DE785C58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C558AF"/>
    <w:multiLevelType w:val="hybridMultilevel"/>
    <w:tmpl w:val="0D283A3A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642792"/>
    <w:multiLevelType w:val="hybridMultilevel"/>
    <w:tmpl w:val="B3C41ECA"/>
    <w:lvl w:ilvl="0" w:tplc="94027904">
      <w:start w:val="1"/>
      <w:numFmt w:val="russianLower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E002710"/>
    <w:multiLevelType w:val="hybridMultilevel"/>
    <w:tmpl w:val="1CB8150C"/>
    <w:lvl w:ilvl="0" w:tplc="94027904">
      <w:start w:val="1"/>
      <w:numFmt w:val="russianLower"/>
      <w:lvlText w:val="%1."/>
      <w:lvlJc w:val="left"/>
      <w:pPr>
        <w:ind w:left="144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261E78"/>
    <w:multiLevelType w:val="hybridMultilevel"/>
    <w:tmpl w:val="48D2F612"/>
    <w:lvl w:ilvl="0" w:tplc="94027904">
      <w:start w:val="1"/>
      <w:numFmt w:val="russianLower"/>
      <w:lvlText w:val="%1."/>
      <w:lvlJc w:val="left"/>
      <w:pPr>
        <w:ind w:left="1211" w:hanging="360"/>
      </w:p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31"/>
        </w:tabs>
        <w:ind w:left="193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71"/>
        </w:tabs>
        <w:ind w:left="3371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91"/>
        </w:tabs>
        <w:ind w:left="409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31"/>
        </w:tabs>
        <w:ind w:left="553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51"/>
        </w:tabs>
        <w:ind w:left="6251" w:hanging="36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2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0"/>
    <w:lvlOverride w:ilvl="0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E731D"/>
    <w:rsid w:val="0017099B"/>
    <w:rsid w:val="00177E73"/>
    <w:rsid w:val="001D60E8"/>
    <w:rsid w:val="001F0BC7"/>
    <w:rsid w:val="00531BB1"/>
    <w:rsid w:val="00894564"/>
    <w:rsid w:val="00B165AA"/>
    <w:rsid w:val="00BA7446"/>
    <w:rsid w:val="00CE2DDC"/>
    <w:rsid w:val="00D31453"/>
    <w:rsid w:val="00E209E2"/>
    <w:rsid w:val="00E803E3"/>
    <w:rsid w:val="00F91176"/>
    <w:rsid w:val="00FB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65A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5A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65A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456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16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6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165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4">
    <w:name w:val="FollowedHyperlink"/>
    <w:basedOn w:val="a0"/>
    <w:uiPriority w:val="99"/>
    <w:semiHidden/>
    <w:unhideWhenUsed/>
    <w:rsid w:val="00B165A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16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165A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165A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B16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65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16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65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B165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B165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B165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165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B165AA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B165A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165A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65A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B165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165AA"/>
    <w:pPr>
      <w:spacing w:line="276" w:lineRule="auto"/>
      <w:outlineLvl w:val="9"/>
    </w:pPr>
  </w:style>
  <w:style w:type="paragraph" w:customStyle="1" w:styleId="Default">
    <w:name w:val="Default"/>
    <w:uiPriority w:val="99"/>
    <w:rsid w:val="00B165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заголовок 1"/>
    <w:basedOn w:val="a"/>
    <w:next w:val="a"/>
    <w:uiPriority w:val="99"/>
    <w:rsid w:val="00B165A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uiPriority w:val="99"/>
    <w:rsid w:val="00B165A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B165A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">
    <w:name w:val="Стиль Маркерованый + 14 пт Полож Знак Знак"/>
    <w:link w:val="140"/>
    <w:locked/>
    <w:rsid w:val="00B165A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B165A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B165AA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5">
    <w:name w:val="footnote reference"/>
    <w:basedOn w:val="a0"/>
    <w:uiPriority w:val="99"/>
    <w:semiHidden/>
    <w:unhideWhenUsed/>
    <w:rsid w:val="00B165AA"/>
    <w:rPr>
      <w:vertAlign w:val="superscript"/>
    </w:rPr>
  </w:style>
  <w:style w:type="character" w:styleId="af6">
    <w:name w:val="annotation reference"/>
    <w:basedOn w:val="a0"/>
    <w:uiPriority w:val="99"/>
    <w:semiHidden/>
    <w:unhideWhenUsed/>
    <w:rsid w:val="00B165AA"/>
    <w:rPr>
      <w:sz w:val="16"/>
      <w:szCs w:val="16"/>
    </w:rPr>
  </w:style>
  <w:style w:type="table" w:styleId="af7">
    <w:name w:val="Table Grid"/>
    <w:basedOn w:val="a1"/>
    <w:rsid w:val="00B165A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B165AA"/>
  </w:style>
  <w:style w:type="table" w:customStyle="1" w:styleId="16">
    <w:name w:val="Сетка таблицы1"/>
    <w:basedOn w:val="a1"/>
    <w:next w:val="af7"/>
    <w:rsid w:val="00B165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65A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5A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65A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456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16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6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165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4">
    <w:name w:val="FollowedHyperlink"/>
    <w:basedOn w:val="a0"/>
    <w:uiPriority w:val="99"/>
    <w:semiHidden/>
    <w:unhideWhenUsed/>
    <w:rsid w:val="00B165AA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16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165A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B165A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B16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B165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165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165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Body Text"/>
    <w:basedOn w:val="a"/>
    <w:link w:val="ab"/>
    <w:uiPriority w:val="99"/>
    <w:semiHidden/>
    <w:unhideWhenUsed/>
    <w:qFormat/>
    <w:rsid w:val="00B165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rsid w:val="00B165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B165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165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B165AA"/>
    <w:rPr>
      <w:b/>
      <w:bCs/>
    </w:rPr>
  </w:style>
  <w:style w:type="character" w:customStyle="1" w:styleId="af">
    <w:name w:val="Тема примечания Знак"/>
    <w:basedOn w:val="a9"/>
    <w:link w:val="ae"/>
    <w:uiPriority w:val="99"/>
    <w:semiHidden/>
    <w:rsid w:val="00B165A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B165A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165A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2">
    <w:name w:val="List Paragraph"/>
    <w:basedOn w:val="a"/>
    <w:uiPriority w:val="34"/>
    <w:qFormat/>
    <w:rsid w:val="00B165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165AA"/>
    <w:pPr>
      <w:spacing w:line="276" w:lineRule="auto"/>
      <w:outlineLvl w:val="9"/>
    </w:pPr>
  </w:style>
  <w:style w:type="paragraph" w:customStyle="1" w:styleId="Default">
    <w:name w:val="Default"/>
    <w:uiPriority w:val="99"/>
    <w:rsid w:val="00B165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заголовок 1"/>
    <w:basedOn w:val="a"/>
    <w:next w:val="a"/>
    <w:uiPriority w:val="99"/>
    <w:rsid w:val="00B165A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uiPriority w:val="99"/>
    <w:rsid w:val="00B165A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B165A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4">
    <w:name w:val="Стиль Маркерованый + 14 пт Полож Знак Знак"/>
    <w:link w:val="140"/>
    <w:locked/>
    <w:rsid w:val="00B165AA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rsid w:val="00B165A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4">
    <w:name w:val="Стиль нумерованый Полож"/>
    <w:basedOn w:val="a"/>
    <w:uiPriority w:val="99"/>
    <w:rsid w:val="00B165AA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character" w:styleId="af5">
    <w:name w:val="footnote reference"/>
    <w:basedOn w:val="a0"/>
    <w:uiPriority w:val="99"/>
    <w:semiHidden/>
    <w:unhideWhenUsed/>
    <w:rsid w:val="00B165AA"/>
    <w:rPr>
      <w:vertAlign w:val="superscript"/>
    </w:rPr>
  </w:style>
  <w:style w:type="character" w:styleId="af6">
    <w:name w:val="annotation reference"/>
    <w:basedOn w:val="a0"/>
    <w:uiPriority w:val="99"/>
    <w:semiHidden/>
    <w:unhideWhenUsed/>
    <w:rsid w:val="00B165AA"/>
    <w:rPr>
      <w:sz w:val="16"/>
      <w:szCs w:val="16"/>
    </w:rPr>
  </w:style>
  <w:style w:type="table" w:styleId="af7">
    <w:name w:val="Table Grid"/>
    <w:basedOn w:val="a1"/>
    <w:rsid w:val="00B165AA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uiPriority w:val="99"/>
    <w:semiHidden/>
    <w:unhideWhenUsed/>
    <w:rsid w:val="00B165AA"/>
  </w:style>
  <w:style w:type="table" w:customStyle="1" w:styleId="16">
    <w:name w:val="Сетка таблицы1"/>
    <w:basedOn w:val="a1"/>
    <w:next w:val="af7"/>
    <w:rsid w:val="00B165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http://biblioclub.ru/" TargetMode="External"/><Relationship Id="rId18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biblioclub.ru/index.php?page=book&amp;id=114529" TargetMode="External"/><Relationship Id="rId17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20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13.%20&#1055;&#1088;&#1080;&#1083;&#1086;&#1078;&#1077;&#1085;&#1080;&#1077;%201%20&#1060;&#1054;&#1057;%20&#1041;&#1072;&#1085;&#1082;&#1086;&#1074;&#1089;&#1082;&#1072;&#1103;%20&#1076;&#1077;&#1103;&#1090;&#1077;&#1083;&#1100;&#1085;&#1086;&#1089;&#1090;&#1100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53872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54</Pages>
  <Words>15733</Words>
  <Characters>89681</Characters>
  <Application>Microsoft Office Word</Application>
  <DocSecurity>0</DocSecurity>
  <Lines>747</Lines>
  <Paragraphs>210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  <vt:variant>
        <vt:lpstr>Worksheets</vt:lpstr>
      </vt:variant>
      <vt:variant>
        <vt:i4>2</vt:i4>
      </vt:variant>
    </vt:vector>
  </HeadingPairs>
  <TitlesOfParts>
    <vt:vector size="4" baseType="lpstr">
      <vt:lpstr>2018-2019_38_03_01_13_1_plx_Банковская деятельность</vt:lpstr>
      <vt:lpstr>1 Перечень компетенций с указанием этапов их формирования в процессе освоения об</vt:lpstr>
      <vt:lpstr>2 Описание показателей и критериев оценивания компетенций на различных этапах их</vt:lpstr>
      <vt:lpstr>Лист1</vt:lpstr>
    </vt:vector>
  </TitlesOfParts>
  <Company/>
  <LinksUpToDate>false</LinksUpToDate>
  <CharactersWithSpaces>105204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2018-2019_38_03_01_13_1_plx_Банковская деятельность</dc:title>
  <dc:creator>FastReport.NET</dc:creator>
  <cp:lastModifiedBy>Виктория Максименко</cp:lastModifiedBy>
  <cp:revision>6</cp:revision>
  <dcterms:created xsi:type="dcterms:W3CDTF">2018-08-07T11:06:00Z</dcterms:created>
  <dcterms:modified xsi:type="dcterms:W3CDTF">2018-09-19T14:23:00Z</dcterms:modified>
</cp:coreProperties>
</file>