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FCD" w:rsidRDefault="00DD0091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2FD1EA" wp14:editId="4F94C530">
            <wp:extent cx="6480810" cy="92240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2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10A2E">
        <w:br w:type="page"/>
      </w:r>
    </w:p>
    <w:p w:rsidR="00885FCD" w:rsidRDefault="00DD0091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9129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2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A2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885FCD">
        <w:trPr>
          <w:trHeight w:hRule="exact" w:val="555"/>
        </w:trPr>
        <w:tc>
          <w:tcPr>
            <w:tcW w:w="143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  <w:tc>
          <w:tcPr>
            <w:tcW w:w="143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143" w:type="dxa"/>
          </w:tcPr>
          <w:p w:rsidR="00885FCD" w:rsidRDefault="00885FCD"/>
        </w:tc>
        <w:tc>
          <w:tcPr>
            <w:tcW w:w="852" w:type="dxa"/>
          </w:tcPr>
          <w:p w:rsidR="00885FCD" w:rsidRDefault="00885FCD"/>
        </w:tc>
        <w:tc>
          <w:tcPr>
            <w:tcW w:w="852" w:type="dxa"/>
          </w:tcPr>
          <w:p w:rsidR="00885FCD" w:rsidRDefault="00885FCD"/>
        </w:tc>
        <w:tc>
          <w:tcPr>
            <w:tcW w:w="3403" w:type="dxa"/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885FCD">
        <w:trPr>
          <w:trHeight w:hRule="exact" w:val="138"/>
        </w:trPr>
        <w:tc>
          <w:tcPr>
            <w:tcW w:w="143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  <w:tc>
          <w:tcPr>
            <w:tcW w:w="143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143" w:type="dxa"/>
          </w:tcPr>
          <w:p w:rsidR="00885FCD" w:rsidRDefault="00885FCD"/>
        </w:tc>
        <w:tc>
          <w:tcPr>
            <w:tcW w:w="852" w:type="dxa"/>
          </w:tcPr>
          <w:p w:rsidR="00885FCD" w:rsidRDefault="00885FCD"/>
        </w:tc>
        <w:tc>
          <w:tcPr>
            <w:tcW w:w="852" w:type="dxa"/>
          </w:tcPr>
          <w:p w:rsidR="00885FCD" w:rsidRDefault="00885FCD"/>
        </w:tc>
        <w:tc>
          <w:tcPr>
            <w:tcW w:w="3403" w:type="dxa"/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</w:tr>
      <w:tr w:rsidR="00885FC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5FCD" w:rsidRDefault="00885FCD"/>
        </w:tc>
      </w:tr>
      <w:tr w:rsidR="00885FCD">
        <w:trPr>
          <w:trHeight w:hRule="exact" w:val="13"/>
        </w:trPr>
        <w:tc>
          <w:tcPr>
            <w:tcW w:w="143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  <w:tc>
          <w:tcPr>
            <w:tcW w:w="143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143" w:type="dxa"/>
          </w:tcPr>
          <w:p w:rsidR="00885FCD" w:rsidRDefault="00885FCD"/>
        </w:tc>
        <w:tc>
          <w:tcPr>
            <w:tcW w:w="852" w:type="dxa"/>
          </w:tcPr>
          <w:p w:rsidR="00885FCD" w:rsidRDefault="00885FCD"/>
        </w:tc>
        <w:tc>
          <w:tcPr>
            <w:tcW w:w="852" w:type="dxa"/>
          </w:tcPr>
          <w:p w:rsidR="00885FCD" w:rsidRDefault="00885FCD"/>
        </w:tc>
        <w:tc>
          <w:tcPr>
            <w:tcW w:w="3403" w:type="dxa"/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</w:tr>
      <w:tr w:rsidR="00885FC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5FCD" w:rsidRDefault="00885FCD"/>
        </w:tc>
      </w:tr>
      <w:tr w:rsidR="00885FCD">
        <w:trPr>
          <w:trHeight w:hRule="exact" w:val="96"/>
        </w:trPr>
        <w:tc>
          <w:tcPr>
            <w:tcW w:w="143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  <w:tc>
          <w:tcPr>
            <w:tcW w:w="143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143" w:type="dxa"/>
          </w:tcPr>
          <w:p w:rsidR="00885FCD" w:rsidRDefault="00885FCD"/>
        </w:tc>
        <w:tc>
          <w:tcPr>
            <w:tcW w:w="852" w:type="dxa"/>
          </w:tcPr>
          <w:p w:rsidR="00885FCD" w:rsidRDefault="00885FCD"/>
        </w:tc>
        <w:tc>
          <w:tcPr>
            <w:tcW w:w="852" w:type="dxa"/>
          </w:tcPr>
          <w:p w:rsidR="00885FCD" w:rsidRDefault="00885FCD"/>
        </w:tc>
        <w:tc>
          <w:tcPr>
            <w:tcW w:w="3403" w:type="dxa"/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</w:tr>
      <w:tr w:rsidR="00885FCD" w:rsidRPr="00B86B5B">
        <w:trPr>
          <w:trHeight w:hRule="exact" w:val="478"/>
        </w:trPr>
        <w:tc>
          <w:tcPr>
            <w:tcW w:w="143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  <w:tc>
          <w:tcPr>
            <w:tcW w:w="143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143" w:type="dxa"/>
          </w:tcPr>
          <w:p w:rsidR="00885FCD" w:rsidRDefault="00885FC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416"/>
        </w:trPr>
        <w:tc>
          <w:tcPr>
            <w:tcW w:w="14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710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3403" w:type="dxa"/>
          </w:tcPr>
          <w:p w:rsidR="00885FCD" w:rsidRPr="00C10A2E" w:rsidRDefault="00885FCD"/>
        </w:tc>
        <w:tc>
          <w:tcPr>
            <w:tcW w:w="426" w:type="dxa"/>
          </w:tcPr>
          <w:p w:rsidR="00885FCD" w:rsidRPr="00C10A2E" w:rsidRDefault="00885FCD"/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277"/>
        </w:trPr>
        <w:tc>
          <w:tcPr>
            <w:tcW w:w="143" w:type="dxa"/>
          </w:tcPr>
          <w:p w:rsidR="00885FCD" w:rsidRPr="00C10A2E" w:rsidRDefault="00885FC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85FCD" w:rsidRPr="00C10A2E" w:rsidRDefault="00885FCD"/>
        </w:tc>
        <w:tc>
          <w:tcPr>
            <w:tcW w:w="426" w:type="dxa"/>
          </w:tcPr>
          <w:p w:rsidR="00885FCD" w:rsidRPr="00C10A2E" w:rsidRDefault="00885FCD"/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>
        <w:trPr>
          <w:trHeight w:hRule="exact" w:val="277"/>
        </w:trPr>
        <w:tc>
          <w:tcPr>
            <w:tcW w:w="143" w:type="dxa"/>
          </w:tcPr>
          <w:p w:rsidR="00885FCD" w:rsidRPr="00C10A2E" w:rsidRDefault="00885FCD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885FCD" w:rsidRPr="00B86B5B">
        <w:trPr>
          <w:trHeight w:hRule="exact" w:val="138"/>
        </w:trPr>
        <w:tc>
          <w:tcPr>
            <w:tcW w:w="143" w:type="dxa"/>
          </w:tcPr>
          <w:p w:rsidR="00885FCD" w:rsidRDefault="00885FCD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885FCD">
        <w:trPr>
          <w:trHeight w:hRule="exact" w:val="138"/>
        </w:trPr>
        <w:tc>
          <w:tcPr>
            <w:tcW w:w="143" w:type="dxa"/>
          </w:tcPr>
          <w:p w:rsidR="00885FCD" w:rsidRPr="00C10A2E" w:rsidRDefault="00885FCD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>
            <w:pPr>
              <w:spacing w:after="0" w:line="240" w:lineRule="auto"/>
              <w:rPr>
                <w:sz w:val="24"/>
                <w:szCs w:val="24"/>
              </w:rPr>
            </w:pPr>
          </w:p>
          <w:p w:rsidR="00885FCD" w:rsidRDefault="00C10A2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  <w:tr w:rsidR="00885FCD">
        <w:trPr>
          <w:trHeight w:hRule="exact" w:val="138"/>
        </w:trPr>
        <w:tc>
          <w:tcPr>
            <w:tcW w:w="143" w:type="dxa"/>
          </w:tcPr>
          <w:p w:rsidR="00885FCD" w:rsidRDefault="00885FCD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  <w:tr w:rsidR="00885FCD">
        <w:trPr>
          <w:trHeight w:hRule="exact" w:val="277"/>
        </w:trPr>
        <w:tc>
          <w:tcPr>
            <w:tcW w:w="143" w:type="dxa"/>
          </w:tcPr>
          <w:p w:rsidR="00885FCD" w:rsidRDefault="00885FC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85FCD">
        <w:trPr>
          <w:trHeight w:hRule="exact" w:val="138"/>
        </w:trPr>
        <w:tc>
          <w:tcPr>
            <w:tcW w:w="143" w:type="dxa"/>
          </w:tcPr>
          <w:p w:rsidR="00885FCD" w:rsidRDefault="00885FC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</w:tr>
      <w:tr w:rsidR="00885FCD">
        <w:trPr>
          <w:trHeight w:hRule="exact" w:val="277"/>
        </w:trPr>
        <w:tc>
          <w:tcPr>
            <w:tcW w:w="143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  <w:tc>
          <w:tcPr>
            <w:tcW w:w="143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143" w:type="dxa"/>
          </w:tcPr>
          <w:p w:rsidR="00885FCD" w:rsidRDefault="00885FCD"/>
        </w:tc>
        <w:tc>
          <w:tcPr>
            <w:tcW w:w="852" w:type="dxa"/>
          </w:tcPr>
          <w:p w:rsidR="00885FCD" w:rsidRDefault="00885FCD"/>
        </w:tc>
        <w:tc>
          <w:tcPr>
            <w:tcW w:w="852" w:type="dxa"/>
          </w:tcPr>
          <w:p w:rsidR="00885FCD" w:rsidRDefault="00885FCD"/>
        </w:tc>
        <w:tc>
          <w:tcPr>
            <w:tcW w:w="3403" w:type="dxa"/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</w:tr>
      <w:tr w:rsidR="00885FCD" w:rsidRPr="00B86B5B">
        <w:trPr>
          <w:trHeight w:hRule="exact" w:val="555"/>
        </w:trPr>
        <w:tc>
          <w:tcPr>
            <w:tcW w:w="143" w:type="dxa"/>
          </w:tcPr>
          <w:p w:rsidR="00885FCD" w:rsidRDefault="00885FC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885FCD" w:rsidRPr="00B86B5B">
        <w:trPr>
          <w:trHeight w:hRule="exact" w:val="138"/>
        </w:trPr>
        <w:tc>
          <w:tcPr>
            <w:tcW w:w="143" w:type="dxa"/>
          </w:tcPr>
          <w:p w:rsidR="00885FCD" w:rsidRPr="00C10A2E" w:rsidRDefault="00885FCD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885FCD" w:rsidRPr="00B86B5B">
        <w:trPr>
          <w:trHeight w:hRule="exact" w:val="138"/>
        </w:trPr>
        <w:tc>
          <w:tcPr>
            <w:tcW w:w="143" w:type="dxa"/>
          </w:tcPr>
          <w:p w:rsidR="00885FCD" w:rsidRPr="00C10A2E" w:rsidRDefault="00885FCD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</w:tr>
      <w:tr w:rsidR="00885FCD" w:rsidRPr="00B86B5B">
        <w:trPr>
          <w:trHeight w:hRule="exact" w:val="416"/>
        </w:trPr>
        <w:tc>
          <w:tcPr>
            <w:tcW w:w="14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710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3403" w:type="dxa"/>
          </w:tcPr>
          <w:p w:rsidR="00885FCD" w:rsidRPr="00C10A2E" w:rsidRDefault="00885FCD"/>
        </w:tc>
        <w:tc>
          <w:tcPr>
            <w:tcW w:w="426" w:type="dxa"/>
          </w:tcPr>
          <w:p w:rsidR="00885FCD" w:rsidRPr="00C10A2E" w:rsidRDefault="00885FCD"/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5FCD" w:rsidRPr="00C10A2E" w:rsidRDefault="00885FCD"/>
        </w:tc>
      </w:tr>
      <w:tr w:rsidR="00885FCD" w:rsidRPr="00B86B5B">
        <w:trPr>
          <w:trHeight w:hRule="exact" w:val="13"/>
        </w:trPr>
        <w:tc>
          <w:tcPr>
            <w:tcW w:w="14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710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3403" w:type="dxa"/>
          </w:tcPr>
          <w:p w:rsidR="00885FCD" w:rsidRPr="00C10A2E" w:rsidRDefault="00885FCD"/>
        </w:tc>
        <w:tc>
          <w:tcPr>
            <w:tcW w:w="426" w:type="dxa"/>
          </w:tcPr>
          <w:p w:rsidR="00885FCD" w:rsidRPr="00C10A2E" w:rsidRDefault="00885FCD"/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5FCD" w:rsidRPr="00C10A2E" w:rsidRDefault="00885FCD"/>
        </w:tc>
      </w:tr>
      <w:tr w:rsidR="00885FCD" w:rsidRPr="00B86B5B">
        <w:trPr>
          <w:trHeight w:hRule="exact" w:val="96"/>
        </w:trPr>
        <w:tc>
          <w:tcPr>
            <w:tcW w:w="14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710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3403" w:type="dxa"/>
          </w:tcPr>
          <w:p w:rsidR="00885FCD" w:rsidRPr="00C10A2E" w:rsidRDefault="00885FCD"/>
        </w:tc>
        <w:tc>
          <w:tcPr>
            <w:tcW w:w="426" w:type="dxa"/>
          </w:tcPr>
          <w:p w:rsidR="00885FCD" w:rsidRPr="00C10A2E" w:rsidRDefault="00885FCD"/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478"/>
        </w:trPr>
        <w:tc>
          <w:tcPr>
            <w:tcW w:w="14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710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138"/>
        </w:trPr>
        <w:tc>
          <w:tcPr>
            <w:tcW w:w="14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710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3403" w:type="dxa"/>
          </w:tcPr>
          <w:p w:rsidR="00885FCD" w:rsidRPr="00C10A2E" w:rsidRDefault="00885FCD"/>
        </w:tc>
        <w:tc>
          <w:tcPr>
            <w:tcW w:w="426" w:type="dxa"/>
          </w:tcPr>
          <w:p w:rsidR="00885FCD" w:rsidRPr="00C10A2E" w:rsidRDefault="00885FCD"/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694"/>
        </w:trPr>
        <w:tc>
          <w:tcPr>
            <w:tcW w:w="143" w:type="dxa"/>
          </w:tcPr>
          <w:p w:rsidR="00885FCD" w:rsidRPr="00C10A2E" w:rsidRDefault="00885FC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85FCD" w:rsidRPr="00C10A2E" w:rsidRDefault="00885FCD"/>
        </w:tc>
        <w:tc>
          <w:tcPr>
            <w:tcW w:w="426" w:type="dxa"/>
          </w:tcPr>
          <w:p w:rsidR="00885FCD" w:rsidRPr="00C10A2E" w:rsidRDefault="00885FCD"/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138"/>
        </w:trPr>
        <w:tc>
          <w:tcPr>
            <w:tcW w:w="143" w:type="dxa"/>
          </w:tcPr>
          <w:p w:rsidR="00885FCD" w:rsidRPr="00C10A2E" w:rsidRDefault="00885FC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885FCD">
        <w:trPr>
          <w:trHeight w:hRule="exact" w:val="277"/>
        </w:trPr>
        <w:tc>
          <w:tcPr>
            <w:tcW w:w="143" w:type="dxa"/>
          </w:tcPr>
          <w:p w:rsidR="00885FCD" w:rsidRPr="00C10A2E" w:rsidRDefault="00885FC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>
            <w:pPr>
              <w:spacing w:after="0" w:line="240" w:lineRule="auto"/>
              <w:rPr>
                <w:sz w:val="24"/>
                <w:szCs w:val="24"/>
              </w:rPr>
            </w:pPr>
          </w:p>
          <w:p w:rsidR="00885FCD" w:rsidRDefault="00C10A2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  <w:tr w:rsidR="00885FCD">
        <w:trPr>
          <w:trHeight w:hRule="exact" w:val="277"/>
        </w:trPr>
        <w:tc>
          <w:tcPr>
            <w:tcW w:w="143" w:type="dxa"/>
          </w:tcPr>
          <w:p w:rsidR="00885FCD" w:rsidRDefault="00885FC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85FCD">
        <w:trPr>
          <w:trHeight w:hRule="exact" w:val="138"/>
        </w:trPr>
        <w:tc>
          <w:tcPr>
            <w:tcW w:w="143" w:type="dxa"/>
          </w:tcPr>
          <w:p w:rsidR="00885FCD" w:rsidRDefault="00885FC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</w:tr>
      <w:tr w:rsidR="00885FCD" w:rsidRPr="00B86B5B">
        <w:trPr>
          <w:trHeight w:hRule="exact" w:val="416"/>
        </w:trPr>
        <w:tc>
          <w:tcPr>
            <w:tcW w:w="143" w:type="dxa"/>
          </w:tcPr>
          <w:p w:rsidR="00885FCD" w:rsidRDefault="00885FC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885FCD" w:rsidRPr="00B86B5B">
        <w:trPr>
          <w:trHeight w:hRule="exact" w:val="277"/>
        </w:trPr>
        <w:tc>
          <w:tcPr>
            <w:tcW w:w="143" w:type="dxa"/>
          </w:tcPr>
          <w:p w:rsidR="00885FCD" w:rsidRPr="00C10A2E" w:rsidRDefault="00885FC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885FCD" w:rsidRPr="00B86B5B">
        <w:trPr>
          <w:trHeight w:hRule="exact" w:val="166"/>
        </w:trPr>
        <w:tc>
          <w:tcPr>
            <w:tcW w:w="14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710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3403" w:type="dxa"/>
          </w:tcPr>
          <w:p w:rsidR="00885FCD" w:rsidRPr="00C10A2E" w:rsidRDefault="00885FCD"/>
        </w:tc>
        <w:tc>
          <w:tcPr>
            <w:tcW w:w="426" w:type="dxa"/>
          </w:tcPr>
          <w:p w:rsidR="00885FCD" w:rsidRPr="00C10A2E" w:rsidRDefault="00885FCD"/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5FCD" w:rsidRPr="00C10A2E" w:rsidRDefault="00885FCD"/>
        </w:tc>
      </w:tr>
      <w:tr w:rsidR="00885FCD" w:rsidRPr="00B86B5B">
        <w:trPr>
          <w:trHeight w:hRule="exact" w:val="96"/>
        </w:trPr>
        <w:tc>
          <w:tcPr>
            <w:tcW w:w="14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710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3403" w:type="dxa"/>
          </w:tcPr>
          <w:p w:rsidR="00885FCD" w:rsidRPr="00C10A2E" w:rsidRDefault="00885FCD"/>
        </w:tc>
        <w:tc>
          <w:tcPr>
            <w:tcW w:w="426" w:type="dxa"/>
          </w:tcPr>
          <w:p w:rsidR="00885FCD" w:rsidRPr="00C10A2E" w:rsidRDefault="00885FCD"/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5FCD" w:rsidRPr="00C10A2E" w:rsidRDefault="00885FCD"/>
        </w:tc>
      </w:tr>
      <w:tr w:rsidR="00885FCD" w:rsidRPr="00B86B5B">
        <w:trPr>
          <w:trHeight w:hRule="exact" w:val="124"/>
        </w:trPr>
        <w:tc>
          <w:tcPr>
            <w:tcW w:w="14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710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3403" w:type="dxa"/>
          </w:tcPr>
          <w:p w:rsidR="00885FCD" w:rsidRPr="00C10A2E" w:rsidRDefault="00885FCD"/>
        </w:tc>
        <w:tc>
          <w:tcPr>
            <w:tcW w:w="426" w:type="dxa"/>
          </w:tcPr>
          <w:p w:rsidR="00885FCD" w:rsidRPr="00C10A2E" w:rsidRDefault="00885FCD"/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478"/>
        </w:trPr>
        <w:tc>
          <w:tcPr>
            <w:tcW w:w="14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710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694"/>
        </w:trPr>
        <w:tc>
          <w:tcPr>
            <w:tcW w:w="143" w:type="dxa"/>
          </w:tcPr>
          <w:p w:rsidR="00885FCD" w:rsidRPr="00C10A2E" w:rsidRDefault="00885FC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85FCD" w:rsidRPr="00C10A2E" w:rsidRDefault="00885FCD"/>
        </w:tc>
        <w:tc>
          <w:tcPr>
            <w:tcW w:w="426" w:type="dxa"/>
          </w:tcPr>
          <w:p w:rsidR="00885FCD" w:rsidRPr="00C10A2E" w:rsidRDefault="00885FCD"/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138"/>
        </w:trPr>
        <w:tc>
          <w:tcPr>
            <w:tcW w:w="143" w:type="dxa"/>
          </w:tcPr>
          <w:p w:rsidR="00885FCD" w:rsidRPr="00C10A2E" w:rsidRDefault="00885FC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885FCD">
        <w:trPr>
          <w:trHeight w:hRule="exact" w:val="277"/>
        </w:trPr>
        <w:tc>
          <w:tcPr>
            <w:tcW w:w="143" w:type="dxa"/>
          </w:tcPr>
          <w:p w:rsidR="00885FCD" w:rsidRPr="00C10A2E" w:rsidRDefault="00885FC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>
            <w:pPr>
              <w:spacing w:after="0" w:line="240" w:lineRule="auto"/>
              <w:rPr>
                <w:sz w:val="24"/>
                <w:szCs w:val="24"/>
              </w:rPr>
            </w:pPr>
          </w:p>
          <w:p w:rsidR="00885FCD" w:rsidRDefault="00C10A2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  <w:tr w:rsidR="00885FCD">
        <w:trPr>
          <w:trHeight w:hRule="exact" w:val="277"/>
        </w:trPr>
        <w:tc>
          <w:tcPr>
            <w:tcW w:w="143" w:type="dxa"/>
          </w:tcPr>
          <w:p w:rsidR="00885FCD" w:rsidRDefault="00885FC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85FCD">
        <w:trPr>
          <w:trHeight w:hRule="exact" w:val="138"/>
        </w:trPr>
        <w:tc>
          <w:tcPr>
            <w:tcW w:w="143" w:type="dxa"/>
          </w:tcPr>
          <w:p w:rsidR="00885FCD" w:rsidRDefault="00885FC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</w:tr>
      <w:tr w:rsidR="00885FCD" w:rsidRPr="00B86B5B">
        <w:trPr>
          <w:trHeight w:hRule="exact" w:val="416"/>
        </w:trPr>
        <w:tc>
          <w:tcPr>
            <w:tcW w:w="143" w:type="dxa"/>
          </w:tcPr>
          <w:p w:rsidR="00885FCD" w:rsidRDefault="00885FC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885FCD" w:rsidRPr="00B86B5B">
        <w:trPr>
          <w:trHeight w:hRule="exact" w:val="277"/>
        </w:trPr>
        <w:tc>
          <w:tcPr>
            <w:tcW w:w="143" w:type="dxa"/>
          </w:tcPr>
          <w:p w:rsidR="00885FCD" w:rsidRPr="00C10A2E" w:rsidRDefault="00885FC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885FCD" w:rsidRPr="00B86B5B">
        <w:trPr>
          <w:trHeight w:hRule="exact" w:val="138"/>
        </w:trPr>
        <w:tc>
          <w:tcPr>
            <w:tcW w:w="14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710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3403" w:type="dxa"/>
          </w:tcPr>
          <w:p w:rsidR="00885FCD" w:rsidRPr="00C10A2E" w:rsidRDefault="00885FCD"/>
        </w:tc>
        <w:tc>
          <w:tcPr>
            <w:tcW w:w="426" w:type="dxa"/>
          </w:tcPr>
          <w:p w:rsidR="00885FCD" w:rsidRPr="00C10A2E" w:rsidRDefault="00885FCD"/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5FCD" w:rsidRPr="00C10A2E" w:rsidRDefault="00885FCD"/>
        </w:tc>
      </w:tr>
      <w:tr w:rsidR="00885FCD" w:rsidRPr="00B86B5B">
        <w:trPr>
          <w:trHeight w:hRule="exact" w:val="13"/>
        </w:trPr>
        <w:tc>
          <w:tcPr>
            <w:tcW w:w="14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710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3403" w:type="dxa"/>
          </w:tcPr>
          <w:p w:rsidR="00885FCD" w:rsidRPr="00C10A2E" w:rsidRDefault="00885FCD"/>
        </w:tc>
        <w:tc>
          <w:tcPr>
            <w:tcW w:w="426" w:type="dxa"/>
          </w:tcPr>
          <w:p w:rsidR="00885FCD" w:rsidRPr="00C10A2E" w:rsidRDefault="00885FCD"/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5FCD" w:rsidRPr="00C10A2E" w:rsidRDefault="00885FCD"/>
        </w:tc>
      </w:tr>
      <w:tr w:rsidR="00885FCD" w:rsidRPr="00B86B5B">
        <w:trPr>
          <w:trHeight w:hRule="exact" w:val="96"/>
        </w:trPr>
        <w:tc>
          <w:tcPr>
            <w:tcW w:w="14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710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852" w:type="dxa"/>
          </w:tcPr>
          <w:p w:rsidR="00885FCD" w:rsidRPr="00C10A2E" w:rsidRDefault="00885FCD"/>
        </w:tc>
        <w:tc>
          <w:tcPr>
            <w:tcW w:w="3403" w:type="dxa"/>
          </w:tcPr>
          <w:p w:rsidR="00885FCD" w:rsidRPr="00C10A2E" w:rsidRDefault="00885FCD"/>
        </w:tc>
        <w:tc>
          <w:tcPr>
            <w:tcW w:w="426" w:type="dxa"/>
          </w:tcPr>
          <w:p w:rsidR="00885FCD" w:rsidRPr="00C10A2E" w:rsidRDefault="00885FCD"/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478"/>
        </w:trPr>
        <w:tc>
          <w:tcPr>
            <w:tcW w:w="14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710" w:type="dxa"/>
          </w:tcPr>
          <w:p w:rsidR="00885FCD" w:rsidRPr="00C10A2E" w:rsidRDefault="00885FCD"/>
        </w:tc>
        <w:tc>
          <w:tcPr>
            <w:tcW w:w="143" w:type="dxa"/>
          </w:tcPr>
          <w:p w:rsidR="00885FCD" w:rsidRPr="00C10A2E" w:rsidRDefault="00885FC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833"/>
        </w:trPr>
        <w:tc>
          <w:tcPr>
            <w:tcW w:w="143" w:type="dxa"/>
          </w:tcPr>
          <w:p w:rsidR="00885FCD" w:rsidRPr="00C10A2E" w:rsidRDefault="00885FC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85FCD" w:rsidRPr="00C10A2E" w:rsidRDefault="00885FCD"/>
        </w:tc>
        <w:tc>
          <w:tcPr>
            <w:tcW w:w="426" w:type="dxa"/>
          </w:tcPr>
          <w:p w:rsidR="00885FCD" w:rsidRPr="00C10A2E" w:rsidRDefault="00885FCD"/>
        </w:tc>
        <w:tc>
          <w:tcPr>
            <w:tcW w:w="1135" w:type="dxa"/>
          </w:tcPr>
          <w:p w:rsidR="00885FCD" w:rsidRPr="00C10A2E" w:rsidRDefault="00885FCD"/>
        </w:tc>
        <w:tc>
          <w:tcPr>
            <w:tcW w:w="993" w:type="dxa"/>
          </w:tcPr>
          <w:p w:rsidR="00885FCD" w:rsidRPr="00C10A2E" w:rsidRDefault="00885FCD"/>
        </w:tc>
      </w:tr>
      <w:tr w:rsidR="00885FCD" w:rsidRPr="00B86B5B">
        <w:trPr>
          <w:trHeight w:hRule="exact" w:val="138"/>
        </w:trPr>
        <w:tc>
          <w:tcPr>
            <w:tcW w:w="143" w:type="dxa"/>
          </w:tcPr>
          <w:p w:rsidR="00885FCD" w:rsidRPr="00C10A2E" w:rsidRDefault="00885FC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885FCD">
        <w:trPr>
          <w:trHeight w:hRule="exact" w:val="277"/>
        </w:trPr>
        <w:tc>
          <w:tcPr>
            <w:tcW w:w="143" w:type="dxa"/>
          </w:tcPr>
          <w:p w:rsidR="00885FCD" w:rsidRPr="00C10A2E" w:rsidRDefault="00885FC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>
            <w:pPr>
              <w:spacing w:after="0" w:line="240" w:lineRule="auto"/>
              <w:rPr>
                <w:sz w:val="24"/>
                <w:szCs w:val="24"/>
              </w:rPr>
            </w:pPr>
          </w:p>
          <w:p w:rsidR="00885FCD" w:rsidRDefault="00C10A2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  <w:tr w:rsidR="00885FCD">
        <w:trPr>
          <w:trHeight w:hRule="exact" w:val="277"/>
        </w:trPr>
        <w:tc>
          <w:tcPr>
            <w:tcW w:w="143" w:type="dxa"/>
          </w:tcPr>
          <w:p w:rsidR="00885FCD" w:rsidRDefault="00885FC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885FCD">
        <w:trPr>
          <w:trHeight w:hRule="exact" w:val="138"/>
        </w:trPr>
        <w:tc>
          <w:tcPr>
            <w:tcW w:w="143" w:type="dxa"/>
          </w:tcPr>
          <w:p w:rsidR="00885FCD" w:rsidRDefault="00885FC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</w:tr>
      <w:tr w:rsidR="00885FCD">
        <w:trPr>
          <w:trHeight w:hRule="exact" w:val="138"/>
        </w:trPr>
        <w:tc>
          <w:tcPr>
            <w:tcW w:w="143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  <w:tc>
          <w:tcPr>
            <w:tcW w:w="143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143" w:type="dxa"/>
          </w:tcPr>
          <w:p w:rsidR="00885FCD" w:rsidRDefault="00885FCD"/>
        </w:tc>
        <w:tc>
          <w:tcPr>
            <w:tcW w:w="852" w:type="dxa"/>
          </w:tcPr>
          <w:p w:rsidR="00885FCD" w:rsidRDefault="00885FCD"/>
        </w:tc>
        <w:tc>
          <w:tcPr>
            <w:tcW w:w="852" w:type="dxa"/>
          </w:tcPr>
          <w:p w:rsidR="00885FCD" w:rsidRDefault="00885FCD"/>
        </w:tc>
        <w:tc>
          <w:tcPr>
            <w:tcW w:w="3403" w:type="dxa"/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993" w:type="dxa"/>
          </w:tcPr>
          <w:p w:rsidR="00885FCD" w:rsidRDefault="00885FCD"/>
        </w:tc>
      </w:tr>
      <w:tr w:rsidR="00885FCD" w:rsidRPr="00B86B5B">
        <w:trPr>
          <w:trHeight w:hRule="exact" w:val="277"/>
        </w:trPr>
        <w:tc>
          <w:tcPr>
            <w:tcW w:w="143" w:type="dxa"/>
          </w:tcPr>
          <w:p w:rsidR="00885FCD" w:rsidRDefault="00885FC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885FCD" w:rsidRPr="00B86B5B">
        <w:trPr>
          <w:trHeight w:hRule="exact" w:val="277"/>
        </w:trPr>
        <w:tc>
          <w:tcPr>
            <w:tcW w:w="143" w:type="dxa"/>
          </w:tcPr>
          <w:p w:rsidR="00885FCD" w:rsidRPr="00C10A2E" w:rsidRDefault="00885FC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885FCD" w:rsidRPr="00B86B5B">
        <w:trPr>
          <w:trHeight w:hRule="exact" w:val="138"/>
        </w:trPr>
        <w:tc>
          <w:tcPr>
            <w:tcW w:w="143" w:type="dxa"/>
          </w:tcPr>
          <w:p w:rsidR="00885FCD" w:rsidRPr="00C10A2E" w:rsidRDefault="00885FC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</w:tr>
    </w:tbl>
    <w:p w:rsidR="00885FCD" w:rsidRPr="00C10A2E" w:rsidRDefault="00C10A2E">
      <w:pPr>
        <w:rPr>
          <w:sz w:val="0"/>
          <w:szCs w:val="0"/>
        </w:rPr>
      </w:pPr>
      <w:r w:rsidRPr="00C10A2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3"/>
        <w:gridCol w:w="1999"/>
        <w:gridCol w:w="1762"/>
        <w:gridCol w:w="4785"/>
        <w:gridCol w:w="972"/>
      </w:tblGrid>
      <w:tr w:rsidR="00885FCD" w:rsidTr="00FA2D84">
        <w:trPr>
          <w:trHeight w:hRule="exact" w:val="416"/>
        </w:trPr>
        <w:tc>
          <w:tcPr>
            <w:tcW w:w="451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4785" w:type="dxa"/>
          </w:tcPr>
          <w:p w:rsidR="00885FCD" w:rsidRDefault="00885FCD"/>
        </w:tc>
        <w:tc>
          <w:tcPr>
            <w:tcW w:w="972" w:type="dxa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885FCD" w:rsidTr="00FA2D8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85FCD" w:rsidRPr="00B86B5B" w:rsidTr="00FA2D84">
        <w:trPr>
          <w:trHeight w:hRule="exact" w:val="727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получение, углубление и систематизация общетеоретических, методологических и специальных знаний в сфере банковского менеджмента, а также выработка умений и навыков, связанных с принятием управленческих решений в банковской деятельности</w:t>
            </w:r>
          </w:p>
        </w:tc>
      </w:tr>
      <w:tr w:rsidR="00885FCD" w:rsidRPr="00B86B5B" w:rsidTr="00FA2D84">
        <w:trPr>
          <w:trHeight w:hRule="exact" w:val="1294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FA2D84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FA2D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</w:t>
            </w:r>
            <w:r w:rsidR="00FA2D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формирование фундаментальных знаний  по общим вопросам управления банком в целом и отдельными сферами его деятельности; - формирование умений  организовывать деятельность банка и его подразделений, анализировать ее результативность и на этой основе принимать управленческие решения; - формирование навыков анализа и интерпретации бухгалтерской, финансовой и управленческой отчетности банка и клиентов банка и использования  ее для принятия управленческих решений; формирование навыков принятия организационно-управленческих решений в области кредитного менеджмента</w:t>
            </w:r>
          </w:p>
        </w:tc>
      </w:tr>
      <w:tr w:rsidR="00885FCD" w:rsidRPr="00B86B5B" w:rsidTr="00FA2D84">
        <w:trPr>
          <w:trHeight w:hRule="exact" w:val="277"/>
        </w:trPr>
        <w:tc>
          <w:tcPr>
            <w:tcW w:w="143" w:type="dxa"/>
          </w:tcPr>
          <w:p w:rsidR="00885FCD" w:rsidRPr="00C10A2E" w:rsidRDefault="00885FCD"/>
        </w:tc>
        <w:tc>
          <w:tcPr>
            <w:tcW w:w="613" w:type="dxa"/>
          </w:tcPr>
          <w:p w:rsidR="00885FCD" w:rsidRPr="00C10A2E" w:rsidRDefault="00885FCD"/>
        </w:tc>
        <w:tc>
          <w:tcPr>
            <w:tcW w:w="1999" w:type="dxa"/>
          </w:tcPr>
          <w:p w:rsidR="00885FCD" w:rsidRPr="00C10A2E" w:rsidRDefault="00885FCD"/>
        </w:tc>
        <w:tc>
          <w:tcPr>
            <w:tcW w:w="1762" w:type="dxa"/>
          </w:tcPr>
          <w:p w:rsidR="00885FCD" w:rsidRPr="00C10A2E" w:rsidRDefault="00885FCD"/>
        </w:tc>
        <w:tc>
          <w:tcPr>
            <w:tcW w:w="4785" w:type="dxa"/>
          </w:tcPr>
          <w:p w:rsidR="00885FCD" w:rsidRPr="00C10A2E" w:rsidRDefault="00885FCD"/>
        </w:tc>
        <w:tc>
          <w:tcPr>
            <w:tcW w:w="972" w:type="dxa"/>
          </w:tcPr>
          <w:p w:rsidR="00885FCD" w:rsidRPr="00C10A2E" w:rsidRDefault="00885FCD"/>
        </w:tc>
      </w:tr>
      <w:tr w:rsidR="00885FCD" w:rsidRPr="00B86B5B" w:rsidTr="00FA2D8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885FCD" w:rsidTr="00FA2D84">
        <w:trPr>
          <w:trHeight w:hRule="exact" w:val="277"/>
        </w:trPr>
        <w:tc>
          <w:tcPr>
            <w:tcW w:w="27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885FCD" w:rsidRPr="00B86B5B" w:rsidTr="00FA2D84">
        <w:trPr>
          <w:trHeight w:hRule="exact" w:val="277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885FCD" w:rsidRPr="00B86B5B" w:rsidTr="00FA2D84">
        <w:trPr>
          <w:trHeight w:hRule="exact" w:val="507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885FCD" w:rsidTr="00FA2D84">
        <w:trPr>
          <w:trHeight w:hRule="exact" w:val="287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885FCD" w:rsidTr="00FA2D84">
        <w:trPr>
          <w:trHeight w:hRule="exact" w:val="279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менеджмент</w:t>
            </w:r>
          </w:p>
        </w:tc>
      </w:tr>
      <w:tr w:rsidR="00885FCD" w:rsidRPr="00B86B5B" w:rsidTr="00FA2D84">
        <w:trPr>
          <w:trHeight w:hRule="exact" w:val="507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85FCD" w:rsidTr="00FA2D84">
        <w:trPr>
          <w:trHeight w:hRule="exact" w:val="287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валютно-кредитные отношения</w:t>
            </w:r>
          </w:p>
        </w:tc>
      </w:tr>
      <w:tr w:rsidR="00885FCD" w:rsidTr="00FA2D84">
        <w:trPr>
          <w:trHeight w:hRule="exact" w:val="287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менеджмент</w:t>
            </w:r>
          </w:p>
        </w:tc>
      </w:tr>
      <w:tr w:rsidR="00885FCD" w:rsidTr="00FA2D84">
        <w:trPr>
          <w:trHeight w:hRule="exact" w:val="277"/>
        </w:trPr>
        <w:tc>
          <w:tcPr>
            <w:tcW w:w="143" w:type="dxa"/>
          </w:tcPr>
          <w:p w:rsidR="00885FCD" w:rsidRDefault="00885FCD"/>
        </w:tc>
        <w:tc>
          <w:tcPr>
            <w:tcW w:w="613" w:type="dxa"/>
          </w:tcPr>
          <w:p w:rsidR="00885FCD" w:rsidRDefault="00885FCD"/>
        </w:tc>
        <w:tc>
          <w:tcPr>
            <w:tcW w:w="1999" w:type="dxa"/>
          </w:tcPr>
          <w:p w:rsidR="00885FCD" w:rsidRDefault="00885FCD"/>
        </w:tc>
        <w:tc>
          <w:tcPr>
            <w:tcW w:w="1762" w:type="dxa"/>
          </w:tcPr>
          <w:p w:rsidR="00885FCD" w:rsidRDefault="00885FCD"/>
        </w:tc>
        <w:tc>
          <w:tcPr>
            <w:tcW w:w="4785" w:type="dxa"/>
          </w:tcPr>
          <w:p w:rsidR="00885FCD" w:rsidRDefault="00885FCD"/>
        </w:tc>
        <w:tc>
          <w:tcPr>
            <w:tcW w:w="972" w:type="dxa"/>
          </w:tcPr>
          <w:p w:rsidR="00885FCD" w:rsidRDefault="00885FCD"/>
        </w:tc>
      </w:tr>
      <w:tr w:rsidR="00885FCD" w:rsidRPr="00B86B5B" w:rsidTr="00FA2D84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885FCD" w:rsidRPr="00B86B5B" w:rsidTr="00FA2D84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885FCD" w:rsidTr="00FA2D8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85FCD" w:rsidRPr="00B86B5B" w:rsidTr="00FA2D84">
        <w:trPr>
          <w:trHeight w:hRule="exact" w:val="478"/>
        </w:trPr>
        <w:tc>
          <w:tcPr>
            <w:tcW w:w="143" w:type="dxa"/>
          </w:tcPr>
          <w:p w:rsidR="00885FCD" w:rsidRDefault="00885FCD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понятия банковского менеджмента; правила и процедуры принятия организационно-управленческих решений в банковской сфере,  этапы подготовки и принятия управленческих решений</w:t>
            </w:r>
          </w:p>
        </w:tc>
      </w:tr>
      <w:tr w:rsidR="00885FCD" w:rsidTr="00FA2D8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85FCD" w:rsidRPr="00B86B5B" w:rsidTr="00FA2D84">
        <w:trPr>
          <w:trHeight w:hRule="exact" w:val="277"/>
        </w:trPr>
        <w:tc>
          <w:tcPr>
            <w:tcW w:w="143" w:type="dxa"/>
          </w:tcPr>
          <w:p w:rsidR="00885FCD" w:rsidRDefault="00885FCD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обосновывать варианты управленческих решений по проблемам  банковской деятельности</w:t>
            </w:r>
          </w:p>
        </w:tc>
      </w:tr>
      <w:tr w:rsidR="00885FCD" w:rsidRPr="00B86B5B" w:rsidTr="00FA2D84">
        <w:trPr>
          <w:trHeight w:hRule="exact" w:val="138"/>
        </w:trPr>
        <w:tc>
          <w:tcPr>
            <w:tcW w:w="143" w:type="dxa"/>
          </w:tcPr>
          <w:p w:rsidR="00885FCD" w:rsidRPr="00C10A2E" w:rsidRDefault="00885FCD"/>
        </w:tc>
        <w:tc>
          <w:tcPr>
            <w:tcW w:w="613" w:type="dxa"/>
          </w:tcPr>
          <w:p w:rsidR="00885FCD" w:rsidRPr="00C10A2E" w:rsidRDefault="00885FCD"/>
        </w:tc>
        <w:tc>
          <w:tcPr>
            <w:tcW w:w="1999" w:type="dxa"/>
          </w:tcPr>
          <w:p w:rsidR="00885FCD" w:rsidRPr="00C10A2E" w:rsidRDefault="00885FCD"/>
        </w:tc>
        <w:tc>
          <w:tcPr>
            <w:tcW w:w="1762" w:type="dxa"/>
          </w:tcPr>
          <w:p w:rsidR="00885FCD" w:rsidRPr="00C10A2E" w:rsidRDefault="00885FCD"/>
        </w:tc>
        <w:tc>
          <w:tcPr>
            <w:tcW w:w="4785" w:type="dxa"/>
          </w:tcPr>
          <w:p w:rsidR="00885FCD" w:rsidRPr="00C10A2E" w:rsidRDefault="00885FCD"/>
        </w:tc>
        <w:tc>
          <w:tcPr>
            <w:tcW w:w="972" w:type="dxa"/>
          </w:tcPr>
          <w:p w:rsidR="00885FCD" w:rsidRPr="00C10A2E" w:rsidRDefault="00885FCD"/>
        </w:tc>
      </w:tr>
      <w:tr w:rsidR="00885FCD" w:rsidTr="00FA2D8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85FCD" w:rsidRPr="00B86B5B" w:rsidTr="00FA2D84">
        <w:trPr>
          <w:trHeight w:hRule="exact" w:val="277"/>
        </w:trPr>
        <w:tc>
          <w:tcPr>
            <w:tcW w:w="143" w:type="dxa"/>
          </w:tcPr>
          <w:p w:rsidR="00885FCD" w:rsidRDefault="00885FCD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обоснования организационно-управленческих решений в банковской сфере</w:t>
            </w:r>
          </w:p>
        </w:tc>
      </w:tr>
      <w:tr w:rsidR="00885FCD" w:rsidRPr="00B86B5B" w:rsidTr="00FA2D84">
        <w:trPr>
          <w:trHeight w:hRule="exact" w:val="138"/>
        </w:trPr>
        <w:tc>
          <w:tcPr>
            <w:tcW w:w="143" w:type="dxa"/>
          </w:tcPr>
          <w:p w:rsidR="00885FCD" w:rsidRPr="00C10A2E" w:rsidRDefault="00885FCD"/>
        </w:tc>
        <w:tc>
          <w:tcPr>
            <w:tcW w:w="613" w:type="dxa"/>
          </w:tcPr>
          <w:p w:rsidR="00885FCD" w:rsidRPr="00C10A2E" w:rsidRDefault="00885FCD"/>
        </w:tc>
        <w:tc>
          <w:tcPr>
            <w:tcW w:w="1999" w:type="dxa"/>
          </w:tcPr>
          <w:p w:rsidR="00885FCD" w:rsidRPr="00C10A2E" w:rsidRDefault="00885FCD"/>
        </w:tc>
        <w:tc>
          <w:tcPr>
            <w:tcW w:w="1762" w:type="dxa"/>
          </w:tcPr>
          <w:p w:rsidR="00885FCD" w:rsidRPr="00C10A2E" w:rsidRDefault="00885FCD"/>
        </w:tc>
        <w:tc>
          <w:tcPr>
            <w:tcW w:w="4785" w:type="dxa"/>
          </w:tcPr>
          <w:p w:rsidR="00885FCD" w:rsidRPr="00C10A2E" w:rsidRDefault="00885FCD"/>
        </w:tc>
        <w:tc>
          <w:tcPr>
            <w:tcW w:w="972" w:type="dxa"/>
          </w:tcPr>
          <w:p w:rsidR="00885FCD" w:rsidRPr="00C10A2E" w:rsidRDefault="00885FCD"/>
        </w:tc>
      </w:tr>
      <w:tr w:rsidR="00885FCD" w:rsidRPr="00B86B5B" w:rsidTr="00FA2D84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885FCD" w:rsidTr="00FA2D8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85FCD" w:rsidRPr="00B86B5B" w:rsidTr="00FA2D84">
        <w:trPr>
          <w:trHeight w:hRule="exact" w:val="697"/>
        </w:trPr>
        <w:tc>
          <w:tcPr>
            <w:tcW w:w="143" w:type="dxa"/>
          </w:tcPr>
          <w:p w:rsidR="00885FCD" w:rsidRDefault="00885FCD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нормативно-правовую базу и типовые методики построения, расчета и анализа современной системы показателей, характеризующих деятельность банка (группы банков, банковского сектора), предприятия-клиента банка, группы предприятий, отрасли</w:t>
            </w:r>
          </w:p>
        </w:tc>
      </w:tr>
      <w:tr w:rsidR="00885FCD" w:rsidTr="00FA2D8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85FCD" w:rsidRPr="00B86B5B" w:rsidTr="00FA2D84">
        <w:trPr>
          <w:trHeight w:hRule="exact" w:val="697"/>
        </w:trPr>
        <w:tc>
          <w:tcPr>
            <w:tcW w:w="143" w:type="dxa"/>
          </w:tcPr>
          <w:p w:rsidR="00885FCD" w:rsidRDefault="00885FCD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нормативно-правовые документы и типовые методики для расчета и оценки показателей, характеризующих деятельность банка (группы банков, банковского сектора), показателей, характеризующие деятельность клиентов и контрагентов банка</w:t>
            </w:r>
          </w:p>
        </w:tc>
      </w:tr>
      <w:tr w:rsidR="00885FCD" w:rsidTr="00FA2D8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85FCD" w:rsidRPr="00B86B5B" w:rsidTr="00FA2D84">
        <w:trPr>
          <w:trHeight w:hRule="exact" w:val="478"/>
        </w:trPr>
        <w:tc>
          <w:tcPr>
            <w:tcW w:w="143" w:type="dxa"/>
          </w:tcPr>
          <w:p w:rsidR="00885FCD" w:rsidRDefault="00885FCD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 расчета показателей  и анализа основных параметров деятельности банк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а(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 банков, банковского сектора); навыками  расчета показателей  и анализа основных параметров деятельности клиентов и контрагентов банка</w:t>
            </w:r>
          </w:p>
        </w:tc>
      </w:tr>
      <w:tr w:rsidR="00885FCD" w:rsidRPr="00B86B5B" w:rsidTr="00FA2D84">
        <w:trPr>
          <w:trHeight w:hRule="exact" w:val="69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885FCD" w:rsidTr="00FA2D8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85FCD" w:rsidRPr="00B86B5B" w:rsidTr="00FA2D84">
        <w:trPr>
          <w:trHeight w:hRule="exact" w:val="478"/>
        </w:trPr>
        <w:tc>
          <w:tcPr>
            <w:tcW w:w="143" w:type="dxa"/>
          </w:tcPr>
          <w:p w:rsidR="00885FCD" w:rsidRDefault="00885FCD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методы оценки кредитоспособности клиентов, нормативную базу по созданию и использованию резервов на потери по ссудам,  документооборот по кредитным          операциям банка</w:t>
            </w:r>
          </w:p>
        </w:tc>
      </w:tr>
      <w:tr w:rsidR="00885FCD" w:rsidTr="00FA2D8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885FCD" w:rsidRDefault="00C10A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"/>
        <w:gridCol w:w="221"/>
        <w:gridCol w:w="3847"/>
        <w:gridCol w:w="433"/>
        <w:gridCol w:w="433"/>
        <w:gridCol w:w="585"/>
        <w:gridCol w:w="998"/>
        <w:gridCol w:w="1339"/>
        <w:gridCol w:w="678"/>
        <w:gridCol w:w="17"/>
        <w:gridCol w:w="1134"/>
      </w:tblGrid>
      <w:tr w:rsidR="00885FCD" w:rsidTr="00AA0B91">
        <w:trPr>
          <w:trHeight w:hRule="exact" w:val="416"/>
        </w:trPr>
        <w:tc>
          <w:tcPr>
            <w:tcW w:w="0" w:type="auto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0" w:type="auto"/>
          </w:tcPr>
          <w:p w:rsidR="00885FCD" w:rsidRDefault="00885FCD"/>
        </w:tc>
        <w:tc>
          <w:tcPr>
            <w:tcW w:w="0" w:type="auto"/>
          </w:tcPr>
          <w:p w:rsidR="00885FCD" w:rsidRDefault="00885FCD"/>
        </w:tc>
        <w:tc>
          <w:tcPr>
            <w:tcW w:w="0" w:type="auto"/>
          </w:tcPr>
          <w:p w:rsidR="00885FCD" w:rsidRDefault="00885FCD"/>
        </w:tc>
        <w:tc>
          <w:tcPr>
            <w:tcW w:w="0" w:type="auto"/>
          </w:tcPr>
          <w:p w:rsidR="00885FCD" w:rsidRDefault="00885FCD"/>
        </w:tc>
        <w:tc>
          <w:tcPr>
            <w:tcW w:w="0" w:type="auto"/>
          </w:tcPr>
          <w:p w:rsidR="00885FCD" w:rsidRDefault="00885FCD"/>
        </w:tc>
        <w:tc>
          <w:tcPr>
            <w:tcW w:w="0" w:type="auto"/>
          </w:tcPr>
          <w:p w:rsidR="00885FCD" w:rsidRDefault="00885FCD"/>
        </w:tc>
        <w:tc>
          <w:tcPr>
            <w:tcW w:w="0" w:type="auto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885FCD" w:rsidRPr="00B86B5B" w:rsidTr="00AA0B91">
        <w:trPr>
          <w:trHeight w:hRule="exact" w:val="478"/>
        </w:trPr>
        <w:tc>
          <w:tcPr>
            <w:tcW w:w="0" w:type="auto"/>
          </w:tcPr>
          <w:p w:rsidR="00885FCD" w:rsidRDefault="00885FCD"/>
        </w:tc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бухгалтерскую, финансовую отчетность  банка и клиентов банка для подготовки управленческих решений в области кредитного  менеджмента</w:t>
            </w:r>
          </w:p>
        </w:tc>
      </w:tr>
      <w:tr w:rsidR="00885FCD" w:rsidTr="00AA0B91">
        <w:trPr>
          <w:trHeight w:hRule="exact" w:val="27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85FCD" w:rsidRPr="00B86B5B" w:rsidTr="00AA0B91">
        <w:trPr>
          <w:trHeight w:hRule="exact" w:val="478"/>
        </w:trPr>
        <w:tc>
          <w:tcPr>
            <w:tcW w:w="0" w:type="auto"/>
          </w:tcPr>
          <w:p w:rsidR="00885FCD" w:rsidRDefault="00885FCD"/>
        </w:tc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 терминологией, связанной с кредитными операциями; навыками поиска,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 данных, необходимых для решения поставленных задач в области банковской деятельности</w:t>
            </w:r>
          </w:p>
        </w:tc>
      </w:tr>
      <w:tr w:rsidR="00885FCD" w:rsidRPr="00B86B5B" w:rsidTr="00AA0B91">
        <w:trPr>
          <w:trHeight w:hRule="exact" w:val="277"/>
        </w:trPr>
        <w:tc>
          <w:tcPr>
            <w:tcW w:w="0" w:type="auto"/>
          </w:tcPr>
          <w:p w:rsidR="00885FCD" w:rsidRPr="00C10A2E" w:rsidRDefault="00885FCD"/>
        </w:tc>
        <w:tc>
          <w:tcPr>
            <w:tcW w:w="0" w:type="auto"/>
          </w:tcPr>
          <w:p w:rsidR="00885FCD" w:rsidRPr="00C10A2E" w:rsidRDefault="00885FCD"/>
        </w:tc>
        <w:tc>
          <w:tcPr>
            <w:tcW w:w="0" w:type="auto"/>
          </w:tcPr>
          <w:p w:rsidR="00885FCD" w:rsidRPr="00C10A2E" w:rsidRDefault="00885FCD"/>
        </w:tc>
        <w:tc>
          <w:tcPr>
            <w:tcW w:w="0" w:type="auto"/>
          </w:tcPr>
          <w:p w:rsidR="00885FCD" w:rsidRPr="00C10A2E" w:rsidRDefault="00885FCD"/>
        </w:tc>
        <w:tc>
          <w:tcPr>
            <w:tcW w:w="0" w:type="auto"/>
          </w:tcPr>
          <w:p w:rsidR="00885FCD" w:rsidRPr="00C10A2E" w:rsidRDefault="00885FCD"/>
        </w:tc>
        <w:tc>
          <w:tcPr>
            <w:tcW w:w="0" w:type="auto"/>
          </w:tcPr>
          <w:p w:rsidR="00885FCD" w:rsidRPr="00C10A2E" w:rsidRDefault="00885FCD"/>
        </w:tc>
        <w:tc>
          <w:tcPr>
            <w:tcW w:w="0" w:type="auto"/>
          </w:tcPr>
          <w:p w:rsidR="00885FCD" w:rsidRPr="00C10A2E" w:rsidRDefault="00885FCD"/>
        </w:tc>
        <w:tc>
          <w:tcPr>
            <w:tcW w:w="0" w:type="auto"/>
          </w:tcPr>
          <w:p w:rsidR="00885FCD" w:rsidRPr="00C10A2E" w:rsidRDefault="00885FCD"/>
        </w:tc>
        <w:tc>
          <w:tcPr>
            <w:tcW w:w="0" w:type="auto"/>
          </w:tcPr>
          <w:p w:rsidR="00885FCD" w:rsidRPr="00C10A2E" w:rsidRDefault="00885FCD"/>
        </w:tc>
        <w:tc>
          <w:tcPr>
            <w:tcW w:w="0" w:type="auto"/>
          </w:tcPr>
          <w:p w:rsidR="00885FCD" w:rsidRPr="00C10A2E" w:rsidRDefault="00885FCD"/>
        </w:tc>
        <w:tc>
          <w:tcPr>
            <w:tcW w:w="0" w:type="auto"/>
          </w:tcPr>
          <w:p w:rsidR="00885FCD" w:rsidRPr="00C10A2E" w:rsidRDefault="00885FCD"/>
        </w:tc>
      </w:tr>
      <w:tr w:rsidR="00885FCD" w:rsidRPr="00B86B5B" w:rsidTr="00AA0B91">
        <w:trPr>
          <w:trHeight w:hRule="exact" w:val="27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885FCD" w:rsidTr="00AA0B91">
        <w:trPr>
          <w:trHeight w:hRule="exact" w:val="416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85FCD" w:rsidRPr="00B86B5B" w:rsidTr="00AA0B91">
        <w:trPr>
          <w:trHeight w:hRule="exact" w:val="697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Экономические и организационные основы банковского менеджмента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</w:tr>
      <w:tr w:rsidR="00885FCD" w:rsidTr="00AA0B91">
        <w:trPr>
          <w:trHeight w:hRule="exact" w:val="4873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  Необходимость и особенности банковского менеджмента.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 основы банковского менеджмента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банковского менеджмента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,.</w:t>
            </w:r>
            <w:proofErr w:type="gramEnd"/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задачи, принципы и организация банковского менеджмента.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 банковского менеджмента, его оценка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2.Организационная структура управления  коммерческим банком.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и задачи организации управления банковской деятельностью. Модели организационных структур банка. Линейные и матричные модели. Критерии выбора организационной структуры управления банком.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внедрения нового варианта организационной структуры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  <w:tr w:rsidR="00885FCD" w:rsidTr="00AA0B91">
        <w:trPr>
          <w:trHeight w:hRule="exact" w:val="289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3. Многоуровневая система планирования в коммерческом банке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вопросов: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системы планирования, виды планов.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 планирование, бизне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планирование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Бюджетирование</w:t>
            </w:r>
          </w:p>
          <w:p w:rsidR="00885FCD" w:rsidRPr="00C10A2E" w:rsidRDefault="00885FCD">
            <w:pPr>
              <w:spacing w:after="0" w:line="240" w:lineRule="auto"/>
              <w:rPr>
                <w:sz w:val="19"/>
                <w:szCs w:val="19"/>
              </w:rPr>
            </w:pP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 - Деловая игра «Выбор стратегии банка»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 Л2.8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</w:tbl>
    <w:p w:rsidR="00885FCD" w:rsidRDefault="00C10A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8"/>
        <w:gridCol w:w="119"/>
        <w:gridCol w:w="812"/>
        <w:gridCol w:w="681"/>
        <w:gridCol w:w="1102"/>
        <w:gridCol w:w="1213"/>
        <w:gridCol w:w="672"/>
        <w:gridCol w:w="388"/>
        <w:gridCol w:w="946"/>
      </w:tblGrid>
      <w:tr w:rsidR="00885F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1277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885FC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1.1. Необходимость и особенности банковского менеджмента.</w:t>
            </w:r>
          </w:p>
          <w:p w:rsidR="00885FCD" w:rsidRPr="00C10A2E" w:rsidRDefault="00885FCD">
            <w:pPr>
              <w:spacing w:after="0" w:line="240" w:lineRule="auto"/>
              <w:rPr>
                <w:sz w:val="19"/>
                <w:szCs w:val="19"/>
              </w:rPr>
            </w:pP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документов </w:t>
            </w:r>
            <w:proofErr w:type="spell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Базельского</w:t>
            </w:r>
            <w:proofErr w:type="spell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Комитета и Банка России (Письма ЦБ РФ №119-Т от 13.09.05г. «О современных подходах к организации корпоративного управления в кредитных организациях»  и №11-Т от 07.02.2007 г. «О перечне вопросов для проведения кредитными организациями оценки состояния корпоративного управления»</w:t>
            </w:r>
            <w:proofErr w:type="gramEnd"/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индивидуального задания по анализу качества управления банком по материалам сайта банка, публикаций в СМИ и личного контакта с персоналом банка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  <w:tr w:rsidR="00885FC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1.2.Организационная структура управления  коммерческим банком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организационных структур российских и зарубежных банков, составление организационных диаграмм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  <w:tr w:rsidR="00885FC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1.3. Многоуровневая система планирования в коммерческом банке.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деловой игре «Выбор стратегии банка» Ознакомление с материалами игры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 Л2.8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  <w:tr w:rsidR="00885FC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Контроль в системе управления банком.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Положения Банка России №242-П от 16.02.2002 г. «Об организации внутреннего контроля в кредитных организациях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  <w:tr w:rsidR="00885FC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1.5. Управление персоналом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вопросов: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и структура банковского персонала. Кадровая служба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 потребности в персонале. Подбор персонала. Его оценка.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мотивации труда работников банка.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развитием персонала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Л2.7 Л2.8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  <w:tr w:rsidR="00885FCD" w:rsidRPr="00B86B5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Управление важнейшими сторонами деятельности банка и его операциями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</w:tr>
    </w:tbl>
    <w:p w:rsidR="00885FCD" w:rsidRPr="00C10A2E" w:rsidRDefault="00C10A2E">
      <w:pPr>
        <w:rPr>
          <w:sz w:val="0"/>
          <w:szCs w:val="0"/>
        </w:rPr>
      </w:pPr>
      <w:r w:rsidRPr="00C10A2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2"/>
        <w:gridCol w:w="119"/>
        <w:gridCol w:w="813"/>
        <w:gridCol w:w="673"/>
        <w:gridCol w:w="1102"/>
        <w:gridCol w:w="1214"/>
        <w:gridCol w:w="673"/>
        <w:gridCol w:w="388"/>
        <w:gridCol w:w="946"/>
      </w:tblGrid>
      <w:tr w:rsidR="00885F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1277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885FCD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2.1.Управление собственным капиталом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Собственный капитал банка: характеристики и функции. Методы оценки капитала. Управление величиной, структурой и качеством капитальной базы банка. Внутренние и внешние источники прироста собственного капитала, выбор вариантов.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Оценка, анализ и управление достаточностью капитала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. Управление прибылью  и ликвидностью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и элементы системы управления прибылью.  Способы оценки и регулирования уровня прибыли. Управление 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банковской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маржой</w:t>
            </w:r>
            <w:proofErr w:type="spell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Мировая практика оценки прибыльности.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и задачи управления ликвидностью, взаимосвязь централизованного и децентрализованного регулирования ликвидности. Политика банка в области управления ликвидностью и ее документальное отражение: Статическая и динамическая оценка ликвидности, ликвидная позиция.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и  стратегии управления ликвидностью</w:t>
            </w:r>
          </w:p>
          <w:p w:rsidR="00885FCD" w:rsidRDefault="00885FCD">
            <w:pPr>
              <w:spacing w:after="0" w:line="240" w:lineRule="auto"/>
              <w:rPr>
                <w:sz w:val="19"/>
                <w:szCs w:val="19"/>
              </w:rPr>
            </w:pP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</w:tbl>
    <w:p w:rsidR="00885FCD" w:rsidRDefault="00C10A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0"/>
        <w:gridCol w:w="119"/>
        <w:gridCol w:w="816"/>
        <w:gridCol w:w="675"/>
        <w:gridCol w:w="1105"/>
        <w:gridCol w:w="1217"/>
        <w:gridCol w:w="675"/>
        <w:gridCol w:w="390"/>
        <w:gridCol w:w="949"/>
      </w:tblGrid>
      <w:tr w:rsidR="00885F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1277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885FCD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Управление пассивами  и активами 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привлеченных сре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р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есурсной базе банка, требования к их оптимальной структуре. Политика привлечения и поддержания уровня депозитов, ценовые и неценовые методы. Оценка качества депозитной базы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Межбанковские кредиты, особенности российского рынка. Банковские векселя и облигации как инструменты формирования привлеченных ресурсов.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 управления активами. Оценка качества активов: критерии и способы.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Кредитная политика, факторы, ее определяющие, основные элементы. Кредитный портфель банка: критерии формирования, система анализа качества и управление портфелем.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и управление кредитным процессом.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Портфель ценных бумаг банка, оценка качества и управление им.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. Основы управления банковскими рисками.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банковских рисков, их сущность.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управления рисками: распознавание, измерение, мониторинг, способы минимизация и финансирование. Стратегии управления банковскими рисками. Общие и специфические методы минимизации банковских рисков, проблемы их финансирования. Ответственность менеджмента за операции банка  и реализацию политики управления рисками.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</w:tbl>
    <w:p w:rsidR="00885FCD" w:rsidRDefault="00C10A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885F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1277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885FCD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2.1 .Управление собственным капиталом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Семинар-дискуссия по проблеме управления капитальной базой банка, методам ее наращивания.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кейса « Управление наращиванием собственного капитала банка»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кейс-</w:t>
            </w:r>
            <w:proofErr w:type="spell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</w:t>
            </w:r>
            <w:proofErr w:type="spell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по управлению достаточностью капитала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Управление прибылью  и ликвидностью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 Рассмотрение вопросов: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управление доходами, процентными и непроцентными;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управление расходами, процентными и непроцентными;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-управление финансовыми результатами;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 по вопросам стратегий и методов управления ликвидностью банка, проблеме увязки ликвидности и доходности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кейс-</w:t>
            </w:r>
            <w:proofErr w:type="spell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</w:t>
            </w:r>
            <w:proofErr w:type="spell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выявлению резервов роста прибыли  банка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</w:tbl>
    <w:p w:rsidR="00885FCD" w:rsidRDefault="00C10A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885F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1277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885FCD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Управление пассивами  и активами 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вопросов: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управления привлеченными ресурсами (по вилам), проблемы оптимизации ресурсной базы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и реализация депозитной политики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управления активами. Проблема повышения качества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Сбалансированное управление активами и пассивами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Решение кейс 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тади</w:t>
            </w:r>
            <w:proofErr w:type="spell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по определению неснижаемого остатка депозитов до востребования и оценке качества ресурсной базы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оценке качества активов и разработке рекомендаций по диверсификации  банковских портфелей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.  Основы управления банковскими рисками.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 вопросов: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компоненты системы рис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к-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менеджмента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оценки и минимизации отдельных видов банковских рисков.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Организация 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риск-менеджмента</w:t>
            </w:r>
            <w:proofErr w:type="gramEnd"/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Семинар 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–д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искуссия  по проблемам управления кредитным, рыночным и операционным рисками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определению степени риска кредитного портфеля банка.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  <w:tr w:rsidR="00885FC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2.1 .Управление собственным капиталом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дискуссии  по проблеме управления капитальной базой банка, методам ее наращивания, изучение специальной литературы по теме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..</w:t>
            </w:r>
            <w:proofErr w:type="gramEnd"/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  <w:tr w:rsidR="00885FC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. Управление прибылью  и ликвидностью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  и реферирование статей в периодической 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печати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интернет - источниках  по теме.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нормативных документов Банка России: Инструкции  «Об обязательных нормативах банков»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</w:tbl>
    <w:p w:rsidR="00885FCD" w:rsidRDefault="00C10A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78"/>
        <w:gridCol w:w="119"/>
        <w:gridCol w:w="815"/>
        <w:gridCol w:w="683"/>
        <w:gridCol w:w="1104"/>
        <w:gridCol w:w="1216"/>
        <w:gridCol w:w="675"/>
        <w:gridCol w:w="390"/>
        <w:gridCol w:w="948"/>
      </w:tblGrid>
      <w:tr w:rsidR="00885F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1277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885FC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Управление пассивами  и активами 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и реферирование статей  в периодической 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печати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интернет - источниках  по теме.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 основе изучения материалов разработать меры по  предупреждению накопления проблемных активов и снижению их уровня в современных условиях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  <w:tr w:rsidR="00885FC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Основы управления банковскими рисками.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нормативных документов Банка России по оценке и управлению рисками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</w:tbl>
    <w:p w:rsidR="00885FCD" w:rsidRDefault="00C10A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885F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1277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885FCD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 докладов и рефератов</w:t>
            </w:r>
          </w:p>
          <w:p w:rsidR="00885FCD" w:rsidRPr="00C10A2E" w:rsidRDefault="00885FCD">
            <w:pPr>
              <w:spacing w:after="0" w:line="240" w:lineRule="auto"/>
              <w:rPr>
                <w:sz w:val="19"/>
                <w:szCs w:val="19"/>
              </w:rPr>
            </w:pP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1. Необходимость и особенности банковского менеджмента.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 банковского менеджмента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банковского менеджмента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 банковского менеджмента и его оценка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 системы банковского менеджмента в современных условиях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Корпоративное управление банком</w:t>
            </w:r>
          </w:p>
          <w:p w:rsidR="00885FCD" w:rsidRPr="00C10A2E" w:rsidRDefault="00885FCD">
            <w:pPr>
              <w:spacing w:after="0" w:line="240" w:lineRule="auto"/>
              <w:rPr>
                <w:sz w:val="19"/>
                <w:szCs w:val="19"/>
              </w:rPr>
            </w:pP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2.Организационная структура управления  коммерческим банком.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Линейные модели организационных структур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Матричные модели организационных структур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Принципиальные основы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необходимость и роль анализа  сильных и слабых сторон в организации банковской деятельности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управления деятельностью подразделений банка</w:t>
            </w:r>
          </w:p>
          <w:p w:rsidR="00885FCD" w:rsidRPr="00C10A2E" w:rsidRDefault="00885FCD">
            <w:pPr>
              <w:spacing w:after="0" w:line="240" w:lineRule="auto"/>
              <w:rPr>
                <w:sz w:val="19"/>
                <w:szCs w:val="19"/>
              </w:rPr>
            </w:pP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3. Многоуровневая система планирования в коммерческом банке.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Концептуальные основы планирования банковской деятельности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банковских планов, их взаимосвязь и различия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Бизнес-планирование, его главная  цель и этапы.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 планирование и виды банковских стратегий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планирование как инструмент обоснования и развития стратегии банка</w:t>
            </w:r>
          </w:p>
          <w:p w:rsidR="00885FCD" w:rsidRPr="00C10A2E" w:rsidRDefault="00885FCD">
            <w:pPr>
              <w:spacing w:after="0" w:line="240" w:lineRule="auto"/>
              <w:rPr>
                <w:sz w:val="19"/>
                <w:szCs w:val="19"/>
              </w:rPr>
            </w:pP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Контроль в системе управления банком.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контроля Банка России за деятельностью коммерческих банков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Цели, задачи и правовые основы организации внутреннего контроля в банках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внутреннего контроля в банках, ее основные элементы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и направления деятельности служб внутреннего контроля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внутреннего контроля в целях противодействия легализации (отмыванию) доходов, полученных преступным путем, и финансированию терроризма</w:t>
            </w:r>
          </w:p>
          <w:p w:rsidR="00885FCD" w:rsidRPr="00C10A2E" w:rsidRDefault="00885FCD">
            <w:pPr>
              <w:spacing w:after="0" w:line="240" w:lineRule="auto"/>
              <w:rPr>
                <w:sz w:val="19"/>
                <w:szCs w:val="19"/>
              </w:rPr>
            </w:pP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1.5. Управление персоналом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Кадровая политика банка, ее цели и методы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Перспективное и текущее планирование потребности банка 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 Л2.5 Л2.6 Л2.7 Л2.8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</w:tbl>
    <w:p w:rsidR="00885FCD" w:rsidRDefault="00C10A2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19"/>
        <w:gridCol w:w="119"/>
        <w:gridCol w:w="820"/>
        <w:gridCol w:w="676"/>
        <w:gridCol w:w="1071"/>
        <w:gridCol w:w="1201"/>
        <w:gridCol w:w="676"/>
        <w:gridCol w:w="395"/>
        <w:gridCol w:w="958"/>
      </w:tblGrid>
      <w:tr w:rsidR="00885F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851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1135" w:type="dxa"/>
          </w:tcPr>
          <w:p w:rsidR="00885FCD" w:rsidRDefault="00885FCD"/>
        </w:tc>
        <w:tc>
          <w:tcPr>
            <w:tcW w:w="1277" w:type="dxa"/>
          </w:tcPr>
          <w:p w:rsidR="00885FCD" w:rsidRDefault="00885FCD"/>
        </w:tc>
        <w:tc>
          <w:tcPr>
            <w:tcW w:w="710" w:type="dxa"/>
          </w:tcPr>
          <w:p w:rsidR="00885FCD" w:rsidRDefault="00885FCD"/>
        </w:tc>
        <w:tc>
          <w:tcPr>
            <w:tcW w:w="426" w:type="dxa"/>
          </w:tcPr>
          <w:p w:rsidR="00885FCD" w:rsidRDefault="00885F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885FCD" w:rsidRPr="00B86B5B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персонале</w:t>
            </w:r>
            <w:proofErr w:type="gramEnd"/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отбора персонала банка, основные источники и этапы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Требования, предъявляемые к личностным и профессиональным качествам работников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Зарубежный опыт оценки банковского персонала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материальных и нематериальных стимулов  повышения эффективности и качества труда банковских работников</w:t>
            </w:r>
          </w:p>
          <w:p w:rsidR="00885FCD" w:rsidRPr="00C10A2E" w:rsidRDefault="00885FCD">
            <w:pPr>
              <w:spacing w:after="0" w:line="240" w:lineRule="auto"/>
              <w:rPr>
                <w:sz w:val="19"/>
                <w:szCs w:val="19"/>
              </w:rPr>
            </w:pP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.Управление собственным капиталом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Дискуссионные точки зрения о понятии «капитал»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капитала, его роль в обеспечении эффективной деятельности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Внутренние источники роста капитала банка, управление ими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Внешние источники  наращивания капитальной базы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Эволюция оценки достаточности капитала 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 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Рекомендации </w:t>
            </w:r>
            <w:proofErr w:type="spell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Базельского</w:t>
            </w:r>
            <w:proofErr w:type="spell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комитета)</w:t>
            </w:r>
          </w:p>
          <w:p w:rsidR="00885FCD" w:rsidRPr="00C10A2E" w:rsidRDefault="00885FCD">
            <w:pPr>
              <w:spacing w:after="0" w:line="240" w:lineRule="auto"/>
              <w:rPr>
                <w:sz w:val="19"/>
                <w:szCs w:val="19"/>
              </w:rPr>
            </w:pP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Управление прибылью  и ликвидностью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 способы оценки уровня прибыли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источниками формирования прибыли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Управление 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процентной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маржой</w:t>
            </w:r>
            <w:proofErr w:type="spell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методы текущего регулирования прибыли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 управления ликвидностью банка. Противоречие между ликвидностью и доходностью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и инструменты,  используемые Банком России для управления ликвидностью коммерческих банков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Достоинства и недостатки метода управления ликвидностью  на основе коэффициентов (нормативов)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 управления ликвидностью и критерии их выбора</w:t>
            </w:r>
          </w:p>
          <w:p w:rsidR="00885FCD" w:rsidRPr="00C10A2E" w:rsidRDefault="00885FCD">
            <w:pPr>
              <w:spacing w:after="0" w:line="240" w:lineRule="auto"/>
              <w:rPr>
                <w:sz w:val="19"/>
                <w:szCs w:val="19"/>
              </w:rPr>
            </w:pP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Управление пассивами  и активами 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и реализация депозитной политики банка, ее цели и задачи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 ценовых и неценовых методов привлечения ресурсов в конкурентной борьбе.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качества ресурсной базы и отдельных ее составляющих элементов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страхования вкладов  и ее роль в привлечении средств населения Основные  задачи и этапы управления активами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 и способы сбалансированного управления активами и пассивами банка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/>
        </w:tc>
      </w:tr>
    </w:tbl>
    <w:p w:rsidR="00885FCD" w:rsidRPr="00C10A2E" w:rsidRDefault="00C10A2E">
      <w:pPr>
        <w:rPr>
          <w:sz w:val="0"/>
          <w:szCs w:val="0"/>
        </w:rPr>
      </w:pPr>
      <w:r w:rsidRPr="00C10A2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34"/>
        <w:gridCol w:w="798"/>
        <w:gridCol w:w="673"/>
        <w:gridCol w:w="1102"/>
        <w:gridCol w:w="1213"/>
        <w:gridCol w:w="673"/>
        <w:gridCol w:w="388"/>
        <w:gridCol w:w="946"/>
      </w:tblGrid>
      <w:tr w:rsidR="00885FCD" w:rsidTr="00F42AD9">
        <w:trPr>
          <w:trHeight w:hRule="exact" w:val="416"/>
        </w:trPr>
        <w:tc>
          <w:tcPr>
            <w:tcW w:w="4481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798" w:type="dxa"/>
          </w:tcPr>
          <w:p w:rsidR="00885FCD" w:rsidRDefault="00885FCD"/>
        </w:tc>
        <w:tc>
          <w:tcPr>
            <w:tcW w:w="673" w:type="dxa"/>
          </w:tcPr>
          <w:p w:rsidR="00885FCD" w:rsidRDefault="00885FCD"/>
        </w:tc>
        <w:tc>
          <w:tcPr>
            <w:tcW w:w="1102" w:type="dxa"/>
          </w:tcPr>
          <w:p w:rsidR="00885FCD" w:rsidRDefault="00885FCD"/>
        </w:tc>
        <w:tc>
          <w:tcPr>
            <w:tcW w:w="1213" w:type="dxa"/>
          </w:tcPr>
          <w:p w:rsidR="00885FCD" w:rsidRDefault="00885FCD"/>
        </w:tc>
        <w:tc>
          <w:tcPr>
            <w:tcW w:w="673" w:type="dxa"/>
          </w:tcPr>
          <w:p w:rsidR="00885FCD" w:rsidRDefault="00885FCD"/>
        </w:tc>
        <w:tc>
          <w:tcPr>
            <w:tcW w:w="388" w:type="dxa"/>
          </w:tcPr>
          <w:p w:rsidR="00885FCD" w:rsidRDefault="00885FCD"/>
        </w:tc>
        <w:tc>
          <w:tcPr>
            <w:tcW w:w="946" w:type="dxa"/>
            <w:shd w:val="clear" w:color="C0C0C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885FCD" w:rsidTr="00F42AD9">
        <w:trPr>
          <w:trHeight w:hRule="exact" w:val="3115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 Основы управления банковскими рисками.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банковских рисков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управления и минимизации кредитного риска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управления процентным риском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Операционный риск и способы управления им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предупреждения риска несбалансированной ликвидности банка.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рыночными рисками</w:t>
            </w:r>
          </w:p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  <w:tr w:rsidR="00885FCD" w:rsidTr="00F42AD9">
        <w:trPr>
          <w:trHeight w:hRule="exact"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 Л2.7 Л2.8</w:t>
            </w:r>
          </w:p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885FCD"/>
        </w:tc>
      </w:tr>
      <w:tr w:rsidR="00885FCD" w:rsidTr="00F42AD9">
        <w:trPr>
          <w:trHeight w:hRule="exact" w:val="277"/>
        </w:trPr>
        <w:tc>
          <w:tcPr>
            <w:tcW w:w="952" w:type="dxa"/>
          </w:tcPr>
          <w:p w:rsidR="00885FCD" w:rsidRDefault="00885FCD"/>
        </w:tc>
        <w:tc>
          <w:tcPr>
            <w:tcW w:w="3395" w:type="dxa"/>
          </w:tcPr>
          <w:p w:rsidR="00885FCD" w:rsidRDefault="00885FCD"/>
        </w:tc>
        <w:tc>
          <w:tcPr>
            <w:tcW w:w="134" w:type="dxa"/>
          </w:tcPr>
          <w:p w:rsidR="00885FCD" w:rsidRDefault="00885FCD"/>
        </w:tc>
        <w:tc>
          <w:tcPr>
            <w:tcW w:w="798" w:type="dxa"/>
          </w:tcPr>
          <w:p w:rsidR="00885FCD" w:rsidRDefault="00885FCD"/>
        </w:tc>
        <w:tc>
          <w:tcPr>
            <w:tcW w:w="673" w:type="dxa"/>
          </w:tcPr>
          <w:p w:rsidR="00885FCD" w:rsidRDefault="00885FCD"/>
        </w:tc>
        <w:tc>
          <w:tcPr>
            <w:tcW w:w="1102" w:type="dxa"/>
          </w:tcPr>
          <w:p w:rsidR="00885FCD" w:rsidRDefault="00885FCD"/>
        </w:tc>
        <w:tc>
          <w:tcPr>
            <w:tcW w:w="1213" w:type="dxa"/>
          </w:tcPr>
          <w:p w:rsidR="00885FCD" w:rsidRDefault="00885FCD"/>
        </w:tc>
        <w:tc>
          <w:tcPr>
            <w:tcW w:w="673" w:type="dxa"/>
          </w:tcPr>
          <w:p w:rsidR="00885FCD" w:rsidRDefault="00885FCD"/>
        </w:tc>
        <w:tc>
          <w:tcPr>
            <w:tcW w:w="388" w:type="dxa"/>
          </w:tcPr>
          <w:p w:rsidR="00885FCD" w:rsidRDefault="00885FCD"/>
        </w:tc>
        <w:tc>
          <w:tcPr>
            <w:tcW w:w="946" w:type="dxa"/>
          </w:tcPr>
          <w:p w:rsidR="00885FCD" w:rsidRDefault="00885FCD"/>
        </w:tc>
      </w:tr>
      <w:tr w:rsidR="00885FCD" w:rsidTr="00F42AD9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85FCD" w:rsidRPr="00B86B5B" w:rsidTr="00F42AD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885FCD" w:rsidRPr="00B86B5B" w:rsidTr="00F42AD9">
        <w:trPr>
          <w:trHeight w:hRule="exact" w:val="8764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 банковского менеджмента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его специфика.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2.Цели и задачи банковского менеджмента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3.Правовые основы, принципы и организация банковского менеджмента.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качества менеджмента, его оценка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5.Модели организационных структур банка. Критерии выбора организационной структуры управления банком.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6.Линейные и матричные структуры управления, их преимущества и недостатки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одержание и функции планирования, методологические принципы. Виды планирования.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8.Стратегическое планирование, его цели, задачи,  этапы.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банковских стратегий.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10.Бизнес-планирование,  этапы разработки бизнес-плана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11.Текущее и оперативное планирование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12.Структура персонала коммерческого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13.Кадровая политика банка, ее основные задачи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14.Планирование потребности в персонале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15.Критерии  оценки  персонала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16.Мотивационные факторы повышения эффективности и качества труда банковских работников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17.Система управления собственным капиталом банка, ее основные элементы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18.Источники и способы наращивания капитальной базы банка.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19.Управление достаточностью собственного капитала.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20.Управление доходами и расходами банка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21.Управление прибылью банка. Способы оценки и регулирования уровня прибыли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22.Политика  банка  в  области  управления  ликвидностью  и  ее  документальное  отражение:  Управленческая информация  по ликвидности.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23.Методы управления ликвидностью. Виды стратегий управления ликвидностью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24.Управление привлеченными средствами банка, методы и инструменты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25.Формирование и реализация депозитной  политики банка,  ее принципы и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проблемы.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26.Управление активами банка. Цели и задачи управления активами.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27.Организация  управления  кредитом,  ее  нормативное  обеспечение  и  система  управления.    Взаимодействие блоков системы управления кредитом как задача менеджмента.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28.Кредитная  политика,  факторы,  ее  определяющие,  основные  элементы.  Аппарат  управления  кредитным процессом.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29.Работа банка с проблемными кредитами.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30.Основы  управления  рисками  в  банковской  деятельности.  Система  управления  рисками:  распознавание, измерение, мониторинг, минимизация и финансирование.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31.Общие и специфические методы минимизации банковских рисков, проблемы их финансирования.</w:t>
            </w: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32.Современные проблемы 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банковского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риск-менеджмента в России</w:t>
            </w:r>
          </w:p>
        </w:tc>
      </w:tr>
      <w:tr w:rsidR="00885FCD" w:rsidRPr="00B86B5B" w:rsidTr="00F42AD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885FCD" w:rsidRPr="00B86B5B" w:rsidTr="00F42AD9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Pr="00C10A2E" w:rsidRDefault="00885FCD">
            <w:pPr>
              <w:spacing w:after="0" w:line="240" w:lineRule="auto"/>
              <w:rPr>
                <w:sz w:val="19"/>
                <w:szCs w:val="19"/>
              </w:rPr>
            </w:pPr>
          </w:p>
          <w:p w:rsidR="00885FCD" w:rsidRPr="00C10A2E" w:rsidRDefault="00C10A2E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885FCD" w:rsidRPr="00B86B5B" w:rsidTr="00F42AD9">
        <w:trPr>
          <w:trHeight w:hRule="exact" w:val="277"/>
        </w:trPr>
        <w:tc>
          <w:tcPr>
            <w:tcW w:w="952" w:type="dxa"/>
          </w:tcPr>
          <w:p w:rsidR="00885FCD" w:rsidRPr="00C10A2E" w:rsidRDefault="00885FCD"/>
        </w:tc>
        <w:tc>
          <w:tcPr>
            <w:tcW w:w="3395" w:type="dxa"/>
          </w:tcPr>
          <w:p w:rsidR="00885FCD" w:rsidRPr="00C10A2E" w:rsidRDefault="00885FCD"/>
        </w:tc>
        <w:tc>
          <w:tcPr>
            <w:tcW w:w="134" w:type="dxa"/>
          </w:tcPr>
          <w:p w:rsidR="00885FCD" w:rsidRPr="00C10A2E" w:rsidRDefault="00885FCD"/>
        </w:tc>
        <w:tc>
          <w:tcPr>
            <w:tcW w:w="798" w:type="dxa"/>
          </w:tcPr>
          <w:p w:rsidR="00885FCD" w:rsidRPr="00C10A2E" w:rsidRDefault="00885FCD"/>
        </w:tc>
        <w:tc>
          <w:tcPr>
            <w:tcW w:w="673" w:type="dxa"/>
          </w:tcPr>
          <w:p w:rsidR="00885FCD" w:rsidRPr="00C10A2E" w:rsidRDefault="00885FCD"/>
        </w:tc>
        <w:tc>
          <w:tcPr>
            <w:tcW w:w="1102" w:type="dxa"/>
          </w:tcPr>
          <w:p w:rsidR="00885FCD" w:rsidRPr="00C10A2E" w:rsidRDefault="00885FCD"/>
        </w:tc>
        <w:tc>
          <w:tcPr>
            <w:tcW w:w="1213" w:type="dxa"/>
          </w:tcPr>
          <w:p w:rsidR="00885FCD" w:rsidRPr="00C10A2E" w:rsidRDefault="00885FCD"/>
        </w:tc>
        <w:tc>
          <w:tcPr>
            <w:tcW w:w="673" w:type="dxa"/>
          </w:tcPr>
          <w:p w:rsidR="00885FCD" w:rsidRPr="00C10A2E" w:rsidRDefault="00885FCD"/>
        </w:tc>
        <w:tc>
          <w:tcPr>
            <w:tcW w:w="388" w:type="dxa"/>
          </w:tcPr>
          <w:p w:rsidR="00885FCD" w:rsidRPr="00C10A2E" w:rsidRDefault="00885FCD"/>
        </w:tc>
        <w:tc>
          <w:tcPr>
            <w:tcW w:w="946" w:type="dxa"/>
          </w:tcPr>
          <w:p w:rsidR="00885FCD" w:rsidRPr="00C10A2E" w:rsidRDefault="00885FCD"/>
        </w:tc>
      </w:tr>
      <w:tr w:rsidR="00885FCD" w:rsidRPr="00B86B5B" w:rsidTr="00F42AD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5FCD" w:rsidRPr="00C10A2E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885FCD" w:rsidTr="00F42AD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5FCD" w:rsidRDefault="00C10A2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</w:tbl>
    <w:tbl>
      <w:tblPr>
        <w:tblpPr w:leftFromText="180" w:rightFromText="180" w:vertAnchor="text" w:horzAnchor="margin" w:tblpY="376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8"/>
        <w:gridCol w:w="1426"/>
        <w:gridCol w:w="1986"/>
        <w:gridCol w:w="2889"/>
        <w:gridCol w:w="1370"/>
        <w:gridCol w:w="1842"/>
      </w:tblGrid>
      <w:tr w:rsidR="00F42AD9" w:rsidTr="00F42AD9">
        <w:trPr>
          <w:trHeight w:hRule="exact" w:val="80"/>
        </w:trPr>
        <w:tc>
          <w:tcPr>
            <w:tcW w:w="417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889" w:type="dxa"/>
          </w:tcPr>
          <w:p w:rsidR="00F42AD9" w:rsidRDefault="00F42AD9" w:rsidP="00F42AD9"/>
        </w:tc>
        <w:tc>
          <w:tcPr>
            <w:tcW w:w="1370" w:type="dxa"/>
          </w:tcPr>
          <w:p w:rsidR="00F42AD9" w:rsidRDefault="00F42AD9" w:rsidP="00F42AD9"/>
        </w:tc>
        <w:tc>
          <w:tcPr>
            <w:tcW w:w="1842" w:type="dxa"/>
            <w:shd w:val="clear" w:color="C0C0C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F42AD9" w:rsidTr="00F42AD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F42AD9" w:rsidTr="00F42AD9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/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F42AD9" w:rsidTr="00F42AD9">
        <w:trPr>
          <w:trHeight w:hRule="exact" w:val="479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Ю.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менеджмент: учеб.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Магистр,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F42AD9" w:rsidRPr="00B86B5B" w:rsidTr="00F42AD9">
        <w:trPr>
          <w:trHeight w:hRule="exact" w:val="1604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Жуков Е.Ф.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Pr="00C10A2E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Банковский менеджмент: учебник / Е.Ф. Жуков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=436711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DD0091" w:rsidP="00F42AD9">
            <w:pPr>
              <w:spacing w:after="0" w:line="240" w:lineRule="auto"/>
              <w:rPr>
                <w:sz w:val="20"/>
              </w:rPr>
            </w:pPr>
            <w:hyperlink r:id="rId8" w:history="1">
              <w:r w:rsidR="00F42AD9">
                <w:rPr>
                  <w:rStyle w:val="a3"/>
                  <w:sz w:val="20"/>
                </w:rPr>
                <w:t>http://biblioclub.ru/</w:t>
              </w:r>
            </w:hyperlink>
            <w:r w:rsidR="00F42AD9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F42AD9" w:rsidRPr="00C10A2E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F42AD9" w:rsidTr="00F42AD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F42AD9" w:rsidTr="00F42AD9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/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F42AD9" w:rsidTr="00F42AD9">
        <w:trPr>
          <w:trHeight w:hRule="exact" w:val="815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Соколова Е. М.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Pr="00C10A2E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: сборник задач и тестов: учеб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Азов: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АзовПечать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F42AD9" w:rsidRPr="00B86B5B" w:rsidTr="00F42AD9">
        <w:trPr>
          <w:trHeight w:hRule="exact" w:val="1371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Масленченков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Ю.С.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Pr="00C10A2E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менеджмент банка</w:t>
            </w:r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учебное пособие / Ю.С. </w:t>
            </w:r>
            <w:proofErr w:type="spell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Масленченков</w:t>
            </w:r>
            <w:proofErr w:type="spell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=114531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DD0091" w:rsidP="00F42AD9">
            <w:pPr>
              <w:spacing w:after="0" w:line="240" w:lineRule="auto"/>
              <w:rPr>
                <w:sz w:val="20"/>
              </w:rPr>
            </w:pPr>
            <w:hyperlink r:id="rId9" w:history="1">
              <w:r w:rsidR="00F42AD9">
                <w:rPr>
                  <w:rStyle w:val="a3"/>
                  <w:sz w:val="20"/>
                </w:rPr>
                <w:t>http://biblioclub.ru/</w:t>
              </w:r>
            </w:hyperlink>
            <w:r w:rsidR="00F42AD9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F42AD9" w:rsidRPr="00C10A2E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F42AD9" w:rsidRPr="00B86B5B" w:rsidTr="00F42AD9">
        <w:trPr>
          <w:trHeight w:hRule="exact" w:val="1434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Тавасиев А.М.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Pr="00C10A2E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Антикризисное управление кредитными организациями: учебное пособие / А.М. Тавасиев, А.В. </w:t>
            </w:r>
            <w:proofErr w:type="spell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Мурычев</w:t>
            </w:r>
            <w:proofErr w:type="spellEnd"/>
            <w:proofErr w:type="gramStart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;</w:t>
            </w:r>
            <w:proofErr w:type="gramEnd"/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 ред. А.М. Тавасиева.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=436847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DD0091" w:rsidP="00F42AD9">
            <w:pPr>
              <w:spacing w:after="0" w:line="240" w:lineRule="auto"/>
              <w:rPr>
                <w:sz w:val="20"/>
              </w:rPr>
            </w:pPr>
            <w:hyperlink r:id="rId10" w:history="1">
              <w:r w:rsidR="00F42AD9">
                <w:rPr>
                  <w:rStyle w:val="a3"/>
                  <w:sz w:val="20"/>
                </w:rPr>
                <w:t>http://biblioclub.ru/</w:t>
              </w:r>
            </w:hyperlink>
            <w:r w:rsidR="00F42AD9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F42AD9" w:rsidRPr="00C10A2E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F42AD9" w:rsidTr="00F42AD9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/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F42AD9" w:rsidTr="00F42AD9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/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F42AD9" w:rsidRPr="00B86B5B" w:rsidTr="00F42AD9">
        <w:trPr>
          <w:trHeight w:hRule="exact" w:val="1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/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Pr="00C10A2E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=455251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 : Финансы и кредит, 2017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DD0091" w:rsidP="00F42AD9">
            <w:pPr>
              <w:spacing w:after="0" w:line="240" w:lineRule="auto"/>
              <w:rPr>
                <w:sz w:val="20"/>
              </w:rPr>
            </w:pPr>
            <w:hyperlink r:id="rId11" w:history="1">
              <w:r w:rsidR="00F42AD9">
                <w:rPr>
                  <w:rStyle w:val="a3"/>
                  <w:sz w:val="20"/>
                </w:rPr>
                <w:t>http://biblioclub.ru/</w:t>
              </w:r>
            </w:hyperlink>
            <w:r w:rsidR="00F42AD9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F42AD9" w:rsidRPr="00C10A2E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F42AD9" w:rsidRPr="00B86B5B" w:rsidTr="00F42AD9">
        <w:trPr>
          <w:trHeight w:hRule="exact" w:val="1282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Тепман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Л.Н.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Pr="00C10A2E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Управление банковскими рисками: учебное пособие для студентов вузов, обучающихся по направлениям экономики и управления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=446574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DD0091" w:rsidP="00F42AD9">
            <w:pPr>
              <w:spacing w:after="0" w:line="240" w:lineRule="auto"/>
              <w:rPr>
                <w:sz w:val="20"/>
              </w:rPr>
            </w:pPr>
            <w:hyperlink r:id="rId12" w:history="1">
              <w:r w:rsidR="00F42AD9">
                <w:rPr>
                  <w:rStyle w:val="a3"/>
                  <w:sz w:val="20"/>
                </w:rPr>
                <w:t>http://biblioclub.ru/</w:t>
              </w:r>
            </w:hyperlink>
            <w:r w:rsidR="00F42AD9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F42AD9" w:rsidRPr="00C10A2E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F42AD9" w:rsidRPr="00B86B5B" w:rsidTr="00F42AD9">
        <w:trPr>
          <w:trHeight w:hRule="exact" w:val="1414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Исаева Е. А.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Pr="00C10A2E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</w:rPr>
              <w:t>Исаева, Е.А. Стратегический менеджмент в финансово-кредитных организациях</w:t>
            </w:r>
            <w:proofErr w:type="gramStart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учебно-методический комплекс / Е.А. Исаева. - Москва</w:t>
            </w:r>
            <w:proofErr w:type="gramStart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Евразийский открытый институт, 2011. - 212 с. - ISBN 978-5-374-00253-9</w:t>
            </w:r>
            <w:proofErr w:type="gramStart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 То же [Электронный ресурс]. - URL: </w:t>
            </w:r>
            <w:hyperlink r:id="rId13" w:history="1">
              <w:r>
                <w:rPr>
                  <w:rStyle w:val="a3"/>
                  <w:rFonts w:ascii="Arial" w:hAnsi="Arial" w:cs="Arial"/>
                  <w:color w:val="006CA1"/>
                  <w:sz w:val="18"/>
                  <w:szCs w:val="18"/>
                </w:rPr>
                <w:t>http://biblioclub.ru/index.php?page=book&amp;id=93221</w:t>
              </w:r>
            </w:hyperlink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 открытый институт, 2011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DD0091" w:rsidP="00F42AD9">
            <w:pPr>
              <w:spacing w:after="0" w:line="240" w:lineRule="auto"/>
              <w:rPr>
                <w:sz w:val="20"/>
              </w:rPr>
            </w:pPr>
            <w:hyperlink r:id="rId14" w:history="1">
              <w:r w:rsidR="00F42AD9">
                <w:rPr>
                  <w:rStyle w:val="a3"/>
                  <w:sz w:val="20"/>
                </w:rPr>
                <w:t>http://biblioclub.ru/</w:t>
              </w:r>
            </w:hyperlink>
            <w:r w:rsidR="00F42AD9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F42AD9" w:rsidRPr="00C10A2E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F42AD9" w:rsidRPr="00B86B5B" w:rsidTr="00F42AD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Pr="00C10A2E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F42AD9" w:rsidRPr="00B86B5B" w:rsidTr="00F42AD9">
        <w:trPr>
          <w:trHeight w:hRule="exact" w:val="478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Pr="00C10A2E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F42AD9" w:rsidRPr="00C10A2E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F42AD9" w:rsidRPr="00B86B5B" w:rsidTr="00F42AD9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Pr="00C10A2E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F42AD9" w:rsidRPr="00B86B5B" w:rsidTr="00F42AD9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Pr="00C10A2E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F42AD9" w:rsidRPr="00B86B5B" w:rsidTr="00F42AD9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Pr="00C10A2E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F42AD9" w:rsidTr="00F42AD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F42AD9" w:rsidTr="00F42AD9">
        <w:trPr>
          <w:trHeight w:hRule="exact" w:val="279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42AD9" w:rsidTr="00F42AD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F42AD9" w:rsidTr="00F42AD9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F42AD9" w:rsidTr="00F42AD9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F42AD9" w:rsidTr="00F42AD9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F42AD9" w:rsidTr="00F42AD9">
        <w:trPr>
          <w:trHeight w:hRule="exact" w:val="277"/>
        </w:trPr>
        <w:tc>
          <w:tcPr>
            <w:tcW w:w="703" w:type="dxa"/>
          </w:tcPr>
          <w:p w:rsidR="00F42AD9" w:rsidRDefault="00F42AD9" w:rsidP="00F42AD9"/>
        </w:tc>
        <w:tc>
          <w:tcPr>
            <w:tcW w:w="58" w:type="dxa"/>
          </w:tcPr>
          <w:p w:rsidR="00F42AD9" w:rsidRDefault="00F42AD9" w:rsidP="00F42AD9"/>
        </w:tc>
        <w:tc>
          <w:tcPr>
            <w:tcW w:w="1426" w:type="dxa"/>
          </w:tcPr>
          <w:p w:rsidR="00F42AD9" w:rsidRDefault="00F42AD9" w:rsidP="00F42AD9"/>
        </w:tc>
        <w:tc>
          <w:tcPr>
            <w:tcW w:w="1986" w:type="dxa"/>
          </w:tcPr>
          <w:p w:rsidR="00F42AD9" w:rsidRDefault="00F42AD9" w:rsidP="00F42AD9"/>
        </w:tc>
        <w:tc>
          <w:tcPr>
            <w:tcW w:w="2889" w:type="dxa"/>
          </w:tcPr>
          <w:p w:rsidR="00F42AD9" w:rsidRDefault="00F42AD9" w:rsidP="00F42AD9"/>
        </w:tc>
        <w:tc>
          <w:tcPr>
            <w:tcW w:w="1370" w:type="dxa"/>
          </w:tcPr>
          <w:p w:rsidR="00F42AD9" w:rsidRDefault="00F42AD9" w:rsidP="00F42AD9"/>
        </w:tc>
        <w:tc>
          <w:tcPr>
            <w:tcW w:w="1842" w:type="dxa"/>
          </w:tcPr>
          <w:p w:rsidR="00F42AD9" w:rsidRDefault="00F42AD9" w:rsidP="00F42AD9"/>
        </w:tc>
      </w:tr>
      <w:tr w:rsidR="00F42AD9" w:rsidRPr="00B86B5B" w:rsidTr="00F42AD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2AD9" w:rsidRPr="00C10A2E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F42AD9" w:rsidTr="00F42AD9">
        <w:trPr>
          <w:trHeight w:hRule="exact" w:val="72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F42AD9" w:rsidTr="00F42AD9">
        <w:trPr>
          <w:trHeight w:hRule="exact" w:val="277"/>
        </w:trPr>
        <w:tc>
          <w:tcPr>
            <w:tcW w:w="703" w:type="dxa"/>
          </w:tcPr>
          <w:p w:rsidR="00F42AD9" w:rsidRDefault="00F42AD9" w:rsidP="00F42AD9"/>
        </w:tc>
        <w:tc>
          <w:tcPr>
            <w:tcW w:w="58" w:type="dxa"/>
          </w:tcPr>
          <w:p w:rsidR="00F42AD9" w:rsidRDefault="00F42AD9" w:rsidP="00F42AD9"/>
        </w:tc>
        <w:tc>
          <w:tcPr>
            <w:tcW w:w="1426" w:type="dxa"/>
          </w:tcPr>
          <w:p w:rsidR="00F42AD9" w:rsidRDefault="00F42AD9" w:rsidP="00F42AD9"/>
        </w:tc>
        <w:tc>
          <w:tcPr>
            <w:tcW w:w="1986" w:type="dxa"/>
          </w:tcPr>
          <w:p w:rsidR="00F42AD9" w:rsidRDefault="00F42AD9" w:rsidP="00F42AD9"/>
        </w:tc>
        <w:tc>
          <w:tcPr>
            <w:tcW w:w="2889" w:type="dxa"/>
          </w:tcPr>
          <w:p w:rsidR="00F42AD9" w:rsidRDefault="00F42AD9" w:rsidP="00F42AD9"/>
        </w:tc>
        <w:tc>
          <w:tcPr>
            <w:tcW w:w="1370" w:type="dxa"/>
          </w:tcPr>
          <w:p w:rsidR="00F42AD9" w:rsidRDefault="00F42AD9" w:rsidP="00F42AD9"/>
        </w:tc>
        <w:tc>
          <w:tcPr>
            <w:tcW w:w="1842" w:type="dxa"/>
          </w:tcPr>
          <w:p w:rsidR="00F42AD9" w:rsidRDefault="00F42AD9" w:rsidP="00F42AD9"/>
        </w:tc>
      </w:tr>
      <w:tr w:rsidR="00F42AD9" w:rsidRPr="00B86B5B" w:rsidTr="00F42AD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2AD9" w:rsidRPr="00C10A2E" w:rsidRDefault="00F42AD9" w:rsidP="00F42A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C10A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F42AD9" w:rsidRPr="00B86B5B" w:rsidTr="00F42AD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AD9" w:rsidRPr="00C10A2E" w:rsidRDefault="00F42AD9" w:rsidP="00F42AD9">
            <w:pPr>
              <w:spacing w:after="0" w:line="240" w:lineRule="auto"/>
              <w:rPr>
                <w:sz w:val="19"/>
                <w:szCs w:val="19"/>
              </w:rPr>
            </w:pPr>
            <w:r w:rsidRPr="00C10A2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885FCD" w:rsidRDefault="00C10A2E">
      <w:pPr>
        <w:rPr>
          <w:sz w:val="0"/>
          <w:szCs w:val="0"/>
        </w:rPr>
      </w:pPr>
      <w:r>
        <w:br w:type="page"/>
      </w:r>
    </w:p>
    <w:p w:rsidR="00885FCD" w:rsidRDefault="00885FCD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Default="00B86B5B"/>
    <w:p w:rsidR="00B86B5B" w:rsidRPr="00B86B5B" w:rsidRDefault="00B86B5B" w:rsidP="00B86B5B">
      <w:pPr>
        <w:framePr w:h="165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B98BA7" wp14:editId="562F65F3">
            <wp:extent cx="5972175" cy="8458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B5B" w:rsidRPr="00B86B5B" w:rsidRDefault="00B86B5B" w:rsidP="00B86B5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21588799"/>
        <w:docPartObj>
          <w:docPartGallery w:val="Table of Contents"/>
          <w:docPartUnique/>
        </w:docPartObj>
      </w:sdtPr>
      <w:sdtEndPr/>
      <w:sdtContent>
        <w:p w:rsidR="00B86B5B" w:rsidRPr="00B86B5B" w:rsidRDefault="00B86B5B" w:rsidP="00B86B5B">
          <w:pPr>
            <w:keepNext/>
            <w:keepLines/>
            <w:spacing w:before="480" w:after="0"/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B86B5B"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B86B5B" w:rsidRPr="00B86B5B" w:rsidRDefault="00B86B5B" w:rsidP="00B86B5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B86B5B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Pr="00B86B5B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86B5B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hyperlink r:id="rId16" w:anchor="_Toc488164782" w:history="1">
            <w:r w:rsidRPr="00B86B5B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_Toc488164782 \h </w:instrText>
            </w:r>
            <w:r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AA0B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20</w:t>
            </w:r>
            <w:r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B86B5B" w:rsidRPr="00B86B5B" w:rsidRDefault="00DD0091" w:rsidP="00B86B5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7" w:anchor="_Toc488164783" w:history="1">
            <w:r w:rsidR="00B86B5B" w:rsidRPr="00B86B5B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B86B5B"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B86B5B"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B86B5B"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_Toc488164783 \h </w:instrText>
            </w:r>
            <w:r w:rsidR="00B86B5B"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B86B5B"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AA0B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20</w:t>
            </w:r>
            <w:r w:rsidR="00B86B5B"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B86B5B" w:rsidRPr="00B86B5B" w:rsidRDefault="00DD0091" w:rsidP="00B86B5B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</w:rPr>
          </w:pPr>
          <w:hyperlink r:id="rId18" w:anchor="_Toc488164784" w:history="1">
            <w:r w:rsidR="00B86B5B" w:rsidRPr="00B86B5B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B86B5B"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B86B5B"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B86B5B"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_Toc488164784 \h </w:instrText>
            </w:r>
            <w:r w:rsidR="00B86B5B"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B86B5B"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AA0B9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22</w:t>
            </w:r>
            <w:r w:rsidR="00B86B5B" w:rsidRPr="00B86B5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B86B5B" w:rsidRPr="00B86B5B" w:rsidRDefault="00B86B5B" w:rsidP="00B86B5B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6B5B">
            <w:rPr>
              <w:rFonts w:ascii="Times New Roman" w:eastAsia="Times New Roman" w:hAnsi="Times New Roman" w:cs="Times New Roman"/>
              <w:sz w:val="24"/>
              <w:szCs w:val="24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компетенций………………………………………………………………………………..35</w:t>
          </w:r>
        </w:p>
        <w:p w:rsidR="00B86B5B" w:rsidRPr="00B86B5B" w:rsidRDefault="00B86B5B" w:rsidP="00B86B5B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86B5B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8164782"/>
      <w:bookmarkStart w:id="2" w:name="_Toc420739500"/>
      <w:r w:rsidRPr="00B86B5B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B86B5B" w:rsidRPr="00B86B5B" w:rsidRDefault="00B86B5B" w:rsidP="00B86B5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6B5B" w:rsidRPr="00B86B5B" w:rsidRDefault="00B86B5B" w:rsidP="00B86B5B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86B5B" w:rsidRPr="00B86B5B" w:rsidRDefault="00B86B5B" w:rsidP="00B86B5B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</w:pPr>
      <w:bookmarkStart w:id="3" w:name="_Toc488164783"/>
      <w:bookmarkStart w:id="4" w:name="_Toc420739502"/>
      <w:r w:rsidRPr="00B86B5B">
        <w:rPr>
          <w:rFonts w:ascii="Cambria" w:eastAsia="Times New Roman" w:hAnsi="Cambria" w:cs="Times New Roman"/>
          <w:b/>
          <w:bCs/>
          <w:color w:val="4F81BD" w:themeColor="accent1"/>
          <w:sz w:val="28"/>
          <w:szCs w:val="28"/>
        </w:rPr>
        <w:t xml:space="preserve">2 </w:t>
      </w:r>
      <w:r w:rsidRPr="00B86B5B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B86B5B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 xml:space="preserve">  </w:t>
      </w:r>
    </w:p>
    <w:p w:rsidR="00B86B5B" w:rsidRPr="00B86B5B" w:rsidRDefault="00B86B5B" w:rsidP="00B86B5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0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7"/>
        <w:gridCol w:w="2692"/>
        <w:gridCol w:w="1700"/>
        <w:gridCol w:w="283"/>
        <w:gridCol w:w="993"/>
      </w:tblGrid>
      <w:tr w:rsidR="00B86B5B" w:rsidRPr="00B86B5B" w:rsidTr="005A7A1F">
        <w:trPr>
          <w:trHeight w:val="752"/>
        </w:trPr>
        <w:tc>
          <w:tcPr>
            <w:tcW w:w="3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6B5B" w:rsidRPr="00B86B5B" w:rsidRDefault="00B86B5B" w:rsidP="00B86B5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6B5B" w:rsidRPr="00B86B5B" w:rsidRDefault="00B86B5B" w:rsidP="00B86B5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6B5B" w:rsidRPr="00B86B5B" w:rsidRDefault="00B86B5B" w:rsidP="00B86B5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6B5B" w:rsidRPr="00B86B5B" w:rsidRDefault="00B86B5B" w:rsidP="00B86B5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B86B5B" w:rsidRPr="00B86B5B" w:rsidTr="005A7A1F">
        <w:trPr>
          <w:trHeight w:val="430"/>
        </w:trPr>
        <w:tc>
          <w:tcPr>
            <w:tcW w:w="90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6B5B" w:rsidRPr="00B86B5B" w:rsidRDefault="00B86B5B" w:rsidP="00B86B5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ОПК-4 -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B86B5B" w:rsidRPr="00B86B5B" w:rsidTr="005A7A1F">
        <w:trPr>
          <w:trHeight w:val="430"/>
        </w:trPr>
        <w:tc>
          <w:tcPr>
            <w:tcW w:w="3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6B5B" w:rsidRPr="00B86B5B" w:rsidRDefault="00B86B5B" w:rsidP="00B86B5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понятия банковского менеджмента; правила и процедуры принятия организационно-управленческих решений в банковской сфере,  этапы подготовки и принятия управленческих решений </w:t>
            </w:r>
          </w:p>
          <w:p w:rsidR="00B86B5B" w:rsidRPr="00B86B5B" w:rsidRDefault="00B86B5B" w:rsidP="00B86B5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У обосновывать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варианты управленческих решений по проблемам  банковской деятельности </w:t>
            </w:r>
          </w:p>
          <w:p w:rsidR="00B86B5B" w:rsidRPr="00B86B5B" w:rsidRDefault="00B86B5B" w:rsidP="00B86B5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В навыками обоснования организационно-управленческих решений в банковской сфере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рекомендованной литературы, поиск и сбор необходимой литературы и статистических данных,   </w:t>
            </w:r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ресурсов;</w:t>
            </w: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в деловых играх и тренингах</w:t>
            </w:r>
            <w:r w:rsidRPr="00B86B5B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>)</w:t>
            </w:r>
          </w:p>
        </w:tc>
        <w:tc>
          <w:tcPr>
            <w:tcW w:w="1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пользоваться дополнительной литературой и информационными ресурсами 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Усвоение и применение  материала в процессе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участия в групповых играх и тренингах 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 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Д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ДИ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6B5B"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  <w:t>,</w:t>
            </w:r>
            <w:proofErr w:type="gramEnd"/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5A7A1F">
        <w:trPr>
          <w:trHeight w:val="430"/>
        </w:trPr>
        <w:tc>
          <w:tcPr>
            <w:tcW w:w="90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ПК- 2 способность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B86B5B" w:rsidRPr="00B86B5B" w:rsidTr="005A7A1F">
        <w:trPr>
          <w:trHeight w:val="430"/>
        </w:trPr>
        <w:tc>
          <w:tcPr>
            <w:tcW w:w="3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нормативно-правовую базу и типовые методики построения, расчета и анализа современной системы показателей, характеризующих деятельность банка (группы банков, банковского сектора), предприятия-клиента банка, группы предприятий, отрасли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применять 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нормативно-правовые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документы и типовые методики для расчета и оценки показателей, характеризующих деятельность банка (группы банков, банковского сектора), показателей, характеризующие деятельность клиентов и контрагентов банка</w:t>
            </w:r>
          </w:p>
          <w:p w:rsidR="00B86B5B" w:rsidRPr="00B86B5B" w:rsidRDefault="00B86B5B" w:rsidP="00B86B5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В навыками  расчета показателей  и анализа основных параметров деятельности банк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банков, банковского сектора); навыками  расчета показателей  и анализа основных параметров деятельности клиентов и контрагентов банка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нормативно-правовой базы, регулирующей деятельность банков; решение комплекса и ситуационных заданий; </w:t>
            </w:r>
          </w:p>
        </w:tc>
        <w:tc>
          <w:tcPr>
            <w:tcW w:w="1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,п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равильность  расчета показателей , их интерпретация и оформление кратким выводом с обоснованием мнения студента. Усвоение и применение  материала в процессе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участия в  обсуждении выводов по ситуационным заданиям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86B5B" w:rsidRPr="00B86B5B" w:rsidRDefault="005A7A1F" w:rsidP="00B86B5B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="00B86B5B"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</w:t>
            </w:r>
            <w:proofErr w:type="gramEnd"/>
          </w:p>
        </w:tc>
      </w:tr>
      <w:tr w:rsidR="00B86B5B" w:rsidRPr="00B86B5B" w:rsidTr="005A7A1F">
        <w:trPr>
          <w:trHeight w:val="430"/>
        </w:trPr>
        <w:tc>
          <w:tcPr>
            <w:tcW w:w="90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6B5B" w:rsidRPr="00B86B5B" w:rsidRDefault="00B86B5B" w:rsidP="00B86B5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ПК-25 -  способность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B86B5B" w:rsidRPr="00B86B5B" w:rsidTr="005A7A1F">
        <w:trPr>
          <w:trHeight w:val="2005"/>
        </w:trPr>
        <w:tc>
          <w:tcPr>
            <w:tcW w:w="3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методы оценки кредитоспособности клиентов, нормативную базу по созданию и использованию резервов на потери по ссудам,  документооборот по кредитным          операциям банка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бухгалтерскую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, финансовую отчетность  банка и клиентов банка для подготовки управленческих решений в области кредитного  менеджмента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терминологией, связанной с кредитными операциями; навыками поиска,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 данных, необходимых для решения поставленных задач в области банковской деятельности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рекомендованной литературы и нормативной базы, </w:t>
            </w:r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комплекса задач и ситуационных заданий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пользоваться дополнительной литературой и информационными ресурсами  при подготовке к занятиям; </w:t>
            </w:r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,п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равильность  расчета показателей , их интерпретация и оформление кратким выводом с обоснованием мнения студента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A7A1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Т,</w:t>
            </w:r>
            <w:r w:rsidR="005A7A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РТ</w:t>
            </w:r>
          </w:p>
        </w:tc>
      </w:tr>
    </w:tbl>
    <w:p w:rsidR="005A7A1F" w:rsidRDefault="005A7A1F" w:rsidP="005A7A1F">
      <w:pPr>
        <w:spacing w:after="0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 – опрос,  Д – доклад, Т – тест,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З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–з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адания,  ДИ – деловая (ролевая) игра, РТ- ролевой тренинг</w:t>
      </w:r>
    </w:p>
    <w:p w:rsidR="00B86B5B" w:rsidRPr="00B86B5B" w:rsidRDefault="00B86B5B" w:rsidP="00B86B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86B5B" w:rsidRPr="00B86B5B" w:rsidRDefault="00B86B5B" w:rsidP="00B86B5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B86B5B" w:rsidRPr="00B86B5B" w:rsidRDefault="00B86B5B" w:rsidP="00B86B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86B5B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B86B5B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B86B5B" w:rsidRPr="00B86B5B" w:rsidRDefault="00B86B5B" w:rsidP="00B86B5B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B86B5B" w:rsidRPr="00B86B5B" w:rsidRDefault="00B86B5B" w:rsidP="00B86B5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color w:val="000000"/>
          <w:sz w:val="28"/>
          <w:szCs w:val="28"/>
        </w:rPr>
        <w:t>50-100 баллов (зачет)</w:t>
      </w:r>
    </w:p>
    <w:p w:rsidR="00B86B5B" w:rsidRPr="00B86B5B" w:rsidRDefault="00B86B5B" w:rsidP="00B86B5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color w:val="000000"/>
          <w:sz w:val="28"/>
          <w:szCs w:val="28"/>
        </w:rPr>
        <w:t>0-49 баллов (незачет)</w:t>
      </w:r>
    </w:p>
    <w:p w:rsidR="00B86B5B" w:rsidRPr="00B86B5B" w:rsidRDefault="00B86B5B" w:rsidP="00B86B5B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5" w:name="_Toc488164784"/>
      <w:bookmarkStart w:id="6" w:name="_Toc420739503"/>
      <w:r w:rsidRPr="00B86B5B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86B5B">
        <w:rPr>
          <w:rFonts w:ascii="Times New Roman" w:eastAsia="Times New Roman" w:hAnsi="Times New Roman" w:cs="Times New Roman"/>
          <w:sz w:val="28"/>
          <w:szCs w:val="24"/>
        </w:rPr>
        <w:t xml:space="preserve">Кафедра банковского дела 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B86B5B" w:rsidRPr="00B86B5B" w:rsidRDefault="00B86B5B" w:rsidP="00B86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6B5B" w:rsidRPr="00B86B5B" w:rsidRDefault="00B86B5B" w:rsidP="00B86B5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B86B5B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 Основы банковского менеджмента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1.Понятие  банковского менеджмента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его специфика.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2.Цели и задачи банковского менеджмента 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3.Правовые основы, принципы и организация банковского менеджмента.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4.Понятие качества менеджмента, его оценка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5.Модели организационных структур банка. Критерии выбора организационной структуры управления банком.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6.Линейные и матричные структуры управления, их преимущества и недостатки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7.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>одержание и функции планирования, методологические принципы. Виды планирования.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8.Стратегическое планирование, его цели, задачи,  этапы. 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9.Виды банковских стратегий.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10.Бизнес-планирование,  этапы разработки бизнес-плана банка. 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11.Текущее и оперативное планирование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12.Структура персонала коммерческого банка.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13.Кадровая политика банка, ее основные задачи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14.Планирование потребности в персонале банка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15.Критерии  оценки  персонала банка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16.Мотивационные факторы повышения эффективности и качества труда банковских работников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17.Система управления собственным капиталом банка, ее основные элементы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18.Источники и способы наращивания капитальной базы банка.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19.Управление достаточностью собственного капитала.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20.Управление доходами и расходами банка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21.Управление прибылью банка. Способы оценки и регулирования уровня прибыли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22.Политика  банка  в  области  управления  ликвидностью  и  ее  документальное  отражение:  Управленческая информация  по ликвидности.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23.Методы управления ликвидностью. Виды стратегий управления ликвидностью 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24.Управление привлеченными средствами банка, методы и инструменты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25.Формирование и реализация депозитной  политики банка,  ее принципы и 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основные проблемы.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26.Управление активами банка. Цели и задачи управления активами.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27.Организация  управления  кредитом,  ее  нормативное  обеспечение  и  система  управления.    Взаимодействие блоков системы управления кредитом как задача менеджмента. 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28.Кредитная  политика,  факторы,  ее  определяющие,  основные  элементы.  Аппарат  управления  кредитным процессом.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29.Работа банка с проблемными кредитами.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30.Основы  управления  рисками  в  банковской  деятельности.  Система  управления  рисками:  распознавание, измерение, мониторинг, минимизация и финансирование.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31.Общие и специфические методы минимизации банковских рисков, проблемы их финансирования. 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32.Современные проблемы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банковского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риск-менеджмента в России</w:t>
      </w:r>
    </w:p>
    <w:p w:rsidR="00B86B5B" w:rsidRPr="00B86B5B" w:rsidRDefault="00B86B5B" w:rsidP="00B86B5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86B5B" w:rsidRPr="00B86B5B" w:rsidTr="00B86B5B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B86B5B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прозвучал полный, развёрнутый ответ на поставленный вопрос, в соответствии с  логикой изложения/ были незначительные неточности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B86B5B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владеет материалом по заданному вопросу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86B5B" w:rsidRPr="00B86B5B" w:rsidRDefault="00B86B5B" w:rsidP="00B86B5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Кафедра Банковское дело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для устного опроса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4"/>
        </w:rPr>
        <w:t xml:space="preserve">по </w:t>
      </w:r>
      <w:r w:rsidRPr="00B86B5B">
        <w:rPr>
          <w:rFonts w:ascii="Times New Roman" w:eastAsia="Times New Roman" w:hAnsi="Times New Roman" w:cs="Times New Roman"/>
          <w:sz w:val="28"/>
          <w:szCs w:val="28"/>
        </w:rPr>
        <w:t>дисциплине</w:t>
      </w:r>
      <w:r w:rsidRPr="00B86B5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B86B5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B86B5B">
        <w:rPr>
          <w:rFonts w:ascii="Times New Roman" w:eastAsia="Times New Roman" w:hAnsi="Times New Roman" w:cs="Times New Roman"/>
          <w:sz w:val="28"/>
          <w:szCs w:val="28"/>
        </w:rPr>
        <w:t>Основы банковского менеджмента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 w:rsidRPr="00B86B5B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Модуль 1 «</w:t>
      </w: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Экономические и организационные основы банковского менеджмента</w:t>
      </w:r>
      <w:r w:rsidRPr="00B86B5B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»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В чем состоит специфика банковского менеджмента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>Какие концепции составляют теоретическую основу банковского менеджмента?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>Каковы основные цели и задачи банковского менеджмента? Почему социальные цели часто игнорируются?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>Каковы основные направления банковского менеджмента?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>По каким критериям оценивается качество банковского менеджмента?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>Каковы основные пути повышения его качества?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>Какие типы организационной структуры банков Вам известны? Их основные отличия?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>В чем состоит суть линейных моделей структуры банка?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>В чем состоит суть матричных моделей структуры банка?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>Чем отличаются дивизионная и функциональная структуры?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>Какие факторы определяют необходимость реорганизации существующей структуры банка?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>Как внедряется новая организационная структура банка?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>Назовите основные виды банковского планирования. Чем они отличаются и как взаимосвязаны?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>Какие виды банковских стратегий разрабатываются в процессе стратегического планирования?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>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>Какова цель финансового планирования? Его основные этапы.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 xml:space="preserve">В чем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какова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структура персонала коммерческого банка?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17.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 xml:space="preserve"> Что представляет собой кадровая политика?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18.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 xml:space="preserve"> Как можно оценивать персонал банка?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19.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 xml:space="preserve"> Каковы основные мотивационные факторы повышения эффективности и качества труда банковских работников? 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20.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  <w:t>В чем состоит суть  и каковы способы  материального и морального поощрения  персонала?</w:t>
      </w:r>
    </w:p>
    <w:p w:rsidR="00B86B5B" w:rsidRPr="00B86B5B" w:rsidRDefault="00B86B5B" w:rsidP="00B86B5B">
      <w:pPr>
        <w:spacing w:after="12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6"/>
          <w:sz w:val="24"/>
          <w:szCs w:val="24"/>
        </w:rPr>
      </w:pPr>
    </w:p>
    <w:p w:rsidR="00B86B5B" w:rsidRPr="00B86B5B" w:rsidRDefault="00B86B5B" w:rsidP="00B86B5B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Модуль 2 «Управление важнейшими сторонами деятельности банка и его операциями»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Дайте характеристику понятиям «собственные средства» и «собственный капитал банка»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0"/>
        </w:rPr>
        <w:t xml:space="preserve"> .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0"/>
        </w:rPr>
        <w:t xml:space="preserve"> Чем они отличаются? 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Как формируется уставный капитал банка? Назовите источники  его наращивания.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Какие функции выполняют капитал  банка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0"/>
        </w:rPr>
        <w:t>?.</w:t>
      </w:r>
      <w:proofErr w:type="gramEnd"/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Опишите структуру капитала банка, состав основного и дополнительного капитала.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Какие критерии определяют достаточность капитала?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Что Вы понимаете под адекватностью капитала рискам?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 xml:space="preserve">На каких уровнях осуществляется управление прибылью коммерческого банка? 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Какие существуют способы оценки уровня прибыли банка?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 xml:space="preserve">Как оценить уровень прибыльности банка на основе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0"/>
        </w:rPr>
        <w:t>финансовых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0"/>
        </w:rPr>
        <w:t>коэффциентов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0"/>
        </w:rPr>
        <w:t>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 xml:space="preserve">Что представляет собой банковская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0"/>
        </w:rPr>
        <w:t>маржа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0"/>
        </w:rPr>
        <w:t xml:space="preserve"> и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0"/>
        </w:rPr>
        <w:t>какими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0"/>
        </w:rPr>
        <w:t xml:space="preserve"> показателями она измеряется?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 xml:space="preserve">Что такое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0"/>
        </w:rPr>
        <w:t>ликвидность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0"/>
        </w:rPr>
        <w:t xml:space="preserve"> и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0"/>
        </w:rPr>
        <w:t>какова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0"/>
        </w:rPr>
        <w:t xml:space="preserve"> ее роль в деятельности банка? Каково главное условие обеспечения ликвидности баланса банка?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Что представляет собой управление ликвидностью как система?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Какие факторы влияют на ликвидность и платежеспособность банка?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 xml:space="preserve">Как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0"/>
        </w:rPr>
        <w:t>взаимосвязаны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0"/>
        </w:rPr>
        <w:t xml:space="preserve"> ликвидность и доходность банка?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 xml:space="preserve">Какие нормативы ликвидности устанавливает Банк России для коммерческих банков? 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Цели и задачи внутреннего управления ликвидностью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Какие Вы знаете стратегии управления ликвидностью, в чем их суть?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Методы внутреннего регулирования ликвидности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Дайте определение понятию « управление пассивами»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Дайте определение понятию « управление активами»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Основные способы управления активами  и пассивами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Что Вы понимаете под качеством ресурсной  базы банка? Какие показатели можно использовать для его анализа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0"/>
        </w:rPr>
        <w:t xml:space="preserve">  ?</w:t>
      </w:r>
      <w:proofErr w:type="gramEnd"/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0"/>
        </w:rPr>
        <w:t>Эмиссия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0"/>
        </w:rPr>
        <w:t xml:space="preserve"> каких ценных бумаг может использоваться банками для формирования привлеченных ресурсов?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По каким признакам можно классифицировать активы банка?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 xml:space="preserve">Какие активы банка относятся к наиболее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0"/>
        </w:rPr>
        <w:t>рисковым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0"/>
        </w:rPr>
        <w:t>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 xml:space="preserve">С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0"/>
        </w:rPr>
        <w:t>помощью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0"/>
        </w:rPr>
        <w:t xml:space="preserve"> каких показателей можно оценивать качество активов коммерческого банка?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Какие цели может преследовать банк, формируя свой портфель ценных бумаг?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 xml:space="preserve">Какие факторы обусловливают необходимость развития финансового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0"/>
        </w:rPr>
        <w:t>риск-менеджмента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0"/>
        </w:rPr>
        <w:t>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В чем заключаются основные функции рис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0"/>
        </w:rPr>
        <w:t>к-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0"/>
        </w:rPr>
        <w:t xml:space="preserve"> подразделения банка?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По каким признакам можно классифицировать банковские риски?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Раскройте общие методы снижения банковских рисков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Понятие кредитного риска и методы его снижения.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Риск несбалансированной ликвидности, методы предупреждения.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Процентный риск, методы снижения.</w:t>
      </w:r>
    </w:p>
    <w:p w:rsidR="00B86B5B" w:rsidRPr="00B86B5B" w:rsidRDefault="00B86B5B" w:rsidP="00B86B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B86B5B">
        <w:rPr>
          <w:rFonts w:ascii="Times New Roman" w:eastAsia="Times New Roman" w:hAnsi="Times New Roman" w:cs="Times New Roman"/>
          <w:sz w:val="24"/>
          <w:szCs w:val="20"/>
        </w:rPr>
        <w:tab/>
        <w:t>Что представляют собой операционные риски?</w:t>
      </w:r>
    </w:p>
    <w:p w:rsidR="00B86B5B" w:rsidRPr="00B86B5B" w:rsidRDefault="00B86B5B" w:rsidP="00B86B5B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86B5B" w:rsidRPr="00B86B5B" w:rsidTr="00B86B5B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B86B5B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прозвучал полный, развёрнутый ответ на поставленный вопрос, в соответствии с  логикой изложения/ были незначительные неточности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B86B5B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владеет материалом по заданному вопросу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Кафедра Банковское дело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 докладов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B86B5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  </w:t>
      </w:r>
      <w:r w:rsidRPr="00B86B5B">
        <w:rPr>
          <w:rFonts w:ascii="Times New Roman" w:eastAsia="Times New Roman" w:hAnsi="Times New Roman" w:cs="Times New Roman"/>
          <w:sz w:val="28"/>
          <w:szCs w:val="28"/>
        </w:rPr>
        <w:t>Основы банковского менеджмента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b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0"/>
        </w:rPr>
        <w:t xml:space="preserve">Тема   Необходимость и  особенности банковского менеджмента. 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Цели и задачи банковского менеджмента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Правовые основы банковского менеджмента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Качество банковского менеджмента и его оценка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>Развитие системы банковского менеджмента в современных условиях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 w:rsidRPr="00B86B5B">
        <w:rPr>
          <w:rFonts w:ascii="Times New Roman" w:eastAsia="Times New Roman" w:hAnsi="Times New Roman" w:cs="Times New Roman"/>
          <w:sz w:val="24"/>
          <w:szCs w:val="20"/>
        </w:rPr>
        <w:t xml:space="preserve">Корпоративное управление банком 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</w:p>
    <w:p w:rsidR="00B86B5B" w:rsidRPr="00B86B5B" w:rsidRDefault="00B86B5B" w:rsidP="00B86B5B">
      <w:pPr>
        <w:spacing w:after="0" w:line="240" w:lineRule="auto"/>
        <w:ind w:left="172" w:firstLine="18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Тема Организационная структура управления  коммерческим банком.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Линейные модели организационных структур банка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Матричные модели организационных структур банка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Принципиальные основы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необходимость и роль анализа  сильных и слабых сторон в организации банковской деятельности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Организация управления деятельностью подразделений банка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Тема Многоуровневая система   планирования в коммерческом банке.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Концептуальные основы планирования банковской деятельности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Основные виды банковских планов, их взаимосвязь и различия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Бизнес-планирование, его главная  цель  и этапы.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Стратегическое планирование и виды банковских стратегий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Финансовое планирование как инструмент обоснования и развития стратегии банка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18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Тема  Контроль в системе управления банком.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Основные направления контроля Банка России за деятельностью коммерческих банков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Цели, задачи и правовые основы организации внутреннего контроля в банках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Система внутреннего контроля в банках, ее основные элементы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Функции и направления деятельности служб внутреннего контроля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внутреннего контроля в целях противодействия легализации (отмыванию) доходов, полученных преступным путем, и финансированию терроризма 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Тема  Управление персоналом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Кадровая политика банка, ее цели и методы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Перспективное и текущее планирование потребности банка в персонале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Принципы отбора персонала банка, основные источники и этапы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Зарубежный опыт оценки банковского персонала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Роль материальных и нематериальных стимулов  повышения эффективности и качества труда банковских работников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ind w:left="149" w:firstLine="1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Тема  Управление собственным капиталом банка.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   Дискуссионные точки зрения о понятии «капитал» банка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Функции капитала, его роль в обеспечении эффективной деятельности банка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Внутренние источники роста капитала банка, управление ими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Внешние источники  наращивания капитальной базы банка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Эволюция оценки достаточности капитала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>Рекомедации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Базельского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комитета)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Тема Управление прибылью  и  ликвидностью банка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   Цели и  способы оценки уровня прибыли банка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   Управление источниками формирования прибыли банка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    Управление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процентной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маржой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банка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    Основные методы текущего регулирования прибыли</w:t>
      </w:r>
    </w:p>
    <w:p w:rsidR="00B86B5B" w:rsidRPr="00B86B5B" w:rsidRDefault="00B86B5B" w:rsidP="00B86B5B">
      <w:pPr>
        <w:spacing w:after="0" w:line="240" w:lineRule="auto"/>
        <w:ind w:lef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Цели и задачи управления ликвидностью банка. Противоречие между ликвидностью и доходностью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Методы и инструменты,  используемые Банком России для управления ликвидностью коммерческих банков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Достоинства и недостатки метода управления ликвидностью  на основе коэффициентов (нормативов)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Стратегии управления ликвидностью и критерии их выбора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Тема  Управление пассивами  и активами  банка.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Формирование и реализация депозитной политики банка, ее цели и задачи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ценовых и неценовых методов привлечения ресурсов в конкурентной борьбе. 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Оценка качества ресурсной базы и отдельных ее составляющих элементов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  Система страхования вкладов  и ее роль в привлечении средств населения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  Основные  задачи и этапы управления активами банка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Необходимость и способы сбалансированного управления активами и пассивами банка</w:t>
      </w:r>
    </w:p>
    <w:p w:rsidR="00B86B5B" w:rsidRPr="00B86B5B" w:rsidRDefault="00B86B5B" w:rsidP="00B86B5B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149"/>
        <w:jc w:val="both"/>
        <w:rPr>
          <w:rFonts w:ascii="Times New Roman" w:eastAsia="Times New Roman" w:hAnsi="Times New Roman" w:cs="Times New Roman"/>
          <w:b/>
          <w:spacing w:val="-10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 </w:t>
      </w:r>
      <w:r w:rsidRPr="00B86B5B"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 xml:space="preserve"> Основы управления  банковскими рисками.</w:t>
      </w:r>
    </w:p>
    <w:p w:rsidR="00B86B5B" w:rsidRPr="00B86B5B" w:rsidRDefault="00B86B5B" w:rsidP="00B86B5B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pacing w:val="-10"/>
          <w:sz w:val="24"/>
          <w:szCs w:val="24"/>
        </w:rPr>
        <w:t>Основные виды банковских рисков</w:t>
      </w:r>
    </w:p>
    <w:p w:rsidR="00B86B5B" w:rsidRPr="00B86B5B" w:rsidRDefault="00B86B5B" w:rsidP="00B86B5B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pacing w:val="-10"/>
          <w:sz w:val="24"/>
          <w:szCs w:val="24"/>
        </w:rPr>
        <w:t>Способы управления и минимизации кредитного риска</w:t>
      </w:r>
    </w:p>
    <w:p w:rsidR="00B86B5B" w:rsidRPr="00B86B5B" w:rsidRDefault="00B86B5B" w:rsidP="00B86B5B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Система управления процентным риском</w:t>
      </w:r>
    </w:p>
    <w:p w:rsidR="00B86B5B" w:rsidRPr="00B86B5B" w:rsidRDefault="00B86B5B" w:rsidP="00B86B5B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pacing w:val="-10"/>
          <w:sz w:val="24"/>
          <w:szCs w:val="24"/>
        </w:rPr>
        <w:t>Операционный риск и способы управления им</w:t>
      </w:r>
    </w:p>
    <w:p w:rsidR="00B86B5B" w:rsidRPr="00B86B5B" w:rsidRDefault="00B86B5B" w:rsidP="00B86B5B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pacing w:val="-10"/>
          <w:sz w:val="24"/>
          <w:szCs w:val="24"/>
        </w:rPr>
        <w:t>Способы предупреждения риска несбалансированной ликвидности банка.</w:t>
      </w:r>
    </w:p>
    <w:p w:rsidR="00B86B5B" w:rsidRPr="00B86B5B" w:rsidRDefault="00B86B5B" w:rsidP="00B86B5B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Управление рыночными рисками</w:t>
      </w:r>
    </w:p>
    <w:p w:rsidR="00B86B5B" w:rsidRPr="00B86B5B" w:rsidRDefault="00B86B5B" w:rsidP="00B86B5B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5A7A1F" w:rsidRPr="00B86B5B" w:rsidRDefault="00B86B5B" w:rsidP="005A7A1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.</w:t>
      </w:r>
    </w:p>
    <w:p w:rsidR="00B86B5B" w:rsidRPr="00B86B5B" w:rsidRDefault="00B86B5B" w:rsidP="00B86B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B86B5B" w:rsidRPr="00B86B5B" w:rsidRDefault="00B86B5B" w:rsidP="00B86B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86B5B" w:rsidRPr="00B86B5B" w:rsidTr="00B86B5B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B86B5B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B86B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достаточно полных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B86B5B" w:rsidRPr="00B86B5B" w:rsidRDefault="00B86B5B" w:rsidP="00B86B5B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B86B5B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B86B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B86B5B" w:rsidRPr="00B86B5B" w:rsidRDefault="00B86B5B" w:rsidP="00B86B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86B5B">
        <w:rPr>
          <w:rFonts w:ascii="Times New Roman" w:eastAsia="Times New Roman" w:hAnsi="Times New Roman" w:cs="Times New Roman"/>
          <w:sz w:val="20"/>
          <w:szCs w:val="24"/>
        </w:rPr>
        <w:t>. </w:t>
      </w: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86B5B" w:rsidRPr="00B86B5B" w:rsidRDefault="00B86B5B" w:rsidP="00B86B5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86B5B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B86B5B" w:rsidRPr="00B86B5B" w:rsidRDefault="00B86B5B" w:rsidP="00B86B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86B5B" w:rsidRPr="00B86B5B" w:rsidRDefault="00B86B5B" w:rsidP="00B86B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B5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B86B5B" w:rsidRPr="00B86B5B" w:rsidRDefault="00B86B5B" w:rsidP="00B86B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Основы банковского менеджмента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 xml:space="preserve">Тестовый контроль проводится по тестовым заданиям закрытого типа. В задании может быть один или несколько правильных ответов. 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1.Выберите 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Экономические цели  банковского менеджмента:</w:t>
      </w:r>
    </w:p>
    <w:p w:rsidR="00B86B5B" w:rsidRPr="00B86B5B" w:rsidRDefault="00B86B5B" w:rsidP="00B86B5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поддержание нормативного уровня ликвидности;</w:t>
      </w:r>
    </w:p>
    <w:p w:rsidR="00B86B5B" w:rsidRPr="00B86B5B" w:rsidRDefault="00B86B5B" w:rsidP="00B86B5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обеспечение высокого уровня надежности;</w:t>
      </w:r>
    </w:p>
    <w:p w:rsidR="00B86B5B" w:rsidRPr="00B86B5B" w:rsidRDefault="00B86B5B" w:rsidP="00B86B5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анализ конкурентной позиции;</w:t>
      </w:r>
    </w:p>
    <w:p w:rsidR="00B86B5B" w:rsidRPr="00B86B5B" w:rsidRDefault="00B86B5B" w:rsidP="00B86B5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-обеспечение конкурентоспособности банка;</w:t>
      </w:r>
    </w:p>
    <w:p w:rsidR="00B86B5B" w:rsidRPr="00B86B5B" w:rsidRDefault="00B86B5B" w:rsidP="00B86B5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максимизация стоимости банка;</w:t>
      </w:r>
    </w:p>
    <w:p w:rsidR="00B86B5B" w:rsidRPr="00B86B5B" w:rsidRDefault="00B86B5B" w:rsidP="00B86B5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повышение имиджа банка;</w:t>
      </w:r>
    </w:p>
    <w:p w:rsidR="00B86B5B" w:rsidRPr="00B86B5B" w:rsidRDefault="00B86B5B" w:rsidP="00B86B5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исключение рисков банковского бизнеса.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2.Выберите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Задачи банковского менеджмента состоят в создании эффективных механизмов управления:</w:t>
      </w:r>
    </w:p>
    <w:p w:rsidR="00B86B5B" w:rsidRPr="00B86B5B" w:rsidRDefault="00B86B5B" w:rsidP="00B86B5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прибыльностью банка при обеспечении допустимого уровня риска банковского бизнеса;</w:t>
      </w:r>
    </w:p>
    <w:p w:rsidR="00B86B5B" w:rsidRPr="00B86B5B" w:rsidRDefault="00B86B5B" w:rsidP="00B86B5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ликвидностью при оптимизации величины прибыли;</w:t>
      </w:r>
    </w:p>
    <w:p w:rsidR="00B86B5B" w:rsidRPr="00B86B5B" w:rsidRDefault="00B86B5B" w:rsidP="00B86B5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клиентской базой;</w:t>
      </w:r>
    </w:p>
    <w:p w:rsidR="00B86B5B" w:rsidRPr="00B86B5B" w:rsidRDefault="00B86B5B" w:rsidP="00B86B5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внешнего регулирования банковской деятельности;</w:t>
      </w:r>
    </w:p>
    <w:p w:rsidR="00B86B5B" w:rsidRPr="00B86B5B" w:rsidRDefault="00B86B5B" w:rsidP="00B86B5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банковскими  рисками;</w:t>
      </w:r>
    </w:p>
    <w:p w:rsidR="00B86B5B" w:rsidRPr="00B86B5B" w:rsidRDefault="00B86B5B" w:rsidP="00B86B5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деятельностью аудиторских фирм;</w:t>
      </w:r>
    </w:p>
    <w:p w:rsidR="00B86B5B" w:rsidRPr="00B86B5B" w:rsidRDefault="00B86B5B" w:rsidP="00B86B5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персоналом банка;</w:t>
      </w:r>
    </w:p>
    <w:p w:rsidR="00B86B5B" w:rsidRPr="00B86B5B" w:rsidRDefault="00B86B5B" w:rsidP="00B86B5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конкурентной позицией банка.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3.Выберите все  правильные ответы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Объекты управления в системе банковского менеджмента:</w:t>
      </w:r>
    </w:p>
    <w:p w:rsidR="00B86B5B" w:rsidRPr="00B86B5B" w:rsidRDefault="00B86B5B" w:rsidP="00B86B5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операции банка;</w:t>
      </w:r>
    </w:p>
    <w:p w:rsidR="00B86B5B" w:rsidRPr="00B86B5B" w:rsidRDefault="00B86B5B" w:rsidP="00B86B5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персонал банка;</w:t>
      </w:r>
    </w:p>
    <w:p w:rsidR="00B86B5B" w:rsidRPr="00B86B5B" w:rsidRDefault="00B86B5B" w:rsidP="00B86B5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банковская политика;</w:t>
      </w:r>
    </w:p>
    <w:p w:rsidR="00B86B5B" w:rsidRPr="00B86B5B" w:rsidRDefault="00B86B5B" w:rsidP="00B86B5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результаты деятельности;</w:t>
      </w:r>
    </w:p>
    <w:p w:rsidR="00B86B5B" w:rsidRPr="00B86B5B" w:rsidRDefault="00B86B5B" w:rsidP="00B86B5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бизнес-процессы;</w:t>
      </w:r>
    </w:p>
    <w:p w:rsidR="00B86B5B" w:rsidRPr="00B86B5B" w:rsidRDefault="00B86B5B" w:rsidP="00B86B5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-банковские риски;</w:t>
      </w:r>
    </w:p>
    <w:p w:rsidR="00B86B5B" w:rsidRPr="00B86B5B" w:rsidRDefault="00B86B5B" w:rsidP="00B86B5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нормативы и стандарты банковской деятельности.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4.            Выберите правильный ответ</w:t>
      </w:r>
    </w:p>
    <w:p w:rsidR="00B86B5B" w:rsidRPr="00B86B5B" w:rsidRDefault="00B86B5B" w:rsidP="00B86B5B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Высшим органом управления акционерного коммерческого банка является: 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br/>
        <w:t xml:space="preserve">а.- правление банка; 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б-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общее собрание акционеров; 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br/>
        <w:t xml:space="preserve">в- .председатель правления банка; 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br/>
        <w:t xml:space="preserve">г- совет директоров банка. 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5.Выберите 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Элементами организационной структуры банка являются:</w:t>
      </w:r>
    </w:p>
    <w:p w:rsidR="00B86B5B" w:rsidRPr="00B86B5B" w:rsidRDefault="00B86B5B" w:rsidP="00B86B5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директорат, руководящие органы и лица (органы коллегиального управления,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топ-менеджеры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B86B5B" w:rsidRPr="00B86B5B" w:rsidRDefault="00B86B5B" w:rsidP="00B86B5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бизнес-подразделения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>, непосредственно занимающиеся  реализацией профильных банковских продуктов (управления, департаменты, отделы);</w:t>
      </w:r>
    </w:p>
    <w:p w:rsidR="00B86B5B" w:rsidRPr="00B86B5B" w:rsidRDefault="00B86B5B" w:rsidP="00B86B5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коллекторское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агентство;</w:t>
      </w:r>
    </w:p>
    <w:p w:rsidR="00B86B5B" w:rsidRPr="00B86B5B" w:rsidRDefault="00B86B5B" w:rsidP="00B86B5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риэлтерская фирма;</w:t>
      </w:r>
    </w:p>
    <w:p w:rsidR="00B86B5B" w:rsidRPr="00B86B5B" w:rsidRDefault="00B86B5B" w:rsidP="00B86B5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штабные службы – подразделения непосредственно подчиненные дирекции и выполняющие установленные им функции (бухгалтерия, служба безопасности,  кадровая служба и др.);</w:t>
      </w:r>
    </w:p>
    <w:p w:rsidR="00B86B5B" w:rsidRPr="00B86B5B" w:rsidRDefault="00B86B5B" w:rsidP="00B86B5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аудиторская фирма;</w:t>
      </w:r>
    </w:p>
    <w:p w:rsidR="00B86B5B" w:rsidRPr="00B86B5B" w:rsidRDefault="00B86B5B" w:rsidP="00B86B5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корпоративные клиенты;</w:t>
      </w:r>
    </w:p>
    <w:p w:rsidR="00B86B5B" w:rsidRPr="00B86B5B" w:rsidRDefault="00B86B5B" w:rsidP="00B86B5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-вспомогательные службы, выполняющие техническую поддержку и обслуживание всех подразделений (административно-хозяйственный отдел, издательский центр и др.).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6.Выберите все 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Ha структуру управления банком влияют:</w:t>
      </w:r>
    </w:p>
    <w:p w:rsidR="00B86B5B" w:rsidRPr="00B86B5B" w:rsidRDefault="00B86B5B" w:rsidP="00B86B5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цели деятельности банка;</w:t>
      </w:r>
    </w:p>
    <w:p w:rsidR="00B86B5B" w:rsidRPr="00B86B5B" w:rsidRDefault="00B86B5B" w:rsidP="00B86B5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ставка рефинансирования Банка России;</w:t>
      </w:r>
    </w:p>
    <w:p w:rsidR="00B86B5B" w:rsidRPr="00B86B5B" w:rsidRDefault="00B86B5B" w:rsidP="00B86B5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уровень специализации;</w:t>
      </w:r>
    </w:p>
    <w:p w:rsidR="00B86B5B" w:rsidRPr="00B86B5B" w:rsidRDefault="00B86B5B" w:rsidP="00B86B5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уровень конкуренции;</w:t>
      </w:r>
    </w:p>
    <w:p w:rsidR="00B86B5B" w:rsidRPr="00B86B5B" w:rsidRDefault="00B86B5B" w:rsidP="00B86B5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номенклатура банковских продуктов;</w:t>
      </w:r>
    </w:p>
    <w:p w:rsidR="00B86B5B" w:rsidRPr="00B86B5B" w:rsidRDefault="00B86B5B" w:rsidP="00B86B5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методы отбора персонала;</w:t>
      </w:r>
    </w:p>
    <w:p w:rsidR="00B86B5B" w:rsidRPr="00B86B5B" w:rsidRDefault="00B86B5B" w:rsidP="00B86B5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-уровень квалификации персонала;         </w:t>
      </w:r>
    </w:p>
    <w:p w:rsidR="00B86B5B" w:rsidRPr="00B86B5B" w:rsidRDefault="00B86B5B" w:rsidP="00B86B5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- масштаб деятельности  банка.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7.Выберите все 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Достоинства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функциональной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оргструктуры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86B5B" w:rsidRPr="00B86B5B" w:rsidRDefault="00B86B5B" w:rsidP="00B86B5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высокий уровень специализации работников;</w:t>
      </w:r>
    </w:p>
    <w:p w:rsidR="00B86B5B" w:rsidRPr="00B86B5B" w:rsidRDefault="00B86B5B" w:rsidP="00B86B5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простота;</w:t>
      </w:r>
    </w:p>
    <w:p w:rsidR="00B86B5B" w:rsidRPr="00B86B5B" w:rsidRDefault="00B86B5B" w:rsidP="00B86B5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нацеленность на  выполнение общих задач банка;</w:t>
      </w:r>
    </w:p>
    <w:p w:rsidR="00B86B5B" w:rsidRPr="00B86B5B" w:rsidRDefault="00B86B5B" w:rsidP="00B86B5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гибкость и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адаптируемость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к происходящим изменениям; </w:t>
      </w:r>
    </w:p>
    <w:p w:rsidR="00B86B5B" w:rsidRPr="00B86B5B" w:rsidRDefault="00B86B5B" w:rsidP="00B86B5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обеспечение комплексного обслуживания клиентов;</w:t>
      </w:r>
    </w:p>
    <w:p w:rsidR="00B86B5B" w:rsidRPr="00B86B5B" w:rsidRDefault="00B86B5B" w:rsidP="00B86B5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лучшая координация в функциональных областях.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8.Выберите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Достоинства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дивизиональной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оргструктуры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86B5B" w:rsidRPr="00B86B5B" w:rsidRDefault="00B86B5B" w:rsidP="00B86B5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гибкость и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адаптируемость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к происходящим изменениям; </w:t>
      </w:r>
    </w:p>
    <w:p w:rsidR="00B86B5B" w:rsidRPr="00B86B5B" w:rsidRDefault="00B86B5B" w:rsidP="00B86B5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дублирование функций;</w:t>
      </w:r>
    </w:p>
    <w:p w:rsidR="00B86B5B" w:rsidRPr="00B86B5B" w:rsidRDefault="00B86B5B" w:rsidP="00B86B5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обеспечение комплексного обслуживания клиентов;</w:t>
      </w:r>
    </w:p>
    <w:p w:rsidR="00B86B5B" w:rsidRPr="00B86B5B" w:rsidRDefault="00B86B5B" w:rsidP="00B86B5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более высокая степень контролируемости процессов;</w:t>
      </w:r>
    </w:p>
    <w:p w:rsidR="00B86B5B" w:rsidRPr="00B86B5B" w:rsidRDefault="00B86B5B" w:rsidP="00B86B5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простота;</w:t>
      </w:r>
    </w:p>
    <w:p w:rsidR="00B86B5B" w:rsidRPr="00B86B5B" w:rsidRDefault="00B86B5B" w:rsidP="00B86B5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более короткие командные цепочки.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9.Выберите 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Недостатки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матричной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оргструктуры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86B5B" w:rsidRPr="00B86B5B" w:rsidRDefault="00B86B5B" w:rsidP="00B86B5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дуализм командных цепочек;</w:t>
      </w:r>
    </w:p>
    <w:p w:rsidR="00B86B5B" w:rsidRPr="00B86B5B" w:rsidRDefault="00B86B5B" w:rsidP="00B86B5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сложность;</w:t>
      </w:r>
    </w:p>
    <w:p w:rsidR="00B86B5B" w:rsidRPr="00B86B5B" w:rsidRDefault="00B86B5B" w:rsidP="00B86B5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простота;</w:t>
      </w:r>
    </w:p>
    <w:p w:rsidR="00B86B5B" w:rsidRPr="00B86B5B" w:rsidRDefault="00B86B5B" w:rsidP="00B86B5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высокая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затратность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построения;</w:t>
      </w:r>
    </w:p>
    <w:p w:rsidR="00B86B5B" w:rsidRPr="00B86B5B" w:rsidRDefault="00B86B5B" w:rsidP="00B86B5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неприменимость для  мелких и средних банков;</w:t>
      </w:r>
    </w:p>
    <w:p w:rsidR="00B86B5B" w:rsidRPr="00B86B5B" w:rsidRDefault="00B86B5B" w:rsidP="00B86B5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гибкость и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адаптируемость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к происходящим изменениям.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10.Выберите все 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Реорганизация организационной структуры банка, как правило,  обязательна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86B5B" w:rsidRPr="00B86B5B" w:rsidRDefault="00B86B5B" w:rsidP="00B86B5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отрицательной оценке уровня менеджмента банка надзорным органом и рейтинговыми агентствами;</w:t>
      </w:r>
    </w:p>
    <w:p w:rsidR="00B86B5B" w:rsidRPr="00B86B5B" w:rsidRDefault="00B86B5B" w:rsidP="00B86B5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смене руководителя банка;</w:t>
      </w:r>
    </w:p>
    <w:p w:rsidR="00B86B5B" w:rsidRPr="00B86B5B" w:rsidRDefault="00B86B5B" w:rsidP="00B86B5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потере банком конкурентоспособности вследствие неэффективного управления;</w:t>
      </w:r>
    </w:p>
    <w:p w:rsidR="00B86B5B" w:rsidRPr="00B86B5B" w:rsidRDefault="00B86B5B" w:rsidP="00B86B5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быстром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банка, значительном расширении банковских операций и продуктов;</w:t>
      </w:r>
    </w:p>
    <w:p w:rsidR="00B86B5B" w:rsidRPr="00B86B5B" w:rsidRDefault="00B86B5B" w:rsidP="00B86B5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изменении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местоположения и юридического адреса;</w:t>
      </w:r>
    </w:p>
    <w:p w:rsidR="00B86B5B" w:rsidRPr="00B86B5B" w:rsidRDefault="00B86B5B" w:rsidP="00B86B5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расширении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круга задач в силу нововведений на финансовых рынках;</w:t>
      </w:r>
    </w:p>
    <w:p w:rsidR="00B86B5B" w:rsidRPr="00B86B5B" w:rsidRDefault="00B86B5B" w:rsidP="00B86B5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неполной укомплектованности штатов;</w:t>
      </w:r>
    </w:p>
    <w:p w:rsidR="00B86B5B" w:rsidRPr="00B86B5B" w:rsidRDefault="00B86B5B" w:rsidP="00B86B5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наличии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жалоб клиентов, их недовольстве качеством обслуживания;</w:t>
      </w:r>
    </w:p>
    <w:p w:rsidR="00B86B5B" w:rsidRPr="00B86B5B" w:rsidRDefault="00B86B5B" w:rsidP="00B86B5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выявлении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несовершенства, длительности процедуры принятия  управленческих решений и контроля за их исполнением;</w:t>
      </w:r>
    </w:p>
    <w:p w:rsidR="00B86B5B" w:rsidRPr="00B86B5B" w:rsidRDefault="00B86B5B" w:rsidP="00B86B5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инноваций;</w:t>
      </w:r>
    </w:p>
    <w:p w:rsidR="00B86B5B" w:rsidRPr="00B86B5B" w:rsidRDefault="00B86B5B" w:rsidP="00B86B5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технологических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изменениях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в области информационного обеспечения, требующих адекватных перемен в процедурах управления.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11.Выберите правильный ответ.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В чьей компетенции находится утверждение стратегического плана банка:</w:t>
      </w:r>
    </w:p>
    <w:p w:rsidR="00B86B5B" w:rsidRPr="00B86B5B" w:rsidRDefault="00B86B5B" w:rsidP="00B86B5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правления банка;</w:t>
      </w:r>
    </w:p>
    <w:p w:rsidR="00B86B5B" w:rsidRPr="00B86B5B" w:rsidRDefault="00B86B5B" w:rsidP="00B86B5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руководителя банка;</w:t>
      </w:r>
    </w:p>
    <w:p w:rsidR="00B86B5B" w:rsidRPr="00B86B5B" w:rsidRDefault="00B86B5B" w:rsidP="00B86B5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Совета директоров банка;</w:t>
      </w:r>
    </w:p>
    <w:p w:rsidR="00B86B5B" w:rsidRPr="00B86B5B" w:rsidRDefault="00B86B5B" w:rsidP="00B86B5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общего собрания акционеров.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12.Выберите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Принципы организации планирования:</w:t>
      </w:r>
    </w:p>
    <w:p w:rsidR="00B86B5B" w:rsidRPr="00B86B5B" w:rsidRDefault="00B86B5B" w:rsidP="00B86B5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гибкость и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индикативность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(возможность пересмотра планов);</w:t>
      </w:r>
    </w:p>
    <w:p w:rsidR="00B86B5B" w:rsidRPr="00B86B5B" w:rsidRDefault="00B86B5B" w:rsidP="00B86B5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директивность;</w:t>
      </w:r>
    </w:p>
    <w:p w:rsidR="00B86B5B" w:rsidRPr="00B86B5B" w:rsidRDefault="00B86B5B" w:rsidP="00B86B5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альтернативность (составление нескольких вариантов);</w:t>
      </w:r>
    </w:p>
    <w:p w:rsidR="00B86B5B" w:rsidRPr="00B86B5B" w:rsidRDefault="00B86B5B" w:rsidP="00B86B5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обязательный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выполнением планов;</w:t>
      </w:r>
    </w:p>
    <w:p w:rsidR="00B86B5B" w:rsidRPr="00B86B5B" w:rsidRDefault="00B86B5B" w:rsidP="00B86B5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обеспечение оптимальности;</w:t>
      </w:r>
    </w:p>
    <w:p w:rsidR="00B86B5B" w:rsidRPr="00B86B5B" w:rsidRDefault="00B86B5B" w:rsidP="00B86B5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закрытость (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непубличность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B86B5B" w:rsidRPr="00B86B5B" w:rsidRDefault="00B86B5B" w:rsidP="00B86B5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использование научной методологии.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13.Выберите все 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В банковском менеджменте используются виды планирования:</w:t>
      </w:r>
    </w:p>
    <w:p w:rsidR="00B86B5B" w:rsidRPr="00B86B5B" w:rsidRDefault="00B86B5B" w:rsidP="00B86B5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стратегическое;</w:t>
      </w:r>
    </w:p>
    <w:p w:rsidR="00B86B5B" w:rsidRPr="00B86B5B" w:rsidRDefault="00B86B5B" w:rsidP="00B86B5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оперативное;</w:t>
      </w:r>
    </w:p>
    <w:p w:rsidR="00B86B5B" w:rsidRPr="00B86B5B" w:rsidRDefault="00B86B5B" w:rsidP="00B86B5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текущее;</w:t>
      </w:r>
    </w:p>
    <w:p w:rsidR="00B86B5B" w:rsidRPr="00B86B5B" w:rsidRDefault="00B86B5B" w:rsidP="00B86B5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производственное;</w:t>
      </w:r>
    </w:p>
    <w:p w:rsidR="00B86B5B" w:rsidRPr="00B86B5B" w:rsidRDefault="00B86B5B" w:rsidP="00B86B5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финансовое;</w:t>
      </w:r>
    </w:p>
    <w:p w:rsidR="00B86B5B" w:rsidRPr="00B86B5B" w:rsidRDefault="00B86B5B" w:rsidP="00B86B5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бизнес-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планировние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86B5B" w:rsidRPr="00B86B5B" w:rsidRDefault="00B86B5B" w:rsidP="00B86B5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кадровое;</w:t>
      </w:r>
    </w:p>
    <w:p w:rsidR="00B86B5B" w:rsidRPr="00B86B5B" w:rsidRDefault="00B86B5B" w:rsidP="00B86B5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управленческое;</w:t>
      </w:r>
    </w:p>
    <w:p w:rsidR="00B86B5B" w:rsidRPr="00B86B5B" w:rsidRDefault="00B86B5B" w:rsidP="00B86B5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маркетинговое;</w:t>
      </w:r>
    </w:p>
    <w:p w:rsidR="00B86B5B" w:rsidRPr="00B86B5B" w:rsidRDefault="00B86B5B" w:rsidP="00B86B5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-сметное.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14.Выберите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Финансовые  планы содержат:</w:t>
      </w:r>
    </w:p>
    <w:p w:rsidR="00B86B5B" w:rsidRPr="00B86B5B" w:rsidRDefault="00B86B5B" w:rsidP="00B86B5B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уточненные и детализированные по внутригодовым периодам  целевые параметры перспективного плана;</w:t>
      </w:r>
    </w:p>
    <w:p w:rsidR="00B86B5B" w:rsidRPr="00B86B5B" w:rsidRDefault="00B86B5B" w:rsidP="00B86B5B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численность и структуру персонала;</w:t>
      </w:r>
    </w:p>
    <w:p w:rsidR="00B86B5B" w:rsidRPr="00B86B5B" w:rsidRDefault="00B86B5B" w:rsidP="00B86B5B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 показатели доходности активных операций и </w:t>
      </w:r>
      <w:proofErr w:type="spellStart"/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стоимости ресурсов;</w:t>
      </w:r>
    </w:p>
    <w:p w:rsidR="00B86B5B" w:rsidRPr="00B86B5B" w:rsidRDefault="00B86B5B" w:rsidP="00B86B5B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структуру инвестиционного и кредитного портфеля;</w:t>
      </w:r>
    </w:p>
    <w:p w:rsidR="00B86B5B" w:rsidRPr="00B86B5B" w:rsidRDefault="00B86B5B" w:rsidP="00B86B5B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-перечень целевых рынков банковских продуктов;</w:t>
      </w:r>
    </w:p>
    <w:p w:rsidR="00B86B5B" w:rsidRPr="00B86B5B" w:rsidRDefault="00B86B5B" w:rsidP="00B86B5B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-проведение рекламных мероприятий;</w:t>
      </w:r>
    </w:p>
    <w:p w:rsidR="00B86B5B" w:rsidRPr="00B86B5B" w:rsidRDefault="00B86B5B" w:rsidP="00B86B5B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допустимые показатели и лимиты   рисков, соответствующие характеру и масштабам проводимых операций;</w:t>
      </w:r>
    </w:p>
    <w:p w:rsidR="00B86B5B" w:rsidRPr="00B86B5B" w:rsidRDefault="00B86B5B" w:rsidP="00B86B5B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показатели прибыльности капитала, активов.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15.Выберите все 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Основные этапы стратегического планирования:</w:t>
      </w:r>
    </w:p>
    <w:p w:rsidR="00B86B5B" w:rsidRPr="00B86B5B" w:rsidRDefault="00B86B5B" w:rsidP="00B86B5B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ситуационный анализ;</w:t>
      </w:r>
    </w:p>
    <w:p w:rsidR="00B86B5B" w:rsidRPr="00B86B5B" w:rsidRDefault="00B86B5B" w:rsidP="00B86B5B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определение или уточнение миссии банка;</w:t>
      </w:r>
    </w:p>
    <w:p w:rsidR="00B86B5B" w:rsidRPr="00B86B5B" w:rsidRDefault="00B86B5B" w:rsidP="00B86B5B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определение стратегических целей банка;</w:t>
      </w:r>
    </w:p>
    <w:p w:rsidR="00B86B5B" w:rsidRPr="00B86B5B" w:rsidRDefault="00B86B5B" w:rsidP="00B86B5B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планирование изменений в организационной структуре банка;</w:t>
      </w:r>
    </w:p>
    <w:p w:rsidR="00B86B5B" w:rsidRPr="00B86B5B" w:rsidRDefault="00B86B5B" w:rsidP="00B86B5B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планирование использования фондов социально-экономического развития;</w:t>
      </w:r>
    </w:p>
    <w:p w:rsidR="00B86B5B" w:rsidRPr="00B86B5B" w:rsidRDefault="00B86B5B" w:rsidP="00B86B5B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разработка банковских стратегий;</w:t>
      </w:r>
    </w:p>
    <w:p w:rsidR="00B86B5B" w:rsidRPr="00B86B5B" w:rsidRDefault="00B86B5B" w:rsidP="00B86B5B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разработка плана действий;</w:t>
      </w:r>
    </w:p>
    <w:p w:rsidR="00B86B5B" w:rsidRPr="00B86B5B" w:rsidRDefault="00B86B5B" w:rsidP="00B86B5B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контроль выполнения стратегического плана, его корректировка.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16.Выберите 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Органы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деятельностью коммерческих банков:</w:t>
      </w:r>
    </w:p>
    <w:p w:rsidR="00B86B5B" w:rsidRPr="00B86B5B" w:rsidRDefault="00B86B5B" w:rsidP="00B86B5B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налоговые органы;</w:t>
      </w:r>
    </w:p>
    <w:p w:rsidR="00B86B5B" w:rsidRPr="00B86B5B" w:rsidRDefault="00B86B5B" w:rsidP="00B86B5B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Банк России;</w:t>
      </w:r>
    </w:p>
    <w:p w:rsidR="00B86B5B" w:rsidRPr="00B86B5B" w:rsidRDefault="00B86B5B" w:rsidP="00B86B5B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муниципальные органы власти;</w:t>
      </w:r>
    </w:p>
    <w:p w:rsidR="00B86B5B" w:rsidRPr="00B86B5B" w:rsidRDefault="00B86B5B" w:rsidP="00B86B5B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коллекторские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фирмы;</w:t>
      </w:r>
    </w:p>
    <w:p w:rsidR="00B86B5B" w:rsidRPr="00B86B5B" w:rsidRDefault="00B86B5B" w:rsidP="00B86B5B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-аудиторские фирмы;</w:t>
      </w:r>
    </w:p>
    <w:p w:rsidR="00B86B5B" w:rsidRPr="00B86B5B" w:rsidRDefault="00B86B5B" w:rsidP="00B86B5B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службы внутреннего контроля,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17. 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Внутренний контроль – это  деятельность, направленная на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B86B5B" w:rsidRPr="00B86B5B" w:rsidRDefault="00B86B5B" w:rsidP="00B86B5B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достижение эффективности и результативности деятельности банка;</w:t>
      </w:r>
    </w:p>
    <w:p w:rsidR="00B86B5B" w:rsidRPr="00B86B5B" w:rsidRDefault="00B86B5B" w:rsidP="00B86B5B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соблюдение законодательства Российской Федерации и нормативных актов Банка России;</w:t>
      </w:r>
    </w:p>
    <w:p w:rsidR="00B86B5B" w:rsidRPr="00B86B5B" w:rsidRDefault="00B86B5B" w:rsidP="00B86B5B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наращивание ресурсной базы банка;</w:t>
      </w:r>
    </w:p>
    <w:p w:rsidR="00B86B5B" w:rsidRPr="00B86B5B" w:rsidRDefault="00B86B5B" w:rsidP="00B86B5B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обеспечение достоверности, полноты и объективности бухгалтерской, финансовой, статистической отчетности банка, предотвращение ошибок и искажений;</w:t>
      </w:r>
    </w:p>
    <w:p w:rsidR="00B86B5B" w:rsidRPr="00B86B5B" w:rsidRDefault="00B86B5B" w:rsidP="00B86B5B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-формирование учетной политики банка;</w:t>
      </w:r>
    </w:p>
    <w:p w:rsidR="00B86B5B" w:rsidRPr="00B86B5B" w:rsidRDefault="00B86B5B" w:rsidP="00B86B5B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обеспечение сохранности активов банка;</w:t>
      </w:r>
    </w:p>
    <w:p w:rsidR="00B86B5B" w:rsidRPr="00B86B5B" w:rsidRDefault="00B86B5B" w:rsidP="00B86B5B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рост объема валютных операций банка.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18.Выберите все 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Принципы функционирования службы внутреннего контроля:</w:t>
      </w:r>
    </w:p>
    <w:p w:rsidR="00B86B5B" w:rsidRPr="00B86B5B" w:rsidRDefault="00B86B5B" w:rsidP="00B86B5B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объективность и беспристрастность;</w:t>
      </w:r>
    </w:p>
    <w:p w:rsidR="00B86B5B" w:rsidRPr="00B86B5B" w:rsidRDefault="00B86B5B" w:rsidP="00B86B5B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независимость;</w:t>
      </w:r>
    </w:p>
    <w:p w:rsidR="00B86B5B" w:rsidRPr="00B86B5B" w:rsidRDefault="00B86B5B" w:rsidP="00B86B5B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открытость всех  структур и подразделений банка для контрольных процедур и  неограниченный доступ к бухгалтерским и  другим документам;</w:t>
      </w:r>
    </w:p>
    <w:p w:rsidR="00B86B5B" w:rsidRPr="00B86B5B" w:rsidRDefault="00B86B5B" w:rsidP="00B86B5B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профессиональная компетентность;</w:t>
      </w:r>
    </w:p>
    <w:p w:rsidR="00B86B5B" w:rsidRPr="00B86B5B" w:rsidRDefault="00B86B5B" w:rsidP="00B86B5B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периодичность деятельности.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19.Выберите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Этапы процесса отбора  и найма работников:</w:t>
      </w:r>
    </w:p>
    <w:p w:rsidR="00B86B5B" w:rsidRPr="00B86B5B" w:rsidRDefault="00B86B5B" w:rsidP="00B86B5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заочное знакомство  с кандидатами  по представленным резюме и документам;</w:t>
      </w:r>
    </w:p>
    <w:p w:rsidR="00B86B5B" w:rsidRPr="00B86B5B" w:rsidRDefault="00B86B5B" w:rsidP="00B86B5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запрос  письменной характеристики или рекомендации с последнего места работы или учебы;</w:t>
      </w:r>
    </w:p>
    <w:p w:rsidR="00B86B5B" w:rsidRPr="00B86B5B" w:rsidRDefault="00B86B5B" w:rsidP="00B86B5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предварительное собеседование с кандидатами;</w:t>
      </w:r>
    </w:p>
    <w:p w:rsidR="00B86B5B" w:rsidRPr="00B86B5B" w:rsidRDefault="00B86B5B" w:rsidP="00B86B5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изучение состояния здоровья кандидата по медицинским документам;</w:t>
      </w:r>
    </w:p>
    <w:p w:rsidR="00B86B5B" w:rsidRPr="00B86B5B" w:rsidRDefault="00B86B5B" w:rsidP="00B86B5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определение партийной принадлежности и политических взглядов;</w:t>
      </w:r>
    </w:p>
    <w:p w:rsidR="00B86B5B" w:rsidRPr="00B86B5B" w:rsidRDefault="00B86B5B" w:rsidP="00B86B5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тестирование в той или иной форме;</w:t>
      </w:r>
    </w:p>
    <w:p w:rsidR="00B86B5B" w:rsidRPr="00B86B5B" w:rsidRDefault="00B86B5B" w:rsidP="00B86B5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окончательное собеседование с участием руководителя подразделения, для  которого отбирается работник;</w:t>
      </w:r>
    </w:p>
    <w:p w:rsidR="00B86B5B" w:rsidRPr="00B86B5B" w:rsidRDefault="00B86B5B" w:rsidP="00B86B5B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оформление трудового договора.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20.Выберите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Понятие корпоративной культуры включает:</w:t>
      </w:r>
    </w:p>
    <w:p w:rsidR="00B86B5B" w:rsidRPr="00B86B5B" w:rsidRDefault="00B86B5B" w:rsidP="00B86B5B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внутреннюю   положительную атмосферу в коллективе банка;</w:t>
      </w:r>
    </w:p>
    <w:p w:rsidR="00B86B5B" w:rsidRPr="00B86B5B" w:rsidRDefault="00B86B5B" w:rsidP="00B86B5B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наличие негласного кодекса правил, которые соблюдаются сотрудниками;</w:t>
      </w:r>
    </w:p>
    <w:p w:rsidR="00B86B5B" w:rsidRPr="00B86B5B" w:rsidRDefault="00B86B5B" w:rsidP="00B86B5B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набор стандартов, этических норм, которые принимаются и выполняются большинством сотрудников:</w:t>
      </w:r>
    </w:p>
    <w:p w:rsidR="00B86B5B" w:rsidRPr="00B86B5B" w:rsidRDefault="00B86B5B" w:rsidP="00B86B5B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коллективное принятие решений;</w:t>
      </w:r>
    </w:p>
    <w:p w:rsidR="00B86B5B" w:rsidRPr="00B86B5B" w:rsidRDefault="00B86B5B" w:rsidP="00B86B5B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профессионализм работников и их ответственность перед акционерами, клиентами, руководством, коллегами  за  исполнение своих обязанностей;</w:t>
      </w:r>
    </w:p>
    <w:p w:rsidR="00B86B5B" w:rsidRPr="00B86B5B" w:rsidRDefault="00B86B5B" w:rsidP="00B86B5B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формирование и соблюдение традиций данного банка.</w:t>
      </w:r>
    </w:p>
    <w:p w:rsidR="00B86B5B" w:rsidRPr="00B86B5B" w:rsidRDefault="00B86B5B" w:rsidP="00B86B5B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определенное отношение персонала  к своей работе, банку, коллегам, клиентам;</w:t>
      </w:r>
    </w:p>
    <w:p w:rsidR="00B86B5B" w:rsidRPr="00B86B5B" w:rsidRDefault="00B86B5B" w:rsidP="00B86B5B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общую систему духовных и иных ценностей для работников банка;</w:t>
      </w:r>
    </w:p>
    <w:p w:rsidR="00B86B5B" w:rsidRPr="00B86B5B" w:rsidRDefault="00B86B5B" w:rsidP="00B86B5B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равный уровень денежного вознаграждения независимо от квалификации, должности, фактического трудового участия.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21.Выберите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Система морального поощрения работников может включать:</w:t>
      </w:r>
    </w:p>
    <w:p w:rsidR="00B86B5B" w:rsidRPr="00B86B5B" w:rsidRDefault="00B86B5B" w:rsidP="00B86B5B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признание трудовых успехов работника, личное и публичное;</w:t>
      </w:r>
    </w:p>
    <w:p w:rsidR="00B86B5B" w:rsidRPr="00B86B5B" w:rsidRDefault="00B86B5B" w:rsidP="00B86B5B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награждение работников за трудовые заслуги, присвоение почетных званий и званий, лучших по профессии, объявление благодарности;</w:t>
      </w:r>
    </w:p>
    <w:p w:rsidR="00B86B5B" w:rsidRPr="00B86B5B" w:rsidRDefault="00B86B5B" w:rsidP="00B86B5B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предоставление дополнительно оплачиваемых отпусков;</w:t>
      </w:r>
    </w:p>
    <w:p w:rsidR="00B86B5B" w:rsidRPr="00B86B5B" w:rsidRDefault="00B86B5B" w:rsidP="00B86B5B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создание условий для служебного роста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>повышение в должности,  направление на повышение квалификации и др.);</w:t>
      </w:r>
    </w:p>
    <w:p w:rsidR="00B86B5B" w:rsidRPr="00B86B5B" w:rsidRDefault="00B86B5B" w:rsidP="00B86B5B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более высокий уровень тринадцатой заработной платы;</w:t>
      </w:r>
    </w:p>
    <w:p w:rsidR="00B86B5B" w:rsidRPr="00B86B5B" w:rsidRDefault="00B86B5B" w:rsidP="00B86B5B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предоставление преимуществ и льгот в области социально-культурного обслуживания.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22.Выберите все 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Эффективная  мотивация труда персонала:</w:t>
      </w:r>
    </w:p>
    <w:p w:rsidR="00B86B5B" w:rsidRPr="00B86B5B" w:rsidRDefault="00B86B5B" w:rsidP="00B86B5B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создает уравнительную систему, приводящую к снижению заинтересованности  части персонала в результатах труда;</w:t>
      </w:r>
    </w:p>
    <w:p w:rsidR="00B86B5B" w:rsidRPr="00B86B5B" w:rsidRDefault="00B86B5B" w:rsidP="00B86B5B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обеспечивает усиление заинтересованности каждого работника в конечном результате и реализации своего  профессионального потенциала;</w:t>
      </w:r>
    </w:p>
    <w:p w:rsidR="00B86B5B" w:rsidRPr="00B86B5B" w:rsidRDefault="00B86B5B" w:rsidP="00B86B5B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допускает субъективизм руководства при определении размеров вознаграждения работников;</w:t>
      </w:r>
    </w:p>
    <w:p w:rsidR="00B86B5B" w:rsidRPr="00B86B5B" w:rsidRDefault="00B86B5B" w:rsidP="00B86B5B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сокращает текучесть кадров и способствует формированию стабильного кадрового состава;</w:t>
      </w:r>
    </w:p>
    <w:p w:rsidR="00B86B5B" w:rsidRPr="00B86B5B" w:rsidRDefault="00B86B5B" w:rsidP="00B86B5B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исключает ранжирование специалистов по квалификационному признаку;</w:t>
      </w:r>
    </w:p>
    <w:p w:rsidR="00B86B5B" w:rsidRPr="00B86B5B" w:rsidRDefault="00B86B5B" w:rsidP="00B86B5B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создает условия для благоприятного социально-психологического климата в коллективе.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23.  Выберите все 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Развитие персонала банка  включает:</w:t>
      </w:r>
    </w:p>
    <w:p w:rsidR="00B86B5B" w:rsidRPr="00B86B5B" w:rsidRDefault="00B86B5B" w:rsidP="00B86B5B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привлечение персонала, отбор и закрепление работоспособных сотрудников в нужном количестве и качестве;</w:t>
      </w:r>
    </w:p>
    <w:p w:rsidR="00B86B5B" w:rsidRPr="00B86B5B" w:rsidRDefault="00B86B5B" w:rsidP="00B86B5B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определение фонда оплаты труда, основного и дополнительного;</w:t>
      </w:r>
    </w:p>
    <w:p w:rsidR="00B86B5B" w:rsidRPr="00B86B5B" w:rsidRDefault="00B86B5B" w:rsidP="00B86B5B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развитие профессиональных знаний, навыков и способностей;</w:t>
      </w:r>
    </w:p>
    <w:p w:rsidR="00B86B5B" w:rsidRPr="00B86B5B" w:rsidRDefault="00B86B5B" w:rsidP="00B86B5B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планирование и развитие карьеры сотрудников;</w:t>
      </w:r>
    </w:p>
    <w:p w:rsidR="00B86B5B" w:rsidRPr="00B86B5B" w:rsidRDefault="00B86B5B" w:rsidP="00B86B5B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подготовку резерва на замещение руководящих и ключевых должностей;</w:t>
      </w:r>
    </w:p>
    <w:p w:rsidR="00B86B5B" w:rsidRPr="00B86B5B" w:rsidRDefault="00B86B5B" w:rsidP="00B86B5B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налоговое регулирование доходов сотрудников банка.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24.  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Оценка деятельности специалиста должна учитывать:</w:t>
      </w:r>
    </w:p>
    <w:p w:rsidR="00B86B5B" w:rsidRPr="00B86B5B" w:rsidRDefault="00B86B5B" w:rsidP="00B86B5B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уровень квалификации работника (образование, специальность, формы повышения квалификации);</w:t>
      </w:r>
    </w:p>
    <w:p w:rsidR="00B86B5B" w:rsidRPr="00B86B5B" w:rsidRDefault="00B86B5B" w:rsidP="00B86B5B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проявляемые знания – профессиональные и смежные (банковского дела, экономики, менеджмента, информатики, иностранных языков и др.);</w:t>
      </w:r>
    </w:p>
    <w:p w:rsidR="00B86B5B" w:rsidRPr="00B86B5B" w:rsidRDefault="00B86B5B" w:rsidP="00B86B5B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семейное положение;</w:t>
      </w:r>
    </w:p>
    <w:p w:rsidR="00B86B5B" w:rsidRPr="00B86B5B" w:rsidRDefault="00B86B5B" w:rsidP="00B86B5B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половую принадлежность;</w:t>
      </w:r>
    </w:p>
    <w:p w:rsidR="00B86B5B" w:rsidRPr="00B86B5B" w:rsidRDefault="00B86B5B" w:rsidP="00B86B5B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опыт работы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по данной специальности,  в  занимаемой  должности); </w:t>
      </w:r>
    </w:p>
    <w:p w:rsidR="00B86B5B" w:rsidRPr="00B86B5B" w:rsidRDefault="00B86B5B" w:rsidP="00B86B5B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наличие практических навыков (делового общения, управления людьми, работы с клиентами, аналитической работы и др.;</w:t>
      </w:r>
    </w:p>
    <w:p w:rsidR="00B86B5B" w:rsidRPr="00B86B5B" w:rsidRDefault="00B86B5B" w:rsidP="00B86B5B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лично-психологические качества (общий уровень интеллекта, работоспособность, коммуникабельность, добросовестность и др.);</w:t>
      </w:r>
    </w:p>
    <w:p w:rsidR="00B86B5B" w:rsidRPr="00B86B5B" w:rsidRDefault="00B86B5B" w:rsidP="00B86B5B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внешний вид.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25.Выберите правильный ответ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Эффективность управления персоналом оценивается:</w:t>
      </w:r>
    </w:p>
    <w:p w:rsidR="00B86B5B" w:rsidRPr="00B86B5B" w:rsidRDefault="00B86B5B" w:rsidP="00B86B5B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темпами роста заработной платы персонала;</w:t>
      </w:r>
    </w:p>
    <w:p w:rsidR="00B86B5B" w:rsidRPr="00B86B5B" w:rsidRDefault="00B86B5B" w:rsidP="00B86B5B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численностью персонала с высшим образованием;</w:t>
      </w:r>
    </w:p>
    <w:p w:rsidR="00B86B5B" w:rsidRPr="00B86B5B" w:rsidRDefault="00B86B5B" w:rsidP="00B86B5B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затратами на обучение и повышение квалификации персонала;</w:t>
      </w:r>
    </w:p>
    <w:p w:rsidR="00B86B5B" w:rsidRPr="00B86B5B" w:rsidRDefault="00B86B5B" w:rsidP="00B86B5B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результатами деятельности банка;</w:t>
      </w:r>
    </w:p>
    <w:p w:rsidR="00B86B5B" w:rsidRPr="00B86B5B" w:rsidRDefault="00B86B5B" w:rsidP="00B86B5B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величиной валюты баланса.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26.       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Задачи управления капиталом банка:</w:t>
      </w:r>
    </w:p>
    <w:p w:rsidR="00B86B5B" w:rsidRPr="00B86B5B" w:rsidRDefault="00B86B5B" w:rsidP="00B86B5B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 обеспечение максимальной доходности капитала при предусмотренном уровне финансовых рисков;</w:t>
      </w:r>
    </w:p>
    <w:p w:rsidR="00B86B5B" w:rsidRPr="00B86B5B" w:rsidRDefault="00B86B5B" w:rsidP="00B86B5B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 оптимизация источников формирования капитала банка;</w:t>
      </w:r>
    </w:p>
    <w:p w:rsidR="00B86B5B" w:rsidRPr="00B86B5B" w:rsidRDefault="00B86B5B" w:rsidP="00B86B5B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 рост кредитного портфеля банка;</w:t>
      </w:r>
    </w:p>
    <w:p w:rsidR="00B86B5B" w:rsidRPr="00B86B5B" w:rsidRDefault="00B86B5B" w:rsidP="00B86B5B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 оптимизация рисков при размещении и использовании капитала;</w:t>
      </w:r>
    </w:p>
    <w:p w:rsidR="00B86B5B" w:rsidRPr="00B86B5B" w:rsidRDefault="00B86B5B" w:rsidP="00B86B5B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 обеспечение развития банка  и увеличение его рыночной стоимости;</w:t>
      </w:r>
    </w:p>
    <w:p w:rsidR="00B86B5B" w:rsidRPr="00B86B5B" w:rsidRDefault="00B86B5B" w:rsidP="00B86B5B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 рост показателей, характеризующих ликвидность банка;</w:t>
      </w:r>
    </w:p>
    <w:p w:rsidR="00B86B5B" w:rsidRPr="00B86B5B" w:rsidRDefault="00B86B5B" w:rsidP="00B86B5B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-выполнение требований надзорных органов  по достаточности капитала.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27.Выберите все 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Принципы управления капиталом банка:</w:t>
      </w:r>
    </w:p>
    <w:p w:rsidR="00B86B5B" w:rsidRPr="00B86B5B" w:rsidRDefault="00B86B5B" w:rsidP="00B86B5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изолированность от общей системы управления банком;</w:t>
      </w:r>
    </w:p>
    <w:p w:rsidR="00B86B5B" w:rsidRPr="00B86B5B" w:rsidRDefault="00B86B5B" w:rsidP="00B86B5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интегрированность в общую систему  управления банком;</w:t>
      </w:r>
    </w:p>
    <w:p w:rsidR="00B86B5B" w:rsidRPr="00B86B5B" w:rsidRDefault="00B86B5B" w:rsidP="00B86B5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гибкость и оперативность управления капиталом;</w:t>
      </w:r>
    </w:p>
    <w:p w:rsidR="00B86B5B" w:rsidRPr="00B86B5B" w:rsidRDefault="00B86B5B" w:rsidP="00B86B5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адекватности капитала банковским рискам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>кредитному, рыночному, операционному);</w:t>
      </w:r>
    </w:p>
    <w:p w:rsidR="00B86B5B" w:rsidRPr="00B86B5B" w:rsidRDefault="00B86B5B" w:rsidP="00B86B5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комплексный подход к принятию решений по управлению капиталом.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28.Выберите правильный ответ.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Коэффициент роста внутреннего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капиталообразования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рассчитывается как:</w:t>
      </w:r>
    </w:p>
    <w:p w:rsidR="00B86B5B" w:rsidRPr="00B86B5B" w:rsidRDefault="00B86B5B" w:rsidP="00B86B5B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-отношение рентабельности капитала (ROE) к доле удержания из нераспределенной прибыли;</w:t>
      </w:r>
    </w:p>
    <w:p w:rsidR="00B86B5B" w:rsidRPr="00B86B5B" w:rsidRDefault="00B86B5B" w:rsidP="00B86B5B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произведение рентабельности капитала (ROE) и доли удержания из нераспределенной прибыли;</w:t>
      </w:r>
    </w:p>
    <w:p w:rsidR="00B86B5B" w:rsidRPr="00B86B5B" w:rsidRDefault="00B86B5B" w:rsidP="00B86B5B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произведение рентабельности капитала (ROE)  и доли дивидендов, выплачиваемых из прибыли;</w:t>
      </w:r>
    </w:p>
    <w:p w:rsidR="00B86B5B" w:rsidRPr="00B86B5B" w:rsidRDefault="00B86B5B" w:rsidP="00B86B5B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разница между  рентабельностью капитала (ROE)  и  долей удержания из нераспределенной прибыли.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29.Выберите все 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Достаточность капитала банка  определяется в зависимости:</w:t>
      </w:r>
    </w:p>
    <w:p w:rsidR="00B86B5B" w:rsidRPr="00B86B5B" w:rsidRDefault="00B86B5B" w:rsidP="00B86B5B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от структуры его пассивов;</w:t>
      </w:r>
    </w:p>
    <w:p w:rsidR="00B86B5B" w:rsidRPr="00B86B5B" w:rsidRDefault="00B86B5B" w:rsidP="00B86B5B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– качества и риска  его активов;</w:t>
      </w:r>
    </w:p>
    <w:p w:rsidR="00B86B5B" w:rsidRPr="00B86B5B" w:rsidRDefault="00B86B5B" w:rsidP="00B86B5B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-резервных требований;</w:t>
      </w:r>
    </w:p>
    <w:p w:rsidR="00B86B5B" w:rsidRPr="00B86B5B" w:rsidRDefault="00B86B5B" w:rsidP="00B86B5B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качества управления;</w:t>
      </w:r>
    </w:p>
    <w:p w:rsidR="00B86B5B" w:rsidRPr="00B86B5B" w:rsidRDefault="00B86B5B" w:rsidP="00B86B5B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его абсолютной величины.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30.Выберите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К условн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постоянным расходам банка относятся:</w:t>
      </w:r>
    </w:p>
    <w:p w:rsidR="00B86B5B" w:rsidRPr="00B86B5B" w:rsidRDefault="00B86B5B" w:rsidP="00B86B5B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амортизация зданий и оборудования;</w:t>
      </w:r>
    </w:p>
    <w:p w:rsidR="00B86B5B" w:rsidRPr="00B86B5B" w:rsidRDefault="00B86B5B" w:rsidP="00B86B5B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расходы по выплате процентов по вкладам;</w:t>
      </w:r>
    </w:p>
    <w:p w:rsidR="00B86B5B" w:rsidRPr="00B86B5B" w:rsidRDefault="00B86B5B" w:rsidP="00B86B5B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расходы на дизайн помещений;</w:t>
      </w:r>
    </w:p>
    <w:p w:rsidR="00B86B5B" w:rsidRPr="00B86B5B" w:rsidRDefault="00B86B5B" w:rsidP="00B86B5B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расходы на оплату услуг кредитных бюро;</w:t>
      </w:r>
    </w:p>
    <w:p w:rsidR="00B86B5B" w:rsidRPr="00B86B5B" w:rsidRDefault="00B86B5B" w:rsidP="00B86B5B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оплата коммунальных услуг;</w:t>
      </w:r>
    </w:p>
    <w:p w:rsidR="00B86B5B" w:rsidRPr="00B86B5B" w:rsidRDefault="00B86B5B" w:rsidP="00B86B5B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расходы на аренду каналов связи;</w:t>
      </w:r>
    </w:p>
    <w:p w:rsidR="00B86B5B" w:rsidRPr="00B86B5B" w:rsidRDefault="00B86B5B" w:rsidP="00B86B5B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расходы на рекламу.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31.Выберите правильный ответ.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Чистая процентная банковская маржа  -  это:</w:t>
      </w:r>
    </w:p>
    <w:p w:rsidR="00B86B5B" w:rsidRPr="00B86B5B" w:rsidRDefault="00B86B5B" w:rsidP="00B86B5B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величина процентных доходов банка;</w:t>
      </w:r>
    </w:p>
    <w:p w:rsidR="00B86B5B" w:rsidRPr="00B86B5B" w:rsidRDefault="00B86B5B" w:rsidP="00B86B5B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разница между процентными и непроцентными доходами банка;</w:t>
      </w:r>
    </w:p>
    <w:p w:rsidR="00B86B5B" w:rsidRPr="00B86B5B" w:rsidRDefault="00B86B5B" w:rsidP="00B86B5B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разница между процентными доходами и процентными расходами;</w:t>
      </w:r>
    </w:p>
    <w:p w:rsidR="00B86B5B" w:rsidRPr="00B86B5B" w:rsidRDefault="00B86B5B" w:rsidP="00B86B5B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разница между совокупными доходами и расходами банка;</w:t>
      </w:r>
    </w:p>
    <w:p w:rsidR="00B86B5B" w:rsidRPr="00B86B5B" w:rsidRDefault="00B86B5B" w:rsidP="00B86B5B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величина чистой прибыли банка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32.Выберите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Как исчисляется коэффициент чистой процентной маржи?</w:t>
      </w:r>
    </w:p>
    <w:p w:rsidR="00B86B5B" w:rsidRPr="00B86B5B" w:rsidRDefault="00B86B5B" w:rsidP="00B86B5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отношение прибыли к процентным доходам;</w:t>
      </w:r>
    </w:p>
    <w:p w:rsidR="00B86B5B" w:rsidRPr="00B86B5B" w:rsidRDefault="00B86B5B" w:rsidP="00B86B5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отношение  суммы процентных  доходов к сумме процентных расходов;</w:t>
      </w:r>
    </w:p>
    <w:p w:rsidR="00B86B5B" w:rsidRPr="00B86B5B" w:rsidRDefault="00B86B5B" w:rsidP="00B86B5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разница между процентными доходами и процентными расходами;</w:t>
      </w:r>
    </w:p>
    <w:p w:rsidR="00B86B5B" w:rsidRPr="00B86B5B" w:rsidRDefault="00B86B5B" w:rsidP="00B86B5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отношение суммы  процентной маржи к капиталу;</w:t>
      </w:r>
    </w:p>
    <w:p w:rsidR="00B86B5B" w:rsidRPr="00B86B5B" w:rsidRDefault="00B86B5B" w:rsidP="00B86B5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отношение разницы между процентными доходами и процентными расходами к совокупным активам;</w:t>
      </w:r>
    </w:p>
    <w:p w:rsidR="00B86B5B" w:rsidRPr="00B86B5B" w:rsidRDefault="00B86B5B" w:rsidP="00B86B5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отношение разницы между процентными доходами и процентными расходами к средней величине активов, приносящих доход;</w:t>
      </w:r>
    </w:p>
    <w:p w:rsidR="00B86B5B" w:rsidRPr="00B86B5B" w:rsidRDefault="00B86B5B" w:rsidP="00B86B5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отношение суммы  процентной маржи к средней величине активов, приносящих доход.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33.Выберите правильный ответ.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Достаточность процентной маржи означает, что банк:</w:t>
      </w:r>
    </w:p>
    <w:p w:rsidR="00B86B5B" w:rsidRPr="00B86B5B" w:rsidRDefault="00B86B5B" w:rsidP="00B86B5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покрывает свои расходы;</w:t>
      </w:r>
    </w:p>
    <w:p w:rsidR="00B86B5B" w:rsidRPr="00B86B5B" w:rsidRDefault="00B86B5B" w:rsidP="00B86B5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получает прибыль;</w:t>
      </w:r>
    </w:p>
    <w:p w:rsidR="00B86B5B" w:rsidRPr="00B86B5B" w:rsidRDefault="00B86B5B" w:rsidP="00B86B5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выплачивает акционерам дивиденды;</w:t>
      </w:r>
    </w:p>
    <w:p w:rsidR="00B86B5B" w:rsidRPr="00B86B5B" w:rsidRDefault="00B86B5B" w:rsidP="00B86B5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создает необходимые резервы под возможное обесценение активов; </w:t>
      </w:r>
    </w:p>
    <w:p w:rsidR="00B86B5B" w:rsidRPr="00B86B5B" w:rsidRDefault="00B86B5B" w:rsidP="00B86B5B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своевременно и в полной мере рассчитывается по налогам;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34.Выберите правильный ответ.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Р Э Д  - это:</w:t>
      </w:r>
    </w:p>
    <w:p w:rsidR="00B86B5B" w:rsidRPr="00B86B5B" w:rsidRDefault="00B86B5B" w:rsidP="00B86B5B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процентная банковская маржа;</w:t>
      </w:r>
    </w:p>
    <w:p w:rsidR="00B86B5B" w:rsidRPr="00B86B5B" w:rsidRDefault="00B86B5B" w:rsidP="00B86B5B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разница между средними процентными ставками по активам и пассивам;</w:t>
      </w:r>
    </w:p>
    <w:p w:rsidR="00B86B5B" w:rsidRPr="00B86B5B" w:rsidRDefault="00B86B5B" w:rsidP="00B86B5B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валовой доход банка;</w:t>
      </w:r>
    </w:p>
    <w:p w:rsidR="00B86B5B" w:rsidRPr="00B86B5B" w:rsidRDefault="00B86B5B" w:rsidP="00B86B5B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уровень доходов банка на 1 рубль активов.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35.Выберите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Централизованное управление ликвидностью коммерческих банков со стороны Банка России включает:</w:t>
      </w:r>
    </w:p>
    <w:p w:rsidR="00B86B5B" w:rsidRPr="00B86B5B" w:rsidRDefault="00B86B5B" w:rsidP="00B86B5B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установление  единых обязательных  нормативов ликвидности;</w:t>
      </w:r>
    </w:p>
    <w:p w:rsidR="00B86B5B" w:rsidRPr="00B86B5B" w:rsidRDefault="00B86B5B" w:rsidP="00B86B5B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установление дифференцированных нормативов ликвидности;</w:t>
      </w:r>
    </w:p>
    <w:p w:rsidR="00B86B5B" w:rsidRPr="00B86B5B" w:rsidRDefault="00B86B5B" w:rsidP="00B86B5B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установление норм обязательного резервирования;</w:t>
      </w:r>
    </w:p>
    <w:p w:rsidR="00B86B5B" w:rsidRPr="00B86B5B" w:rsidRDefault="00B86B5B" w:rsidP="00B86B5B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систему рефинансирования коммерческих банков;</w:t>
      </w:r>
    </w:p>
    <w:p w:rsidR="00B86B5B" w:rsidRPr="00B86B5B" w:rsidRDefault="00B86B5B" w:rsidP="00B86B5B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систему страхования вкладов физических лиц;</w:t>
      </w:r>
    </w:p>
    <w:p w:rsidR="00B86B5B" w:rsidRPr="00B86B5B" w:rsidRDefault="00B86B5B" w:rsidP="00B86B5B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мониторинг и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ликвидностью банков;</w:t>
      </w:r>
    </w:p>
    <w:p w:rsidR="00B86B5B" w:rsidRPr="00B86B5B" w:rsidRDefault="00B86B5B" w:rsidP="00B86B5B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применение мер воздействия к банкам, нарушающим нормативы ликвидности;</w:t>
      </w:r>
    </w:p>
    <w:p w:rsidR="00B86B5B" w:rsidRPr="00B86B5B" w:rsidRDefault="00B86B5B" w:rsidP="00B86B5B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межбанковскими расчетами.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36.Выберите правильный ответ.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Требования Банка России  в виде нормативом ликвидности носят:</w:t>
      </w:r>
    </w:p>
    <w:p w:rsidR="00B86B5B" w:rsidRPr="00B86B5B" w:rsidRDefault="00B86B5B" w:rsidP="00B86B5B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рекомендательный характер;</w:t>
      </w:r>
    </w:p>
    <w:p w:rsidR="00B86B5B" w:rsidRPr="00B86B5B" w:rsidRDefault="00B86B5B" w:rsidP="00B86B5B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директивный характер;</w:t>
      </w:r>
    </w:p>
    <w:p w:rsidR="00B86B5B" w:rsidRPr="00B86B5B" w:rsidRDefault="00B86B5B" w:rsidP="00B86B5B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прогнозный характер.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37.   Выберите правильный ответ: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  Что предполагает стратегия управления ликвидностью банка через управление пассивами?</w:t>
      </w:r>
    </w:p>
    <w:p w:rsidR="00B86B5B" w:rsidRPr="00B86B5B" w:rsidRDefault="00B86B5B" w:rsidP="00B86B5B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накопление банком ликвидных сре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дств в в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>иде остатков денежных средств в кассе  и на корреспондентском счете;</w:t>
      </w:r>
    </w:p>
    <w:p w:rsidR="00B86B5B" w:rsidRPr="00B86B5B" w:rsidRDefault="00B86B5B" w:rsidP="00B86B5B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сделки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репо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86B5B" w:rsidRPr="00B86B5B" w:rsidRDefault="00B86B5B" w:rsidP="00B86B5B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займы у Банка России;</w:t>
      </w:r>
    </w:p>
    <w:p w:rsidR="00B86B5B" w:rsidRPr="00B86B5B" w:rsidRDefault="00B86B5B" w:rsidP="00B86B5B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накопление банком легко реализуемых ценных бумаг;</w:t>
      </w:r>
    </w:p>
    <w:p w:rsidR="00B86B5B" w:rsidRPr="00B86B5B" w:rsidRDefault="00B86B5B" w:rsidP="00B86B5B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займы у других коммерческих банков;</w:t>
      </w:r>
    </w:p>
    <w:p w:rsidR="00B86B5B" w:rsidRPr="00B86B5B" w:rsidRDefault="00B86B5B" w:rsidP="00B86B5B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– сокращение кредитного портфеля за счет прекращения выдачи ссуд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38.Выберите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Задачи управления активами и пассивами:</w:t>
      </w:r>
    </w:p>
    <w:p w:rsidR="00B86B5B" w:rsidRPr="00B86B5B" w:rsidRDefault="00B86B5B" w:rsidP="00B86B5B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обеспечение кратко- и долгосрочной ликвидности;</w:t>
      </w:r>
    </w:p>
    <w:p w:rsidR="00B86B5B" w:rsidRPr="00B86B5B" w:rsidRDefault="00B86B5B" w:rsidP="00B86B5B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повышение доходности и прибыльности банка;</w:t>
      </w:r>
    </w:p>
    <w:p w:rsidR="00B86B5B" w:rsidRPr="00B86B5B" w:rsidRDefault="00B86B5B" w:rsidP="00B86B5B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анализ эффективности отдельных направлений деятельности банка;</w:t>
      </w:r>
    </w:p>
    <w:p w:rsidR="00B86B5B" w:rsidRPr="00B86B5B" w:rsidRDefault="00B86B5B" w:rsidP="00B86B5B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управление качеством активов;</w:t>
      </w:r>
    </w:p>
    <w:p w:rsidR="00B86B5B" w:rsidRPr="00B86B5B" w:rsidRDefault="00B86B5B" w:rsidP="00B86B5B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прогноз валютного курса;</w:t>
      </w:r>
    </w:p>
    <w:p w:rsidR="00B86B5B" w:rsidRPr="00B86B5B" w:rsidRDefault="00B86B5B" w:rsidP="00B86B5B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управление достаточностью и структурой капитала;</w:t>
      </w:r>
    </w:p>
    <w:p w:rsidR="00B86B5B" w:rsidRPr="00B86B5B" w:rsidRDefault="00B86B5B" w:rsidP="00B86B5B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управление затратами банка.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39.Выберите все 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Основные риски, возникающие в процессе управления активами и пассивами:</w:t>
      </w:r>
    </w:p>
    <w:p w:rsidR="00B86B5B" w:rsidRPr="00B86B5B" w:rsidRDefault="00B86B5B" w:rsidP="00B86B5B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риск изменения процентных ставок;</w:t>
      </w:r>
    </w:p>
    <w:p w:rsidR="00B86B5B" w:rsidRPr="00B86B5B" w:rsidRDefault="00B86B5B" w:rsidP="00B86B5B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риск несбалансированной ликвидности;</w:t>
      </w:r>
    </w:p>
    <w:p w:rsidR="00B86B5B" w:rsidRPr="00B86B5B" w:rsidRDefault="00B86B5B" w:rsidP="00B86B5B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риск хищений;</w:t>
      </w:r>
    </w:p>
    <w:p w:rsidR="00B86B5B" w:rsidRPr="00B86B5B" w:rsidRDefault="00B86B5B" w:rsidP="00B86B5B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риск банкротства банко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в-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корреспондентов;</w:t>
      </w:r>
    </w:p>
    <w:p w:rsidR="00B86B5B" w:rsidRPr="00B86B5B" w:rsidRDefault="00B86B5B" w:rsidP="00B86B5B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рыночный риск;</w:t>
      </w:r>
    </w:p>
    <w:p w:rsidR="00B86B5B" w:rsidRPr="00B86B5B" w:rsidRDefault="00B86B5B" w:rsidP="00B86B5B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риск информационной безопасности, повреждения или уничтожения информации;</w:t>
      </w:r>
    </w:p>
    <w:p w:rsidR="00B86B5B" w:rsidRPr="00B86B5B" w:rsidRDefault="00B86B5B" w:rsidP="00B86B5B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риск потери платежеспособности.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40. Выберите правильный ответ.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Главная  цель  стратегии управления пассивами банка:</w:t>
      </w:r>
    </w:p>
    <w:p w:rsidR="00B86B5B" w:rsidRPr="00B86B5B" w:rsidRDefault="00B86B5B" w:rsidP="00B86B5B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  развивать маркетинг;</w:t>
      </w:r>
    </w:p>
    <w:p w:rsidR="00B86B5B" w:rsidRPr="00B86B5B" w:rsidRDefault="00B86B5B" w:rsidP="00B86B5B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  обеспечить эффективное размещение ресурсов;</w:t>
      </w:r>
    </w:p>
    <w:p w:rsidR="00B86B5B" w:rsidRPr="00B86B5B" w:rsidRDefault="00B86B5B" w:rsidP="00B86B5B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 формирование ресурсной базы в соответствии с возможностями ее  наиболее эффективного использования;</w:t>
      </w:r>
    </w:p>
    <w:p w:rsidR="00B86B5B" w:rsidRPr="00B86B5B" w:rsidRDefault="00B86B5B" w:rsidP="00B86B5B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 поддерживать финансовую устойчивость банка.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41.Выберите 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Управление привлеченными ресурсами включает:</w:t>
      </w:r>
    </w:p>
    <w:p w:rsidR="00B86B5B" w:rsidRPr="00B86B5B" w:rsidRDefault="00B86B5B" w:rsidP="00B86B5B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  планирование пассивных операций;</w:t>
      </w:r>
    </w:p>
    <w:p w:rsidR="00B86B5B" w:rsidRPr="00B86B5B" w:rsidRDefault="00B86B5B" w:rsidP="00B86B5B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 планирование доходов и процентной маржи;</w:t>
      </w:r>
    </w:p>
    <w:p w:rsidR="00B86B5B" w:rsidRPr="00B86B5B" w:rsidRDefault="00B86B5B" w:rsidP="00B86B5B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 анализ ресурсной базы банка, ее качества;</w:t>
      </w:r>
    </w:p>
    <w:p w:rsidR="00B86B5B" w:rsidRPr="00B86B5B" w:rsidRDefault="00B86B5B" w:rsidP="00B86B5B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 организацию и регулирование деятельности по привлечению ресурсов;</w:t>
      </w:r>
    </w:p>
    <w:p w:rsidR="00B86B5B" w:rsidRPr="00B86B5B" w:rsidRDefault="00B86B5B" w:rsidP="00B86B5B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 расчет резервов;</w:t>
      </w:r>
    </w:p>
    <w:p w:rsidR="00B86B5B" w:rsidRPr="00B86B5B" w:rsidRDefault="00B86B5B" w:rsidP="00B86B5B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- контроль над осуществлением пассивных операций и состоянием ресурсной базы банка.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42.Выберите правильный ответ.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Кредитный потенциал коммерческого банка - это:</w:t>
      </w:r>
    </w:p>
    <w:p w:rsidR="00B86B5B" w:rsidRPr="00B86B5B" w:rsidRDefault="00B86B5B" w:rsidP="00B86B5B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-совокупные активы;</w:t>
      </w:r>
    </w:p>
    <w:p w:rsidR="00B86B5B" w:rsidRPr="00B86B5B" w:rsidRDefault="00B86B5B" w:rsidP="00B86B5B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выданные кредиты;</w:t>
      </w:r>
    </w:p>
    <w:p w:rsidR="00B86B5B" w:rsidRPr="00B86B5B" w:rsidRDefault="00B86B5B" w:rsidP="00B86B5B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капитал;</w:t>
      </w:r>
    </w:p>
    <w:p w:rsidR="00B86B5B" w:rsidRPr="00B86B5B" w:rsidRDefault="00B86B5B" w:rsidP="00B86B5B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совокупные ресурсы;</w:t>
      </w:r>
    </w:p>
    <w:p w:rsidR="00B86B5B" w:rsidRPr="00B86B5B" w:rsidRDefault="00B86B5B" w:rsidP="00B86B5B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привлечённые ресурсы;</w:t>
      </w:r>
    </w:p>
    <w:p w:rsidR="00B86B5B" w:rsidRPr="00B86B5B" w:rsidRDefault="00B86B5B" w:rsidP="00B86B5B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привлеченные ресурсы за минусом обязательных и добровольных резервов ликвидности;</w:t>
      </w:r>
    </w:p>
    <w:p w:rsidR="00B86B5B" w:rsidRPr="00B86B5B" w:rsidRDefault="00B86B5B" w:rsidP="00B86B5B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совокупные ресурсы за минусом обязательных и добровольных резервов ликвидности;</w:t>
      </w:r>
    </w:p>
    <w:p w:rsidR="00B86B5B" w:rsidRPr="00B86B5B" w:rsidRDefault="00B86B5B" w:rsidP="00B86B5B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-депозиты;</w:t>
      </w:r>
    </w:p>
    <w:p w:rsidR="00B86B5B" w:rsidRPr="00B86B5B" w:rsidRDefault="00B86B5B" w:rsidP="00B86B5B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-свободные ресурсы.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43.Выберите правильный ответ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Главной целью депозитной политики банка  является:</w:t>
      </w:r>
    </w:p>
    <w:p w:rsidR="00B86B5B" w:rsidRPr="00B86B5B" w:rsidRDefault="00B86B5B" w:rsidP="00B86B5B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максимизация общей численности вкладчиков;</w:t>
      </w:r>
    </w:p>
    <w:p w:rsidR="00B86B5B" w:rsidRPr="00B86B5B" w:rsidRDefault="00B86B5B" w:rsidP="00B86B5B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максимизация средств, привлеченных во вклады;</w:t>
      </w:r>
    </w:p>
    <w:p w:rsidR="00B86B5B" w:rsidRPr="00B86B5B" w:rsidRDefault="00B86B5B" w:rsidP="00B86B5B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обеспечение оптимальной для банка структуры депозитной базы, обеспечивающей последующее рентабельное размещение средств;</w:t>
      </w:r>
    </w:p>
    <w:p w:rsidR="00B86B5B" w:rsidRPr="00B86B5B" w:rsidRDefault="00B86B5B" w:rsidP="00B86B5B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увеличение доли средств на расчетных и текущих счетах корпоративных клиентов;</w:t>
      </w:r>
    </w:p>
    <w:p w:rsidR="00B86B5B" w:rsidRPr="00B86B5B" w:rsidRDefault="00B86B5B" w:rsidP="00B86B5B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высокие процентные ставки по депозитам.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44.Укажите показатели, характеризующие качество депозитной базы коммерческого банка:</w:t>
      </w:r>
    </w:p>
    <w:p w:rsidR="00B86B5B" w:rsidRPr="00B86B5B" w:rsidRDefault="00B86B5B" w:rsidP="00B86B5B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-отношение суммы досрочно изъятых депозитов к общей сумме срочных депо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softHyphen/>
        <w:t>зитов;</w:t>
      </w:r>
    </w:p>
    <w:p w:rsidR="00B86B5B" w:rsidRPr="00B86B5B" w:rsidRDefault="00B86B5B" w:rsidP="00B86B5B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величина просроченной задолженности по кредитам;</w:t>
      </w:r>
    </w:p>
    <w:p w:rsidR="00B86B5B" w:rsidRPr="00B86B5B" w:rsidRDefault="00B86B5B" w:rsidP="00B86B5B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отношение прироста суммы депозитов к обороту по поступлению депозитов за соответствующий период;</w:t>
      </w:r>
    </w:p>
    <w:p w:rsidR="00B86B5B" w:rsidRPr="00B86B5B" w:rsidRDefault="00B86B5B" w:rsidP="00B86B5B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средний срок хранения 1 рубля депозитов;</w:t>
      </w:r>
    </w:p>
    <w:p w:rsidR="00B86B5B" w:rsidRPr="00B86B5B" w:rsidRDefault="00B86B5B" w:rsidP="00B86B5B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удельный вес срочных депозитов в общей сумме депозитов;</w:t>
      </w:r>
    </w:p>
    <w:p w:rsidR="00B86B5B" w:rsidRPr="00B86B5B" w:rsidRDefault="00B86B5B" w:rsidP="00B86B5B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отношение суммы срочных депозитов к сумме краткосрочных кредитов;</w:t>
      </w:r>
    </w:p>
    <w:p w:rsidR="00B86B5B" w:rsidRPr="00B86B5B" w:rsidRDefault="00B86B5B" w:rsidP="00B86B5B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коэффициент трансформации краткосрочных ресурсов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долгосрочные;</w:t>
      </w:r>
    </w:p>
    <w:p w:rsidR="00B86B5B" w:rsidRPr="00B86B5B" w:rsidRDefault="00B86B5B" w:rsidP="00B86B5B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средний уровень расходов по обслуживанию депозитов;</w:t>
      </w:r>
    </w:p>
    <w:p w:rsidR="00B86B5B" w:rsidRPr="00B86B5B" w:rsidRDefault="00B86B5B" w:rsidP="00B86B5B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рентабельность активов;</w:t>
      </w:r>
    </w:p>
    <w:p w:rsidR="00B86B5B" w:rsidRPr="00B86B5B" w:rsidRDefault="00B86B5B" w:rsidP="00B86B5B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процентная маржа.</w:t>
      </w: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45.Выберите правильный ответ.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Качество активов определяется в зависимости:</w:t>
      </w:r>
    </w:p>
    <w:p w:rsidR="00B86B5B" w:rsidRPr="00B86B5B" w:rsidRDefault="00B86B5B" w:rsidP="00B86B5B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от степени риска;</w:t>
      </w:r>
    </w:p>
    <w:p w:rsidR="00B86B5B" w:rsidRPr="00B86B5B" w:rsidRDefault="00B86B5B" w:rsidP="00B86B5B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степени ликвидности;</w:t>
      </w:r>
    </w:p>
    <w:p w:rsidR="00B86B5B" w:rsidRPr="00B86B5B" w:rsidRDefault="00B86B5B" w:rsidP="00B86B5B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уровня доходности;</w:t>
      </w:r>
    </w:p>
    <w:p w:rsidR="00B86B5B" w:rsidRPr="00B86B5B" w:rsidRDefault="00B86B5B" w:rsidP="00B86B5B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всего вышеназванного.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sz w:val="24"/>
          <w:szCs w:val="24"/>
        </w:rPr>
        <w:t>46.Выберите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Внешние факторы, влияющие на кредитную политику коммерческого банка:</w:t>
      </w:r>
    </w:p>
    <w:p w:rsidR="00B86B5B" w:rsidRPr="00B86B5B" w:rsidRDefault="00B86B5B" w:rsidP="00B86B5B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специализация банка;</w:t>
      </w:r>
    </w:p>
    <w:p w:rsidR="00B86B5B" w:rsidRPr="00B86B5B" w:rsidRDefault="00B86B5B" w:rsidP="00B86B5B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состояние межбанковской конкуренции;</w:t>
      </w:r>
    </w:p>
    <w:p w:rsidR="00B86B5B" w:rsidRPr="00B86B5B" w:rsidRDefault="00B86B5B" w:rsidP="00B86B5B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банковское законодательство;</w:t>
      </w:r>
    </w:p>
    <w:p w:rsidR="00B86B5B" w:rsidRPr="00B86B5B" w:rsidRDefault="00B86B5B" w:rsidP="00B86B5B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состояние ликвидности банка;</w:t>
      </w:r>
    </w:p>
    <w:p w:rsidR="00B86B5B" w:rsidRPr="00B86B5B" w:rsidRDefault="00B86B5B" w:rsidP="00B86B5B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-денежно-кредитная политика Банка России.</w:t>
      </w:r>
    </w:p>
    <w:p w:rsidR="00B86B5B" w:rsidRPr="00B86B5B" w:rsidRDefault="00B86B5B" w:rsidP="00B86B5B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-ресурсная база банка, ее структура;</w:t>
      </w:r>
    </w:p>
    <w:p w:rsidR="00B86B5B" w:rsidRPr="00B86B5B" w:rsidRDefault="00B86B5B" w:rsidP="00B86B5B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общее состояние экономики.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47.Выберите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Управление рисками включает такие этапы, как:</w:t>
      </w:r>
    </w:p>
    <w:p w:rsidR="00B86B5B" w:rsidRPr="00B86B5B" w:rsidRDefault="00B86B5B" w:rsidP="00B86B5B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предвидение и идентификация   рисков;</w:t>
      </w:r>
    </w:p>
    <w:p w:rsidR="00B86B5B" w:rsidRPr="00B86B5B" w:rsidRDefault="00B86B5B" w:rsidP="00B86B5B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устранение риска;</w:t>
      </w:r>
    </w:p>
    <w:p w:rsidR="00B86B5B" w:rsidRPr="00B86B5B" w:rsidRDefault="00B86B5B" w:rsidP="00B86B5B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взыскание штрафов и пени;</w:t>
      </w:r>
    </w:p>
    <w:p w:rsidR="00B86B5B" w:rsidRPr="00B86B5B" w:rsidRDefault="00B86B5B" w:rsidP="00B86B5B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оценка рисков, их вероятностных размеров и последствий;</w:t>
      </w:r>
    </w:p>
    <w:p w:rsidR="00B86B5B" w:rsidRPr="00B86B5B" w:rsidRDefault="00B86B5B" w:rsidP="00B86B5B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разработка мероприятий по предотвращению или минимизации связанных с рисками  потерь;</w:t>
      </w:r>
    </w:p>
    <w:p w:rsidR="00B86B5B" w:rsidRPr="00B86B5B" w:rsidRDefault="00B86B5B" w:rsidP="00B86B5B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выполнением разработанных мероприятий по снижению рисков.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48.Выберите все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К общим методам минимизации    банковских рисков  следует относить:</w:t>
      </w:r>
    </w:p>
    <w:p w:rsidR="00B86B5B" w:rsidRPr="00B86B5B" w:rsidRDefault="00B86B5B" w:rsidP="00B86B5B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диверсификацию портфеля активов в разрезе инструментов, сроков, валют и др.;</w:t>
      </w:r>
    </w:p>
    <w:p w:rsidR="00B86B5B" w:rsidRPr="00B86B5B" w:rsidRDefault="00B86B5B" w:rsidP="00B86B5B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хеджирование на основе производных инструментов;</w:t>
      </w:r>
    </w:p>
    <w:p w:rsidR="00B86B5B" w:rsidRPr="00B86B5B" w:rsidRDefault="00B86B5B" w:rsidP="00B86B5B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резервирование;</w:t>
      </w:r>
    </w:p>
    <w:p w:rsidR="00B86B5B" w:rsidRPr="00B86B5B" w:rsidRDefault="00B86B5B" w:rsidP="00B86B5B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увеличение капитала банка;</w:t>
      </w:r>
    </w:p>
    <w:p w:rsidR="00B86B5B" w:rsidRPr="00B86B5B" w:rsidRDefault="00B86B5B" w:rsidP="00B86B5B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введение различных ограничений риска  (лимиты, предельные значения  коэффициентов);</w:t>
      </w:r>
    </w:p>
    <w:p w:rsidR="00B86B5B" w:rsidRPr="00B86B5B" w:rsidRDefault="00B86B5B" w:rsidP="00B86B5B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уменьшение доли наиболее рисковых активов.</w:t>
      </w:r>
    </w:p>
    <w:p w:rsidR="00B86B5B" w:rsidRPr="00B86B5B" w:rsidRDefault="00B86B5B" w:rsidP="00B86B5B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повышение эффективности и качества управления банковскими рисками.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49.Выберите все 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Основные методы возмещения и компенсации банковских рисков:</w:t>
      </w:r>
    </w:p>
    <w:p w:rsidR="00B86B5B" w:rsidRPr="00B86B5B" w:rsidRDefault="00B86B5B" w:rsidP="00B86B5B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страхование рисков;</w:t>
      </w:r>
    </w:p>
    <w:p w:rsidR="00B86B5B" w:rsidRPr="00B86B5B" w:rsidRDefault="00B86B5B" w:rsidP="00B86B5B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введение различных ограничений риска;</w:t>
      </w:r>
    </w:p>
    <w:p w:rsidR="00B86B5B" w:rsidRPr="00B86B5B" w:rsidRDefault="00B86B5B" w:rsidP="00B86B5B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создание резервов на возможные потери от рисков;</w:t>
      </w:r>
    </w:p>
    <w:p w:rsidR="00B86B5B" w:rsidRPr="00B86B5B" w:rsidRDefault="00B86B5B" w:rsidP="00B86B5B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увеличение капитала банка;</w:t>
      </w:r>
    </w:p>
    <w:p w:rsidR="00B86B5B" w:rsidRPr="00B86B5B" w:rsidRDefault="00B86B5B" w:rsidP="00B86B5B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диверсификация банковского портфеля активов.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50.Выберите все  правильные ответы.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Инструменты управления процентным риском:</w:t>
      </w:r>
    </w:p>
    <w:p w:rsidR="00B86B5B" w:rsidRPr="00B86B5B" w:rsidRDefault="00B86B5B" w:rsidP="00B86B5B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форвардные соглашения;</w:t>
      </w:r>
    </w:p>
    <w:p w:rsidR="00B86B5B" w:rsidRPr="00B86B5B" w:rsidRDefault="00B86B5B" w:rsidP="00B86B5B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стресс-тестирование;</w:t>
      </w:r>
    </w:p>
    <w:p w:rsidR="00B86B5B" w:rsidRPr="00B86B5B" w:rsidRDefault="00B86B5B" w:rsidP="00B86B5B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процентные фьючерсные сделки;</w:t>
      </w:r>
    </w:p>
    <w:p w:rsidR="00B86B5B" w:rsidRPr="00B86B5B" w:rsidRDefault="00B86B5B" w:rsidP="00B86B5B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формы обеспечения возвратности кредитов;</w:t>
      </w:r>
    </w:p>
    <w:p w:rsidR="00B86B5B" w:rsidRPr="00B86B5B" w:rsidRDefault="00B86B5B" w:rsidP="00B86B5B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свопы;</w:t>
      </w:r>
    </w:p>
    <w:p w:rsidR="00B86B5B" w:rsidRPr="00B86B5B" w:rsidRDefault="00B86B5B" w:rsidP="00B86B5B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процентные опционы.</w:t>
      </w:r>
    </w:p>
    <w:p w:rsidR="00B86B5B" w:rsidRPr="00B86B5B" w:rsidRDefault="00B86B5B" w:rsidP="00B86B5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86B5B" w:rsidRPr="00B86B5B" w:rsidTr="00B86B5B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B86B5B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Верные ответы  на 100-50% заданий теста;</w:t>
            </w:r>
          </w:p>
          <w:p w:rsidR="00B86B5B" w:rsidRPr="00B86B5B" w:rsidRDefault="00B86B5B" w:rsidP="00B86B5B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B86B5B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50% верных ответов</w:t>
            </w:r>
          </w:p>
        </w:tc>
      </w:tr>
    </w:tbl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86B5B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86B5B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  заданий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86B5B"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</w:t>
      </w:r>
      <w:r w:rsidRPr="00B86B5B">
        <w:rPr>
          <w:rFonts w:ascii="Times New Roman" w:eastAsia="Times New Roman" w:hAnsi="Times New Roman" w:cs="Times New Roman"/>
          <w:sz w:val="28"/>
          <w:szCs w:val="28"/>
        </w:rPr>
        <w:t>Основы банковского менеджмента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86B5B" w:rsidRPr="00B86B5B" w:rsidRDefault="00B86B5B" w:rsidP="00B86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B86B5B">
        <w:rPr>
          <w:rFonts w:ascii="Times New Roman" w:eastAsia="Times New Roman" w:hAnsi="Times New Roman" w:cs="Times New Roman"/>
          <w:b/>
          <w:szCs w:val="24"/>
        </w:rPr>
        <w:t>Задание – тренинг 1</w:t>
      </w:r>
    </w:p>
    <w:p w:rsidR="00B86B5B" w:rsidRPr="00B86B5B" w:rsidRDefault="00B86B5B" w:rsidP="00B86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:rsidR="00B86B5B" w:rsidRPr="00B86B5B" w:rsidRDefault="00B86B5B" w:rsidP="00B86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4"/>
        </w:rPr>
      </w:pPr>
      <w:r w:rsidRPr="00B86B5B">
        <w:rPr>
          <w:rFonts w:ascii="Times New Roman" w:eastAsia="Times New Roman" w:hAnsi="Times New Roman" w:cs="Times New Roman"/>
          <w:szCs w:val="24"/>
        </w:rPr>
        <w:t xml:space="preserve">Подразделите факторы среды функционирования банка </w:t>
      </w:r>
      <w:proofErr w:type="gramStart"/>
      <w:r w:rsidRPr="00B86B5B">
        <w:rPr>
          <w:rFonts w:ascii="Times New Roman" w:eastAsia="Times New Roman" w:hAnsi="Times New Roman" w:cs="Times New Roman"/>
          <w:szCs w:val="24"/>
        </w:rPr>
        <w:t>на</w:t>
      </w:r>
      <w:proofErr w:type="gramEnd"/>
      <w:r w:rsidRPr="00B86B5B">
        <w:rPr>
          <w:rFonts w:ascii="Times New Roman" w:eastAsia="Times New Roman" w:hAnsi="Times New Roman" w:cs="Times New Roman"/>
          <w:szCs w:val="24"/>
        </w:rPr>
        <w:t xml:space="preserve"> внешние и внутренние</w:t>
      </w: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2160"/>
        <w:gridCol w:w="1723"/>
      </w:tblGrid>
      <w:tr w:rsidR="00B86B5B" w:rsidRPr="00B86B5B" w:rsidTr="00B86B5B">
        <w:tc>
          <w:tcPr>
            <w:tcW w:w="5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Факторы среды функционирования банка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Группы факторов</w:t>
            </w:r>
          </w:p>
        </w:tc>
      </w:tr>
      <w:tr w:rsidR="00B86B5B" w:rsidRPr="00B86B5B" w:rsidTr="00B86B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B" w:rsidRPr="00B86B5B" w:rsidRDefault="00B86B5B" w:rsidP="00B8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Факторы</w:t>
            </w:r>
          </w:p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макросреды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Факторы микросреды</w:t>
            </w:r>
          </w:p>
        </w:tc>
      </w:tr>
      <w:tr w:rsidR="00B86B5B" w:rsidRPr="00B86B5B" w:rsidTr="00B86B5B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Отношения с конкурентами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Отношения с небанковскими институтами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Налоговое законодательство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Уровень развития экономики региона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Отношения с иностранными банками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Отношения с клиентами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Демографические показатели региона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Величина капитала банка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Темпы технологического прогресса в отрасли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Избранная стратегия развития банка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B86B5B">
        <w:rPr>
          <w:rFonts w:ascii="Times New Roman" w:eastAsia="Times New Roman" w:hAnsi="Times New Roman" w:cs="Times New Roman"/>
          <w:b/>
          <w:szCs w:val="24"/>
        </w:rPr>
        <w:t xml:space="preserve">Задание </w:t>
      </w:r>
      <w:proofErr w:type="gramStart"/>
      <w:r w:rsidRPr="00B86B5B">
        <w:rPr>
          <w:rFonts w:ascii="Times New Roman" w:eastAsia="Times New Roman" w:hAnsi="Times New Roman" w:cs="Times New Roman"/>
          <w:b/>
          <w:szCs w:val="24"/>
        </w:rPr>
        <w:t>–т</w:t>
      </w:r>
      <w:proofErr w:type="gramEnd"/>
      <w:r w:rsidRPr="00B86B5B">
        <w:rPr>
          <w:rFonts w:ascii="Times New Roman" w:eastAsia="Times New Roman" w:hAnsi="Times New Roman" w:cs="Times New Roman"/>
          <w:b/>
          <w:szCs w:val="24"/>
        </w:rPr>
        <w:t>ренинг 2</w:t>
      </w:r>
    </w:p>
    <w:p w:rsidR="00B86B5B" w:rsidRPr="00B86B5B" w:rsidRDefault="00B86B5B" w:rsidP="00B86B5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Cs w:val="24"/>
        </w:rPr>
      </w:pP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4"/>
        </w:rPr>
      </w:pPr>
      <w:r w:rsidRPr="00B86B5B">
        <w:rPr>
          <w:rFonts w:ascii="Times New Roman" w:eastAsia="Times New Roman" w:hAnsi="Times New Roman" w:cs="Times New Roman"/>
          <w:szCs w:val="24"/>
        </w:rPr>
        <w:t>Заполните предлагаемую таблицу, указав в ней наиболее важные, на Ваш взгляд финансовые и нефинансовые показатели, характеризующие эффективность системы менеджмента в банке.</w:t>
      </w:r>
    </w:p>
    <w:p w:rsidR="00B86B5B" w:rsidRPr="00B86B5B" w:rsidRDefault="00B86B5B" w:rsidP="00B86B5B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Cs w:val="24"/>
        </w:rPr>
      </w:pPr>
      <w:r w:rsidRPr="00B86B5B">
        <w:rPr>
          <w:rFonts w:ascii="Times New Roman" w:eastAsia="Times New Roman" w:hAnsi="Times New Roman" w:cs="Times New Roman"/>
          <w:szCs w:val="24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763"/>
      </w:tblGrid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0"/>
                <w:szCs w:val="24"/>
              </w:rPr>
              <w:t>Группы показателей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Перечень показателей</w:t>
            </w: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Финансовые показатели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Показатели 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отношений с клиентами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Показатели внутрифирменной деятельности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Показатели по обучению и развитию персонала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B86B5B" w:rsidRPr="00B86B5B" w:rsidTr="00B86B5B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B86B5B" w:rsidRPr="00B86B5B" w:rsidRDefault="00B86B5B" w:rsidP="00B86B5B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Какой из  показателей, по Вашему мнению, можно считать  интегральным критерием эффективности системы менеджмента в банке?</w:t>
      </w:r>
    </w:p>
    <w:p w:rsidR="00B86B5B" w:rsidRPr="00B86B5B" w:rsidRDefault="00B86B5B" w:rsidP="00B86B5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Задание 3 (индивидуальное задание).</w:t>
      </w:r>
    </w:p>
    <w:p w:rsidR="00B86B5B" w:rsidRPr="00B86B5B" w:rsidRDefault="00B86B5B" w:rsidP="00B86B5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Внешняя оценка качества системы управления банком.</w:t>
      </w:r>
    </w:p>
    <w:p w:rsidR="00B86B5B" w:rsidRPr="00B86B5B" w:rsidRDefault="00B86B5B" w:rsidP="00B86B5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Выберите банк для оценки.</w:t>
      </w: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Используя информацию сайта  банка и СМИ, оцените систему  управления банком по предложенной ниже методике.</w:t>
      </w: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Укажите роль и значение аналитических процедур в процессе оценки качества системы управления, а также аналитические процедуры, использованные лично Вами.</w:t>
      </w: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Методика.</w:t>
      </w:r>
    </w:p>
    <w:p w:rsidR="00B86B5B" w:rsidRPr="00B86B5B" w:rsidRDefault="00B86B5B" w:rsidP="00B86B5B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Оценка динамики  основных показателей деятельности банка по публикуемой отчетности.</w:t>
      </w:r>
    </w:p>
    <w:p w:rsidR="00B86B5B" w:rsidRPr="00B86B5B" w:rsidRDefault="00B86B5B" w:rsidP="00B86B5B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Анализ информации о собственниках и инсайдерах.</w:t>
      </w:r>
    </w:p>
    <w:p w:rsidR="00B86B5B" w:rsidRPr="00B86B5B" w:rsidRDefault="00B86B5B" w:rsidP="00B86B5B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Личное общение с персоналом банка (в качестве потенциального клиента банка).</w:t>
      </w:r>
    </w:p>
    <w:p w:rsidR="00B86B5B" w:rsidRPr="00B86B5B" w:rsidRDefault="00B86B5B" w:rsidP="00B86B5B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Анализ публикаций о банке в СМИ.</w:t>
      </w:r>
    </w:p>
    <w:p w:rsidR="00B86B5B" w:rsidRPr="00B86B5B" w:rsidRDefault="00B86B5B" w:rsidP="00B86B5B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Анализ информации о крупных клиентах банка</w:t>
      </w:r>
    </w:p>
    <w:p w:rsidR="00B86B5B" w:rsidRPr="00B86B5B" w:rsidRDefault="00B86B5B" w:rsidP="00B86B5B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Задание-тренинг 4</w:t>
      </w:r>
    </w:p>
    <w:p w:rsidR="00B86B5B" w:rsidRPr="00B86B5B" w:rsidRDefault="00B86B5B" w:rsidP="00B86B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Сформулируйте основные признаки организационных структур управления коммерческими банками.</w:t>
      </w:r>
    </w:p>
    <w:p w:rsidR="00B86B5B" w:rsidRPr="00B86B5B" w:rsidRDefault="00B86B5B" w:rsidP="00B86B5B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p w:rsidR="00B86B5B" w:rsidRPr="00B86B5B" w:rsidRDefault="00B86B5B" w:rsidP="00B86B5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480"/>
      </w:tblGrid>
      <w:tr w:rsidR="00B86B5B" w:rsidRPr="00B86B5B" w:rsidTr="00B86B5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 Модели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Cs w:val="24"/>
              </w:rPr>
              <w:t>Основные признаки</w:t>
            </w:r>
          </w:p>
        </w:tc>
      </w:tr>
      <w:tr w:rsidR="00B86B5B" w:rsidRPr="00B86B5B" w:rsidTr="00B86B5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Cs w:val="24"/>
              </w:rPr>
              <w:t>Линейные модели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Функциональная модель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Дивизионная модель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Cs w:val="24"/>
              </w:rPr>
              <w:t>Матричные модели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Двухмерная матричная модель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Cs w:val="24"/>
              </w:rPr>
              <w:t>Трехмерная матричная модель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86B5B" w:rsidRPr="00B86B5B" w:rsidRDefault="00B86B5B" w:rsidP="00B86B5B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18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Задание-тренинг 5</w:t>
      </w:r>
    </w:p>
    <w:p w:rsidR="00B86B5B" w:rsidRPr="00B86B5B" w:rsidRDefault="00B86B5B" w:rsidP="00B86B5B">
      <w:pPr>
        <w:spacing w:after="0" w:line="240" w:lineRule="auto"/>
        <w:ind w:firstLine="18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Дайте классификацию видов анализа (в системе контроля), используя указанные признаки.</w:t>
      </w:r>
    </w:p>
    <w:p w:rsidR="00B86B5B" w:rsidRPr="00B86B5B" w:rsidRDefault="00B86B5B" w:rsidP="00B86B5B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583"/>
      </w:tblGrid>
      <w:tr w:rsidR="00B86B5B" w:rsidRPr="00B86B5B" w:rsidTr="00B86B5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 классификации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и д 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а н а л и з а</w:t>
            </w:r>
          </w:p>
        </w:tc>
      </w:tr>
      <w:tr w:rsidR="00B86B5B" w:rsidRPr="00B86B5B" w:rsidTr="00B86B5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Временной аспект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Субъекты анализа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B86B5B" w:rsidRPr="00B86B5B" w:rsidTr="00B86B5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и методика исследования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B86B5B" w:rsidRPr="00B86B5B" w:rsidTr="00B86B5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программы и плана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B86B5B" w:rsidRPr="00B86B5B" w:rsidTr="00B86B5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охвата объекта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</w:tbl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86B5B" w:rsidRPr="00B86B5B" w:rsidRDefault="00B86B5B" w:rsidP="00B86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Кейс 6</w:t>
      </w:r>
    </w:p>
    <w:p w:rsidR="00B86B5B" w:rsidRPr="00B86B5B" w:rsidRDefault="00B86B5B" w:rsidP="00B86B5B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Управление наращиванием капитала.</w:t>
      </w:r>
    </w:p>
    <w:p w:rsidR="00B86B5B" w:rsidRPr="00B86B5B" w:rsidRDefault="00B86B5B" w:rsidP="00B86B5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Банку в соответствии со стратегическим планом развития, одобренным Советом Директоров,  предстоит в следующем году обеспечить прирост собственного капитала в размере  не менее 10 %. </w:t>
      </w:r>
    </w:p>
    <w:p w:rsidR="00B86B5B" w:rsidRPr="00B86B5B" w:rsidRDefault="00B86B5B" w:rsidP="00B86B5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На заседании Правления банка между руководящими менеджерами выявились разногласия по поводу источников наращивания капитала. </w:t>
      </w:r>
    </w:p>
    <w:p w:rsidR="00B86B5B" w:rsidRPr="00B86B5B" w:rsidRDefault="00B86B5B" w:rsidP="00B86B5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Иван,  заместитель Председателя Правления банка, предлагает изучить целесообразность использования  внешних источников: т.е.  дополнительной эмиссии обыкновенных акций или субординированных долговых обязательств (облигаций). </w:t>
      </w:r>
    </w:p>
    <w:p w:rsidR="00B86B5B" w:rsidRPr="00B86B5B" w:rsidRDefault="00B86B5B" w:rsidP="00B86B5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Игорь, начальник финансового управления, настаивает на рассмотрении вопроса о возможности первоочередного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использования внутренних источников финансирования прироста собственного капитала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банка, т.е. прибыли.  Он приводит аргументы, что этот способ является более дешевым и безопасным для действующих акционеров (в виде угрозы потери контроля).</w:t>
      </w:r>
    </w:p>
    <w:p w:rsidR="00B86B5B" w:rsidRPr="00B86B5B" w:rsidRDefault="00B86B5B" w:rsidP="00B86B5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Одно из возражений  Ивана сводятся к тому, что в случае финансирования прироста капитала за счет прибыли, скорее всего, придется пойти на сокращение уровня выплачиваемых акционерам дивидендов.</w:t>
      </w:r>
    </w:p>
    <w:p w:rsidR="00B86B5B" w:rsidRPr="00B86B5B" w:rsidRDefault="00B86B5B" w:rsidP="00B86B5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Игорь предлагает провести соответствующие расчеты, используя следующие исходные данные.</w:t>
      </w:r>
    </w:p>
    <w:p w:rsidR="00B86B5B" w:rsidRPr="00B86B5B" w:rsidRDefault="00B86B5B" w:rsidP="00B86B5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Прибыльность капитала (ПНК) может быть обеспечена  - 20% В текущем году она составляла -15%</w:t>
      </w:r>
      <w:proofErr w:type="gramEnd"/>
    </w:p>
    <w:p w:rsidR="00B86B5B" w:rsidRPr="00B86B5B" w:rsidRDefault="00B86B5B" w:rsidP="00B86B5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Уровень дивидендов предлагается сохранить в размере 40%, следовательно, доля удерживаемой прибыли составит 60%</w:t>
      </w:r>
    </w:p>
    <w:p w:rsidR="00B86B5B" w:rsidRPr="00B86B5B" w:rsidRDefault="00B86B5B" w:rsidP="00B86B5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Какой при этих условиях может быть обеспечен уровень коэффициента внутреннего роста капитала?  Достаточен ли он для выполнения стратегического плана? Игорь  дает на этот вопрос положительный ответ.</w:t>
      </w:r>
    </w:p>
    <w:p w:rsidR="00B86B5B" w:rsidRPr="00B86B5B" w:rsidRDefault="00B86B5B" w:rsidP="00B86B5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Задание:</w:t>
      </w:r>
    </w:p>
    <w:p w:rsidR="00B86B5B" w:rsidRPr="00B86B5B" w:rsidRDefault="00B86B5B" w:rsidP="00B86B5B">
      <w:pPr>
        <w:numPr>
          <w:ilvl w:val="0"/>
          <w:numId w:val="55"/>
        </w:num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Попробуйте с помощью расчетов обосновать позицию Игоря, ее сильные и слабые стороны?</w:t>
      </w:r>
    </w:p>
    <w:p w:rsidR="00B86B5B" w:rsidRPr="00B86B5B" w:rsidRDefault="00B86B5B" w:rsidP="00B86B5B">
      <w:pPr>
        <w:numPr>
          <w:ilvl w:val="0"/>
          <w:numId w:val="55"/>
        </w:num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Укажите, за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счет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каких факторов может быть обеспечен в будущем году рост ПНК на 5%?</w:t>
      </w:r>
    </w:p>
    <w:p w:rsidR="00B86B5B" w:rsidRPr="00B86B5B" w:rsidRDefault="00B86B5B" w:rsidP="00B86B5B">
      <w:pPr>
        <w:numPr>
          <w:ilvl w:val="0"/>
          <w:numId w:val="55"/>
        </w:num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Подумайте и решите, как быстро должны расти активы банка, чтобы текущее достигнутое соотношение капитала и его активов было сохранено?  </w:t>
      </w:r>
    </w:p>
    <w:p w:rsidR="00B86B5B" w:rsidRPr="00B86B5B" w:rsidRDefault="00B86B5B" w:rsidP="00B86B5B">
      <w:pPr>
        <w:numPr>
          <w:ilvl w:val="0"/>
          <w:numId w:val="55"/>
        </w:num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Каковы могут быть комбинации  ПНК и доли удержания, чтобы обеспечить  запланированный уровень внутреннего роста капитала? Укажите несколько вариантов.        </w:t>
      </w:r>
    </w:p>
    <w:p w:rsidR="00B86B5B" w:rsidRPr="00B86B5B" w:rsidRDefault="00B86B5B" w:rsidP="00B86B5B">
      <w:pPr>
        <w:spacing w:after="0" w:line="288" w:lineRule="auto"/>
        <w:ind w:left="9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Кейс-</w:t>
      </w:r>
      <w:proofErr w:type="spellStart"/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стади</w:t>
      </w:r>
      <w:proofErr w:type="spellEnd"/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 xml:space="preserve">  7</w:t>
      </w:r>
    </w:p>
    <w:p w:rsidR="00B86B5B" w:rsidRPr="00B86B5B" w:rsidRDefault="00B86B5B" w:rsidP="00B86B5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Требуется по данным нижеприведенной таблицы:</w:t>
      </w:r>
    </w:p>
    <w:p w:rsidR="00B86B5B" w:rsidRPr="00B86B5B" w:rsidRDefault="00B86B5B" w:rsidP="00B86B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рассчитать чистую прибыль банка за два смежных периода;</w:t>
      </w:r>
    </w:p>
    <w:p w:rsidR="00B86B5B" w:rsidRPr="00B86B5B" w:rsidRDefault="00B86B5B" w:rsidP="00B86B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проанализировать структуру чистых доходов банка, определив  удельный вес основных источников их формирования;</w:t>
      </w:r>
    </w:p>
    <w:p w:rsidR="00B86B5B" w:rsidRPr="00B86B5B" w:rsidRDefault="00B86B5B" w:rsidP="00B86B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сделать вывод  о достаточности процентной маржи;</w:t>
      </w:r>
    </w:p>
    <w:p w:rsidR="00B86B5B" w:rsidRPr="00B86B5B" w:rsidRDefault="00B86B5B" w:rsidP="00B86B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дать общую количественную и качественную оценку прибыли банка.</w:t>
      </w:r>
    </w:p>
    <w:p w:rsidR="00B86B5B" w:rsidRPr="00B86B5B" w:rsidRDefault="00B86B5B" w:rsidP="00B86B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p w:rsidR="00B86B5B" w:rsidRPr="00B86B5B" w:rsidRDefault="00B86B5B" w:rsidP="00B86B5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Анализ состава и структуры прибыли банка</w:t>
      </w:r>
    </w:p>
    <w:p w:rsidR="00B86B5B" w:rsidRPr="00B86B5B" w:rsidRDefault="00B86B5B" w:rsidP="00B86B5B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>уб</w:t>
      </w:r>
      <w:proofErr w:type="spellEnd"/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1800"/>
        <w:gridCol w:w="1620"/>
        <w:gridCol w:w="1542"/>
      </w:tblGrid>
      <w:tr w:rsidR="00B86B5B" w:rsidRPr="00B86B5B" w:rsidTr="00B86B5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Отчетный </w:t>
            </w: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Отклонения</w:t>
            </w: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+;-</w:t>
            </w:r>
          </w:p>
        </w:tc>
      </w:tr>
      <w:tr w:rsidR="00B86B5B" w:rsidRPr="00B86B5B" w:rsidTr="00B86B5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Процентные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44740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55950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Процентные расходы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15790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18360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Чистые процентные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по созданию резервов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3800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4600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Чистые процентные доходы после создания резервов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за вычетом расходов по операциям  с ценными бумагами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- 180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-130             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за вычетом расходов по операциям с иностранной валютой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6010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6040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Комиссионные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15840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18580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Комиссионные расходы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операционные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2640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3650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Чистые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Операционные расходы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48490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54850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Прибыль до налогообложения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 на прибыль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2140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Чистая прибыль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86B5B" w:rsidRPr="00B86B5B" w:rsidRDefault="00B86B5B" w:rsidP="00B86B5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Кей</w:t>
      </w:r>
      <w:proofErr w:type="gramStart"/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с-</w:t>
      </w:r>
      <w:proofErr w:type="gramEnd"/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стади</w:t>
      </w:r>
      <w:proofErr w:type="spellEnd"/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 xml:space="preserve"> 8</w:t>
      </w:r>
    </w:p>
    <w:p w:rsidR="00B86B5B" w:rsidRPr="00B86B5B" w:rsidRDefault="00B86B5B" w:rsidP="00B86B5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 xml:space="preserve"> Анализ чистой процентной маржи и спрэда</w:t>
      </w:r>
    </w:p>
    <w:p w:rsidR="00B86B5B" w:rsidRPr="00B86B5B" w:rsidRDefault="00B86B5B" w:rsidP="00B86B5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B5B" w:rsidRPr="00B86B5B" w:rsidRDefault="00B86B5B" w:rsidP="00B86B5B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Рассчитайте показатели чистой процентной маржи и спрэда  за два смежных периода.</w:t>
      </w:r>
    </w:p>
    <w:p w:rsidR="00B86B5B" w:rsidRPr="00B86B5B" w:rsidRDefault="00B86B5B" w:rsidP="00B86B5B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Сделайте выводы об изменении доходности деятельности банка.</w:t>
      </w:r>
    </w:p>
    <w:p w:rsidR="00B86B5B" w:rsidRPr="00B86B5B" w:rsidRDefault="00B86B5B" w:rsidP="00B86B5B">
      <w:pPr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Таблица 1.</w:t>
      </w:r>
    </w:p>
    <w:p w:rsidR="00B86B5B" w:rsidRPr="00B86B5B" w:rsidRDefault="00B86B5B" w:rsidP="00B86B5B">
      <w:pPr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7"/>
        <w:gridCol w:w="1620"/>
        <w:gridCol w:w="1618"/>
        <w:gridCol w:w="1453"/>
        <w:gridCol w:w="1363"/>
      </w:tblGrid>
      <w:tr w:rsidR="00B86B5B" w:rsidRPr="00B86B5B" w:rsidTr="00B86B5B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Темп изменения, %</w:t>
            </w:r>
          </w:p>
        </w:tc>
      </w:tr>
      <w:tr w:rsidR="00B86B5B" w:rsidRPr="00B86B5B" w:rsidTr="00B86B5B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Доходные активы, млн. руб.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4490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4590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2. Платные пассивы, млн. 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4300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4490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3. Процентные доходы, млн. 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Процентные расходы, млн. </w:t>
            </w:r>
            <w:proofErr w:type="spell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5. Чистая процентная маржа, 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СПРЭД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Toc488164785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 w:rsidRPr="00B8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адание 9</w:t>
      </w:r>
      <w:bookmarkEnd w:id="7"/>
    </w:p>
    <w:p w:rsidR="00B86B5B" w:rsidRPr="00B86B5B" w:rsidRDefault="00B86B5B" w:rsidP="00B86B5B">
      <w:pPr>
        <w:shd w:val="clear" w:color="auto" w:fill="FFFFFF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8" w:name="_Toc488164786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Известны следующие данные о деятельности банка:</w:t>
      </w:r>
      <w:bookmarkEnd w:id="8"/>
    </w:p>
    <w:p w:rsidR="00B86B5B" w:rsidRPr="00B86B5B" w:rsidRDefault="00B86B5B" w:rsidP="00B86B5B">
      <w:pPr>
        <w:shd w:val="clear" w:color="auto" w:fill="FFFFFF"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bookmarkStart w:id="9" w:name="_Toc488164787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единиц</w:t>
      </w:r>
      <w:bookmarkEnd w:id="9"/>
    </w:p>
    <w:tbl>
      <w:tblPr>
        <w:tblW w:w="8145" w:type="dxa"/>
        <w:tblInd w:w="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5"/>
        <w:gridCol w:w="1890"/>
      </w:tblGrid>
      <w:tr w:rsidR="00B86B5B" w:rsidRPr="00B86B5B" w:rsidTr="00B86B5B">
        <w:trPr>
          <w:trHeight w:val="510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0" w:name="_Toc488164788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Собственный капитал</w:t>
            </w:r>
            <w:bookmarkEnd w:id="10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1" w:name="_Toc488164789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bookmarkEnd w:id="11"/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2" w:name="_Toc488164790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Кассовые активы</w:t>
            </w:r>
            <w:bookmarkEnd w:id="12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3" w:name="_Toc488164791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bookmarkEnd w:id="13"/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4" w:name="_Toc488164792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Деньги на расчетных счетах клиентов</w:t>
            </w:r>
            <w:bookmarkEnd w:id="14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5" w:name="_Toc488164793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15,5</w:t>
            </w:r>
            <w:bookmarkEnd w:id="15"/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6" w:name="_Toc488164794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Средства на корсчетах «Ностро»</w:t>
            </w:r>
            <w:bookmarkEnd w:id="16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7" w:name="_Toc488164795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bookmarkEnd w:id="17"/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8" w:name="_Toc488164796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Средства на корсчетах «Лоро»</w:t>
            </w:r>
            <w:bookmarkEnd w:id="18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9" w:name="_Toc488164797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0,5</w:t>
            </w:r>
            <w:bookmarkEnd w:id="19"/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0" w:name="_Toc488164798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Депозиты,  внесенные</w:t>
            </w:r>
            <w:bookmarkEnd w:id="20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1" w:name="_Toc488164799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  <w:bookmarkEnd w:id="21"/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2" w:name="_Toc488164800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т.ч</w:t>
            </w:r>
            <w:proofErr w:type="spellEnd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bookmarkEnd w:id="22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3" w:name="_Toc488164801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сроком до 1 </w:t>
            </w:r>
            <w:proofErr w:type="spellStart"/>
            <w:proofErr w:type="gramStart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мес</w:t>
            </w:r>
            <w:bookmarkEnd w:id="23"/>
            <w:proofErr w:type="spellEnd"/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4" w:name="_Toc488164802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bookmarkEnd w:id="24"/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</w:t>
            </w:r>
            <w:bookmarkStart w:id="25" w:name="_Toc488164803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1 года</w:t>
            </w:r>
            <w:bookmarkEnd w:id="25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6" w:name="_Toc488164804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  <w:bookmarkEnd w:id="26"/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</w:t>
            </w:r>
            <w:bookmarkStart w:id="27" w:name="_Toc488164805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свыше 1 года</w:t>
            </w:r>
            <w:bookmarkEnd w:id="27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8" w:name="_Toc488164806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  <w:bookmarkEnd w:id="28"/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</w:t>
            </w:r>
            <w:bookmarkStart w:id="29" w:name="_Toc488164807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востребования</w:t>
            </w:r>
            <w:bookmarkEnd w:id="29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0" w:name="_Toc488164808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  <w:bookmarkEnd w:id="30"/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1" w:name="_Toc488164809"/>
            <w:proofErr w:type="gramStart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Выданные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МБК сроком до 1 месяца</w:t>
            </w:r>
            <w:bookmarkEnd w:id="31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2" w:name="_Toc488164810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bookmarkEnd w:id="32"/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3" w:name="_Toc488164811"/>
            <w:proofErr w:type="gramStart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Полученные МБК до востребования</w:t>
            </w:r>
            <w:bookmarkEnd w:id="33"/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4" w:name="_Toc488164812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0,5</w:t>
            </w:r>
            <w:bookmarkEnd w:id="34"/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5" w:name="_Toc488164813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Ссудная задолженность</w:t>
            </w:r>
            <w:bookmarkEnd w:id="35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6" w:name="_Toc488164814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  <w:bookmarkEnd w:id="36"/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7" w:name="_Toc488164815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т.ч</w:t>
            </w:r>
            <w:proofErr w:type="spellEnd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bookmarkEnd w:id="37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8" w:name="_Toc488164816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сроком до 1 </w:t>
            </w:r>
            <w:proofErr w:type="spellStart"/>
            <w:proofErr w:type="gramStart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мес</w:t>
            </w:r>
            <w:bookmarkEnd w:id="38"/>
            <w:proofErr w:type="spellEnd"/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9" w:name="_Toc488164817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  <w:bookmarkEnd w:id="39"/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</w:t>
            </w:r>
            <w:bookmarkStart w:id="40" w:name="_Toc488164818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1 года</w:t>
            </w:r>
            <w:bookmarkEnd w:id="40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1" w:name="_Toc488164819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  <w:bookmarkEnd w:id="41"/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</w:t>
            </w:r>
            <w:bookmarkStart w:id="42" w:name="_Toc488164820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свыше 1 года</w:t>
            </w:r>
            <w:bookmarkEnd w:id="42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3" w:name="_Toc488164821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bookmarkEnd w:id="43"/>
          </w:p>
        </w:tc>
      </w:tr>
      <w:tr w:rsidR="00B86B5B" w:rsidRPr="00B86B5B" w:rsidTr="00B86B5B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4" w:name="_Toc488164822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Вложения в облигации Банка России</w:t>
            </w:r>
            <w:bookmarkEnd w:id="44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5" w:name="_Toc488164823"/>
            <w:r w:rsidRPr="00B86B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bookmarkEnd w:id="45"/>
          </w:p>
        </w:tc>
      </w:tr>
    </w:tbl>
    <w:p w:rsidR="00B86B5B" w:rsidRPr="00B86B5B" w:rsidRDefault="00B86B5B" w:rsidP="00B86B5B">
      <w:pPr>
        <w:shd w:val="clear" w:color="auto" w:fill="FFFFFF"/>
        <w:spacing w:before="206" w:after="0" w:line="240" w:lineRule="auto"/>
        <w:ind w:right="58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6" w:name="_Toc488164824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Оцените состояние баланса банка с точки зрения мгновенной, текущей и долгосрочной ликвидности.</w:t>
      </w:r>
      <w:bookmarkEnd w:id="46"/>
    </w:p>
    <w:p w:rsidR="00B86B5B" w:rsidRPr="00B86B5B" w:rsidRDefault="00B86B5B" w:rsidP="00B86B5B">
      <w:pPr>
        <w:shd w:val="clear" w:color="auto" w:fill="FFFFFF"/>
        <w:spacing w:before="206" w:after="0" w:line="240" w:lineRule="auto"/>
        <w:ind w:right="58" w:firstLine="7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7" w:name="_Toc488164825"/>
      <w:r w:rsidRPr="00B8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Кейс-</w:t>
      </w:r>
      <w:proofErr w:type="spellStart"/>
      <w:r w:rsidRPr="00B8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стади</w:t>
      </w:r>
      <w:proofErr w:type="spellEnd"/>
      <w:r w:rsidRPr="00B8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10</w:t>
      </w:r>
      <w:bookmarkEnd w:id="47"/>
    </w:p>
    <w:p w:rsidR="00B86B5B" w:rsidRPr="00B86B5B" w:rsidRDefault="00B86B5B" w:rsidP="00B86B5B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8" w:name="_Toc488164826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таблице 1 приведены данные о распределении активов и пассивов банка по срокам.</w:t>
      </w:r>
      <w:bookmarkEnd w:id="48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9" w:name="_Toc488164827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Высоколиквидный актив (денежные средства в кассе и на корреспондентских счетах) отнесен к группе активов сроком на 2-5 дней. Этот срок определен.  </w:t>
      </w:r>
      <w:proofErr w:type="gramStart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Исходя из средней оборачиваемости этих средств за предыдущие пол года.</w:t>
      </w:r>
      <w:bookmarkEnd w:id="49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End"/>
    </w:p>
    <w:p w:rsidR="00B86B5B" w:rsidRPr="00B86B5B" w:rsidRDefault="00B86B5B" w:rsidP="00B86B5B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0" w:name="_Toc488164828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Средства на расчетных и текущих счетах клиентов, на счетах «лоро»  распределены по группам в соответствии со сроками оборачиваемости депозитов до востребования у различных групп клиентов банка.</w:t>
      </w:r>
      <w:bookmarkEnd w:id="50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1" w:name="_Toc488164829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Собственный капитал отнесен к самой долгосрочной группе пассивов.</w:t>
      </w:r>
      <w:bookmarkEnd w:id="51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2" w:name="_Toc488164830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 группировке остальных пассивов за основу принят срок, оставшийся до погашения требования или обязательства.</w:t>
      </w:r>
      <w:bookmarkEnd w:id="52"/>
    </w:p>
    <w:p w:rsidR="00B86B5B" w:rsidRPr="00B86B5B" w:rsidRDefault="00B86B5B" w:rsidP="00B86B5B">
      <w:pPr>
        <w:shd w:val="clear" w:color="auto" w:fill="FFFFFF"/>
        <w:spacing w:after="12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3" w:name="_Toc488164831"/>
      <w:r w:rsidRPr="00B8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Требуется:</w:t>
      </w:r>
      <w:bookmarkEnd w:id="53"/>
    </w:p>
    <w:p w:rsidR="00B86B5B" w:rsidRPr="00B86B5B" w:rsidRDefault="00B86B5B" w:rsidP="00B86B5B">
      <w:pPr>
        <w:numPr>
          <w:ilvl w:val="0"/>
          <w:numId w:val="57"/>
        </w:numPr>
        <w:shd w:val="clear" w:color="auto" w:fill="FFFFFF"/>
        <w:spacing w:after="120" w:line="240" w:lineRule="auto"/>
        <w:ind w:left="1077" w:right="57" w:hanging="357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4" w:name="_Toc488164832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Рассчитать избыток (дефицит) ликвидности по группам активов и пассивов.</w:t>
      </w:r>
      <w:bookmarkEnd w:id="54"/>
    </w:p>
    <w:p w:rsidR="00B86B5B" w:rsidRPr="00B86B5B" w:rsidRDefault="00B86B5B" w:rsidP="00B86B5B">
      <w:pPr>
        <w:numPr>
          <w:ilvl w:val="0"/>
          <w:numId w:val="57"/>
        </w:numPr>
        <w:shd w:val="clear" w:color="auto" w:fill="FFFFFF"/>
        <w:spacing w:after="120" w:line="240" w:lineRule="auto"/>
        <w:ind w:left="1077" w:right="57" w:hanging="357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5" w:name="_Toc488164833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Определить по какой группе активов-пассивов имеется риск несбалансированной ликвидности.</w:t>
      </w:r>
      <w:bookmarkEnd w:id="55"/>
    </w:p>
    <w:p w:rsidR="00B86B5B" w:rsidRPr="00B86B5B" w:rsidRDefault="00B86B5B" w:rsidP="00B86B5B">
      <w:pPr>
        <w:numPr>
          <w:ilvl w:val="0"/>
          <w:numId w:val="57"/>
        </w:numPr>
        <w:shd w:val="clear" w:color="auto" w:fill="FFFFFF"/>
        <w:spacing w:after="120" w:line="240" w:lineRule="auto"/>
        <w:ind w:left="1077" w:right="57" w:hanging="35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bookmarkStart w:id="56" w:name="_Toc488164834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Объяснить, какие меры может принять банк для предупреждения риска потери ликвидности.</w:t>
      </w:r>
      <w:bookmarkEnd w:id="56"/>
      <w:r w:rsidRPr="00B86B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Задание-тренинг  11 (управление активами и пассивами)</w:t>
      </w:r>
    </w:p>
    <w:p w:rsidR="00B86B5B" w:rsidRPr="00B86B5B" w:rsidRDefault="00B86B5B" w:rsidP="00B86B5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Из приведенного в приложении к таблице  перечня выберите инструменты реализации конкурентной политики банка при совершении основных операций.</w:t>
      </w:r>
    </w:p>
    <w:p w:rsidR="00B86B5B" w:rsidRPr="00B86B5B" w:rsidRDefault="00B86B5B" w:rsidP="00B86B5B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p w:rsidR="00B86B5B" w:rsidRPr="00B86B5B" w:rsidRDefault="00B86B5B" w:rsidP="00B86B5B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883"/>
      </w:tblGrid>
      <w:tr w:rsidR="00B86B5B" w:rsidRPr="00B86B5B" w:rsidTr="00B86B5B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Банковские операции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 реализации конкурентной политики</w:t>
            </w:r>
          </w:p>
        </w:tc>
      </w:tr>
      <w:tr w:rsidR="00B86B5B" w:rsidRPr="00B86B5B" w:rsidTr="00B86B5B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Расчетно-кассовые операции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Кредитные операции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Депозитные операции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Приложение к таблице.</w:t>
      </w: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- развитие филиальной сети;</w:t>
      </w: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расширение корреспондентских отношений с другими банками;</w:t>
      </w: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расширение ассортимента с учетом потребностей клиентских групп;</w:t>
      </w: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повышение общей культуры обслуживания;</w:t>
      </w: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использование ценовых и неценовых льгот для элитарной клиентуры;</w:t>
      </w: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эффективное управление процентными ставками;</w:t>
      </w: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введение широкого ассортимента дополнительных услуг;</w:t>
      </w: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использование более низких тарифов (по сравнению с конкурентами) на соответствующие услуги; </w:t>
      </w: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введение информационного и консалтингового сопровождения;</w:t>
      </w: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обеспечение имущественной  безопасности и надежной защиты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- активизация рекламной деятельности на данном сегменте рынка;</w:t>
      </w:r>
    </w:p>
    <w:p w:rsidR="00B86B5B" w:rsidRPr="00B86B5B" w:rsidRDefault="00B86B5B" w:rsidP="00B86B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общее повышение ценовой привлекательности услуг.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Задание – тренинг  12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Из приведенного в приложении перечня выберите по разновидностям банковских рисков соответствующие им методы профилактики и минимизации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5863"/>
      </w:tblGrid>
      <w:tr w:rsidR="00B86B5B" w:rsidRPr="00B86B5B" w:rsidTr="00B86B5B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tabs>
                <w:tab w:val="left" w:pos="108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Разновидности банковских рисков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tabs>
                <w:tab w:val="left" w:pos="108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профилактики и минимизации</w:t>
            </w:r>
          </w:p>
        </w:tc>
      </w:tr>
      <w:tr w:rsidR="00B86B5B" w:rsidRPr="00B86B5B" w:rsidTr="00B86B5B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Кредитный риск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Риск  ликвидности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Процентный риск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Фондовый риск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Валютный риск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Приложение к таблице: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хеджирование;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свопы;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совершенствование методики оценки кредитоспособности потенциальных заемщиков;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страхование;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соблюдение установленных нормативов ликвидности;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разделение риска с другими банками;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фьючерсные контракты;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сбалансированием структуры пассивов и структуры пассивов  по суммам и срокам;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 опционы;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внедрение системы безотзывных вкладов;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форвардные  контракты;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повышение имиджа банка;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рассеивание риска между  различными категориями заемщиков;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метод ГЭП – менеджмента;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ограничение размеров кредита одному заемщику;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использование «плавающих» процентных ставок;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- применение более надежных форм обеспечения возвратности кредитов;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отказ или ограничение удельного веса бланковых кредитов; 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- метод </w:t>
      </w:r>
      <w:proofErr w:type="spellStart"/>
      <w:r w:rsidRPr="00B86B5B">
        <w:rPr>
          <w:rFonts w:ascii="Times New Roman" w:eastAsia="Times New Roman" w:hAnsi="Times New Roman" w:cs="Times New Roman"/>
          <w:sz w:val="24"/>
          <w:szCs w:val="24"/>
        </w:rPr>
        <w:t>дюрации</w:t>
      </w:r>
      <w:proofErr w:type="spell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86B5B" w:rsidRPr="00B86B5B" w:rsidRDefault="00B86B5B" w:rsidP="00B86B5B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7" w:name="_Toc488164835"/>
      <w:r w:rsidRPr="00B8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Кейс-</w:t>
      </w:r>
      <w:proofErr w:type="spellStart"/>
      <w:r w:rsidRPr="00B8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стади</w:t>
      </w:r>
      <w:proofErr w:type="spellEnd"/>
      <w:r w:rsidRPr="00B8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13</w:t>
      </w:r>
      <w:bookmarkEnd w:id="57"/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8" w:name="_Toc488164836"/>
      <w:r w:rsidRPr="00B8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Анализ </w:t>
      </w:r>
      <w:proofErr w:type="spellStart"/>
      <w:r w:rsidRPr="00B8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рисковости</w:t>
      </w:r>
      <w:proofErr w:type="spellEnd"/>
      <w:r w:rsidRPr="00B86B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кредитного портфеля банка</w:t>
      </w:r>
      <w:bookmarkEnd w:id="58"/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Кредитный портфель банка на конец года состоит из следующих ссуд:</w:t>
      </w:r>
    </w:p>
    <w:p w:rsidR="00B86B5B" w:rsidRPr="00B86B5B" w:rsidRDefault="00B86B5B" w:rsidP="00B86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66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2160"/>
      </w:tblGrid>
      <w:tr w:rsidR="00B86B5B" w:rsidRPr="00B86B5B" w:rsidTr="00B86B5B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Заемщики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ссуды,</w:t>
            </w: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6B5B" w:rsidRPr="00B86B5B" w:rsidTr="00B86B5B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ОАО "Норд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75000</w:t>
            </w:r>
          </w:p>
        </w:tc>
      </w:tr>
      <w:tr w:rsidR="00B86B5B" w:rsidRPr="00B86B5B" w:rsidTr="00B86B5B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ООО "Надежда"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24500</w:t>
            </w:r>
          </w:p>
        </w:tc>
      </w:tr>
      <w:tr w:rsidR="00B86B5B" w:rsidRPr="00B86B5B" w:rsidTr="00B86B5B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"Гранит"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32000</w:t>
            </w:r>
          </w:p>
        </w:tc>
      </w:tr>
      <w:tr w:rsidR="00B86B5B" w:rsidRPr="00B86B5B" w:rsidTr="00B86B5B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ООО " Сластена"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15400</w:t>
            </w:r>
          </w:p>
        </w:tc>
      </w:tr>
      <w:tr w:rsidR="00B86B5B" w:rsidRPr="00B86B5B" w:rsidTr="00B86B5B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"Орфей"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25900</w:t>
            </w:r>
          </w:p>
        </w:tc>
      </w:tr>
      <w:tr w:rsidR="00B86B5B" w:rsidRPr="00B86B5B" w:rsidTr="00B86B5B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" Вымпел"                     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82100</w:t>
            </w:r>
          </w:p>
        </w:tc>
      </w:tr>
      <w:tr w:rsidR="00B86B5B" w:rsidRPr="00B86B5B" w:rsidTr="00B86B5B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ООО " Альфа"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8500</w:t>
            </w:r>
          </w:p>
        </w:tc>
      </w:tr>
      <w:tr w:rsidR="00B86B5B" w:rsidRPr="00B86B5B" w:rsidTr="00B86B5B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Итого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86B5B" w:rsidRPr="00B86B5B" w:rsidRDefault="00B86B5B" w:rsidP="00B86B5B">
      <w:pPr>
        <w:shd w:val="clear" w:color="auto" w:fill="FFFFFF"/>
        <w:spacing w:before="216" w:after="0" w:line="240" w:lineRule="auto"/>
        <w:ind w:left="298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Характеристика финансового положения заемщиков: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6635"/>
      </w:tblGrid>
      <w:tr w:rsidR="00B86B5B" w:rsidRPr="00B86B5B" w:rsidTr="00B86B5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Заемщики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Выявлено при анализе финансового положения заемщика:</w:t>
            </w:r>
          </w:p>
        </w:tc>
      </w:tr>
      <w:tr w:rsidR="00B86B5B" w:rsidRPr="00B86B5B" w:rsidTr="00B86B5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ОАО "Норд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производства, положительная величина чистых активов, высокий уровень рентабельности, положительные перспективы развития</w:t>
            </w:r>
          </w:p>
        </w:tc>
      </w:tr>
      <w:tr w:rsidR="00B86B5B" w:rsidRPr="00B86B5B" w:rsidTr="00B86B5B">
        <w:trPr>
          <w:trHeight w:val="19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ООО "Надежда"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В будущем  возможны финансовые трудности, если не будут приняты меры по улучшению ситуации</w:t>
            </w:r>
          </w:p>
        </w:tc>
      </w:tr>
      <w:tr w:rsidR="00B86B5B" w:rsidRPr="00B86B5B" w:rsidTr="00B86B5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"Гранит"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Устойчивая неплатежеспособность, высокая вероятность банкротства</w:t>
            </w:r>
          </w:p>
        </w:tc>
      </w:tr>
      <w:tr w:rsidR="00B86B5B" w:rsidRPr="00B86B5B" w:rsidTr="00B86B5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ООО " Сластена"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производства, положительная величина чистых активов, высокий уровень рентабельности, положительные перспективы развития</w:t>
            </w:r>
          </w:p>
        </w:tc>
      </w:tr>
      <w:tr w:rsidR="00B86B5B" w:rsidRPr="00B86B5B" w:rsidTr="00B86B5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"Орфей"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Убыточная деятельность, падение объемов производства</w:t>
            </w:r>
          </w:p>
        </w:tc>
      </w:tr>
      <w:tr w:rsidR="00B86B5B" w:rsidRPr="00B86B5B" w:rsidTr="00B86B5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"Вымпел"                                                            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производства, положительная величина чистых активов, высокий уровень рентабельности, положительные перспективы развития</w:t>
            </w:r>
          </w:p>
        </w:tc>
      </w:tr>
      <w:tr w:rsidR="00B86B5B" w:rsidRPr="00B86B5B" w:rsidTr="00B86B5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ООО " Альфа"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производства, положительная величина чистых активов, высокий уровень рентабельности, положительные перспективы развития</w:t>
            </w:r>
          </w:p>
        </w:tc>
      </w:tr>
    </w:tbl>
    <w:p w:rsidR="00B86B5B" w:rsidRPr="00B86B5B" w:rsidRDefault="00B86B5B" w:rsidP="00B86B5B">
      <w:pPr>
        <w:shd w:val="clear" w:color="auto" w:fill="FFFFFF"/>
        <w:spacing w:before="216" w:after="0" w:line="240" w:lineRule="auto"/>
        <w:ind w:left="298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качества обслуживания долга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6635"/>
      </w:tblGrid>
      <w:tr w:rsidR="00B86B5B" w:rsidRPr="00B86B5B" w:rsidTr="00B86B5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Заемщики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ОАО "Норд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ind w:right="-1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Платежи по основному долгу  и процентам осуществляются 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и в полном  объеме</w:t>
            </w:r>
          </w:p>
        </w:tc>
      </w:tr>
      <w:tr w:rsidR="00B86B5B" w:rsidRPr="00B86B5B" w:rsidTr="00B86B5B">
        <w:trPr>
          <w:trHeight w:val="19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ООО "Надежда"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Единичный случай просрочки до 5 дней</w:t>
            </w:r>
          </w:p>
        </w:tc>
      </w:tr>
      <w:tr w:rsidR="00B86B5B" w:rsidRPr="00B86B5B" w:rsidTr="00B86B5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"Гранит"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Просроченные платежи свыше 30 дней</w:t>
            </w:r>
          </w:p>
        </w:tc>
      </w:tr>
      <w:tr w:rsidR="00B86B5B" w:rsidRPr="00B86B5B" w:rsidTr="00B86B5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ООО " Сластена"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Единичный случай просрочки до 5 дней</w:t>
            </w:r>
          </w:p>
        </w:tc>
      </w:tr>
      <w:tr w:rsidR="00B86B5B" w:rsidRPr="00B86B5B" w:rsidTr="00B86B5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"Орфей"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Просроченный платеж   20 дней</w:t>
            </w:r>
          </w:p>
        </w:tc>
      </w:tr>
      <w:tr w:rsidR="00B86B5B" w:rsidRPr="00B86B5B" w:rsidTr="00B86B5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"Вымпел"                                                            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ind w:right="-1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Платежи по основному долгу  и процентам осуществляются 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и в полном  объеме</w:t>
            </w:r>
          </w:p>
        </w:tc>
      </w:tr>
      <w:tr w:rsidR="00B86B5B" w:rsidRPr="00B86B5B" w:rsidTr="00B86B5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ООО "Альфа"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ind w:right="-1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Платежи по основному долгу  и процентам осуществляются </w:t>
            </w:r>
          </w:p>
          <w:p w:rsidR="00B86B5B" w:rsidRPr="00B86B5B" w:rsidRDefault="00B86B5B" w:rsidP="00B86B5B">
            <w:pPr>
              <w:spacing w:after="0"/>
              <w:ind w:right="-1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и в полном  объеме</w:t>
            </w:r>
          </w:p>
        </w:tc>
      </w:tr>
    </w:tbl>
    <w:p w:rsidR="00B86B5B" w:rsidRPr="00B86B5B" w:rsidRDefault="00B86B5B" w:rsidP="00B86B5B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По всем ссудам обеспечение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категории качества.</w:t>
      </w:r>
    </w:p>
    <w:p w:rsidR="00B86B5B" w:rsidRPr="00B86B5B" w:rsidRDefault="00B86B5B" w:rsidP="00B86B5B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Суммы обеспечения превышают размеры ссуд на 20 %.</w:t>
      </w:r>
    </w:p>
    <w:p w:rsidR="00B86B5B" w:rsidRPr="00B86B5B" w:rsidRDefault="00B86B5B" w:rsidP="00B86B5B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      Т</w:t>
      </w:r>
      <w:r w:rsidRPr="00B86B5B">
        <w:rPr>
          <w:rFonts w:ascii="Times New Roman" w:eastAsia="Times New Roman" w:hAnsi="Times New Roman" w:cs="Times New Roman"/>
          <w:color w:val="000000"/>
          <w:sz w:val="24"/>
          <w:szCs w:val="24"/>
        </w:rPr>
        <w:t>ребуется:</w:t>
      </w:r>
    </w:p>
    <w:p w:rsidR="00B86B5B" w:rsidRPr="00B86B5B" w:rsidRDefault="00B86B5B" w:rsidP="00B86B5B">
      <w:pPr>
        <w:shd w:val="clear" w:color="auto" w:fill="FFFFFF"/>
        <w:spacing w:after="12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С учетом  финансового положения заемщиков и качества обслуживания долга определить категории качества ссуд, распределить их по группам. </w:t>
      </w:r>
    </w:p>
    <w:p w:rsidR="00B86B5B" w:rsidRPr="00B86B5B" w:rsidRDefault="00B86B5B" w:rsidP="00B86B5B">
      <w:pPr>
        <w:shd w:val="clear" w:color="auto" w:fill="FFFFFF"/>
        <w:spacing w:after="120" w:line="240" w:lineRule="auto"/>
        <w:ind w:left="29" w:firstLine="2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color w:val="000000"/>
          <w:sz w:val="24"/>
          <w:szCs w:val="24"/>
        </w:rPr>
        <w:t>2. Определить расчетный размер создания необходимых резервов на возмож</w:t>
      </w:r>
      <w:r w:rsidRPr="00B86B5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потери по ссудам.</w:t>
      </w:r>
    </w:p>
    <w:p w:rsidR="00B86B5B" w:rsidRPr="00B86B5B" w:rsidRDefault="00B86B5B" w:rsidP="00B86B5B">
      <w:pPr>
        <w:shd w:val="clear" w:color="auto" w:fill="FFFFFF"/>
        <w:spacing w:after="120" w:line="240" w:lineRule="auto"/>
        <w:ind w:left="29" w:firstLine="2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color w:val="000000"/>
          <w:sz w:val="24"/>
          <w:szCs w:val="24"/>
        </w:rPr>
        <w:t>3. Рассчитать минимальный размер резервов</w:t>
      </w:r>
    </w:p>
    <w:p w:rsidR="00B86B5B" w:rsidRPr="00B86B5B" w:rsidRDefault="00B86B5B" w:rsidP="00B86B5B">
      <w:pPr>
        <w:shd w:val="clear" w:color="auto" w:fill="FFFFFF"/>
        <w:spacing w:after="120" w:line="240" w:lineRule="auto"/>
        <w:ind w:left="302" w:right="13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Рассчитать  средний уровень совокупного  риск кредитного портфеля банка. </w:t>
      </w:r>
    </w:p>
    <w:p w:rsidR="00B86B5B" w:rsidRPr="00B86B5B" w:rsidRDefault="00B86B5B" w:rsidP="00B86B5B">
      <w:pPr>
        <w:shd w:val="clear" w:color="auto" w:fill="FFFFFF"/>
        <w:spacing w:after="120" w:line="240" w:lineRule="auto"/>
        <w:ind w:left="302" w:right="13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color w:val="000000"/>
          <w:sz w:val="24"/>
          <w:szCs w:val="24"/>
        </w:rPr>
        <w:t>5. Сделать выводы.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Кейс-</w:t>
      </w:r>
      <w:proofErr w:type="spellStart"/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стади</w:t>
      </w:r>
      <w:proofErr w:type="spellEnd"/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 xml:space="preserve">  14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Анализ кредитоспособности корпоративного заемщика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ООО «Стандарт», не являющееся клиентом данного банка, обратилось с просьбой о выдаче кредита в сумме 18 млн. руб., предоставив технико-экономическое обоснование кредита и выписку из годового баланса.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Данные из баланс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а ООО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«Стандарт»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35"/>
        <w:gridCol w:w="2442"/>
      </w:tblGrid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средства 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17683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Долгосрочные финансовые вложения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585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</w:t>
            </w:r>
            <w:proofErr w:type="spell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18268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Производственные запасы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7130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1432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933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1660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оборотные активы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10955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31223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Пассив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352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 и прибыль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25605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собственный капитал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25957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Долгосрочные обязательства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Краткосрочные кредиты банков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5266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краткосрочные обязательства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5266</w:t>
            </w:r>
          </w:p>
        </w:tc>
      </w:tr>
      <w:tr w:rsidR="00B86B5B" w:rsidRPr="00B86B5B" w:rsidTr="00B86B5B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31233</w:t>
            </w:r>
          </w:p>
        </w:tc>
      </w:tr>
    </w:tbl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Насколько, на Ваш взгляд, представленные для анализа кредитоспособности данные соответствуют требованиям, обеспечивающим качественное проведение финансового анализа? Выполняются ли в данном случае критерии качества финансовой отчетности, такие как достаточность, сопоставимость, достоверность, полнота, существенность?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Какие показатели кредитоспособности предприятия Вы можете рассчитать? Рассчитайте их. Составьте перечень дополнительных сведений, необходимых для осуществления аналитических процедур по определению кредитоспособности потенциального заемщика и решения вопроса о возможности и целесообразности выдачи ему кредита.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ind w:firstLine="53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15"/>
        </w:rPr>
      </w:pPr>
      <w:bookmarkStart w:id="59" w:name="_Toc488164837"/>
      <w:r w:rsidRPr="00B86B5B">
        <w:rPr>
          <w:rFonts w:ascii="Times New Roman" w:eastAsia="Times New Roman" w:hAnsi="Times New Roman" w:cs="Times New Roman"/>
          <w:b/>
          <w:color w:val="000000"/>
          <w:sz w:val="24"/>
          <w:szCs w:val="15"/>
        </w:rPr>
        <w:t>Мини-кейсы 15</w:t>
      </w:r>
      <w:bookmarkEnd w:id="59"/>
    </w:p>
    <w:p w:rsidR="00B86B5B" w:rsidRPr="00B86B5B" w:rsidRDefault="00B86B5B" w:rsidP="00B86B5B">
      <w:pPr>
        <w:shd w:val="clear" w:color="auto" w:fill="FFFFFF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15"/>
        </w:rPr>
      </w:pPr>
      <w:bookmarkStart w:id="60" w:name="_Toc488164838"/>
      <w:r w:rsidRPr="00B86B5B">
        <w:rPr>
          <w:rFonts w:ascii="Times New Roman" w:eastAsia="Times New Roman" w:hAnsi="Times New Roman" w:cs="Times New Roman"/>
          <w:color w:val="000000"/>
          <w:sz w:val="24"/>
          <w:szCs w:val="15"/>
        </w:rPr>
        <w:t>С учетом приведенных параметров станет ли ваш банк предоставлять предприятию кредит (в каждом конкретном случае)? Если нет, каковы причины отказа?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B86B5B">
        <w:rPr>
          <w:rFonts w:ascii="Times New Roman" w:eastAsia="Times New Roman" w:hAnsi="Times New Roman" w:cs="Times New Roman"/>
          <w:color w:val="000000"/>
          <w:sz w:val="24"/>
          <w:szCs w:val="15"/>
        </w:rPr>
        <w:t>акие дополнительные требования (пожелания) к заемщику банк  может выдвинуть?</w:t>
      </w:r>
      <w:bookmarkEnd w:id="60"/>
    </w:p>
    <w:p w:rsidR="00B86B5B" w:rsidRPr="00B86B5B" w:rsidRDefault="00B86B5B" w:rsidP="00B86B5B">
      <w:pPr>
        <w:shd w:val="clear" w:color="auto" w:fill="FFFFFF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15"/>
        </w:rPr>
      </w:pPr>
      <w:bookmarkStart w:id="61" w:name="_Toc488164839"/>
      <w:r w:rsidRPr="00B86B5B">
        <w:rPr>
          <w:rFonts w:ascii="Times New Roman" w:eastAsia="Times New Roman" w:hAnsi="Times New Roman" w:cs="Times New Roman"/>
          <w:color w:val="000000"/>
          <w:sz w:val="24"/>
          <w:szCs w:val="15"/>
        </w:rPr>
        <w:t>1. Предприятие малого бизнеса демонстрирует нестабильную финансовую динамику</w:t>
      </w:r>
      <w:proofErr w:type="gramStart"/>
      <w:r w:rsidRPr="00B86B5B">
        <w:rPr>
          <w:rFonts w:ascii="Times New Roman" w:eastAsia="Times New Roman" w:hAnsi="Times New Roman" w:cs="Times New Roman"/>
          <w:color w:val="000000"/>
          <w:sz w:val="24"/>
          <w:szCs w:val="15"/>
        </w:rPr>
        <w:t xml:space="preserve"> ,</w:t>
      </w:r>
      <w:proofErr w:type="gramEnd"/>
      <w:r w:rsidRPr="00B86B5B">
        <w:rPr>
          <w:rFonts w:ascii="Times New Roman" w:eastAsia="Times New Roman" w:hAnsi="Times New Roman" w:cs="Times New Roman"/>
          <w:color w:val="000000"/>
          <w:sz w:val="24"/>
          <w:szCs w:val="15"/>
        </w:rPr>
        <w:t xml:space="preserve"> в периоды сезонных спадов компания показывает убытки, однако в целом с имеющейся долговой нагрузкой справляется. У учредителей является единственным бизнесом. Существенных залогов не имеет, дать личные поручительства по кредиту учредители не готовы.</w:t>
      </w:r>
      <w:bookmarkEnd w:id="61"/>
    </w:p>
    <w:p w:rsidR="00B86B5B" w:rsidRPr="00B86B5B" w:rsidRDefault="00B86B5B" w:rsidP="00B86B5B">
      <w:pPr>
        <w:shd w:val="clear" w:color="auto" w:fill="FFFFFF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15"/>
        </w:rPr>
      </w:pPr>
      <w:bookmarkStart w:id="62" w:name="_Toc488164840"/>
      <w:r w:rsidRPr="00B86B5B">
        <w:rPr>
          <w:rFonts w:ascii="Times New Roman" w:eastAsia="Times New Roman" w:hAnsi="Times New Roman" w:cs="Times New Roman"/>
          <w:color w:val="000000"/>
          <w:sz w:val="24"/>
          <w:szCs w:val="15"/>
        </w:rPr>
        <w:t>2.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 У п</w:t>
      </w:r>
      <w:r w:rsidRPr="00B86B5B">
        <w:rPr>
          <w:rFonts w:ascii="Times New Roman" w:eastAsia="Times New Roman" w:hAnsi="Times New Roman" w:cs="Times New Roman"/>
          <w:color w:val="000000"/>
          <w:sz w:val="24"/>
          <w:szCs w:val="15"/>
        </w:rPr>
        <w:t>редприятия МБ финансовые показатели удовлетворительны, наличествует имущество, которое может быть использовано в качестве залога. Однако у компании отсутствует кредитная история. При этом есть основания полагать, что учредители ранее привлекали для развития бизнеса кредиты частных лиц на нерыночных условиях.</w:t>
      </w:r>
      <w:bookmarkEnd w:id="62"/>
    </w:p>
    <w:p w:rsidR="00B86B5B" w:rsidRPr="00B86B5B" w:rsidRDefault="00B86B5B" w:rsidP="00B86B5B">
      <w:pPr>
        <w:shd w:val="clear" w:color="auto" w:fill="FFFFFF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color w:val="000000"/>
          <w:spacing w:val="2"/>
          <w:sz w:val="36"/>
        </w:rPr>
      </w:pPr>
      <w:bookmarkStart w:id="63" w:name="_Toc488164841"/>
      <w:r w:rsidRPr="00B86B5B">
        <w:rPr>
          <w:rFonts w:ascii="Times New Roman" w:eastAsia="Times New Roman" w:hAnsi="Times New Roman" w:cs="Times New Roman"/>
          <w:color w:val="000000"/>
          <w:sz w:val="24"/>
          <w:szCs w:val="15"/>
        </w:rPr>
        <w:t>3.</w:t>
      </w:r>
      <w:r w:rsidRPr="00B86B5B">
        <w:rPr>
          <w:rFonts w:ascii="Tahoma" w:eastAsia="Times New Roman" w:hAnsi="Tahoma" w:cs="Tahoma"/>
          <w:color w:val="000000"/>
          <w:sz w:val="15"/>
          <w:szCs w:val="15"/>
        </w:rPr>
        <w:t xml:space="preserve"> </w:t>
      </w:r>
      <w:r w:rsidRPr="00B86B5B">
        <w:rPr>
          <w:rFonts w:ascii="Times New Roman" w:eastAsia="Times New Roman" w:hAnsi="Times New Roman" w:cs="Times New Roman"/>
          <w:color w:val="000000"/>
          <w:sz w:val="24"/>
          <w:szCs w:val="15"/>
        </w:rPr>
        <w:t>Предприятие МБ. Финансовые показатели удовлетворительны, но отсутствует имущество, которое может быть использовано в качестве залога. Поручительство готов дать лишь один из учредителей, при том, что доли в бизнесе делятся между двумя учредителями</w:t>
      </w:r>
      <w:bookmarkEnd w:id="63"/>
      <w:r w:rsidRPr="00B86B5B">
        <w:rPr>
          <w:rFonts w:ascii="Times New Roman" w:eastAsia="Times New Roman" w:hAnsi="Times New Roman" w:cs="Times New Roman"/>
          <w:color w:val="000000"/>
          <w:sz w:val="24"/>
          <w:szCs w:val="15"/>
        </w:rPr>
        <w:br/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Кейс-</w:t>
      </w:r>
      <w:proofErr w:type="spellStart"/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стади</w:t>
      </w:r>
      <w:proofErr w:type="spellEnd"/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 xml:space="preserve"> 16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Анализ кредитоспособности заемщик</w:t>
      </w:r>
      <w:proofErr w:type="gramStart"/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а-</w:t>
      </w:r>
      <w:proofErr w:type="gramEnd"/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 xml:space="preserve"> физического лица.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Банк использует в своей методике по оценке кредитоспособности индивидуального предпринимателя и физического лица следующий перечень документов: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О – 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>обязательные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к представлению;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Н – предоставляются при наличии;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Д – дополнительные документы.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Выскажите свое экспертное мнение о предлагаемом перечне. Оцените его с точки зрения полноты информации для анализа кредитоспособности.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Сформулируйте предложения по доработке указанного перечня.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tbl>
      <w:tblPr>
        <w:tblW w:w="0" w:type="auto"/>
        <w:tblInd w:w="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6"/>
        <w:gridCol w:w="5401"/>
        <w:gridCol w:w="1293"/>
        <w:gridCol w:w="1887"/>
      </w:tblGrid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документы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 всех страниц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Военный билет или документ его заменяющий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для лиц призывного возраста)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 всех заполненных страниц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 об образовании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государственном пенсионном страховании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Двусторонняя копия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 о здоровье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из психоневрологического диспансера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из наркологического  диспансера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подтверждающие сведения о  занятости и доходах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 трудовой книжки, заверенная работодателем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Краткая информация о роде деятельности (в произвольной форме)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З.3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о размере дохода с основного и дополнительного мест работы  по форме 2_НДФЛ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Документы, подтверждающие прочие регулярные доходы (страховые выплаты, проценты по вкладам, алименты, справки об остатках средств на банковских счетах, доходы по ценным бумагам, от сдачи имущества в аренду и др.)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подтверждающие активы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Правоустанавливающие документы, подтверждающие наличие в собственности недвижимости 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квартира, дача, дом, земельный участок и др.)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предоставляемые индивидуальными предпринимателями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регистрации предпринимателя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Копия, заверенная нотариально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постановке на учет в налоговом органе (ИНН)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Декларации о доходах за предыдущие два года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 об уплате единого налога за последние два года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  об уплате взносов во внебюджетные фонды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подтверждающие расходы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Арендная плата и коммунальные платежи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Алименты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 за образование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Договоры страхования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Выплаты по исполнительным листам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6B5B" w:rsidRPr="00B86B5B" w:rsidTr="00B86B5B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Документы, подтверждающие прочие расходы.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86B5B" w:rsidRPr="00B86B5B" w:rsidRDefault="00B86B5B" w:rsidP="00B86B5B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86B5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86B5B" w:rsidRPr="00B86B5B" w:rsidTr="00B86B5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B86B5B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задача 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решена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верно, вывод обоснован</w:t>
            </w:r>
          </w:p>
        </w:tc>
      </w:tr>
      <w:tr w:rsidR="00B86B5B" w:rsidRPr="00B86B5B" w:rsidTr="00B86B5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B86B5B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обучающийся не </w:t>
            </w:r>
            <w:proofErr w:type="spellStart"/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8"/>
              </w:rPr>
              <w:t>не</w:t>
            </w:r>
            <w:proofErr w:type="spellEnd"/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решил задачу</w:t>
            </w:r>
          </w:p>
        </w:tc>
      </w:tr>
    </w:tbl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86B5B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86B5B">
        <w:rPr>
          <w:rFonts w:ascii="Calibri" w:eastAsia="Times New Roman" w:hAnsi="Calibri" w:cs="Times New Roman"/>
          <w:sz w:val="24"/>
          <w:szCs w:val="24"/>
        </w:rPr>
        <w:t> 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86B5B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b/>
          <w:sz w:val="28"/>
          <w:szCs w:val="28"/>
        </w:rPr>
        <w:t>Ролевой тренинг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B86B5B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B86B5B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B86B5B">
        <w:rPr>
          <w:rFonts w:ascii="Times New Roman" w:eastAsia="Times New Roman" w:hAnsi="Times New Roman" w:cs="Times New Roman"/>
          <w:sz w:val="28"/>
          <w:szCs w:val="28"/>
        </w:rPr>
        <w:t>Основы банковского менеджмента</w:t>
      </w:r>
      <w:r w:rsidRPr="00B86B5B">
        <w:rPr>
          <w:rFonts w:ascii="Times New Roman" w:eastAsia="Times New Roman" w:hAnsi="Times New Roman" w:cs="Times New Roman"/>
          <w:iCs/>
          <w:sz w:val="28"/>
          <w:szCs w:val="24"/>
        </w:rPr>
        <w:t xml:space="preserve"> </w:t>
      </w:r>
    </w:p>
    <w:p w:rsidR="00B86B5B" w:rsidRPr="00B86B5B" w:rsidRDefault="00B86B5B" w:rsidP="00B86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8"/>
        </w:rPr>
        <w:t xml:space="preserve">1.Тема тренинга - </w:t>
      </w: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 xml:space="preserve"> «Замещение вакансии кредитного эксперта»</w:t>
      </w:r>
    </w:p>
    <w:p w:rsidR="00B86B5B" w:rsidRPr="00B86B5B" w:rsidRDefault="00B86B5B" w:rsidP="00B86B5B">
      <w:pPr>
        <w:widowControl w:val="0"/>
        <w:spacing w:after="0" w:line="240" w:lineRule="auto"/>
        <w:ind w:firstLine="709"/>
        <w:jc w:val="both"/>
        <w:rPr>
          <w:rFonts w:ascii="Calibri" w:eastAsia="Times New Roman" w:hAnsi="Calibri" w:cs="Times New Roman"/>
          <w:b/>
          <w:szCs w:val="24"/>
        </w:rPr>
      </w:pPr>
    </w:p>
    <w:p w:rsidR="00B86B5B" w:rsidRPr="00B86B5B" w:rsidRDefault="00B86B5B" w:rsidP="00B86B5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2. Концепция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– собеседование с потенциальным работодателем</w:t>
      </w:r>
    </w:p>
    <w:p w:rsidR="00B86B5B" w:rsidRPr="00B86B5B" w:rsidRDefault="00B86B5B" w:rsidP="00B86B5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 xml:space="preserve">Роли – 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>сотрудник HR-службы  банка, молодой специалист</w:t>
      </w:r>
    </w:p>
    <w:p w:rsidR="00B86B5B" w:rsidRPr="00B86B5B" w:rsidRDefault="00B86B5B" w:rsidP="00B86B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4.Ожидаемый результат –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Цель тренинга: приобретение знаний по должностным обязанностям кредитного эксперта,  Отработка навыков составления резюме и коммуникативных навыков при проведении интервью.</w:t>
      </w:r>
    </w:p>
    <w:p w:rsidR="00B86B5B" w:rsidRPr="00B86B5B" w:rsidRDefault="00B86B5B" w:rsidP="00B86B5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86B5B">
        <w:rPr>
          <w:rFonts w:ascii="Times New Roman" w:eastAsia="Calibri" w:hAnsi="Times New Roman" w:cs="Times New Roman"/>
          <w:b/>
          <w:bCs/>
          <w:i/>
          <w:spacing w:val="-2"/>
          <w:sz w:val="28"/>
          <w:szCs w:val="28"/>
        </w:rPr>
        <w:t>Критерии оценивания:</w:t>
      </w:r>
    </w:p>
    <w:p w:rsidR="00B86B5B" w:rsidRPr="00B86B5B" w:rsidRDefault="00B86B5B" w:rsidP="00B86B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28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86B5B">
        <w:rPr>
          <w:rFonts w:ascii="Calibri" w:eastAsia="Times New Roman" w:hAnsi="Calibri" w:cs="Times New Roman"/>
          <w:sz w:val="24"/>
          <w:szCs w:val="24"/>
        </w:rPr>
        <w:t> </w:t>
      </w: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86B5B" w:rsidRPr="00B86B5B" w:rsidTr="00B86B5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B86B5B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студент </w:t>
            </w:r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владеет материалом, принял активное участие в работе </w:t>
            </w:r>
          </w:p>
        </w:tc>
      </w:tr>
      <w:tr w:rsidR="00B86B5B" w:rsidRPr="00B86B5B" w:rsidTr="00B86B5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B86B5B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вопросу, не участвовал в обсуждении.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86B5B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86B5B" w:rsidRPr="00B86B5B" w:rsidRDefault="00B86B5B" w:rsidP="00B86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b/>
          <w:sz w:val="28"/>
          <w:szCs w:val="28"/>
        </w:rPr>
        <w:t>Деловая игра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B86B5B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B86B5B">
        <w:rPr>
          <w:rFonts w:ascii="Times New Roman" w:eastAsia="Times New Roman" w:hAnsi="Times New Roman" w:cs="Times New Roman"/>
          <w:sz w:val="28"/>
          <w:szCs w:val="28"/>
        </w:rPr>
        <w:t>Основы банковского менеджмента</w:t>
      </w:r>
    </w:p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B86B5B">
        <w:rPr>
          <w:rFonts w:ascii="Times New Roman" w:eastAsia="Times New Roman" w:hAnsi="Times New Roman" w:cs="Times New Roman"/>
          <w:b/>
          <w:bCs/>
          <w:sz w:val="24"/>
          <w:szCs w:val="24"/>
        </w:rPr>
        <w:t>1 Тема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B86B5B">
        <w:rPr>
          <w:rFonts w:ascii="Times New Roman" w:eastAsia="Times New Roman" w:hAnsi="Times New Roman" w:cs="Times New Roman"/>
          <w:szCs w:val="28"/>
        </w:rPr>
        <w:t>«</w:t>
      </w:r>
      <w:r w:rsidRPr="00B86B5B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8"/>
        </w:rPr>
        <w:t>Выбор стратегии кредитной организации</w:t>
      </w:r>
      <w:r w:rsidRPr="00B86B5B">
        <w:rPr>
          <w:rFonts w:ascii="Times New Roman" w:eastAsia="Times New Roman" w:hAnsi="Times New Roman" w:cs="Times New Roman"/>
          <w:szCs w:val="28"/>
        </w:rPr>
        <w:t>»</w:t>
      </w:r>
    </w:p>
    <w:p w:rsidR="00B86B5B" w:rsidRPr="00B86B5B" w:rsidRDefault="00B86B5B" w:rsidP="00B86B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bCs/>
          <w:sz w:val="24"/>
          <w:szCs w:val="24"/>
        </w:rPr>
        <w:t>2 Концепция игры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86B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Современная кредитная организация функционирует в услови</w:t>
      </w:r>
      <w:r w:rsidRPr="00B8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соперничества, и ей </w:t>
      </w:r>
      <w:proofErr w:type="gramStart"/>
      <w:r w:rsidRPr="00B86B5B">
        <w:rPr>
          <w:rFonts w:ascii="Times New Roman" w:eastAsia="Times New Roman" w:hAnsi="Times New Roman" w:cs="Times New Roman"/>
          <w:color w:val="000000"/>
          <w:sz w:val="24"/>
          <w:szCs w:val="24"/>
        </w:rPr>
        <w:t>приходится</w:t>
      </w:r>
      <w:proofErr w:type="gramEnd"/>
      <w:r w:rsidRPr="00B86B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защищаться, так и нападать </w:t>
      </w:r>
      <w:r w:rsidRPr="00B86B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в конкурентной борьбе. Победа в этой борьбе и, соответственно, </w:t>
      </w:r>
      <w:proofErr w:type="spellStart"/>
      <w:r w:rsidRPr="00B86B5B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</w:rPr>
        <w:t>жизне</w:t>
      </w:r>
      <w:proofErr w:type="spellEnd"/>
      <w:r w:rsidRPr="00B86B5B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B86B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неспособность банка во многом зависят от правильного выбора хозяй</w:t>
      </w:r>
      <w:r w:rsidRPr="00B86B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ственной стратегии кредитной организации. Для решения данной за</w:t>
      </w:r>
      <w:r w:rsidRPr="00B86B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softHyphen/>
      </w:r>
      <w:r w:rsidRPr="00B86B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дачи специалисты банка по стратегическому планированию должны </w:t>
      </w:r>
      <w:r w:rsidRPr="00B86B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правильно оценить ситуацию, в условиях которой </w:t>
      </w:r>
      <w:proofErr w:type="gramStart"/>
      <w:r w:rsidRPr="00B86B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работает</w:t>
      </w:r>
      <w:proofErr w:type="gramEnd"/>
      <w:r w:rsidRPr="00B86B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 будем </w:t>
      </w:r>
      <w:r w:rsidRPr="00B86B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функционировать предприятие. Анализ хозяйственной стратегии позволяет определить цели, достижение которых должна обеспечить ее реализация</w:t>
      </w: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86B5B">
        <w:rPr>
          <w:rFonts w:ascii="Times New Roman" w:eastAsia="Times New Roman" w:hAnsi="Times New Roman" w:cs="Times New Roman"/>
          <w:b/>
          <w:bCs/>
          <w:sz w:val="24"/>
          <w:szCs w:val="24"/>
        </w:rPr>
        <w:t>3 Роли: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86B5B">
        <w:rPr>
          <w:rFonts w:ascii="Times New Roman" w:eastAsia="Times New Roman" w:hAnsi="Times New Roman" w:cs="Times New Roman"/>
          <w:szCs w:val="28"/>
        </w:rPr>
        <w:t xml:space="preserve"> Правление банка</w:t>
      </w: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86B5B">
        <w:rPr>
          <w:rFonts w:ascii="Times New Roman" w:eastAsia="Times New Roman" w:hAnsi="Times New Roman" w:cs="Times New Roman"/>
          <w:b/>
          <w:bCs/>
          <w:sz w:val="24"/>
          <w:szCs w:val="24"/>
        </w:rPr>
        <w:t>4 Ожидаемы</w:t>
      </w:r>
      <w:proofErr w:type="gramStart"/>
      <w:r w:rsidRPr="00B86B5B">
        <w:rPr>
          <w:rFonts w:ascii="Times New Roman" w:eastAsia="Times New Roman" w:hAnsi="Times New Roman" w:cs="Times New Roman"/>
          <w:b/>
          <w:bCs/>
          <w:sz w:val="24"/>
          <w:szCs w:val="24"/>
        </w:rPr>
        <w:t>й(</w:t>
      </w:r>
      <w:proofErr w:type="gramEnd"/>
      <w:r w:rsidRPr="00B86B5B">
        <w:rPr>
          <w:rFonts w:ascii="Times New Roman" w:eastAsia="Times New Roman" w:hAnsi="Times New Roman" w:cs="Times New Roman"/>
          <w:b/>
          <w:bCs/>
          <w:sz w:val="24"/>
          <w:szCs w:val="24"/>
        </w:rPr>
        <w:t>е)  результат (ы)</w:t>
      </w:r>
      <w:r w:rsidRPr="00B86B5B">
        <w:rPr>
          <w:rFonts w:ascii="Times New Roman" w:eastAsia="Times New Roman" w:hAnsi="Times New Roman" w:cs="Times New Roman"/>
          <w:szCs w:val="28"/>
        </w:rPr>
        <w:t xml:space="preserve"> </w:t>
      </w:r>
      <w:r w:rsidRPr="00B86B5B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 xml:space="preserve">Цель </w:t>
      </w:r>
      <w:r w:rsidRPr="00B86B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проведения игры </w:t>
      </w:r>
      <w:r w:rsidRPr="00B86B5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состоит:</w:t>
      </w:r>
    </w:p>
    <w:p w:rsidR="00B86B5B" w:rsidRPr="00B86B5B" w:rsidRDefault="00B86B5B" w:rsidP="00B86B5B">
      <w:pPr>
        <w:widowControl w:val="0"/>
        <w:numPr>
          <w:ilvl w:val="0"/>
          <w:numId w:val="58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в изучении ее участниками совокупности стратегий, которые </w:t>
      </w:r>
      <w:r w:rsidRPr="00B86B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могут использоваться коммерческими банками;</w:t>
      </w:r>
    </w:p>
    <w:p w:rsidR="00B86B5B" w:rsidRPr="00B86B5B" w:rsidRDefault="00B86B5B" w:rsidP="00B86B5B">
      <w:pPr>
        <w:widowControl w:val="0"/>
        <w:numPr>
          <w:ilvl w:val="0"/>
          <w:numId w:val="58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86B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приобретении</w:t>
      </w:r>
      <w:proofErr w:type="gramEnd"/>
      <w:r w:rsidRPr="00B86B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участниками игры навыков по формированию стратегии кредитной организации в зависимости от условий конкрет</w:t>
      </w:r>
      <w:r w:rsidRPr="00B86B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ной ситуации, в которой оказался банк.</w:t>
      </w:r>
    </w:p>
    <w:p w:rsidR="00B86B5B" w:rsidRPr="00B86B5B" w:rsidRDefault="00B86B5B" w:rsidP="00B86B5B">
      <w:pPr>
        <w:shd w:val="clear" w:color="auto" w:fill="FFFFFF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86B5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 w:rsidRPr="00B86B5B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Pr="00B86B5B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оценивания</w:t>
      </w:r>
      <w:r w:rsidRPr="00B86B5B">
        <w:rPr>
          <w:rFonts w:ascii="Times New Roman" w:eastAsia="Times New Roman" w:hAnsi="Times New Roman" w:cs="Times New Roman"/>
          <w:b/>
          <w:bCs/>
          <w:sz w:val="28"/>
          <w:szCs w:val="24"/>
        </w:rPr>
        <w:t>: </w:t>
      </w:r>
      <w:r w:rsidRPr="00B86B5B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86B5B">
        <w:rPr>
          <w:rFonts w:ascii="Times New Roman" w:eastAsia="Times New Roman" w:hAnsi="Times New Roman" w:cs="Times New Roman"/>
          <w:sz w:val="28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86B5B" w:rsidRPr="00B86B5B" w:rsidTr="00B86B5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B86B5B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студент </w:t>
            </w:r>
            <w:r w:rsidRPr="00B86B5B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в полной мере владеет материалом, принял активное участие в работе </w:t>
            </w:r>
          </w:p>
        </w:tc>
      </w:tr>
      <w:tr w:rsidR="00B86B5B" w:rsidRPr="00B86B5B" w:rsidTr="00B86B5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B86B5B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B" w:rsidRPr="00B86B5B" w:rsidRDefault="00B86B5B" w:rsidP="00B86B5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B86B5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 w:rsidRPr="00B86B5B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 w:rsidRPr="00B86B5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вопросу, не участвовал в обсуждении.</w:t>
            </w:r>
          </w:p>
          <w:p w:rsidR="00B86B5B" w:rsidRPr="00B86B5B" w:rsidRDefault="00B86B5B" w:rsidP="00B86B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B86B5B" w:rsidRPr="00B86B5B" w:rsidRDefault="00B86B5B" w:rsidP="00B86B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86B5B" w:rsidRPr="00B86B5B" w:rsidRDefault="00B86B5B" w:rsidP="00B86B5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64" w:name="_Toc488164842"/>
      <w:r w:rsidRPr="00B86B5B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4"/>
    </w:p>
    <w:p w:rsidR="00B86B5B" w:rsidRPr="00B86B5B" w:rsidRDefault="00B86B5B" w:rsidP="00B8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B86B5B" w:rsidRDefault="00B86B5B" w:rsidP="00B86B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B86B5B" w:rsidRPr="00B86B5B" w:rsidRDefault="00B86B5B" w:rsidP="00B86B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86B5B" w:rsidRPr="00B86B5B" w:rsidRDefault="00B86B5B" w:rsidP="00B86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ab/>
      </w:r>
      <w:r w:rsidRPr="00B86B5B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</w:t>
      </w:r>
    </w:p>
    <w:p w:rsidR="00B86B5B" w:rsidRPr="00B86B5B" w:rsidRDefault="00B86B5B" w:rsidP="00B86B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>Зачет проводится по окончании теоретического обучения до начала экзаменационной сессии</w:t>
      </w:r>
      <w:proofErr w:type="gramStart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Задание содержит  два вопроса. 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B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6B5B" w:rsidRPr="00B86B5B" w:rsidRDefault="00B86B5B" w:rsidP="00B86B5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B86B5B" w:rsidRPr="00B86B5B" w:rsidRDefault="00B86B5B" w:rsidP="00B86B5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86B5B">
        <w:rPr>
          <w:rFonts w:ascii="Calibri" w:eastAsia="Times New Roman" w:hAnsi="Calibri" w:cs="Times New Roman"/>
          <w:sz w:val="24"/>
          <w:szCs w:val="24"/>
        </w:rPr>
        <w:t> </w:t>
      </w:r>
    </w:p>
    <w:p w:rsidR="00B86B5B" w:rsidRPr="00B86B5B" w:rsidRDefault="00B86B5B" w:rsidP="00B86B5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86B5B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B86B5B" w:rsidRDefault="00B86B5B" w:rsidP="00B86B5B">
      <w:pPr>
        <w:framePr w:h="1618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143625" cy="8562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B5B" w:rsidRPr="00B86B5B" w:rsidRDefault="00B86B5B" w:rsidP="00B86B5B">
      <w:pPr>
        <w:widowControl w:val="0"/>
        <w:rPr>
          <w:rFonts w:eastAsia="Times New Roman"/>
          <w:bCs/>
          <w:sz w:val="28"/>
          <w:szCs w:val="28"/>
        </w:rPr>
      </w:pPr>
      <w:r w:rsidRPr="00B86B5B">
        <w:t xml:space="preserve"> </w:t>
      </w:r>
      <w:r w:rsidRPr="00B86B5B">
        <w:rPr>
          <w:bCs/>
          <w:sz w:val="28"/>
          <w:szCs w:val="28"/>
        </w:rPr>
        <w:t>Методические  указания  по  освоению  дисциплины «</w:t>
      </w:r>
      <w:r w:rsidRPr="00B86B5B">
        <w:rPr>
          <w:sz w:val="28"/>
          <w:szCs w:val="28"/>
        </w:rPr>
        <w:t>Основы банковского менеджмента</w:t>
      </w:r>
      <w:r w:rsidRPr="00B86B5B">
        <w:rPr>
          <w:bCs/>
          <w:sz w:val="28"/>
          <w:szCs w:val="28"/>
        </w:rPr>
        <w:t xml:space="preserve">»   адресованы  студентам  всех форм обучения.  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38.03.01.Экономика, профиль подготовки «Финансовая безопасность»  предусмотрены следующие виды занятий: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основные вопросы курса, даются  рекомендации для самостоятельной работы и подготовке к практическим занятиям.</w:t>
      </w:r>
    </w:p>
    <w:p w:rsidR="00B86B5B" w:rsidRDefault="00B86B5B" w:rsidP="00B86B5B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Лекционная система предполагает широкие возможности передачи научных знаний и опыта. Лектор формирует логику познания темы, раздела, курса, чтобы помочь студенту в дальнейшем углублении знаний путем работы с учебной и специальной литературой, фактическим материалом. </w:t>
      </w:r>
    </w:p>
    <w:p w:rsidR="00B86B5B" w:rsidRDefault="00B86B5B" w:rsidP="00B86B5B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Преподнесение лекционного материала по курсу сопровождается иллюстрациями: схемами, графиками, таблицами и др. Сопровождение изложения текста лекции видеорядом позволяет улучшить усвоение материала и активизировать интерес аудитории. Учебно-методическое обеспечение курса включает не только сокращенный курс лекций в текстовом виде, но и опорные схемы в виде слайдов. Студенту рекомендуется ознакомиться с этим материалом до посещения лекции. Возможно использование распечатанных опорных слайдов для конспектирования материала во время лекции. Это позволит сэкономить время. </w:t>
      </w:r>
    </w:p>
    <w:p w:rsidR="00B86B5B" w:rsidRDefault="00B86B5B" w:rsidP="00B86B5B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 время чтения лекции преподаватель  может поставить задачу, дискуссионный вопрос,  проблему и дать задание студентам, а процесс обсуждения переносится на практические или семинарские занятия. </w:t>
      </w:r>
    </w:p>
    <w:p w:rsidR="00B86B5B" w:rsidRDefault="00B86B5B" w:rsidP="00B86B5B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Такая форма позволяет студенту в период самоподготовки ознакомиться с дискуссионными вопросами, рассмотреть варианты решения проблемы и попытаться разработать свое решение. </w:t>
      </w:r>
    </w:p>
    <w:p w:rsidR="00B86B5B" w:rsidRDefault="00B86B5B" w:rsidP="00B86B5B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Некоторые лекции построены в форме </w:t>
      </w:r>
      <w:r>
        <w:rPr>
          <w:bCs/>
          <w:sz w:val="28"/>
          <w:szCs w:val="28"/>
          <w:u w:val="single"/>
        </w:rPr>
        <w:t>лекции-беседы</w:t>
      </w:r>
      <w:r>
        <w:rPr>
          <w:bCs/>
          <w:sz w:val="28"/>
          <w:szCs w:val="28"/>
        </w:rPr>
        <w:t>, что предполагает непосредственный контакт преподавателя с аудиторией, позволяет привлекать внимание студентов к наиболее важным вопросам темы, варьировать содержание и темп изложения учебного материала с учетом степени подготовленности и интересов студентов. Вопросы, задаваемые преподавателем студентам, могут быть информационного и проблемного характера, для выяснения мнений и уровня осведомленности студентов по рассматриваемой теме, степени их готовности к восприятию последующего материала. Вопросы адресуются всей аудитории. Студенты отвечают с мест и задают вопросы преподавателю.</w:t>
      </w:r>
    </w:p>
    <w:p w:rsidR="00B86B5B" w:rsidRDefault="00B86B5B" w:rsidP="00B86B5B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Таким образом, лекция как активная форма занятий требует не только последующей самостоятельной работы студентов по закреплению и развитию усвоенного материала, но и предварительной подготовки студентов. Психолого-педагогические исследования показывают, что проработка лекционного  материала и чтение учебной литературы  непосредственно перед семинарским занятием менее эффективны, чем сочетание предварительного ознакомления с материалом до лекции  и закрепления  и углубления  в день прочтения лекции. </w:t>
      </w:r>
    </w:p>
    <w:p w:rsidR="00B86B5B" w:rsidRDefault="00B86B5B" w:rsidP="00B86B5B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ходе практических занятий углубляются и закрепляются знания студентов  по  ряду  рассмотренных  на  лекциях  вопросов,  развиваются навыки  применения теоретических знаний </w:t>
      </w:r>
    </w:p>
    <w:p w:rsidR="00B86B5B" w:rsidRDefault="00B86B5B" w:rsidP="00B86B5B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Семинарские занятия проводятся после прочтения лекций, позволяют оценивать качество знаний и контролировать самостоятельную работу студентов с учебной,  монографической, нормативной, правовой литературой.</w:t>
      </w:r>
    </w:p>
    <w:p w:rsidR="00B86B5B" w:rsidRDefault="00B86B5B" w:rsidP="00B86B5B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аудиторных занятиях всех типов (лекции, семинары, практические занятия) приветствуются вопросы студентов по изучаемому материалу, обратная связь аудитории с преподавателем для совершенствования структуры, способов представления материала, темпа занятий. 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активном участии студентов в учебном процессе, их целенаправленной самостоятельной внеаудиторной работе с литературными, фактическими, статистическими материалами, преподаватель, ведущий занятия по курсу</w:t>
      </w:r>
      <w:proofErr w:type="gramStart"/>
      <w:r>
        <w:rPr>
          <w:bCs/>
          <w:sz w:val="28"/>
          <w:szCs w:val="28"/>
        </w:rPr>
        <w:t xml:space="preserve">  ,</w:t>
      </w:r>
      <w:proofErr w:type="gramEnd"/>
      <w:r>
        <w:rPr>
          <w:bCs/>
          <w:sz w:val="28"/>
          <w:szCs w:val="28"/>
        </w:rPr>
        <w:t xml:space="preserve"> получит возможность сосредоточиться на объяснении наиболее сложных в теоретическом плане вопросов, рассматривать новую научную информацию, создавать условия для наиболее полного раскрытия индивидуальных способностей каждого студента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зависимости от задач изучения темы и раздела курса, уровня подготовленности студентов семинарские занятия могут проводиться в различных формах. 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Например, семинар-дискуссия предполагает выделение проблемы, к  которой имеются различные теоретические подходы.  Для подготовки к семинару-дискуссии студенты должны изучить разнообразные мнения, изложенные в учебной  и специальной литературе, систему аргументации и доказательств и сформировать собственную точку зрения. Так, при изучении вопроса о понятии  банковской ликвидности студенты могут составить обзор учебной литературы и систематизировать подходы к проблеме, а непосредственно на занят</w:t>
      </w:r>
      <w:proofErr w:type="gramStart"/>
      <w:r>
        <w:rPr>
          <w:bCs/>
          <w:sz w:val="28"/>
          <w:szCs w:val="28"/>
        </w:rPr>
        <w:t>ии ау</w:t>
      </w:r>
      <w:proofErr w:type="gramEnd"/>
      <w:r>
        <w:rPr>
          <w:bCs/>
          <w:sz w:val="28"/>
          <w:szCs w:val="28"/>
        </w:rPr>
        <w:t xml:space="preserve">дитория разобьется на группы и каждая из групп аргументирует выбранный подход или сформулирует свое мнение. Итог занятию с оценкой выступлений подводит преподаватель. 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Принципы и этапы дискуссии: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Ясно и четко поставить проблему. Разбить ее на отдельные вопросы.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Выбрать лидера и распределить роли. Проверить, насколько точно понимает каждый участник суть проблемы и свою роль.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Организовать обсуждение заявленной проблемы. Установить регламент</w:t>
      </w:r>
      <w:proofErr w:type="gramStart"/>
      <w:r>
        <w:rPr>
          <w:bCs/>
          <w:sz w:val="28"/>
          <w:szCs w:val="28"/>
        </w:rPr>
        <w:t xml:space="preserve"> О</w:t>
      </w:r>
      <w:proofErr w:type="gramEnd"/>
      <w:r>
        <w:rPr>
          <w:bCs/>
          <w:sz w:val="28"/>
          <w:szCs w:val="28"/>
        </w:rPr>
        <w:t>беспечить  корректный подход к участникам дискуссии.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 итогов дискуссии, систематизация материала, выработка общих позиций.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использовании на семинарском занятии режима «круглого стола» вводится такая форма семинарских занятий как семинар-совещание. В основе этого метода лежит принцип коллективного обсуждения проблем</w:t>
      </w:r>
      <w:proofErr w:type="gramStart"/>
      <w:r>
        <w:rPr>
          <w:bCs/>
          <w:sz w:val="28"/>
          <w:szCs w:val="28"/>
        </w:rPr>
        <w:t xml:space="preserve"> Т</w:t>
      </w:r>
      <w:proofErr w:type="gramEnd"/>
      <w:r>
        <w:rPr>
          <w:bCs/>
          <w:sz w:val="28"/>
          <w:szCs w:val="28"/>
        </w:rPr>
        <w:t>акие занятия призваны обеспечить развитие творческого профессионального мышления, познавательной мотивации и профессионального использования знаний, отработать  точность оперирования формулировками, понятиями, определениями. Студенты должны научиться выступать в роли докладчиков и оппонентов, владеть навыками постановки и решения задач, доказательства и опровержения, отстаивать свою точку зрения.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Навыки работы с литературой и фактическим материалом, а также публичного выступления отрабатываются в рамках семинаров с использованием рецензий, сообщений, рефератов, докладов.  При помощи этой формы организации семинарских занятий  отслеживается и вводится  в учебный процесс новая информация из области теории и практики банковского дела. 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Студенты пишут рецензии на статьи в периодической печати, монографии и защищают  их на  семинаре.  Представляет интерес самостоятельный перевод студентами статей из иностранной специальной литературы. Студенты могут подготовить сообщения, связанные с темой семинара, в виде обзора новой литературы или краткого изложения новостей банковской сферы.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Реферирование статей и монографий (в рамках 5-10 страниц текста реферата) является формой самостоятельной научной работы студентов. Помимо краткого изложения содержания  реферируемого текста студент должен отразить собственное мнение, сформировавшееся  у него в ходе выполнения работы.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Научные доклады студентов являются  более сложной, чем рефераты, работой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т</w:t>
      </w:r>
      <w:proofErr w:type="gramEnd"/>
      <w:r>
        <w:rPr>
          <w:bCs/>
          <w:sz w:val="28"/>
          <w:szCs w:val="28"/>
        </w:rPr>
        <w:t xml:space="preserve">ребующей глубокого анализа актуальности проблемы, ее содержания, путей решения. Материал целесообразно иллюстрировать статистическими данными. Написанные в рамках подготовки к семинарскому занятию доклады в дальнейшем могут быть вынесены на научный кружок, студенческие научные конференции различных уровней. Доклад  содержит 10-15 страниц текста.  Возможно выступление содокладчиков. Формой участия остальных студентов в семинарском занятии будут вопросы к докладчику, оценки качества самого доклада и его подачи (доступности, логики,  убедительности, способности заинтересовать аудиторию)  автором.  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Темы докладов и рефератов рекомендуются преподавателем, а также предлагаются самими студентами при условии согласования с преподавателем.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 всех этих формах студенты получают реальную практику формулирования своей точки зрения, осмысления системы аргументации, т.е. превращения информации в знание, а знаний в убеждения и взгляды.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Одним из наиболее эффективных активных методов обучения является деловая игра.  Проведение практического занятия в такой форме помогает закрепить теоретические знания, активизирует творческий потенциал и умение коллективной работы. Главным вопросом в деловой игре является – «что было бы, если бы...» Деловая игра способствует объективной самооценке студентами своих знаний, комплексному изучению теоретических и практических аспектов проблемы.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Процедура игры готовится и корректируется преподавателем. Если игра проходит в планируемом режиме, преподаватель может не вмешиваться в игровые отношения, а только наблюдать и оценивать игровую деятельность студентов. 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Более простая форма  - использование имитационных и ситуационных упражнений,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 xml:space="preserve">  и задач. В их условии обязательно содержится противоречие, то есть  элемент </w:t>
      </w:r>
      <w:proofErr w:type="spellStart"/>
      <w:r>
        <w:rPr>
          <w:bCs/>
          <w:sz w:val="28"/>
          <w:szCs w:val="28"/>
        </w:rPr>
        <w:t>проблемности</w:t>
      </w:r>
      <w:proofErr w:type="spellEnd"/>
      <w:r>
        <w:rPr>
          <w:bCs/>
          <w:sz w:val="28"/>
          <w:szCs w:val="28"/>
        </w:rPr>
        <w:t>. Возможно применение на занятии элементов «мозгового штурма» проблемы, коллективной мыслительной деятельности студентов.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Некоторые практические занятия требуют предварительной подготовки по сбору материала (например, по сайтам банков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р</w:t>
      </w:r>
      <w:proofErr w:type="gramEnd"/>
      <w:r>
        <w:rPr>
          <w:bCs/>
          <w:sz w:val="28"/>
          <w:szCs w:val="28"/>
        </w:rPr>
        <w:t>ейтинговых агентств и т.д.)  и его систематизации. Работа студента во время практического занятия будет состоять в анализе и обосновании выводов на основе  подготовленного заранее  материала.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методическом обеспечении курса содержится электронный задачник. По всем темам курса разработаны задачи, </w:t>
      </w:r>
      <w:proofErr w:type="spellStart"/>
      <w:r>
        <w:rPr>
          <w:bCs/>
          <w:sz w:val="28"/>
          <w:szCs w:val="28"/>
        </w:rPr>
        <w:t>тренинговые</w:t>
      </w:r>
      <w:proofErr w:type="spellEnd"/>
      <w:r>
        <w:rPr>
          <w:bCs/>
          <w:sz w:val="28"/>
          <w:szCs w:val="28"/>
        </w:rPr>
        <w:t xml:space="preserve"> задания,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 xml:space="preserve"> на материале, приближенном к практике деятельности коммерческих банков. К соответствующему практическому занятию студент должен иметь распечатанные задачи,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>, тесты и рекомендованные инструктивные или другие материалы, необходимые для их решения.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Вопросы, не  рассмотренные  на  лекциях  и  практических занятиях, должны  быть  изучены  студентами  в  ходе  самостоятельной  работы.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Формами самостоятельной работы студентов являются: изучение действующего законодательства, изучение инструктивных материалов, сбор статистического и фактического материала, составление аналитических таблиц с выводами, анализ экономических ситуаций, решение задач.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Также могут применяться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письменные тексты (вопросы программы учебной дисциплины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выделенные лектором для самостоятельного изучения и конспектирования);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выполнение комплексных схем – таблиц, отражающих основное содержание темы, вопроса, проблемы;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рецензирование и составление аннотаций на монографии и статьи отечественных и зарубежных специалистов;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рефератов по заданной тематике;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кратких сообщений о новостях в области банковского дела;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написание критических рецензий на статьи, публикуемые в экономической печати в последнее время на заданную тему;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научных докладов для выступления на заседаниях научных студенческих кружков, научных студенческих конференциях, конкурсах и др.;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тезисов и статей в сборник научных трудов кафедры</w:t>
      </w:r>
      <w:proofErr w:type="gramStart"/>
      <w:r>
        <w:rPr>
          <w:bCs/>
          <w:sz w:val="28"/>
          <w:szCs w:val="28"/>
        </w:rPr>
        <w:t xml:space="preserve"> ;</w:t>
      </w:r>
      <w:proofErr w:type="gramEnd"/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выполнение экспертиз важнейших нормативных документов;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к тестированию;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обзор новинок  литературы и презентация интересных публикаций;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 xml:space="preserve">подготовка к участию в семинарах – дискуссиях (диспутах), заседаниях круглых столов, в работе пресс-конференций, в ролевых играх и др.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86B5B" w:rsidRDefault="00B86B5B" w:rsidP="00B86B5B">
      <w:pPr>
        <w:pStyle w:val="ac"/>
        <w:widowControl w:val="0"/>
        <w:spacing w:after="0" w:line="276" w:lineRule="auto"/>
        <w:ind w:left="284" w:firstLine="709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интерактивные) методы обучения, в частности:</w:t>
      </w:r>
      <w:r>
        <w:rPr>
          <w:bCs/>
          <w:color w:val="808080" w:themeColor="background1" w:themeShade="80"/>
          <w:sz w:val="28"/>
          <w:szCs w:val="28"/>
        </w:rPr>
        <w:t xml:space="preserve">   </w:t>
      </w:r>
    </w:p>
    <w:p w:rsidR="00B86B5B" w:rsidRDefault="00B86B5B" w:rsidP="00B86B5B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деловые и ролевые игры;</w:t>
      </w:r>
    </w:p>
    <w:p w:rsidR="00B86B5B" w:rsidRDefault="00B86B5B" w:rsidP="00B86B5B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разбор конкретных ситуаций;</w:t>
      </w:r>
    </w:p>
    <w:p w:rsidR="00B86B5B" w:rsidRDefault="00B86B5B" w:rsidP="00B86B5B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ролевые и иные тренинги</w:t>
      </w:r>
    </w:p>
    <w:p w:rsidR="00B86B5B" w:rsidRDefault="00B86B5B" w:rsidP="00B86B5B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0" w:history="1">
        <w:r>
          <w:rPr>
            <w:rStyle w:val="a3"/>
            <w:rFonts w:eastAsiaTheme="majorEastAsia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86B5B" w:rsidRDefault="00B86B5B" w:rsidP="00B86B5B">
      <w:pPr>
        <w:pStyle w:val="ac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B86B5B" w:rsidRPr="00B86B5B" w:rsidRDefault="00B86B5B" w:rsidP="00B86B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86B5B" w:rsidRPr="00C10A2E" w:rsidRDefault="00B86B5B"/>
    <w:sectPr w:rsidR="00B86B5B" w:rsidRPr="00C10A2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4C2237"/>
    <w:multiLevelType w:val="hybridMultilevel"/>
    <w:tmpl w:val="A9F82AE8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FA72EF"/>
    <w:multiLevelType w:val="hybridMultilevel"/>
    <w:tmpl w:val="29667DB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16272B"/>
    <w:multiLevelType w:val="hybridMultilevel"/>
    <w:tmpl w:val="9A1EF63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585CD2"/>
    <w:multiLevelType w:val="hybridMultilevel"/>
    <w:tmpl w:val="685869C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0F5631"/>
    <w:multiLevelType w:val="hybridMultilevel"/>
    <w:tmpl w:val="A288E76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885194"/>
    <w:multiLevelType w:val="hybridMultilevel"/>
    <w:tmpl w:val="CEF4E54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967CAE"/>
    <w:multiLevelType w:val="hybridMultilevel"/>
    <w:tmpl w:val="D5A0DA8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423EFC"/>
    <w:multiLevelType w:val="hybridMultilevel"/>
    <w:tmpl w:val="2C38B17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D0D6E7E"/>
    <w:multiLevelType w:val="hybridMultilevel"/>
    <w:tmpl w:val="52C4B4A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6A0A6C"/>
    <w:multiLevelType w:val="hybridMultilevel"/>
    <w:tmpl w:val="FBFC779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5E135C"/>
    <w:multiLevelType w:val="hybridMultilevel"/>
    <w:tmpl w:val="AD0AE46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071051"/>
    <w:multiLevelType w:val="hybridMultilevel"/>
    <w:tmpl w:val="5C0A493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7A1342"/>
    <w:multiLevelType w:val="hybridMultilevel"/>
    <w:tmpl w:val="F9CA843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FD604A0"/>
    <w:multiLevelType w:val="hybridMultilevel"/>
    <w:tmpl w:val="5F884BE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051247"/>
    <w:multiLevelType w:val="hybridMultilevel"/>
    <w:tmpl w:val="B2DE661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03D0E6A"/>
    <w:multiLevelType w:val="hybridMultilevel"/>
    <w:tmpl w:val="6B44A7C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13A68D5"/>
    <w:multiLevelType w:val="hybridMultilevel"/>
    <w:tmpl w:val="13A85BC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6652ADA"/>
    <w:multiLevelType w:val="hybridMultilevel"/>
    <w:tmpl w:val="D240620C"/>
    <w:lvl w:ilvl="0" w:tplc="94027904">
      <w:start w:val="1"/>
      <w:numFmt w:val="russianLower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68503BE"/>
    <w:multiLevelType w:val="singleLevel"/>
    <w:tmpl w:val="9BDCEF28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2A2B7619"/>
    <w:multiLevelType w:val="hybridMultilevel"/>
    <w:tmpl w:val="F260102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0C25A6"/>
    <w:multiLevelType w:val="hybridMultilevel"/>
    <w:tmpl w:val="CC08C2E6"/>
    <w:lvl w:ilvl="0" w:tplc="1D9405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16D5177"/>
    <w:multiLevelType w:val="hybridMultilevel"/>
    <w:tmpl w:val="17F6848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4C115D2"/>
    <w:multiLevelType w:val="hybridMultilevel"/>
    <w:tmpl w:val="AD6813F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4DD314D"/>
    <w:multiLevelType w:val="hybridMultilevel"/>
    <w:tmpl w:val="146CCCD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590188F"/>
    <w:multiLevelType w:val="hybridMultilevel"/>
    <w:tmpl w:val="C86A401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7AC6DFA"/>
    <w:multiLevelType w:val="hybridMultilevel"/>
    <w:tmpl w:val="E2CAE1E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8B405C2"/>
    <w:multiLevelType w:val="hybridMultilevel"/>
    <w:tmpl w:val="C42203D2"/>
    <w:lvl w:ilvl="0" w:tplc="4A2603E4">
      <w:start w:val="1"/>
      <w:numFmt w:val="decimal"/>
      <w:lvlText w:val="%1."/>
      <w:lvlJc w:val="left"/>
      <w:pPr>
        <w:tabs>
          <w:tab w:val="num" w:pos="2088"/>
        </w:tabs>
        <w:ind w:left="2088" w:hanging="1188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926282C"/>
    <w:multiLevelType w:val="hybridMultilevel"/>
    <w:tmpl w:val="9294C8A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A60453E"/>
    <w:multiLevelType w:val="hybridMultilevel"/>
    <w:tmpl w:val="21B46B7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F2D4FC6"/>
    <w:multiLevelType w:val="hybridMultilevel"/>
    <w:tmpl w:val="664E2C5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0E27093"/>
    <w:multiLevelType w:val="hybridMultilevel"/>
    <w:tmpl w:val="EB46845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3142383"/>
    <w:multiLevelType w:val="hybridMultilevel"/>
    <w:tmpl w:val="2618C5D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43573F5"/>
    <w:multiLevelType w:val="hybridMultilevel"/>
    <w:tmpl w:val="ABB6F4A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6F57688"/>
    <w:multiLevelType w:val="hybridMultilevel"/>
    <w:tmpl w:val="427CE778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85705A5"/>
    <w:multiLevelType w:val="hybridMultilevel"/>
    <w:tmpl w:val="6106772C"/>
    <w:lvl w:ilvl="0" w:tplc="8F261D1E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ABB3BF6"/>
    <w:multiLevelType w:val="hybridMultilevel"/>
    <w:tmpl w:val="3D8C6D7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D0B6AFD"/>
    <w:multiLevelType w:val="hybridMultilevel"/>
    <w:tmpl w:val="6CAEDA8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F73427B"/>
    <w:multiLevelType w:val="hybridMultilevel"/>
    <w:tmpl w:val="46F21DB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09A5739"/>
    <w:multiLevelType w:val="hybridMultilevel"/>
    <w:tmpl w:val="D9180ED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381344A"/>
    <w:multiLevelType w:val="hybridMultilevel"/>
    <w:tmpl w:val="5AD8726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85740EF"/>
    <w:multiLevelType w:val="hybridMultilevel"/>
    <w:tmpl w:val="98EAEE9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99E4DEB"/>
    <w:multiLevelType w:val="hybridMultilevel"/>
    <w:tmpl w:val="CA3AB70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9C70006"/>
    <w:multiLevelType w:val="hybridMultilevel"/>
    <w:tmpl w:val="46BACF5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ADE47D0"/>
    <w:multiLevelType w:val="hybridMultilevel"/>
    <w:tmpl w:val="79C01D38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B2A1ADB"/>
    <w:multiLevelType w:val="hybridMultilevel"/>
    <w:tmpl w:val="EAB6D07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00607A7"/>
    <w:multiLevelType w:val="hybridMultilevel"/>
    <w:tmpl w:val="73D42BE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1055367"/>
    <w:multiLevelType w:val="hybridMultilevel"/>
    <w:tmpl w:val="BAC0006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48458F5"/>
    <w:multiLevelType w:val="hybridMultilevel"/>
    <w:tmpl w:val="CC1277E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88177FF"/>
    <w:multiLevelType w:val="hybridMultilevel"/>
    <w:tmpl w:val="739464D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3FF3E50"/>
    <w:multiLevelType w:val="hybridMultilevel"/>
    <w:tmpl w:val="E4D09724"/>
    <w:lvl w:ilvl="0" w:tplc="E982A9F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5730742"/>
    <w:multiLevelType w:val="hybridMultilevel"/>
    <w:tmpl w:val="3A3C6052"/>
    <w:lvl w:ilvl="0" w:tplc="0419000F">
      <w:start w:val="1"/>
      <w:numFmt w:val="decimal"/>
      <w:lvlText w:val="%1."/>
      <w:lvlJc w:val="left"/>
      <w:pPr>
        <w:ind w:left="104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66542CD"/>
    <w:multiLevelType w:val="hybridMultilevel"/>
    <w:tmpl w:val="F5A6620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9F447EE"/>
    <w:multiLevelType w:val="hybridMultilevel"/>
    <w:tmpl w:val="5BFE9B7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C8C68DC"/>
    <w:multiLevelType w:val="hybridMultilevel"/>
    <w:tmpl w:val="3B36FEDE"/>
    <w:lvl w:ilvl="0" w:tplc="94027904">
      <w:start w:val="1"/>
      <w:numFmt w:val="russianLower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D603257"/>
    <w:multiLevelType w:val="hybridMultilevel"/>
    <w:tmpl w:val="EA2E8B9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EA84C4A"/>
    <w:multiLevelType w:val="hybridMultilevel"/>
    <w:tmpl w:val="F96426B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0"/>
    <w:lvlOverride w:ilvl="0">
      <w:lvl w:ilvl="0">
        <w:numFmt w:val="bullet"/>
        <w:lvlText w:val="—"/>
        <w:legacy w:legacy="1" w:legacySpace="0" w:legacyIndent="22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9">
    <w:abstractNumId w:val="19"/>
    <w:lvlOverride w:ilvl="0">
      <w:startOverride w:val="2"/>
    </w:lvlOverride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F666E"/>
    <w:rsid w:val="005A7A1F"/>
    <w:rsid w:val="00885FCD"/>
    <w:rsid w:val="00AA0B91"/>
    <w:rsid w:val="00B86B5B"/>
    <w:rsid w:val="00C10A2E"/>
    <w:rsid w:val="00C37BFC"/>
    <w:rsid w:val="00D31453"/>
    <w:rsid w:val="00DD0091"/>
    <w:rsid w:val="00E209E2"/>
    <w:rsid w:val="00E65BB9"/>
    <w:rsid w:val="00F42AD9"/>
    <w:rsid w:val="00FA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6B5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6B5B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6B5B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0A2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86B5B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86B5B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86B5B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86B5B"/>
  </w:style>
  <w:style w:type="character" w:styleId="a4">
    <w:name w:val="FollowedHyperlink"/>
    <w:basedOn w:val="a0"/>
    <w:uiPriority w:val="99"/>
    <w:semiHidden/>
    <w:unhideWhenUsed/>
    <w:rsid w:val="00B86B5B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B86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B86B5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B86B5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B86B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86B5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B86B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86B5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unhideWhenUsed/>
    <w:qFormat/>
    <w:rsid w:val="00B86B5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B86B5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B86B5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B86B5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B86B5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86B5B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0">
    <w:name w:val="List Paragraph"/>
    <w:basedOn w:val="a"/>
    <w:uiPriority w:val="34"/>
    <w:qFormat/>
    <w:rsid w:val="00B86B5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B86B5B"/>
    <w:pPr>
      <w:spacing w:line="276" w:lineRule="auto"/>
      <w:outlineLvl w:val="9"/>
    </w:pPr>
  </w:style>
  <w:style w:type="paragraph" w:customStyle="1" w:styleId="Default">
    <w:name w:val="Default"/>
    <w:uiPriority w:val="99"/>
    <w:rsid w:val="00B86B5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B86B5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B86B5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B86B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B86B5B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B86B5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2">
    <w:name w:val="Стиль нумерованый Полож"/>
    <w:basedOn w:val="a"/>
    <w:uiPriority w:val="99"/>
    <w:rsid w:val="00B86B5B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character" w:styleId="af3">
    <w:name w:val="footnote reference"/>
    <w:basedOn w:val="a0"/>
    <w:uiPriority w:val="99"/>
    <w:semiHidden/>
    <w:unhideWhenUsed/>
    <w:rsid w:val="00B86B5B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rsid w:val="00B86B5B"/>
    <w:rPr>
      <w:sz w:val="16"/>
      <w:szCs w:val="16"/>
    </w:rPr>
  </w:style>
  <w:style w:type="table" w:styleId="af5">
    <w:name w:val="Table Grid"/>
    <w:basedOn w:val="a1"/>
    <w:rsid w:val="00B86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6B5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6B5B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6B5B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0A2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86B5B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86B5B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86B5B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86B5B"/>
  </w:style>
  <w:style w:type="character" w:styleId="a4">
    <w:name w:val="FollowedHyperlink"/>
    <w:basedOn w:val="a0"/>
    <w:uiPriority w:val="99"/>
    <w:semiHidden/>
    <w:unhideWhenUsed/>
    <w:rsid w:val="00B86B5B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B86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B86B5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B86B5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B86B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86B5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B86B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86B5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unhideWhenUsed/>
    <w:qFormat/>
    <w:rsid w:val="00B86B5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B86B5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B86B5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B86B5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B86B5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86B5B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0">
    <w:name w:val="List Paragraph"/>
    <w:basedOn w:val="a"/>
    <w:uiPriority w:val="34"/>
    <w:qFormat/>
    <w:rsid w:val="00B86B5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B86B5B"/>
    <w:pPr>
      <w:spacing w:line="276" w:lineRule="auto"/>
      <w:outlineLvl w:val="9"/>
    </w:pPr>
  </w:style>
  <w:style w:type="paragraph" w:customStyle="1" w:styleId="Default">
    <w:name w:val="Default"/>
    <w:uiPriority w:val="99"/>
    <w:rsid w:val="00B86B5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B86B5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B86B5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B86B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B86B5B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B86B5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2">
    <w:name w:val="Стиль нумерованый Полож"/>
    <w:basedOn w:val="a"/>
    <w:uiPriority w:val="99"/>
    <w:rsid w:val="00B86B5B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character" w:styleId="af3">
    <w:name w:val="footnote reference"/>
    <w:basedOn w:val="a0"/>
    <w:uiPriority w:val="99"/>
    <w:semiHidden/>
    <w:unhideWhenUsed/>
    <w:rsid w:val="00B86B5B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rsid w:val="00B86B5B"/>
    <w:rPr>
      <w:sz w:val="16"/>
      <w:szCs w:val="16"/>
    </w:rPr>
  </w:style>
  <w:style w:type="table" w:styleId="af5">
    <w:name w:val="Table Grid"/>
    <w:basedOn w:val="a1"/>
    <w:rsid w:val="00B86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http://biblioclub.ru/index.php?page=book&amp;id=93221" TargetMode="External"/><Relationship Id="rId18" Type="http://schemas.openxmlformats.org/officeDocument/2006/relationships/hyperlink" Target="file:///C:\Users\m_vika\Desktop\&#1092;&#1086;&#1089;%20&#1080;%20&#1084;&#1091;%20&#1073;&#1072;&#1082;%202018\2018%20&#1092;&#1086;&#1089;\38.03.01.13%20&#1055;&#1088;&#1080;&#1083;&#1086;&#1078;&#1077;&#1085;&#1080;&#1077;%201%20%20&#1060;&#1054;&#1057;%20&#1054;&#1089;&#1085;&#1086;&#1074;&#1099;%20&#1073;&#1072;&#1085;&#1082;&#1086;&#1074;&#1089;&#1082;&#1086;&#1075;&#1086;%20&#1084;&#1077;&#1085;&#1077;&#1076;&#1078;&#1084;&#1077;&#1085;&#1090;&#1072;.docx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biblioclub.ru/" TargetMode="External"/><Relationship Id="rId17" Type="http://schemas.openxmlformats.org/officeDocument/2006/relationships/hyperlink" Target="file:///C:\Users\m_vika\Desktop\&#1092;&#1086;&#1089;%20&#1080;%20&#1084;&#1091;%20&#1073;&#1072;&#1082;%202018\2018%20&#1092;&#1086;&#1089;\38.03.01.13%20&#1055;&#1088;&#1080;&#1083;&#1086;&#1078;&#1077;&#1085;&#1080;&#1077;%201%20%20&#1060;&#1054;&#1057;%20&#1054;&#1089;&#1085;&#1086;&#1074;&#1099;%20&#1073;&#1072;&#1085;&#1082;&#1086;&#1074;&#1089;&#1082;&#1086;&#1075;&#1086;%20&#1084;&#1077;&#1085;&#1077;&#1076;&#1078;&#1084;&#1077;&#1085;&#1090;&#1072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13%20&#1055;&#1088;&#1080;&#1083;&#1086;&#1078;&#1077;&#1085;&#1080;&#1077;%201%20%20&#1060;&#1054;&#1057;%20&#1054;&#1089;&#1085;&#1086;&#1074;&#1099;%20&#1073;&#1072;&#1085;&#1082;&#1086;&#1074;&#1089;&#1082;&#1086;&#1075;&#1086;%20&#1084;&#1077;&#1085;&#1077;&#1076;&#1078;&#1084;&#1077;&#1085;&#1090;&#1072;.docx" TargetMode="External"/><Relationship Id="rId20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biblioclub.ru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http://biblioclub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54</Pages>
  <Words>14427</Words>
  <Characters>82234</Characters>
  <Application>Microsoft Office Word</Application>
  <DocSecurity>0</DocSecurity>
  <Lines>685</Lines>
  <Paragraphs>192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27</vt:i4>
      </vt:variant>
      <vt:variant>
        <vt:lpstr>Worksheets</vt:lpstr>
      </vt:variant>
      <vt:variant>
        <vt:i4>2</vt:i4>
      </vt:variant>
    </vt:vector>
  </HeadingPairs>
  <TitlesOfParts>
    <vt:vector size="29" baseType="lpstr">
      <vt:lpstr>2018-2019_z38_03_01_13_1_plx_Основы банковского менеджмента</vt:lpstr>
      <vt:lpstr>1 Перечень компетенций с указанием этапов их формирования в процессе освоения об</vt:lpstr>
      <vt:lpstr>2 Описание показателей и критериев оценивания компетенций на различных этапах их</vt:lpstr>
      <vt:lpstr>3 Типовые контрольные задания или иные материалы, необходимые для оценки знаний,</vt:lpstr>
      <vt:lpstr>Задание 9</vt:lpstr>
      <vt:lpstr/>
      <vt:lpstr>Известны следующие данные о деятельности банка:</vt:lpstr>
      <vt:lpstr>единиц</vt:lpstr>
      <vt:lpstr>Оцените состояние баланса банка с точки зрения мгновенной, текущей и долгосрочно</vt:lpstr>
      <vt:lpstr>Кейс-стади 10</vt:lpstr>
      <vt:lpstr>В таблице 1 приведены данные о распределении активов и пассивов банка по срокам.</vt:lpstr>
      <vt:lpstr>Высоколиквидный актив (денежные средства в кассе и на корреспондентских счетах) </vt:lpstr>
      <vt:lpstr>Средства на расчетных и текущих счетах клиентов, на счетах «лоро»  распределены </vt:lpstr>
      <vt:lpstr>Собственный капитал отнесен к самой долгосрочной группе пассивов. </vt:lpstr>
      <vt:lpstr>При группировке остальных пассивов за основу принят срок, оставшийся до погашени</vt:lpstr>
      <vt:lpstr>Требуется:</vt:lpstr>
      <vt:lpstr>Рассчитать избыток (дефицит) ликвидности по группам активов и пассивов.</vt:lpstr>
      <vt:lpstr>Определить по какой группе активов-пассивов имеется риск несбалансированной ликв</vt:lpstr>
      <vt:lpstr>Объяснить, какие меры может принять банк для предупреждения риска потери ликвид</vt:lpstr>
      <vt:lpstr>Кейс-стади 13</vt:lpstr>
      <vt:lpstr>Анализ рисковости кредитного портфеля банка</vt:lpstr>
      <vt:lpstr/>
      <vt:lpstr>Мини-кейсы 15</vt:lpstr>
      <vt:lpstr>С учетом приведенных параметров станет ли ваш банк предоставлять предприятию кре</vt:lpstr>
      <vt:lpstr>1. Предприятие малого бизнеса демонстрирует нестабильную финансовую динамику , в</vt:lpstr>
      <vt:lpstr>2.  У предприятия МБ финансовые показатели удовлетворительны, наличествует имуще</vt:lpstr>
      <vt:lpstr>3. Предприятие МБ. Финансовые показатели удовлетворительны, но отсутствует имуще</vt:lpstr>
      <vt:lpstr>Методические материалы, определяющие процедуры оценивания знаний, умений, навык</vt:lpstr>
      <vt:lpstr>Лист1</vt:lpstr>
    </vt:vector>
  </TitlesOfParts>
  <Company/>
  <LinksUpToDate>false</LinksUpToDate>
  <CharactersWithSpaces>96469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2018-2019_z38_03_01_13_1_plx_Основы банковского менеджмента</dc:title>
  <dc:creator>FastReport.NET</dc:creator>
  <cp:lastModifiedBy>Виктория Максименко</cp:lastModifiedBy>
  <cp:revision>6</cp:revision>
  <cp:lastPrinted>2018-09-07T16:13:00Z</cp:lastPrinted>
  <dcterms:created xsi:type="dcterms:W3CDTF">2018-08-07T11:14:00Z</dcterms:created>
  <dcterms:modified xsi:type="dcterms:W3CDTF">2018-09-19T14:30:00Z</dcterms:modified>
</cp:coreProperties>
</file>