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602" w:rsidRDefault="006C2A0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ЭБ для экономики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ЭБ для экономики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0"/>
        <w:gridCol w:w="14"/>
        <w:gridCol w:w="463"/>
        <w:gridCol w:w="109"/>
        <w:gridCol w:w="368"/>
        <w:gridCol w:w="340"/>
        <w:gridCol w:w="138"/>
        <w:gridCol w:w="154"/>
        <w:gridCol w:w="270"/>
        <w:gridCol w:w="403"/>
        <w:gridCol w:w="138"/>
        <w:gridCol w:w="387"/>
        <w:gridCol w:w="304"/>
        <w:gridCol w:w="1067"/>
        <w:gridCol w:w="1064"/>
        <w:gridCol w:w="929"/>
        <w:gridCol w:w="921"/>
        <w:gridCol w:w="524"/>
        <w:gridCol w:w="954"/>
      </w:tblGrid>
      <w:tr w:rsidR="006D0602" w:rsidTr="006C2A0C">
        <w:trPr>
          <w:trHeight w:hRule="exact" w:val="555"/>
        </w:trPr>
        <w:tc>
          <w:tcPr>
            <w:tcW w:w="143" w:type="dxa"/>
          </w:tcPr>
          <w:p w:rsidR="006D0602" w:rsidRDefault="006D0602"/>
        </w:tc>
        <w:tc>
          <w:tcPr>
            <w:tcW w:w="1550" w:type="dxa"/>
          </w:tcPr>
          <w:p w:rsidR="006D0602" w:rsidRDefault="006D0602"/>
        </w:tc>
        <w:tc>
          <w:tcPr>
            <w:tcW w:w="14" w:type="dxa"/>
          </w:tcPr>
          <w:p w:rsidR="006D0602" w:rsidRDefault="006D0602"/>
        </w:tc>
        <w:tc>
          <w:tcPr>
            <w:tcW w:w="463" w:type="dxa"/>
          </w:tcPr>
          <w:p w:rsidR="006D0602" w:rsidRDefault="006D0602"/>
        </w:tc>
        <w:tc>
          <w:tcPr>
            <w:tcW w:w="109" w:type="dxa"/>
          </w:tcPr>
          <w:p w:rsidR="006D0602" w:rsidRDefault="006D0602"/>
        </w:tc>
        <w:tc>
          <w:tcPr>
            <w:tcW w:w="368" w:type="dxa"/>
          </w:tcPr>
          <w:p w:rsidR="006D0602" w:rsidRDefault="006D0602"/>
        </w:tc>
        <w:tc>
          <w:tcPr>
            <w:tcW w:w="340" w:type="dxa"/>
          </w:tcPr>
          <w:p w:rsidR="006D0602" w:rsidRDefault="006D0602"/>
        </w:tc>
        <w:tc>
          <w:tcPr>
            <w:tcW w:w="138" w:type="dxa"/>
          </w:tcPr>
          <w:p w:rsidR="006D0602" w:rsidRDefault="006D0602"/>
        </w:tc>
        <w:tc>
          <w:tcPr>
            <w:tcW w:w="154" w:type="dxa"/>
          </w:tcPr>
          <w:p w:rsidR="006D0602" w:rsidRDefault="006D0602"/>
        </w:tc>
        <w:tc>
          <w:tcPr>
            <w:tcW w:w="270" w:type="dxa"/>
          </w:tcPr>
          <w:p w:rsidR="006D0602" w:rsidRDefault="006D0602"/>
        </w:tc>
        <w:tc>
          <w:tcPr>
            <w:tcW w:w="403" w:type="dxa"/>
          </w:tcPr>
          <w:p w:rsidR="006D0602" w:rsidRDefault="006D0602"/>
        </w:tc>
        <w:tc>
          <w:tcPr>
            <w:tcW w:w="138" w:type="dxa"/>
          </w:tcPr>
          <w:p w:rsidR="006D0602" w:rsidRDefault="006D0602"/>
        </w:tc>
        <w:tc>
          <w:tcPr>
            <w:tcW w:w="387" w:type="dxa"/>
          </w:tcPr>
          <w:p w:rsidR="006D0602" w:rsidRDefault="006D0602"/>
        </w:tc>
        <w:tc>
          <w:tcPr>
            <w:tcW w:w="304" w:type="dxa"/>
          </w:tcPr>
          <w:p w:rsidR="006D0602" w:rsidRDefault="006D0602"/>
        </w:tc>
        <w:tc>
          <w:tcPr>
            <w:tcW w:w="1067" w:type="dxa"/>
          </w:tcPr>
          <w:p w:rsidR="006D0602" w:rsidRDefault="006D0602"/>
        </w:tc>
        <w:tc>
          <w:tcPr>
            <w:tcW w:w="1064" w:type="dxa"/>
          </w:tcPr>
          <w:p w:rsidR="006D0602" w:rsidRDefault="006D0602"/>
        </w:tc>
        <w:tc>
          <w:tcPr>
            <w:tcW w:w="929" w:type="dxa"/>
          </w:tcPr>
          <w:p w:rsidR="006D0602" w:rsidRDefault="006D0602"/>
        </w:tc>
        <w:tc>
          <w:tcPr>
            <w:tcW w:w="921" w:type="dxa"/>
          </w:tcPr>
          <w:p w:rsidR="006D0602" w:rsidRDefault="006D0602"/>
        </w:tc>
        <w:tc>
          <w:tcPr>
            <w:tcW w:w="524" w:type="dxa"/>
          </w:tcPr>
          <w:p w:rsidR="006D0602" w:rsidRDefault="006D0602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6D0602" w:rsidTr="006C2A0C">
        <w:trPr>
          <w:trHeight w:hRule="exact" w:val="474"/>
        </w:trPr>
        <w:tc>
          <w:tcPr>
            <w:tcW w:w="784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>
            <w:pPr>
              <w:spacing w:after="0" w:line="240" w:lineRule="auto"/>
              <w:rPr>
                <w:sz w:val="24"/>
                <w:szCs w:val="24"/>
              </w:rPr>
            </w:pPr>
          </w:p>
          <w:p w:rsidR="006C2A0C" w:rsidRDefault="006C2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D0602" w:rsidRDefault="000819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1" w:type="dxa"/>
          </w:tcPr>
          <w:p w:rsidR="006D0602" w:rsidRDefault="006D0602"/>
        </w:tc>
        <w:tc>
          <w:tcPr>
            <w:tcW w:w="524" w:type="dxa"/>
          </w:tcPr>
          <w:p w:rsidR="006D0602" w:rsidRDefault="006D0602"/>
        </w:tc>
        <w:tc>
          <w:tcPr>
            <w:tcW w:w="954" w:type="dxa"/>
          </w:tcPr>
          <w:p w:rsidR="006D0602" w:rsidRDefault="006D0602"/>
        </w:tc>
      </w:tr>
      <w:tr w:rsidR="006D0602" w:rsidRPr="006C2A0C" w:rsidTr="006C2A0C">
        <w:trPr>
          <w:trHeight w:hRule="exact" w:val="416"/>
        </w:trPr>
        <w:tc>
          <w:tcPr>
            <w:tcW w:w="17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705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6C2A0C" w:rsidRDefault="006C2A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D0602" w:rsidRPr="000819A1" w:rsidRDefault="000819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  <w:tc>
          <w:tcPr>
            <w:tcW w:w="524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54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</w:tbl>
    <w:p w:rsidR="006D0602" w:rsidRDefault="006C2A0C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ЭБ для экономики очк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ЭБ для экономики очк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D0602">
        <w:trPr>
          <w:trHeight w:hRule="exact" w:val="555"/>
        </w:trPr>
        <w:tc>
          <w:tcPr>
            <w:tcW w:w="143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852" w:type="dxa"/>
          </w:tcPr>
          <w:p w:rsidR="006D0602" w:rsidRDefault="006D0602"/>
        </w:tc>
        <w:tc>
          <w:tcPr>
            <w:tcW w:w="852" w:type="dxa"/>
          </w:tcPr>
          <w:p w:rsidR="006D0602" w:rsidRDefault="006D0602"/>
        </w:tc>
        <w:tc>
          <w:tcPr>
            <w:tcW w:w="3403" w:type="dxa"/>
          </w:tcPr>
          <w:p w:rsidR="006D0602" w:rsidRDefault="006D0602"/>
        </w:tc>
        <w:tc>
          <w:tcPr>
            <w:tcW w:w="426" w:type="dxa"/>
          </w:tcPr>
          <w:p w:rsidR="006D0602" w:rsidRDefault="006D0602"/>
        </w:tc>
        <w:tc>
          <w:tcPr>
            <w:tcW w:w="1135" w:type="dxa"/>
          </w:tcPr>
          <w:p w:rsidR="006D0602" w:rsidRDefault="006D0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D0602" w:rsidTr="006C2A0C">
        <w:trPr>
          <w:trHeight w:hRule="exact" w:val="757"/>
        </w:trPr>
        <w:tc>
          <w:tcPr>
            <w:tcW w:w="143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852" w:type="dxa"/>
          </w:tcPr>
          <w:p w:rsidR="006D0602" w:rsidRDefault="006D0602"/>
        </w:tc>
        <w:tc>
          <w:tcPr>
            <w:tcW w:w="852" w:type="dxa"/>
          </w:tcPr>
          <w:p w:rsidR="006D0602" w:rsidRDefault="006D0602"/>
        </w:tc>
        <w:tc>
          <w:tcPr>
            <w:tcW w:w="3403" w:type="dxa"/>
          </w:tcPr>
          <w:p w:rsidR="006D0602" w:rsidRDefault="006D0602"/>
        </w:tc>
        <w:tc>
          <w:tcPr>
            <w:tcW w:w="426" w:type="dxa"/>
          </w:tcPr>
          <w:p w:rsidR="006D0602" w:rsidRDefault="006D0602"/>
        </w:tc>
        <w:tc>
          <w:tcPr>
            <w:tcW w:w="1135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</w:tr>
      <w:tr w:rsidR="006D0602" w:rsidTr="006C2A0C">
        <w:trPr>
          <w:trHeight w:hRule="exact" w:val="212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602" w:rsidRDefault="006D0602"/>
        </w:tc>
      </w:tr>
      <w:tr w:rsidR="006D0602">
        <w:trPr>
          <w:trHeight w:hRule="exact" w:val="13"/>
        </w:trPr>
        <w:tc>
          <w:tcPr>
            <w:tcW w:w="143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852" w:type="dxa"/>
          </w:tcPr>
          <w:p w:rsidR="006D0602" w:rsidRDefault="006D0602"/>
        </w:tc>
        <w:tc>
          <w:tcPr>
            <w:tcW w:w="852" w:type="dxa"/>
          </w:tcPr>
          <w:p w:rsidR="006D0602" w:rsidRDefault="006D0602"/>
        </w:tc>
        <w:tc>
          <w:tcPr>
            <w:tcW w:w="3403" w:type="dxa"/>
          </w:tcPr>
          <w:p w:rsidR="006D0602" w:rsidRDefault="006D0602"/>
        </w:tc>
        <w:tc>
          <w:tcPr>
            <w:tcW w:w="426" w:type="dxa"/>
          </w:tcPr>
          <w:p w:rsidR="006D0602" w:rsidRDefault="006D0602"/>
        </w:tc>
        <w:tc>
          <w:tcPr>
            <w:tcW w:w="1135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</w:tr>
      <w:tr w:rsidR="006D06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602" w:rsidRDefault="006D0602"/>
        </w:tc>
      </w:tr>
      <w:tr w:rsidR="006D0602">
        <w:trPr>
          <w:trHeight w:hRule="exact" w:val="96"/>
        </w:trPr>
        <w:tc>
          <w:tcPr>
            <w:tcW w:w="143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852" w:type="dxa"/>
          </w:tcPr>
          <w:p w:rsidR="006D0602" w:rsidRDefault="006D0602"/>
        </w:tc>
        <w:tc>
          <w:tcPr>
            <w:tcW w:w="852" w:type="dxa"/>
          </w:tcPr>
          <w:p w:rsidR="006D0602" w:rsidRDefault="006D0602"/>
        </w:tc>
        <w:tc>
          <w:tcPr>
            <w:tcW w:w="3403" w:type="dxa"/>
          </w:tcPr>
          <w:p w:rsidR="006D0602" w:rsidRDefault="006D0602"/>
        </w:tc>
        <w:tc>
          <w:tcPr>
            <w:tcW w:w="426" w:type="dxa"/>
          </w:tcPr>
          <w:p w:rsidR="006D0602" w:rsidRDefault="006D0602"/>
        </w:tc>
        <w:tc>
          <w:tcPr>
            <w:tcW w:w="1135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</w:tr>
      <w:tr w:rsidR="006D0602" w:rsidRPr="006C2A0C">
        <w:trPr>
          <w:trHeight w:hRule="exact" w:val="478"/>
        </w:trPr>
        <w:tc>
          <w:tcPr>
            <w:tcW w:w="143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416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 w:rsidTr="000819A1">
        <w:trPr>
          <w:trHeight w:hRule="exact" w:val="683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>
        <w:trPr>
          <w:trHeight w:hRule="exact" w:val="277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D0602" w:rsidRPr="006C2A0C" w:rsidTr="000819A1">
        <w:trPr>
          <w:trHeight w:hRule="exact" w:val="413"/>
        </w:trPr>
        <w:tc>
          <w:tcPr>
            <w:tcW w:w="143" w:type="dxa"/>
          </w:tcPr>
          <w:p w:rsidR="006D0602" w:rsidRDefault="006D060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6D0602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D0602" w:rsidRDefault="000819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138"/>
        </w:trPr>
        <w:tc>
          <w:tcPr>
            <w:tcW w:w="143" w:type="dxa"/>
          </w:tcPr>
          <w:p w:rsidR="006D0602" w:rsidRDefault="006D060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555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416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13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96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47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694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 w:rsidTr="000819A1">
        <w:trPr>
          <w:trHeight w:hRule="exact" w:val="417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6D0602">
        <w:trPr>
          <w:trHeight w:hRule="exact" w:val="277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D0602" w:rsidRDefault="000819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416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6D0602" w:rsidRPr="006C2A0C">
        <w:trPr>
          <w:trHeight w:hRule="exact" w:val="166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96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124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47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694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 w:rsidTr="000819A1">
        <w:trPr>
          <w:trHeight w:hRule="exact" w:val="565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6D0602">
        <w:trPr>
          <w:trHeight w:hRule="exact" w:val="277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D0602" w:rsidRDefault="000819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416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13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96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47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833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 w:rsidTr="000819A1">
        <w:trPr>
          <w:trHeight w:hRule="exact" w:val="444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6D0602">
        <w:trPr>
          <w:trHeight w:hRule="exact" w:val="277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D0602" w:rsidRDefault="000819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</w:tbl>
    <w:p w:rsidR="006D0602" w:rsidRPr="000819A1" w:rsidRDefault="000819A1">
      <w:pPr>
        <w:rPr>
          <w:sz w:val="0"/>
          <w:szCs w:val="0"/>
          <w:lang w:val="ru-RU"/>
        </w:rPr>
      </w:pPr>
      <w:r w:rsidRPr="000819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D0602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1135" w:type="dxa"/>
          </w:tcPr>
          <w:p w:rsidR="006D0602" w:rsidRDefault="006D0602"/>
        </w:tc>
        <w:tc>
          <w:tcPr>
            <w:tcW w:w="1277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426" w:type="dxa"/>
          </w:tcPr>
          <w:p w:rsidR="006D0602" w:rsidRDefault="006D0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D0602" w:rsidRPr="006C2A0C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6D0602" w:rsidRPr="006C2A0C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D0602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D0602" w:rsidRPr="006C2A0C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D0602" w:rsidRPr="006C2A0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6D060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6D06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6D0602" w:rsidRPr="006C2A0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D060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6D06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6D0602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625" w:type="dxa"/>
          </w:tcPr>
          <w:p w:rsidR="006D0602" w:rsidRDefault="006D0602"/>
        </w:tc>
        <w:tc>
          <w:tcPr>
            <w:tcW w:w="228" w:type="dxa"/>
          </w:tcPr>
          <w:p w:rsidR="006D0602" w:rsidRDefault="006D0602"/>
        </w:tc>
        <w:tc>
          <w:tcPr>
            <w:tcW w:w="1844" w:type="dxa"/>
          </w:tcPr>
          <w:p w:rsidR="006D0602" w:rsidRDefault="006D0602"/>
        </w:tc>
        <w:tc>
          <w:tcPr>
            <w:tcW w:w="1702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851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1135" w:type="dxa"/>
          </w:tcPr>
          <w:p w:rsidR="006D0602" w:rsidRDefault="006D0602"/>
        </w:tc>
        <w:tc>
          <w:tcPr>
            <w:tcW w:w="1277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426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</w:tr>
      <w:tr w:rsidR="006D0602" w:rsidRPr="006C2A0C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D0602" w:rsidRPr="006C2A0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602" w:rsidRPr="006C2A0C">
        <w:trPr>
          <w:trHeight w:hRule="exact" w:val="478"/>
        </w:trPr>
        <w:tc>
          <w:tcPr>
            <w:tcW w:w="143" w:type="dxa"/>
          </w:tcPr>
          <w:p w:rsidR="006D0602" w:rsidRDefault="006D06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обосновать выбор приоритетных форм  и направлений обеспечения экономической безопасности национальной экономики на основе корректного определения места и роли различных методов и инструментов</w:t>
            </w: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602" w:rsidRPr="006C2A0C">
        <w:trPr>
          <w:trHeight w:hRule="exact" w:val="478"/>
        </w:trPr>
        <w:tc>
          <w:tcPr>
            <w:tcW w:w="143" w:type="dxa"/>
          </w:tcPr>
          <w:p w:rsidR="006D0602" w:rsidRDefault="006D06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и методологией проведения научных исследований в сфере проблем экономической безопасности национальной экономики</w:t>
            </w:r>
          </w:p>
        </w:tc>
      </w:tr>
      <w:tr w:rsidR="006D0602" w:rsidRPr="006C2A0C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виды экономической безопасности;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критерии оценки социально-экономической ситуации;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анализа проблем обеспечения экономической безопасности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обеспечения экономической безопасности региона и предприятия;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оценивать экономическую безопасность региона;</w:t>
            </w:r>
          </w:p>
        </w:tc>
      </w:tr>
      <w:tr w:rsidR="006D0602" w:rsidRPr="006C2A0C">
        <w:trPr>
          <w:trHeight w:hRule="exact" w:val="138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0602" w:rsidRPr="006C2A0C">
        <w:trPr>
          <w:trHeight w:hRule="exact" w:val="277"/>
        </w:trPr>
        <w:tc>
          <w:tcPr>
            <w:tcW w:w="143" w:type="dxa"/>
          </w:tcPr>
          <w:p w:rsidR="006D0602" w:rsidRDefault="006D060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 рефлексии  и  адекватного  оценивания  своих  образовательных  результатов</w:t>
            </w:r>
          </w:p>
        </w:tc>
      </w:tr>
      <w:tr w:rsidR="006D0602" w:rsidRPr="006C2A0C">
        <w:trPr>
          <w:trHeight w:hRule="exact" w:val="416"/>
        </w:trPr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D0602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6D0602" w:rsidRDefault="000819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6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6D06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1135" w:type="dxa"/>
          </w:tcPr>
          <w:p w:rsidR="006D0602" w:rsidRDefault="006D0602"/>
        </w:tc>
        <w:tc>
          <w:tcPr>
            <w:tcW w:w="1277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426" w:type="dxa"/>
          </w:tcPr>
          <w:p w:rsidR="006D0602" w:rsidRDefault="006D0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D0602" w:rsidRPr="006C2A0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приоритеты развития России. Понятие, сущность и содержание «экономических интересов». Противоречия и их роль в системе национальной экономики.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 w:rsidRPr="006C2A0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</w:tbl>
    <w:p w:rsidR="006D0602" w:rsidRDefault="000819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6D06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1135" w:type="dxa"/>
          </w:tcPr>
          <w:p w:rsidR="006D0602" w:rsidRDefault="006D0602"/>
        </w:tc>
        <w:tc>
          <w:tcPr>
            <w:tcW w:w="1277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426" w:type="dxa"/>
          </w:tcPr>
          <w:p w:rsidR="006D0602" w:rsidRDefault="006D0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D06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 w:rsidRPr="006C2A0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приоритеты развития России. Понятие, сущность и содержание «экономических интересов». Противоречия и их роль в системе национальной экономики.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 w:rsidRPr="006C2A0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</w:tbl>
    <w:p w:rsidR="006D0602" w:rsidRPr="000819A1" w:rsidRDefault="000819A1">
      <w:pPr>
        <w:rPr>
          <w:sz w:val="0"/>
          <w:szCs w:val="0"/>
          <w:lang w:val="ru-RU"/>
        </w:rPr>
      </w:pPr>
      <w:r w:rsidRPr="000819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41"/>
        <w:gridCol w:w="133"/>
        <w:gridCol w:w="794"/>
        <w:gridCol w:w="670"/>
        <w:gridCol w:w="1087"/>
        <w:gridCol w:w="1209"/>
        <w:gridCol w:w="670"/>
        <w:gridCol w:w="386"/>
        <w:gridCol w:w="943"/>
      </w:tblGrid>
      <w:tr w:rsidR="006D06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1135" w:type="dxa"/>
          </w:tcPr>
          <w:p w:rsidR="006D0602" w:rsidRDefault="006D0602"/>
        </w:tc>
        <w:tc>
          <w:tcPr>
            <w:tcW w:w="1277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426" w:type="dxa"/>
          </w:tcPr>
          <w:p w:rsidR="006D0602" w:rsidRDefault="006D0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D06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"Обеспечение экономической безопасности в основных сферах экономической системы"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преступность в системе внутренних угроз экономической безопасности государства"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"Социально-экономические последствия теневой экономической деятельности для государства, личности, общества"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"Международные схемы по «отмыванию грязных денег»: сущность и механизм"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"Борьба с теневой экономикой как направление обеспечения национальной безопасности"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"Информационные войны: примеры, основы теории и методологии"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</w:tr>
      <w:tr w:rsidR="006D0602">
        <w:trPr>
          <w:trHeight w:hRule="exact" w:val="277"/>
        </w:trPr>
        <w:tc>
          <w:tcPr>
            <w:tcW w:w="993" w:type="dxa"/>
          </w:tcPr>
          <w:p w:rsidR="006D0602" w:rsidRDefault="006D0602"/>
        </w:tc>
        <w:tc>
          <w:tcPr>
            <w:tcW w:w="3545" w:type="dxa"/>
          </w:tcPr>
          <w:p w:rsidR="006D0602" w:rsidRDefault="006D0602"/>
        </w:tc>
        <w:tc>
          <w:tcPr>
            <w:tcW w:w="143" w:type="dxa"/>
          </w:tcPr>
          <w:p w:rsidR="006D0602" w:rsidRDefault="006D0602"/>
        </w:tc>
        <w:tc>
          <w:tcPr>
            <w:tcW w:w="851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1135" w:type="dxa"/>
          </w:tcPr>
          <w:p w:rsidR="006D0602" w:rsidRDefault="006D0602"/>
        </w:tc>
        <w:tc>
          <w:tcPr>
            <w:tcW w:w="1277" w:type="dxa"/>
          </w:tcPr>
          <w:p w:rsidR="006D0602" w:rsidRDefault="006D0602"/>
        </w:tc>
        <w:tc>
          <w:tcPr>
            <w:tcW w:w="710" w:type="dxa"/>
          </w:tcPr>
          <w:p w:rsidR="006D0602" w:rsidRDefault="006D0602"/>
        </w:tc>
        <w:tc>
          <w:tcPr>
            <w:tcW w:w="426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</w:tr>
      <w:tr w:rsidR="006D060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D0602" w:rsidRPr="006C2A0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D0602" w:rsidRPr="006C2A0C">
        <w:trPr>
          <w:trHeight w:hRule="exact" w:val="90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Экономическая безопасность как составная часть национальной безопасности. Понятие экономической безопасности.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</w:tc>
      </w:tr>
    </w:tbl>
    <w:p w:rsidR="006D0602" w:rsidRPr="000819A1" w:rsidRDefault="000819A1">
      <w:pPr>
        <w:rPr>
          <w:sz w:val="0"/>
          <w:szCs w:val="0"/>
          <w:lang w:val="ru-RU"/>
        </w:rPr>
      </w:pPr>
      <w:r w:rsidRPr="000819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58"/>
        <w:gridCol w:w="1495"/>
        <w:gridCol w:w="1986"/>
        <w:gridCol w:w="2807"/>
        <w:gridCol w:w="1477"/>
        <w:gridCol w:w="1753"/>
      </w:tblGrid>
      <w:tr w:rsidR="006D060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3403" w:type="dxa"/>
          </w:tcPr>
          <w:p w:rsidR="006D0602" w:rsidRDefault="006D0602"/>
        </w:tc>
        <w:tc>
          <w:tcPr>
            <w:tcW w:w="1702" w:type="dxa"/>
          </w:tcPr>
          <w:p w:rsidR="006D0602" w:rsidRDefault="006D0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D0602" w:rsidRPr="006C2A0C">
        <w:trPr>
          <w:trHeight w:hRule="exact" w:val="707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 безопасности.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6D0602" w:rsidRPr="006C2A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D0602" w:rsidRPr="006C2A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D0602" w:rsidRPr="006C2A0C">
        <w:trPr>
          <w:trHeight w:hRule="exact" w:val="277"/>
        </w:trPr>
        <w:tc>
          <w:tcPr>
            <w:tcW w:w="710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0602" w:rsidRPr="000819A1" w:rsidRDefault="006D0602">
            <w:pPr>
              <w:rPr>
                <w:lang w:val="ru-RU"/>
              </w:rPr>
            </w:pPr>
          </w:p>
        </w:tc>
      </w:tr>
      <w:tr w:rsidR="006D0602" w:rsidRPr="006C2A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06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06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D06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Кожухова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товаров и услуг: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6D06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Коваленко Е. Г., Зинчук Г. М., Кочеткова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 и управление: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6D0602" w:rsidRPr="006C2A0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Селетков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государства: учебно- практическое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ru/index.php?page=book&amp;id=90938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06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6D06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D06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Фетисов Г. Г., Орешин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Региональная экономика и управление: учеб. для студентов </w:t>
            </w:r>
            <w:proofErr w:type="spellStart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6D06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Шимко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учеб. и практикум для приклад.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D0602" w:rsidRPr="006C2A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D0602" w:rsidRPr="006C2A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mchs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D0602" w:rsidRPr="006C2A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D0602" w:rsidRPr="006C2A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D06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6D0602" w:rsidRDefault="000819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6D06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5104" w:type="dxa"/>
          </w:tcPr>
          <w:p w:rsidR="006D0602" w:rsidRDefault="006D0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D060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D06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D0602">
        <w:trPr>
          <w:trHeight w:hRule="exact" w:val="277"/>
        </w:trPr>
        <w:tc>
          <w:tcPr>
            <w:tcW w:w="766" w:type="dxa"/>
          </w:tcPr>
          <w:p w:rsidR="006D0602" w:rsidRDefault="006D0602"/>
        </w:tc>
        <w:tc>
          <w:tcPr>
            <w:tcW w:w="3913" w:type="dxa"/>
          </w:tcPr>
          <w:p w:rsidR="006D0602" w:rsidRDefault="006D0602"/>
        </w:tc>
        <w:tc>
          <w:tcPr>
            <w:tcW w:w="5104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</w:tr>
      <w:tr w:rsidR="006D0602" w:rsidRPr="006C2A0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D060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Default="000819A1">
            <w:pPr>
              <w:spacing w:after="0" w:line="240" w:lineRule="auto"/>
              <w:rPr>
                <w:sz w:val="19"/>
                <w:szCs w:val="19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D0602">
        <w:trPr>
          <w:trHeight w:hRule="exact" w:val="277"/>
        </w:trPr>
        <w:tc>
          <w:tcPr>
            <w:tcW w:w="766" w:type="dxa"/>
          </w:tcPr>
          <w:p w:rsidR="006D0602" w:rsidRDefault="006D0602"/>
        </w:tc>
        <w:tc>
          <w:tcPr>
            <w:tcW w:w="3913" w:type="dxa"/>
          </w:tcPr>
          <w:p w:rsidR="006D0602" w:rsidRDefault="006D0602"/>
        </w:tc>
        <w:tc>
          <w:tcPr>
            <w:tcW w:w="5104" w:type="dxa"/>
          </w:tcPr>
          <w:p w:rsidR="006D0602" w:rsidRDefault="006D0602"/>
        </w:tc>
        <w:tc>
          <w:tcPr>
            <w:tcW w:w="993" w:type="dxa"/>
          </w:tcPr>
          <w:p w:rsidR="006D0602" w:rsidRDefault="006D0602"/>
        </w:tc>
      </w:tr>
      <w:tr w:rsidR="006D0602" w:rsidRPr="006C2A0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6D0602" w:rsidRPr="006C2A0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0602" w:rsidRPr="000819A1" w:rsidRDefault="000819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9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6C2A0C" w:rsidRDefault="006C2A0C">
      <w:pPr>
        <w:rPr>
          <w:lang w:val="ru-RU"/>
        </w:rPr>
      </w:pPr>
    </w:p>
    <w:p w:rsidR="006C2A0C" w:rsidRDefault="006C2A0C">
      <w:pPr>
        <w:rPr>
          <w:lang w:val="ru-RU"/>
        </w:rPr>
      </w:pPr>
      <w:r>
        <w:rPr>
          <w:lang w:val="ru-RU"/>
        </w:rPr>
        <w:br w:type="page"/>
      </w:r>
    </w:p>
    <w:p w:rsidR="006C2A0C" w:rsidRPr="006C2A0C" w:rsidRDefault="006C2A0C" w:rsidP="006C2A0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BA8CA0A" wp14:editId="355BAA04">
            <wp:extent cx="6480810" cy="8924925"/>
            <wp:effectExtent l="0" t="0" r="0" b="0"/>
            <wp:docPr id="4" name="Рисунок 4" descr="C:\Users\гмуиэб\Desktop\ЭБ для экономики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ЭБ для экономики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C2A0C" w:rsidRPr="006C2A0C" w:rsidRDefault="006C2A0C" w:rsidP="006C2A0C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6C2A0C" w:rsidRPr="006C2A0C" w:rsidRDefault="006C2A0C" w:rsidP="006C2A0C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6C2A0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6C2A0C" w:rsidRPr="006C2A0C" w:rsidRDefault="006C2A0C" w:rsidP="006C2A0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C2A0C" w:rsidRPr="006C2A0C" w:rsidRDefault="006C2A0C" w:rsidP="006C2A0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C2A0C" w:rsidRPr="006C2A0C" w:rsidRDefault="006C2A0C" w:rsidP="006C2A0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6C2A0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6C2A0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6C2A0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6C2A0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C2A0C" w:rsidRPr="006C2A0C" w:rsidRDefault="006C2A0C" w:rsidP="006C2A0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6C2A0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C2A0C" w:rsidRPr="006C2A0C" w:rsidRDefault="006C2A0C" w:rsidP="006C2A0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6C2A0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7</w:t>
            </w:r>
          </w:hyperlink>
        </w:p>
        <w:p w:rsidR="006C2A0C" w:rsidRPr="006C2A0C" w:rsidRDefault="006C2A0C" w:rsidP="006C2A0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6C2A0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C2A0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21</w:t>
            </w:r>
          </w:hyperlink>
        </w:p>
        <w:p w:rsidR="006C2A0C" w:rsidRPr="006C2A0C" w:rsidRDefault="006C2A0C" w:rsidP="006C2A0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C2A0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6C2A0C" w:rsidRDefault="006C2A0C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6C2A0C" w:rsidRPr="006C2A0C" w:rsidRDefault="006C2A0C" w:rsidP="006C2A0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6C2A0C" w:rsidRPr="006C2A0C" w:rsidRDefault="006C2A0C" w:rsidP="006C2A0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1"/>
      <w:r w:rsidRPr="006C2A0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6C2A0C" w:rsidRPr="006C2A0C" w:rsidRDefault="006C2A0C" w:rsidP="006C2A0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2A0C" w:rsidRPr="006C2A0C" w:rsidRDefault="006C2A0C" w:rsidP="006C2A0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6C2A0C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C2A0C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6C2A0C" w:rsidRPr="006C2A0C" w:rsidRDefault="006C2A0C" w:rsidP="006C2A0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r w:rsidRPr="006C2A0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6C2A0C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6C2A0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6C2A0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6C2A0C" w:rsidRPr="006C2A0C" w:rsidRDefault="006C2A0C" w:rsidP="006C2A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103"/>
        <w:gridCol w:w="1817"/>
        <w:gridCol w:w="68"/>
        <w:gridCol w:w="199"/>
        <w:gridCol w:w="1820"/>
        <w:gridCol w:w="225"/>
        <w:gridCol w:w="1643"/>
      </w:tblGrid>
      <w:tr w:rsidR="006C2A0C" w:rsidRPr="006C2A0C" w:rsidTr="00460A9D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6C2A0C" w:rsidRPr="006C2A0C" w:rsidTr="00460A9D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ОК-3 </w:t>
            </w:r>
            <w:r w:rsidRPr="006C2A0C">
              <w:rPr>
                <w:rFonts w:ascii="Times New Roman" w:eastAsia="Calibri" w:hAnsi="Times New Roman" w:cs="Times New Roman"/>
                <w:lang w:val="ru-RU"/>
              </w:rPr>
              <w:t>Способность использовать основы экономических знаний в различных сферах деятельности</w:t>
            </w:r>
          </w:p>
        </w:tc>
      </w:tr>
      <w:tr w:rsidR="006C2A0C" w:rsidRPr="006C2A0C" w:rsidTr="00460A9D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6C2A0C" w:rsidRPr="006C2A0C" w:rsidTr="00460A9D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 xml:space="preserve">Уметь: </w:t>
            </w:r>
          </w:p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обосновать  выбор приоритетных форм и направлений обеспечения экономической безопасности национальной экономики на основе корректного определения места и роли различных методов и инструментов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 – тест 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6C2A0C" w:rsidRPr="006C2A0C" w:rsidTr="00460A9D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 xml:space="preserve">Владеть: </w:t>
            </w:r>
          </w:p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 xml:space="preserve">методикой и методологией проведения научных исследований в сфере проблем экономической безопасности национальной экономики 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творческий подход – «отлично»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6C2A0C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6C2A0C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Т – тест 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6C2A0C" w:rsidRPr="006C2A0C" w:rsidTr="00460A9D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widowControl w:val="0"/>
              <w:suppressAutoHyphens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ПК-6 Способностью анализировать и интерпретировать данные отечественной и зарубежной статистики о социально-экономических процессах и явлениях , выявлять тенденции изменения социально-экономических показателей  </w:t>
            </w:r>
          </w:p>
        </w:tc>
      </w:tr>
      <w:tr w:rsidR="006C2A0C" w:rsidRPr="006C2A0C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 xml:space="preserve">Знать: </w:t>
            </w:r>
          </w:p>
          <w:p w:rsidR="006C2A0C" w:rsidRPr="006C2A0C" w:rsidRDefault="006C2A0C" w:rsidP="006C2A0C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сущность и виды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6C2A0C" w:rsidRPr="006C2A0C" w:rsidRDefault="006C2A0C" w:rsidP="006C2A0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6C2A0C" w:rsidRPr="006C2A0C" w:rsidRDefault="006C2A0C" w:rsidP="006C2A0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6C2A0C" w:rsidRPr="006C2A0C" w:rsidRDefault="006C2A0C" w:rsidP="006C2A0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6C2A0C" w:rsidRPr="006C2A0C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 xml:space="preserve">определять критерии оценки социально-экономической ситуации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6C2A0C" w:rsidRPr="006C2A0C" w:rsidRDefault="006C2A0C" w:rsidP="006C2A0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6C2A0C" w:rsidRPr="006C2A0C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 xml:space="preserve">Владеть: </w:t>
            </w:r>
          </w:p>
          <w:p w:rsidR="006C2A0C" w:rsidRPr="006C2A0C" w:rsidRDefault="006C2A0C" w:rsidP="006C2A0C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приемами анализа проблем обеспечения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студент проявил заинтересованность и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6C2A0C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6C2A0C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6C2A0C" w:rsidRPr="006C2A0C" w:rsidRDefault="006C2A0C" w:rsidP="006C2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6C2A0C" w:rsidRPr="006C2A0C" w:rsidRDefault="006C2A0C" w:rsidP="006C2A0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6C2A0C" w:rsidRPr="006C2A0C" w:rsidRDefault="006C2A0C" w:rsidP="006C2A0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6C2A0C" w:rsidRPr="006C2A0C" w:rsidRDefault="006C2A0C" w:rsidP="006C2A0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6C2A0C" w:rsidRPr="006C2A0C" w:rsidRDefault="006C2A0C" w:rsidP="006C2A0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6C2A0C" w:rsidRPr="006C2A0C" w:rsidTr="00460A9D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ПК-7 Способностью, используя отечественные и зарубежные источники информации собрать необходимые данные проанализировать их и подготовить информационный обзор и/или аналитический отчёт</w:t>
            </w:r>
          </w:p>
        </w:tc>
      </w:tr>
      <w:tr w:rsidR="006C2A0C" w:rsidRPr="006C2A0C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Знать:</w:t>
            </w:r>
            <w:r w:rsidRPr="006C2A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 xml:space="preserve">основные принципы обеспечения экономической безопасности региона и предприятия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  <w:p w:rsidR="006C2A0C" w:rsidRPr="006C2A0C" w:rsidRDefault="006C2A0C" w:rsidP="006C2A0C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6C2A0C" w:rsidRPr="006C2A0C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Уметь:</w:t>
            </w:r>
            <w:r w:rsidRPr="006C2A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 xml:space="preserve">анализировать и оценивать экономическую безопасность региона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6C2A0C" w:rsidRPr="006C2A0C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  <w:r w:rsidRPr="006C2A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6C2A0C" w:rsidRPr="006C2A0C" w:rsidRDefault="006C2A0C" w:rsidP="006C2A0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6C2A0C">
              <w:rPr>
                <w:rFonts w:ascii="Times New Roman" w:eastAsia="Calibri" w:hAnsi="Times New Roman" w:cs="Times New Roman"/>
                <w:lang w:val="ru-RU"/>
              </w:rPr>
              <w:t>навыками рефлексии и адекватного оценивания своих образовательных ресурсов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</w:t>
            </w: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Способен отбирать и интегрировать имеющиеся знания и умения исходя из поставленной цели, проводить </w:t>
            </w: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самоанализ и самооценку: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6C2A0C" w:rsidRPr="006C2A0C" w:rsidRDefault="006C2A0C" w:rsidP="006C2A0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C2A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</w:tbl>
    <w:p w:rsidR="006C2A0C" w:rsidRPr="006C2A0C" w:rsidRDefault="006C2A0C" w:rsidP="006C2A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C2A0C" w:rsidRPr="006C2A0C" w:rsidRDefault="006C2A0C" w:rsidP="006C2A0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6C2A0C" w:rsidRPr="006C2A0C" w:rsidRDefault="006C2A0C" w:rsidP="006C2A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6C2A0C" w:rsidRPr="006C2A0C" w:rsidRDefault="006C2A0C" w:rsidP="006C2A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6C2A0C" w:rsidRPr="006C2A0C" w:rsidRDefault="006C2A0C" w:rsidP="006C2A0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6C2A0C" w:rsidRPr="006C2A0C" w:rsidRDefault="006C2A0C" w:rsidP="006C2A0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6C2A0C" w:rsidRPr="006C2A0C" w:rsidRDefault="006C2A0C" w:rsidP="006C2A0C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br w:type="page"/>
      </w:r>
    </w:p>
    <w:p w:rsidR="006C2A0C" w:rsidRPr="006C2A0C" w:rsidRDefault="006C2A0C" w:rsidP="006C2A0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3"/>
      <w:r w:rsidRPr="006C2A0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2A0C" w:rsidRPr="006C2A0C" w:rsidRDefault="006C2A0C" w:rsidP="006C2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C2A0C" w:rsidRPr="006C2A0C" w:rsidRDefault="006C2A0C" w:rsidP="006C2A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2A0C" w:rsidRPr="006C2A0C" w:rsidRDefault="006C2A0C" w:rsidP="006C2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C2A0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6C2A0C" w:rsidRPr="006C2A0C" w:rsidRDefault="006C2A0C" w:rsidP="006C2A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2A0C" w:rsidRPr="006C2A0C" w:rsidRDefault="006C2A0C" w:rsidP="006C2A0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6C2A0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C2A0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6C2A0C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Экономическая безопасность</w:t>
      </w:r>
    </w:p>
    <w:p w:rsidR="006C2A0C" w:rsidRPr="006C2A0C" w:rsidRDefault="006C2A0C" w:rsidP="006C2A0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6C2A0C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Экономическая безопасность как составная часть национальной безопасности. Понятие экономической безопасности.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Субъекты и объекты экономической безопасности.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Институционально-правовое обеспечение экономической безопасности России.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положения Концепции и Государственной стратегии экономической безопасности России.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Внутренние и внешние угрозы национальной безопасности: классификация и характеристика.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Механизм обеспечения экономической безопасности страны.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и экономическая политика государства.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Региональная политика и проблемы обеспечения экономической безопасности.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Инвестиционный и инновационный кризис в России: проблемы и пути решения.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Проблемы охраны интеллектуальной собственности и инструменты ее защиты в системе экономической безопасности.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сфере услуг.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реальном секторе.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Понятия «теневая», «неформальная», «нелегальная» экономика.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«Теневая экономика»: структура, масштабы и меры противодействия.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Масштабы и факторы динамики «теневых» процессов.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Государственная и правовая политика по отношению к «теневой экономике».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20.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Финансовая безопасность страны: основные проблемы и инструменты обеспечения.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Вывоз (бегство) капитала: сущность, масштабы и меры противодействия.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Укрепление национальной валюты – фактор обеспечения экономической безопасности страны.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России  во внешнеэкономической сфере.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Сотрудничество и соперничество в мировом хозяйстве. Экономический суверенитет.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Оффшорный бизнес и защита экономических интересов России.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Место и роль таможенных органов в обеспечении экономической безопасности страны.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Параметры экономической безопасности и их мониторинг таможенными органами.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Таможенные инструменты защиты экономических интересов страны на внутреннем/внешнем рынке.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природа таможенных преступлений и проблемы борьбы с ними.</w:t>
      </w:r>
    </w:p>
    <w:p w:rsidR="006C2A0C" w:rsidRPr="006C2A0C" w:rsidRDefault="006C2A0C" w:rsidP="006C2A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C2A0C" w:rsidRPr="006C2A0C" w:rsidRDefault="006C2A0C" w:rsidP="006C2A0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6C2A0C" w:rsidRPr="006C2A0C" w:rsidRDefault="006C2A0C" w:rsidP="006C2A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6C2A0C" w:rsidRPr="006C2A0C" w:rsidRDefault="006C2A0C" w:rsidP="006C2A0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6C2A0C" w:rsidRPr="006C2A0C" w:rsidRDefault="006C2A0C" w:rsidP="006C2A0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________________________Савон И.В.</w:t>
      </w:r>
      <w:r w:rsidRPr="006C2A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(</w:t>
      </w:r>
      <w:r w:rsidRPr="006C2A0C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Подпись)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</w:t>
      </w:r>
    </w:p>
    <w:p w:rsidR="006C2A0C" w:rsidRPr="006C2A0C" w:rsidRDefault="006C2A0C" w:rsidP="006C2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2A0C" w:rsidRPr="006C2A0C" w:rsidRDefault="006C2A0C" w:rsidP="006C2A0C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6C2A0C" w:rsidRPr="006C2A0C" w:rsidRDefault="006C2A0C" w:rsidP="006C2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6C2A0C" w:rsidRPr="006C2A0C" w:rsidRDefault="006C2A0C" w:rsidP="006C2A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2A0C" w:rsidRPr="006C2A0C" w:rsidRDefault="006C2A0C" w:rsidP="006C2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C2A0C" w:rsidRPr="006C2A0C" w:rsidRDefault="006C2A0C" w:rsidP="006C2A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2A0C" w:rsidRPr="006C2A0C" w:rsidRDefault="006C2A0C" w:rsidP="006C2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6C2A0C" w:rsidRPr="006C2A0C" w:rsidRDefault="006C2A0C" w:rsidP="006C2A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6C2A0C" w:rsidRPr="006C2A0C" w:rsidRDefault="006C2A0C" w:rsidP="006C2A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</w:t>
      </w:r>
    </w:p>
    <w:p w:rsidR="006C2A0C" w:rsidRPr="006C2A0C" w:rsidRDefault="006C2A0C" w:rsidP="006C2A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6C2A0C" w:rsidRPr="006C2A0C" w:rsidRDefault="006C2A0C" w:rsidP="006C2A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дисциплине: </w:t>
      </w:r>
      <w:r w:rsidRPr="006C2A0C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Экономическая безопасность</w:t>
      </w:r>
    </w:p>
    <w:p w:rsidR="006C2A0C" w:rsidRPr="006C2A0C" w:rsidRDefault="006C2A0C" w:rsidP="006C2A0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обеспечение выполнения функций создания механизмов защиты и управления этими механизмами,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2.Уровни безопасности по территориальным масштабам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международная, национальная и частная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безопасность страны, города, деревни,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лесных насаждений, городских структур.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г)все вышеперечисленные.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4.Объекты безопасности это: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а)государство, экономика региона,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в)экономическая система,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г)производство, фирма, домашнее хозяйство.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5.Субъекты безопасности это: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б)главное управление охраной,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в)министерство обороны и МВД 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б)по природе возникновения,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г)все перечисленные.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7.Угрозы объектам посягательства: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а)реальные и потенциальные,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б)субъективные и объективные,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г)все вышеперечисленные.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8.Структура теневой экономики: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а)скрытая и нелегальная деятельность,      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г)неформальная и криминальная деятельность.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</w:t>
      </w:r>
      <w:proofErr w:type="spellStart"/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гос.бюрократии</w:t>
      </w:r>
      <w:proofErr w:type="spellEnd"/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теневой экономикой,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г)все  вышеперечисленное вместе.      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потребностей в энергии, тепле, транспорте и услугах,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г) все перечисленное.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11.Принципы обеспечения безопасности это: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а)создание структур обеспечения безопасности и их интеграция с международными системами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в)соблюдение прав и свобод личности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12.Функции системы безопасности это: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г)все пункты.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13.Принципы безопасности предприятия: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в) непрерывность, целенаправленность,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комплексность, практичность.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14.Объекты безопасности это: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</w:t>
      </w:r>
      <w:proofErr w:type="spellStart"/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гос.органы</w:t>
      </w:r>
      <w:proofErr w:type="spellEnd"/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виды деятельности,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б)</w:t>
      </w:r>
      <w:proofErr w:type="spellStart"/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гос.органы</w:t>
      </w:r>
      <w:proofErr w:type="spellEnd"/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негосударственные органы, криминальные структуры,                в) имущество предприятия, специальные объекты,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15.Внешние угрозы предприятию это: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б)все приведенные,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в)демографические, технологические,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г) юридические, социально-культурные.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16.Внутренние опасности и угрозы предприятию это: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17.Конкуренция: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добросовестная и недобросовестная,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б)законная и незаконная,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в)макро- и микроэкономическая,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значимая и незначительная.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19.Виды недобросовестной конкуренции: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все пункты.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20.Информационные угрозы: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б) несанкционированная передача информации, разрушение данных,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перехват информации при передаче.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21.Законные методы получения информации: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изучение договоров.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22.Незаконные методы получения информации: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а)переманивание, подкуп и шантаж сотрудников, ложные переговоры, похищение документов и образцов,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23. Причины социальных рисков: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деструктивная деятельность СМИ,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все перечисленные пункты.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24.Персонал фирмы как объект угроз: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а)сотрудники, члены семьи, знакомые,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руководители, менеджеры,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руководители, сотрудники, менеджеры.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25.Угрозы персоналу: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убийства, насилия, похищения, шантажа, психологического давления,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подкупа, похищения,  дискредитации,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вымогательства.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с помощью оружия,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в) с помощью юристов, наблюдателей, охраны,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с помощью психологов, юристов, охраны.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выпытывание, хищение, подслушивание,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28. Защита конфиденциальной информации: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29. Виновники компьютерных преступлений: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а)криминальные группировки, хакеры,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слежка за персоналом, 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специальное ПО для </w:t>
      </w:r>
      <w:proofErr w:type="spellStart"/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для</w:t>
      </w:r>
      <w:proofErr w:type="spellEnd"/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негласного контроля за работой сотрудников на ПК,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использование  «лояльных» хакеров,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все перечисленное.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а) геостратегический регион;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геополитический регион;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в)геополитическая обстановка;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г)геополитика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федеральная безопасность;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общественная безопасность;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в) военная безопасность;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локальная безопасность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>33. Угроза — это: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6C2A0C" w:rsidRPr="006C2A0C" w:rsidRDefault="006C2A0C" w:rsidP="006C2A0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C2A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 возможность возникновения неблагоприятных и нежелательных действий самого субъекта. </w:t>
      </w:r>
    </w:p>
    <w:p w:rsidR="006C2A0C" w:rsidRPr="006C2A0C" w:rsidRDefault="006C2A0C" w:rsidP="006C2A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2A0C" w:rsidRPr="006C2A0C" w:rsidRDefault="006C2A0C" w:rsidP="006C2A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 </w:t>
      </w:r>
    </w:p>
    <w:p w:rsidR="006C2A0C" w:rsidRPr="006C2A0C" w:rsidRDefault="006C2A0C" w:rsidP="006C2A0C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6C2A0C" w:rsidRPr="006C2A0C" w:rsidRDefault="006C2A0C" w:rsidP="006C2A0C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6C2A0C" w:rsidRPr="006C2A0C" w:rsidRDefault="006C2A0C" w:rsidP="006C2A0C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6C2A0C" w:rsidRPr="006C2A0C" w:rsidRDefault="006C2A0C" w:rsidP="006C2A0C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________________________Савон И.В.</w:t>
      </w:r>
      <w:r w:rsidRPr="006C2A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6C2A0C" w:rsidRPr="006C2A0C" w:rsidRDefault="006C2A0C" w:rsidP="006C2A0C">
      <w:pPr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br w:type="page"/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6C2A0C" w:rsidRPr="006C2A0C" w:rsidRDefault="006C2A0C" w:rsidP="006C2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C2A0C" w:rsidRPr="006C2A0C" w:rsidRDefault="006C2A0C" w:rsidP="006C2A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2A0C" w:rsidRPr="006C2A0C" w:rsidRDefault="006C2A0C" w:rsidP="006C2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C2A0C" w:rsidRPr="006C2A0C" w:rsidRDefault="006C2A0C" w:rsidP="006C2A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C2A0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C2A0C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C2A0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Экономическая безопасность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(наименование дисциплины)</w:t>
      </w:r>
    </w:p>
    <w:p w:rsidR="006C2A0C" w:rsidRPr="006C2A0C" w:rsidRDefault="006C2A0C" w:rsidP="006C2A0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сфере услуг.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реальном секторе.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Понятия «теневая», «неформальная», «нелегальная» экономика.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«Теневая экономика»: структура, масштабы и меры противодействия.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Масштабы и факторы динамики «теневых» процессов.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Государственная и правовая политика по отношению к «теневой экономике». 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Финансовая безопасность страны: основные проблемы и инструменты обеспечения.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Вывоз (бегство) капитала: сущность, масштабы и меры противодействия.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Укрепление национальной валюты – фактор обеспечения экономической безопасности страны.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России  во внешнеэкономической сфере.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Сотрудничество и соперничество в мировом хозяйстве. Экономический суверенитет.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Оффшорный бизнес и защита экономических интересов России.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Место и роль таможенных органов в обеспечении экономической безопасности страны.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Параметры экономической безопасности и их мониторинг таможенными органами.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C2A0C" w:rsidRPr="006C2A0C" w:rsidRDefault="006C2A0C" w:rsidP="006C2A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6C2A0C" w:rsidRPr="006C2A0C" w:rsidRDefault="006C2A0C" w:rsidP="006C2A0C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6C2A0C" w:rsidRPr="006C2A0C" w:rsidRDefault="006C2A0C" w:rsidP="006C2A0C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</w:t>
      </w: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6C2A0C" w:rsidRPr="006C2A0C" w:rsidRDefault="006C2A0C" w:rsidP="006C2A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6C2A0C" w:rsidRPr="006C2A0C" w:rsidRDefault="006C2A0C" w:rsidP="006C2A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C2A0C" w:rsidRPr="006C2A0C" w:rsidRDefault="006C2A0C" w:rsidP="006C2A0C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C2A0C" w:rsidRPr="006C2A0C" w:rsidRDefault="006C2A0C" w:rsidP="006C2A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2A0C" w:rsidRPr="006C2A0C" w:rsidRDefault="006C2A0C" w:rsidP="006C2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6C2A0C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C2A0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6C2A0C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Экономическая безопасность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основных сферах экономической системы.</w:t>
      </w:r>
    </w:p>
    <w:p w:rsidR="006C2A0C" w:rsidRPr="006C2A0C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преступность в системе внутренних угроз экономической безопасности государства.</w:t>
      </w:r>
    </w:p>
    <w:p w:rsidR="006C2A0C" w:rsidRPr="006C2A0C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Социально-экономические последствия теневой экономической деятельности для государства, личности, общества.</w:t>
      </w:r>
    </w:p>
    <w:p w:rsidR="006C2A0C" w:rsidRPr="006C2A0C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 схемы по  «отмыванию грязных денег»: сущность и механизм.</w:t>
      </w:r>
    </w:p>
    <w:p w:rsidR="006C2A0C" w:rsidRPr="006C2A0C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Борьба с теневой экономикой как направление обеспечения национальной безопасности.</w:t>
      </w:r>
    </w:p>
    <w:p w:rsidR="006C2A0C" w:rsidRPr="006C2A0C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Коммерческий шпионаж: цели, формы, методы.</w:t>
      </w:r>
    </w:p>
    <w:p w:rsidR="006C2A0C" w:rsidRPr="006C2A0C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Информационные войны: примеры, основы теории и методологии.</w:t>
      </w:r>
    </w:p>
    <w:p w:rsidR="006C2A0C" w:rsidRPr="006C2A0C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Индикативный анализ в механизме обеспечения экономической безопасности страны.</w:t>
      </w:r>
    </w:p>
    <w:p w:rsidR="006C2A0C" w:rsidRPr="006C2A0C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в реальном секторе экономики.</w:t>
      </w:r>
    </w:p>
    <w:p w:rsidR="006C2A0C" w:rsidRPr="006C2A0C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в денежно-финансовой сфере страны.</w:t>
      </w:r>
    </w:p>
    <w:p w:rsidR="006C2A0C" w:rsidRPr="006C2A0C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Институционализация защиты экономических интересов страны на международном и глобальном уровнях.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6C2A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6C2A0C" w:rsidRPr="006C2A0C" w:rsidRDefault="006C2A0C" w:rsidP="006C2A0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Студенты заранее делятся на творческие группы, которым дается задание подготовить доклады с презентациями в формате </w:t>
      </w:r>
      <w:r w:rsidRPr="006C2A0C">
        <w:rPr>
          <w:rFonts w:ascii="Times New Roman" w:eastAsia="Times New Roman" w:hAnsi="Times New Roman" w:cs="Times New Roman"/>
          <w:sz w:val="28"/>
          <w:szCs w:val="28"/>
          <w:lang w:eastAsia="ru-RU"/>
        </w:rPr>
        <w:t>MS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C2A0C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и их обсуждение на выше указанные темы.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6C2A0C" w:rsidRPr="006C2A0C" w:rsidRDefault="006C2A0C" w:rsidP="006C2A0C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</w:t>
      </w: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аргументирует научные положения, опираясь на мнение других авторов; делает выводы и обобщения;</w:t>
      </w:r>
    </w:p>
    <w:p w:rsidR="006C2A0C" w:rsidRPr="006C2A0C" w:rsidRDefault="006C2A0C" w:rsidP="006C2A0C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6C2A0C" w:rsidRPr="006C2A0C" w:rsidRDefault="006C2A0C" w:rsidP="006C2A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6C2A0C" w:rsidRPr="006C2A0C" w:rsidRDefault="006C2A0C" w:rsidP="006C2A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C2A0C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6C2A0C" w:rsidRPr="006C2A0C" w:rsidRDefault="006C2A0C" w:rsidP="006C2A0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C2A0C" w:rsidRPr="006C2A0C" w:rsidRDefault="006C2A0C" w:rsidP="006C2A0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2A0C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6C2A0C" w:rsidRPr="006C2A0C" w:rsidRDefault="006C2A0C" w:rsidP="006C2A0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r w:rsidRPr="006C2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C2A0C" w:rsidRPr="006C2A0C" w:rsidRDefault="006C2A0C" w:rsidP="006C2A0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6C2A0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6C2A0C" w:rsidRPr="006C2A0C" w:rsidRDefault="006C2A0C" w:rsidP="006C2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2A0C" w:rsidRPr="006C2A0C" w:rsidRDefault="006C2A0C" w:rsidP="006C2A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C2A0C" w:rsidRPr="006C2A0C" w:rsidRDefault="006C2A0C" w:rsidP="006C2A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C2A0C" w:rsidRPr="006C2A0C" w:rsidRDefault="006C2A0C" w:rsidP="006C2A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A0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6C2A0C" w:rsidRPr="006C2A0C" w:rsidRDefault="006C2A0C" w:rsidP="006C2A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A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C2A0C" w:rsidRPr="006C2A0C" w:rsidRDefault="006C2A0C" w:rsidP="006C2A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2A0C" w:rsidRDefault="006C2A0C">
      <w:pPr>
        <w:rPr>
          <w:lang w:val="ru-RU"/>
        </w:rPr>
      </w:pPr>
      <w:r>
        <w:rPr>
          <w:lang w:val="ru-RU"/>
        </w:rPr>
        <w:br w:type="page"/>
      </w:r>
    </w:p>
    <w:p w:rsidR="006C2A0C" w:rsidRDefault="006C2A0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51968"/>
            <wp:effectExtent l="0" t="0" r="0" b="0"/>
            <wp:docPr id="3" name="Рисунок 3" descr="C:\Users\гмуиэб\Desktop\ЭБ для экономики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ЭБ для экономики м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0C" w:rsidRDefault="006C2A0C">
      <w:pPr>
        <w:rPr>
          <w:lang w:val="ru-RU"/>
        </w:rPr>
      </w:pPr>
      <w:r>
        <w:rPr>
          <w:lang w:val="ru-RU"/>
        </w:rPr>
        <w:br w:type="page"/>
      </w:r>
    </w:p>
    <w:p w:rsidR="006C2A0C" w:rsidRPr="00495CC3" w:rsidRDefault="006C2A0C" w:rsidP="006C2A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«Экономическая безопасность» </w:t>
      </w: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 всех форм обучения.  </w:t>
      </w:r>
    </w:p>
    <w:p w:rsidR="006C2A0C" w:rsidRPr="00495CC3" w:rsidRDefault="006C2A0C" w:rsidP="006C2A0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38.03.01«Прикладная  математика и  информатика» предусмотрены следующие виды занятий: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6C2A0C" w:rsidRPr="00495CC3" w:rsidRDefault="006C2A0C" w:rsidP="006C2A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вопросы: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Экономические приоритеты развития России, понятие, сущность и содержание «экономических интересов», противоречия и их роль в системе национальной экономики, критерии классификации угроз экономической безопасности национальной экономики,  классификация и характеристика угроз экономической безопасности по отраслям и сферам национальной экономики, внутренние и внешние факторы, влияющие на состояние экономической безопасности национальной экономики</w:t>
      </w:r>
      <w:r w:rsidRPr="00495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6C2A0C" w:rsidRPr="00495CC3" w:rsidRDefault="006C2A0C" w:rsidP="006C2A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умение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6C2A0C" w:rsidRPr="00495CC3" w:rsidRDefault="006C2A0C" w:rsidP="006C2A0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процессе обучения  развиваются навыки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применять адекватные инструменты и технологии регулирующего воздействия при реализации оценки рисков, 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–подготовиться к  проведению круглых столов и диспутов,  тестированию.    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В процессе подготовки к практическим занятиям студенты  могут  воспользоваться  консультациями преподавателя.  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5CC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C2A0C" w:rsidRPr="00495CC3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 рефератов, эссе, требования к оформлению</w:t>
      </w:r>
    </w:p>
    <w:p w:rsidR="006C2A0C" w:rsidRPr="00495CC3" w:rsidRDefault="006C2A0C" w:rsidP="006C2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2A0C" w:rsidRPr="00495CC3" w:rsidRDefault="006C2A0C" w:rsidP="006C2A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  <w:t xml:space="preserve">Регламент проведения  мероприятия оценивания: 15 минут одно выступление, сопровождаемое </w:t>
      </w:r>
      <w:r w:rsidRPr="00495CC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презентацие</w:t>
      </w:r>
      <w:r w:rsidRPr="00495CC3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  <w:t>й.</w:t>
      </w:r>
    </w:p>
    <w:p w:rsidR="006C2A0C" w:rsidRPr="00495CC3" w:rsidRDefault="006C2A0C" w:rsidP="006C2A0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49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презентацию с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основными результатами исследования.</w:t>
      </w:r>
    </w:p>
    <w:p w:rsidR="006C2A0C" w:rsidRPr="00495CC3" w:rsidRDefault="006C2A0C" w:rsidP="006C2A0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Общие требования к оформлению реферата.</w:t>
      </w:r>
    </w:p>
    <w:p w:rsidR="006C2A0C" w:rsidRPr="00495CC3" w:rsidRDefault="006C2A0C" w:rsidP="006C2A0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Объем реферата 10-20 стр. </w:t>
      </w:r>
    </w:p>
    <w:p w:rsidR="006C2A0C" w:rsidRPr="00495CC3" w:rsidRDefault="006C2A0C" w:rsidP="006C2A0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6C2A0C" w:rsidRPr="00495CC3" w:rsidRDefault="006C2A0C" w:rsidP="006C2A0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495CC3">
        <w:rPr>
          <w:rFonts w:ascii="Times New Roman" w:eastAsia="Times New Roman" w:hAnsi="Times New Roman" w:cs="Times New Roman"/>
          <w:sz w:val="28"/>
          <w:szCs w:val="28"/>
          <w:lang w:eastAsia="ru-RU"/>
        </w:rPr>
        <w:t>TimesNewRoman</w:t>
      </w:r>
      <w:proofErr w:type="spellEnd"/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6C2A0C" w:rsidRPr="00495CC3" w:rsidRDefault="006C2A0C" w:rsidP="006C2A0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6C2A0C" w:rsidRPr="00495CC3" w:rsidRDefault="006C2A0C" w:rsidP="006C2A0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6C2A0C" w:rsidRPr="00495CC3" w:rsidRDefault="006C2A0C" w:rsidP="006C2A0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Все сноски и подстрочные примечания печатаются на той странице, к которой они относятся. </w:t>
      </w:r>
    </w:p>
    <w:p w:rsidR="006C2A0C" w:rsidRPr="00495CC3" w:rsidRDefault="006C2A0C" w:rsidP="006C2A0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Ссылки на использованные источники следует приводить:</w:t>
      </w:r>
    </w:p>
    <w:p w:rsidR="006C2A0C" w:rsidRPr="00495CC3" w:rsidRDefault="006C2A0C" w:rsidP="006C2A0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6C2A0C" w:rsidRPr="00495CC3" w:rsidRDefault="006C2A0C" w:rsidP="006C2A0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либо построчно с указанием автора работы, ее названия, места и года издания, номера страницы, на которую делается ссылка. </w:t>
      </w:r>
    </w:p>
    <w:p w:rsidR="006C2A0C" w:rsidRPr="00495CC3" w:rsidRDefault="006C2A0C" w:rsidP="006C2A0C">
      <w:pPr>
        <w:tabs>
          <w:tab w:val="left" w:pos="317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6C2A0C" w:rsidRPr="00495CC3" w:rsidRDefault="006C2A0C" w:rsidP="006C2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2A0C" w:rsidRPr="00495CC3" w:rsidRDefault="006C2A0C" w:rsidP="006C2A0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C2A0C" w:rsidRPr="002E1698" w:rsidRDefault="006C2A0C" w:rsidP="006C2A0C">
      <w:pPr>
        <w:rPr>
          <w:lang w:val="ru-RU"/>
        </w:rPr>
      </w:pPr>
    </w:p>
    <w:p w:rsidR="006D0602" w:rsidRPr="000819A1" w:rsidRDefault="006D0602">
      <w:pPr>
        <w:rPr>
          <w:lang w:val="ru-RU"/>
        </w:rPr>
      </w:pPr>
    </w:p>
    <w:sectPr w:rsidR="006D0602" w:rsidRPr="000819A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19A1"/>
    <w:rsid w:val="001F0BC7"/>
    <w:rsid w:val="006C2A0C"/>
    <w:rsid w:val="006D060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7395</Words>
  <Characters>42155</Characters>
  <Application>Microsoft Office Word</Application>
  <DocSecurity>0</DocSecurity>
  <Lines>351</Lines>
  <Paragraphs>98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49452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2018-2019_38_03_01_13_1_plx_Экономическая безопасность</dc:title>
  <dc:creator>FastReport.NET</dc:creator>
  <cp:lastModifiedBy>Екатерина С. Глухачева</cp:lastModifiedBy>
  <cp:revision>3</cp:revision>
  <dcterms:created xsi:type="dcterms:W3CDTF">2018-08-16T08:06:00Z</dcterms:created>
  <dcterms:modified xsi:type="dcterms:W3CDTF">2018-10-09T08:24:00Z</dcterms:modified>
</cp:coreProperties>
</file>