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351" w:rsidRDefault="008A4550">
      <w:r>
        <w:rPr>
          <w:noProof/>
          <w:lang w:val="ru-RU" w:eastAsia="ru-RU"/>
        </w:rPr>
        <w:drawing>
          <wp:inline distT="0" distB="0" distL="0" distR="0">
            <wp:extent cx="6854400" cy="9680400"/>
            <wp:effectExtent l="266700" t="190500" r="232410" b="16891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80000">
                      <a:off x="0" y="0"/>
                      <a:ext cx="6854400" cy="9680400"/>
                    </a:xfrm>
                    <a:prstGeom prst="rect">
                      <a:avLst/>
                    </a:prstGeom>
                    <a:noFill/>
                    <a:ln>
                      <a:noFill/>
                    </a:ln>
                  </pic:spPr>
                </pic:pic>
              </a:graphicData>
            </a:graphic>
          </wp:inline>
        </w:drawing>
      </w:r>
      <w:r>
        <w:rPr>
          <w:noProof/>
          <w:lang w:val="ru-RU" w:eastAsia="ru-RU"/>
        </w:rPr>
        <w:lastRenderedPageBreak/>
        <w:drawing>
          <wp:inline distT="0" distB="0" distL="0" distR="0">
            <wp:extent cx="6850800" cy="9673200"/>
            <wp:effectExtent l="266700" t="190500" r="236220" b="15684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80000">
                      <a:off x="0" y="0"/>
                      <a:ext cx="6850800" cy="9673200"/>
                    </a:xfrm>
                    <a:prstGeom prst="rect">
                      <a:avLst/>
                    </a:prstGeom>
                    <a:noFill/>
                    <a:ln>
                      <a:noFill/>
                    </a:ln>
                  </pic:spPr>
                </pic:pic>
              </a:graphicData>
            </a:graphic>
          </wp:inline>
        </w:drawing>
      </w:r>
      <w:r w:rsidRPr="008A4550">
        <w:rPr>
          <w:noProof/>
          <w:lang w:val="ru-RU" w:eastAsia="ru-RU"/>
        </w:rPr>
        <w:lastRenderedPageBreak/>
        <w:t xml:space="preserve"> </w:t>
      </w:r>
      <w:r w:rsidR="00B37A86" w:rsidRPr="00B37A86">
        <w:rPr>
          <w:noProof/>
          <w:lang w:val="ru-RU" w:eastAsia="ru-RU"/>
        </w:rPr>
        <w:t xml:space="preserve"> </w:t>
      </w:r>
      <w:r w:rsidR="00C41D44" w:rsidRPr="00C41D44">
        <w:rPr>
          <w:noProof/>
          <w:lang w:val="ru-RU" w:eastAsia="ru-RU"/>
        </w:rPr>
        <w:t xml:space="preserve"> </w:t>
      </w:r>
      <w:r w:rsidR="00E73A24" w:rsidRPr="00E73A24">
        <w:rPr>
          <w:noProof/>
          <w:lang w:val="ru-RU" w:eastAsia="ru-RU"/>
        </w:rPr>
        <w:t xml:space="preserve"> </w:t>
      </w:r>
      <w:r w:rsidR="007D0E41" w:rsidRPr="007D0E41">
        <w:rPr>
          <w:noProof/>
          <w:lang w:val="ru-RU" w:eastAsia="ru-RU"/>
        </w:rPr>
        <w:t xml:space="preserve"> </w:t>
      </w:r>
      <w:r w:rsidR="006B39C6" w:rsidRPr="006B39C6">
        <w:rPr>
          <w:noProof/>
          <w:lang w:val="ru-RU" w:eastAsia="ru-RU"/>
        </w:rPr>
        <w:t xml:space="preserve"> </w:t>
      </w:r>
    </w:p>
    <w:p w:rsidR="002E3351" w:rsidRDefault="002E3351">
      <w:r>
        <w:rPr>
          <w:noProof/>
          <w:lang w:val="ru-RU" w:eastAsia="ru-RU"/>
        </w:rPr>
        <w:drawing>
          <wp:inline distT="0" distB="0" distL="0" distR="0">
            <wp:extent cx="6480810" cy="915306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r>
        <w:br w:type="page"/>
      </w:r>
    </w:p>
    <w:p w:rsidR="00F55AD6" w:rsidRDefault="00F55AD6">
      <w:pPr>
        <w:rPr>
          <w:sz w:val="0"/>
          <w:szCs w:val="0"/>
        </w:rPr>
      </w:pPr>
    </w:p>
    <w:tbl>
      <w:tblPr>
        <w:tblW w:w="0" w:type="auto"/>
        <w:tblCellMar>
          <w:left w:w="0" w:type="dxa"/>
          <w:right w:w="0" w:type="dxa"/>
        </w:tblCellMar>
        <w:tblLook w:val="04A0" w:firstRow="1" w:lastRow="0" w:firstColumn="1" w:lastColumn="0" w:noHBand="0" w:noVBand="1"/>
      </w:tblPr>
      <w:tblGrid>
        <w:gridCol w:w="143"/>
        <w:gridCol w:w="616"/>
        <w:gridCol w:w="1992"/>
        <w:gridCol w:w="1759"/>
        <w:gridCol w:w="4793"/>
        <w:gridCol w:w="971"/>
      </w:tblGrid>
      <w:tr w:rsidR="00F55AD6" w:rsidTr="002E3351">
        <w:trPr>
          <w:trHeight w:hRule="exact" w:val="416"/>
        </w:trPr>
        <w:tc>
          <w:tcPr>
            <w:tcW w:w="4510" w:type="dxa"/>
            <w:gridSpan w:val="4"/>
            <w:shd w:val="clear" w:color="C0C0C0" w:fill="FFFFFF"/>
            <w:tcMar>
              <w:left w:w="34" w:type="dxa"/>
              <w:right w:w="34" w:type="dxa"/>
            </w:tcMar>
          </w:tcPr>
          <w:p w:rsidR="00F55AD6" w:rsidRDefault="00F079CF" w:rsidP="008A4550">
            <w:pPr>
              <w:spacing w:after="0" w:line="240" w:lineRule="auto"/>
              <w:rPr>
                <w:sz w:val="16"/>
                <w:szCs w:val="16"/>
              </w:rPr>
            </w:pPr>
            <w:r>
              <w:rPr>
                <w:rFonts w:ascii="Times New Roman" w:hAnsi="Times New Roman" w:cs="Times New Roman"/>
                <w:color w:val="C0C0C0"/>
                <w:sz w:val="16"/>
                <w:szCs w:val="16"/>
              </w:rPr>
              <w:t>УП: 38.03.01.</w:t>
            </w:r>
            <w:r w:rsidR="00C41D44">
              <w:rPr>
                <w:rFonts w:ascii="Times New Roman" w:hAnsi="Times New Roman" w:cs="Times New Roman"/>
                <w:color w:val="C0C0C0"/>
                <w:sz w:val="16"/>
                <w:szCs w:val="16"/>
              </w:rPr>
              <w:t>1</w:t>
            </w:r>
            <w:r w:rsidR="008A4550">
              <w:rPr>
                <w:rFonts w:ascii="Times New Roman" w:hAnsi="Times New Roman" w:cs="Times New Roman"/>
                <w:color w:val="C0C0C0"/>
                <w:sz w:val="16"/>
                <w:szCs w:val="16"/>
              </w:rPr>
              <w:t>3</w:t>
            </w:r>
            <w:r>
              <w:rPr>
                <w:rFonts w:ascii="Times New Roman" w:hAnsi="Times New Roman" w:cs="Times New Roman"/>
                <w:color w:val="C0C0C0"/>
                <w:sz w:val="16"/>
                <w:szCs w:val="16"/>
              </w:rPr>
              <w:t>_1.plx</w:t>
            </w:r>
          </w:p>
        </w:tc>
        <w:tc>
          <w:tcPr>
            <w:tcW w:w="4793" w:type="dxa"/>
          </w:tcPr>
          <w:p w:rsidR="00F55AD6" w:rsidRDefault="00F55AD6"/>
        </w:tc>
        <w:tc>
          <w:tcPr>
            <w:tcW w:w="971"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4</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55AD6" w:rsidRPr="005E4E17" w:rsidTr="002E3351">
        <w:trPr>
          <w:trHeight w:hRule="exact" w:val="72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color w:val="000000"/>
                <w:sz w:val="19"/>
                <w:szCs w:val="19"/>
              </w:rPr>
              <w:t>1.1</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Цели освоения дисциплины: усвоение обучающимися эконометрических методов  и выработка у обучающихся навыков их применения в анализе, моделировании и прогнозировании социально-экономических явлений и процессов.</w:t>
            </w:r>
          </w:p>
        </w:tc>
      </w:tr>
      <w:tr w:rsidR="00F55AD6" w:rsidRPr="005E4E17" w:rsidTr="002E3351">
        <w:trPr>
          <w:trHeight w:hRule="exact" w:val="1825"/>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color w:val="000000"/>
                <w:sz w:val="19"/>
                <w:szCs w:val="19"/>
              </w:rPr>
              <w:t>1.2</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Задачи: обучающиеся должны научиться строить стандартные теоретические и эконометрические модели исследуемых процессов, явлений и объектов, относящихся к области профессиональной деятельности, анализировать и интерпретировать полученные результаты. Обучающиеся должны научиться осуществлять сбор, анализ и обработку данных, необходимых для построения эконометрических моделей. Обучающиеся должны овладеть инструментальными средствами обработки экономических данных, анализом результатов расчетов и обоснованием полученных выводов. Обучающиеся должны научиться методам эконометрического моделирования и прогнозирования явлений и процессов и возможностям их реализации на основе современного статистического программного обеспечения.</w:t>
            </w:r>
          </w:p>
        </w:tc>
      </w:tr>
      <w:tr w:rsidR="00F55AD6" w:rsidRPr="005E4E17" w:rsidTr="002E3351">
        <w:trPr>
          <w:trHeight w:hRule="exact" w:val="277"/>
        </w:trPr>
        <w:tc>
          <w:tcPr>
            <w:tcW w:w="143" w:type="dxa"/>
          </w:tcPr>
          <w:p w:rsidR="00F55AD6" w:rsidRPr="00F079CF" w:rsidRDefault="00F55AD6">
            <w:pPr>
              <w:rPr>
                <w:lang w:val="ru-RU"/>
              </w:rPr>
            </w:pPr>
          </w:p>
        </w:tc>
        <w:tc>
          <w:tcPr>
            <w:tcW w:w="616" w:type="dxa"/>
          </w:tcPr>
          <w:p w:rsidR="00F55AD6" w:rsidRPr="00F079CF" w:rsidRDefault="00F55AD6">
            <w:pPr>
              <w:rPr>
                <w:lang w:val="ru-RU"/>
              </w:rPr>
            </w:pPr>
          </w:p>
        </w:tc>
        <w:tc>
          <w:tcPr>
            <w:tcW w:w="1992" w:type="dxa"/>
          </w:tcPr>
          <w:p w:rsidR="00F55AD6" w:rsidRPr="00F079CF" w:rsidRDefault="00F55AD6">
            <w:pPr>
              <w:rPr>
                <w:lang w:val="ru-RU"/>
              </w:rPr>
            </w:pPr>
          </w:p>
        </w:tc>
        <w:tc>
          <w:tcPr>
            <w:tcW w:w="1759" w:type="dxa"/>
          </w:tcPr>
          <w:p w:rsidR="00F55AD6" w:rsidRPr="00F079CF" w:rsidRDefault="00F55AD6">
            <w:pPr>
              <w:rPr>
                <w:lang w:val="ru-RU"/>
              </w:rPr>
            </w:pPr>
          </w:p>
        </w:tc>
        <w:tc>
          <w:tcPr>
            <w:tcW w:w="4793" w:type="dxa"/>
          </w:tcPr>
          <w:p w:rsidR="00F55AD6" w:rsidRPr="00F079CF" w:rsidRDefault="00F55AD6">
            <w:pPr>
              <w:rPr>
                <w:lang w:val="ru-RU"/>
              </w:rPr>
            </w:pPr>
          </w:p>
        </w:tc>
        <w:tc>
          <w:tcPr>
            <w:tcW w:w="971" w:type="dxa"/>
          </w:tcPr>
          <w:p w:rsidR="00F55AD6" w:rsidRPr="00F079CF" w:rsidRDefault="00F55AD6">
            <w:pPr>
              <w:rPr>
                <w:lang w:val="ru-RU"/>
              </w:rPr>
            </w:pPr>
          </w:p>
        </w:tc>
      </w:tr>
      <w:tr w:rsidR="00F55AD6" w:rsidRPr="005E4E17"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2. МЕСТО ДИСЦИПЛИНЫ В СТРУКТУРЕ ОБРАЗОВАТЕЛЬНОЙ ПРОГРАММЫ</w:t>
            </w:r>
          </w:p>
        </w:tc>
      </w:tr>
      <w:tr w:rsidR="00F55AD6" w:rsidTr="002E3351">
        <w:trPr>
          <w:trHeight w:hRule="exact" w:val="277"/>
        </w:trPr>
        <w:tc>
          <w:tcPr>
            <w:tcW w:w="275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5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Б1.Б</w:t>
            </w:r>
          </w:p>
        </w:tc>
      </w:tr>
      <w:tr w:rsidR="00F55AD6" w:rsidRPr="005E4E17" w:rsidTr="002E3351">
        <w:trPr>
          <w:trHeight w:hRule="exact" w:val="27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b/>
                <w:color w:val="000000"/>
                <w:sz w:val="19"/>
                <w:szCs w:val="19"/>
              </w:rPr>
              <w:t>2.1</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b/>
                <w:color w:val="000000"/>
                <w:sz w:val="19"/>
                <w:szCs w:val="19"/>
                <w:lang w:val="ru-RU"/>
              </w:rPr>
              <w:t>Требования к предварительной подготовке обучающегося:</w:t>
            </w:r>
          </w:p>
        </w:tc>
      </w:tr>
      <w:tr w:rsidR="00F55AD6" w:rsidRPr="005E4E17" w:rsidTr="002E3351">
        <w:trPr>
          <w:trHeight w:hRule="exact" w:val="72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color w:val="000000"/>
                <w:sz w:val="19"/>
                <w:szCs w:val="19"/>
              </w:rPr>
              <w:t>2.1.1</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 Теория вероятностей и математическая статистика, Математический анализ и линейная алгебра, Статистика, Современные информационные технологии в экономике</w:t>
            </w:r>
          </w:p>
        </w:tc>
      </w:tr>
      <w:tr w:rsidR="00F55AD6" w:rsidRPr="005E4E17" w:rsidTr="002E3351">
        <w:trPr>
          <w:trHeight w:hRule="exact" w:val="50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b/>
                <w:color w:val="000000"/>
                <w:sz w:val="19"/>
                <w:szCs w:val="19"/>
              </w:rPr>
              <w:t>2.2</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F55AD6" w:rsidRPr="005E4E17" w:rsidTr="002E3351">
        <w:trPr>
          <w:trHeight w:hRule="exact" w:val="50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right"/>
              <w:rPr>
                <w:sz w:val="19"/>
                <w:szCs w:val="19"/>
              </w:rPr>
            </w:pPr>
            <w:r>
              <w:rPr>
                <w:rFonts w:ascii="Times New Roman" w:hAnsi="Times New Roman" w:cs="Times New Roman"/>
                <w:color w:val="000000"/>
                <w:sz w:val="19"/>
                <w:szCs w:val="19"/>
              </w:rPr>
              <w:t>2.2.1</w:t>
            </w:r>
          </w:p>
        </w:tc>
        <w:tc>
          <w:tcPr>
            <w:tcW w:w="95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Преддипломная практика, Защита выпускной квалификационной работы, включая подготовку к процедуре защиты и процедуру защиты</w:t>
            </w:r>
          </w:p>
        </w:tc>
      </w:tr>
      <w:tr w:rsidR="00F55AD6" w:rsidRPr="005E4E17" w:rsidTr="002E3351">
        <w:trPr>
          <w:trHeight w:hRule="exact" w:val="277"/>
        </w:trPr>
        <w:tc>
          <w:tcPr>
            <w:tcW w:w="143" w:type="dxa"/>
          </w:tcPr>
          <w:p w:rsidR="00F55AD6" w:rsidRPr="00F079CF" w:rsidRDefault="00F55AD6">
            <w:pPr>
              <w:rPr>
                <w:lang w:val="ru-RU"/>
              </w:rPr>
            </w:pPr>
          </w:p>
        </w:tc>
        <w:tc>
          <w:tcPr>
            <w:tcW w:w="616" w:type="dxa"/>
          </w:tcPr>
          <w:p w:rsidR="00F55AD6" w:rsidRPr="00F079CF" w:rsidRDefault="00F55AD6">
            <w:pPr>
              <w:rPr>
                <w:lang w:val="ru-RU"/>
              </w:rPr>
            </w:pPr>
          </w:p>
        </w:tc>
        <w:tc>
          <w:tcPr>
            <w:tcW w:w="1992" w:type="dxa"/>
          </w:tcPr>
          <w:p w:rsidR="00F55AD6" w:rsidRPr="00F079CF" w:rsidRDefault="00F55AD6">
            <w:pPr>
              <w:rPr>
                <w:lang w:val="ru-RU"/>
              </w:rPr>
            </w:pPr>
          </w:p>
        </w:tc>
        <w:tc>
          <w:tcPr>
            <w:tcW w:w="1759" w:type="dxa"/>
          </w:tcPr>
          <w:p w:rsidR="00F55AD6" w:rsidRPr="00F079CF" w:rsidRDefault="00F55AD6">
            <w:pPr>
              <w:rPr>
                <w:lang w:val="ru-RU"/>
              </w:rPr>
            </w:pPr>
          </w:p>
        </w:tc>
        <w:tc>
          <w:tcPr>
            <w:tcW w:w="4793" w:type="dxa"/>
          </w:tcPr>
          <w:p w:rsidR="00F55AD6" w:rsidRPr="00F079CF" w:rsidRDefault="00F55AD6">
            <w:pPr>
              <w:rPr>
                <w:lang w:val="ru-RU"/>
              </w:rPr>
            </w:pPr>
          </w:p>
        </w:tc>
        <w:tc>
          <w:tcPr>
            <w:tcW w:w="971" w:type="dxa"/>
          </w:tcPr>
          <w:p w:rsidR="00F55AD6" w:rsidRPr="00F079CF" w:rsidRDefault="00F55AD6">
            <w:pPr>
              <w:rPr>
                <w:lang w:val="ru-RU"/>
              </w:rPr>
            </w:pPr>
          </w:p>
        </w:tc>
      </w:tr>
      <w:tr w:rsidR="00F55AD6" w:rsidRPr="005E4E17" w:rsidTr="002E3351">
        <w:trPr>
          <w:trHeight w:hRule="exact" w:val="416"/>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3. ТРЕБОВАНИЯ К РЕЗУЛЬТАТАМ ОСВОЕНИЯ ДИСЦИПЛИНЫ</w:t>
            </w:r>
          </w:p>
        </w:tc>
      </w:tr>
      <w:tr w:rsidR="00F55AD6" w:rsidRPr="005E4E17" w:rsidTr="002E3351">
        <w:trPr>
          <w:trHeight w:hRule="exact" w:val="478"/>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ОПК-2:      способностью осуществлять сбор, анализ и обработку данных, необходимых для решения профессиональных задач</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Знать:</w:t>
            </w:r>
          </w:p>
        </w:tc>
      </w:tr>
      <w:tr w:rsidR="00F55AD6" w:rsidRPr="005E4E17" w:rsidTr="002E3351">
        <w:trPr>
          <w:trHeight w:hRule="exact" w:val="277"/>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методы сбора, анализа и обработки данных, необходимых для решения профессиональных задач</w:t>
            </w:r>
          </w:p>
        </w:tc>
      </w:tr>
      <w:tr w:rsidR="00F55AD6" w:rsidRPr="005E4E17" w:rsidTr="002E3351">
        <w:trPr>
          <w:trHeight w:hRule="exact" w:val="138"/>
        </w:trPr>
        <w:tc>
          <w:tcPr>
            <w:tcW w:w="143" w:type="dxa"/>
          </w:tcPr>
          <w:p w:rsidR="00F55AD6" w:rsidRPr="00F079CF" w:rsidRDefault="00F55AD6">
            <w:pPr>
              <w:rPr>
                <w:lang w:val="ru-RU"/>
              </w:rPr>
            </w:pPr>
          </w:p>
        </w:tc>
        <w:tc>
          <w:tcPr>
            <w:tcW w:w="616" w:type="dxa"/>
          </w:tcPr>
          <w:p w:rsidR="00F55AD6" w:rsidRPr="00F079CF" w:rsidRDefault="00F55AD6">
            <w:pPr>
              <w:rPr>
                <w:lang w:val="ru-RU"/>
              </w:rPr>
            </w:pPr>
          </w:p>
        </w:tc>
        <w:tc>
          <w:tcPr>
            <w:tcW w:w="1992" w:type="dxa"/>
          </w:tcPr>
          <w:p w:rsidR="00F55AD6" w:rsidRPr="00F079CF" w:rsidRDefault="00F55AD6">
            <w:pPr>
              <w:rPr>
                <w:lang w:val="ru-RU"/>
              </w:rPr>
            </w:pPr>
          </w:p>
        </w:tc>
        <w:tc>
          <w:tcPr>
            <w:tcW w:w="1759" w:type="dxa"/>
          </w:tcPr>
          <w:p w:rsidR="00F55AD6" w:rsidRPr="00F079CF" w:rsidRDefault="00F55AD6">
            <w:pPr>
              <w:rPr>
                <w:lang w:val="ru-RU"/>
              </w:rPr>
            </w:pPr>
          </w:p>
        </w:tc>
        <w:tc>
          <w:tcPr>
            <w:tcW w:w="4793" w:type="dxa"/>
          </w:tcPr>
          <w:p w:rsidR="00F55AD6" w:rsidRPr="00F079CF" w:rsidRDefault="00F55AD6">
            <w:pPr>
              <w:rPr>
                <w:lang w:val="ru-RU"/>
              </w:rPr>
            </w:pPr>
          </w:p>
        </w:tc>
        <w:tc>
          <w:tcPr>
            <w:tcW w:w="971" w:type="dxa"/>
          </w:tcPr>
          <w:p w:rsidR="00F55AD6" w:rsidRPr="00F079CF" w:rsidRDefault="00F55AD6">
            <w:pPr>
              <w:rPr>
                <w:lang w:val="ru-RU"/>
              </w:rPr>
            </w:pP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Уметь:</w:t>
            </w:r>
          </w:p>
        </w:tc>
      </w:tr>
      <w:tr w:rsidR="00F55AD6" w:rsidRPr="005E4E17"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осуществлять поиск информации по полученному заданию, обработку массивов экономической информации, анализ, оценку и интерпретацию полученных результатов и обосновать выводы</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Владеть:</w:t>
            </w:r>
          </w:p>
        </w:tc>
      </w:tr>
      <w:tr w:rsidR="00F55AD6" w:rsidRPr="005E4E17"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инструментальными средствами обработки, анализа и прогнозирования данных, необходимых для решения профессиональных задач</w:t>
            </w:r>
          </w:p>
        </w:tc>
      </w:tr>
      <w:tr w:rsidR="00F55AD6" w:rsidRPr="005E4E17" w:rsidTr="002E3351">
        <w:trPr>
          <w:trHeight w:hRule="exact" w:val="478"/>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ОПК-3:      способностью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выводы</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Знать:</w:t>
            </w:r>
          </w:p>
        </w:tc>
      </w:tr>
      <w:tr w:rsidR="00F55AD6" w:rsidRPr="005E4E17"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возможности использования модуля "Анализ данных"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обработки данных, корреляционно-регрессионного анализа, эконометрического моделирования и прогнозирования</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Уметь:</w:t>
            </w:r>
          </w:p>
        </w:tc>
      </w:tr>
      <w:tr w:rsidR="00F55AD6" w:rsidRPr="005E4E17"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осуществлять выбор инструментальных средств для обработки экономических данных в соответствии с поставленной задачей, анализировать результаты расчетов и обосновывать полученные выводы</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Владеть:</w:t>
            </w:r>
          </w:p>
        </w:tc>
      </w:tr>
      <w:tr w:rsidR="00F55AD6" w:rsidRPr="005E4E17"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средствами модуля "Анализ данных"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обработки, анализа экономических данных, эконометрического моделирования и прогнозирования</w:t>
            </w:r>
          </w:p>
        </w:tc>
      </w:tr>
      <w:tr w:rsidR="00F55AD6" w:rsidRPr="005E4E17" w:rsidTr="002E3351">
        <w:trPr>
          <w:trHeight w:hRule="exact" w:val="478"/>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ПК-4: способностью на основе описания экономических процессов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Знать:</w:t>
            </w:r>
          </w:p>
        </w:tc>
      </w:tr>
      <w:tr w:rsidR="00F55AD6" w:rsidRPr="005E4E17"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стандартные теоретические и эконометрические модели, методы их оценивания и содержательной интерпретации полученных результатов</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Уметь:</w:t>
            </w:r>
          </w:p>
        </w:tc>
      </w:tr>
      <w:tr w:rsidR="00F55AD6" w:rsidRPr="005E4E17" w:rsidTr="002E3351">
        <w:trPr>
          <w:trHeight w:hRule="exact" w:val="697"/>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оценивать основные эконометрические модели, анализировать и содержательно интерпретировать результаты эконометрического моделирования; прогнозировать на основе  эконометрических моделей поведение экономических агентов, развитие экономических процессов и явлений на микро- и макроуровне</w:t>
            </w:r>
          </w:p>
        </w:tc>
      </w:tr>
      <w:tr w:rsidR="00F55AD6" w:rsidTr="002E335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Владеть:</w:t>
            </w:r>
          </w:p>
        </w:tc>
      </w:tr>
      <w:tr w:rsidR="00F55AD6" w:rsidRPr="005E4E17" w:rsidTr="002E3351">
        <w:trPr>
          <w:trHeight w:hRule="exact" w:val="478"/>
        </w:trPr>
        <w:tc>
          <w:tcPr>
            <w:tcW w:w="143" w:type="dxa"/>
          </w:tcPr>
          <w:p w:rsidR="00F55AD6" w:rsidRDefault="00F55AD6"/>
        </w:tc>
        <w:tc>
          <w:tcPr>
            <w:tcW w:w="1013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инструментальными средствами оценивания стандартных эконометрических моделей, методами и приемами анализа и содержательной интерпретации полученных результатов</w:t>
            </w:r>
          </w:p>
        </w:tc>
      </w:tr>
    </w:tbl>
    <w:p w:rsidR="00F55AD6" w:rsidRPr="00F079CF" w:rsidRDefault="00F079CF">
      <w:pPr>
        <w:rPr>
          <w:sz w:val="0"/>
          <w:szCs w:val="0"/>
          <w:lang w:val="ru-RU"/>
        </w:rPr>
      </w:pPr>
      <w:r w:rsidRPr="00F079CF">
        <w:rPr>
          <w:lang w:val="ru-RU"/>
        </w:rPr>
        <w:br w:type="page"/>
      </w:r>
    </w:p>
    <w:tbl>
      <w:tblPr>
        <w:tblW w:w="0" w:type="auto"/>
        <w:tblCellMar>
          <w:left w:w="0" w:type="dxa"/>
          <w:right w:w="0" w:type="dxa"/>
        </w:tblCellMar>
        <w:tblLook w:val="04A0" w:firstRow="1" w:lastRow="0" w:firstColumn="1" w:lastColumn="0" w:noHBand="0" w:noVBand="1"/>
      </w:tblPr>
      <w:tblGrid>
        <w:gridCol w:w="143"/>
        <w:gridCol w:w="818"/>
        <w:gridCol w:w="3197"/>
        <w:gridCol w:w="143"/>
        <w:gridCol w:w="823"/>
        <w:gridCol w:w="698"/>
        <w:gridCol w:w="1117"/>
        <w:gridCol w:w="1252"/>
        <w:gridCol w:w="702"/>
        <w:gridCol w:w="399"/>
        <w:gridCol w:w="982"/>
      </w:tblGrid>
      <w:tr w:rsidR="00F55AD6">
        <w:trPr>
          <w:trHeight w:hRule="exact" w:val="416"/>
        </w:trPr>
        <w:tc>
          <w:tcPr>
            <w:tcW w:w="4692" w:type="dxa"/>
            <w:gridSpan w:val="4"/>
            <w:shd w:val="clear" w:color="C0C0C0" w:fill="FFFFFF"/>
            <w:tcMar>
              <w:left w:w="34" w:type="dxa"/>
              <w:right w:w="34" w:type="dxa"/>
            </w:tcMar>
          </w:tcPr>
          <w:p w:rsidR="00F55AD6" w:rsidRDefault="008A4550">
            <w:pPr>
              <w:spacing w:after="0" w:line="240" w:lineRule="auto"/>
              <w:rPr>
                <w:sz w:val="16"/>
                <w:szCs w:val="16"/>
              </w:rPr>
            </w:pPr>
            <w:r>
              <w:rPr>
                <w:rFonts w:ascii="Times New Roman" w:hAnsi="Times New Roman" w:cs="Times New Roman"/>
                <w:color w:val="C0C0C0"/>
                <w:sz w:val="16"/>
                <w:szCs w:val="16"/>
              </w:rPr>
              <w:lastRenderedPageBreak/>
              <w:t>УП: 38.03.01.13_1.plx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5</w:t>
            </w:r>
          </w:p>
        </w:tc>
      </w:tr>
      <w:tr w:rsidR="00F55AD6" w:rsidRPr="005E4E17">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ПК-8: способностью использовать для решения аналитических и исследовательских задач современные технические средства и информационные технологии</w:t>
            </w:r>
          </w:p>
        </w:tc>
      </w:tr>
      <w:tr w:rsidR="00F55AD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Знать:</w:t>
            </w:r>
          </w:p>
        </w:tc>
      </w:tr>
      <w:tr w:rsidR="00F55AD6" w:rsidRPr="005E4E17">
        <w:trPr>
          <w:trHeight w:hRule="exact" w:val="478"/>
        </w:trPr>
        <w:tc>
          <w:tcPr>
            <w:tcW w:w="143" w:type="dxa"/>
          </w:tcPr>
          <w:p w:rsidR="00F55AD6" w:rsidRDefault="00F55AD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возможности использования модуля "Анализ данных"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3 базы данных сети </w:t>
            </w:r>
            <w:r>
              <w:rPr>
                <w:rFonts w:ascii="Times New Roman" w:hAnsi="Times New Roman" w:cs="Times New Roman"/>
                <w:color w:val="000000"/>
                <w:sz w:val="19"/>
                <w:szCs w:val="19"/>
              </w:rPr>
              <w:t>Internet</w:t>
            </w:r>
            <w:r w:rsidRPr="00F079CF">
              <w:rPr>
                <w:rFonts w:ascii="Times New Roman" w:hAnsi="Times New Roman" w:cs="Times New Roman"/>
                <w:color w:val="000000"/>
                <w:sz w:val="19"/>
                <w:szCs w:val="19"/>
                <w:lang w:val="ru-RU"/>
              </w:rPr>
              <w:t xml:space="preserve"> для решения аналитических и исследовательских задач</w:t>
            </w:r>
          </w:p>
        </w:tc>
      </w:tr>
      <w:tr w:rsidR="00F55AD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Уметь:</w:t>
            </w:r>
          </w:p>
        </w:tc>
      </w:tr>
      <w:tr w:rsidR="00F55AD6" w:rsidRPr="005E4E17">
        <w:trPr>
          <w:trHeight w:hRule="exact" w:val="478"/>
        </w:trPr>
        <w:tc>
          <w:tcPr>
            <w:tcW w:w="143" w:type="dxa"/>
          </w:tcPr>
          <w:p w:rsidR="00F55AD6" w:rsidRDefault="00F55AD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осуществлять поиск необходимой информации в базах данных сети </w:t>
            </w:r>
            <w:r>
              <w:rPr>
                <w:rFonts w:ascii="Times New Roman" w:hAnsi="Times New Roman" w:cs="Times New Roman"/>
                <w:color w:val="000000"/>
                <w:sz w:val="19"/>
                <w:szCs w:val="19"/>
              </w:rPr>
              <w:t>Internet</w:t>
            </w:r>
            <w:r w:rsidRPr="00F079CF">
              <w:rPr>
                <w:rFonts w:ascii="Times New Roman" w:hAnsi="Times New Roman" w:cs="Times New Roman"/>
                <w:color w:val="000000"/>
                <w:sz w:val="19"/>
                <w:szCs w:val="19"/>
                <w:lang w:val="ru-RU"/>
              </w:rPr>
              <w:t xml:space="preserve">; использовать средства модуля "Анализ данных"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решения аналитических и исследовательских задач</w:t>
            </w:r>
          </w:p>
        </w:tc>
      </w:tr>
      <w:tr w:rsidR="00F55AD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Владеть:</w:t>
            </w:r>
          </w:p>
        </w:tc>
      </w:tr>
      <w:tr w:rsidR="00F55AD6" w:rsidRPr="005E4E17">
        <w:trPr>
          <w:trHeight w:hRule="exact" w:val="697"/>
        </w:trPr>
        <w:tc>
          <w:tcPr>
            <w:tcW w:w="143" w:type="dxa"/>
          </w:tcPr>
          <w:p w:rsidR="00F55AD6" w:rsidRDefault="00F55AD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способами поиска необходимой информации в сети </w:t>
            </w:r>
            <w:r>
              <w:rPr>
                <w:rFonts w:ascii="Times New Roman" w:hAnsi="Times New Roman" w:cs="Times New Roman"/>
                <w:color w:val="000000"/>
                <w:sz w:val="19"/>
                <w:szCs w:val="19"/>
              </w:rPr>
              <w:t>Internet</w:t>
            </w:r>
            <w:r w:rsidRPr="00F079CF">
              <w:rPr>
                <w:rFonts w:ascii="Times New Roman" w:hAnsi="Times New Roman" w:cs="Times New Roman"/>
                <w:color w:val="000000"/>
                <w:sz w:val="19"/>
                <w:szCs w:val="19"/>
                <w:lang w:val="ru-RU"/>
              </w:rPr>
              <w:t>, средствами анализа и содержетельной интерпретации результатов эконометрического моделирования и прогнозирования, полученных с помощью пакетов прикладных программ</w:t>
            </w:r>
          </w:p>
        </w:tc>
      </w:tr>
      <w:tr w:rsidR="00F55AD6" w:rsidRPr="005E4E17">
        <w:trPr>
          <w:trHeight w:hRule="exact" w:val="277"/>
        </w:trPr>
        <w:tc>
          <w:tcPr>
            <w:tcW w:w="143" w:type="dxa"/>
          </w:tcPr>
          <w:p w:rsidR="00F55AD6" w:rsidRPr="00F079CF" w:rsidRDefault="00F55AD6">
            <w:pPr>
              <w:rPr>
                <w:lang w:val="ru-RU"/>
              </w:rPr>
            </w:pPr>
          </w:p>
        </w:tc>
        <w:tc>
          <w:tcPr>
            <w:tcW w:w="852" w:type="dxa"/>
          </w:tcPr>
          <w:p w:rsidR="00F55AD6" w:rsidRPr="00F079CF" w:rsidRDefault="00F55AD6">
            <w:pPr>
              <w:rPr>
                <w:lang w:val="ru-RU"/>
              </w:rPr>
            </w:pPr>
          </w:p>
        </w:tc>
        <w:tc>
          <w:tcPr>
            <w:tcW w:w="3545" w:type="dxa"/>
          </w:tcPr>
          <w:p w:rsidR="00F55AD6" w:rsidRPr="00F079CF" w:rsidRDefault="00F55AD6">
            <w:pPr>
              <w:rPr>
                <w:lang w:val="ru-RU"/>
              </w:rPr>
            </w:pPr>
          </w:p>
        </w:tc>
        <w:tc>
          <w:tcPr>
            <w:tcW w:w="143" w:type="dxa"/>
          </w:tcPr>
          <w:p w:rsidR="00F55AD6" w:rsidRPr="00F079CF" w:rsidRDefault="00F55AD6">
            <w:pPr>
              <w:rPr>
                <w:lang w:val="ru-RU"/>
              </w:rPr>
            </w:pPr>
          </w:p>
        </w:tc>
        <w:tc>
          <w:tcPr>
            <w:tcW w:w="851" w:type="dxa"/>
          </w:tcPr>
          <w:p w:rsidR="00F55AD6" w:rsidRPr="00F079CF" w:rsidRDefault="00F55AD6">
            <w:pPr>
              <w:rPr>
                <w:lang w:val="ru-RU"/>
              </w:rPr>
            </w:pPr>
          </w:p>
        </w:tc>
        <w:tc>
          <w:tcPr>
            <w:tcW w:w="710" w:type="dxa"/>
          </w:tcPr>
          <w:p w:rsidR="00F55AD6" w:rsidRPr="00F079CF" w:rsidRDefault="00F55AD6">
            <w:pPr>
              <w:rPr>
                <w:lang w:val="ru-RU"/>
              </w:rPr>
            </w:pPr>
          </w:p>
        </w:tc>
        <w:tc>
          <w:tcPr>
            <w:tcW w:w="1135" w:type="dxa"/>
          </w:tcPr>
          <w:p w:rsidR="00F55AD6" w:rsidRPr="00F079CF" w:rsidRDefault="00F55AD6">
            <w:pPr>
              <w:rPr>
                <w:lang w:val="ru-RU"/>
              </w:rPr>
            </w:pPr>
          </w:p>
        </w:tc>
        <w:tc>
          <w:tcPr>
            <w:tcW w:w="1277" w:type="dxa"/>
          </w:tcPr>
          <w:p w:rsidR="00F55AD6" w:rsidRPr="00F079CF" w:rsidRDefault="00F55AD6">
            <w:pPr>
              <w:rPr>
                <w:lang w:val="ru-RU"/>
              </w:rPr>
            </w:pPr>
          </w:p>
        </w:tc>
        <w:tc>
          <w:tcPr>
            <w:tcW w:w="710" w:type="dxa"/>
          </w:tcPr>
          <w:p w:rsidR="00F55AD6" w:rsidRPr="00F079CF" w:rsidRDefault="00F55AD6">
            <w:pPr>
              <w:rPr>
                <w:lang w:val="ru-RU"/>
              </w:rPr>
            </w:pPr>
          </w:p>
        </w:tc>
        <w:tc>
          <w:tcPr>
            <w:tcW w:w="426" w:type="dxa"/>
          </w:tcPr>
          <w:p w:rsidR="00F55AD6" w:rsidRPr="00F079CF" w:rsidRDefault="00F55AD6">
            <w:pPr>
              <w:rPr>
                <w:lang w:val="ru-RU"/>
              </w:rPr>
            </w:pPr>
          </w:p>
        </w:tc>
        <w:tc>
          <w:tcPr>
            <w:tcW w:w="993" w:type="dxa"/>
          </w:tcPr>
          <w:p w:rsidR="00F55AD6" w:rsidRPr="00F079CF" w:rsidRDefault="00F55AD6">
            <w:pPr>
              <w:rPr>
                <w:lang w:val="ru-RU"/>
              </w:rPr>
            </w:pPr>
          </w:p>
        </w:tc>
      </w:tr>
      <w:tr w:rsidR="00F55AD6" w:rsidRPr="005E4E17">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4. СТРУКТУРА И СОДЕРЖАНИЕ ДИСЦИПЛИНЫ (МОДУЛЯ)</w:t>
            </w:r>
          </w:p>
        </w:tc>
      </w:tr>
      <w:tr w:rsidR="00F55AD6">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Компетен-</w:t>
            </w:r>
          </w:p>
          <w:p w:rsidR="00F55AD6" w:rsidRDefault="00F079CF">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F55AD6">
        <w:trPr>
          <w:trHeight w:hRule="exact" w:val="27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b/>
                <w:color w:val="000000"/>
                <w:sz w:val="19"/>
                <w:szCs w:val="19"/>
              </w:rPr>
              <w:t>Раздел 1. «Регрессионный анализ»</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67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«Предмет и задачи курса».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Определение эконометрики.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и экономическая теория. Эконометрика и статистика. Эконометрика и экономико- математические методы.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Области применения эконометрических моделей.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Методологические вопросы построения эконометрических моделей: обзор используемых методов.</w:t>
            </w:r>
          </w:p>
          <w:p w:rsidR="00F55AD6" w:rsidRDefault="00F079CF">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Л3.1 Л3.2 Л3.3 Л3.4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67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«Предмет и задачи курса».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Определение эконометрики.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и экономическая теория. Эконометрика и статистика. Эконометрика и экономико- математические методы.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Области применения эконометрических моделей.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Методологические вопросы построения эконометрических моделей: обзор используемых методов.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67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«Предмет и задачи курса».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Определение эконометрики.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и экономическая теория. Эконометрика и статистика. Эконометрика и экономико- математические методы.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Области применения эконометрических моделей.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Методологические вопросы построения эконометрических моделей: обзор используемых методов.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67"/>
        <w:gridCol w:w="117"/>
        <w:gridCol w:w="804"/>
        <w:gridCol w:w="666"/>
        <w:gridCol w:w="1082"/>
        <w:gridCol w:w="1213"/>
        <w:gridCol w:w="666"/>
        <w:gridCol w:w="384"/>
        <w:gridCol w:w="938"/>
      </w:tblGrid>
      <w:tr w:rsidR="00F55AD6">
        <w:trPr>
          <w:trHeight w:hRule="exact" w:val="416"/>
        </w:trPr>
        <w:tc>
          <w:tcPr>
            <w:tcW w:w="4692" w:type="dxa"/>
            <w:gridSpan w:val="3"/>
            <w:shd w:val="clear" w:color="C0C0C0" w:fill="FFFFFF"/>
            <w:tcMar>
              <w:left w:w="34" w:type="dxa"/>
              <w:right w:w="34" w:type="dxa"/>
            </w:tcMar>
          </w:tcPr>
          <w:p w:rsidR="00F55AD6" w:rsidRDefault="008A4550">
            <w:pPr>
              <w:spacing w:after="0" w:line="240" w:lineRule="auto"/>
              <w:rPr>
                <w:sz w:val="16"/>
                <w:szCs w:val="16"/>
              </w:rPr>
            </w:pPr>
            <w:r>
              <w:rPr>
                <w:rFonts w:ascii="Times New Roman" w:hAnsi="Times New Roman" w:cs="Times New Roman"/>
                <w:color w:val="C0C0C0"/>
                <w:sz w:val="16"/>
                <w:szCs w:val="16"/>
              </w:rPr>
              <w:lastRenderedPageBreak/>
              <w:t>УП: 38.03.01.13_1.plx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6</w:t>
            </w:r>
          </w:p>
        </w:tc>
      </w:tr>
      <w:tr w:rsidR="00F55AD6">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«Статистические и эконометрические пакеты прикладных программ»</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для целей корреляционно-регрессионного анализа. Знакомство с модулем «Анализ данных».</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Введение в использование эконометрического пакета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Работа с пакетом: запуск программы, командная строка, рабочая область, создание рабочего файла,  временных периодов, импорт файлов из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сохранение файлов.  Создание исходного файла с данными в среде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Импорт данных в Е</w:t>
            </w:r>
            <w:r>
              <w:rPr>
                <w:rFonts w:ascii="Times New Roman" w:hAnsi="Times New Roman" w:cs="Times New Roman"/>
                <w:color w:val="000000"/>
                <w:sz w:val="19"/>
                <w:szCs w:val="19"/>
              </w:rPr>
              <w:t>views</w:t>
            </w:r>
            <w:r w:rsidRPr="00F079CF">
              <w:rPr>
                <w:rFonts w:ascii="Times New Roman" w:hAnsi="Times New Roman" w:cs="Times New Roman"/>
                <w:color w:val="000000"/>
                <w:sz w:val="19"/>
                <w:szCs w:val="19"/>
                <w:lang w:val="ru-RU"/>
              </w:rPr>
              <w:t>.</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Нахождение описательных статистик по каждой из переменных и интерпретация полученных результатов. /Лаб/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«Парная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Понятие о функциональной, статистической и корреляционной связях. Основные задачи прикладного корреляционно-регрессионного анализа.  Оценка степени тесноты связи между количественными переменными. </w:t>
            </w:r>
            <w:r w:rsidRPr="002E3351">
              <w:rPr>
                <w:rFonts w:ascii="Times New Roman" w:hAnsi="Times New Roman" w:cs="Times New Roman"/>
                <w:color w:val="000000"/>
                <w:sz w:val="19"/>
                <w:szCs w:val="19"/>
                <w:lang w:val="ru-RU"/>
              </w:rPr>
              <w:t xml:space="preserve">Линейные коэффициент ковариации, линейный коэффициент корреляции Пирсона. Коэффициент детерминации. </w:t>
            </w:r>
            <w:r w:rsidRPr="00F079CF">
              <w:rPr>
                <w:rFonts w:ascii="Times New Roman" w:hAnsi="Times New Roman" w:cs="Times New Roman"/>
                <w:color w:val="000000"/>
                <w:sz w:val="19"/>
                <w:szCs w:val="19"/>
                <w:lang w:val="ru-RU"/>
              </w:rPr>
              <w:t>Их интерпретация. Проверка значимости коэффициента корреляции.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Модель парной линейной регрессии. Уравнение парной линейной регрессии, интерпретация оценок параметров модели. Метод наименьших квадратов и условия его применения для оценок параметров модели парной линейной регрессии. Проверка значимости уравнения регрессии в целом: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критерий Фишера. Проверка значимости оценок параметров модели регрессии: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 Расчет границ доверительных интервалов параметров модели регрессии. Прогноз по уравнению регрессии.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1"/>
        <w:gridCol w:w="119"/>
        <w:gridCol w:w="815"/>
        <w:gridCol w:w="674"/>
        <w:gridCol w:w="1104"/>
        <w:gridCol w:w="1224"/>
        <w:gridCol w:w="674"/>
        <w:gridCol w:w="389"/>
        <w:gridCol w:w="948"/>
      </w:tblGrid>
      <w:tr w:rsidR="00F55AD6">
        <w:trPr>
          <w:trHeight w:hRule="exact" w:val="416"/>
        </w:trPr>
        <w:tc>
          <w:tcPr>
            <w:tcW w:w="4692" w:type="dxa"/>
            <w:gridSpan w:val="3"/>
            <w:shd w:val="clear" w:color="C0C0C0" w:fill="FFFFFF"/>
            <w:tcMar>
              <w:left w:w="34" w:type="dxa"/>
              <w:right w:w="34" w:type="dxa"/>
            </w:tcMar>
          </w:tcPr>
          <w:p w:rsidR="00F55AD6" w:rsidRDefault="008A4550">
            <w:pPr>
              <w:spacing w:after="0" w:line="240" w:lineRule="auto"/>
              <w:rPr>
                <w:sz w:val="16"/>
                <w:szCs w:val="16"/>
              </w:rPr>
            </w:pPr>
            <w:r>
              <w:rPr>
                <w:rFonts w:ascii="Times New Roman" w:hAnsi="Times New Roman" w:cs="Times New Roman"/>
                <w:color w:val="C0C0C0"/>
                <w:sz w:val="16"/>
                <w:szCs w:val="16"/>
              </w:rPr>
              <w:lastRenderedPageBreak/>
              <w:t>УП: 38.03.01.13_1.plx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7</w:t>
            </w:r>
          </w:p>
        </w:tc>
      </w:tr>
      <w:tr w:rsidR="00F55AD6">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«Парная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Оценка степени тесноты связи между количественными переменными. Расчет коэффициентов ковариации, корреляции Пирсона, детерминации. Их интерпретация. Проверка значимости коэффициента корреляции.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Оценка  параметров модели парной линейной регрессии. Их интерпретация. Проверка значимости уравнения регрессии в целом: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-критерий Фишера. Проверка значимости оценок параметров модели регрессии: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 Расчет границ доверительных интервалов параметров модели регрессии. Прогноз по уравнению регрессии.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«Парная корреляция и регрессия».</w:t>
            </w:r>
          </w:p>
          <w:p w:rsidR="00F55AD6" w:rsidRPr="00F079CF" w:rsidRDefault="00F079CF">
            <w:pPr>
              <w:spacing w:after="0" w:line="240" w:lineRule="auto"/>
              <w:rPr>
                <w:sz w:val="19"/>
                <w:szCs w:val="19"/>
                <w:lang w:val="ru-RU"/>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модели парной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коэффициентов корреляции и детерминации.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стандартной ошибки уравнения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Проверка статистической значимости коэффициента корреляции, оценок параметров модели и модели регрессии в целом с помощью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критерия Стьюдента 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критерия Фишера.</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Построение и анализ графика остатков.  </w:t>
            </w:r>
            <w:r>
              <w:rPr>
                <w:rFonts w:ascii="Times New Roman" w:hAnsi="Times New Roman" w:cs="Times New Roman"/>
                <w:color w:val="000000"/>
                <w:sz w:val="19"/>
                <w:szCs w:val="19"/>
              </w:rPr>
              <w:t>/Лаб/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«Парная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Определение направления и степени тесноты связи между количественными переменными. Коэффициент ковариации. Показатели корреляции: линейный коэффициент корреляции, индекс корреляции, теоретическое корреляционное отношение.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Применение метода наименьших квадратов для оценки параметров модели парной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коэффициентов корреляции и детерминации.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Парная линейная регрессия. Интерпретация оценок параметров модели парной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стандартной ошибки уравнения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Проверка статистической значимости коэффициента корреляции, оценок параметров модели и модели регрессии в целом с помощью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критерия Стьюдента 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критерия Фишера.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Парная корреляция и регрессия в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414"/>
        <w:gridCol w:w="118"/>
        <w:gridCol w:w="808"/>
        <w:gridCol w:w="670"/>
        <w:gridCol w:w="1099"/>
        <w:gridCol w:w="1218"/>
        <w:gridCol w:w="670"/>
        <w:gridCol w:w="386"/>
        <w:gridCol w:w="942"/>
      </w:tblGrid>
      <w:tr w:rsidR="00F55AD6">
        <w:trPr>
          <w:trHeight w:hRule="exact" w:val="416"/>
        </w:trPr>
        <w:tc>
          <w:tcPr>
            <w:tcW w:w="4692" w:type="dxa"/>
            <w:gridSpan w:val="3"/>
            <w:shd w:val="clear" w:color="C0C0C0" w:fill="FFFFFF"/>
            <w:tcMar>
              <w:left w:w="34" w:type="dxa"/>
              <w:right w:w="34" w:type="dxa"/>
            </w:tcMar>
          </w:tcPr>
          <w:p w:rsidR="00F55AD6" w:rsidRDefault="008A4550">
            <w:pPr>
              <w:spacing w:after="0" w:line="240" w:lineRule="auto"/>
              <w:rPr>
                <w:sz w:val="16"/>
                <w:szCs w:val="16"/>
              </w:rPr>
            </w:pPr>
            <w:r>
              <w:rPr>
                <w:rFonts w:ascii="Times New Roman" w:hAnsi="Times New Roman" w:cs="Times New Roman"/>
                <w:color w:val="C0C0C0"/>
                <w:sz w:val="16"/>
                <w:szCs w:val="16"/>
              </w:rPr>
              <w:lastRenderedPageBreak/>
              <w:t>УП: 38.03.01.13_1.plx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8</w:t>
            </w:r>
          </w:p>
        </w:tc>
      </w:tr>
      <w:tr w:rsidR="00F55AD6">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«Множественная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Понятие о множественной регрессии. Классическая линейная модель множественной регрессии (КЛММР). Оценка параметров модели множественной линейной регрессии с помощью метода наименьших квадратов. Стандартизованные коэффициенты регрессии, их интерпретация. Парные и частные коэффициенты корреляции. Множественный коэффициент корреляции и множественный коэффициент детерминации.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Оценка качества модели множественной регрессии: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Мультиколлинеарность: причины и последствия. Методы обнаружения и устранения мультиколлинеарности.</w:t>
            </w:r>
          </w:p>
          <w:p w:rsidR="00F55AD6" w:rsidRDefault="00F079CF">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«Множественная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и интерпретация парных и частных коэффициентов корреляции. Оценка параметров модели множественной линейной регрессии с помощью метода наименьших квадратов. Их интерпретация.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Расчет стандартизованных коэффициентов регрессии, их интерпретация. Расчет и интерпретация множественных коэффициентов корреляции и детерминации. Оценка качества модели множественной регрессии: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Методы обнаружения и устранения мультиколлинеарности. Расчет фактора инфляции вариации.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«Множественная корреляция и регрессия».</w:t>
            </w:r>
          </w:p>
          <w:p w:rsidR="00F55AD6" w:rsidRPr="00F079CF" w:rsidRDefault="00F079CF">
            <w:pPr>
              <w:spacing w:after="0" w:line="240" w:lineRule="auto"/>
              <w:rPr>
                <w:sz w:val="19"/>
                <w:szCs w:val="19"/>
                <w:lang w:val="ru-RU"/>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модели множественной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корреляционной матрицы для всех переменных, включенных в модель. Множественный коэффициент корреляции и множественный коэффициент детерминации. Оценка значимости показателей корреляции.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Оценка качества модели множественной регрессии: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Методы обнаружения и устранения мультиколлинеарности. Расчет фактора инфляции вариации. /Лаб/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67"/>
        <w:gridCol w:w="117"/>
        <w:gridCol w:w="800"/>
        <w:gridCol w:w="664"/>
        <w:gridCol w:w="1094"/>
        <w:gridCol w:w="1209"/>
        <w:gridCol w:w="664"/>
        <w:gridCol w:w="381"/>
        <w:gridCol w:w="935"/>
      </w:tblGrid>
      <w:tr w:rsidR="00F55AD6">
        <w:trPr>
          <w:trHeight w:hRule="exact" w:val="416"/>
        </w:trPr>
        <w:tc>
          <w:tcPr>
            <w:tcW w:w="4692" w:type="dxa"/>
            <w:gridSpan w:val="3"/>
            <w:shd w:val="clear" w:color="C0C0C0" w:fill="FFFFFF"/>
            <w:tcMar>
              <w:left w:w="34" w:type="dxa"/>
              <w:right w:w="34" w:type="dxa"/>
            </w:tcMar>
          </w:tcPr>
          <w:p w:rsidR="00F55AD6" w:rsidRDefault="008A4550">
            <w:pPr>
              <w:spacing w:after="0" w:line="240" w:lineRule="auto"/>
              <w:rPr>
                <w:sz w:val="16"/>
                <w:szCs w:val="16"/>
              </w:rPr>
            </w:pPr>
            <w:r>
              <w:rPr>
                <w:rFonts w:ascii="Times New Roman" w:hAnsi="Times New Roman" w:cs="Times New Roman"/>
                <w:color w:val="C0C0C0"/>
                <w:sz w:val="16"/>
                <w:szCs w:val="16"/>
              </w:rPr>
              <w:lastRenderedPageBreak/>
              <w:t>УП: 38.03.01.13_1.plx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9</w:t>
            </w:r>
          </w:p>
        </w:tc>
      </w:tr>
      <w:tr w:rsidR="00F55AD6">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«Множественная корреляция и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Понятие о множественной регрессии. Классическая линейная модель множественной регрессии (КЛММР). Оценка параметров модели множественной линейной регрессии с помощью метода наименьших квадратов. Стандартизованные коэффициенты регрессии, их интерпретация. Парные и частные коэффициенты корреляции. Множественный коэффициент корреляции и множественный коэффициент детерминации.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Оценка качества модели множественной регрессии: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Мультиколлинеарность: причины и последствия. Методы обнаружения и устранения мультиколлинеарности.</w:t>
            </w:r>
          </w:p>
          <w:p w:rsidR="00F55AD6" w:rsidRPr="00F079CF" w:rsidRDefault="00F079CF">
            <w:pPr>
              <w:spacing w:after="0" w:line="240" w:lineRule="auto"/>
              <w:rPr>
                <w:sz w:val="19"/>
                <w:szCs w:val="19"/>
                <w:lang w:val="ru-RU"/>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модели множественной линейной регрессии.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729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«Спецификация переменных в уравнениях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Эконометрические модели: общая характеристика, различия статистического и эконометрического подхода к моделированию.</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Спецификация переменных в уравнениях регрессии. Ошибки спецификации.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Моделирование: влияние отсутствия переменной, которая должна быть включена; влияние включения в модель переменной, которая не должна быть включена. Замещающие переменные.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Гетероскедастичность: причины и последствия. Методы обнаружения и устранения гетероскедастичности. Тест Голдфелда-Квандта, тест Уайта.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Обобщенная линейная модель множественной регрессии. Обобщенный метод наименьших квадратов.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Автокорреляция: причины и последствия. Методы обнаружения и устранения гетероскедастичности.Критерий Дарбина-Уотсона.</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Фиктивные переменные: общий случай. Множественные совокупности фиктивных переменных. </w:t>
            </w:r>
            <w:r>
              <w:rPr>
                <w:rFonts w:ascii="Times New Roman" w:hAnsi="Times New Roman" w:cs="Times New Roman"/>
                <w:color w:val="000000"/>
                <w:sz w:val="19"/>
                <w:szCs w:val="19"/>
              </w:rPr>
              <w:t>Фиктивные переменные для коэффициентов наклона. Тест Чоу.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445"/>
        <w:gridCol w:w="117"/>
        <w:gridCol w:w="804"/>
        <w:gridCol w:w="666"/>
        <w:gridCol w:w="1096"/>
        <w:gridCol w:w="1213"/>
        <w:gridCol w:w="666"/>
        <w:gridCol w:w="383"/>
        <w:gridCol w:w="938"/>
      </w:tblGrid>
      <w:tr w:rsidR="00F55AD6">
        <w:trPr>
          <w:trHeight w:hRule="exact" w:val="416"/>
        </w:trPr>
        <w:tc>
          <w:tcPr>
            <w:tcW w:w="4692" w:type="dxa"/>
            <w:gridSpan w:val="3"/>
            <w:shd w:val="clear" w:color="C0C0C0" w:fill="FFFFFF"/>
            <w:tcMar>
              <w:left w:w="34" w:type="dxa"/>
              <w:right w:w="34" w:type="dxa"/>
            </w:tcMar>
          </w:tcPr>
          <w:p w:rsidR="00F55AD6" w:rsidRDefault="008A4550">
            <w:pPr>
              <w:spacing w:after="0" w:line="240" w:lineRule="auto"/>
              <w:rPr>
                <w:sz w:val="16"/>
                <w:szCs w:val="16"/>
              </w:rPr>
            </w:pPr>
            <w:r>
              <w:rPr>
                <w:rFonts w:ascii="Times New Roman" w:hAnsi="Times New Roman" w:cs="Times New Roman"/>
                <w:color w:val="C0C0C0"/>
                <w:sz w:val="16"/>
                <w:szCs w:val="16"/>
              </w:rPr>
              <w:lastRenderedPageBreak/>
              <w:t>УП: 38.03.01.13_1.plx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10</w:t>
            </w:r>
          </w:p>
        </w:tc>
      </w:tr>
      <w:tr w:rsidR="00F55AD6">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«Спецификация переменных в уравнениях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Спецификация переменных в уравнениях регрессии. Ошибки спецификации.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Гетероскедастичность: причины и последствия. Методы обнаружения и устранения гетероскедастичности. Расчет и интерпретация тестов на гетероскедастичность: Голдфелда- Квандта, Уайта.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 обобщенной линейной модели множественной регрессии и обобщенного метода наименьших квадратов.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Автокорреляция: причины и последствия. Методы обнаружения и устранения гетероскедастичности.Расчет и интерпретация критерия Дарбина- Уотсона.</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Оценка моделей с фиктивными объясняющими переменными. </w:t>
            </w:r>
            <w:r>
              <w:rPr>
                <w:rFonts w:ascii="Times New Roman" w:hAnsi="Times New Roman" w:cs="Times New Roman"/>
                <w:color w:val="000000"/>
                <w:sz w:val="19"/>
                <w:szCs w:val="19"/>
              </w:rPr>
              <w:t>Тест Чоу.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«Спецификация переменных в уравнениях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спецификации уравнения регрессии.</w:t>
            </w:r>
          </w:p>
          <w:p w:rsidR="00F55AD6" w:rsidRPr="002E3351"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Выявление гетероскедастичности модели. Тестирование гетероскедастичности. </w:t>
            </w:r>
            <w:r w:rsidRPr="002E3351">
              <w:rPr>
                <w:rFonts w:ascii="Times New Roman" w:hAnsi="Times New Roman" w:cs="Times New Roman"/>
                <w:color w:val="000000"/>
                <w:sz w:val="19"/>
                <w:szCs w:val="19"/>
                <w:lang w:val="ru-RU"/>
              </w:rPr>
              <w:t>Тест Уайта. Объяснение полученных результатов.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Методы обнаружения и устранения гетероскедастичности. Расчет и интерпретация тестов на гетероскедастичность: Голдфелда- Квандта, Уайта.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уравнения регрессии с фиктивными переменными. Интерпретация полученных результатов. Тест Чоу. /Лаб/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67"/>
        <w:gridCol w:w="117"/>
        <w:gridCol w:w="800"/>
        <w:gridCol w:w="664"/>
        <w:gridCol w:w="1094"/>
        <w:gridCol w:w="1209"/>
        <w:gridCol w:w="664"/>
        <w:gridCol w:w="381"/>
        <w:gridCol w:w="935"/>
      </w:tblGrid>
      <w:tr w:rsidR="00F55AD6">
        <w:trPr>
          <w:trHeight w:hRule="exact" w:val="416"/>
        </w:trPr>
        <w:tc>
          <w:tcPr>
            <w:tcW w:w="4692" w:type="dxa"/>
            <w:gridSpan w:val="3"/>
            <w:shd w:val="clear" w:color="C0C0C0" w:fill="FFFFFF"/>
            <w:tcMar>
              <w:left w:w="34" w:type="dxa"/>
              <w:right w:w="34" w:type="dxa"/>
            </w:tcMar>
          </w:tcPr>
          <w:p w:rsidR="00F55AD6" w:rsidRDefault="008A4550">
            <w:pPr>
              <w:spacing w:after="0" w:line="240" w:lineRule="auto"/>
              <w:rPr>
                <w:sz w:val="16"/>
                <w:szCs w:val="16"/>
              </w:rPr>
            </w:pPr>
            <w:r>
              <w:rPr>
                <w:rFonts w:ascii="Times New Roman" w:hAnsi="Times New Roman" w:cs="Times New Roman"/>
                <w:color w:val="C0C0C0"/>
                <w:sz w:val="16"/>
                <w:szCs w:val="16"/>
              </w:rPr>
              <w:lastRenderedPageBreak/>
              <w:t>УП: 38.03.01.13_1.plx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11</w:t>
            </w:r>
          </w:p>
        </w:tc>
      </w:tr>
      <w:tr w:rsidR="00F55AD6">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«Спецификация переменных в уравнениях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Эконометрические модели: общая характеристика, различия статистического и эконометрического подхода к моделированию.</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Спецификация переменных в уравнениях регрессии. Ошибки спецификации.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Моделирование: влияние отсутствия переменной, которая должна быть включена; влияние включения в модель переменной, которая не должна быть включена. Замещающие переменные.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Гетероскедастичность: причины и последствия. Методы обнаружения и устранения гетероскедастичности. Тест Голдфелда-Квандта, тест Уайта.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Обобщенная линейная модель множественной регрессии. Обобщенный метод наименьших квадратов.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Автокорреляция: причины и последствия. Методы обнаружения и устранения гетероскедастичности.Критерий Дарбина-Уотсона.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Фиктивные переменные: общий случай. Множественные совокупности фиктивных переменных. Фиктивные переменные для коэффициентов наклона. Тест Чоу.</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спецификации уравнения регрессии.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Л2.3 Л2.6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«Нелинейные модели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Выбор типа математической функции при построении уравнения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Регрессионные модели, нелинейные по переменным. Регрессионные модели, нелинейные по параметрам. Нелинеаризуемые регрессионные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Теоретичекое корреляционное отношение.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Оценивание нелинейных моделей. Приведение нелинейных моделей к линейному виду. Интерпретация оценок параметров нелинейных моделей. Выбор наилучшей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 максимального правдоподобия.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388"/>
        <w:gridCol w:w="119"/>
        <w:gridCol w:w="812"/>
        <w:gridCol w:w="673"/>
        <w:gridCol w:w="1102"/>
        <w:gridCol w:w="1222"/>
        <w:gridCol w:w="673"/>
        <w:gridCol w:w="388"/>
        <w:gridCol w:w="946"/>
      </w:tblGrid>
      <w:tr w:rsidR="00F55AD6">
        <w:trPr>
          <w:trHeight w:hRule="exact" w:val="416"/>
        </w:trPr>
        <w:tc>
          <w:tcPr>
            <w:tcW w:w="4692" w:type="dxa"/>
            <w:gridSpan w:val="3"/>
            <w:shd w:val="clear" w:color="C0C0C0" w:fill="FFFFFF"/>
            <w:tcMar>
              <w:left w:w="34" w:type="dxa"/>
              <w:right w:w="34" w:type="dxa"/>
            </w:tcMar>
          </w:tcPr>
          <w:p w:rsidR="00F55AD6" w:rsidRDefault="008A4550">
            <w:pPr>
              <w:spacing w:after="0" w:line="240" w:lineRule="auto"/>
              <w:rPr>
                <w:sz w:val="16"/>
                <w:szCs w:val="16"/>
              </w:rPr>
            </w:pPr>
            <w:r>
              <w:rPr>
                <w:rFonts w:ascii="Times New Roman" w:hAnsi="Times New Roman" w:cs="Times New Roman"/>
                <w:color w:val="C0C0C0"/>
                <w:sz w:val="16"/>
                <w:szCs w:val="16"/>
              </w:rPr>
              <w:lastRenderedPageBreak/>
              <w:t>УП: 38.03.01.13_1.plx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12</w:t>
            </w:r>
          </w:p>
        </w:tc>
      </w:tr>
      <w:tr w:rsidR="00F55AD6">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«Нелинейные модели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Выбор типа математической функции при построении уравнения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Регрессионные модели, нелинейные по переменным. Регрессионные модели, нелинейные по параметрам. Нелинеаризуемые регрессионные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Теоретичекое корреляционное отношение.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Оценивание нелинейных моделей. Приведение нелинейных моделей к линейному виду. Интерпретация оценок параметров нелинейных моделей. Выбор наилучшей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Использование метода максимального правдоподобия для оценивания нелинейных моделей.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«Нелинейные модели регрессии»</w:t>
            </w:r>
          </w:p>
          <w:p w:rsidR="00F55AD6" w:rsidRPr="00F079CF" w:rsidRDefault="00F079CF">
            <w:pPr>
              <w:spacing w:after="0" w:line="240" w:lineRule="auto"/>
              <w:rPr>
                <w:sz w:val="19"/>
                <w:szCs w:val="19"/>
                <w:lang w:val="ru-RU"/>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нелинейных моделей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Оценивание нелинейных моделей. Приведение нелинейных моделей к линейному виду. Интерпретация оценок параметров нелинейных моделей. Выбор наилучшей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Использование метода максимального правдоподобия для оценивания нелинейных моделей.</w:t>
            </w:r>
          </w:p>
          <w:p w:rsidR="00F55AD6" w:rsidRDefault="00F079CF">
            <w:pPr>
              <w:spacing w:after="0" w:line="240" w:lineRule="auto"/>
              <w:rPr>
                <w:sz w:val="19"/>
                <w:szCs w:val="19"/>
              </w:rPr>
            </w:pPr>
            <w:r>
              <w:rPr>
                <w:rFonts w:ascii="Times New Roman" w:hAnsi="Times New Roman" w:cs="Times New Roman"/>
                <w:color w:val="000000"/>
                <w:sz w:val="19"/>
                <w:szCs w:val="19"/>
              </w:rPr>
              <w:t>/Лаб/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«Нелинейные модели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Выбор типа математической функции при построении уравнения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Регрессионные модели, нелинейные по переменным. Регрессионные модели, нелинейные по параметрам. Нелинеаризуемые регрессионные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Теоретичекое корреляционное отношение.</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Оценивание нелинейных моделей. Приведение нелинейных моделей к линейному виду. Интерпретация оценок параметров нелинейных моделей. Выбор наилучшей модели.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 максимального правдоподобия.</w:t>
            </w:r>
          </w:p>
          <w:p w:rsidR="00F55AD6" w:rsidRDefault="00F079CF">
            <w:pPr>
              <w:spacing w:after="0" w:line="240" w:lineRule="auto"/>
              <w:rPr>
                <w:sz w:val="19"/>
                <w:szCs w:val="19"/>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нелинейных моделей регрессии.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rsidRPr="005E4E17">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b/>
                <w:color w:val="000000"/>
                <w:sz w:val="19"/>
                <w:szCs w:val="19"/>
                <w:lang w:val="ru-RU"/>
              </w:rPr>
              <w:t>Раздел 2. «Модели временных рядов. Системы эконометрических уравнений»</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55AD6">
            <w:pPr>
              <w:rPr>
                <w:lang w:val="ru-RU"/>
              </w:rPr>
            </w:pPr>
          </w:p>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«Временные ряды в эконометрических исследованиях».</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 временных рядов как источника данных в эконометрическом моделировании.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модели временных рядов.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Л2.4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5"/>
        <w:gridCol w:w="119"/>
        <w:gridCol w:w="814"/>
        <w:gridCol w:w="674"/>
        <w:gridCol w:w="1103"/>
        <w:gridCol w:w="1223"/>
        <w:gridCol w:w="674"/>
        <w:gridCol w:w="389"/>
        <w:gridCol w:w="947"/>
      </w:tblGrid>
      <w:tr w:rsidR="00F55AD6">
        <w:trPr>
          <w:trHeight w:hRule="exact" w:val="416"/>
        </w:trPr>
        <w:tc>
          <w:tcPr>
            <w:tcW w:w="4692" w:type="dxa"/>
            <w:gridSpan w:val="3"/>
            <w:shd w:val="clear" w:color="C0C0C0" w:fill="FFFFFF"/>
            <w:tcMar>
              <w:left w:w="34" w:type="dxa"/>
              <w:right w:w="34" w:type="dxa"/>
            </w:tcMar>
          </w:tcPr>
          <w:p w:rsidR="00F55AD6" w:rsidRDefault="008A4550">
            <w:pPr>
              <w:spacing w:after="0" w:line="240" w:lineRule="auto"/>
              <w:rPr>
                <w:sz w:val="16"/>
                <w:szCs w:val="16"/>
              </w:rPr>
            </w:pPr>
            <w:r>
              <w:rPr>
                <w:rFonts w:ascii="Times New Roman" w:hAnsi="Times New Roman" w:cs="Times New Roman"/>
                <w:color w:val="C0C0C0"/>
                <w:sz w:val="16"/>
                <w:szCs w:val="16"/>
              </w:rPr>
              <w:lastRenderedPageBreak/>
              <w:t>УП: 38.03.01.13_1.plx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13</w:t>
            </w:r>
          </w:p>
        </w:tc>
      </w:tr>
      <w:tr w:rsidR="00F55AD6">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«Временные ряды в эконометрических исследованиях».</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 временных рядов как источника данных в эконометрическом моделировании.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Расчет основных показателей временных рядов.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модели временных рядов.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«Временные ряды в эконометрических исследованиях».</w:t>
            </w:r>
          </w:p>
          <w:p w:rsidR="00F55AD6" w:rsidRPr="00F079CF" w:rsidRDefault="00F079CF">
            <w:pPr>
              <w:spacing w:after="0" w:line="240" w:lineRule="auto"/>
              <w:rPr>
                <w:sz w:val="19"/>
                <w:szCs w:val="19"/>
                <w:lang w:val="ru-RU"/>
              </w:rPr>
            </w:pP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в моделировании временных рядов.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показатели временных рядов.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Выявление автокорреляции: критерий Дарбина-Уотсона; тест Бреуша- Годфри. /Лаб/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«Временные ряды в эконометрических исследованиях».</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Специфика временных рядов как источника данных в эконометрическом моделировании.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модели временных рядов.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Примеры финансовых временных рядов.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модели тренда. Выбор модели тренда. Интерпретация оценок параметров основных моделей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Прогнозирование по модели тренда.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Л2.4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Основные модели тренда. Выбор модели тренда. Расчет и интерпретация оценок параметров основных моделей тренда. </w:t>
            </w:r>
            <w:r>
              <w:rPr>
                <w:rFonts w:ascii="Times New Roman" w:hAnsi="Times New Roman" w:cs="Times New Roman"/>
                <w:color w:val="000000"/>
                <w:sz w:val="19"/>
                <w:szCs w:val="19"/>
              </w:rPr>
              <w:t>Прогнозирование по модели тренда.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параметров основных моделей тренда. Выбор модели тренда. Интерпретация оценок параметров основных моделей тренда. Прогнозирование по модели тренда. /Лаб/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88"/>
        <w:gridCol w:w="119"/>
        <w:gridCol w:w="812"/>
        <w:gridCol w:w="673"/>
        <w:gridCol w:w="1102"/>
        <w:gridCol w:w="1221"/>
        <w:gridCol w:w="673"/>
        <w:gridCol w:w="388"/>
        <w:gridCol w:w="946"/>
      </w:tblGrid>
      <w:tr w:rsidR="00F55AD6">
        <w:trPr>
          <w:trHeight w:hRule="exact" w:val="416"/>
        </w:trPr>
        <w:tc>
          <w:tcPr>
            <w:tcW w:w="4692" w:type="dxa"/>
            <w:gridSpan w:val="3"/>
            <w:shd w:val="clear" w:color="C0C0C0" w:fill="FFFFFF"/>
            <w:tcMar>
              <w:left w:w="34" w:type="dxa"/>
              <w:right w:w="34" w:type="dxa"/>
            </w:tcMar>
          </w:tcPr>
          <w:p w:rsidR="00F55AD6" w:rsidRDefault="008A4550">
            <w:pPr>
              <w:spacing w:after="0" w:line="240" w:lineRule="auto"/>
              <w:rPr>
                <w:sz w:val="16"/>
                <w:szCs w:val="16"/>
              </w:rPr>
            </w:pPr>
            <w:r>
              <w:rPr>
                <w:rFonts w:ascii="Times New Roman" w:hAnsi="Times New Roman" w:cs="Times New Roman"/>
                <w:color w:val="C0C0C0"/>
                <w:sz w:val="16"/>
                <w:szCs w:val="16"/>
              </w:rPr>
              <w:lastRenderedPageBreak/>
              <w:t>УП: 38.03.01.13_1.plx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14</w:t>
            </w:r>
          </w:p>
        </w:tc>
      </w:tr>
      <w:tr w:rsidR="00F55AD6">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Основные модели тренда. Выбор модели тренда. Интерпретация оценок параметров основных моделей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Прогнозирование по модели тренда.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Особенности изучения взаимосвязанных временных рядов. Автокорреляция рядов динамики и методы ее устранения. Критерий Дарбина-Уотсона.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 последовательных разностей. Интерпретация оценок параметров модели тренда, построенной по первым и вторым разностям.</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Метод отклонения уровней ряда от основной тенденции. Метод включения фактора времени.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 и сезонности».</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Аддитивная и мультипликативная модели тренда и сезонности. Оценка качества моделей тренда и сезонности. </w:t>
            </w:r>
            <w:r>
              <w:rPr>
                <w:rFonts w:ascii="Times New Roman" w:hAnsi="Times New Roman" w:cs="Times New Roman"/>
                <w:color w:val="000000"/>
                <w:sz w:val="19"/>
                <w:szCs w:val="19"/>
              </w:rPr>
              <w:t>Прогнозирование по моделям тренда и сезонности.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Л2.4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 и сезонности».</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Аддитивная и мультипликативная модели тренда и сезонности. Оценка качества моделей тренда и сезонности. </w:t>
            </w:r>
            <w:r>
              <w:rPr>
                <w:rFonts w:ascii="Times New Roman" w:hAnsi="Times New Roman" w:cs="Times New Roman"/>
                <w:color w:val="000000"/>
                <w:sz w:val="19"/>
                <w:szCs w:val="19"/>
              </w:rPr>
              <w:t>Прогнозирование по моделям тренда и сезонности.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«Модели тренда и сезонности».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F079CF">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для оценки моделей тренда и сезонности.</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Аддитивная и мультипликативная модели тренда и сезонности. Оценка качества моделей тренда и сезонности. </w:t>
            </w:r>
            <w:r>
              <w:rPr>
                <w:rFonts w:ascii="Times New Roman" w:hAnsi="Times New Roman" w:cs="Times New Roman"/>
                <w:color w:val="000000"/>
                <w:sz w:val="19"/>
                <w:szCs w:val="19"/>
              </w:rPr>
              <w:t>Прогнозирование по моделям тренда и сезонности.</w:t>
            </w:r>
          </w:p>
          <w:p w:rsidR="00F55AD6" w:rsidRDefault="00F079CF">
            <w:pPr>
              <w:spacing w:after="0" w:line="240" w:lineRule="auto"/>
              <w:rPr>
                <w:sz w:val="19"/>
                <w:szCs w:val="19"/>
              </w:rPr>
            </w:pPr>
            <w:r>
              <w:rPr>
                <w:rFonts w:ascii="Times New Roman" w:hAnsi="Times New Roman" w:cs="Times New Roman"/>
                <w:color w:val="000000"/>
                <w:sz w:val="19"/>
                <w:szCs w:val="19"/>
              </w:rPr>
              <w:t>/Лаб/</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55AD6" w:rsidRDefault="00F079CF">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2.3 «Модели тренда и сезонности».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Аддитивная и мультипликативная модели тренда и сезонности. Выбор модели. Выявление сезонной и трендовой составляющих моделей тренда и сезонности. Оценка качества моделей тренда и сезонности. Прогнозирование по моделям тренда и сезонности.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2"/>
        <w:gridCol w:w="119"/>
        <w:gridCol w:w="813"/>
        <w:gridCol w:w="673"/>
        <w:gridCol w:w="1103"/>
        <w:gridCol w:w="1222"/>
        <w:gridCol w:w="673"/>
        <w:gridCol w:w="389"/>
        <w:gridCol w:w="947"/>
      </w:tblGrid>
      <w:tr w:rsidR="00F55AD6">
        <w:trPr>
          <w:trHeight w:hRule="exact" w:val="416"/>
        </w:trPr>
        <w:tc>
          <w:tcPr>
            <w:tcW w:w="4692" w:type="dxa"/>
            <w:gridSpan w:val="3"/>
            <w:shd w:val="clear" w:color="C0C0C0" w:fill="FFFFFF"/>
            <w:tcMar>
              <w:left w:w="34" w:type="dxa"/>
              <w:right w:w="34" w:type="dxa"/>
            </w:tcMar>
          </w:tcPr>
          <w:p w:rsidR="00F55AD6" w:rsidRDefault="008A4550">
            <w:pPr>
              <w:spacing w:after="0" w:line="240" w:lineRule="auto"/>
              <w:rPr>
                <w:sz w:val="16"/>
                <w:szCs w:val="16"/>
              </w:rPr>
            </w:pPr>
            <w:r>
              <w:rPr>
                <w:rFonts w:ascii="Times New Roman" w:hAnsi="Times New Roman" w:cs="Times New Roman"/>
                <w:color w:val="C0C0C0"/>
                <w:sz w:val="16"/>
                <w:szCs w:val="16"/>
              </w:rPr>
              <w:lastRenderedPageBreak/>
              <w:t>УП: 38.03.01.13_1.plx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15</w:t>
            </w:r>
          </w:p>
        </w:tc>
      </w:tr>
      <w:tr w:rsidR="00F55AD6">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«Системы одновременных уравнений».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Виды систем эконометрических уравнений. Независимые системы. Рекурсивные системы. Системы одновременных (совместных) уравнений. Структурная и приведенная формы эконометрической модели. Проблемы идентификации. Косвенный и двухшаговый метод наименьших квадратов, общая схема алгоритма расчетов. Применение эконометрических моделей. Модель Кейнса (статистическая и динамическая формы). Модель Клейна.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«Системы одновременных уравнений».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Виды систем эконометрических уравнений. Независимые системы. Рекурсивные системы. Системы одновременных (совместных) уравнений. Структурная и приведенная формы эконометрической модели . Проблемы идентификации. Косвенный и двухшаговый метод наименьших квадратов, общая схема алгоритма расчетов. Применение эконометрических моделей. Модель Кейнса (статистическая и динамическая формы). Модель Клейна.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Тема «Системы одновременных уравнений».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Виды систем эконометрических уравнений. Независимые системы. Рекурсивные системы. Системы одновременных (совместных) уравнений. Структурная и приведенная формы эконометрической модели . Проблемы идентификации. Косвенный и двухшаговый метод наименьших квадратов, общая схема алгоритма расчетов. Применение эконометрических моделей. Модель Кейнса (статистическая и динамическая формы). Модель Клейна.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413"/>
        <w:gridCol w:w="118"/>
        <w:gridCol w:w="807"/>
        <w:gridCol w:w="678"/>
        <w:gridCol w:w="1098"/>
        <w:gridCol w:w="1216"/>
        <w:gridCol w:w="669"/>
        <w:gridCol w:w="385"/>
        <w:gridCol w:w="941"/>
      </w:tblGrid>
      <w:tr w:rsidR="00F55AD6">
        <w:trPr>
          <w:trHeight w:hRule="exact" w:val="416"/>
        </w:trPr>
        <w:tc>
          <w:tcPr>
            <w:tcW w:w="4692" w:type="dxa"/>
            <w:gridSpan w:val="3"/>
            <w:shd w:val="clear" w:color="C0C0C0" w:fill="FFFFFF"/>
            <w:tcMar>
              <w:left w:w="34" w:type="dxa"/>
              <w:right w:w="34" w:type="dxa"/>
            </w:tcMar>
          </w:tcPr>
          <w:p w:rsidR="00F55AD6" w:rsidRDefault="008A4550">
            <w:pPr>
              <w:spacing w:after="0" w:line="240" w:lineRule="auto"/>
              <w:rPr>
                <w:sz w:val="16"/>
                <w:szCs w:val="16"/>
              </w:rPr>
            </w:pPr>
            <w:r>
              <w:rPr>
                <w:rFonts w:ascii="Times New Roman" w:hAnsi="Times New Roman" w:cs="Times New Roman"/>
                <w:color w:val="C0C0C0"/>
                <w:sz w:val="16"/>
                <w:szCs w:val="16"/>
              </w:rPr>
              <w:lastRenderedPageBreak/>
              <w:t>УП: 38.03.01.13_1.plx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16</w:t>
            </w:r>
          </w:p>
        </w:tc>
      </w:tr>
      <w:tr w:rsidR="00F55AD6">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Темы и вопросы, определяемые преподавателем с учетом интересов студента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Примерные темы рефератов: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1.Одномерное нормальное распределение и связанные с ним хи- квадрат распределение, распределения Стьюдента и Снедекора-Фишера, их основные свойства.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2.Статистическое оценивание. Точечные оценки. Линейность, несмещенность, эффективность и состоятельность оценок. Принцип максимального правдоподобия.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3.Статистические выводы и проверка статистических гипотез. Ошибки 1-го и 2-го рода. Уровень доверия и проверка значимости. Интервальные оценки, доверительный интервал. Критерии Неймана-Пирсона, Найквиста- Михайлова, Колмогорова-Смирнова.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4.Разложение суммы квадратов отклонений. Дисперсионный анализ. Степень соответствия линии регрессии имеющимся данным. Коэффициент детерминации и его свойства.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5.Классическая линейная регрессия для случая одной объясняющей переменной. Статистические характеристики (математическое ожидание, дисперсия и ковариация) оценок параметров. Теорема Гаусса- Маркова.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6.Предположение о нормальном распределении случайной ошибки в рамках классической линейной регрессии и его следствия. Доверительные интервалы оценок параметров и проверка гипотез об их значимости. Проверка адекватности регрессии. Прогнозирование по регрессионной модели и его точность.</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7.Методология эконометрического исследования на примере линейной регрессии для случая одной объясняющей переменной. Особенности представления результатов регрессионного анализа в одном из основных эконометрических пакетов.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8.Особенности регрессии, проходящей через начало координат (без свободного члена). Влияние изменения масштаба измерения переменных на коэффициенты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9.Метод максимального правдоподобия. Сравнение оценок МНК и метода максимального правдоподобия при нормальном распределении ошибок в классической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10.Множественная линейная регрессия. Матричная запись эконометрической модели и оценок МНК. Коэффициент множественной детерминации, скорректированный на число степеней свободы.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11.Многомерное нормальное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Л2.8 Л2.9 Л2.10 Л3.5 Л3.6</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930"/>
        <w:gridCol w:w="3477"/>
        <w:gridCol w:w="118"/>
        <w:gridCol w:w="813"/>
        <w:gridCol w:w="670"/>
        <w:gridCol w:w="1061"/>
        <w:gridCol w:w="1191"/>
        <w:gridCol w:w="670"/>
        <w:gridCol w:w="392"/>
        <w:gridCol w:w="952"/>
      </w:tblGrid>
      <w:tr w:rsidR="00F55AD6">
        <w:trPr>
          <w:trHeight w:hRule="exact" w:val="416"/>
        </w:trPr>
        <w:tc>
          <w:tcPr>
            <w:tcW w:w="4692" w:type="dxa"/>
            <w:gridSpan w:val="3"/>
            <w:shd w:val="clear" w:color="C0C0C0" w:fill="FFFFFF"/>
            <w:tcMar>
              <w:left w:w="34" w:type="dxa"/>
              <w:right w:w="34" w:type="dxa"/>
            </w:tcMar>
          </w:tcPr>
          <w:p w:rsidR="00F55AD6" w:rsidRDefault="008A4550">
            <w:pPr>
              <w:spacing w:after="0" w:line="240" w:lineRule="auto"/>
              <w:rPr>
                <w:sz w:val="16"/>
                <w:szCs w:val="16"/>
              </w:rPr>
            </w:pPr>
            <w:r>
              <w:rPr>
                <w:rFonts w:ascii="Times New Roman" w:hAnsi="Times New Roman" w:cs="Times New Roman"/>
                <w:color w:val="C0C0C0"/>
                <w:sz w:val="16"/>
                <w:szCs w:val="16"/>
              </w:rPr>
              <w:lastRenderedPageBreak/>
              <w:t>УП: 38.03.01.13_1.plx</w:t>
            </w:r>
          </w:p>
        </w:tc>
        <w:tc>
          <w:tcPr>
            <w:tcW w:w="851" w:type="dxa"/>
          </w:tcPr>
          <w:p w:rsidR="00F55AD6" w:rsidRDefault="00F55AD6"/>
        </w:tc>
        <w:tc>
          <w:tcPr>
            <w:tcW w:w="710" w:type="dxa"/>
          </w:tcPr>
          <w:p w:rsidR="00F55AD6" w:rsidRDefault="00F55AD6"/>
        </w:tc>
        <w:tc>
          <w:tcPr>
            <w:tcW w:w="1135" w:type="dxa"/>
          </w:tcPr>
          <w:p w:rsidR="00F55AD6" w:rsidRDefault="00F55AD6"/>
        </w:tc>
        <w:tc>
          <w:tcPr>
            <w:tcW w:w="1277"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17</w:t>
            </w:r>
          </w:p>
        </w:tc>
      </w:tr>
      <w:tr w:rsidR="00F55AD6">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распределение и его плотность распределения. Математическое ожидание и ковариационная матрица линейного преобразования многомерного нормально распределенного вектора. Распределение некоторых квадратичных форм от многомерного нормально распределенного вектора.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12.Проверка значимости коэффициентов и адекватности модели в множественной линейной регрессии. Построение доверительных интервалов и областей для коэффициентов регрессии. Прогнозирование в модели множественной линейной регрессии, вероятностные характеристики прогноза.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13.Функциональные преобразования переменных в линейной регрессионной модели. Лог-линейная регрессия, как модель с постоянной эластичностью. Модель с постоянными темпами роста (полулогарифмическая модель). Функциональные преобразования при построении кривых Филлипса и Энгеля. Полиномиальная регрессия.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14.Фиктивные (</w:t>
            </w:r>
            <w:r>
              <w:rPr>
                <w:rFonts w:ascii="Times New Roman" w:hAnsi="Times New Roman" w:cs="Times New Roman"/>
                <w:color w:val="000000"/>
                <w:sz w:val="19"/>
                <w:szCs w:val="19"/>
              </w:rPr>
              <w:t>dummy</w:t>
            </w:r>
            <w:r w:rsidRPr="00F079CF">
              <w:rPr>
                <w:rFonts w:ascii="Times New Roman" w:hAnsi="Times New Roman" w:cs="Times New Roman"/>
                <w:color w:val="000000"/>
                <w:sz w:val="19"/>
                <w:szCs w:val="19"/>
                <w:lang w:val="ru-RU"/>
              </w:rPr>
              <w:t>) переменные в модели множественной линейной регрессии. Проверка структурных изменений и сравнение двух регрессий с помощью фиктивных переменных. Анализ сезонности. Динамизация коэффициентов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15.Проверка общей линейной гипотезы о коэффициентах множественной линейной регрессии. Регрессия с ограничениями на параметры.</w:t>
            </w:r>
          </w:p>
          <w:p w:rsidR="00F55AD6" w:rsidRPr="002E3351"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16.Понятие об автокорреляции остатков. Экономические причины автокорреляции остатков. Тест серий. Статистика Дарбина-Уотсона. Обобщенный метод наименьших квадратов для оценки регрессии при наличии автокорреляции. Процедура Кокрена-Оркатта. </w:t>
            </w:r>
            <w:r w:rsidRPr="002E3351">
              <w:rPr>
                <w:rFonts w:ascii="Times New Roman" w:hAnsi="Times New Roman" w:cs="Times New Roman"/>
                <w:color w:val="000000"/>
                <w:sz w:val="19"/>
                <w:szCs w:val="19"/>
                <w:lang w:val="ru-RU"/>
              </w:rPr>
              <w:t>Двухшаговая процедура Дарбина.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17.Регрессионные динамические модели. Авторегрессия и модель с распределенными лагами. Адаптивные ожидания.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18.Гетероскедастичность. Последствия гетероскедастичности для оценок МНК. Признаки присутствия гетероскедастичности. Тесты Бройша- Пагана, Голфелда-Квандта, Глейзера, Спирмена.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19.Взвешенный метод наименьших квадратов. Выбор "наилучшей" модели. Ошибка спецификации модели. Пропущенные и излишние переменные.</w:t>
            </w:r>
          </w:p>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20.Мультиколлинеарность данные и последствия этого для оценок параметров регрессионной модели. </w:t>
            </w:r>
            <w:r>
              <w:rPr>
                <w:rFonts w:ascii="Times New Roman" w:hAnsi="Times New Roman" w:cs="Times New Roman"/>
                <w:color w:val="000000"/>
                <w:sz w:val="19"/>
                <w:szCs w:val="19"/>
              </w:rPr>
              <w:t>Идеальная и практическая мультиколлинеарность (квазимультиколлинеарность).</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714"/>
        <w:gridCol w:w="259"/>
        <w:gridCol w:w="1653"/>
        <w:gridCol w:w="1708"/>
        <w:gridCol w:w="135"/>
        <w:gridCol w:w="759"/>
        <w:gridCol w:w="661"/>
        <w:gridCol w:w="1079"/>
        <w:gridCol w:w="663"/>
        <w:gridCol w:w="579"/>
        <w:gridCol w:w="691"/>
        <w:gridCol w:w="390"/>
        <w:gridCol w:w="983"/>
      </w:tblGrid>
      <w:tr w:rsidR="00F55AD6">
        <w:trPr>
          <w:trHeight w:hRule="exact" w:val="416"/>
        </w:trPr>
        <w:tc>
          <w:tcPr>
            <w:tcW w:w="4692" w:type="dxa"/>
            <w:gridSpan w:val="5"/>
            <w:shd w:val="clear" w:color="C0C0C0" w:fill="FFFFFF"/>
            <w:tcMar>
              <w:left w:w="34" w:type="dxa"/>
              <w:right w:w="34" w:type="dxa"/>
            </w:tcMar>
          </w:tcPr>
          <w:p w:rsidR="00F55AD6" w:rsidRDefault="008A4550">
            <w:pPr>
              <w:spacing w:after="0" w:line="240" w:lineRule="auto"/>
              <w:rPr>
                <w:sz w:val="16"/>
                <w:szCs w:val="16"/>
              </w:rPr>
            </w:pPr>
            <w:r>
              <w:rPr>
                <w:rFonts w:ascii="Times New Roman" w:hAnsi="Times New Roman" w:cs="Times New Roman"/>
                <w:color w:val="C0C0C0"/>
                <w:sz w:val="16"/>
                <w:szCs w:val="16"/>
              </w:rPr>
              <w:lastRenderedPageBreak/>
              <w:t>УП: 38.03.01.13_1.plx</w:t>
            </w:r>
          </w:p>
        </w:tc>
        <w:tc>
          <w:tcPr>
            <w:tcW w:w="851" w:type="dxa"/>
          </w:tcPr>
          <w:p w:rsidR="00F55AD6" w:rsidRDefault="00F55AD6"/>
        </w:tc>
        <w:tc>
          <w:tcPr>
            <w:tcW w:w="710" w:type="dxa"/>
          </w:tcPr>
          <w:p w:rsidR="00F55AD6" w:rsidRDefault="00F55AD6"/>
        </w:tc>
        <w:tc>
          <w:tcPr>
            <w:tcW w:w="1135" w:type="dxa"/>
          </w:tcPr>
          <w:p w:rsidR="00F55AD6" w:rsidRDefault="00F55AD6"/>
        </w:tc>
        <w:tc>
          <w:tcPr>
            <w:tcW w:w="710" w:type="dxa"/>
          </w:tcPr>
          <w:p w:rsidR="00F55AD6" w:rsidRDefault="00F55AD6"/>
        </w:tc>
        <w:tc>
          <w:tcPr>
            <w:tcW w:w="568" w:type="dxa"/>
          </w:tcPr>
          <w:p w:rsidR="00F55AD6" w:rsidRDefault="00F55AD6"/>
        </w:tc>
        <w:tc>
          <w:tcPr>
            <w:tcW w:w="710" w:type="dxa"/>
          </w:tcPr>
          <w:p w:rsidR="00F55AD6" w:rsidRDefault="00F55AD6"/>
        </w:tc>
        <w:tc>
          <w:tcPr>
            <w:tcW w:w="426" w:type="dxa"/>
          </w:tcPr>
          <w:p w:rsidR="00F55AD6" w:rsidRDefault="00F55AD6"/>
        </w:tc>
        <w:tc>
          <w:tcPr>
            <w:tcW w:w="1007"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18</w:t>
            </w:r>
          </w:p>
        </w:tc>
      </w:tr>
      <w:tr w:rsidR="00F55AD6">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sidRPr="00F079CF">
              <w:rPr>
                <w:rFonts w:ascii="Times New Roman" w:hAnsi="Times New Roman" w:cs="Times New Roman"/>
                <w:color w:val="000000"/>
                <w:sz w:val="19"/>
                <w:szCs w:val="19"/>
                <w:lang w:val="ru-RU"/>
              </w:rPr>
              <w:t xml:space="preserve">Показатели степени мультиколлинеарности. Вспомогательные регрессии. </w:t>
            </w:r>
            <w:r>
              <w:rPr>
                <w:rFonts w:ascii="Times New Roman" w:hAnsi="Times New Roman" w:cs="Times New Roman"/>
                <w:color w:val="000000"/>
                <w:sz w:val="19"/>
                <w:szCs w:val="19"/>
              </w:rPr>
              <w:t>Методы борьбы с мультиколлинеарностью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135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2.17</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 Л1.2 Л1.3 Л1.4 Л1.5 Л2.5 Л2.8 Л2.9 Л2.10 Л3.5</w:t>
            </w:r>
          </w:p>
          <w:p w:rsidR="00F55AD6" w:rsidRDefault="00F079CF">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r>
      <w:tr w:rsidR="00F55AD6">
        <w:trPr>
          <w:trHeight w:hRule="exact" w:val="277"/>
        </w:trPr>
        <w:tc>
          <w:tcPr>
            <w:tcW w:w="710" w:type="dxa"/>
          </w:tcPr>
          <w:p w:rsidR="00F55AD6" w:rsidRDefault="00F55AD6"/>
        </w:tc>
        <w:tc>
          <w:tcPr>
            <w:tcW w:w="285" w:type="dxa"/>
          </w:tcPr>
          <w:p w:rsidR="00F55AD6" w:rsidRDefault="00F55AD6"/>
        </w:tc>
        <w:tc>
          <w:tcPr>
            <w:tcW w:w="1702" w:type="dxa"/>
          </w:tcPr>
          <w:p w:rsidR="00F55AD6" w:rsidRDefault="00F55AD6"/>
        </w:tc>
        <w:tc>
          <w:tcPr>
            <w:tcW w:w="1844" w:type="dxa"/>
          </w:tcPr>
          <w:p w:rsidR="00F55AD6" w:rsidRDefault="00F55AD6"/>
        </w:tc>
        <w:tc>
          <w:tcPr>
            <w:tcW w:w="143" w:type="dxa"/>
          </w:tcPr>
          <w:p w:rsidR="00F55AD6" w:rsidRDefault="00F55AD6"/>
        </w:tc>
        <w:tc>
          <w:tcPr>
            <w:tcW w:w="851" w:type="dxa"/>
          </w:tcPr>
          <w:p w:rsidR="00F55AD6" w:rsidRDefault="00F55AD6"/>
        </w:tc>
        <w:tc>
          <w:tcPr>
            <w:tcW w:w="710" w:type="dxa"/>
          </w:tcPr>
          <w:p w:rsidR="00F55AD6" w:rsidRDefault="00F55AD6"/>
        </w:tc>
        <w:tc>
          <w:tcPr>
            <w:tcW w:w="1135" w:type="dxa"/>
          </w:tcPr>
          <w:p w:rsidR="00F55AD6" w:rsidRDefault="00F55AD6"/>
        </w:tc>
        <w:tc>
          <w:tcPr>
            <w:tcW w:w="710" w:type="dxa"/>
          </w:tcPr>
          <w:p w:rsidR="00F55AD6" w:rsidRDefault="00F55AD6"/>
        </w:tc>
        <w:tc>
          <w:tcPr>
            <w:tcW w:w="568" w:type="dxa"/>
          </w:tcPr>
          <w:p w:rsidR="00F55AD6" w:rsidRDefault="00F55AD6"/>
        </w:tc>
        <w:tc>
          <w:tcPr>
            <w:tcW w:w="710" w:type="dxa"/>
          </w:tcPr>
          <w:p w:rsidR="00F55AD6" w:rsidRDefault="00F55AD6"/>
        </w:tc>
        <w:tc>
          <w:tcPr>
            <w:tcW w:w="426" w:type="dxa"/>
          </w:tcPr>
          <w:p w:rsidR="00F55AD6" w:rsidRDefault="00F55AD6"/>
        </w:tc>
        <w:tc>
          <w:tcPr>
            <w:tcW w:w="993" w:type="dxa"/>
          </w:tcPr>
          <w:p w:rsidR="00F55AD6" w:rsidRDefault="00F55AD6"/>
        </w:tc>
      </w:tr>
      <w:tr w:rsidR="00F55AD6">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55AD6" w:rsidRPr="005E4E1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F55AD6" w:rsidRPr="005E4E17">
        <w:trPr>
          <w:trHeight w:hRule="exact" w:val="904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ПЕРЕЧЕНЬ ВОПРОСОВ ДЛЯ ПОДГОТОВКИ К  ЭКЗАМЕНУ</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1.Определение эконометрики. Эконометрика и экономическая теория. Эконометрика и статистика. Эконометрика и экономико-математические методы.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2.Основные группы эконометрических моделей.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3.Типы данных. Этапы эконометрического моделирования.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4.Уравнение регрессии, его смысл и назначение. Интерпретация параметров модели парной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5.Простейшие модели регрессии. Выбор типа математической функции при построении модели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6.Использование метода наименьших квадратов для оценок параметров модели парной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7.Условия теоремы Гаусса-Маркова.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8.Корреляция и ковариация. Коэффициенты ковариации, корреляции, детерминации. Их интерпретация.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9.Частные коэффициенты корреляции. Их интерпретация.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10.Точечные и интервальные оценки коэффициента корреляции в генеральной совокупности.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11.Проверка статистической значимости оценок параметров модели регрессии: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критерий Стьюдента.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12.Точечные и интервальные оценки параметров модели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13.Проверка статистической значимости уравнения регрессии в целом: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критерий Фишера.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14.Модель множественной линейной регрессии. Интерпретация параметров модели множественной линейной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15.Точечный и интервальный прогноз индивидуального значения зависимой переменной.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16.Точечный и интервальный прогноз среднего значения зависимой переменной.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17.Множественная регрессия в терминах матричной алгебры.</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18.Мультиколлинеарность. Причины и последствия мультиколлинеарности.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19.Способы обнаружения и устранения мультиколлинеарности.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20.Спецификация модели регрессии. «Длинная» и «короткая» регрессии. Тесты Акейке и Шварца.</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21.Гетероскедастичность. Причины и последствия гетероскедастичности.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22.Способы обнаружения и устранения гетероскедастичности.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23.Стандартизованные коэффициенты регрессии, их интерпретация. Коэффициенты эластичности, их интерпретация.</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24.Множественный коэффициент корреляции и множественный коэффициент детерминации. Исправленный коэффициент детерминации.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 xml:space="preserve">25.Применение </w:t>
            </w:r>
            <w:r>
              <w:rPr>
                <w:rFonts w:ascii="Times New Roman" w:hAnsi="Times New Roman" w:cs="Times New Roman"/>
                <w:color w:val="000000"/>
                <w:sz w:val="19"/>
                <w:szCs w:val="19"/>
              </w:rPr>
              <w:t>F</w:t>
            </w:r>
            <w:r w:rsidRPr="00F079CF">
              <w:rPr>
                <w:rFonts w:ascii="Times New Roman" w:hAnsi="Times New Roman" w:cs="Times New Roman"/>
                <w:color w:val="000000"/>
                <w:sz w:val="19"/>
                <w:szCs w:val="19"/>
                <w:lang w:val="ru-RU"/>
              </w:rPr>
              <w:t xml:space="preserve"> – критерия Фишера и </w:t>
            </w:r>
            <w:r>
              <w:rPr>
                <w:rFonts w:ascii="Times New Roman" w:hAnsi="Times New Roman" w:cs="Times New Roman"/>
                <w:color w:val="000000"/>
                <w:sz w:val="19"/>
                <w:szCs w:val="19"/>
              </w:rPr>
              <w:t>t</w:t>
            </w:r>
            <w:r w:rsidRPr="00F079CF">
              <w:rPr>
                <w:rFonts w:ascii="Times New Roman" w:hAnsi="Times New Roman" w:cs="Times New Roman"/>
                <w:color w:val="000000"/>
                <w:sz w:val="19"/>
                <w:szCs w:val="19"/>
                <w:lang w:val="ru-RU"/>
              </w:rPr>
              <w:t xml:space="preserve"> - критерия Стьюдента для проверки значимости оценок модели множественной регрессии.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26.Фиктивные переменные. Их назначение. Интерпретация параметров модели с фиктивными переменными.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27.Автокорреляция. Причины и последствия автокорреляции.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28.Способы обнаружения и устранения автокорреляции.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29.Нелинейная регрессия. Модели регрессии, нелинейные по переменным и по параметрам.</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30.Временные ряды, их виды, основные показатели временных рядов. Виды колеблемости уровней временных рядов.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31.Простейшие модели тренда.  Выбор модели тренда. Первые и вторые разности.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32.Модели тренда и сезонности. Аддитивные и мультипликативные модели тренда и сезонности.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33.Виды систем эконометрических уравнений. Независимые системы. Рекурсивные системы. Системы одновременных (совместных) уравнений.</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34.Структурная и приведенная формы эконометрической модели. Проблемы идентификации.</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35.Косвенный и двухшаговый метод наименьших квадратов, общая схема алгоритма расчетов.</w:t>
            </w:r>
          </w:p>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36.Модель Кейнса (статистическая и динамическая формы).</w:t>
            </w:r>
          </w:p>
        </w:tc>
      </w:tr>
      <w:tr w:rsidR="00F55AD6" w:rsidRPr="005E4E1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F55AD6" w:rsidRPr="005E4E1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F55AD6" w:rsidRPr="005E4E17">
        <w:trPr>
          <w:trHeight w:hRule="exact" w:val="277"/>
        </w:trPr>
        <w:tc>
          <w:tcPr>
            <w:tcW w:w="710" w:type="dxa"/>
          </w:tcPr>
          <w:p w:rsidR="00F55AD6" w:rsidRPr="00F079CF" w:rsidRDefault="00F55AD6">
            <w:pPr>
              <w:rPr>
                <w:lang w:val="ru-RU"/>
              </w:rPr>
            </w:pPr>
          </w:p>
        </w:tc>
        <w:tc>
          <w:tcPr>
            <w:tcW w:w="285" w:type="dxa"/>
          </w:tcPr>
          <w:p w:rsidR="00F55AD6" w:rsidRPr="00F079CF" w:rsidRDefault="00F55AD6">
            <w:pPr>
              <w:rPr>
                <w:lang w:val="ru-RU"/>
              </w:rPr>
            </w:pPr>
          </w:p>
        </w:tc>
        <w:tc>
          <w:tcPr>
            <w:tcW w:w="1702" w:type="dxa"/>
          </w:tcPr>
          <w:p w:rsidR="00F55AD6" w:rsidRPr="00F079CF" w:rsidRDefault="00F55AD6">
            <w:pPr>
              <w:rPr>
                <w:lang w:val="ru-RU"/>
              </w:rPr>
            </w:pPr>
          </w:p>
        </w:tc>
        <w:tc>
          <w:tcPr>
            <w:tcW w:w="1844" w:type="dxa"/>
          </w:tcPr>
          <w:p w:rsidR="00F55AD6" w:rsidRPr="00F079CF" w:rsidRDefault="00F55AD6">
            <w:pPr>
              <w:rPr>
                <w:lang w:val="ru-RU"/>
              </w:rPr>
            </w:pPr>
          </w:p>
        </w:tc>
        <w:tc>
          <w:tcPr>
            <w:tcW w:w="143" w:type="dxa"/>
          </w:tcPr>
          <w:p w:rsidR="00F55AD6" w:rsidRPr="00F079CF" w:rsidRDefault="00F55AD6">
            <w:pPr>
              <w:rPr>
                <w:lang w:val="ru-RU"/>
              </w:rPr>
            </w:pPr>
          </w:p>
        </w:tc>
        <w:tc>
          <w:tcPr>
            <w:tcW w:w="851" w:type="dxa"/>
          </w:tcPr>
          <w:p w:rsidR="00F55AD6" w:rsidRPr="00F079CF" w:rsidRDefault="00F55AD6">
            <w:pPr>
              <w:rPr>
                <w:lang w:val="ru-RU"/>
              </w:rPr>
            </w:pPr>
          </w:p>
        </w:tc>
        <w:tc>
          <w:tcPr>
            <w:tcW w:w="710" w:type="dxa"/>
          </w:tcPr>
          <w:p w:rsidR="00F55AD6" w:rsidRPr="00F079CF" w:rsidRDefault="00F55AD6">
            <w:pPr>
              <w:rPr>
                <w:lang w:val="ru-RU"/>
              </w:rPr>
            </w:pPr>
          </w:p>
        </w:tc>
        <w:tc>
          <w:tcPr>
            <w:tcW w:w="1135" w:type="dxa"/>
          </w:tcPr>
          <w:p w:rsidR="00F55AD6" w:rsidRPr="00F079CF" w:rsidRDefault="00F55AD6">
            <w:pPr>
              <w:rPr>
                <w:lang w:val="ru-RU"/>
              </w:rPr>
            </w:pPr>
          </w:p>
        </w:tc>
        <w:tc>
          <w:tcPr>
            <w:tcW w:w="710" w:type="dxa"/>
          </w:tcPr>
          <w:p w:rsidR="00F55AD6" w:rsidRPr="00F079CF" w:rsidRDefault="00F55AD6">
            <w:pPr>
              <w:rPr>
                <w:lang w:val="ru-RU"/>
              </w:rPr>
            </w:pPr>
          </w:p>
        </w:tc>
        <w:tc>
          <w:tcPr>
            <w:tcW w:w="568" w:type="dxa"/>
          </w:tcPr>
          <w:p w:rsidR="00F55AD6" w:rsidRPr="00F079CF" w:rsidRDefault="00F55AD6">
            <w:pPr>
              <w:rPr>
                <w:lang w:val="ru-RU"/>
              </w:rPr>
            </w:pPr>
          </w:p>
        </w:tc>
        <w:tc>
          <w:tcPr>
            <w:tcW w:w="710" w:type="dxa"/>
          </w:tcPr>
          <w:p w:rsidR="00F55AD6" w:rsidRPr="00F079CF" w:rsidRDefault="00F55AD6">
            <w:pPr>
              <w:rPr>
                <w:lang w:val="ru-RU"/>
              </w:rPr>
            </w:pPr>
          </w:p>
        </w:tc>
        <w:tc>
          <w:tcPr>
            <w:tcW w:w="426" w:type="dxa"/>
          </w:tcPr>
          <w:p w:rsidR="00F55AD6" w:rsidRPr="00F079CF" w:rsidRDefault="00F55AD6">
            <w:pPr>
              <w:rPr>
                <w:lang w:val="ru-RU"/>
              </w:rPr>
            </w:pPr>
          </w:p>
        </w:tc>
        <w:tc>
          <w:tcPr>
            <w:tcW w:w="993" w:type="dxa"/>
          </w:tcPr>
          <w:p w:rsidR="00F55AD6" w:rsidRPr="00F079CF" w:rsidRDefault="00F55AD6">
            <w:pPr>
              <w:rPr>
                <w:lang w:val="ru-RU"/>
              </w:rPr>
            </w:pPr>
          </w:p>
        </w:tc>
      </w:tr>
      <w:tr w:rsidR="00F55AD6" w:rsidRPr="005E4E1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55AD6" w:rsidRPr="00F079CF" w:rsidRDefault="00F079CF">
            <w:pPr>
              <w:spacing w:after="0" w:line="240" w:lineRule="auto"/>
              <w:jc w:val="center"/>
              <w:rPr>
                <w:sz w:val="19"/>
                <w:szCs w:val="19"/>
                <w:lang w:val="ru-RU"/>
              </w:rPr>
            </w:pPr>
            <w:r w:rsidRPr="00F079CF">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F55AD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F55AD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F55AD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Колич-во</w:t>
            </w:r>
          </w:p>
        </w:tc>
      </w:tr>
      <w:tr w:rsidR="00F55AD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Елисеева И. И.</w:t>
            </w:r>
          </w:p>
        </w:tc>
        <w:tc>
          <w:tcPr>
            <w:tcW w:w="54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учеб. для бакалавриата и магистратуры</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Юрайт,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60</w:t>
            </w:r>
          </w:p>
        </w:tc>
      </w:tr>
    </w:tbl>
    <w:p w:rsidR="00F55AD6" w:rsidRDefault="00F079CF">
      <w:pPr>
        <w:rPr>
          <w:sz w:val="0"/>
          <w:szCs w:val="0"/>
        </w:rPr>
      </w:pPr>
      <w:r>
        <w:br w:type="page"/>
      </w:r>
    </w:p>
    <w:tbl>
      <w:tblPr>
        <w:tblW w:w="0" w:type="auto"/>
        <w:tblCellMar>
          <w:left w:w="0" w:type="dxa"/>
          <w:right w:w="0" w:type="dxa"/>
        </w:tblCellMar>
        <w:tblLook w:val="04A0" w:firstRow="1" w:lastRow="0" w:firstColumn="1" w:lastColumn="0" w:noHBand="0" w:noVBand="1"/>
      </w:tblPr>
      <w:tblGrid>
        <w:gridCol w:w="641"/>
        <w:gridCol w:w="1659"/>
        <w:gridCol w:w="1847"/>
        <w:gridCol w:w="2881"/>
        <w:gridCol w:w="1505"/>
        <w:gridCol w:w="1741"/>
      </w:tblGrid>
      <w:tr w:rsidR="00F55AD6" w:rsidTr="00F079CF">
        <w:trPr>
          <w:trHeight w:hRule="exact" w:val="416"/>
        </w:trPr>
        <w:tc>
          <w:tcPr>
            <w:tcW w:w="4147" w:type="dxa"/>
            <w:gridSpan w:val="3"/>
            <w:shd w:val="clear" w:color="C0C0C0" w:fill="FFFFFF"/>
            <w:tcMar>
              <w:left w:w="34" w:type="dxa"/>
              <w:right w:w="34" w:type="dxa"/>
            </w:tcMar>
          </w:tcPr>
          <w:p w:rsidR="00F55AD6" w:rsidRDefault="008A4550">
            <w:pPr>
              <w:spacing w:after="0" w:line="240" w:lineRule="auto"/>
              <w:rPr>
                <w:sz w:val="16"/>
                <w:szCs w:val="16"/>
              </w:rPr>
            </w:pPr>
            <w:r>
              <w:rPr>
                <w:rFonts w:ascii="Times New Roman" w:hAnsi="Times New Roman" w:cs="Times New Roman"/>
                <w:color w:val="C0C0C0"/>
                <w:sz w:val="16"/>
                <w:szCs w:val="16"/>
              </w:rPr>
              <w:lastRenderedPageBreak/>
              <w:t>УП: 38.03.01.13_1.plx</w:t>
            </w:r>
          </w:p>
        </w:tc>
        <w:tc>
          <w:tcPr>
            <w:tcW w:w="2881" w:type="dxa"/>
          </w:tcPr>
          <w:p w:rsidR="00F55AD6" w:rsidRDefault="00F55AD6"/>
        </w:tc>
        <w:tc>
          <w:tcPr>
            <w:tcW w:w="1505" w:type="dxa"/>
          </w:tcPr>
          <w:p w:rsidR="00F55AD6" w:rsidRDefault="00F55AD6"/>
        </w:tc>
        <w:tc>
          <w:tcPr>
            <w:tcW w:w="1741" w:type="dxa"/>
            <w:shd w:val="clear" w:color="C0C0C0" w:fill="FFFFFF"/>
            <w:tcMar>
              <w:left w:w="34" w:type="dxa"/>
              <w:right w:w="34" w:type="dxa"/>
            </w:tcMar>
          </w:tcPr>
          <w:p w:rsidR="00F55AD6" w:rsidRDefault="00F079CF">
            <w:pPr>
              <w:spacing w:after="0" w:line="240" w:lineRule="auto"/>
              <w:jc w:val="right"/>
              <w:rPr>
                <w:sz w:val="16"/>
                <w:szCs w:val="16"/>
              </w:rPr>
            </w:pPr>
            <w:r>
              <w:rPr>
                <w:rFonts w:ascii="Times New Roman" w:hAnsi="Times New Roman" w:cs="Times New Roman"/>
                <w:color w:val="C0C0C0"/>
                <w:sz w:val="16"/>
                <w:szCs w:val="16"/>
              </w:rPr>
              <w:t>стр. 19</w:t>
            </w:r>
          </w:p>
        </w:tc>
      </w:tr>
      <w:tr w:rsidR="00F55AD6" w:rsidTr="002E3351">
        <w:trPr>
          <w:trHeight w:hRule="exact" w:val="444"/>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Колич-во</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Л1.2</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Айвазян С. А., Мхитарян В.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Прикладная статистика и основы эконометрики: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ЮНИТИ, 1998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44</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Л1.3</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Кремер Н. Ш., Путко Б. А., Кремер Н. Ш.</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Эконометрика: учеб.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ЮНИТИ- ДАНА, 2008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295</w:t>
            </w:r>
          </w:p>
        </w:tc>
      </w:tr>
      <w:tr w:rsidR="00F55AD6"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Л1.4</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Магнус Я. Р., Катышев П. К., Пересецкий А. А.</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Начальный курс: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Дело, 1998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87</w:t>
            </w:r>
          </w:p>
        </w:tc>
      </w:tr>
      <w:tr w:rsidR="00F079CF" w:rsidRPr="005E4E17" w:rsidTr="00F079CF">
        <w:trPr>
          <w:trHeight w:hRule="exact" w:val="135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Л1.5</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B02BF" w:rsidRDefault="00F079CF" w:rsidP="00F079CF">
            <w:pPr>
              <w:spacing w:after="0" w:line="240" w:lineRule="auto"/>
              <w:rPr>
                <w:sz w:val="19"/>
                <w:szCs w:val="19"/>
                <w:lang w:val="ru-RU"/>
              </w:rPr>
            </w:pPr>
            <w:r w:rsidRPr="00DB02BF">
              <w:rPr>
                <w:rFonts w:ascii="Times New Roman" w:hAnsi="Times New Roman" w:cs="Times New Roman"/>
                <w:color w:val="000000"/>
                <w:sz w:val="19"/>
                <w:szCs w:val="19"/>
                <w:lang w:val="ru-RU"/>
              </w:rPr>
              <w:t>Балдин К. В., Башлыков В. Н., Брызгалов Н. А., Мартынов В. В., Уткин В. Б</w:t>
            </w:r>
            <w:r>
              <w:rPr>
                <w:rFonts w:ascii="Times New Roman" w:hAnsi="Times New Roman" w:cs="Times New Roman"/>
                <w:color w:val="000000"/>
                <w:sz w:val="19"/>
                <w:szCs w:val="19"/>
                <w:lang w:val="ru-RU"/>
              </w:rPr>
              <w:t>.</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006DD" w:rsidRDefault="00F079CF" w:rsidP="00F079CF">
            <w:pPr>
              <w:spacing w:after="0" w:line="240" w:lineRule="auto"/>
              <w:rPr>
                <w:sz w:val="19"/>
                <w:szCs w:val="19"/>
                <w:lang w:val="ru-RU"/>
              </w:rPr>
            </w:pPr>
            <w:r w:rsidRPr="00D006DD">
              <w:rPr>
                <w:rFonts w:ascii="Times New Roman" w:hAnsi="Times New Roman" w:cs="Times New Roman"/>
                <w:color w:val="000000"/>
                <w:sz w:val="19"/>
                <w:szCs w:val="19"/>
                <w:lang w:val="ru-RU"/>
              </w:rPr>
              <w:t xml:space="preserve">Эконометрика : учебник / К.В. Балдин, В.Н. Башлыков, Н.А. Брызгалов и др. ; под ред. В.Б. Уткина. - 2-е изд. - Москва : Издательско-торговая корпорация «Дашков и К°», 2017. - 562 с. : ил. - Библиогр.: с. 473-477. - </w:t>
            </w:r>
            <w:r w:rsidRPr="00D006DD">
              <w:rPr>
                <w:rFonts w:ascii="Times New Roman" w:hAnsi="Times New Roman" w:cs="Times New Roman"/>
                <w:color w:val="000000"/>
                <w:sz w:val="19"/>
                <w:szCs w:val="19"/>
              </w:rPr>
              <w:t>ISBN</w:t>
            </w:r>
            <w:r w:rsidRPr="00D006DD">
              <w:rPr>
                <w:rFonts w:ascii="Times New Roman" w:hAnsi="Times New Roman" w:cs="Times New Roman"/>
                <w:color w:val="000000"/>
                <w:sz w:val="19"/>
                <w:szCs w:val="19"/>
                <w:lang w:val="ru-RU"/>
              </w:rPr>
              <w:t xml:space="preserve"> 978-5-394-02145-9 ; То же [Электронный ресурс]. - </w:t>
            </w:r>
            <w:r w:rsidRPr="00D006DD">
              <w:rPr>
                <w:rFonts w:ascii="Times New Roman" w:hAnsi="Times New Roman" w:cs="Times New Roman"/>
                <w:color w:val="000000"/>
                <w:sz w:val="19"/>
                <w:szCs w:val="19"/>
              </w:rPr>
              <w:t>URL</w:t>
            </w:r>
            <w:r w:rsidRPr="00D006DD">
              <w:rPr>
                <w:rFonts w:ascii="Times New Roman" w:hAnsi="Times New Roman" w:cs="Times New Roman"/>
                <w:color w:val="000000"/>
                <w:sz w:val="19"/>
                <w:szCs w:val="19"/>
                <w:lang w:val="ru-RU"/>
              </w:rPr>
              <w:t xml:space="preserve">: </w:t>
            </w:r>
            <w:r w:rsidRPr="00D006DD">
              <w:rPr>
                <w:rFonts w:ascii="Times New Roman" w:hAnsi="Times New Roman" w:cs="Times New Roman"/>
                <w:color w:val="000000"/>
                <w:sz w:val="19"/>
                <w:szCs w:val="19"/>
              </w:rPr>
              <w:t>http</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biblioclub</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ru</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index</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php</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page</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book</w:t>
            </w:r>
            <w:r w:rsidRPr="00D006DD">
              <w:rPr>
                <w:rFonts w:ascii="Times New Roman" w:hAnsi="Times New Roman" w:cs="Times New Roman"/>
                <w:color w:val="000000"/>
                <w:sz w:val="19"/>
                <w:szCs w:val="19"/>
                <w:lang w:val="ru-RU"/>
              </w:rPr>
              <w:t>&amp;</w:t>
            </w:r>
            <w:r w:rsidRPr="00D006DD">
              <w:rPr>
                <w:rFonts w:ascii="Times New Roman" w:hAnsi="Times New Roman" w:cs="Times New Roman"/>
                <w:color w:val="000000"/>
                <w:sz w:val="19"/>
                <w:szCs w:val="19"/>
              </w:rPr>
              <w:t>id</w:t>
            </w:r>
            <w:r w:rsidRPr="00D006DD">
              <w:rPr>
                <w:rFonts w:ascii="Times New Roman" w:hAnsi="Times New Roman" w:cs="Times New Roman"/>
                <w:color w:val="000000"/>
                <w:sz w:val="19"/>
                <w:szCs w:val="19"/>
                <w:lang w:val="ru-RU"/>
              </w:rPr>
              <w:t>=452991</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B02BF" w:rsidRDefault="00F079CF" w:rsidP="00F079CF">
            <w:pPr>
              <w:spacing w:after="0" w:line="240" w:lineRule="auto"/>
              <w:rPr>
                <w:sz w:val="19"/>
                <w:szCs w:val="19"/>
                <w:lang w:val="ru-RU"/>
              </w:rPr>
            </w:pPr>
            <w:r w:rsidRPr="00DB02BF">
              <w:rPr>
                <w:rFonts w:ascii="Times New Roman" w:hAnsi="Times New Roman" w:cs="Times New Roman"/>
                <w:color w:val="000000"/>
                <w:sz w:val="19"/>
                <w:szCs w:val="19"/>
                <w:lang w:val="ru-RU"/>
              </w:rPr>
              <w:t>Москва: Издательско- торговая корпорация «Дашков и К°», 2017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006DD" w:rsidRDefault="00F079CF" w:rsidP="00F079CF">
            <w:pPr>
              <w:spacing w:after="0" w:line="240" w:lineRule="auto"/>
              <w:jc w:val="center"/>
              <w:rPr>
                <w:sz w:val="19"/>
                <w:szCs w:val="19"/>
                <w:lang w:val="ru-RU"/>
              </w:rPr>
            </w:pPr>
            <w:r w:rsidRPr="00D006DD">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55AD6" w:rsidTr="00F079CF">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F55AD6" w:rsidTr="002E3351">
        <w:trPr>
          <w:trHeight w:hRule="exact" w:val="539"/>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Колич-во</w:t>
            </w:r>
          </w:p>
        </w:tc>
      </w:tr>
      <w:tr w:rsidR="00F55AD6"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Л2.1</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Пересецкий А. А.</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Эконометрические методы в дистанционном анализе деятельности российских банков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М.: Издат. дом Высш. шк. экономики,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20</w:t>
            </w:r>
          </w:p>
        </w:tc>
      </w:tr>
      <w:tr w:rsidR="00F55AD6"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Л2.2</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Арженовский С. В., Торопова Т. В.</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Эконометрическое моделирование с использованием пакетов прикладных программ: метод. указания к выполнению лаборатор. работ</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95</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Л2.3</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Айвазян С. А., Иванова С.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учеб. пособие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Маркет ДС, 2007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100</w:t>
            </w:r>
          </w:p>
        </w:tc>
      </w:tr>
      <w:tr w:rsidR="00F55AD6"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Л2.4</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Арженовский С. В., Молчанов И. Н.</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Статистические методы прогнозирования: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2001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42</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Л2.5</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Елисеева И. 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Практикум по эконометрике: учеб. пособие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Финансы и статистика, 2007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96</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Л2.6</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Мхитарян В.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Эконометрика: учеб.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Проспект, 2008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31</w:t>
            </w:r>
          </w:p>
        </w:tc>
      </w:tr>
      <w:tr w:rsidR="00F55AD6" w:rsidTr="00F079CF">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Л2.7</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55AD6"/>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Эконометрика: Учеб.</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rPr>
                <w:sz w:val="19"/>
                <w:szCs w:val="19"/>
              </w:rPr>
            </w:pPr>
            <w:r>
              <w:rPr>
                <w:rFonts w:ascii="Times New Roman" w:hAnsi="Times New Roman" w:cs="Times New Roman"/>
                <w:color w:val="000000"/>
                <w:sz w:val="19"/>
                <w:szCs w:val="19"/>
              </w:rPr>
              <w:t>М.: Финансы и статистика, 2001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5AD6" w:rsidRDefault="00F079CF">
            <w:pPr>
              <w:spacing w:after="0" w:line="240" w:lineRule="auto"/>
              <w:jc w:val="center"/>
              <w:rPr>
                <w:sz w:val="19"/>
                <w:szCs w:val="19"/>
              </w:rPr>
            </w:pPr>
            <w:r>
              <w:rPr>
                <w:rFonts w:ascii="Times New Roman" w:hAnsi="Times New Roman" w:cs="Times New Roman"/>
                <w:color w:val="000000"/>
                <w:sz w:val="19"/>
                <w:szCs w:val="19"/>
              </w:rPr>
              <w:t>92</w:t>
            </w:r>
          </w:p>
        </w:tc>
      </w:tr>
      <w:tr w:rsidR="00F079CF" w:rsidRPr="005E4E17" w:rsidTr="00F079CF">
        <w:trPr>
          <w:trHeight w:hRule="exact" w:val="137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Л2.8</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B02BF" w:rsidRDefault="00F079CF" w:rsidP="00F079CF">
            <w:pPr>
              <w:spacing w:after="0" w:line="240" w:lineRule="auto"/>
              <w:rPr>
                <w:sz w:val="19"/>
                <w:szCs w:val="19"/>
                <w:lang w:val="ru-RU"/>
              </w:rPr>
            </w:pPr>
            <w:r w:rsidRPr="00DB02BF">
              <w:rPr>
                <w:rFonts w:ascii="Times New Roman" w:hAnsi="Times New Roman" w:cs="Times New Roman"/>
                <w:color w:val="000000"/>
                <w:sz w:val="19"/>
                <w:szCs w:val="19"/>
                <w:lang w:val="ru-RU"/>
              </w:rPr>
              <w:t>Путко Б. А., Кремер Н. Ш</w:t>
            </w:r>
            <w:r>
              <w:rPr>
                <w:rFonts w:ascii="Times New Roman" w:hAnsi="Times New Roman" w:cs="Times New Roman"/>
                <w:color w:val="000000"/>
                <w:sz w:val="19"/>
                <w:szCs w:val="19"/>
                <w:lang w:val="ru-RU"/>
              </w:rPr>
              <w:t>.</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A9776A" w:rsidRDefault="00F079CF" w:rsidP="00F079CF">
            <w:pPr>
              <w:spacing w:after="0" w:line="240" w:lineRule="auto"/>
              <w:rPr>
                <w:sz w:val="19"/>
                <w:szCs w:val="19"/>
                <w:lang w:val="ru-RU"/>
              </w:rPr>
            </w:pPr>
            <w:r w:rsidRPr="00A9776A">
              <w:rPr>
                <w:rFonts w:ascii="Times New Roman" w:hAnsi="Times New Roman" w:cs="Times New Roman"/>
                <w:color w:val="000000"/>
                <w:sz w:val="19"/>
                <w:szCs w:val="19"/>
                <w:lang w:val="ru-RU"/>
              </w:rPr>
              <w:t xml:space="preserve">Путко, Б.А. Эконометрика : учебник / Б.А. Путко, Н.Ш. Кремер ; под ред. Н.Ш. Кремер. - 3-е изд., перераб. и доп. - М. : Юнити-Дана, 2012. - 329 с. - (Золотой фонд российских учебников).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978-5-238-01720-4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=118251</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rsidP="00F079CF">
            <w:pPr>
              <w:spacing w:after="0" w:line="240" w:lineRule="auto"/>
              <w:rPr>
                <w:sz w:val="19"/>
                <w:szCs w:val="19"/>
              </w:rPr>
            </w:pPr>
            <w:r>
              <w:rPr>
                <w:rFonts w:ascii="Times New Roman" w:hAnsi="Times New Roman" w:cs="Times New Roman"/>
                <w:color w:val="000000"/>
                <w:sz w:val="19"/>
                <w:szCs w:val="19"/>
              </w:rPr>
              <w:t>Москва: Юнити- Дана,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DB02BF" w:rsidRDefault="00F079CF" w:rsidP="00F079CF">
            <w:pPr>
              <w:spacing w:after="0" w:line="240" w:lineRule="auto"/>
              <w:jc w:val="center"/>
              <w:rPr>
                <w:sz w:val="19"/>
                <w:szCs w:val="19"/>
                <w:lang w:val="ru-RU"/>
              </w:rPr>
            </w:pPr>
            <w:r w:rsidRPr="00DB02BF">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79CF" w:rsidRPr="005E4E17" w:rsidTr="00F079CF">
        <w:trPr>
          <w:trHeight w:hRule="exact" w:val="183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Л2.9</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rPr>
                <w:sz w:val="19"/>
                <w:szCs w:val="19"/>
              </w:rPr>
            </w:pPr>
            <w:r>
              <w:rPr>
                <w:rFonts w:ascii="Times New Roman" w:hAnsi="Times New Roman" w:cs="Times New Roman"/>
                <w:color w:val="000000"/>
                <w:sz w:val="19"/>
                <w:szCs w:val="19"/>
              </w:rPr>
              <w:t>Носко В. П.</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F079CF" w:rsidRDefault="00F079CF">
            <w:pPr>
              <w:spacing w:after="0" w:line="240" w:lineRule="auto"/>
              <w:rPr>
                <w:sz w:val="19"/>
                <w:szCs w:val="19"/>
                <w:lang w:val="ru-RU"/>
              </w:rPr>
            </w:pPr>
            <w:r w:rsidRPr="00A9776A">
              <w:rPr>
                <w:rFonts w:ascii="Times New Roman" w:hAnsi="Times New Roman" w:cs="Times New Roman"/>
                <w:color w:val="000000"/>
                <w:sz w:val="19"/>
                <w:szCs w:val="19"/>
                <w:lang w:val="ru-RU"/>
              </w:rPr>
              <w:t xml:space="preserve">Носко, В.П. Эконометрика : учебник / В.П. Носко ; Российская академия народного хозяйства и государственной службы при Президенте Российской Федерации. - М. : Издательский дом «Дело», 2011. - Кн. 1. - Ч. 1,2. - 673 с. : ил. - (Академический учебник). - Библ. в кн.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978-5-7749-0654-3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=444266</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rPr>
                <w:sz w:val="19"/>
                <w:szCs w:val="19"/>
              </w:rPr>
            </w:pPr>
            <w:r>
              <w:rPr>
                <w:rFonts w:ascii="Times New Roman" w:hAnsi="Times New Roman" w:cs="Times New Roman"/>
                <w:color w:val="000000"/>
                <w:sz w:val="19"/>
                <w:szCs w:val="19"/>
              </w:rPr>
              <w:t>Москва: Издательский дом «Дело», 2011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F079CF" w:rsidRDefault="00F079CF" w:rsidP="00F079CF">
            <w:pPr>
              <w:jc w:val="center"/>
              <w:rPr>
                <w:lang w:val="ru-RU"/>
              </w:rPr>
            </w:pPr>
            <w:r w:rsidRPr="00F167A4">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79CF" w:rsidRPr="005E4E17" w:rsidTr="00F079CF">
        <w:trPr>
          <w:trHeight w:hRule="exact" w:val="1835"/>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Л2.10</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rPr>
                <w:sz w:val="19"/>
                <w:szCs w:val="19"/>
              </w:rPr>
            </w:pPr>
            <w:r>
              <w:rPr>
                <w:rFonts w:ascii="Times New Roman" w:hAnsi="Times New Roman" w:cs="Times New Roman"/>
                <w:color w:val="000000"/>
                <w:sz w:val="19"/>
                <w:szCs w:val="19"/>
              </w:rPr>
              <w:t>Носко В. П.</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A9776A" w:rsidRDefault="00F079CF" w:rsidP="00F079CF">
            <w:pPr>
              <w:spacing w:after="0" w:line="240" w:lineRule="auto"/>
              <w:rPr>
                <w:sz w:val="19"/>
                <w:szCs w:val="19"/>
                <w:lang w:val="ru-RU"/>
              </w:rPr>
            </w:pPr>
            <w:r w:rsidRPr="00A9776A">
              <w:rPr>
                <w:rFonts w:ascii="Times New Roman" w:hAnsi="Times New Roman" w:cs="Times New Roman"/>
                <w:color w:val="000000"/>
                <w:sz w:val="19"/>
                <w:szCs w:val="19"/>
                <w:lang w:val="ru-RU"/>
              </w:rPr>
              <w:t xml:space="preserve">Носко, В.П. Эконометрика : учебник / В.П. Носко ; Российская академия народного хозяйства и государственной службы при Президенте Российской Федерации. - М. : Издательский дом «Дело», 2011. - Кн.2. - Ч. 3,4. - 577 с. : ил. - (Академический учебник). - Библ. в кн.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978-5-7749-0655-3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=444268</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rPr>
                <w:sz w:val="19"/>
                <w:szCs w:val="19"/>
              </w:rPr>
            </w:pPr>
            <w:r>
              <w:rPr>
                <w:rFonts w:ascii="Times New Roman" w:hAnsi="Times New Roman" w:cs="Times New Roman"/>
                <w:color w:val="000000"/>
                <w:sz w:val="19"/>
                <w:szCs w:val="19"/>
              </w:rPr>
              <w:t>Москва: Издательский дом «Дело», 2011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F079CF" w:rsidRDefault="00F079CF" w:rsidP="00F079CF">
            <w:pPr>
              <w:jc w:val="center"/>
              <w:rPr>
                <w:lang w:val="ru-RU"/>
              </w:rPr>
            </w:pPr>
            <w:r w:rsidRPr="00F167A4">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79CF" w:rsidTr="00F079CF">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F079CF" w:rsidTr="002E3351">
        <w:trPr>
          <w:trHeight w:hRule="exact" w:val="453"/>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Колич-во</w:t>
            </w:r>
          </w:p>
        </w:tc>
      </w:tr>
      <w:tr w:rsidR="00F079CF"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Л3.1</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rPr>
                <w:sz w:val="19"/>
                <w:szCs w:val="19"/>
              </w:rPr>
            </w:pPr>
            <w:r>
              <w:rPr>
                <w:rFonts w:ascii="Times New Roman" w:hAnsi="Times New Roman" w:cs="Times New Roman"/>
                <w:color w:val="000000"/>
                <w:sz w:val="19"/>
                <w:szCs w:val="19"/>
              </w:rPr>
              <w:t>Арженовский С. В.</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финансовых рынков: метод. указания по изучению дисциплины</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Pr="00F079CF" w:rsidRDefault="00F079CF">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79CF" w:rsidRDefault="00F079CF">
            <w:pPr>
              <w:spacing w:after="0" w:line="240" w:lineRule="auto"/>
              <w:jc w:val="center"/>
              <w:rPr>
                <w:sz w:val="19"/>
                <w:szCs w:val="19"/>
              </w:rPr>
            </w:pPr>
            <w:r>
              <w:rPr>
                <w:rFonts w:ascii="Times New Roman" w:hAnsi="Times New Roman" w:cs="Times New Roman"/>
                <w:color w:val="000000"/>
                <w:sz w:val="19"/>
                <w:szCs w:val="19"/>
              </w:rPr>
              <w:t>95</w:t>
            </w:r>
          </w:p>
        </w:tc>
      </w:tr>
    </w:tbl>
    <w:p w:rsidR="00027700" w:rsidRDefault="00027700"/>
    <w:tbl>
      <w:tblPr>
        <w:tblW w:w="0" w:type="auto"/>
        <w:tblCellMar>
          <w:left w:w="0" w:type="dxa"/>
          <w:right w:w="0" w:type="dxa"/>
        </w:tblCellMar>
        <w:tblLook w:val="04A0" w:firstRow="1" w:lastRow="0" w:firstColumn="1" w:lastColumn="0" w:noHBand="0" w:noVBand="1"/>
      </w:tblPr>
      <w:tblGrid>
        <w:gridCol w:w="641"/>
        <w:gridCol w:w="58"/>
        <w:gridCol w:w="58"/>
        <w:gridCol w:w="1543"/>
        <w:gridCol w:w="1847"/>
        <w:gridCol w:w="437"/>
        <w:gridCol w:w="2444"/>
        <w:gridCol w:w="1505"/>
        <w:gridCol w:w="735"/>
        <w:gridCol w:w="1006"/>
      </w:tblGrid>
      <w:tr w:rsidR="00027700" w:rsidTr="00A55FA3">
        <w:trPr>
          <w:trHeight w:hRule="exact" w:val="416"/>
        </w:trPr>
        <w:tc>
          <w:tcPr>
            <w:tcW w:w="4147" w:type="dxa"/>
            <w:gridSpan w:val="5"/>
            <w:shd w:val="clear" w:color="C0C0C0" w:fill="FFFFFF"/>
            <w:tcMar>
              <w:left w:w="34" w:type="dxa"/>
              <w:right w:w="34" w:type="dxa"/>
            </w:tcMar>
          </w:tcPr>
          <w:p w:rsidR="00027700" w:rsidRDefault="008A4550" w:rsidP="00A55FA3">
            <w:pPr>
              <w:spacing w:after="0" w:line="240" w:lineRule="auto"/>
              <w:rPr>
                <w:sz w:val="16"/>
                <w:szCs w:val="16"/>
              </w:rPr>
            </w:pPr>
            <w:r>
              <w:rPr>
                <w:rFonts w:ascii="Times New Roman" w:hAnsi="Times New Roman" w:cs="Times New Roman"/>
                <w:color w:val="C0C0C0"/>
                <w:sz w:val="16"/>
                <w:szCs w:val="16"/>
              </w:rPr>
              <w:lastRenderedPageBreak/>
              <w:t>УП: 38.03.01.13_1.plx</w:t>
            </w:r>
          </w:p>
        </w:tc>
        <w:tc>
          <w:tcPr>
            <w:tcW w:w="2881" w:type="dxa"/>
            <w:gridSpan w:val="2"/>
          </w:tcPr>
          <w:p w:rsidR="00027700" w:rsidRDefault="00027700" w:rsidP="00A55FA3"/>
        </w:tc>
        <w:tc>
          <w:tcPr>
            <w:tcW w:w="1505" w:type="dxa"/>
          </w:tcPr>
          <w:p w:rsidR="00027700" w:rsidRDefault="00027700" w:rsidP="00A55FA3"/>
        </w:tc>
        <w:tc>
          <w:tcPr>
            <w:tcW w:w="1741" w:type="dxa"/>
            <w:gridSpan w:val="2"/>
            <w:shd w:val="clear" w:color="C0C0C0" w:fill="FFFFFF"/>
            <w:tcMar>
              <w:left w:w="34" w:type="dxa"/>
              <w:right w:w="34" w:type="dxa"/>
            </w:tcMar>
          </w:tcPr>
          <w:p w:rsidR="00027700" w:rsidRDefault="00027700" w:rsidP="00027700">
            <w:pPr>
              <w:spacing w:after="0" w:line="240" w:lineRule="auto"/>
              <w:jc w:val="right"/>
              <w:rPr>
                <w:sz w:val="16"/>
                <w:szCs w:val="16"/>
              </w:rPr>
            </w:pPr>
            <w:r>
              <w:rPr>
                <w:rFonts w:ascii="Times New Roman" w:hAnsi="Times New Roman" w:cs="Times New Roman"/>
                <w:color w:val="C0C0C0"/>
                <w:sz w:val="16"/>
                <w:szCs w:val="16"/>
              </w:rPr>
              <w:t>стр. 20</w:t>
            </w:r>
          </w:p>
        </w:tc>
      </w:tr>
      <w:tr w:rsidR="00696549" w:rsidTr="00696549">
        <w:trPr>
          <w:trHeight w:hRule="exact" w:val="444"/>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Колич-во</w:t>
            </w:r>
          </w:p>
        </w:tc>
      </w:tr>
      <w:tr w:rsidR="00696549"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Л3.2</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rsidP="00A55FA3">
            <w:pPr>
              <w:spacing w:after="0" w:line="240" w:lineRule="auto"/>
              <w:rPr>
                <w:sz w:val="19"/>
                <w:szCs w:val="19"/>
                <w:lang w:val="ru-RU"/>
              </w:rPr>
            </w:pPr>
            <w:r w:rsidRPr="00F079CF">
              <w:rPr>
                <w:rFonts w:ascii="Times New Roman" w:hAnsi="Times New Roman" w:cs="Times New Roman"/>
                <w:color w:val="000000"/>
                <w:sz w:val="19"/>
                <w:szCs w:val="19"/>
                <w:lang w:val="ru-RU"/>
              </w:rPr>
              <w:t>Иващенко Ю. И., Полякова Е. М.</w:t>
            </w:r>
          </w:p>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rPr>
                <w:sz w:val="19"/>
                <w:szCs w:val="19"/>
              </w:rPr>
            </w:pPr>
            <w:r>
              <w:rPr>
                <w:rFonts w:ascii="Times New Roman" w:hAnsi="Times New Roman" w:cs="Times New Roman"/>
                <w:color w:val="000000"/>
                <w:sz w:val="19"/>
                <w:szCs w:val="19"/>
              </w:rPr>
              <w:t>Регрессионный анализ: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rsidP="00A55FA3">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2016</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rsidP="00A55FA3">
            <w:pPr>
              <w:spacing w:after="0" w:line="240" w:lineRule="auto"/>
              <w:jc w:val="center"/>
              <w:rPr>
                <w:sz w:val="19"/>
                <w:szCs w:val="19"/>
              </w:rPr>
            </w:pPr>
            <w:r>
              <w:rPr>
                <w:rFonts w:ascii="Times New Roman" w:hAnsi="Times New Roman" w:cs="Times New Roman"/>
                <w:color w:val="000000"/>
                <w:sz w:val="19"/>
                <w:szCs w:val="19"/>
              </w:rPr>
              <w:t>64</w:t>
            </w:r>
          </w:p>
        </w:tc>
      </w:tr>
      <w:tr w:rsidR="00696549"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Л3.3</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Арженовский С. В., Торопова Т. В.</w:t>
            </w:r>
          </w:p>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rPr>
                <w:sz w:val="19"/>
                <w:szCs w:val="19"/>
              </w:rPr>
            </w:pPr>
            <w:r>
              <w:rPr>
                <w:rFonts w:ascii="Times New Roman" w:hAnsi="Times New Roman" w:cs="Times New Roman"/>
                <w:color w:val="000000"/>
                <w:sz w:val="19"/>
                <w:szCs w:val="19"/>
              </w:rPr>
              <w:t>Эконометрика в EVIEWS: практикум</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2010</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10</w:t>
            </w:r>
          </w:p>
        </w:tc>
      </w:tr>
      <w:tr w:rsidR="00696549"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Л3.4</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Молчанов И. Н., Герасимова И. А.</w:t>
            </w:r>
          </w:p>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 xml:space="preserve">Компьютерный практикум по начальному курсу эконометрики (реализация на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50</w:t>
            </w:r>
          </w:p>
        </w:tc>
      </w:tr>
      <w:tr w:rsidR="00696549"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Л3.5</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Метод. рекомендации по изучению курса</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10</w:t>
            </w:r>
          </w:p>
        </w:tc>
      </w:tr>
      <w:tr w:rsidR="00696549" w:rsidTr="00F079CF">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Л3.6</w:t>
            </w:r>
          </w:p>
        </w:tc>
        <w:tc>
          <w:tcPr>
            <w:tcW w:w="16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tc>
        <w:tc>
          <w:tcPr>
            <w:tcW w:w="47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Эконометрика: Метод. указания по выполнению контрольной работы</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20</w:t>
            </w:r>
          </w:p>
        </w:tc>
      </w:tr>
      <w:tr w:rsidR="00696549" w:rsidRPr="005E4E17"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jc w:val="center"/>
              <w:rPr>
                <w:sz w:val="19"/>
                <w:szCs w:val="19"/>
                <w:lang w:val="ru-RU"/>
              </w:rPr>
            </w:pPr>
            <w:r w:rsidRPr="00F079CF">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696549" w:rsidRPr="005E4E17" w:rsidTr="00F079CF">
        <w:trPr>
          <w:trHeight w:hRule="exact" w:val="478"/>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Э1</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 xml:space="preserve">Базы данных Федеральной службы государственной статистики. </w:t>
            </w:r>
            <w:r>
              <w:rPr>
                <w:rFonts w:ascii="Times New Roman" w:hAnsi="Times New Roman" w:cs="Times New Roman"/>
                <w:color w:val="000000"/>
                <w:sz w:val="19"/>
                <w:szCs w:val="19"/>
              </w:rPr>
              <w:t>http</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gks</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wps</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wcm</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connect</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rosstat</w:t>
            </w:r>
            <w:r w:rsidRPr="00F079CF">
              <w:rPr>
                <w:rFonts w:ascii="Times New Roman" w:hAnsi="Times New Roman" w:cs="Times New Roman"/>
                <w:color w:val="000000"/>
                <w:sz w:val="19"/>
                <w:szCs w:val="19"/>
                <w:lang w:val="ru-RU"/>
              </w:rPr>
              <w:t>_</w:t>
            </w:r>
            <w:r>
              <w:rPr>
                <w:rFonts w:ascii="Times New Roman" w:hAnsi="Times New Roman" w:cs="Times New Roman"/>
                <w:color w:val="000000"/>
                <w:sz w:val="19"/>
                <w:szCs w:val="19"/>
              </w:rPr>
              <w:t>main</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rosstat</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databases</w:t>
            </w:r>
            <w:r w:rsidRPr="00F079CF">
              <w:rPr>
                <w:rFonts w:ascii="Times New Roman" w:hAnsi="Times New Roman" w:cs="Times New Roman"/>
                <w:color w:val="000000"/>
                <w:sz w:val="19"/>
                <w:szCs w:val="19"/>
                <w:lang w:val="ru-RU"/>
              </w:rPr>
              <w:t>/</w:t>
            </w:r>
          </w:p>
        </w:tc>
      </w:tr>
      <w:tr w:rsidR="00696549" w:rsidRPr="005E4E17" w:rsidTr="00F079CF">
        <w:trPr>
          <w:trHeight w:hRule="exact" w:val="277"/>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Э2</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 xml:space="preserve">Статистика Центрального банка Российской Федерации. </w:t>
            </w:r>
            <w:r>
              <w:rPr>
                <w:rFonts w:ascii="Times New Roman" w:hAnsi="Times New Roman" w:cs="Times New Roman"/>
                <w:color w:val="000000"/>
                <w:sz w:val="19"/>
                <w:szCs w:val="19"/>
              </w:rPr>
              <w:t>http</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cbr</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F079CF">
              <w:rPr>
                <w:rFonts w:ascii="Times New Roman" w:hAnsi="Times New Roman" w:cs="Times New Roman"/>
                <w:color w:val="000000"/>
                <w:sz w:val="19"/>
                <w:szCs w:val="19"/>
                <w:lang w:val="ru-RU"/>
              </w:rPr>
              <w:t>/</w:t>
            </w:r>
          </w:p>
        </w:tc>
      </w:tr>
      <w:tr w:rsidR="00696549" w:rsidRPr="005E4E17" w:rsidTr="00F079CF">
        <w:trPr>
          <w:trHeight w:hRule="exact" w:val="277"/>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Э3</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 xml:space="preserve">Журнал «Прикладная эконометрика». Электронный ресурс </w:t>
            </w:r>
            <w:r>
              <w:rPr>
                <w:rFonts w:ascii="Times New Roman" w:hAnsi="Times New Roman" w:cs="Times New Roman"/>
                <w:color w:val="000000"/>
                <w:sz w:val="19"/>
                <w:szCs w:val="19"/>
              </w:rPr>
              <w:t>http</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appliedeconometrics</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079CF">
              <w:rPr>
                <w:rFonts w:ascii="Times New Roman" w:hAnsi="Times New Roman" w:cs="Times New Roman"/>
                <w:color w:val="000000"/>
                <w:sz w:val="19"/>
                <w:szCs w:val="19"/>
                <w:lang w:val="ru-RU"/>
              </w:rPr>
              <w:t>/</w:t>
            </w:r>
          </w:p>
        </w:tc>
      </w:tr>
      <w:tr w:rsidR="00696549" w:rsidRPr="005E4E17" w:rsidTr="00F079CF">
        <w:trPr>
          <w:trHeight w:hRule="exact" w:val="277"/>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Э4</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2E3351">
              <w:rPr>
                <w:rFonts w:ascii="Times New Roman" w:hAnsi="Times New Roman" w:cs="Times New Roman"/>
                <w:color w:val="000000"/>
                <w:sz w:val="19"/>
                <w:szCs w:val="19"/>
                <w:lang w:val="ru-RU"/>
              </w:rPr>
              <w:t xml:space="preserve">Квантиль. Международный эконометрический журнал. </w:t>
            </w:r>
            <w:r w:rsidRPr="00F079CF">
              <w:rPr>
                <w:rFonts w:ascii="Times New Roman" w:hAnsi="Times New Roman" w:cs="Times New Roman"/>
                <w:color w:val="000000"/>
                <w:sz w:val="19"/>
                <w:szCs w:val="19"/>
                <w:lang w:val="ru-RU"/>
              </w:rPr>
              <w:t xml:space="preserve">[Электронный ресурс]. - </w:t>
            </w:r>
            <w:r>
              <w:rPr>
                <w:rFonts w:ascii="Times New Roman" w:hAnsi="Times New Roman" w:cs="Times New Roman"/>
                <w:color w:val="000000"/>
                <w:sz w:val="19"/>
                <w:szCs w:val="19"/>
              </w:rPr>
              <w:t>URL</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quantile</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079CF">
              <w:rPr>
                <w:rFonts w:ascii="Times New Roman" w:hAnsi="Times New Roman" w:cs="Times New Roman"/>
                <w:color w:val="000000"/>
                <w:sz w:val="19"/>
                <w:szCs w:val="19"/>
                <w:lang w:val="ru-RU"/>
              </w:rPr>
              <w:t>/</w:t>
            </w:r>
          </w:p>
        </w:tc>
      </w:tr>
      <w:tr w:rsidR="00696549" w:rsidRPr="005E4E17" w:rsidTr="00F079CF">
        <w:trPr>
          <w:trHeight w:hRule="exact" w:val="277"/>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Э5</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Эконометрический пакет </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eviews</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home</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html</w:t>
            </w:r>
          </w:p>
        </w:tc>
      </w:tr>
      <w:tr w:rsidR="00696549" w:rsidRPr="005E4E17" w:rsidTr="00F079CF">
        <w:trPr>
          <w:trHeight w:hRule="exact" w:val="277"/>
        </w:trPr>
        <w:tc>
          <w:tcPr>
            <w:tcW w:w="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color w:val="000000"/>
                <w:sz w:val="19"/>
                <w:szCs w:val="19"/>
              </w:rPr>
              <w:t>Э6</w:t>
            </w:r>
          </w:p>
        </w:tc>
        <w:tc>
          <w:tcPr>
            <w:tcW w:w="957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Pr>
                <w:rFonts w:ascii="Times New Roman" w:hAnsi="Times New Roman" w:cs="Times New Roman"/>
                <w:color w:val="000000"/>
                <w:sz w:val="19"/>
                <w:szCs w:val="19"/>
              </w:rPr>
              <w:t>STATA</w:t>
            </w:r>
            <w:r w:rsidRPr="00F079CF">
              <w:rPr>
                <w:rFonts w:ascii="Times New Roman" w:hAnsi="Times New Roman" w:cs="Times New Roman"/>
                <w:color w:val="000000"/>
                <w:sz w:val="19"/>
                <w:szCs w:val="19"/>
                <w:lang w:val="ru-RU"/>
              </w:rPr>
              <w:t xml:space="preserve">. Эконометрический пакет </w:t>
            </w:r>
            <w:r>
              <w:rPr>
                <w:rFonts w:ascii="Times New Roman" w:hAnsi="Times New Roman" w:cs="Times New Roman"/>
                <w:color w:val="000000"/>
                <w:sz w:val="19"/>
                <w:szCs w:val="19"/>
              </w:rPr>
              <w:t>Stata</w:t>
            </w:r>
            <w:r w:rsidRPr="00F07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www</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stata</w:t>
            </w:r>
            <w:r w:rsidRPr="00F079CF">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p>
        </w:tc>
      </w:tr>
      <w:tr w:rsidR="00696549"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696549" w:rsidTr="00F079CF">
        <w:trPr>
          <w:trHeight w:hRule="exact" w:val="279"/>
        </w:trPr>
        <w:tc>
          <w:tcPr>
            <w:tcW w:w="7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right"/>
              <w:rPr>
                <w:sz w:val="19"/>
                <w:szCs w:val="19"/>
              </w:rPr>
            </w:pPr>
            <w:r>
              <w:rPr>
                <w:rFonts w:ascii="Times New Roman" w:hAnsi="Times New Roman" w:cs="Times New Roman"/>
                <w:color w:val="000000"/>
                <w:sz w:val="19"/>
                <w:szCs w:val="19"/>
              </w:rPr>
              <w:t>6.3.1</w:t>
            </w:r>
          </w:p>
        </w:tc>
        <w:tc>
          <w:tcPr>
            <w:tcW w:w="951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rPr>
                <w:sz w:val="19"/>
                <w:szCs w:val="19"/>
              </w:rPr>
            </w:pPr>
            <w:r>
              <w:rPr>
                <w:rFonts w:ascii="Times New Roman" w:hAnsi="Times New Roman" w:cs="Times New Roman"/>
                <w:color w:val="000000"/>
                <w:sz w:val="19"/>
                <w:szCs w:val="19"/>
              </w:rPr>
              <w:t>MS Excel</w:t>
            </w:r>
          </w:p>
        </w:tc>
      </w:tr>
      <w:tr w:rsidR="00696549" w:rsidTr="00F079CF">
        <w:trPr>
          <w:trHeight w:hRule="exact" w:val="279"/>
        </w:trPr>
        <w:tc>
          <w:tcPr>
            <w:tcW w:w="7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right"/>
              <w:rPr>
                <w:sz w:val="19"/>
                <w:szCs w:val="19"/>
              </w:rPr>
            </w:pPr>
            <w:r>
              <w:rPr>
                <w:rFonts w:ascii="Times New Roman" w:hAnsi="Times New Roman" w:cs="Times New Roman"/>
                <w:color w:val="000000"/>
                <w:sz w:val="19"/>
                <w:szCs w:val="19"/>
              </w:rPr>
              <w:t>6.3.2</w:t>
            </w:r>
          </w:p>
        </w:tc>
        <w:tc>
          <w:tcPr>
            <w:tcW w:w="951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rPr>
                <w:sz w:val="19"/>
                <w:szCs w:val="19"/>
              </w:rPr>
            </w:pPr>
            <w:r>
              <w:rPr>
                <w:rFonts w:ascii="Times New Roman" w:hAnsi="Times New Roman" w:cs="Times New Roman"/>
                <w:color w:val="000000"/>
                <w:sz w:val="19"/>
                <w:szCs w:val="19"/>
              </w:rPr>
              <w:t>EViews 6.0</w:t>
            </w:r>
          </w:p>
        </w:tc>
      </w:tr>
      <w:tr w:rsidR="00696549"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696549" w:rsidTr="00F079CF">
        <w:trPr>
          <w:trHeight w:hRule="exact" w:val="279"/>
        </w:trPr>
        <w:tc>
          <w:tcPr>
            <w:tcW w:w="7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right"/>
              <w:rPr>
                <w:sz w:val="19"/>
                <w:szCs w:val="19"/>
              </w:rPr>
            </w:pPr>
            <w:r>
              <w:rPr>
                <w:rFonts w:ascii="Times New Roman" w:hAnsi="Times New Roman" w:cs="Times New Roman"/>
                <w:color w:val="000000"/>
                <w:sz w:val="19"/>
                <w:szCs w:val="19"/>
              </w:rPr>
              <w:t>6.4.1</w:t>
            </w:r>
          </w:p>
        </w:tc>
        <w:tc>
          <w:tcPr>
            <w:tcW w:w="951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rPr>
                <w:sz w:val="19"/>
                <w:szCs w:val="19"/>
              </w:rPr>
            </w:pPr>
            <w:r>
              <w:rPr>
                <w:rFonts w:ascii="Times New Roman" w:hAnsi="Times New Roman" w:cs="Times New Roman"/>
                <w:color w:val="000000"/>
                <w:sz w:val="19"/>
                <w:szCs w:val="19"/>
              </w:rPr>
              <w:t>ИПС «Консультант +»</w:t>
            </w:r>
          </w:p>
        </w:tc>
      </w:tr>
      <w:tr w:rsidR="00696549" w:rsidTr="00F079CF">
        <w:trPr>
          <w:trHeight w:hRule="exact" w:val="277"/>
        </w:trPr>
        <w:tc>
          <w:tcPr>
            <w:tcW w:w="699" w:type="dxa"/>
            <w:gridSpan w:val="2"/>
          </w:tcPr>
          <w:p w:rsidR="00696549" w:rsidRDefault="00696549"/>
        </w:tc>
        <w:tc>
          <w:tcPr>
            <w:tcW w:w="58" w:type="dxa"/>
          </w:tcPr>
          <w:p w:rsidR="00696549" w:rsidRDefault="00696549"/>
        </w:tc>
        <w:tc>
          <w:tcPr>
            <w:tcW w:w="3827" w:type="dxa"/>
            <w:gridSpan w:val="3"/>
          </w:tcPr>
          <w:p w:rsidR="00696549" w:rsidRDefault="00696549"/>
        </w:tc>
        <w:tc>
          <w:tcPr>
            <w:tcW w:w="4684" w:type="dxa"/>
            <w:gridSpan w:val="3"/>
          </w:tcPr>
          <w:p w:rsidR="00696549" w:rsidRDefault="00696549"/>
        </w:tc>
        <w:tc>
          <w:tcPr>
            <w:tcW w:w="1006" w:type="dxa"/>
          </w:tcPr>
          <w:p w:rsidR="00696549" w:rsidRDefault="00696549"/>
        </w:tc>
      </w:tr>
      <w:tr w:rsidR="00696549" w:rsidRPr="005E4E17"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96549" w:rsidRPr="00F079CF" w:rsidRDefault="00696549">
            <w:pPr>
              <w:spacing w:after="0" w:line="240" w:lineRule="auto"/>
              <w:jc w:val="center"/>
              <w:rPr>
                <w:sz w:val="19"/>
                <w:szCs w:val="19"/>
                <w:lang w:val="ru-RU"/>
              </w:rPr>
            </w:pPr>
            <w:r w:rsidRPr="00F079CF">
              <w:rPr>
                <w:rFonts w:ascii="Times New Roman" w:hAnsi="Times New Roman" w:cs="Times New Roman"/>
                <w:b/>
                <w:color w:val="000000"/>
                <w:sz w:val="19"/>
                <w:szCs w:val="19"/>
                <w:lang w:val="ru-RU"/>
              </w:rPr>
              <w:t>7. МАТЕРИАЛЬНО-ТЕХНИЧЕСКОЕ ОБЕСПЕЧЕНИЕ ДИСЦИПЛИНЫ (МОДУЛЯ)</w:t>
            </w:r>
          </w:p>
        </w:tc>
      </w:tr>
      <w:tr w:rsidR="00696549" w:rsidRPr="005E4E17" w:rsidTr="00F079CF">
        <w:trPr>
          <w:trHeight w:hRule="exact" w:val="1166"/>
        </w:trPr>
        <w:tc>
          <w:tcPr>
            <w:tcW w:w="7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Default="00696549">
            <w:pPr>
              <w:spacing w:after="0" w:line="240" w:lineRule="auto"/>
              <w:jc w:val="right"/>
              <w:rPr>
                <w:sz w:val="19"/>
                <w:szCs w:val="19"/>
              </w:rPr>
            </w:pPr>
            <w:r>
              <w:rPr>
                <w:rFonts w:ascii="Times New Roman" w:hAnsi="Times New Roman" w:cs="Times New Roman"/>
                <w:color w:val="000000"/>
                <w:sz w:val="19"/>
                <w:szCs w:val="19"/>
              </w:rPr>
              <w:t>7.1</w:t>
            </w:r>
          </w:p>
        </w:tc>
        <w:tc>
          <w:tcPr>
            <w:tcW w:w="951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Для проведения лекционных занятий используется демонстрационное оборудование. Лабораторные занятия проводятся в компьютерных классах, рабочие места в которых оборудованы необходимыми лицензионными программными средствами и выходом в Интернет.</w:t>
            </w:r>
          </w:p>
        </w:tc>
      </w:tr>
      <w:tr w:rsidR="00696549" w:rsidRPr="005E4E17" w:rsidTr="00F079CF">
        <w:trPr>
          <w:trHeight w:hRule="exact" w:val="277"/>
        </w:trPr>
        <w:tc>
          <w:tcPr>
            <w:tcW w:w="699" w:type="dxa"/>
            <w:gridSpan w:val="2"/>
          </w:tcPr>
          <w:p w:rsidR="00696549" w:rsidRPr="00F079CF" w:rsidRDefault="00696549">
            <w:pPr>
              <w:rPr>
                <w:lang w:val="ru-RU"/>
              </w:rPr>
            </w:pPr>
          </w:p>
        </w:tc>
        <w:tc>
          <w:tcPr>
            <w:tcW w:w="58" w:type="dxa"/>
          </w:tcPr>
          <w:p w:rsidR="00696549" w:rsidRPr="00F079CF" w:rsidRDefault="00696549">
            <w:pPr>
              <w:rPr>
                <w:lang w:val="ru-RU"/>
              </w:rPr>
            </w:pPr>
          </w:p>
        </w:tc>
        <w:tc>
          <w:tcPr>
            <w:tcW w:w="3827" w:type="dxa"/>
            <w:gridSpan w:val="3"/>
          </w:tcPr>
          <w:p w:rsidR="00696549" w:rsidRPr="00F079CF" w:rsidRDefault="00696549">
            <w:pPr>
              <w:rPr>
                <w:lang w:val="ru-RU"/>
              </w:rPr>
            </w:pPr>
          </w:p>
        </w:tc>
        <w:tc>
          <w:tcPr>
            <w:tcW w:w="4684" w:type="dxa"/>
            <w:gridSpan w:val="3"/>
          </w:tcPr>
          <w:p w:rsidR="00696549" w:rsidRPr="00F079CF" w:rsidRDefault="00696549">
            <w:pPr>
              <w:rPr>
                <w:lang w:val="ru-RU"/>
              </w:rPr>
            </w:pPr>
          </w:p>
        </w:tc>
        <w:tc>
          <w:tcPr>
            <w:tcW w:w="1006" w:type="dxa"/>
          </w:tcPr>
          <w:p w:rsidR="00696549" w:rsidRPr="00F079CF" w:rsidRDefault="00696549">
            <w:pPr>
              <w:rPr>
                <w:lang w:val="ru-RU"/>
              </w:rPr>
            </w:pPr>
          </w:p>
        </w:tc>
      </w:tr>
      <w:tr w:rsidR="00696549" w:rsidRPr="005E4E17"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96549" w:rsidRPr="00F079CF" w:rsidRDefault="00696549">
            <w:pPr>
              <w:spacing w:after="0" w:line="240" w:lineRule="auto"/>
              <w:jc w:val="center"/>
              <w:rPr>
                <w:sz w:val="19"/>
                <w:szCs w:val="19"/>
                <w:lang w:val="ru-RU"/>
              </w:rPr>
            </w:pPr>
            <w:r w:rsidRPr="00F079CF">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696549" w:rsidRPr="005E4E17" w:rsidTr="00F079CF">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96549" w:rsidRPr="00F079CF" w:rsidRDefault="00696549">
            <w:pPr>
              <w:spacing w:after="0" w:line="240" w:lineRule="auto"/>
              <w:rPr>
                <w:sz w:val="19"/>
                <w:szCs w:val="19"/>
                <w:lang w:val="ru-RU"/>
              </w:rPr>
            </w:pPr>
            <w:r w:rsidRPr="00F079CF">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2E3351" w:rsidRDefault="002E3351">
      <w:pPr>
        <w:rPr>
          <w:lang w:val="ru-RU"/>
        </w:rPr>
      </w:pPr>
    </w:p>
    <w:p w:rsidR="002E3351" w:rsidRDefault="002E3351">
      <w:pPr>
        <w:rPr>
          <w:lang w:val="ru-RU"/>
        </w:rPr>
      </w:pPr>
      <w:r>
        <w:rPr>
          <w:lang w:val="ru-RU"/>
        </w:rPr>
        <w:br w:type="page"/>
      </w:r>
    </w:p>
    <w:p w:rsidR="002E3351" w:rsidRDefault="002E3351">
      <w:pPr>
        <w:rPr>
          <w:lang w:val="ru-RU"/>
        </w:rPr>
      </w:pPr>
      <w:r>
        <w:rPr>
          <w:noProof/>
          <w:lang w:val="ru-RU" w:eastAsia="ru-RU"/>
        </w:rPr>
        <w:lastRenderedPageBreak/>
        <w:drawing>
          <wp:inline distT="0" distB="0" distL="0" distR="0">
            <wp:extent cx="6480810" cy="915306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p>
    <w:p w:rsidR="002E3351" w:rsidRDefault="002E3351">
      <w:r>
        <w:rPr>
          <w:lang w:val="ru-RU"/>
        </w:rPr>
        <w:br w:type="page"/>
      </w:r>
    </w:p>
    <w:p w:rsidR="00AD3033" w:rsidRDefault="00AD3033"/>
    <w:p w:rsidR="00AD3033" w:rsidRDefault="00AD3033"/>
    <w:p w:rsidR="00AD3033" w:rsidRPr="00AD3033" w:rsidRDefault="00AD3033"/>
    <w:sdt>
      <w:sdtPr>
        <w:rPr>
          <w:rFonts w:ascii="Times New Roman" w:eastAsia="Times New Roman" w:hAnsi="Times New Roman" w:cs="Times New Roman"/>
          <w:b/>
          <w:bCs/>
          <w:sz w:val="24"/>
          <w:szCs w:val="24"/>
          <w:lang w:val="ru-RU" w:eastAsia="ru-RU"/>
        </w:rPr>
        <w:id w:val="-672716992"/>
        <w:docPartObj>
          <w:docPartGallery w:val="Table of Contents"/>
          <w:docPartUnique/>
        </w:docPartObj>
      </w:sdtPr>
      <w:sdtEndPr>
        <w:rPr>
          <w:b w:val="0"/>
          <w:bCs w:val="0"/>
        </w:rPr>
      </w:sdtEndPr>
      <w:sdtContent>
        <w:p w:rsidR="002E3351" w:rsidRPr="002E3351" w:rsidRDefault="002E3351" w:rsidP="002E3351">
          <w:pPr>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Оглавление</w:t>
          </w:r>
        </w:p>
        <w:p w:rsidR="002E3351" w:rsidRPr="002E3351" w:rsidRDefault="002E3351" w:rsidP="002E3351">
          <w:pPr>
            <w:spacing w:after="0" w:line="360" w:lineRule="auto"/>
            <w:rPr>
              <w:rFonts w:ascii="Times New Roman" w:eastAsia="Times New Roman" w:hAnsi="Times New Roman" w:cs="Times New Roman"/>
              <w:sz w:val="28"/>
              <w:szCs w:val="28"/>
              <w:lang w:val="ru-RU" w:eastAsia="ru-RU"/>
            </w:rPr>
          </w:pPr>
        </w:p>
        <w:p w:rsidR="002E3351" w:rsidRPr="002E3351" w:rsidRDefault="002E3351" w:rsidP="002E3351">
          <w:pPr>
            <w:spacing w:after="0" w:line="360" w:lineRule="auto"/>
            <w:rPr>
              <w:rFonts w:ascii="Times New Roman" w:eastAsia="Times New Roman" w:hAnsi="Times New Roman" w:cs="Times New Roman"/>
              <w:sz w:val="28"/>
              <w:szCs w:val="28"/>
              <w:lang w:val="ru-RU" w:eastAsia="ru-RU"/>
            </w:rPr>
          </w:pPr>
        </w:p>
        <w:p w:rsidR="002E3351" w:rsidRPr="002E3351" w:rsidRDefault="002E3351" w:rsidP="002E3351">
          <w:pPr>
            <w:tabs>
              <w:tab w:val="right" w:leader="dot" w:pos="9345"/>
            </w:tabs>
            <w:spacing w:after="100" w:line="240" w:lineRule="auto"/>
            <w:rPr>
              <w:noProof/>
              <w:lang w:val="ru-RU" w:eastAsia="ru-RU"/>
            </w:rPr>
          </w:pPr>
          <w:r w:rsidRPr="002E3351">
            <w:rPr>
              <w:rFonts w:ascii="Times New Roman" w:eastAsia="Times New Roman" w:hAnsi="Times New Roman" w:cs="Times New Roman"/>
              <w:sz w:val="28"/>
              <w:szCs w:val="28"/>
              <w:lang w:val="ru-RU" w:eastAsia="ru-RU"/>
            </w:rPr>
            <w:fldChar w:fldCharType="begin"/>
          </w:r>
          <w:r w:rsidRPr="002E3351">
            <w:rPr>
              <w:rFonts w:ascii="Times New Roman" w:eastAsia="Times New Roman" w:hAnsi="Times New Roman" w:cs="Times New Roman"/>
              <w:sz w:val="28"/>
              <w:szCs w:val="28"/>
              <w:lang w:val="ru-RU" w:eastAsia="ru-RU"/>
            </w:rPr>
            <w:instrText xml:space="preserve"> TOC \o "1-3" \h \z \u </w:instrText>
          </w:r>
          <w:r w:rsidRPr="002E3351">
            <w:rPr>
              <w:rFonts w:ascii="Times New Roman" w:eastAsia="Times New Roman" w:hAnsi="Times New Roman" w:cs="Times New Roman"/>
              <w:sz w:val="28"/>
              <w:szCs w:val="28"/>
              <w:lang w:val="ru-RU" w:eastAsia="ru-RU"/>
            </w:rPr>
            <w:fldChar w:fldCharType="separate"/>
          </w:r>
          <w:hyperlink w:anchor="_Toc483618860" w:history="1">
            <w:r w:rsidRPr="002E3351">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2E3351">
              <w:rPr>
                <w:rFonts w:ascii="Times New Roman" w:eastAsia="Times New Roman" w:hAnsi="Times New Roman" w:cs="Times New Roman"/>
                <w:noProof/>
                <w:webHidden/>
                <w:sz w:val="24"/>
                <w:szCs w:val="24"/>
                <w:lang w:val="ru-RU" w:eastAsia="ru-RU"/>
              </w:rPr>
              <w:tab/>
            </w:r>
            <w:r w:rsidRPr="002E3351">
              <w:rPr>
                <w:rFonts w:ascii="Times New Roman" w:eastAsia="Times New Roman" w:hAnsi="Times New Roman" w:cs="Times New Roman"/>
                <w:noProof/>
                <w:webHidden/>
                <w:sz w:val="24"/>
                <w:szCs w:val="24"/>
                <w:lang w:val="ru-RU" w:eastAsia="ru-RU"/>
              </w:rPr>
              <w:fldChar w:fldCharType="begin"/>
            </w:r>
            <w:r w:rsidRPr="002E3351">
              <w:rPr>
                <w:rFonts w:ascii="Times New Roman" w:eastAsia="Times New Roman" w:hAnsi="Times New Roman" w:cs="Times New Roman"/>
                <w:noProof/>
                <w:webHidden/>
                <w:sz w:val="24"/>
                <w:szCs w:val="24"/>
                <w:lang w:val="ru-RU" w:eastAsia="ru-RU"/>
              </w:rPr>
              <w:instrText xml:space="preserve"> PAGEREF _Toc483618860 \h </w:instrText>
            </w:r>
            <w:r w:rsidRPr="002E3351">
              <w:rPr>
                <w:rFonts w:ascii="Times New Roman" w:eastAsia="Times New Roman" w:hAnsi="Times New Roman" w:cs="Times New Roman"/>
                <w:noProof/>
                <w:webHidden/>
                <w:sz w:val="24"/>
                <w:szCs w:val="24"/>
                <w:lang w:val="ru-RU" w:eastAsia="ru-RU"/>
              </w:rPr>
            </w:r>
            <w:r w:rsidRPr="002E3351">
              <w:rPr>
                <w:rFonts w:ascii="Times New Roman" w:eastAsia="Times New Roman" w:hAnsi="Times New Roman" w:cs="Times New Roman"/>
                <w:noProof/>
                <w:webHidden/>
                <w:sz w:val="24"/>
                <w:szCs w:val="24"/>
                <w:lang w:val="ru-RU" w:eastAsia="ru-RU"/>
              </w:rPr>
              <w:fldChar w:fldCharType="separate"/>
            </w:r>
            <w:r w:rsidRPr="002E3351">
              <w:rPr>
                <w:rFonts w:ascii="Times New Roman" w:eastAsia="Times New Roman" w:hAnsi="Times New Roman" w:cs="Times New Roman"/>
                <w:noProof/>
                <w:webHidden/>
                <w:sz w:val="24"/>
                <w:szCs w:val="24"/>
                <w:lang w:val="ru-RU" w:eastAsia="ru-RU"/>
              </w:rPr>
              <w:t>3</w:t>
            </w:r>
            <w:r w:rsidRPr="002E3351">
              <w:rPr>
                <w:rFonts w:ascii="Times New Roman" w:eastAsia="Times New Roman" w:hAnsi="Times New Roman" w:cs="Times New Roman"/>
                <w:noProof/>
                <w:webHidden/>
                <w:sz w:val="24"/>
                <w:szCs w:val="24"/>
                <w:lang w:val="ru-RU" w:eastAsia="ru-RU"/>
              </w:rPr>
              <w:fldChar w:fldCharType="end"/>
            </w:r>
          </w:hyperlink>
        </w:p>
        <w:p w:rsidR="002E3351" w:rsidRPr="002E3351" w:rsidRDefault="00B45623" w:rsidP="002E3351">
          <w:pPr>
            <w:tabs>
              <w:tab w:val="right" w:leader="dot" w:pos="9345"/>
            </w:tabs>
            <w:spacing w:after="100" w:line="240" w:lineRule="auto"/>
            <w:rPr>
              <w:noProof/>
              <w:lang w:val="ru-RU" w:eastAsia="ru-RU"/>
            </w:rPr>
          </w:pPr>
          <w:hyperlink w:anchor="_Toc483618861" w:history="1">
            <w:r w:rsidR="002E3351" w:rsidRPr="002E3351">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2E3351" w:rsidRPr="002E3351">
              <w:rPr>
                <w:rFonts w:ascii="Times New Roman" w:eastAsia="Times New Roman" w:hAnsi="Times New Roman" w:cs="Times New Roman"/>
                <w:noProof/>
                <w:webHidden/>
                <w:sz w:val="24"/>
                <w:szCs w:val="24"/>
                <w:lang w:val="ru-RU" w:eastAsia="ru-RU"/>
              </w:rPr>
              <w:tab/>
            </w:r>
            <w:r w:rsidR="002E3351" w:rsidRPr="002E3351">
              <w:rPr>
                <w:rFonts w:ascii="Times New Roman" w:eastAsia="Times New Roman" w:hAnsi="Times New Roman" w:cs="Times New Roman"/>
                <w:noProof/>
                <w:webHidden/>
                <w:sz w:val="24"/>
                <w:szCs w:val="24"/>
                <w:lang w:val="ru-RU" w:eastAsia="ru-RU"/>
              </w:rPr>
              <w:fldChar w:fldCharType="begin"/>
            </w:r>
            <w:r w:rsidR="002E3351" w:rsidRPr="002E3351">
              <w:rPr>
                <w:rFonts w:ascii="Times New Roman" w:eastAsia="Times New Roman" w:hAnsi="Times New Roman" w:cs="Times New Roman"/>
                <w:noProof/>
                <w:webHidden/>
                <w:sz w:val="24"/>
                <w:szCs w:val="24"/>
                <w:lang w:val="ru-RU" w:eastAsia="ru-RU"/>
              </w:rPr>
              <w:instrText xml:space="preserve"> PAGEREF _Toc483618861 \h </w:instrText>
            </w:r>
            <w:r w:rsidR="002E3351" w:rsidRPr="002E3351">
              <w:rPr>
                <w:rFonts w:ascii="Times New Roman" w:eastAsia="Times New Roman" w:hAnsi="Times New Roman" w:cs="Times New Roman"/>
                <w:noProof/>
                <w:webHidden/>
                <w:sz w:val="24"/>
                <w:szCs w:val="24"/>
                <w:lang w:val="ru-RU" w:eastAsia="ru-RU"/>
              </w:rPr>
            </w:r>
            <w:r w:rsidR="002E3351" w:rsidRPr="002E3351">
              <w:rPr>
                <w:rFonts w:ascii="Times New Roman" w:eastAsia="Times New Roman" w:hAnsi="Times New Roman" w:cs="Times New Roman"/>
                <w:noProof/>
                <w:webHidden/>
                <w:sz w:val="24"/>
                <w:szCs w:val="24"/>
                <w:lang w:val="ru-RU" w:eastAsia="ru-RU"/>
              </w:rPr>
              <w:fldChar w:fldCharType="separate"/>
            </w:r>
            <w:r w:rsidR="002E3351" w:rsidRPr="002E3351">
              <w:rPr>
                <w:rFonts w:ascii="Times New Roman" w:eastAsia="Times New Roman" w:hAnsi="Times New Roman" w:cs="Times New Roman"/>
                <w:noProof/>
                <w:webHidden/>
                <w:sz w:val="24"/>
                <w:szCs w:val="24"/>
                <w:lang w:val="ru-RU" w:eastAsia="ru-RU"/>
              </w:rPr>
              <w:t>3</w:t>
            </w:r>
            <w:r w:rsidR="002E3351" w:rsidRPr="002E3351">
              <w:rPr>
                <w:rFonts w:ascii="Times New Roman" w:eastAsia="Times New Roman" w:hAnsi="Times New Roman" w:cs="Times New Roman"/>
                <w:noProof/>
                <w:webHidden/>
                <w:sz w:val="24"/>
                <w:szCs w:val="24"/>
                <w:lang w:val="ru-RU" w:eastAsia="ru-RU"/>
              </w:rPr>
              <w:fldChar w:fldCharType="end"/>
            </w:r>
          </w:hyperlink>
        </w:p>
        <w:p w:rsidR="002E3351" w:rsidRPr="002E3351" w:rsidRDefault="00B45623" w:rsidP="002E3351">
          <w:pPr>
            <w:tabs>
              <w:tab w:val="right" w:leader="dot" w:pos="9345"/>
            </w:tabs>
            <w:spacing w:after="100" w:line="240" w:lineRule="auto"/>
            <w:rPr>
              <w:noProof/>
              <w:lang w:val="ru-RU" w:eastAsia="ru-RU"/>
            </w:rPr>
          </w:pPr>
          <w:hyperlink w:anchor="_Toc483618862" w:history="1">
            <w:r w:rsidR="002E3351" w:rsidRPr="002E3351">
              <w:rPr>
                <w:rFonts w:asciiTheme="majorHAnsi" w:eastAsiaTheme="majorEastAsia" w:hAnsiTheme="majorHAnsi" w:cstheme="majorBidi"/>
                <w:bCs/>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2E3351" w:rsidRPr="002E3351">
              <w:rPr>
                <w:rFonts w:ascii="Times New Roman" w:eastAsia="Times New Roman" w:hAnsi="Times New Roman" w:cs="Times New Roman"/>
                <w:noProof/>
                <w:webHidden/>
                <w:sz w:val="24"/>
                <w:szCs w:val="24"/>
                <w:lang w:val="ru-RU" w:eastAsia="ru-RU"/>
              </w:rPr>
              <w:tab/>
            </w:r>
            <w:r w:rsidR="002E3351" w:rsidRPr="002E3351">
              <w:rPr>
                <w:rFonts w:ascii="Times New Roman" w:eastAsia="Times New Roman" w:hAnsi="Times New Roman" w:cs="Times New Roman"/>
                <w:noProof/>
                <w:webHidden/>
                <w:sz w:val="24"/>
                <w:szCs w:val="24"/>
                <w:lang w:val="ru-RU" w:eastAsia="ru-RU"/>
              </w:rPr>
              <w:fldChar w:fldCharType="begin"/>
            </w:r>
            <w:r w:rsidR="002E3351" w:rsidRPr="002E3351">
              <w:rPr>
                <w:rFonts w:ascii="Times New Roman" w:eastAsia="Times New Roman" w:hAnsi="Times New Roman" w:cs="Times New Roman"/>
                <w:noProof/>
                <w:webHidden/>
                <w:sz w:val="24"/>
                <w:szCs w:val="24"/>
                <w:lang w:val="ru-RU" w:eastAsia="ru-RU"/>
              </w:rPr>
              <w:instrText xml:space="preserve"> PAGEREF _Toc483618862 \h </w:instrText>
            </w:r>
            <w:r w:rsidR="002E3351" w:rsidRPr="002E3351">
              <w:rPr>
                <w:rFonts w:ascii="Times New Roman" w:eastAsia="Times New Roman" w:hAnsi="Times New Roman" w:cs="Times New Roman"/>
                <w:noProof/>
                <w:webHidden/>
                <w:sz w:val="24"/>
                <w:szCs w:val="24"/>
                <w:lang w:val="ru-RU" w:eastAsia="ru-RU"/>
              </w:rPr>
            </w:r>
            <w:r w:rsidR="002E3351" w:rsidRPr="002E3351">
              <w:rPr>
                <w:rFonts w:ascii="Times New Roman" w:eastAsia="Times New Roman" w:hAnsi="Times New Roman" w:cs="Times New Roman"/>
                <w:noProof/>
                <w:webHidden/>
                <w:sz w:val="24"/>
                <w:szCs w:val="24"/>
                <w:lang w:val="ru-RU" w:eastAsia="ru-RU"/>
              </w:rPr>
              <w:fldChar w:fldCharType="separate"/>
            </w:r>
            <w:r w:rsidR="002E3351" w:rsidRPr="002E3351">
              <w:rPr>
                <w:rFonts w:ascii="Times New Roman" w:eastAsia="Times New Roman" w:hAnsi="Times New Roman" w:cs="Times New Roman"/>
                <w:noProof/>
                <w:webHidden/>
                <w:sz w:val="24"/>
                <w:szCs w:val="24"/>
                <w:lang w:val="ru-RU" w:eastAsia="ru-RU"/>
              </w:rPr>
              <w:t>7</w:t>
            </w:r>
            <w:r w:rsidR="002E3351" w:rsidRPr="002E3351">
              <w:rPr>
                <w:rFonts w:ascii="Times New Roman" w:eastAsia="Times New Roman" w:hAnsi="Times New Roman" w:cs="Times New Roman"/>
                <w:noProof/>
                <w:webHidden/>
                <w:sz w:val="24"/>
                <w:szCs w:val="24"/>
                <w:lang w:val="ru-RU" w:eastAsia="ru-RU"/>
              </w:rPr>
              <w:fldChar w:fldCharType="end"/>
            </w:r>
          </w:hyperlink>
        </w:p>
        <w:p w:rsidR="002E3351" w:rsidRPr="002E3351" w:rsidRDefault="00B45623" w:rsidP="002E3351">
          <w:pPr>
            <w:tabs>
              <w:tab w:val="right" w:leader="dot" w:pos="9345"/>
            </w:tabs>
            <w:spacing w:after="100" w:line="240" w:lineRule="auto"/>
            <w:rPr>
              <w:noProof/>
              <w:lang w:val="ru-RU" w:eastAsia="ru-RU"/>
            </w:rPr>
          </w:pPr>
          <w:hyperlink w:anchor="_Toc483618865" w:history="1">
            <w:r w:rsidR="002E3351" w:rsidRPr="002E3351">
              <w:rPr>
                <w:rFonts w:asciiTheme="majorHAnsi" w:eastAsiaTheme="majorEastAsia" w:hAnsiTheme="majorHAnsi" w:cstheme="majorBidi"/>
                <w:bCs/>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2E3351" w:rsidRPr="002E3351">
              <w:rPr>
                <w:rFonts w:ascii="Times New Roman" w:eastAsia="Times New Roman" w:hAnsi="Times New Roman" w:cs="Times New Roman"/>
                <w:noProof/>
                <w:webHidden/>
                <w:sz w:val="24"/>
                <w:szCs w:val="24"/>
                <w:lang w:val="ru-RU" w:eastAsia="ru-RU"/>
              </w:rPr>
              <w:tab/>
            </w:r>
            <w:r w:rsidR="002E3351" w:rsidRPr="002E3351">
              <w:rPr>
                <w:rFonts w:ascii="Times New Roman" w:eastAsia="Times New Roman" w:hAnsi="Times New Roman" w:cs="Times New Roman"/>
                <w:noProof/>
                <w:webHidden/>
                <w:sz w:val="24"/>
                <w:szCs w:val="24"/>
                <w:lang w:val="ru-RU" w:eastAsia="ru-RU"/>
              </w:rPr>
              <w:fldChar w:fldCharType="begin"/>
            </w:r>
            <w:r w:rsidR="002E3351" w:rsidRPr="002E3351">
              <w:rPr>
                <w:rFonts w:ascii="Times New Roman" w:eastAsia="Times New Roman" w:hAnsi="Times New Roman" w:cs="Times New Roman"/>
                <w:noProof/>
                <w:webHidden/>
                <w:sz w:val="24"/>
                <w:szCs w:val="24"/>
                <w:lang w:val="ru-RU" w:eastAsia="ru-RU"/>
              </w:rPr>
              <w:instrText xml:space="preserve"> PAGEREF _Toc483618865 \h </w:instrText>
            </w:r>
            <w:r w:rsidR="002E3351" w:rsidRPr="002E3351">
              <w:rPr>
                <w:rFonts w:ascii="Times New Roman" w:eastAsia="Times New Roman" w:hAnsi="Times New Roman" w:cs="Times New Roman"/>
                <w:noProof/>
                <w:webHidden/>
                <w:sz w:val="24"/>
                <w:szCs w:val="24"/>
                <w:lang w:val="ru-RU" w:eastAsia="ru-RU"/>
              </w:rPr>
            </w:r>
            <w:r w:rsidR="002E3351" w:rsidRPr="002E3351">
              <w:rPr>
                <w:rFonts w:ascii="Times New Roman" w:eastAsia="Times New Roman" w:hAnsi="Times New Roman" w:cs="Times New Roman"/>
                <w:noProof/>
                <w:webHidden/>
                <w:sz w:val="24"/>
                <w:szCs w:val="24"/>
                <w:lang w:val="ru-RU" w:eastAsia="ru-RU"/>
              </w:rPr>
              <w:fldChar w:fldCharType="separate"/>
            </w:r>
            <w:r w:rsidR="002E3351" w:rsidRPr="002E3351">
              <w:rPr>
                <w:rFonts w:ascii="Times New Roman" w:eastAsia="Times New Roman" w:hAnsi="Times New Roman" w:cs="Times New Roman"/>
                <w:noProof/>
                <w:webHidden/>
                <w:sz w:val="24"/>
                <w:szCs w:val="24"/>
                <w:lang w:val="ru-RU" w:eastAsia="ru-RU"/>
              </w:rPr>
              <w:t>66</w:t>
            </w:r>
            <w:r w:rsidR="002E3351" w:rsidRPr="002E3351">
              <w:rPr>
                <w:rFonts w:ascii="Times New Roman" w:eastAsia="Times New Roman" w:hAnsi="Times New Roman" w:cs="Times New Roman"/>
                <w:noProof/>
                <w:webHidden/>
                <w:sz w:val="24"/>
                <w:szCs w:val="24"/>
                <w:lang w:val="ru-RU" w:eastAsia="ru-RU"/>
              </w:rPr>
              <w:fldChar w:fldCharType="end"/>
            </w:r>
          </w:hyperlink>
        </w:p>
        <w:p w:rsidR="002E3351" w:rsidRPr="002E3351" w:rsidRDefault="002E3351" w:rsidP="002E3351">
          <w:pPr>
            <w:spacing w:after="0" w:line="36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8"/>
              <w:szCs w:val="28"/>
              <w:lang w:val="ru-RU" w:eastAsia="ru-RU"/>
            </w:rPr>
            <w:fldChar w:fldCharType="end"/>
          </w:r>
        </w:p>
      </w:sdtContent>
    </w:sdt>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E3351" w:rsidRPr="002E3351" w:rsidRDefault="002E3351" w:rsidP="002E3351">
      <w:pPr>
        <w:keepNext/>
        <w:keepLines/>
        <w:spacing w:before="480" w:after="0" w:line="240" w:lineRule="auto"/>
        <w:outlineLvl w:val="0"/>
        <w:rPr>
          <w:rFonts w:asciiTheme="majorHAnsi" w:eastAsiaTheme="majorEastAsia" w:hAnsiTheme="majorHAnsi" w:cstheme="majorBidi"/>
          <w:b/>
          <w:bCs/>
          <w:sz w:val="28"/>
          <w:szCs w:val="28"/>
          <w:lang w:val="ru-RU" w:eastAsia="ru-RU"/>
        </w:rPr>
      </w:pPr>
      <w:bookmarkStart w:id="0" w:name="_Toc483618860"/>
      <w:r w:rsidRPr="002E3351">
        <w:rPr>
          <w:rFonts w:asciiTheme="majorHAnsi" w:eastAsiaTheme="majorEastAsia" w:hAnsiTheme="majorHAnsi" w:cstheme="majorBidi"/>
          <w:b/>
          <w:bCs/>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p>
    <w:p w:rsidR="002E3351" w:rsidRPr="002E3351" w:rsidRDefault="002E3351" w:rsidP="002E3351">
      <w:pPr>
        <w:tabs>
          <w:tab w:val="left" w:pos="2295"/>
        </w:tabs>
        <w:spacing w:after="0" w:line="240" w:lineRule="auto"/>
        <w:jc w:val="center"/>
        <w:rPr>
          <w:rFonts w:ascii="Times New Roman" w:eastAsia="Times New Roman" w:hAnsi="Times New Roman" w:cs="Times New Roman"/>
          <w:b/>
          <w:sz w:val="28"/>
          <w:szCs w:val="28"/>
          <w:lang w:val="ru-RU" w:eastAsia="ru-RU"/>
        </w:rPr>
      </w:pPr>
    </w:p>
    <w:p w:rsidR="002E3351" w:rsidRPr="002E3351" w:rsidRDefault="002E3351" w:rsidP="002E3351">
      <w:pPr>
        <w:tabs>
          <w:tab w:val="left" w:pos="360"/>
        </w:tabs>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2E3351" w:rsidRPr="002E3351" w:rsidRDefault="002E3351" w:rsidP="002E3351">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83618861"/>
      <w:r w:rsidRPr="002E3351">
        <w:rPr>
          <w:rFonts w:asciiTheme="majorHAnsi" w:eastAsiaTheme="majorEastAsia" w:hAnsiTheme="majorHAnsi" w:cstheme="majorBidi"/>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2E3351">
        <w:rPr>
          <w:rFonts w:asciiTheme="majorHAnsi" w:eastAsiaTheme="majorEastAsia" w:hAnsiTheme="majorHAnsi" w:cstheme="majorBidi"/>
          <w:b/>
          <w:bCs/>
          <w:sz w:val="28"/>
          <w:szCs w:val="28"/>
          <w:lang w:val="ru-RU" w:eastAsia="ru-RU"/>
        </w:rPr>
        <w:t xml:space="preserve">  </w:t>
      </w:r>
    </w:p>
    <w:p w:rsidR="002E3351" w:rsidRPr="002E3351" w:rsidRDefault="002E3351" w:rsidP="002E3351">
      <w:pPr>
        <w:spacing w:after="0" w:line="240" w:lineRule="auto"/>
        <w:ind w:firstLine="708"/>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08"/>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444" w:type="dxa"/>
        <w:tblLayout w:type="fixed"/>
        <w:tblCellMar>
          <w:left w:w="0" w:type="dxa"/>
          <w:right w:w="0" w:type="dxa"/>
        </w:tblCellMar>
        <w:tblLook w:val="01E0" w:firstRow="1" w:lastRow="1" w:firstColumn="1" w:lastColumn="1" w:noHBand="0" w:noVBand="0"/>
      </w:tblPr>
      <w:tblGrid>
        <w:gridCol w:w="2498"/>
        <w:gridCol w:w="2126"/>
        <w:gridCol w:w="3119"/>
        <w:gridCol w:w="1701"/>
      </w:tblGrid>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2E3351" w:rsidRPr="002E3351" w:rsidRDefault="002E3351" w:rsidP="002E3351">
            <w:pPr>
              <w:spacing w:after="0" w:line="256"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ЗУН, составляющие компетенцию</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2E3351" w:rsidRPr="002E3351" w:rsidRDefault="002E3351" w:rsidP="002E3351">
            <w:pPr>
              <w:spacing w:after="0" w:line="256"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Показатели оценивания</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2E3351" w:rsidRPr="002E3351" w:rsidRDefault="002E3351" w:rsidP="002E3351">
            <w:pPr>
              <w:spacing w:after="0" w:line="256"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Критерии оценивания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2E3351" w:rsidRPr="002E3351" w:rsidRDefault="002E3351" w:rsidP="002E3351">
            <w:pPr>
              <w:spacing w:after="0" w:line="256"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Средства оценивания</w:t>
            </w:r>
          </w:p>
        </w:tc>
      </w:tr>
      <w:tr w:rsidR="002E3351" w:rsidRPr="002E3351" w:rsidTr="00A55FA3">
        <w:trPr>
          <w:trHeight w:val="31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2E3351">
              <w:rPr>
                <w:rFonts w:ascii="Times New Roman" w:eastAsia="Times New Roman" w:hAnsi="Times New Roman" w:cs="Times New Roman"/>
                <w:i/>
                <w:sz w:val="24"/>
                <w:szCs w:val="24"/>
                <w:lang w:val="ru-RU" w:eastAsia="ru-RU"/>
              </w:rPr>
              <w:t>Общепрофессиональные компетенции (ОПК)</w:t>
            </w:r>
          </w:p>
        </w:tc>
      </w:tr>
      <w:tr w:rsidR="002E3351" w:rsidRPr="005E4E17" w:rsidTr="00A55FA3">
        <w:trPr>
          <w:trHeight w:val="752"/>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56"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ОПК-2</w:t>
            </w:r>
            <w:r w:rsidRPr="002E3351">
              <w:rPr>
                <w:rFonts w:ascii="Times New Roman" w:eastAsia="Times New Roman" w:hAnsi="Times New Roman" w:cs="Times New Roman"/>
                <w:color w:val="000000"/>
                <w:sz w:val="24"/>
                <w:szCs w:val="24"/>
                <w:lang w:val="ru-RU" w:eastAsia="ru-RU"/>
              </w:rPr>
              <w:tab/>
              <w:t xml:space="preserve"> Способность осуществлять сбор, анализ и обработку данных, необходимых для решения профессиональных задач</w:t>
            </w:r>
          </w:p>
        </w:tc>
      </w:tr>
      <w:tr w:rsidR="002E3351" w:rsidRPr="005E4E17" w:rsidTr="00A55FA3">
        <w:trPr>
          <w:trHeight w:val="2555"/>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Знать: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методы сбора, анализа и обработки данных, необходимых для решения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themeColor="text1"/>
                <w:sz w:val="20"/>
                <w:szCs w:val="20"/>
                <w:lang w:val="ru-RU" w:eastAsia="ru-RU"/>
              </w:rPr>
            </w:pPr>
            <w:r w:rsidRPr="002E3351">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1-9; 40-42),</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1-9; 40-42),</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(Т 1-8; 34-35),</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Р – реферат</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iCs/>
                <w:sz w:val="20"/>
                <w:szCs w:val="20"/>
                <w:lang w:val="ru-RU" w:eastAsia="ru-RU"/>
              </w:rPr>
              <w:t>(Р 1-20)</w:t>
            </w:r>
          </w:p>
        </w:tc>
      </w:tr>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Уметь: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осуществлять поиск информации по полученному заданию, обработку массивов экономической информации, анализ, оценку и интерпретацию полученных результатов и обосновать выводы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 xml:space="preserve">Полнота и содержательность решений;  умение отстаивать свою позицию; </w:t>
            </w:r>
          </w:p>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 xml:space="preserve">обоснованность обращения к базам данных; </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целенаправленность поиска и отбора информации.</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(Т 1-8; 34-35),</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10-39; 43-48),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10-39; 43-48),</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w:t>
            </w:r>
          </w:p>
        </w:tc>
      </w:tr>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Владеть: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инструментальными средствами обработки, анализа и прогнозирования данных, необходимых для решения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 xml:space="preserve">Полнота и содержательность решений, глубина анализа; умение отстаивать свою позицию; умение пользоваться дополнительной литературой при подготовке к занятиям; </w:t>
            </w:r>
          </w:p>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соответствие отчета предъявляемым требованиям; степень владения возможностями  инструментальных средств.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5E4E17" w:rsidTr="00A55FA3">
        <w:trPr>
          <w:trHeight w:val="752"/>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56"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z w:val="24"/>
                <w:szCs w:val="24"/>
                <w:lang w:val="ru-RU" w:eastAsia="ru-RU"/>
              </w:rPr>
              <w:lastRenderedPageBreak/>
              <w:t>ОПК-3 Способность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выводы.</w:t>
            </w:r>
          </w:p>
        </w:tc>
      </w:tr>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Знать: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возможности использования модуля "Анализ данных" MS Excel и эконометрического пакета EViews для обработки данных, корреляционно-регрессионного анализа, эконометрического моделирования и прогнозирования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themeColor="text1"/>
                <w:sz w:val="20"/>
                <w:szCs w:val="20"/>
                <w:lang w:val="ru-RU" w:eastAsia="ru-RU"/>
              </w:rPr>
            </w:pPr>
            <w:r w:rsidRPr="002E3351">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  обоснованность выбора инструментальных средств</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Уметь: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осуществлять выбор инструментальных средств для обработки экономических данных в соответствии с поставленной задачей, анализировать результаты расчетов и обосновывать полученные выводы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 9-33; 36-38),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10-39; 43-48),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10-39; 43-48),</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2E3351" w:rsidTr="00A55FA3">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Владеть: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средствами модуля "Анализ данных" MS Excel и эконометрического пакета EViews для обработки, анализа экономических данных, эконометрического моделирования и прогнозирования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jc w:val="both"/>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2E3351" w:rsidTr="00A55FA3">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2E3351">
              <w:rPr>
                <w:rFonts w:ascii="Times New Roman" w:eastAsia="Times New Roman" w:hAnsi="Times New Roman" w:cs="Times New Roman"/>
                <w:i/>
                <w:sz w:val="24"/>
                <w:szCs w:val="24"/>
                <w:lang w:val="ru-RU" w:eastAsia="ru-RU"/>
              </w:rPr>
              <w:t>Профессиональные компетенции (ПК)</w:t>
            </w:r>
          </w:p>
        </w:tc>
      </w:tr>
      <w:tr w:rsidR="002E3351" w:rsidRPr="002E3351" w:rsidTr="00A55FA3">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2E3351">
              <w:rPr>
                <w:rFonts w:ascii="Times New Roman" w:eastAsia="Times New Roman" w:hAnsi="Times New Roman" w:cs="Times New Roman"/>
                <w:i/>
                <w:sz w:val="24"/>
                <w:szCs w:val="24"/>
                <w:lang w:val="ru-RU" w:eastAsia="ru-RU"/>
              </w:rPr>
              <w:t>аналитическая, научно-исследовательская деятельность</w:t>
            </w:r>
          </w:p>
        </w:tc>
      </w:tr>
      <w:tr w:rsidR="002E3351" w:rsidRPr="005E4E17" w:rsidTr="00A55FA3">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56"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ПК-4 Способность на основе описания экономических процессов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2E3351" w:rsidRPr="002E3351" w:rsidTr="00A55FA3">
        <w:trPr>
          <w:trHeight w:val="2518"/>
        </w:trPr>
        <w:tc>
          <w:tcPr>
            <w:tcW w:w="2498"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lastRenderedPageBreak/>
              <w:t>Знать: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стандартные теоретические и эконометрические модели, методы их оценивания и содержательной интерпретации полученных результатов</w:t>
            </w:r>
          </w:p>
        </w:tc>
        <w:tc>
          <w:tcPr>
            <w:tcW w:w="2126"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2E3351" w:rsidRPr="002E3351" w:rsidRDefault="002E3351" w:rsidP="002E3351">
            <w:pPr>
              <w:spacing w:after="0" w:line="240" w:lineRule="auto"/>
              <w:rPr>
                <w:rFonts w:ascii="Times New Roman" w:eastAsia="Times New Roman" w:hAnsi="Times New Roman" w:cs="Times New Roman"/>
                <w:color w:val="000000" w:themeColor="text1"/>
                <w:sz w:val="20"/>
                <w:szCs w:val="20"/>
                <w:lang w:val="ru-RU" w:eastAsia="ru-RU"/>
              </w:rPr>
            </w:pPr>
            <w:r w:rsidRPr="002E3351">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19"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 9-33; 36-38),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10-39; 43-48),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10-39; 43-48)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Р – реферат</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iCs/>
                <w:sz w:val="20"/>
                <w:szCs w:val="20"/>
                <w:lang w:val="ru-RU" w:eastAsia="ru-RU"/>
              </w:rPr>
              <w:t>(Р 1-20)</w:t>
            </w:r>
          </w:p>
        </w:tc>
      </w:tr>
      <w:tr w:rsidR="002E3351" w:rsidRPr="002E3351" w:rsidTr="00A55FA3">
        <w:trPr>
          <w:trHeight w:val="3494"/>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Уметь: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оценивать основные эконометрические модели, анализировать и содержательно интерпретировать результаты эконометрического моделирования; прогнозировать на основе  эконометрических моделей поведение экономических агентов, развитие экономических процессов и явлений на микро- и макроуровне</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w:t>
            </w:r>
          </w:p>
        </w:tc>
        <w:tc>
          <w:tcPr>
            <w:tcW w:w="311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 9-33; 36-38),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10-39; 43-48),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10-39; 43-48),</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2E3351" w:rsidTr="00A55FA3">
        <w:trPr>
          <w:trHeight w:val="2490"/>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Владеть: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инструментальными средствами оценивания стандартных эконометрических моделей, методами и приемами анализа и содержательной интерпретации полученных результатов</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Т – тест </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 9-33; 36-38),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О – опрос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(О 10-39; 43-48),</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С – собеседование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(С 10-39; 43-48),</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r>
      <w:tr w:rsidR="002E3351" w:rsidRPr="005E4E17" w:rsidTr="00A55FA3">
        <w:trPr>
          <w:trHeight w:val="753"/>
        </w:trPr>
        <w:tc>
          <w:tcPr>
            <w:tcW w:w="9444" w:type="dxa"/>
            <w:gridSpan w:val="4"/>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jc w:val="center"/>
              <w:rPr>
                <w:rFonts w:ascii="Times New Roman" w:eastAsia="Times New Roman" w:hAnsi="Times New Roman" w:cs="Times New Roman"/>
                <w:iCs/>
                <w:sz w:val="24"/>
                <w:szCs w:val="24"/>
                <w:lang w:val="ru-RU" w:eastAsia="ru-RU"/>
              </w:rPr>
            </w:pPr>
            <w:r w:rsidRPr="002E3351">
              <w:rPr>
                <w:rFonts w:ascii="Times New Roman" w:eastAsia="Times New Roman" w:hAnsi="Times New Roman" w:cs="Times New Roman"/>
                <w:iCs/>
                <w:sz w:val="24"/>
                <w:szCs w:val="24"/>
                <w:lang w:val="ru-RU" w:eastAsia="ru-RU"/>
              </w:rPr>
              <w:t>ПК-8</w:t>
            </w:r>
            <w:r w:rsidRPr="002E3351">
              <w:rPr>
                <w:rFonts w:ascii="Times New Roman" w:eastAsia="Times New Roman" w:hAnsi="Times New Roman" w:cs="Times New Roman"/>
                <w:iCs/>
                <w:sz w:val="24"/>
                <w:szCs w:val="24"/>
                <w:lang w:val="ru-RU" w:eastAsia="ru-RU"/>
              </w:rPr>
              <w:tab/>
              <w:t>Способность использовать для решения аналитических и исследовательских задач современные технические средства и информационные технологии</w:t>
            </w:r>
          </w:p>
        </w:tc>
      </w:tr>
      <w:tr w:rsidR="002E3351" w:rsidRPr="002E3351" w:rsidTr="00A55FA3">
        <w:trPr>
          <w:trHeight w:val="116"/>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Знать: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возможности использования модуля "Анализ данных" MS Excel и эконометрического пакета EViews; 3 базы данных сети Internet для решения аналитических и исследовательских задач</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themeColor="text1"/>
                <w:sz w:val="20"/>
                <w:szCs w:val="20"/>
                <w:lang w:val="ru-RU" w:eastAsia="ru-RU"/>
              </w:rPr>
            </w:pPr>
            <w:r w:rsidRPr="002E3351">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1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color w:val="000000" w:themeColor="text1"/>
                <w:sz w:val="20"/>
                <w:szCs w:val="20"/>
                <w:lang w:val="ru-RU" w:eastAsia="ru-RU"/>
              </w:rPr>
            </w:pPr>
            <w:r w:rsidRPr="002E3351">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tc>
      </w:tr>
      <w:tr w:rsidR="002E3351" w:rsidRPr="002E3351" w:rsidTr="00A55FA3">
        <w:trPr>
          <w:trHeight w:val="2490"/>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lastRenderedPageBreak/>
              <w:t>Уметь: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осуществлять поиск необходимой информации в базах данных сети Internet; использовать средства модуля "Анализ данных" MS Excel и эконометрического пакета EViews для решения аналитических и исследовательских задач</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tc>
      </w:tr>
      <w:tr w:rsidR="002E3351" w:rsidRPr="002E3351" w:rsidTr="00A55FA3">
        <w:trPr>
          <w:trHeight w:val="2490"/>
        </w:trPr>
        <w:tc>
          <w:tcPr>
            <w:tcW w:w="2498"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color w:val="000000"/>
                <w:sz w:val="19"/>
                <w:szCs w:val="19"/>
                <w:lang w:val="ru-RU" w:eastAsia="ru-RU"/>
              </w:rPr>
            </w:pPr>
            <w:r w:rsidRPr="002E3351">
              <w:rPr>
                <w:rFonts w:ascii="Times New Roman" w:eastAsia="Times New Roman" w:hAnsi="Times New Roman" w:cs="Times New Roman"/>
                <w:color w:val="000000"/>
                <w:sz w:val="19"/>
                <w:szCs w:val="19"/>
                <w:lang w:val="ru-RU" w:eastAsia="ru-RU"/>
              </w:rPr>
              <w:t>Владеть:</w:t>
            </w:r>
          </w:p>
          <w:p w:rsidR="002E3351" w:rsidRPr="002E3351" w:rsidRDefault="002E3351" w:rsidP="002E3351">
            <w:pPr>
              <w:spacing w:after="0" w:line="240" w:lineRule="auto"/>
              <w:rPr>
                <w:rFonts w:ascii="Times New Roman" w:eastAsia="Times New Roman" w:hAnsi="Times New Roman" w:cs="Times New Roman"/>
                <w:sz w:val="19"/>
                <w:szCs w:val="19"/>
                <w:lang w:val="ru-RU" w:eastAsia="ru-RU"/>
              </w:rPr>
            </w:pPr>
            <w:r w:rsidRPr="002E3351">
              <w:rPr>
                <w:rFonts w:ascii="Times New Roman" w:eastAsia="Times New Roman" w:hAnsi="Times New Roman" w:cs="Times New Roman"/>
                <w:color w:val="000000"/>
                <w:sz w:val="19"/>
                <w:szCs w:val="19"/>
                <w:lang w:val="ru-RU" w:eastAsia="ru-RU"/>
              </w:rPr>
              <w:t>способами поиска необходимой информации в сети Internet, средствами анализа и содержательной интерпретации результатов эконометрического моделирования и прогнозирования, полученных с помощью пакетов прикладных программ</w:t>
            </w:r>
          </w:p>
        </w:tc>
        <w:tc>
          <w:tcPr>
            <w:tcW w:w="2126"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2E3351" w:rsidRPr="002E3351" w:rsidRDefault="002E3351" w:rsidP="002E3351">
            <w:pPr>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инстументальных средств; правильность и точность полученных результатов;</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 xml:space="preserve">ЛР – лабораторная работа </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r w:rsidRPr="002E3351">
              <w:rPr>
                <w:rFonts w:ascii="Times New Roman" w:eastAsia="Times New Roman" w:hAnsi="Times New Roman" w:cs="Times New Roman"/>
                <w:iCs/>
                <w:sz w:val="20"/>
                <w:szCs w:val="20"/>
                <w:lang w:val="ru-RU" w:eastAsia="ru-RU"/>
              </w:rPr>
              <w:t>(ЛР 1-9),</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 задача</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(З 1-14)</w:t>
            </w:r>
          </w:p>
          <w:p w:rsidR="002E3351" w:rsidRPr="002E3351" w:rsidRDefault="002E3351" w:rsidP="002E3351">
            <w:pPr>
              <w:spacing w:after="0" w:line="240" w:lineRule="auto"/>
              <w:rPr>
                <w:rFonts w:ascii="Times New Roman" w:eastAsia="Times New Roman" w:hAnsi="Times New Roman" w:cs="Times New Roman"/>
                <w:iCs/>
                <w:sz w:val="20"/>
                <w:szCs w:val="20"/>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tc>
      </w:tr>
    </w:tbl>
    <w:p w:rsidR="002E3351" w:rsidRPr="002E3351" w:rsidRDefault="002E3351" w:rsidP="002E3351">
      <w:pPr>
        <w:spacing w:after="0" w:line="240" w:lineRule="auto"/>
        <w:ind w:firstLine="708"/>
        <w:jc w:val="both"/>
        <w:rPr>
          <w:rFonts w:ascii="Times New Roman" w:eastAsia="Times New Roman" w:hAnsi="Times New Roman" w:cs="Times New Roman"/>
          <w:i/>
          <w:color w:val="00B050"/>
          <w:sz w:val="28"/>
          <w:szCs w:val="28"/>
          <w:lang w:val="ru-RU" w:eastAsia="ru-RU"/>
        </w:rPr>
      </w:pPr>
    </w:p>
    <w:p w:rsidR="002E3351" w:rsidRPr="002E3351" w:rsidRDefault="002E3351" w:rsidP="002E3351">
      <w:pPr>
        <w:spacing w:after="0"/>
        <w:ind w:firstLine="708"/>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2.2 Шкалы оценивания:   </w:t>
      </w:r>
    </w:p>
    <w:p w:rsidR="002E3351" w:rsidRPr="002E3351" w:rsidRDefault="002E3351" w:rsidP="002E3351">
      <w:pPr>
        <w:spacing w:after="0"/>
        <w:ind w:firstLine="70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2E3351" w:rsidRPr="002E3351" w:rsidRDefault="002E3351" w:rsidP="002E3351">
      <w:pPr>
        <w:widowControl w:val="0"/>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84-100 баллов (оценка «отлично»)</w:t>
      </w:r>
      <w:r w:rsidRPr="002E3351">
        <w:rPr>
          <w:rFonts w:ascii="Times New Roman" w:eastAsia="Times New Roman" w:hAnsi="Times New Roman" w:cs="Times New Roman"/>
          <w:iCs/>
          <w:spacing w:val="-1"/>
          <w:sz w:val="24"/>
          <w:szCs w:val="24"/>
          <w:lang w:val="ru-RU" w:eastAsia="ru-RU"/>
        </w:rPr>
        <w:t xml:space="preserve"> </w:t>
      </w:r>
    </w:p>
    <w:p w:rsidR="002E3351" w:rsidRPr="002E3351" w:rsidRDefault="002E3351" w:rsidP="002E3351">
      <w:pPr>
        <w:widowControl w:val="0"/>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67-83 баллов (оценка «хорошо»)</w:t>
      </w:r>
      <w:r w:rsidRPr="002E3351">
        <w:rPr>
          <w:rFonts w:ascii="Times New Roman" w:eastAsia="Times New Roman" w:hAnsi="Times New Roman" w:cs="Times New Roman"/>
          <w:iCs/>
          <w:spacing w:val="-1"/>
          <w:sz w:val="24"/>
          <w:szCs w:val="24"/>
          <w:lang w:val="ru-RU" w:eastAsia="ru-RU"/>
        </w:rPr>
        <w:t xml:space="preserve"> </w:t>
      </w:r>
    </w:p>
    <w:p w:rsidR="002E3351" w:rsidRPr="002E3351" w:rsidRDefault="002E3351" w:rsidP="002E3351">
      <w:pPr>
        <w:widowControl w:val="0"/>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50-66 баллов (оценка «удовлетворительно») </w:t>
      </w:r>
    </w:p>
    <w:p w:rsidR="002E3351" w:rsidRPr="002E3351" w:rsidRDefault="002E3351" w:rsidP="002E3351">
      <w:pPr>
        <w:widowControl w:val="0"/>
        <w:spacing w:after="0" w:line="240" w:lineRule="auto"/>
        <w:ind w:firstLine="70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0-49 баллов (оценка «неудовлетворительно»</w:t>
      </w:r>
    </w:p>
    <w:p w:rsidR="002E3351" w:rsidRPr="002E3351" w:rsidRDefault="002E3351" w:rsidP="002E3351">
      <w:pP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br w:type="page"/>
      </w:r>
    </w:p>
    <w:p w:rsidR="002E3351" w:rsidRPr="002E3351" w:rsidRDefault="002E3351" w:rsidP="002E3351">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2" w:name="_Toc482746851"/>
      <w:bookmarkStart w:id="3" w:name="_Toc483618862"/>
      <w:r w:rsidRPr="002E3351">
        <w:rPr>
          <w:rFonts w:asciiTheme="majorHAnsi" w:eastAsiaTheme="majorEastAsia" w:hAnsiTheme="majorHAnsi" w:cstheme="majorBidi"/>
          <w:b/>
          <w:bCs/>
          <w:sz w:val="28"/>
          <w:szCs w:val="28"/>
          <w:lang w:val="ru-RU" w:eastAsia="ru-RU"/>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bookmarkEnd w:id="3"/>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spacing w:after="0" w:line="240" w:lineRule="auto"/>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Вопросы к экзамену</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p>
    <w:p w:rsidR="002E3351" w:rsidRPr="002E3351" w:rsidRDefault="002E3351" w:rsidP="002E3351">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2E3351">
        <w:rPr>
          <w:rFonts w:ascii="Times New Roman" w:eastAsia="Times New Roman" w:hAnsi="Times New Roman" w:cs="Times New Roman"/>
          <w:sz w:val="28"/>
          <w:szCs w:val="28"/>
          <w:lang w:val="ru-RU" w:eastAsia="ko-KR"/>
        </w:rPr>
        <w:t>по дисциплине</w:t>
      </w:r>
      <w:r w:rsidRPr="002E3351">
        <w:rPr>
          <w:rFonts w:ascii="Times New Roman" w:eastAsia="Times New Roman" w:hAnsi="Times New Roman" w:cs="Times New Roman"/>
          <w:b/>
          <w:i/>
          <w:sz w:val="28"/>
          <w:szCs w:val="28"/>
          <w:lang w:val="ru-RU" w:eastAsia="ko-KR"/>
        </w:rPr>
        <w:t xml:space="preserve"> </w:t>
      </w:r>
      <w:r w:rsidRPr="002E3351">
        <w:rPr>
          <w:rFonts w:ascii="Times New Roman" w:eastAsia="Times New Roman" w:hAnsi="Times New Roman" w:cs="Times New Roman"/>
          <w:sz w:val="28"/>
          <w:szCs w:val="28"/>
          <w:vertAlign w:val="superscript"/>
          <w:lang w:val="ru-RU" w:eastAsia="ko-KR"/>
        </w:rPr>
        <w:t xml:space="preserve"> </w:t>
      </w:r>
      <w:r w:rsidRPr="002E3351">
        <w:rPr>
          <w:rFonts w:ascii="Times New Roman" w:eastAsia="Times New Roman" w:hAnsi="Times New Roman" w:cs="Times New Roman"/>
          <w:i/>
          <w:sz w:val="28"/>
          <w:szCs w:val="28"/>
          <w:lang w:val="ru-RU" w:eastAsia="ko-KR"/>
        </w:rPr>
        <w:t>Эконометрика</w:t>
      </w:r>
    </w:p>
    <w:p w:rsidR="002E3351" w:rsidRPr="002E3351" w:rsidRDefault="002E3351" w:rsidP="002E3351">
      <w:pPr>
        <w:spacing w:after="0" w:line="240" w:lineRule="auto"/>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 Определение эконометрики. Эконометрика и экономическая теория. Эконометрика и статистика. Эконометрика и экономико-математические методы.</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 Основные группы эконометрических моделей.</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 Типы данных. Этапы эконометрического моделирования.</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4. Уравнение регрессии, его смысл и назначение. Интерпретация параметров модели парной линейной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5. Простейшие модели регрессии. Выбор типа математической функции при построении модели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6. Использование метода наименьших квадратов для оценок параметров модели парной линейной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7. Условия теоремы Гаусса-Маркова.</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8. Корреляция и ковариация. Коэффициенты ковариации, корреляции, детерминации. Их интерпретация.</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9. Частные коэффициенты корреляции. Их интерпретация.</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10.  Точечные и интервальные оценки коэффициента корреляции в генеральной совокупности.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 xml:space="preserve">11.  Проверка статистической значимости оценок параметров модели регрессии: </w:t>
      </w:r>
      <w:r w:rsidRPr="002E3351">
        <w:rPr>
          <w:rFonts w:ascii="Times New Roman" w:hAnsi="Times New Roman" w:cs="Times New Roman"/>
          <w:color w:val="000000"/>
          <w:sz w:val="24"/>
          <w:szCs w:val="24"/>
        </w:rPr>
        <w:t>t</w:t>
      </w:r>
      <w:r w:rsidRPr="002E3351">
        <w:rPr>
          <w:rFonts w:ascii="Times New Roman" w:hAnsi="Times New Roman" w:cs="Times New Roman"/>
          <w:color w:val="000000"/>
          <w:sz w:val="24"/>
          <w:szCs w:val="24"/>
          <w:lang w:val="ru-RU"/>
        </w:rPr>
        <w:t xml:space="preserve"> - критерий Стьюдента.</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12.  Точечные и интервальные оценки параметров модели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 xml:space="preserve">13.  Проверка статистической значимости уравнения регрессии в целом: </w:t>
      </w:r>
      <w:r w:rsidRPr="002E3351">
        <w:rPr>
          <w:rFonts w:ascii="Times New Roman" w:hAnsi="Times New Roman" w:cs="Times New Roman"/>
          <w:color w:val="000000"/>
          <w:sz w:val="24"/>
          <w:szCs w:val="24"/>
        </w:rPr>
        <w:t>F</w:t>
      </w:r>
      <w:r w:rsidRPr="002E3351">
        <w:rPr>
          <w:rFonts w:ascii="Times New Roman" w:hAnsi="Times New Roman" w:cs="Times New Roman"/>
          <w:color w:val="000000"/>
          <w:sz w:val="24"/>
          <w:szCs w:val="24"/>
          <w:lang w:val="ru-RU"/>
        </w:rPr>
        <w:t xml:space="preserve"> - критерий Фишера.</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14.  Модель множественной линейной регрессии. Интерпретация параметров модели множественной линейной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15.  Точечный и интервальный прогноз индивидуального значения зависимой переменной.</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16.  Точечный и интервальный прогноз среднего значения зависимой переменной.</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17.  Множественная регрессия в терминах матричной алгебры.</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18.  Мультиколлинеарность. Причины и последствия мультиколлинеарности.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19.  Способы обнаружения и устранения мультиколлинеарности.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20.  Спецификация модели регрессии. «Длинная» и «короткая» регрессии. Тесты Акейке и Шварца.</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21.  Гетероскедастичность. Причины и последствия гетероскедастичности.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22.  Способы обнаружения и устранения гетероскедастичности.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23.  Стандартизованные коэффициенты регрессии, их интерпретация. Коэффициенты эластичности, их интерпретация.</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24.  Множественный коэффициент корреляции и множественный коэффициент детерминации. Исправленный коэффициент детерминации.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 xml:space="preserve">25.  Применение </w:t>
      </w:r>
      <w:r w:rsidRPr="002E3351">
        <w:rPr>
          <w:rFonts w:ascii="Times New Roman" w:hAnsi="Times New Roman" w:cs="Times New Roman"/>
          <w:color w:val="000000"/>
          <w:sz w:val="24"/>
          <w:szCs w:val="24"/>
        </w:rPr>
        <w:t>F</w:t>
      </w:r>
      <w:r w:rsidRPr="002E3351">
        <w:rPr>
          <w:rFonts w:ascii="Times New Roman" w:hAnsi="Times New Roman" w:cs="Times New Roman"/>
          <w:color w:val="000000"/>
          <w:sz w:val="24"/>
          <w:szCs w:val="24"/>
          <w:lang w:val="ru-RU"/>
        </w:rPr>
        <w:t xml:space="preserve"> – критерия Фишера и </w:t>
      </w:r>
      <w:r w:rsidRPr="002E3351">
        <w:rPr>
          <w:rFonts w:ascii="Times New Roman" w:hAnsi="Times New Roman" w:cs="Times New Roman"/>
          <w:color w:val="000000"/>
          <w:sz w:val="24"/>
          <w:szCs w:val="24"/>
        </w:rPr>
        <w:t>t</w:t>
      </w:r>
      <w:r w:rsidRPr="002E3351">
        <w:rPr>
          <w:rFonts w:ascii="Times New Roman" w:hAnsi="Times New Roman" w:cs="Times New Roman"/>
          <w:color w:val="000000"/>
          <w:sz w:val="24"/>
          <w:szCs w:val="24"/>
          <w:lang w:val="ru-RU"/>
        </w:rPr>
        <w:t xml:space="preserve"> - критерия Стьюдента для проверки значимости оценок модели множественной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26.  Фиктивные переменные. Их назначение. Интерпретация параметров модели с фиктивными переменными.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lastRenderedPageBreak/>
        <w:t>27.  Автокорреляция. Причины и последствия автокорреляции.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28.  Способы обнаружения и устранения автокорреляции.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29. Нелинейная регрессия. Модели регрессии, нелинейные по переменным и по параметрам.</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30.  Временные ряды, их виды, основные показатели временных рядов. Виды колеблемости уровней временных рядов.</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31.  Простейшие модели тренда.  Выбор модели тренда. Первые и вторые разности.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32.  Модели тренда и сезонности. Аддитивные и мультипликативные модели тренда и сезонности.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33. Виды систем эконометрических уравнений. Независимые системы. Рекурсивные системы. Системы одновременных (совместных) уравнений.</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34. Структурная и приведенная формы эконометрической модели. Проблемы идентификации.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35.  Косвенный и двухшаговый метод наименьших квадратов, общая схема алгоритма расчетов.</w:t>
      </w:r>
    </w:p>
    <w:p w:rsidR="002E3351" w:rsidRPr="002E3351" w:rsidRDefault="002E3351" w:rsidP="002E3351">
      <w:pPr>
        <w:spacing w:after="0" w:line="240" w:lineRule="auto"/>
        <w:rPr>
          <w:rFonts w:ascii="Times New Roman" w:eastAsia="Times New Roman" w:hAnsi="Times New Roman" w:cs="Times New Roman"/>
          <w:b/>
          <w:sz w:val="24"/>
          <w:szCs w:val="24"/>
          <w:lang w:val="ru-RU" w:eastAsia="ru-RU"/>
        </w:rPr>
      </w:pPr>
      <w:r w:rsidRPr="002E3351">
        <w:rPr>
          <w:rFonts w:ascii="Times New Roman" w:hAnsi="Times New Roman" w:cs="Times New Roman"/>
          <w:color w:val="000000"/>
          <w:sz w:val="24"/>
          <w:szCs w:val="24"/>
          <w:lang w:val="ru-RU"/>
        </w:rPr>
        <w:t>36. Модель Кейнса (статистическая и динамическая формы).</w:t>
      </w:r>
    </w:p>
    <w:p w:rsidR="002E3351" w:rsidRPr="002E3351" w:rsidRDefault="002E3351" w:rsidP="002E3351">
      <w:pPr>
        <w:spacing w:after="0" w:line="240" w:lineRule="auto"/>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Составитель ________________________ И.В.Житников</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 xml:space="preserve">                                                                              (подпись)</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Экзаменационные билеты</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p>
    <w:p w:rsidR="002E3351" w:rsidRPr="002E3351" w:rsidRDefault="002E3351" w:rsidP="002E3351">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2E3351">
        <w:rPr>
          <w:rFonts w:ascii="Times New Roman" w:eastAsia="Times New Roman" w:hAnsi="Times New Roman" w:cs="Times New Roman"/>
          <w:sz w:val="28"/>
          <w:szCs w:val="28"/>
          <w:lang w:val="ru-RU" w:eastAsia="ko-KR"/>
        </w:rPr>
        <w:t>по дисциплине</w:t>
      </w:r>
      <w:r w:rsidRPr="002E3351">
        <w:rPr>
          <w:rFonts w:ascii="Times New Roman" w:eastAsia="Times New Roman" w:hAnsi="Times New Roman" w:cs="Times New Roman"/>
          <w:b/>
          <w:i/>
          <w:sz w:val="28"/>
          <w:szCs w:val="28"/>
          <w:lang w:val="ru-RU" w:eastAsia="ko-KR"/>
        </w:rPr>
        <w:t xml:space="preserve"> </w:t>
      </w:r>
      <w:r w:rsidRPr="002E3351">
        <w:rPr>
          <w:rFonts w:ascii="Times New Roman" w:eastAsia="Times New Roman" w:hAnsi="Times New Roman" w:cs="Times New Roman"/>
          <w:sz w:val="28"/>
          <w:szCs w:val="28"/>
          <w:vertAlign w:val="superscript"/>
          <w:lang w:val="ru-RU" w:eastAsia="ko-KR"/>
        </w:rPr>
        <w:t xml:space="preserve"> </w:t>
      </w:r>
      <w:r w:rsidRPr="002E3351">
        <w:rPr>
          <w:rFonts w:ascii="Times New Roman" w:eastAsia="Times New Roman" w:hAnsi="Times New Roman" w:cs="Times New Roman"/>
          <w:i/>
          <w:sz w:val="28"/>
          <w:szCs w:val="28"/>
          <w:lang w:val="ru-RU" w:eastAsia="ko-KR"/>
        </w:rPr>
        <w:t>Эконометрика</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lastRenderedPageBreak/>
        <w:t>ЭКЗАМЕНАЦИОННЫЙ БИЛЕТ №1</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Частные коэффициенты корреляции. Их интерпретация.</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Спецификация модели регрессии. «Длинная» и «короткая» регрессии. Тесты Акейке и Шварца.</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 выборочным данным рассчитаны описательные статистики и оценки параметров модели парной регрессии: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0"/>
          <w:sz w:val="24"/>
          <w:szCs w:val="24"/>
          <w:lang w:val="ru-RU" w:eastAsia="ru-RU"/>
        </w:rPr>
        <w:object w:dxaOrig="2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5.75pt" o:ole="" fillcolor="window">
            <v:imagedata r:id="rId12" o:title=""/>
          </v:shape>
          <o:OLEObject Type="Embed" ProgID="Equation.3" ShapeID="_x0000_i1025" DrawAspect="Content" ObjectID="_1596339645" r:id="rId13"/>
        </w:object>
      </w:r>
      <w:r w:rsidRPr="002E3351">
        <w:rPr>
          <w:rFonts w:ascii="Times New Roman" w:eastAsia="Times New Roman" w:hAnsi="Times New Roman" w:cs="Times New Roman"/>
          <w:sz w:val="24"/>
          <w:szCs w:val="24"/>
          <w:lang w:val="ru-RU" w:eastAsia="ru-RU"/>
        </w:rPr>
        <w:t xml:space="preserve">= 2,4, </w:t>
      </w:r>
      <w:r w:rsidRPr="002E3351">
        <w:rPr>
          <w:rFonts w:ascii="Times New Roman" w:eastAsia="Times New Roman" w:hAnsi="Times New Roman" w:cs="Times New Roman"/>
          <w:position w:val="-6"/>
          <w:sz w:val="24"/>
          <w:szCs w:val="24"/>
          <w:lang w:val="ru-RU" w:eastAsia="ru-RU"/>
        </w:rPr>
        <w:object w:dxaOrig="220" w:dyaOrig="279">
          <v:shape id="_x0000_i1026" type="#_x0000_t75" style="width:10.5pt;height:13.5pt" o:ole="" fillcolor="window">
            <v:imagedata r:id="rId14" o:title=""/>
          </v:shape>
          <o:OLEObject Type="Embed" ProgID="Equation.3" ShapeID="_x0000_i1026" DrawAspect="Content" ObjectID="_1596339646" r:id="rId15"/>
        </w:object>
      </w:r>
      <w:r w:rsidRPr="002E3351">
        <w:rPr>
          <w:rFonts w:ascii="Times New Roman" w:eastAsia="Times New Roman" w:hAnsi="Times New Roman" w:cs="Times New Roman"/>
          <w:sz w:val="24"/>
          <w:szCs w:val="24"/>
          <w:lang w:val="ru-RU" w:eastAsia="ru-RU"/>
        </w:rPr>
        <w:t xml:space="preserve">= 3,6, </w:t>
      </w:r>
      <w:r w:rsidRPr="002E3351">
        <w:rPr>
          <w:rFonts w:ascii="Times New Roman" w:eastAsia="Times New Roman" w:hAnsi="Times New Roman" w:cs="Times New Roman"/>
          <w:position w:val="-14"/>
          <w:sz w:val="24"/>
          <w:szCs w:val="24"/>
          <w:lang w:val="ru-RU" w:eastAsia="ru-RU"/>
        </w:rPr>
        <w:object w:dxaOrig="320" w:dyaOrig="380">
          <v:shape id="_x0000_i1027" type="#_x0000_t75" style="width:15.75pt;height:18.75pt" o:ole="" fillcolor="window">
            <v:imagedata r:id="rId16" o:title=""/>
          </v:shape>
          <o:OLEObject Type="Embed" ProgID="Equation.3" ShapeID="_x0000_i1027" DrawAspect="Content" ObjectID="_1596339647" r:id="rId17"/>
        </w:object>
      </w:r>
      <w:r w:rsidRPr="002E3351">
        <w:rPr>
          <w:rFonts w:ascii="Times New Roman" w:eastAsia="Times New Roman" w:hAnsi="Times New Roman" w:cs="Times New Roman"/>
          <w:sz w:val="24"/>
          <w:szCs w:val="24"/>
          <w:lang w:val="ru-RU" w:eastAsia="ru-RU"/>
        </w:rPr>
        <w:t xml:space="preserve">=1,07, </w:t>
      </w:r>
      <w:r w:rsidRPr="002E3351">
        <w:rPr>
          <w:rFonts w:ascii="Times New Roman" w:eastAsia="Times New Roman" w:hAnsi="Times New Roman" w:cs="Times New Roman"/>
          <w:position w:val="-12"/>
          <w:sz w:val="24"/>
          <w:szCs w:val="24"/>
          <w:lang w:val="ru-RU" w:eastAsia="ru-RU"/>
        </w:rPr>
        <w:object w:dxaOrig="320" w:dyaOrig="360">
          <v:shape id="_x0000_i1028" type="#_x0000_t75" style="width:15.75pt;height:17.25pt" o:ole="" fillcolor="window">
            <v:imagedata r:id="rId18" o:title=""/>
          </v:shape>
          <o:OLEObject Type="Embed" ProgID="Equation.3" ShapeID="_x0000_i1028" DrawAspect="Content" ObjectID="_1596339648" r:id="rId19"/>
        </w:object>
      </w:r>
      <w:r w:rsidRPr="002E3351">
        <w:rPr>
          <w:rFonts w:ascii="Times New Roman" w:eastAsia="Times New Roman" w:hAnsi="Times New Roman" w:cs="Times New Roman"/>
          <w:sz w:val="24"/>
          <w:szCs w:val="24"/>
          <w:lang w:val="ru-RU" w:eastAsia="ru-RU"/>
        </w:rPr>
        <w:t xml:space="preserve">=1,51, </w:t>
      </w:r>
      <w:r w:rsidRPr="002E3351">
        <w:rPr>
          <w:rFonts w:ascii="Times New Roman" w:eastAsia="Times New Roman" w:hAnsi="Times New Roman" w:cs="Times New Roman"/>
          <w:i/>
          <w:sz w:val="24"/>
          <w:szCs w:val="24"/>
          <w:lang w:eastAsia="ru-RU"/>
        </w:rPr>
        <w:t>n</w:t>
      </w:r>
      <w:r w:rsidRPr="002E3351">
        <w:rPr>
          <w:rFonts w:ascii="Times New Roman" w:eastAsia="Times New Roman" w:hAnsi="Times New Roman" w:cs="Times New Roman"/>
          <w:sz w:val="24"/>
          <w:szCs w:val="24"/>
          <w:lang w:val="ru-RU" w:eastAsia="ru-RU"/>
        </w:rPr>
        <w:t xml:space="preserve"> = 10.</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30"/>
          <w:sz w:val="24"/>
          <w:szCs w:val="24"/>
          <w:lang w:val="ru-RU" w:eastAsia="ru-RU"/>
        </w:rPr>
        <w:object w:dxaOrig="2000" w:dyaOrig="720">
          <v:shape id="_x0000_i1029" type="#_x0000_t75" style="width:100.5pt;height:36pt" o:ole="" fillcolor="window">
            <v:imagedata r:id="rId20" o:title=""/>
          </v:shape>
          <o:OLEObject Type="Embed" ProgID="Equation.3" ShapeID="_x0000_i1029" DrawAspect="Content" ObjectID="_1596339649" r:id="rId21"/>
        </w:objec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 скобках – стандартные ошибки.</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Вычислите значение </w:t>
      </w:r>
      <w:r w:rsidRPr="002E3351">
        <w:rPr>
          <w:rFonts w:ascii="Times New Roman" w:eastAsia="Times New Roman" w:hAnsi="Times New Roman" w:cs="Times New Roman"/>
          <w:i/>
          <w:sz w:val="24"/>
          <w:szCs w:val="24"/>
          <w:lang w:eastAsia="ru-RU"/>
        </w:rPr>
        <w:t>t</w:t>
      </w:r>
      <w:r w:rsidRPr="002E3351">
        <w:rPr>
          <w:rFonts w:ascii="Times New Roman" w:eastAsia="Times New Roman" w:hAnsi="Times New Roman" w:cs="Times New Roman"/>
          <w:sz w:val="24"/>
          <w:szCs w:val="24"/>
          <w:lang w:val="ru-RU" w:eastAsia="ru-RU"/>
        </w:rPr>
        <w:t xml:space="preserve">-критерия Стьюдента для  </w:t>
      </w:r>
      <w:r w:rsidRPr="002E3351">
        <w:rPr>
          <w:rFonts w:ascii="Times New Roman" w:eastAsia="Times New Roman" w:hAnsi="Times New Roman" w:cs="Times New Roman"/>
          <w:sz w:val="24"/>
          <w:szCs w:val="24"/>
          <w:lang w:eastAsia="ru-RU"/>
        </w:rPr>
        <w:t>b</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Можете ли Вы утверждать, что он статистически значим на 5%-ном  уровне?</w: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Вычислите коэффициент вариации для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eastAsia="ru-RU"/>
        </w:rPr>
        <w:t>y</w:t>
      </w:r>
      <w:r w:rsidRPr="002E3351">
        <w:rPr>
          <w:rFonts w:ascii="Times New Roman" w:eastAsia="Times New Roman" w:hAnsi="Times New Roman" w:cs="Times New Roman"/>
          <w:sz w:val="24"/>
          <w:szCs w:val="24"/>
          <w:lang w:val="ru-RU" w:eastAsia="ru-RU"/>
        </w:rPr>
        <w:t>, дайте оценку характера вариации.</w:t>
      </w:r>
    </w:p>
    <w:p w:rsidR="002E3351" w:rsidRPr="002E3351" w:rsidRDefault="002E3351" w:rsidP="002E3351">
      <w:pPr>
        <w:spacing w:after="0" w:line="360" w:lineRule="auto"/>
        <w:ind w:firstLine="709"/>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ind w:firstLine="709"/>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Коэффициент регрессии </w:t>
      </w:r>
      <w:r w:rsidRPr="002E3351">
        <w:rPr>
          <w:rFonts w:ascii="Times New Roman" w:eastAsia="Times New Roman" w:hAnsi="Times New Roman" w:cs="Times New Roman"/>
          <w:sz w:val="24"/>
          <w:szCs w:val="24"/>
          <w:lang w:eastAsia="ru-RU"/>
        </w:rPr>
        <w:t>b</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=51,66, стандартная ошибка </w:t>
      </w:r>
      <w:r w:rsidRPr="002E3351">
        <w:rPr>
          <w:rFonts w:ascii="Times New Roman" w:eastAsia="Times New Roman" w:hAnsi="Times New Roman" w:cs="Times New Roman"/>
          <w:sz w:val="24"/>
          <w:szCs w:val="24"/>
          <w:lang w:eastAsia="ru-RU"/>
        </w:rPr>
        <w:t>S</w:t>
      </w:r>
      <w:r w:rsidRPr="002E3351">
        <w:rPr>
          <w:rFonts w:ascii="Times New Roman" w:eastAsia="Times New Roman" w:hAnsi="Times New Roman" w:cs="Times New Roman"/>
          <w:sz w:val="24"/>
          <w:szCs w:val="24"/>
          <w:vertAlign w:val="subscript"/>
          <w:lang w:eastAsia="ru-RU"/>
        </w:rPr>
        <w:t>b</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=7,35, а двустороннее значение </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из таблицы Стьюдента для </w:t>
      </w:r>
      <w:r w:rsidRPr="002E3351">
        <w:rPr>
          <w:rFonts w:ascii="Times New Roman" w:eastAsia="Times New Roman" w:hAnsi="Times New Roman" w:cs="Times New Roman"/>
          <w:sz w:val="24"/>
          <w:szCs w:val="24"/>
          <w:lang w:eastAsia="ru-RU"/>
        </w:rPr>
        <w:t>n</w:t>
      </w:r>
      <w:r w:rsidRPr="002E3351">
        <w:rPr>
          <w:rFonts w:ascii="Times New Roman" w:eastAsia="Times New Roman" w:hAnsi="Times New Roman" w:cs="Times New Roman"/>
          <w:sz w:val="24"/>
          <w:szCs w:val="24"/>
          <w:lang w:val="ru-RU" w:eastAsia="ru-RU"/>
        </w:rPr>
        <w:t xml:space="preserve">-2 степеней свободы на доверительном уровне 95% равно 2,120. </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Постройте 95% доверительный интервал для </w:t>
      </w:r>
      <w:r w:rsidRPr="002E3351">
        <w:rPr>
          <w:rFonts w:ascii="Times New Roman" w:eastAsia="Times New Roman" w:hAnsi="Times New Roman" w:cs="Times New Roman"/>
          <w:position w:val="-10"/>
          <w:sz w:val="24"/>
          <w:szCs w:val="24"/>
          <w:lang w:val="ru-RU" w:eastAsia="ru-RU"/>
        </w:rPr>
        <w:object w:dxaOrig="240" w:dyaOrig="320">
          <v:shape id="_x0000_i1030" type="#_x0000_t75" style="width:12pt;height:15.75pt" o:ole="" fillcolor="window">
            <v:imagedata r:id="rId22" o:title=""/>
          </v:shape>
          <o:OLEObject Type="Embed" ProgID="Equation.3" ShapeID="_x0000_i1030" DrawAspect="Content" ObjectID="_1596339650" r:id="rId23"/>
        </w:objec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Сформулируйте утверждение о доверительном интервале.</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2</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p>
    <w:p w:rsidR="002E3351" w:rsidRPr="002E3351" w:rsidRDefault="002E3351" w:rsidP="002E3351">
      <w:pPr>
        <w:spacing w:after="0" w:line="360" w:lineRule="auto"/>
        <w:rPr>
          <w:sz w:val="24"/>
          <w:szCs w:val="24"/>
          <w:lang w:val="ru-RU"/>
        </w:rPr>
      </w:pPr>
      <w:r w:rsidRPr="002E3351">
        <w:rPr>
          <w:rFonts w:ascii="Times New Roman" w:hAnsi="Times New Roman" w:cs="Times New Roman"/>
          <w:color w:val="000000"/>
          <w:sz w:val="24"/>
          <w:szCs w:val="24"/>
          <w:lang w:val="ru-RU"/>
        </w:rPr>
        <w:t>1. Определение эконометрики. Эконометрика и экономическая теория. Эконометрика и статистика. Эконометрика и экономико-математические методы.</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Стандартизованные коэффициенты регрессии, их интерпретация. Коэффициенты эластичности, их интерпретация.</w:t>
      </w: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Анализ зависимости дохода от количества часов, затраченного руководством фирмы на разработку проектов, привел к следующему уравнению:</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Доход = -$957 + $85*количество часов.</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В соответствии с оценкой зависимости укажите, каким был бы доход (или убытки), если бы на планирование вообще не тратилось время?</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Насколько в среднем увеличиваются доходы от проектов при увеличении затраченного на планирование времени на 10 часов?</w:t>
      </w:r>
    </w:p>
    <w:p w:rsidR="002E3351" w:rsidRPr="002E3351" w:rsidRDefault="002E3351" w:rsidP="002E3351">
      <w:pPr>
        <w:spacing w:after="0" w:line="240" w:lineRule="auto"/>
        <w:ind w:firstLine="709"/>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sz w:val="24"/>
          <w:szCs w:val="24"/>
          <w:lang w:val="ru-RU" w:eastAsia="ru-RU"/>
        </w:rPr>
        <w:t>в) Найдите точку самоокупаемости, представляющую собой количество часов, при которых оцениваемая величина дохода равна нулю.</w:t>
      </w:r>
    </w:p>
    <w:p w:rsidR="002E3351" w:rsidRPr="002E3351" w:rsidRDefault="002E3351" w:rsidP="002E3351">
      <w:pPr>
        <w:spacing w:after="0" w:line="360" w:lineRule="auto"/>
        <w:ind w:firstLine="709"/>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мультипликативная модель временного ряда. </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Скорректированные значения сезонной компоненты:</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квартал     1,4                                 </w:t>
      </w:r>
      <w:r w:rsidRPr="002E3351">
        <w:rPr>
          <w:rFonts w:ascii="Times New Roman" w:eastAsia="Times New Roman" w:hAnsi="Times New Roman" w:cs="Times New Roman"/>
          <w:sz w:val="24"/>
          <w:szCs w:val="24"/>
          <w:lang w:eastAsia="ru-RU"/>
        </w:rPr>
        <w:t>III</w:t>
      </w:r>
      <w:r w:rsidRPr="002E3351">
        <w:rPr>
          <w:rFonts w:ascii="Times New Roman" w:eastAsia="Times New Roman" w:hAnsi="Times New Roman" w:cs="Times New Roman"/>
          <w:sz w:val="24"/>
          <w:szCs w:val="24"/>
          <w:lang w:val="ru-RU" w:eastAsia="ru-RU"/>
        </w:rPr>
        <w:t xml:space="preserve"> квартал     0,7</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0,8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     ???</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Уравнение тренда    Т = 9,2 - 0,3</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изменяется от 1 до 20).</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Вычислите точечные прогнозы на </w:t>
      </w: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следующего года.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0"/>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3</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Простейшие модели регрессии. Выбор типа математической функции при построении модели регрессии.</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Автокорреляция. Причины и последствия автокорреляции. </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 выборочным данным рассчитаны коэффициент детерминации и оценки параметров модели парной регрессии:</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0"/>
          <w:sz w:val="24"/>
          <w:szCs w:val="24"/>
          <w:lang w:val="ru-RU" w:eastAsia="ru-RU"/>
        </w:rPr>
        <w:object w:dxaOrig="220" w:dyaOrig="320">
          <v:shape id="_x0000_i1031" type="#_x0000_t75" style="width:10.5pt;height:15.75pt" o:ole="" fillcolor="window">
            <v:imagedata r:id="rId12" o:title=""/>
          </v:shape>
          <o:OLEObject Type="Embed" ProgID="Equation.3" ShapeID="_x0000_i1031" DrawAspect="Content" ObjectID="_1596339651" r:id="rId24"/>
        </w:object>
      </w:r>
      <w:r w:rsidRPr="002E3351">
        <w:rPr>
          <w:rFonts w:ascii="Times New Roman" w:eastAsia="Times New Roman" w:hAnsi="Times New Roman" w:cs="Times New Roman"/>
          <w:sz w:val="24"/>
          <w:szCs w:val="24"/>
          <w:lang w:val="ru-RU" w:eastAsia="ru-RU"/>
        </w:rPr>
        <w:t xml:space="preserve">= 2,4, </w:t>
      </w:r>
      <w:r w:rsidRPr="002E3351">
        <w:rPr>
          <w:rFonts w:ascii="Times New Roman" w:eastAsia="Times New Roman" w:hAnsi="Times New Roman" w:cs="Times New Roman"/>
          <w:position w:val="-6"/>
          <w:sz w:val="24"/>
          <w:szCs w:val="24"/>
          <w:lang w:val="ru-RU" w:eastAsia="ru-RU"/>
        </w:rPr>
        <w:object w:dxaOrig="220" w:dyaOrig="279">
          <v:shape id="_x0000_i1032" type="#_x0000_t75" style="width:10.5pt;height:13.5pt" o:ole="" fillcolor="window">
            <v:imagedata r:id="rId14" o:title=""/>
          </v:shape>
          <o:OLEObject Type="Embed" ProgID="Equation.3" ShapeID="_x0000_i1032" DrawAspect="Content" ObjectID="_1596339652" r:id="rId25"/>
        </w:object>
      </w:r>
      <w:r w:rsidRPr="002E3351">
        <w:rPr>
          <w:rFonts w:ascii="Times New Roman" w:eastAsia="Times New Roman" w:hAnsi="Times New Roman" w:cs="Times New Roman"/>
          <w:sz w:val="24"/>
          <w:szCs w:val="24"/>
          <w:lang w:val="ru-RU" w:eastAsia="ru-RU"/>
        </w:rPr>
        <w:t xml:space="preserve">= 3,6, </w:t>
      </w:r>
      <w:r w:rsidRPr="002E3351">
        <w:rPr>
          <w:rFonts w:ascii="Times New Roman" w:eastAsia="Times New Roman" w:hAnsi="Times New Roman" w:cs="Times New Roman"/>
          <w:position w:val="-10"/>
          <w:sz w:val="24"/>
          <w:szCs w:val="24"/>
          <w:lang w:val="ru-RU" w:eastAsia="ru-RU"/>
        </w:rPr>
        <w:object w:dxaOrig="1140" w:dyaOrig="380">
          <v:shape id="_x0000_i1033" type="#_x0000_t75" style="width:57pt;height:18.75pt" o:ole="" fillcolor="window">
            <v:imagedata r:id="rId26" o:title=""/>
          </v:shape>
          <o:OLEObject Type="Embed" ProgID="Equation.3" ShapeID="_x0000_i1033" DrawAspect="Content" ObjectID="_1596339653" r:id="rId27"/>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position w:val="-26"/>
          <w:sz w:val="24"/>
          <w:szCs w:val="24"/>
          <w:lang w:val="ru-RU" w:eastAsia="ru-RU"/>
        </w:rPr>
        <w:object w:dxaOrig="1640" w:dyaOrig="639">
          <v:shape id="_x0000_i1034" type="#_x0000_t75" style="width:81.75pt;height:32.25pt" o:ole="" fillcolor="window">
            <v:imagedata r:id="rId28" o:title=""/>
          </v:shape>
          <o:OLEObject Type="Embed" ProgID="Equation.3" ShapeID="_x0000_i1034" DrawAspect="Content" ObjectID="_1596339654" r:id="rId29"/>
        </w:objec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Определите значение </w:t>
      </w:r>
      <w:r w:rsidRPr="002E3351">
        <w:rPr>
          <w:rFonts w:ascii="Times New Roman" w:eastAsia="Times New Roman" w:hAnsi="Times New Roman" w:cs="Times New Roman"/>
          <w:i/>
          <w:sz w:val="24"/>
          <w:szCs w:val="24"/>
          <w:lang w:eastAsia="ru-RU"/>
        </w:rPr>
        <w:t>b</w:t>
      </w:r>
      <w:r w:rsidRPr="002E3351">
        <w:rPr>
          <w:rFonts w:ascii="Times New Roman" w:eastAsia="Times New Roman" w:hAnsi="Times New Roman" w:cs="Times New Roman"/>
          <w:i/>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Определите значение коэффициента корреляции </w:t>
      </w:r>
      <w:r w:rsidRPr="002E3351">
        <w:rPr>
          <w:rFonts w:ascii="Times New Roman" w:eastAsia="Times New Roman" w:hAnsi="Times New Roman" w:cs="Times New Roman"/>
          <w:i/>
          <w:sz w:val="24"/>
          <w:szCs w:val="24"/>
          <w:lang w:eastAsia="ru-RU"/>
        </w:rPr>
        <w:t>r</w:t>
      </w:r>
      <w:r w:rsidRPr="002E3351">
        <w:rPr>
          <w:rFonts w:ascii="Times New Roman" w:eastAsia="Times New Roman" w:hAnsi="Times New Roman" w:cs="Times New Roman"/>
          <w:sz w:val="24"/>
          <w:szCs w:val="24"/>
          <w:lang w:val="ru-RU" w:eastAsia="ru-RU"/>
        </w:rPr>
        <w:t xml:space="preserve"> между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eastAsia="ru-RU"/>
        </w:rPr>
        <w:t>y</w:t>
      </w:r>
      <w:r w:rsidRPr="002E3351">
        <w:rPr>
          <w:rFonts w:ascii="Times New Roman" w:eastAsia="Times New Roman" w:hAnsi="Times New Roman" w:cs="Times New Roman"/>
          <w:sz w:val="24"/>
          <w:szCs w:val="24"/>
          <w:lang w:val="ru-RU" w:eastAsia="ru-RU"/>
        </w:rPr>
        <w:t xml:space="preserve"> и его знак.</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Зависимость уровня дохода (</w:t>
      </w:r>
      <w:r w:rsidRPr="002E3351">
        <w:rPr>
          <w:rFonts w:ascii="Times New Roman" w:eastAsia="Times New Roman" w:hAnsi="Times New Roman" w:cs="Times New Roman"/>
          <w:i/>
          <w:sz w:val="24"/>
          <w:szCs w:val="24"/>
          <w:lang w:eastAsia="ru-RU"/>
        </w:rPr>
        <w:t>y</w:t>
      </w:r>
      <w:r w:rsidRPr="002E3351">
        <w:rPr>
          <w:rFonts w:ascii="Times New Roman" w:eastAsia="Times New Roman" w:hAnsi="Times New Roman" w:cs="Times New Roman"/>
          <w:sz w:val="24"/>
          <w:szCs w:val="24"/>
          <w:lang w:val="ru-RU" w:eastAsia="ru-RU"/>
        </w:rPr>
        <w:t>) (тыс. руб.) от пола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описывается следующим уравнением:</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right="-5"/>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0"/>
          <w:sz w:val="24"/>
          <w:szCs w:val="24"/>
          <w:lang w:val="ru-RU" w:eastAsia="ru-RU"/>
        </w:rPr>
        <w:object w:dxaOrig="1359" w:dyaOrig="320">
          <v:shape id="_x0000_i1035" type="#_x0000_t75" style="width:68.25pt;height:15.75pt" o:ole="" fillcolor="window">
            <v:imagedata r:id="rId30" o:title=""/>
          </v:shape>
          <o:OLEObject Type="Embed" ProgID="Equation.3" ShapeID="_x0000_i1035" DrawAspect="Content" ObjectID="_1596339655" r:id="rId31"/>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ind w:right="-5"/>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xml:space="preserve"> = 0, если работник – женщина, </w:t>
      </w:r>
    </w:p>
    <w:p w:rsidR="002E3351" w:rsidRPr="002E3351" w:rsidRDefault="002E3351" w:rsidP="002E3351">
      <w:pPr>
        <w:spacing w:after="0" w:line="240" w:lineRule="auto"/>
        <w:ind w:right="-5"/>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xml:space="preserve"> = 1, если работник – мужчина.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right="-5"/>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position w:val="-10"/>
          <w:sz w:val="24"/>
          <w:szCs w:val="24"/>
          <w:lang w:val="ru-RU" w:eastAsia="ru-RU"/>
        </w:rPr>
        <w:object w:dxaOrig="999" w:dyaOrig="360">
          <v:shape id="_x0000_i1036" type="#_x0000_t75" style="width:50.25pt;height:17.25pt" o:ole="" fillcolor="window">
            <v:imagedata r:id="rId32" o:title=""/>
          </v:shape>
          <o:OLEObject Type="Embed" ProgID="Equation.3" ShapeID="_x0000_i1036" DrawAspect="Content" ObjectID="_1596339656" r:id="rId33"/>
        </w:objec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eastAsia="ru-RU"/>
        </w:rPr>
        <w:t>n</w:t>
      </w:r>
      <w:r w:rsidRPr="002E3351">
        <w:rPr>
          <w:rFonts w:ascii="Times New Roman" w:eastAsia="Times New Roman" w:hAnsi="Times New Roman" w:cs="Times New Roman"/>
          <w:sz w:val="24"/>
          <w:szCs w:val="24"/>
          <w:lang w:val="ru-RU" w:eastAsia="ru-RU"/>
        </w:rPr>
        <w:t xml:space="preserve"> = 18.</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Дайте интерпретацию оценок параметров модели.</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Какая часть вариации дохода объясняется полом работников? Какая часть объясняется действием других факторов?</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  Проверьте значимость уравнения регрессии.</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4</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Точечные и интервальные оценки параметров модели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  Простейшие модели тренда.  Выбор модели тренда. Первые и вторые разности.</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 выборочным данным рассчитаны оценки модели парной регрессии: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SSR</w:t>
      </w:r>
      <w:r w:rsidRPr="002E3351">
        <w:rPr>
          <w:rFonts w:ascii="Times New Roman" w:eastAsia="Times New Roman" w:hAnsi="Times New Roman" w:cs="Times New Roman"/>
          <w:sz w:val="24"/>
          <w:szCs w:val="24"/>
          <w:lang w:val="ru-RU" w:eastAsia="ru-RU"/>
        </w:rPr>
        <w:t xml:space="preserve"> = 7,782, </w:t>
      </w:r>
      <w:r w:rsidRPr="002E3351">
        <w:rPr>
          <w:rFonts w:ascii="Times New Roman" w:eastAsia="Times New Roman" w:hAnsi="Times New Roman" w:cs="Times New Roman"/>
          <w:sz w:val="24"/>
          <w:szCs w:val="24"/>
          <w:lang w:eastAsia="ru-RU"/>
        </w:rPr>
        <w:t>SSE</w:t>
      </w:r>
      <w:r w:rsidRPr="002E3351">
        <w:rPr>
          <w:rFonts w:ascii="Times New Roman" w:eastAsia="Times New Roman" w:hAnsi="Times New Roman" w:cs="Times New Roman"/>
          <w:sz w:val="24"/>
          <w:szCs w:val="24"/>
          <w:lang w:val="ru-RU" w:eastAsia="ru-RU"/>
        </w:rPr>
        <w:t xml:space="preserve"> = 2,618.</w:t>
      </w:r>
    </w:p>
    <w:p w:rsidR="002E3351" w:rsidRPr="002E3351" w:rsidRDefault="002E3351" w:rsidP="002E3351">
      <w:pPr>
        <w:tabs>
          <w:tab w:val="num" w:pos="1080"/>
          <w:tab w:val="num" w:pos="180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position w:val="-26"/>
          <w:sz w:val="24"/>
          <w:szCs w:val="24"/>
          <w:lang w:val="ru-RU" w:eastAsia="ru-RU"/>
        </w:rPr>
        <w:object w:dxaOrig="1980" w:dyaOrig="639">
          <v:shape id="_x0000_i1037" type="#_x0000_t75" style="width:99pt;height:32.25pt" o:ole="" fillcolor="window">
            <v:imagedata r:id="rId34" o:title=""/>
          </v:shape>
          <o:OLEObject Type="Embed" ProgID="Equation.3" ShapeID="_x0000_i1037" DrawAspect="Content" ObjectID="_1596339657" r:id="rId35"/>
        </w:objec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Вычислите значение </w:t>
      </w: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perscript"/>
          <w:lang w:val="ru-RU" w:eastAsia="ru-RU"/>
        </w:rPr>
        <w:t>2</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Определите значение коэффициента корреляции </w:t>
      </w:r>
      <w:r w:rsidRPr="002E3351">
        <w:rPr>
          <w:rFonts w:ascii="Times New Roman" w:eastAsia="Times New Roman" w:hAnsi="Times New Roman" w:cs="Times New Roman"/>
          <w:i/>
          <w:sz w:val="24"/>
          <w:szCs w:val="24"/>
          <w:lang w:eastAsia="ru-RU"/>
        </w:rPr>
        <w:t>r</w:t>
      </w:r>
      <w:r w:rsidRPr="002E3351">
        <w:rPr>
          <w:rFonts w:ascii="Times New Roman" w:eastAsia="Times New Roman" w:hAnsi="Times New Roman" w:cs="Times New Roman"/>
          <w:sz w:val="24"/>
          <w:szCs w:val="24"/>
          <w:lang w:val="ru-RU" w:eastAsia="ru-RU"/>
        </w:rPr>
        <w:t xml:space="preserve"> между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eastAsia="ru-RU"/>
        </w:rPr>
        <w:t>y</w:t>
      </w:r>
      <w:r w:rsidRPr="002E3351">
        <w:rPr>
          <w:rFonts w:ascii="Times New Roman" w:eastAsia="Times New Roman" w:hAnsi="Times New Roman" w:cs="Times New Roman"/>
          <w:sz w:val="24"/>
          <w:szCs w:val="24"/>
          <w:lang w:val="ru-RU" w:eastAsia="ru-RU"/>
        </w:rPr>
        <w:t xml:space="preserve"> и его знак.</w:t>
      </w:r>
    </w:p>
    <w:p w:rsidR="002E3351" w:rsidRPr="002E3351" w:rsidRDefault="002E3351" w:rsidP="002E3351">
      <w:pPr>
        <w:spacing w:after="0" w:line="360" w:lineRule="auto"/>
        <w:ind w:firstLine="709"/>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При построении уравнения множественной регрессии по 20 наблюдениям получены следующие данные:</w:t>
      </w:r>
    </w:p>
    <w:p w:rsidR="002E3351" w:rsidRPr="002E3351" w:rsidRDefault="002E3351" w:rsidP="002E3351">
      <w:pPr>
        <w:tabs>
          <w:tab w:val="num" w:pos="-851"/>
        </w:tabs>
        <w:spacing w:after="0" w:line="240" w:lineRule="auto"/>
        <w:ind w:left="-1134" w:firstLine="14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0"/>
        <w:gridCol w:w="4590"/>
      </w:tblGrid>
      <w:tr w:rsidR="002E3351" w:rsidRPr="002E3351" w:rsidTr="00A55FA3">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Переменные</w:t>
            </w:r>
          </w:p>
        </w:tc>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Парные коэффициенты корреляции</w:t>
            </w:r>
          </w:p>
        </w:tc>
      </w:tr>
      <w:tr w:rsidR="002E3351" w:rsidRPr="002E3351" w:rsidTr="00A55FA3">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Y</w:t>
            </w:r>
          </w:p>
        </w:tc>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bscript"/>
                <w:lang w:eastAsia="ru-RU"/>
              </w:rPr>
              <w:t>x1,x2</w:t>
            </w:r>
            <w:r w:rsidRPr="002E3351">
              <w:rPr>
                <w:rFonts w:ascii="Times New Roman" w:eastAsia="Times New Roman" w:hAnsi="Times New Roman" w:cs="Times New Roman"/>
                <w:sz w:val="24"/>
                <w:szCs w:val="24"/>
                <w:vertAlign w:val="subscript"/>
                <w:lang w:val="ru-RU" w:eastAsia="ru-RU"/>
              </w:rPr>
              <w:t xml:space="preserve"> </w:t>
            </w:r>
            <w:r w:rsidRPr="002E3351">
              <w:rPr>
                <w:rFonts w:ascii="Times New Roman" w:eastAsia="Times New Roman" w:hAnsi="Times New Roman" w:cs="Times New Roman"/>
                <w:sz w:val="24"/>
                <w:szCs w:val="24"/>
                <w:lang w:eastAsia="ru-RU"/>
              </w:rPr>
              <w:t>=</w:t>
            </w:r>
            <w:r w:rsidRPr="002E3351">
              <w:rPr>
                <w:rFonts w:ascii="Times New Roman" w:eastAsia="Times New Roman" w:hAnsi="Times New Roman" w:cs="Times New Roman"/>
                <w:sz w:val="24"/>
                <w:szCs w:val="24"/>
                <w:lang w:val="ru-RU" w:eastAsia="ru-RU"/>
              </w:rPr>
              <w:t xml:space="preserve"> - </w:t>
            </w:r>
            <w:r w:rsidRPr="002E3351">
              <w:rPr>
                <w:rFonts w:ascii="Times New Roman" w:eastAsia="Times New Roman" w:hAnsi="Times New Roman" w:cs="Times New Roman"/>
                <w:sz w:val="24"/>
                <w:szCs w:val="24"/>
                <w:lang w:eastAsia="ru-RU"/>
              </w:rPr>
              <w:t>0,116</w:t>
            </w:r>
          </w:p>
        </w:tc>
      </w:tr>
      <w:tr w:rsidR="002E3351" w:rsidRPr="002E3351" w:rsidTr="00A55FA3">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x</w:t>
            </w:r>
            <w:r w:rsidRPr="002E3351">
              <w:rPr>
                <w:rFonts w:ascii="Times New Roman" w:eastAsia="Times New Roman" w:hAnsi="Times New Roman" w:cs="Times New Roman"/>
                <w:sz w:val="24"/>
                <w:szCs w:val="24"/>
                <w:vertAlign w:val="subscript"/>
                <w:lang w:eastAsia="ru-RU"/>
              </w:rPr>
              <w:t>1</w:t>
            </w:r>
          </w:p>
        </w:tc>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bscript"/>
                <w:lang w:eastAsia="ru-RU"/>
              </w:rPr>
              <w:t>y,x1</w:t>
            </w:r>
            <w:r w:rsidRPr="002E3351">
              <w:rPr>
                <w:rFonts w:ascii="Times New Roman" w:eastAsia="Times New Roman" w:hAnsi="Times New Roman" w:cs="Times New Roman"/>
                <w:sz w:val="24"/>
                <w:szCs w:val="24"/>
                <w:vertAlign w:val="subscript"/>
                <w:lang w:val="ru-RU" w:eastAsia="ru-RU"/>
              </w:rPr>
              <w:t xml:space="preserve"> </w:t>
            </w:r>
            <w:r w:rsidRPr="002E3351">
              <w:rPr>
                <w:rFonts w:ascii="Times New Roman" w:eastAsia="Times New Roman" w:hAnsi="Times New Roman" w:cs="Times New Roman"/>
                <w:sz w:val="24"/>
                <w:szCs w:val="24"/>
                <w:lang w:eastAsia="ru-RU"/>
              </w:rPr>
              <w: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0,84</w:t>
            </w:r>
          </w:p>
        </w:tc>
      </w:tr>
      <w:tr w:rsidR="002E3351" w:rsidRPr="002E3351" w:rsidTr="00A55FA3">
        <w:trPr>
          <w:trHeight w:val="267"/>
        </w:trPr>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x</w:t>
            </w:r>
            <w:r w:rsidRPr="002E3351">
              <w:rPr>
                <w:rFonts w:ascii="Times New Roman" w:eastAsia="Times New Roman" w:hAnsi="Times New Roman" w:cs="Times New Roman"/>
                <w:sz w:val="24"/>
                <w:szCs w:val="24"/>
                <w:vertAlign w:val="subscript"/>
                <w:lang w:eastAsia="ru-RU"/>
              </w:rPr>
              <w:t>2</w:t>
            </w:r>
          </w:p>
        </w:tc>
        <w:tc>
          <w:tcPr>
            <w:tcW w:w="4590"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bscript"/>
                <w:lang w:eastAsia="ru-RU"/>
              </w:rPr>
              <w:t>y,x2</w:t>
            </w:r>
            <w:r w:rsidRPr="002E3351">
              <w:rPr>
                <w:rFonts w:ascii="Times New Roman" w:eastAsia="Times New Roman" w:hAnsi="Times New Roman" w:cs="Times New Roman"/>
                <w:sz w:val="24"/>
                <w:szCs w:val="24"/>
                <w:vertAlign w:val="subscript"/>
                <w:lang w:val="ru-RU" w:eastAsia="ru-RU"/>
              </w:rPr>
              <w:t xml:space="preserve"> </w:t>
            </w:r>
            <w:r w:rsidRPr="002E3351">
              <w:rPr>
                <w:rFonts w:ascii="Times New Roman" w:eastAsia="Times New Roman" w:hAnsi="Times New Roman" w:cs="Times New Roman"/>
                <w:sz w:val="24"/>
                <w:szCs w:val="24"/>
                <w:lang w:eastAsia="ru-RU"/>
              </w:rPr>
              <w: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0,21</w:t>
            </w:r>
          </w:p>
        </w:tc>
      </w:tr>
    </w:tbl>
    <w:p w:rsidR="002E3351" w:rsidRPr="002E3351" w:rsidRDefault="002E3351" w:rsidP="002E3351">
      <w:pPr>
        <w:tabs>
          <w:tab w:val="num" w:pos="-851"/>
        </w:tabs>
        <w:spacing w:after="0" w:line="240" w:lineRule="auto"/>
        <w:ind w:left="-1134" w:firstLine="141"/>
        <w:jc w:val="both"/>
        <w:rPr>
          <w:rFonts w:ascii="Times New Roman" w:eastAsia="Times New Roman" w:hAnsi="Times New Roman" w:cs="Times New Roman"/>
          <w:sz w:val="24"/>
          <w:szCs w:val="24"/>
          <w:lang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Проверьте значимость парного коэффициента корреляции между объясняющими переменными.</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Рассчитайте частные коэффициенты корреляции.</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 Сделайте вывод относительно наличия мультиколлинеарности.</w:t>
      </w:r>
    </w:p>
    <w:p w:rsidR="002E3351" w:rsidRPr="002E3351" w:rsidRDefault="002E3351" w:rsidP="002E3351">
      <w:pPr>
        <w:spacing w:after="0" w:line="360" w:lineRule="auto"/>
        <w:jc w:val="center"/>
        <w:rPr>
          <w:rFonts w:ascii="Times New Roman" w:eastAsia="Times New Roman" w:hAnsi="Times New Roman" w:cs="Times New Roman"/>
          <w:b/>
          <w:sz w:val="20"/>
          <w:szCs w:val="20"/>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0"/>
          <w:szCs w:val="20"/>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0"/>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5</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Модель множественной линейной регрессии. Интерпретация параметров модели множественной линейной регрессии.</w:t>
      </w:r>
    </w:p>
    <w:p w:rsidR="002E3351" w:rsidRPr="002E3351" w:rsidRDefault="002E3351" w:rsidP="002E3351">
      <w:pPr>
        <w:spacing w:after="0" w:line="360" w:lineRule="auto"/>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sz w:val="24"/>
          <w:szCs w:val="24"/>
          <w:lang w:val="ru-RU" w:eastAsia="ru-RU"/>
        </w:rPr>
        <w:t>2. Мультиколлинеарность. Причины и последствия мультиколлинеарности.</w:t>
      </w: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Зависимость объема продаж от численности населения на соответствующей территории, определяется следующим уравнением:</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Ожидаемый объем продаж = $1 371 744 + $0,23675045*численность населения.</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perscript"/>
          <w:lang w:val="ru-RU" w:eastAsia="ru-RU"/>
        </w:rPr>
        <w:t>2</w:t>
      </w:r>
      <w:r w:rsidRPr="002E3351">
        <w:rPr>
          <w:rFonts w:ascii="Times New Roman" w:eastAsia="Times New Roman" w:hAnsi="Times New Roman" w:cs="Times New Roman"/>
          <w:sz w:val="24"/>
          <w:szCs w:val="24"/>
          <w:lang w:val="ru-RU" w:eastAsia="ru-RU"/>
        </w:rPr>
        <w:t>=0,37.</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Дайте интерпретацию коэффициента регрессии.</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Какая часть вариации объема продаж объясняется численностью населения? Какая часть объясняется действием других факторов?</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ind w:firstLine="709"/>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 выборочным данным рассчитаны оценки параметров модели динамики прибыли (млн. руб.):</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right="-6"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2"/>
          <w:sz w:val="24"/>
          <w:szCs w:val="24"/>
          <w:lang w:val="ru-RU" w:eastAsia="ru-RU"/>
        </w:rPr>
        <w:object w:dxaOrig="1400" w:dyaOrig="380">
          <v:shape id="_x0000_i1038" type="#_x0000_t75" style="width:69.75pt;height:18.75pt" o:ole="" fillcolor="window">
            <v:imagedata r:id="rId36" o:title=""/>
          </v:shape>
          <o:OLEObject Type="Embed" ProgID="Equation.3" ShapeID="_x0000_i1038" DrawAspect="Content" ObjectID="_1596339658" r:id="rId37"/>
        </w:objec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pacing w:after="0" w:line="240" w:lineRule="auto"/>
        <w:ind w:right="-6" w:firstLine="709"/>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right="-6"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S</w:t>
      </w:r>
      <w:r w:rsidRPr="002E3351">
        <w:rPr>
          <w:rFonts w:ascii="Times New Roman" w:eastAsia="Times New Roman" w:hAnsi="Times New Roman" w:cs="Times New Roman"/>
          <w:i/>
          <w:sz w:val="24"/>
          <w:szCs w:val="24"/>
          <w:vertAlign w:val="subscript"/>
          <w:lang w:eastAsia="ru-RU"/>
        </w:rPr>
        <w:t>b</w:t>
      </w:r>
      <w:r w:rsidRPr="002E3351">
        <w:rPr>
          <w:rFonts w:ascii="Times New Roman" w:eastAsia="Times New Roman" w:hAnsi="Times New Roman" w:cs="Times New Roman"/>
          <w:i/>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=0,1,   </w:t>
      </w:r>
      <w:r w:rsidRPr="002E3351">
        <w:rPr>
          <w:rFonts w:ascii="Times New Roman" w:eastAsia="Times New Roman" w:hAnsi="Times New Roman" w:cs="Times New Roman"/>
          <w:sz w:val="24"/>
          <w:szCs w:val="24"/>
          <w:lang w:eastAsia="ru-RU"/>
        </w:rPr>
        <w:t>S</w:t>
      </w:r>
      <w:r w:rsidRPr="002E3351">
        <w:rPr>
          <w:rFonts w:ascii="Times New Roman" w:eastAsia="Times New Roman" w:hAnsi="Times New Roman" w:cs="Times New Roman"/>
          <w:i/>
          <w:sz w:val="24"/>
          <w:szCs w:val="24"/>
          <w:vertAlign w:val="subscript"/>
          <w:lang w:eastAsia="ru-RU"/>
        </w:rPr>
        <w:t>b</w:t>
      </w:r>
      <w:r w:rsidRPr="002E3351">
        <w:rPr>
          <w:rFonts w:ascii="Times New Roman" w:eastAsia="Times New Roman" w:hAnsi="Times New Roman" w:cs="Times New Roman"/>
          <w:i/>
          <w:sz w:val="24"/>
          <w:szCs w:val="24"/>
          <w:vertAlign w:val="subscript"/>
          <w:lang w:val="ru-RU" w:eastAsia="ru-RU"/>
        </w:rPr>
        <w:t>1</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=0,3, </w:t>
      </w:r>
      <w:r w:rsidRPr="002E3351">
        <w:rPr>
          <w:rFonts w:ascii="Times New Roman" w:eastAsia="Times New Roman" w:hAnsi="Times New Roman" w:cs="Times New Roman"/>
          <w:sz w:val="24"/>
          <w:szCs w:val="24"/>
          <w:lang w:eastAsia="ru-RU"/>
        </w:rPr>
        <w:t>n</w:t>
      </w:r>
      <w:r w:rsidRPr="002E3351">
        <w:rPr>
          <w:rFonts w:ascii="Times New Roman" w:eastAsia="Times New Roman" w:hAnsi="Times New Roman" w:cs="Times New Roman"/>
          <w:sz w:val="24"/>
          <w:szCs w:val="24"/>
          <w:lang w:val="ru-RU" w:eastAsia="ru-RU"/>
        </w:rPr>
        <w:t xml:space="preserve"> = 10.</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Дайте интерпретацию оценок параметров модели.</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С надежностью 0,95 дайте ответ на вопрос, значимы ли оценки параметров модели тренда. </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6</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1. Условия теоремы Гаусса-Маркова.</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  Временные ряды, их виды, основные показатели временных рядов. Виды колеблемости уровней временных рядов.</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По выборочным данным рассчитаны:  </w:t>
      </w:r>
      <w:r w:rsidRPr="002E3351">
        <w:rPr>
          <w:rFonts w:ascii="Times New Roman" w:eastAsia="Times New Roman" w:hAnsi="Times New Roman" w:cs="Times New Roman"/>
          <w:sz w:val="24"/>
          <w:szCs w:val="24"/>
          <w:lang w:eastAsia="ru-RU"/>
        </w:rPr>
        <w:t>SSR</w:t>
      </w:r>
      <w:r w:rsidRPr="002E3351">
        <w:rPr>
          <w:rFonts w:ascii="Times New Roman" w:eastAsia="Times New Roman" w:hAnsi="Times New Roman" w:cs="Times New Roman"/>
          <w:sz w:val="24"/>
          <w:szCs w:val="24"/>
          <w:lang w:val="ru-RU" w:eastAsia="ru-RU"/>
        </w:rPr>
        <w:t xml:space="preserve"> = 7,782, </w:t>
      </w:r>
      <w:r w:rsidRPr="002E3351">
        <w:rPr>
          <w:rFonts w:ascii="Times New Roman" w:eastAsia="Times New Roman" w:hAnsi="Times New Roman" w:cs="Times New Roman"/>
          <w:sz w:val="24"/>
          <w:szCs w:val="24"/>
          <w:lang w:eastAsia="ru-RU"/>
        </w:rPr>
        <w:t>SSE</w:t>
      </w:r>
      <w:r w:rsidRPr="002E3351">
        <w:rPr>
          <w:rFonts w:ascii="Times New Roman" w:eastAsia="Times New Roman" w:hAnsi="Times New Roman" w:cs="Times New Roman"/>
          <w:sz w:val="24"/>
          <w:szCs w:val="24"/>
          <w:lang w:val="ru-RU" w:eastAsia="ru-RU"/>
        </w:rPr>
        <w:t xml:space="preserve"> = 2,618, </w:t>
      </w:r>
      <w:r w:rsidRPr="002E3351">
        <w:rPr>
          <w:rFonts w:ascii="Times New Roman" w:eastAsia="Times New Roman" w:hAnsi="Times New Roman" w:cs="Times New Roman"/>
          <w:i/>
          <w:sz w:val="24"/>
          <w:szCs w:val="24"/>
          <w:lang w:eastAsia="ru-RU"/>
        </w:rPr>
        <w:t>n</w:t>
      </w:r>
      <w:r w:rsidRPr="002E3351">
        <w:rPr>
          <w:rFonts w:ascii="Times New Roman" w:eastAsia="Times New Roman" w:hAnsi="Times New Roman" w:cs="Times New Roman"/>
          <w:sz w:val="24"/>
          <w:szCs w:val="24"/>
          <w:lang w:val="ru-RU" w:eastAsia="ru-RU"/>
        </w:rPr>
        <w:t xml:space="preserve"> = 10.</w:t>
      </w:r>
    </w:p>
    <w:p w:rsidR="002E3351" w:rsidRPr="002E3351" w:rsidRDefault="002E3351" w:rsidP="002E3351">
      <w:pPr>
        <w:tabs>
          <w:tab w:val="num" w:pos="1080"/>
          <w:tab w:val="num" w:pos="180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position w:val="-26"/>
          <w:sz w:val="24"/>
          <w:szCs w:val="24"/>
          <w:lang w:val="ru-RU" w:eastAsia="ru-RU"/>
        </w:rPr>
        <w:object w:dxaOrig="1980" w:dyaOrig="639">
          <v:shape id="_x0000_i1039" type="#_x0000_t75" style="width:99pt;height:32.25pt" o:ole="" fillcolor="window">
            <v:imagedata r:id="rId34" o:title=""/>
          </v:shape>
          <o:OLEObject Type="Embed" ProgID="Equation.3" ShapeID="_x0000_i1039" DrawAspect="Content" ObjectID="_1596339659" r:id="rId38"/>
        </w:objec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Вычислите значение </w:t>
      </w:r>
      <w:r w:rsidRPr="002E3351">
        <w:rPr>
          <w:rFonts w:ascii="Times New Roman" w:eastAsia="Times New Roman" w:hAnsi="Times New Roman" w:cs="Times New Roman"/>
          <w:sz w:val="24"/>
          <w:szCs w:val="24"/>
          <w:lang w:eastAsia="ru-RU"/>
        </w:rPr>
        <w:t>R</w:t>
      </w:r>
      <w:r w:rsidRPr="002E3351">
        <w:rPr>
          <w:rFonts w:ascii="Times New Roman" w:eastAsia="Times New Roman" w:hAnsi="Times New Roman" w:cs="Times New Roman"/>
          <w:sz w:val="24"/>
          <w:szCs w:val="24"/>
          <w:vertAlign w:val="superscript"/>
          <w:lang w:val="ru-RU" w:eastAsia="ru-RU"/>
        </w:rPr>
        <w:t>2</w:t>
      </w:r>
      <w:r w:rsidRPr="002E3351">
        <w:rPr>
          <w:rFonts w:ascii="Times New Roman" w:eastAsia="Times New Roman" w:hAnsi="Times New Roman" w:cs="Times New Roman"/>
          <w:sz w:val="24"/>
          <w:szCs w:val="24"/>
          <w:lang w:val="ru-RU" w:eastAsia="ru-RU"/>
        </w:rPr>
        <w:t>.</w:t>
      </w:r>
    </w:p>
    <w:p w:rsidR="002E3351" w:rsidRPr="002E3351" w:rsidRDefault="002E3351" w:rsidP="002E3351">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Проверьте значимость уравнения регрессии.</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мультипликативная модель временного ряда. </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Скорректированные значения сезонной компоненты:</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квартал    0,9                                 </w:t>
      </w:r>
      <w:r w:rsidRPr="002E3351">
        <w:rPr>
          <w:rFonts w:ascii="Times New Roman" w:eastAsia="Times New Roman" w:hAnsi="Times New Roman" w:cs="Times New Roman"/>
          <w:sz w:val="24"/>
          <w:szCs w:val="24"/>
          <w:lang w:eastAsia="ru-RU"/>
        </w:rPr>
        <w:t>III</w:t>
      </w:r>
      <w:r w:rsidRPr="002E3351">
        <w:rPr>
          <w:rFonts w:ascii="Times New Roman" w:eastAsia="Times New Roman" w:hAnsi="Times New Roman" w:cs="Times New Roman"/>
          <w:sz w:val="24"/>
          <w:szCs w:val="24"/>
          <w:lang w:val="ru-RU" w:eastAsia="ru-RU"/>
        </w:rPr>
        <w:t xml:space="preserve"> квартал     1,1</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1,3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     ???</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Уравнение тренда    Т = 6,3 + 0,3</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изменяется от 1 до 12).</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б) Вычислите точечные прогнозы на </w:t>
      </w: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следующего года.</w:t>
      </w:r>
    </w:p>
    <w:p w:rsidR="002E3351" w:rsidRPr="002E3351" w:rsidRDefault="002E3351" w:rsidP="002E3351">
      <w:pPr>
        <w:tabs>
          <w:tab w:val="left" w:pos="2268"/>
        </w:tabs>
        <w:spacing w:after="0" w:line="360" w:lineRule="auto"/>
        <w:jc w:val="both"/>
        <w:rPr>
          <w:rFonts w:ascii="Times New Roman" w:eastAsia="Times New Roman" w:hAnsi="Times New Roman" w:cs="Times New Roman"/>
          <w:sz w:val="24"/>
          <w:szCs w:val="20"/>
          <w:lang w:val="ru-RU" w:eastAsia="ru-RU"/>
        </w:rPr>
      </w:pPr>
    </w:p>
    <w:p w:rsidR="002E3351" w:rsidRPr="002E3351" w:rsidRDefault="002E3351" w:rsidP="002E3351">
      <w:pPr>
        <w:tabs>
          <w:tab w:val="left" w:pos="2268"/>
        </w:tabs>
        <w:spacing w:after="0" w:line="360" w:lineRule="auto"/>
        <w:jc w:val="both"/>
        <w:rPr>
          <w:rFonts w:ascii="Times New Roman" w:eastAsia="Times New Roman" w:hAnsi="Times New Roman" w:cs="Times New Roman"/>
          <w:sz w:val="24"/>
          <w:szCs w:val="20"/>
          <w:lang w:val="ru-RU" w:eastAsia="ru-RU"/>
        </w:rPr>
      </w:pPr>
    </w:p>
    <w:p w:rsidR="002E3351" w:rsidRPr="002E3351" w:rsidRDefault="002E3351" w:rsidP="002E3351">
      <w:pPr>
        <w:tabs>
          <w:tab w:val="left" w:pos="2268"/>
        </w:tabs>
        <w:spacing w:after="0" w:line="360" w:lineRule="auto"/>
        <w:jc w:val="both"/>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7</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rPr>
          <w:rFonts w:ascii="Times New Roman" w:eastAsia="Times New Roman" w:hAnsi="Times New Roman" w:cs="Times New Roman"/>
          <w:sz w:val="20"/>
          <w:szCs w:val="20"/>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Использование метода наименьших квадратов для оценок параметров модели парной линейной регрессии.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 xml:space="preserve">2.  Применение </w:t>
      </w:r>
      <w:r w:rsidRPr="002E3351">
        <w:rPr>
          <w:rFonts w:ascii="Times New Roman" w:hAnsi="Times New Roman" w:cs="Times New Roman"/>
          <w:color w:val="000000"/>
          <w:sz w:val="24"/>
          <w:szCs w:val="24"/>
        </w:rPr>
        <w:t>F</w:t>
      </w:r>
      <w:r w:rsidRPr="002E3351">
        <w:rPr>
          <w:rFonts w:ascii="Times New Roman" w:hAnsi="Times New Roman" w:cs="Times New Roman"/>
          <w:color w:val="000000"/>
          <w:sz w:val="24"/>
          <w:szCs w:val="24"/>
          <w:lang w:val="ru-RU"/>
        </w:rPr>
        <w:t xml:space="preserve"> – критерия Фишера и </w:t>
      </w:r>
      <w:r w:rsidRPr="002E3351">
        <w:rPr>
          <w:rFonts w:ascii="Times New Roman" w:hAnsi="Times New Roman" w:cs="Times New Roman"/>
          <w:color w:val="000000"/>
          <w:sz w:val="24"/>
          <w:szCs w:val="24"/>
        </w:rPr>
        <w:t>t</w:t>
      </w:r>
      <w:r w:rsidRPr="002E3351">
        <w:rPr>
          <w:rFonts w:ascii="Times New Roman" w:hAnsi="Times New Roman" w:cs="Times New Roman"/>
          <w:color w:val="000000"/>
          <w:sz w:val="24"/>
          <w:szCs w:val="24"/>
          <w:lang w:val="ru-RU"/>
        </w:rPr>
        <w:t xml:space="preserve"> - критерия Стьюдента для проверки значимости оценок модели множественной регрессии.</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keepLines/>
        <w:spacing w:after="0" w:line="240" w:lineRule="auto"/>
        <w:ind w:firstLine="709"/>
        <w:jc w:val="both"/>
        <w:outlineLvl w:val="0"/>
        <w:rPr>
          <w:rFonts w:asciiTheme="majorHAnsi" w:eastAsiaTheme="majorEastAsia" w:hAnsiTheme="majorHAnsi" w:cstheme="majorBidi"/>
          <w:b/>
          <w:bCs/>
          <w:i/>
          <w:sz w:val="24"/>
          <w:szCs w:val="24"/>
          <w:lang w:val="ru-RU" w:eastAsia="ru-RU"/>
        </w:rPr>
      </w:pPr>
      <w:bookmarkStart w:id="4" w:name="_Toc483618863"/>
      <w:r w:rsidRPr="002E3351">
        <w:rPr>
          <w:rFonts w:asciiTheme="majorHAnsi" w:eastAsiaTheme="majorEastAsia" w:hAnsiTheme="majorHAnsi" w:cstheme="majorBidi"/>
          <w:bCs/>
          <w:sz w:val="24"/>
          <w:szCs w:val="24"/>
          <w:lang w:val="ru-RU" w:eastAsia="ru-RU"/>
        </w:rPr>
        <w:t>Специалист по сельскому хозяйству полагает, что потребление говядины в регионах (</w:t>
      </w:r>
      <w:r w:rsidRPr="002E3351">
        <w:rPr>
          <w:rFonts w:asciiTheme="majorHAnsi" w:eastAsiaTheme="majorEastAsia" w:hAnsiTheme="majorHAnsi" w:cstheme="majorBidi"/>
          <w:bCs/>
          <w:sz w:val="24"/>
          <w:szCs w:val="24"/>
          <w:lang w:eastAsia="ru-RU"/>
        </w:rPr>
        <w:t>y</w:t>
      </w:r>
      <w:r w:rsidRPr="002E3351">
        <w:rPr>
          <w:rFonts w:asciiTheme="majorHAnsi" w:eastAsiaTheme="majorEastAsia" w:hAnsiTheme="majorHAnsi" w:cstheme="majorBidi"/>
          <w:bCs/>
          <w:sz w:val="24"/>
          <w:szCs w:val="24"/>
          <w:lang w:val="ru-RU" w:eastAsia="ru-RU"/>
        </w:rPr>
        <w:t>) в тоннах  в год зависит от цены говядины (</w:t>
      </w:r>
      <w:r w:rsidRPr="002E3351">
        <w:rPr>
          <w:rFonts w:asciiTheme="majorHAnsi" w:eastAsiaTheme="majorEastAsia" w:hAnsiTheme="majorHAnsi" w:cstheme="majorBidi"/>
          <w:bCs/>
          <w:i/>
          <w:sz w:val="24"/>
          <w:szCs w:val="24"/>
          <w:lang w:eastAsia="ru-RU"/>
        </w:rPr>
        <w:t>x</w:t>
      </w:r>
      <w:r w:rsidRPr="002E3351">
        <w:rPr>
          <w:rFonts w:asciiTheme="majorHAnsi" w:eastAsiaTheme="majorEastAsia" w:hAnsiTheme="majorHAnsi" w:cstheme="majorBidi"/>
          <w:bCs/>
          <w:i/>
          <w:sz w:val="24"/>
          <w:szCs w:val="24"/>
          <w:vertAlign w:val="subscript"/>
          <w:lang w:val="ru-RU" w:eastAsia="ru-RU"/>
        </w:rPr>
        <w:t>1</w:t>
      </w:r>
      <w:r w:rsidRPr="002E3351">
        <w:rPr>
          <w:rFonts w:asciiTheme="majorHAnsi" w:eastAsiaTheme="majorEastAsia" w:hAnsiTheme="majorHAnsi" w:cstheme="majorBidi"/>
          <w:bCs/>
          <w:sz w:val="24"/>
          <w:szCs w:val="24"/>
          <w:lang w:val="ru-RU" w:eastAsia="ru-RU"/>
        </w:rPr>
        <w:t>)  рублей за килограмм, цены свинины (</w:t>
      </w:r>
      <w:r w:rsidRPr="002E3351">
        <w:rPr>
          <w:rFonts w:asciiTheme="majorHAnsi" w:eastAsiaTheme="majorEastAsia" w:hAnsiTheme="majorHAnsi" w:cstheme="majorBidi"/>
          <w:bCs/>
          <w:i/>
          <w:sz w:val="24"/>
          <w:szCs w:val="24"/>
          <w:lang w:eastAsia="ru-RU"/>
        </w:rPr>
        <w:t>x</w:t>
      </w:r>
      <w:r w:rsidRPr="002E3351">
        <w:rPr>
          <w:rFonts w:asciiTheme="majorHAnsi" w:eastAsiaTheme="majorEastAsia" w:hAnsiTheme="majorHAnsi" w:cstheme="majorBidi"/>
          <w:bCs/>
          <w:i/>
          <w:sz w:val="24"/>
          <w:szCs w:val="24"/>
          <w:vertAlign w:val="subscript"/>
          <w:lang w:val="ru-RU" w:eastAsia="ru-RU"/>
        </w:rPr>
        <w:t>2</w:t>
      </w:r>
      <w:r w:rsidRPr="002E3351">
        <w:rPr>
          <w:rFonts w:asciiTheme="majorHAnsi" w:eastAsiaTheme="majorEastAsia" w:hAnsiTheme="majorHAnsi" w:cstheme="majorBidi"/>
          <w:bCs/>
          <w:sz w:val="24"/>
          <w:szCs w:val="24"/>
          <w:lang w:val="ru-RU" w:eastAsia="ru-RU"/>
        </w:rPr>
        <w:t>) рублей за килограмм, цены курятины (</w:t>
      </w:r>
      <w:r w:rsidRPr="002E3351">
        <w:rPr>
          <w:rFonts w:asciiTheme="majorHAnsi" w:eastAsiaTheme="majorEastAsia" w:hAnsiTheme="majorHAnsi" w:cstheme="majorBidi"/>
          <w:bCs/>
          <w:i/>
          <w:sz w:val="24"/>
          <w:szCs w:val="24"/>
          <w:lang w:eastAsia="ru-RU"/>
        </w:rPr>
        <w:t>x</w:t>
      </w:r>
      <w:r w:rsidRPr="002E3351">
        <w:rPr>
          <w:rFonts w:asciiTheme="majorHAnsi" w:eastAsiaTheme="majorEastAsia" w:hAnsiTheme="majorHAnsi" w:cstheme="majorBidi"/>
          <w:bCs/>
          <w:i/>
          <w:sz w:val="24"/>
          <w:szCs w:val="24"/>
          <w:vertAlign w:val="subscript"/>
          <w:lang w:val="ru-RU" w:eastAsia="ru-RU"/>
        </w:rPr>
        <w:t>3</w:t>
      </w:r>
      <w:r w:rsidRPr="002E3351">
        <w:rPr>
          <w:rFonts w:asciiTheme="majorHAnsi" w:eastAsiaTheme="majorEastAsia" w:hAnsiTheme="majorHAnsi" w:cstheme="majorBidi"/>
          <w:bCs/>
          <w:sz w:val="24"/>
          <w:szCs w:val="24"/>
          <w:lang w:val="ru-RU" w:eastAsia="ru-RU"/>
        </w:rPr>
        <w:t>) рублей за килограмм и среднедушевых денежных доходов (</w:t>
      </w:r>
      <w:r w:rsidRPr="002E3351">
        <w:rPr>
          <w:rFonts w:asciiTheme="majorHAnsi" w:eastAsiaTheme="majorEastAsia" w:hAnsiTheme="majorHAnsi" w:cstheme="majorBidi"/>
          <w:bCs/>
          <w:i/>
          <w:sz w:val="24"/>
          <w:szCs w:val="24"/>
          <w:lang w:eastAsia="ru-RU"/>
        </w:rPr>
        <w:t>x</w:t>
      </w:r>
      <w:r w:rsidRPr="002E3351">
        <w:rPr>
          <w:rFonts w:asciiTheme="majorHAnsi" w:eastAsiaTheme="majorEastAsia" w:hAnsiTheme="majorHAnsi" w:cstheme="majorBidi"/>
          <w:bCs/>
          <w:i/>
          <w:sz w:val="24"/>
          <w:szCs w:val="24"/>
          <w:vertAlign w:val="subscript"/>
          <w:lang w:val="ru-RU" w:eastAsia="ru-RU"/>
        </w:rPr>
        <w:t>4</w:t>
      </w:r>
      <w:r w:rsidRPr="002E3351">
        <w:rPr>
          <w:rFonts w:asciiTheme="majorHAnsi" w:eastAsiaTheme="majorEastAsia" w:hAnsiTheme="majorHAnsi" w:cstheme="majorBidi"/>
          <w:bCs/>
          <w:sz w:val="24"/>
          <w:szCs w:val="24"/>
          <w:lang w:val="ru-RU" w:eastAsia="ru-RU"/>
        </w:rPr>
        <w:t>).  Следующая регрессионная модель получена на основе выборки из 30 регионов:</w:t>
      </w:r>
      <w:bookmarkEnd w:id="4"/>
    </w:p>
    <w:p w:rsidR="002E3351" w:rsidRPr="002E3351" w:rsidRDefault="002E3351" w:rsidP="002E3351">
      <w:pPr>
        <w:spacing w:after="0" w:line="240" w:lineRule="auto"/>
        <w:ind w:right="-5"/>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vertAlign w:val="subscript"/>
          <w:lang w:val="ru-RU" w:eastAsia="ru-RU"/>
        </w:rPr>
        <w:object w:dxaOrig="7020" w:dyaOrig="400">
          <v:shape id="_x0000_i1040" type="#_x0000_t75" style="width:351pt;height:20.25pt" o:ole="" fillcolor="window">
            <v:imagedata r:id="rId39" o:title=""/>
          </v:shape>
          <o:OLEObject Type="Embed" ProgID="Equation.3" ShapeID="_x0000_i1040" DrawAspect="Content" ObjectID="_1596339660" r:id="rId40"/>
        </w:object>
      </w:r>
    </w:p>
    <w:p w:rsidR="002E3351" w:rsidRPr="002E3351" w:rsidRDefault="002E3351" w:rsidP="002E3351">
      <w:pPr>
        <w:spacing w:after="0" w:line="240" w:lineRule="auto"/>
        <w:ind w:right="-5"/>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ab/>
      </w:r>
      <w:r w:rsidRPr="002E3351">
        <w:rPr>
          <w:rFonts w:ascii="Times New Roman" w:eastAsia="Times New Roman" w:hAnsi="Times New Roman" w:cs="Times New Roman"/>
          <w:sz w:val="24"/>
          <w:szCs w:val="24"/>
          <w:lang w:val="ru-RU" w:eastAsia="ru-RU"/>
        </w:rPr>
        <w:tab/>
        <w:t xml:space="preserve">    </w:t>
      </w:r>
      <w:r w:rsidRPr="002E3351">
        <w:rPr>
          <w:rFonts w:ascii="Times New Roman" w:eastAsia="Times New Roman" w:hAnsi="Times New Roman" w:cs="Times New Roman"/>
          <w:sz w:val="24"/>
          <w:szCs w:val="24"/>
          <w:vertAlign w:val="subscript"/>
          <w:lang w:val="ru-RU" w:eastAsia="ru-RU"/>
        </w:rPr>
        <w:object w:dxaOrig="740" w:dyaOrig="340">
          <v:shape id="_x0000_i1041" type="#_x0000_t75" style="width:36pt;height:17.25pt" o:ole="" fillcolor="window">
            <v:imagedata r:id="rId41" o:title=""/>
          </v:shape>
          <o:OLEObject Type="Embed" ProgID="Equation.3" ShapeID="_x0000_i1041" DrawAspect="Content" ObjectID="_1596339661" r:id="rId42"/>
        </w:objec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vertAlign w:val="subscript"/>
          <w:lang w:val="ru-RU" w:eastAsia="ru-RU"/>
        </w:rPr>
        <w:object w:dxaOrig="740" w:dyaOrig="340">
          <v:shape id="_x0000_i1042" type="#_x0000_t75" style="width:36pt;height:17.25pt" o:ole="" fillcolor="window">
            <v:imagedata r:id="rId43" o:title=""/>
          </v:shape>
          <o:OLEObject Type="Embed" ProgID="Equation.3" ShapeID="_x0000_i1042" DrawAspect="Content" ObjectID="_1596339662" r:id="rId44"/>
        </w:objec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vertAlign w:val="subscript"/>
          <w:lang w:val="ru-RU" w:eastAsia="ru-RU"/>
        </w:rPr>
        <w:object w:dxaOrig="759" w:dyaOrig="340">
          <v:shape id="_x0000_i1043" type="#_x0000_t75" style="width:38.25pt;height:17.25pt" o:ole="" fillcolor="window">
            <v:imagedata r:id="rId45" o:title=""/>
          </v:shape>
          <o:OLEObject Type="Embed" ProgID="Equation.3" ShapeID="_x0000_i1043" DrawAspect="Content" ObjectID="_1596339663" r:id="rId46"/>
        </w:objec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vertAlign w:val="subscript"/>
          <w:lang w:val="ru-RU" w:eastAsia="ru-RU"/>
        </w:rPr>
        <w:object w:dxaOrig="740" w:dyaOrig="340">
          <v:shape id="_x0000_i1044" type="#_x0000_t75" style="width:36pt;height:17.25pt" o:ole="" fillcolor="window">
            <v:imagedata r:id="rId47" o:title=""/>
          </v:shape>
          <o:OLEObject Type="Embed" ProgID="Equation.3" ShapeID="_x0000_i1044" DrawAspect="Content" ObjectID="_1596339664" r:id="rId48"/>
        </w:object>
      </w:r>
      <w:r w:rsidRPr="002E3351">
        <w:rPr>
          <w:rFonts w:ascii="Times New Roman" w:eastAsia="Times New Roman" w:hAnsi="Times New Roman" w:cs="Times New Roman"/>
          <w:sz w:val="24"/>
          <w:szCs w:val="24"/>
          <w:lang w:val="ru-RU" w:eastAsia="ru-RU"/>
        </w:rPr>
        <w:tab/>
      </w:r>
    </w:p>
    <w:p w:rsidR="002E3351" w:rsidRPr="002E3351" w:rsidRDefault="002E3351" w:rsidP="002E3351">
      <w:pPr>
        <w:spacing w:after="0" w:line="240" w:lineRule="auto"/>
        <w:ind w:right="-5"/>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vertAlign w:val="subscript"/>
          <w:lang w:val="ru-RU" w:eastAsia="ru-RU"/>
        </w:rPr>
        <w:object w:dxaOrig="1140" w:dyaOrig="340">
          <v:shape id="_x0000_i1045" type="#_x0000_t75" style="width:57pt;height:17.25pt" o:ole="" fillcolor="window">
            <v:imagedata r:id="rId49" o:title=""/>
          </v:shape>
          <o:OLEObject Type="Embed" ProgID="Equation.3" ShapeID="_x0000_i1045" DrawAspect="Content" ObjectID="_1596339665" r:id="rId50"/>
        </w:object>
      </w:r>
    </w:p>
    <w:p w:rsidR="002E3351" w:rsidRPr="002E3351" w:rsidRDefault="002E3351" w:rsidP="002E3351">
      <w:pPr>
        <w:spacing w:after="0" w:line="240" w:lineRule="auto"/>
        <w:ind w:right="-5"/>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right="-6"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Интерпретируйте коэффициент при </w:t>
      </w:r>
      <w:r w:rsidRPr="002E3351">
        <w:rPr>
          <w:rFonts w:ascii="Times New Roman" w:eastAsia="Times New Roman" w:hAnsi="Times New Roman" w:cs="Times New Roman"/>
          <w:i/>
          <w:sz w:val="24"/>
          <w:szCs w:val="24"/>
          <w:lang w:eastAsia="ru-RU"/>
        </w:rPr>
        <w:t>log</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i/>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ind w:right="-6" w:firstLine="709"/>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sz w:val="24"/>
          <w:szCs w:val="24"/>
          <w:lang w:val="ru-RU" w:eastAsia="ru-RU"/>
        </w:rPr>
        <w:t xml:space="preserve">б) Проверьте на 1% уровне значимости нулевую гипотезу о том, что коэффициент при </w:t>
      </w:r>
      <w:r w:rsidRPr="002E3351">
        <w:rPr>
          <w:rFonts w:ascii="Times New Roman" w:eastAsia="Times New Roman" w:hAnsi="Times New Roman" w:cs="Times New Roman"/>
          <w:i/>
          <w:sz w:val="24"/>
          <w:szCs w:val="24"/>
          <w:lang w:eastAsia="ru-RU"/>
        </w:rPr>
        <w:t>log</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i/>
          <w:sz w:val="24"/>
          <w:szCs w:val="24"/>
          <w:vertAlign w:val="subscript"/>
          <w:lang w:val="ru-RU" w:eastAsia="ru-RU"/>
        </w:rPr>
        <w:t>4</w:t>
      </w:r>
      <w:r w:rsidRPr="002E3351">
        <w:rPr>
          <w:rFonts w:ascii="Times New Roman" w:eastAsia="Times New Roman" w:hAnsi="Times New Roman" w:cs="Times New Roman"/>
          <w:sz w:val="24"/>
          <w:szCs w:val="24"/>
          <w:lang w:val="ru-RU" w:eastAsia="ru-RU"/>
        </w:rPr>
        <w:t xml:space="preserve"> в генеральной совокупности равен нулю.</w:t>
      </w:r>
    </w:p>
    <w:p w:rsidR="002E3351" w:rsidRPr="002E3351" w:rsidRDefault="002E3351" w:rsidP="002E3351">
      <w:pPr>
        <w:spacing w:after="0" w:line="360" w:lineRule="auto"/>
        <w:ind w:firstLine="709"/>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При оценке параметров модели регрессии по 17 наблюдениям получены следующие данные:</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0"/>
          <w:sz w:val="24"/>
          <w:szCs w:val="24"/>
          <w:lang w:val="ru-RU" w:eastAsia="ru-RU"/>
        </w:rPr>
        <w:object w:dxaOrig="1719" w:dyaOrig="320">
          <v:shape id="_x0000_i1046" type="#_x0000_t75" style="width:85.5pt;height:15.75pt" o:ole="" fillcolor="window">
            <v:imagedata r:id="rId51" o:title=""/>
          </v:shape>
          <o:OLEObject Type="Embed" ProgID="Equation.3" ShapeID="_x0000_i1046" DrawAspect="Content" ObjectID="_1596339666" r:id="rId52"/>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Коэффициент корреляции между </w:t>
      </w:r>
      <w:r w:rsidRPr="002E3351">
        <w:rPr>
          <w:rFonts w:ascii="Times New Roman" w:eastAsia="Times New Roman" w:hAnsi="Times New Roman" w:cs="Times New Roman"/>
          <w:sz w:val="24"/>
          <w:szCs w:val="24"/>
          <w:lang w:eastAsia="ru-RU"/>
        </w:rPr>
        <w:t>e</w:t>
      </w:r>
      <w:r w:rsidRPr="002E3351">
        <w:rPr>
          <w:rFonts w:ascii="Times New Roman" w:eastAsia="Times New Roman" w:hAnsi="Times New Roman" w:cs="Times New Roman"/>
          <w:sz w:val="24"/>
          <w:szCs w:val="24"/>
          <w:vertAlign w:val="superscript"/>
          <w:lang w:val="ru-RU" w:eastAsia="ru-RU"/>
        </w:rPr>
        <w:t>2</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position w:val="-12"/>
          <w:sz w:val="24"/>
          <w:szCs w:val="24"/>
          <w:lang w:val="ru-RU" w:eastAsia="ru-RU"/>
        </w:rPr>
        <w:object w:dxaOrig="279" w:dyaOrig="360">
          <v:shape id="_x0000_i1047" type="#_x0000_t75" style="width:13.5pt;height:17.25pt" o:ole="" fillcolor="window">
            <v:imagedata r:id="rId53" o:title=""/>
          </v:shape>
          <o:OLEObject Type="Embed" ProgID="Equation.3" ShapeID="_x0000_i1047" DrawAspect="Content" ObjectID="_1596339667" r:id="rId54"/>
        </w:object>
      </w:r>
      <w:r w:rsidRPr="002E3351">
        <w:rPr>
          <w:rFonts w:ascii="Times New Roman" w:eastAsia="Times New Roman" w:hAnsi="Times New Roman" w:cs="Times New Roman"/>
          <w:sz w:val="24"/>
          <w:szCs w:val="24"/>
          <w:lang w:val="ru-RU" w:eastAsia="ru-RU"/>
        </w:rPr>
        <w:t xml:space="preserve">  составил 0,8.</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 Дайте интерпретацию оценок параметров модели.</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б) На 5% уровне значимости сделайте вывод о наличии гетероскедастичности.</w:t>
      </w:r>
    </w:p>
    <w:p w:rsidR="002E3351" w:rsidRPr="002E3351" w:rsidRDefault="002E3351" w:rsidP="002E3351">
      <w:pPr>
        <w:spacing w:after="0" w:line="360" w:lineRule="auto"/>
        <w:jc w:val="both"/>
        <w:rPr>
          <w:rFonts w:ascii="Times New Roman" w:eastAsia="Times New Roman" w:hAnsi="Times New Roman" w:cs="Times New Roman"/>
          <w:bCs/>
          <w:sz w:val="24"/>
          <w:szCs w:val="24"/>
          <w:lang w:val="ru-RU" w:eastAsia="ru-RU"/>
        </w:rPr>
      </w:pPr>
    </w:p>
    <w:p w:rsidR="002E3351" w:rsidRPr="002E3351" w:rsidRDefault="002E3351" w:rsidP="002E3351">
      <w:pPr>
        <w:spacing w:after="0" w:line="360" w:lineRule="auto"/>
        <w:jc w:val="both"/>
        <w:rPr>
          <w:rFonts w:ascii="Times New Roman" w:eastAsia="Times New Roman" w:hAnsi="Times New Roman" w:cs="Times New Roman"/>
          <w:bCs/>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widowControl w:val="0"/>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sz w:val="24"/>
          <w:szCs w:val="20"/>
          <w:lang w:val="ru-RU" w:eastAsia="ru-RU"/>
        </w:rPr>
      </w:pPr>
      <w:r w:rsidRPr="002E3351">
        <w:rPr>
          <w:rFonts w:ascii="Times New Roman" w:eastAsia="Times New Roman" w:hAnsi="Times New Roman" w:cs="Times New Roman"/>
          <w:b/>
          <w:bCs/>
          <w:sz w:val="24"/>
          <w:szCs w:val="24"/>
          <w:lang w:val="ru-RU" w:eastAsia="ru-RU"/>
        </w:rPr>
        <w:t>ЭКЗАМЕНАЦИОННЫЙ БИЛЕТ №</w:t>
      </w:r>
      <w:r w:rsidRPr="002E3351">
        <w:rPr>
          <w:rFonts w:ascii="Times New Roman" w:eastAsia="Times New Roman" w:hAnsi="Times New Roman" w:cs="Times New Roman"/>
          <w:b/>
          <w:sz w:val="24"/>
          <w:szCs w:val="20"/>
          <w:lang w:val="ru-RU" w:eastAsia="ru-RU"/>
        </w:rPr>
        <w:t>8</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8"/>
          <w:lang w:val="ru-RU" w:eastAsia="ru-RU"/>
        </w:rPr>
        <w:t>по дисциплине</w:t>
      </w:r>
      <w:r w:rsidRPr="002E3351">
        <w:rPr>
          <w:rFonts w:ascii="Times New Roman" w:eastAsia="Times New Roman" w:hAnsi="Times New Roman" w:cs="Times New Roman"/>
          <w:b/>
          <w:sz w:val="28"/>
          <w:szCs w:val="28"/>
          <w:lang w:val="ru-RU" w:eastAsia="ru-RU"/>
        </w:rPr>
        <w:t xml:space="preserve"> «</w:t>
      </w:r>
      <w:r w:rsidRPr="002E3351">
        <w:rPr>
          <w:rFonts w:ascii="Times New Roman" w:eastAsia="Times New Roman" w:hAnsi="Times New Roman" w:cs="Times New Roman"/>
          <w:sz w:val="28"/>
          <w:szCs w:val="28"/>
          <w:lang w:val="ru-RU" w:eastAsia="ru-RU"/>
        </w:rPr>
        <w:t>Эконометрика»</w:t>
      </w:r>
    </w:p>
    <w:p w:rsidR="002E3351" w:rsidRPr="002E3351" w:rsidRDefault="002E3351" w:rsidP="002E3351">
      <w:pPr>
        <w:spacing w:after="0" w:line="36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Точечные и интервальные оценки коэффициента корреляции в генеральной совокупности.</w:t>
      </w:r>
    </w:p>
    <w:p w:rsidR="002E3351" w:rsidRPr="002E3351" w:rsidRDefault="002E3351" w:rsidP="002E3351">
      <w:pPr>
        <w:spacing w:after="0" w:line="240" w:lineRule="auto"/>
        <w:rPr>
          <w:sz w:val="24"/>
          <w:szCs w:val="24"/>
          <w:lang w:val="ru-RU"/>
        </w:rPr>
      </w:pPr>
      <w:r w:rsidRPr="002E3351">
        <w:rPr>
          <w:rFonts w:ascii="Times New Roman" w:hAnsi="Times New Roman" w:cs="Times New Roman"/>
          <w:color w:val="000000"/>
          <w:sz w:val="24"/>
          <w:szCs w:val="24"/>
          <w:lang w:val="ru-RU"/>
        </w:rPr>
        <w:t>2.  Модели тренда и сезонности. Аддитивные и мультипликативные модели тренда и сезонности.</w:t>
      </w:r>
    </w:p>
    <w:p w:rsidR="002E3351" w:rsidRPr="002E3351" w:rsidRDefault="002E3351" w:rsidP="002E3351">
      <w:pPr>
        <w:spacing w:after="0" w:line="36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1</w:t>
      </w:r>
    </w:p>
    <w:p w:rsidR="002E3351" w:rsidRPr="002E3351" w:rsidRDefault="002E3351" w:rsidP="002E3351">
      <w:pPr>
        <w:spacing w:after="0" w:line="240" w:lineRule="auto"/>
        <w:jc w:val="center"/>
        <w:rPr>
          <w:rFonts w:ascii="Times New Roman" w:eastAsia="Times New Roman" w:hAnsi="Times New Roman" w:cs="Times New Roman"/>
          <w:b/>
          <w:i/>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Проверить гипотезу о равенстве нулю параметра уравнения регрессии </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Н</w:t>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val="ru-RU" w:eastAsia="ru-RU"/>
        </w:rPr>
        <w:t>β</w:t>
      </w:r>
      <w:r w:rsidRPr="002E3351">
        <w:rPr>
          <w:rFonts w:ascii="Times New Roman" w:eastAsia="Times New Roman" w:hAnsi="Times New Roman" w:cs="Times New Roman"/>
          <w:i/>
          <w:sz w:val="24"/>
          <w:szCs w:val="24"/>
          <w:vertAlign w:val="subscript"/>
          <w:lang w:val="ru-RU" w:eastAsia="ru-RU"/>
        </w:rPr>
        <w:t>1</w:t>
      </w:r>
      <w:r w:rsidRPr="002E3351">
        <w:rPr>
          <w:rFonts w:ascii="Times New Roman" w:eastAsia="Times New Roman" w:hAnsi="Times New Roman" w:cs="Times New Roman"/>
          <w:i/>
          <w:sz w:val="24"/>
          <w:szCs w:val="24"/>
          <w:lang w:val="ru-RU" w:eastAsia="ru-RU"/>
        </w:rPr>
        <w:t xml:space="preserve"> = 0.</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position w:val="-12"/>
          <w:sz w:val="24"/>
          <w:szCs w:val="24"/>
          <w:lang w:val="ru-RU" w:eastAsia="ru-RU"/>
        </w:rPr>
        <w:object w:dxaOrig="1160" w:dyaOrig="360">
          <v:shape id="_x0000_i1048" type="#_x0000_t75" style="width:58.5pt;height:17.25pt" o:ole="" fillcolor="window">
            <v:imagedata r:id="rId55" o:title=""/>
          </v:shape>
          <o:OLEObject Type="Embed" ProgID="Equation.3" ShapeID="_x0000_i1048" DrawAspect="Content" ObjectID="_1596339668" r:id="rId56"/>
        </w:object>
      </w:r>
      <w:r w:rsidRPr="002E3351">
        <w:rPr>
          <w:rFonts w:ascii="Times New Roman" w:eastAsia="Times New Roman" w:hAnsi="Times New Roman" w:cs="Times New Roman"/>
          <w:sz w:val="24"/>
          <w:szCs w:val="24"/>
          <w:lang w:val="ru-RU" w:eastAsia="ru-RU"/>
        </w:rPr>
        <w:t xml:space="preserve">, где </w:t>
      </w:r>
      <w:r w:rsidRPr="002E3351">
        <w:rPr>
          <w:rFonts w:ascii="Times New Roman" w:eastAsia="Times New Roman" w:hAnsi="Times New Roman" w:cs="Times New Roman"/>
          <w:position w:val="-14"/>
          <w:sz w:val="24"/>
          <w:szCs w:val="24"/>
          <w:lang w:val="ru-RU" w:eastAsia="ru-RU"/>
        </w:rPr>
        <w:object w:dxaOrig="3440" w:dyaOrig="400">
          <v:shape id="_x0000_i1049" type="#_x0000_t75" style="width:171.75pt;height:20.25pt" o:ole="" fillcolor="window">
            <v:imagedata r:id="rId57" o:title=""/>
          </v:shape>
          <o:OLEObject Type="Embed" ProgID="Equation.3" ShapeID="_x0000_i1049" DrawAspect="Content" ObjectID="_1596339669" r:id="rId58"/>
        </w:objec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tabs>
          <w:tab w:val="num" w:pos="108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Уровень значимости </w:t>
      </w:r>
      <w:r w:rsidRPr="002E3351">
        <w:rPr>
          <w:rFonts w:ascii="Times New Roman" w:eastAsia="Times New Roman" w:hAnsi="Times New Roman" w:cs="Times New Roman"/>
          <w:position w:val="-6"/>
          <w:sz w:val="24"/>
          <w:szCs w:val="24"/>
          <w:lang w:val="ru-RU" w:eastAsia="ru-RU"/>
        </w:rPr>
        <w:object w:dxaOrig="220" w:dyaOrig="220">
          <v:shape id="_x0000_i1050" type="#_x0000_t75" style="width:10.5pt;height:10.5pt" o:ole="" fillcolor="window">
            <v:imagedata r:id="rId59" o:title=""/>
          </v:shape>
          <o:OLEObject Type="Embed" ProgID="Equation.3" ShapeID="_x0000_i1050" DrawAspect="Content" ObjectID="_1596339670" r:id="rId60"/>
        </w:object>
      </w:r>
      <w:r w:rsidRPr="002E3351">
        <w:rPr>
          <w:rFonts w:ascii="Times New Roman" w:eastAsia="Times New Roman" w:hAnsi="Times New Roman" w:cs="Times New Roman"/>
          <w:sz w:val="24"/>
          <w:szCs w:val="24"/>
          <w:lang w:val="ru-RU" w:eastAsia="ru-RU"/>
        </w:rPr>
        <w:t xml:space="preserve"> принять равным 0,01.</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p>
    <w:p w:rsidR="002E3351" w:rsidRPr="002E3351" w:rsidRDefault="002E3351" w:rsidP="002E3351">
      <w:pPr>
        <w:spacing w:after="0" w:line="360" w:lineRule="auto"/>
        <w:jc w:val="center"/>
        <w:rPr>
          <w:rFonts w:ascii="Times New Roman" w:eastAsia="Times New Roman" w:hAnsi="Times New Roman" w:cs="Times New Roman"/>
          <w:b/>
          <w:i/>
          <w:sz w:val="24"/>
          <w:szCs w:val="24"/>
          <w:lang w:val="ru-RU" w:eastAsia="ru-RU"/>
        </w:rPr>
      </w:pPr>
      <w:r w:rsidRPr="002E3351">
        <w:rPr>
          <w:rFonts w:ascii="Times New Roman" w:eastAsia="Times New Roman" w:hAnsi="Times New Roman" w:cs="Times New Roman"/>
          <w:b/>
          <w:i/>
          <w:sz w:val="24"/>
          <w:szCs w:val="24"/>
          <w:lang w:val="ru-RU" w:eastAsia="ru-RU"/>
        </w:rPr>
        <w:t>Задача 2</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аддитивная модель временного ряда. </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Скорректированные значения сезонной компоненты:</w:t>
      </w: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квартал     - 0,2                                </w:t>
      </w:r>
      <w:r w:rsidRPr="002E3351">
        <w:rPr>
          <w:rFonts w:ascii="Times New Roman" w:eastAsia="Times New Roman" w:hAnsi="Times New Roman" w:cs="Times New Roman"/>
          <w:sz w:val="24"/>
          <w:szCs w:val="24"/>
          <w:lang w:eastAsia="ru-RU"/>
        </w:rPr>
        <w:t>III</w:t>
      </w:r>
      <w:r w:rsidRPr="002E3351">
        <w:rPr>
          <w:rFonts w:ascii="Times New Roman" w:eastAsia="Times New Roman" w:hAnsi="Times New Roman" w:cs="Times New Roman"/>
          <w:sz w:val="24"/>
          <w:szCs w:val="24"/>
          <w:lang w:val="ru-RU" w:eastAsia="ru-RU"/>
        </w:rPr>
        <w:t xml:space="preserve"> квартал     0,35</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0,4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     ???</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Уравнение тренда    Т = 42,8 - 0,1</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t</w:t>
      </w:r>
      <w:r w:rsidRPr="002E3351">
        <w:rPr>
          <w:rFonts w:ascii="Times New Roman" w:eastAsia="Times New Roman" w:hAnsi="Times New Roman" w:cs="Times New Roman"/>
          <w:sz w:val="24"/>
          <w:szCs w:val="24"/>
          <w:lang w:val="ru-RU" w:eastAsia="ru-RU"/>
        </w:rPr>
        <w:t xml:space="preserve"> изменяется от 1 до 16).</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09"/>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2E3351">
        <w:rPr>
          <w:rFonts w:ascii="Times New Roman" w:eastAsia="Times New Roman" w:hAnsi="Times New Roman" w:cs="Times New Roman"/>
          <w:sz w:val="24"/>
          <w:szCs w:val="24"/>
          <w:lang w:eastAsia="ru-RU"/>
        </w:rPr>
        <w:t>IV</w:t>
      </w:r>
      <w:r w:rsidRPr="002E3351">
        <w:rPr>
          <w:rFonts w:ascii="Times New Roman" w:eastAsia="Times New Roman" w:hAnsi="Times New Roman" w:cs="Times New Roman"/>
          <w:sz w:val="24"/>
          <w:szCs w:val="24"/>
          <w:lang w:val="ru-RU" w:eastAsia="ru-RU"/>
        </w:rPr>
        <w:t xml:space="preserve"> квартал.</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4"/>
          <w:lang w:val="ru-RU" w:eastAsia="ru-RU"/>
        </w:rPr>
        <w:t xml:space="preserve">б) Вычислите точечные прогнозы на </w:t>
      </w:r>
      <w:r w:rsidRPr="002E3351">
        <w:rPr>
          <w:rFonts w:ascii="Times New Roman" w:eastAsia="Times New Roman" w:hAnsi="Times New Roman" w:cs="Times New Roman"/>
          <w:sz w:val="24"/>
          <w:szCs w:val="24"/>
          <w:lang w:eastAsia="ru-RU"/>
        </w:rPr>
        <w:t>I</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sz w:val="24"/>
          <w:szCs w:val="24"/>
          <w:lang w:eastAsia="ru-RU"/>
        </w:rPr>
        <w:t>II</w:t>
      </w:r>
      <w:r w:rsidRPr="002E3351">
        <w:rPr>
          <w:rFonts w:ascii="Times New Roman" w:eastAsia="Times New Roman" w:hAnsi="Times New Roman" w:cs="Times New Roman"/>
          <w:sz w:val="24"/>
          <w:szCs w:val="24"/>
          <w:lang w:val="ru-RU" w:eastAsia="ru-RU"/>
        </w:rPr>
        <w:t xml:space="preserve"> квартал следующего год</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Заведующий кафедрой, д.э.н., проф.                                           Ниворожкина 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Экзаменатор, к.э.н., доцент                                                           Житников И.В.</w:t>
      </w: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lang w:val="ru-RU" w:eastAsia="ru-RU"/>
        </w:rPr>
        <w:lastRenderedPageBreak/>
        <w:t>Критерии оценивания: </w:t>
      </w:r>
    </w:p>
    <w:p w:rsidR="002E3351" w:rsidRPr="002E3351" w:rsidRDefault="002E3351" w:rsidP="002E3351">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«отлично» выставляется, если ответы обучающегося на оба теоретических вопроса фактически верны, проявлены глубокие исчерпывающие знания в объеме пройденной программы дисциплины в соответствии с поставленными программой курса целями и задачами обучения; успешно решены обе задачи, дана содержательная интерпретация полученных при решении задач результатов; изложение материала при ответе  - грамотное и логически стройное;</w:t>
      </w:r>
    </w:p>
    <w:p w:rsidR="002E3351" w:rsidRPr="002E3351" w:rsidRDefault="002E3351" w:rsidP="002E3351">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«хорошо» выставляется, если при ответах на оба теоретических вопроса   обучающимся проявлено наличие твердых и достаточно полных знаний в объеме пройденной программы дисциплины в соответствии с целями обучения, успешно решены обе задачи, дана содержательная интерпретация полученных при решении задач результатов; материал изложен четко, допускаются отдельные логические и стилистические погрешности;</w:t>
      </w:r>
    </w:p>
    <w:p w:rsidR="002E3351" w:rsidRPr="002E3351" w:rsidRDefault="002E3351" w:rsidP="002E3351">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удовлетворительно  выставляется, если при ответах на оба теоретических вопроса   обучающимся проявлено наличие твердых знаний в объеме пройденного курса в соответствии с целями обучения, ответы изложены с отдельными ошибками, уверенно исправленными после дополнительных вопросов; ход решения задач в целом – правильный, допускаются незначительные погрешности в  интерпретации полученных результатов, уверенно исправленные после дополнительных вопросов;</w:t>
      </w:r>
    </w:p>
    <w:p w:rsidR="002E3351" w:rsidRPr="002E3351" w:rsidRDefault="002E3351" w:rsidP="002E3351">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неудовлетворительно выставляется, если при ответах на оба теоретических вопроса обучающимся допущены грубые ошибки, проявлено непонимание сущности излагаемого вопроса, не решены или не полностью решены задачи,  ответы на дополнительные и наводящие вопросы  - неуверенны и неточны.</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Calibri" w:eastAsia="Times New Roman" w:hAnsi="Calibri" w:cs="Times New Roman"/>
          <w:b/>
          <w:sz w:val="28"/>
          <w:szCs w:val="28"/>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2E3351">
        <w:rPr>
          <w:rFonts w:ascii="Times New Roman" w:eastAsia="Calibri" w:hAnsi="Times New Roman" w:cs="Times New Roman"/>
          <w:b/>
          <w:color w:val="000000"/>
          <w:sz w:val="28"/>
          <w:szCs w:val="28"/>
          <w:lang w:val="ru-RU"/>
        </w:rPr>
        <w:t>Тесты письменные и/или компьютерные</w:t>
      </w: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2E3351" w:rsidRPr="002E3351" w:rsidRDefault="002E3351" w:rsidP="002E3351">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2E3351">
        <w:rPr>
          <w:rFonts w:ascii="Times New Roman" w:eastAsia="Times New Roman" w:hAnsi="Times New Roman" w:cs="Times New Roman"/>
          <w:sz w:val="28"/>
          <w:szCs w:val="28"/>
          <w:lang w:val="ru-RU" w:eastAsia="ko-KR"/>
        </w:rPr>
        <w:t>по дисциплине</w:t>
      </w:r>
      <w:r w:rsidRPr="002E3351">
        <w:rPr>
          <w:rFonts w:ascii="Times New Roman" w:eastAsia="Times New Roman" w:hAnsi="Times New Roman" w:cs="Times New Roman"/>
          <w:b/>
          <w:i/>
          <w:sz w:val="28"/>
          <w:szCs w:val="28"/>
          <w:lang w:val="ru-RU" w:eastAsia="ko-KR"/>
        </w:rPr>
        <w:t xml:space="preserve"> </w:t>
      </w:r>
      <w:r w:rsidRPr="002E3351">
        <w:rPr>
          <w:rFonts w:ascii="Times New Roman" w:eastAsia="Times New Roman" w:hAnsi="Times New Roman" w:cs="Times New Roman"/>
          <w:i/>
          <w:sz w:val="28"/>
          <w:szCs w:val="28"/>
          <w:lang w:val="ru-RU" w:eastAsia="ko-KR"/>
        </w:rPr>
        <w:t>Эконометрика</w:t>
      </w:r>
    </w:p>
    <w:p w:rsidR="002E3351" w:rsidRPr="002E3351" w:rsidRDefault="002E3351" w:rsidP="002E3351">
      <w:pPr>
        <w:tabs>
          <w:tab w:val="left" w:pos="500"/>
        </w:tabs>
        <w:spacing w:after="0" w:line="240" w:lineRule="auto"/>
        <w:ind w:right="-30"/>
        <w:jc w:val="center"/>
        <w:rPr>
          <w:rFonts w:ascii="Times New Roman" w:eastAsia="Times New Roman" w:hAnsi="Times New Roman" w:cs="Times New Roman"/>
          <w:i/>
          <w:sz w:val="28"/>
          <w:szCs w:val="28"/>
          <w:lang w:val="ru-RU" w:eastAsia="ko-KR"/>
        </w:rPr>
      </w:pP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2E3351">
        <w:rPr>
          <w:rFonts w:ascii="Times New Roman" w:eastAsia="Calibri" w:hAnsi="Times New Roman" w:cs="Times New Roman"/>
          <w:b/>
          <w:color w:val="000000"/>
          <w:sz w:val="24"/>
          <w:szCs w:val="24"/>
          <w:lang w:val="ru-RU"/>
        </w:rPr>
        <w:t xml:space="preserve">1. Банк тестов </w:t>
      </w: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1.</w:t>
      </w:r>
      <w:r w:rsidRPr="002E3351">
        <w:rPr>
          <w:rFonts w:ascii="Times New Roman" w:eastAsia="Times New Roman" w:hAnsi="Times New Roman" w:cs="Times New Roman"/>
          <w:spacing w:val="4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Термин</w:t>
      </w:r>
      <w:r w:rsidRPr="002E3351">
        <w:rPr>
          <w:rFonts w:ascii="Times New Roman" w:eastAsia="Times New Roman" w:hAnsi="Times New Roman" w:cs="Times New Roman"/>
          <w:spacing w:val="-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«эконометрика»</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был</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введен</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научный</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оборот:</w:t>
      </w:r>
    </w:p>
    <w:p w:rsidR="002E3351" w:rsidRPr="002E3351" w:rsidRDefault="002E3351" w:rsidP="002E3351">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w:t>
      </w:r>
      <w:r w:rsidRPr="002E3351">
        <w:rPr>
          <w:rFonts w:ascii="Times New Roman" w:eastAsia="Times New Roman" w:hAnsi="Times New Roman" w:cs="Times New Roman"/>
          <w:spacing w:val="-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Парето</w:t>
      </w:r>
    </w:p>
    <w:p w:rsidR="002E3351" w:rsidRPr="002E3351" w:rsidRDefault="002E3351" w:rsidP="002E3351">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Р.</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Фришем</w:t>
      </w:r>
    </w:p>
    <w:p w:rsidR="002E3351" w:rsidRPr="002E3351" w:rsidRDefault="002E3351" w:rsidP="002E3351">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Дж.</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Кейнсом</w:t>
      </w:r>
    </w:p>
    <w:p w:rsidR="002E3351" w:rsidRPr="002E3351" w:rsidRDefault="002E3351" w:rsidP="002E3351">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Дж.</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Гукером</w:t>
      </w:r>
    </w:p>
    <w:p w:rsidR="002E3351" w:rsidRPr="002E3351" w:rsidRDefault="002E3351" w:rsidP="002E3351">
      <w:pPr>
        <w:spacing w:after="120" w:line="240" w:lineRule="auto"/>
        <w:ind w:right="3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2.</w:t>
      </w:r>
      <w:r w:rsidRPr="002E3351">
        <w:rPr>
          <w:rFonts w:ascii="Times New Roman" w:eastAsia="Times New Roman" w:hAnsi="Times New Roman" w:cs="Times New Roman"/>
          <w:spacing w:val="42"/>
          <w:sz w:val="24"/>
          <w:szCs w:val="24"/>
          <w:lang w:val="ru-RU" w:eastAsia="ru-RU"/>
        </w:rPr>
        <w:t xml:space="preserve"> </w:t>
      </w:r>
      <w:r w:rsidRPr="002E3351">
        <w:rPr>
          <w:rFonts w:ascii="Times New Roman" w:eastAsia="Times New Roman" w:hAnsi="Times New Roman" w:cs="Times New Roman"/>
          <w:sz w:val="24"/>
          <w:szCs w:val="24"/>
          <w:lang w:val="ru-RU" w:eastAsia="ru-RU"/>
        </w:rPr>
        <w:t>Эконометрика</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это</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наука,</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которая</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на</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базе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социально-экономической</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статистики,</w:t>
      </w:r>
      <w:r w:rsidRPr="002E3351">
        <w:rPr>
          <w:rFonts w:ascii="Times New Roman" w:eastAsia="Times New Roman" w:hAnsi="Times New Roman" w:cs="Times New Roman"/>
          <w:spacing w:val="83"/>
          <w:w w:val="99"/>
          <w:sz w:val="24"/>
          <w:szCs w:val="24"/>
          <w:lang w:val="ru-RU" w:eastAsia="ru-RU"/>
        </w:rPr>
        <w:t xml:space="preserve"> </w:t>
      </w:r>
      <w:r w:rsidRPr="002E3351">
        <w:rPr>
          <w:rFonts w:ascii="Times New Roman" w:eastAsia="Times New Roman" w:hAnsi="Times New Roman" w:cs="Times New Roman"/>
          <w:sz w:val="24"/>
          <w:szCs w:val="24"/>
          <w:lang w:val="ru-RU" w:eastAsia="ru-RU"/>
        </w:rPr>
        <w:t>экономической</w:t>
      </w:r>
      <w:r w:rsidRPr="002E3351">
        <w:rPr>
          <w:rFonts w:ascii="Times New Roman" w:eastAsia="Times New Roman" w:hAnsi="Times New Roman" w:cs="Times New Roman"/>
          <w:spacing w:val="-1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теории</w:t>
      </w:r>
      <w:r w:rsidRPr="002E3351">
        <w:rPr>
          <w:rFonts w:ascii="Times New Roman" w:eastAsia="Times New Roman" w:hAnsi="Times New Roman" w:cs="Times New Roman"/>
          <w:spacing w:val="-20"/>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1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математико-статистического</w:t>
      </w:r>
      <w:r w:rsidRPr="002E3351">
        <w:rPr>
          <w:rFonts w:ascii="Times New Roman" w:eastAsia="Times New Roman" w:hAnsi="Times New Roman" w:cs="Times New Roman"/>
          <w:spacing w:val="-1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инструментария…</w:t>
      </w:r>
    </w:p>
    <w:p w:rsidR="002E3351" w:rsidRPr="002E3351" w:rsidRDefault="002E3351" w:rsidP="002E3351">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5"/>
          <w:sz w:val="24"/>
          <w:szCs w:val="24"/>
          <w:lang w:val="ru-RU" w:eastAsia="ru-RU"/>
        </w:rPr>
        <w:t xml:space="preserve"> </w:t>
      </w:r>
      <w:r w:rsidRPr="002E3351">
        <w:rPr>
          <w:rFonts w:ascii="Times New Roman" w:eastAsia="Times New Roman" w:hAnsi="Times New Roman" w:cs="Times New Roman"/>
          <w:sz w:val="24"/>
          <w:szCs w:val="24"/>
          <w:lang w:val="ru-RU" w:eastAsia="ru-RU"/>
        </w:rPr>
        <w:t>придает</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количественное</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выражение</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качественным</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зависимостям</w:t>
      </w:r>
    </w:p>
    <w:p w:rsidR="002E3351" w:rsidRPr="002E3351" w:rsidRDefault="002E3351" w:rsidP="002E3351">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5"/>
          <w:sz w:val="24"/>
          <w:szCs w:val="24"/>
          <w:lang w:val="ru-RU" w:eastAsia="ru-RU"/>
        </w:rPr>
        <w:t xml:space="preserve"> </w:t>
      </w:r>
      <w:r w:rsidRPr="002E3351">
        <w:rPr>
          <w:rFonts w:ascii="Times New Roman" w:eastAsia="Times New Roman" w:hAnsi="Times New Roman" w:cs="Times New Roman"/>
          <w:sz w:val="24"/>
          <w:szCs w:val="24"/>
          <w:lang w:val="ru-RU" w:eastAsia="ru-RU"/>
        </w:rPr>
        <w:t>придает</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качественное</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выражение</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количественным</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зависимостям</w:t>
      </w:r>
    </w:p>
    <w:p w:rsidR="002E3351" w:rsidRPr="002E3351" w:rsidRDefault="002E3351" w:rsidP="002E3351">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придает</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графическое</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выражение</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качественным</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зависимостям</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8"/>
          <w:szCs w:val="28"/>
          <w:lang w:val="ru-RU" w:eastAsia="ru-RU"/>
        </w:rPr>
        <w:t>3.</w:t>
      </w:r>
      <w:r w:rsidRPr="002E3351">
        <w:rPr>
          <w:rFonts w:ascii="Times New Roman" w:eastAsia="Times New Roman" w:hAnsi="Times New Roman" w:cs="Times New Roman"/>
          <w:spacing w:val="-1"/>
          <w:sz w:val="24"/>
          <w:szCs w:val="24"/>
          <w:lang w:val="ru-RU" w:eastAsia="ru-RU"/>
        </w:rPr>
        <w:t>Эконометрическая</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модель</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предполагает</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характер</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связи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между</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переменными</w:t>
      </w:r>
    </w:p>
    <w:p w:rsidR="002E3351" w:rsidRPr="002E3351" w:rsidRDefault="002E3351" w:rsidP="002E3351">
      <w:pPr>
        <w:widowControl w:val="0"/>
        <w:numPr>
          <w:ilvl w:val="0"/>
          <w:numId w:val="4"/>
        </w:numPr>
        <w:tabs>
          <w:tab w:val="left" w:pos="360"/>
        </w:tabs>
        <w:spacing w:before="1"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стохастический</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(вероятностный)</w:t>
      </w:r>
    </w:p>
    <w:p w:rsidR="002E3351" w:rsidRPr="002E3351" w:rsidRDefault="002E3351" w:rsidP="002E3351">
      <w:pPr>
        <w:widowControl w:val="0"/>
        <w:numPr>
          <w:ilvl w:val="0"/>
          <w:numId w:val="4"/>
        </w:numPr>
        <w:tabs>
          <w:tab w:val="left" w:pos="42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случайный</w:t>
      </w:r>
    </w:p>
    <w:p w:rsidR="002E3351" w:rsidRPr="002E3351" w:rsidRDefault="002E3351" w:rsidP="002E3351">
      <w:pPr>
        <w:widowControl w:val="0"/>
        <w:numPr>
          <w:ilvl w:val="0"/>
          <w:numId w:val="4"/>
        </w:numPr>
        <w:tabs>
          <w:tab w:val="left" w:pos="420"/>
        </w:tabs>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2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детерминированный</w:t>
      </w:r>
    </w:p>
    <w:p w:rsidR="002E3351" w:rsidRPr="002E3351" w:rsidRDefault="002E3351" w:rsidP="002E3351">
      <w:pPr>
        <w:widowControl w:val="0"/>
        <w:numPr>
          <w:ilvl w:val="0"/>
          <w:numId w:val="4"/>
        </w:numPr>
        <w:tabs>
          <w:tab w:val="left" w:pos="420"/>
        </w:tabs>
        <w:spacing w:after="0" w:line="240" w:lineRule="auto"/>
        <w:ind w:hanging="3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2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несущественный</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1"/>
          <w:sz w:val="24"/>
          <w:szCs w:val="24"/>
          <w:lang w:val="ru-RU" w:eastAsia="ru-RU"/>
        </w:rPr>
        <w:t xml:space="preserve">4. </w:t>
      </w:r>
      <w:r w:rsidRPr="002E3351">
        <w:rPr>
          <w:rFonts w:ascii="Times New Roman" w:eastAsia="Times New Roman" w:hAnsi="Times New Roman" w:cs="Times New Roman"/>
          <w:spacing w:val="-1"/>
          <w:sz w:val="24"/>
          <w:szCs w:val="24"/>
          <w:lang w:val="ru-RU" w:eastAsia="ru-RU"/>
        </w:rPr>
        <w:t>Пространственные</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данные</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эконометрическом</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исследовании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это…</w:t>
      </w:r>
    </w:p>
    <w:p w:rsidR="002E3351" w:rsidRPr="002E3351" w:rsidRDefault="002E3351" w:rsidP="002E3351">
      <w:pPr>
        <w:widowControl w:val="0"/>
        <w:numPr>
          <w:ilvl w:val="0"/>
          <w:numId w:val="3"/>
        </w:numPr>
        <w:tabs>
          <w:tab w:val="left" w:pos="360"/>
          <w:tab w:val="left" w:pos="833"/>
        </w:tabs>
        <w:spacing w:after="0" w:line="240" w:lineRule="auto"/>
        <w:ind w:left="101" w:right="11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совокупность</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данных,</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собранных</w:t>
      </w:r>
      <w:r w:rsidRPr="002E3351">
        <w:rPr>
          <w:rFonts w:ascii="Times New Roman" w:eastAsia="Times New Roman" w:hAnsi="Times New Roman" w:cs="Times New Roman"/>
          <w:spacing w:val="-5"/>
          <w:sz w:val="24"/>
          <w:szCs w:val="24"/>
          <w:lang w:val="ru-RU" w:eastAsia="ru-RU"/>
        </w:rPr>
        <w:t xml:space="preserve"> </w:t>
      </w:r>
      <w:r w:rsidRPr="002E3351">
        <w:rPr>
          <w:rFonts w:ascii="Times New Roman" w:eastAsia="Times New Roman" w:hAnsi="Times New Roman" w:cs="Times New Roman"/>
          <w:sz w:val="24"/>
          <w:szCs w:val="24"/>
          <w:lang w:val="ru-RU" w:eastAsia="ru-RU"/>
        </w:rPr>
        <w:t>по</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однородным</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объектам</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один</w:t>
      </w:r>
      <w:r w:rsidRPr="002E3351">
        <w:rPr>
          <w:rFonts w:ascii="Times New Roman" w:eastAsia="Times New Roman" w:hAnsi="Times New Roman" w:cs="Times New Roman"/>
          <w:spacing w:val="-5"/>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тот</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же</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период</w:t>
      </w:r>
      <w:r w:rsidRPr="002E3351">
        <w:rPr>
          <w:rFonts w:ascii="Times New Roman" w:eastAsia="Times New Roman" w:hAnsi="Times New Roman" w:cs="Times New Roman"/>
          <w:spacing w:val="69"/>
          <w:w w:val="99"/>
          <w:sz w:val="24"/>
          <w:szCs w:val="24"/>
          <w:lang w:val="ru-RU" w:eastAsia="ru-RU"/>
        </w:rPr>
        <w:t xml:space="preserve"> </w:t>
      </w:r>
      <w:r w:rsidRPr="002E3351">
        <w:rPr>
          <w:rFonts w:ascii="Times New Roman" w:eastAsia="Times New Roman" w:hAnsi="Times New Roman" w:cs="Times New Roman"/>
          <w:sz w:val="24"/>
          <w:szCs w:val="24"/>
          <w:lang w:val="ru-RU" w:eastAsia="ru-RU"/>
        </w:rPr>
        <w:t>либо</w:t>
      </w:r>
      <w:r w:rsidRPr="002E3351">
        <w:rPr>
          <w:rFonts w:ascii="Times New Roman" w:eastAsia="Times New Roman" w:hAnsi="Times New Roman" w:cs="Times New Roman"/>
          <w:sz w:val="24"/>
          <w:szCs w:val="24"/>
          <w:lang w:val="ru-RU" w:eastAsia="ru-RU"/>
        </w:rPr>
        <w:tab/>
      </w:r>
      <w:r w:rsidRPr="002E3351">
        <w:rPr>
          <w:rFonts w:ascii="Times New Roman" w:eastAsia="Times New Roman" w:hAnsi="Times New Roman" w:cs="Times New Roman"/>
          <w:spacing w:val="-1"/>
          <w:sz w:val="24"/>
          <w:szCs w:val="24"/>
          <w:lang w:val="ru-RU" w:eastAsia="ru-RU"/>
        </w:rPr>
        <w:t>момент</w:t>
      </w:r>
      <w:r w:rsidRPr="002E3351">
        <w:rPr>
          <w:rFonts w:ascii="Times New Roman" w:eastAsia="Times New Roman" w:hAnsi="Times New Roman" w:cs="Times New Roman"/>
          <w:spacing w:val="-1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времени</w:t>
      </w:r>
    </w:p>
    <w:p w:rsidR="002E3351" w:rsidRPr="002E3351" w:rsidRDefault="002E3351" w:rsidP="002E3351">
      <w:pPr>
        <w:widowControl w:val="0"/>
        <w:numPr>
          <w:ilvl w:val="0"/>
          <w:numId w:val="3"/>
        </w:numPr>
        <w:tabs>
          <w:tab w:val="left" w:pos="360"/>
        </w:tabs>
        <w:spacing w:after="0" w:line="240" w:lineRule="auto"/>
        <w:ind w:left="101" w:right="462"/>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совокупность</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данных,</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собранных</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по</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одному</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объекту</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различные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(как</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правило,</w:t>
      </w:r>
      <w:r w:rsidRPr="002E3351">
        <w:rPr>
          <w:rFonts w:ascii="Times New Roman" w:eastAsia="Times New Roman" w:hAnsi="Times New Roman" w:cs="Times New Roman"/>
          <w:spacing w:val="57"/>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последовательные)</w:t>
      </w:r>
      <w:r w:rsidRPr="002E3351">
        <w:rPr>
          <w:rFonts w:ascii="Times New Roman" w:eastAsia="Times New Roman" w:hAnsi="Times New Roman" w:cs="Times New Roman"/>
          <w:spacing w:val="-20"/>
          <w:sz w:val="24"/>
          <w:szCs w:val="24"/>
          <w:lang w:val="ru-RU" w:eastAsia="ru-RU"/>
        </w:rPr>
        <w:t xml:space="preserve"> </w:t>
      </w:r>
      <w:r w:rsidRPr="002E3351">
        <w:rPr>
          <w:rFonts w:ascii="Times New Roman" w:eastAsia="Times New Roman" w:hAnsi="Times New Roman" w:cs="Times New Roman"/>
          <w:sz w:val="24"/>
          <w:szCs w:val="24"/>
          <w:lang w:val="ru-RU" w:eastAsia="ru-RU"/>
        </w:rPr>
        <w:t>периоды</w:t>
      </w:r>
      <w:r w:rsidRPr="002E3351">
        <w:rPr>
          <w:rFonts w:ascii="Times New Roman" w:eastAsia="Times New Roman" w:hAnsi="Times New Roman" w:cs="Times New Roman"/>
          <w:spacing w:val="-2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времени</w:t>
      </w:r>
    </w:p>
    <w:p w:rsidR="002E3351" w:rsidRPr="002E3351" w:rsidRDefault="002E3351" w:rsidP="002E3351">
      <w:pPr>
        <w:widowControl w:val="0"/>
        <w:numPr>
          <w:ilvl w:val="0"/>
          <w:numId w:val="3"/>
        </w:numPr>
        <w:tabs>
          <w:tab w:val="left" w:pos="360"/>
        </w:tabs>
        <w:spacing w:after="0" w:line="240" w:lineRule="auto"/>
        <w:ind w:left="101" w:right="132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-совокупность</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данных,</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собранных</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по</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однородным</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объектам</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несколько</w:t>
      </w:r>
      <w:r w:rsidRPr="002E3351">
        <w:rPr>
          <w:rFonts w:ascii="Times New Roman" w:eastAsia="Times New Roman" w:hAnsi="Times New Roman" w:cs="Times New Roman"/>
          <w:spacing w:val="67"/>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последовательных</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периодов</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либо</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моментов</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времени</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4"/>
          <w:sz w:val="24"/>
          <w:szCs w:val="24"/>
          <w:lang w:val="ru-RU" w:eastAsia="ru-RU"/>
        </w:rPr>
        <w:t xml:space="preserve">5. </w:t>
      </w:r>
      <w:r w:rsidRPr="002E3351">
        <w:rPr>
          <w:rFonts w:ascii="Times New Roman" w:eastAsia="Times New Roman" w:hAnsi="Times New Roman" w:cs="Times New Roman"/>
          <w:spacing w:val="-1"/>
          <w:sz w:val="24"/>
          <w:szCs w:val="24"/>
          <w:lang w:val="ru-RU" w:eastAsia="ru-RU"/>
        </w:rPr>
        <w:t>Случайная</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составляющая</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(ошибка)</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регрессионного</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уравнения</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обусловлена:</w:t>
      </w:r>
    </w:p>
    <w:p w:rsidR="002E3351" w:rsidRPr="002E3351" w:rsidRDefault="002E3351" w:rsidP="002E3351">
      <w:pPr>
        <w:widowControl w:val="0"/>
        <w:numPr>
          <w:ilvl w:val="0"/>
          <w:numId w:val="2"/>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стохастическим</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характером</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зависимости</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между</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X</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Y</w:t>
      </w:r>
    </w:p>
    <w:p w:rsidR="002E3351" w:rsidRPr="002E3351" w:rsidRDefault="002E3351" w:rsidP="002E3351">
      <w:pPr>
        <w:widowControl w:val="0"/>
        <w:numPr>
          <w:ilvl w:val="0"/>
          <w:numId w:val="2"/>
        </w:numPr>
        <w:tabs>
          <w:tab w:val="left" w:pos="360"/>
        </w:tabs>
        <w:spacing w:after="0" w:line="275" w:lineRule="exact"/>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функциональным</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характером</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зависимости</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между</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X</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Y</w:t>
      </w:r>
    </w:p>
    <w:p w:rsidR="002E3351" w:rsidRPr="002E3351" w:rsidRDefault="002E3351" w:rsidP="002E3351">
      <w:pPr>
        <w:widowControl w:val="0"/>
        <w:numPr>
          <w:ilvl w:val="0"/>
          <w:numId w:val="2"/>
        </w:numPr>
        <w:tabs>
          <w:tab w:val="left" w:pos="360"/>
        </w:tabs>
        <w:spacing w:after="0" w:line="275" w:lineRule="exact"/>
        <w:ind w:left="36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детерминированным</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характером</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между</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X</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Y</w:t>
      </w:r>
    </w:p>
    <w:p w:rsidR="002E3351" w:rsidRPr="002E3351" w:rsidRDefault="002E3351" w:rsidP="002E3351">
      <w:pPr>
        <w:widowControl w:val="0"/>
        <w:snapToGrid w:val="0"/>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6.Все переменные в эконометрических моделях делятся на (выберите несколько правильных ответов):</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экзогенные;</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эндогенные;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пространственные;  </w:t>
      </w:r>
    </w:p>
    <w:p w:rsidR="002E3351" w:rsidRPr="002E3351" w:rsidRDefault="002E3351" w:rsidP="002E3351">
      <w:pPr>
        <w:widowControl w:val="0"/>
        <w:snapToGrid w:val="0"/>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предопределенные. </w:t>
      </w:r>
    </w:p>
    <w:p w:rsidR="002E3351" w:rsidRPr="002E3351" w:rsidRDefault="002E3351" w:rsidP="002E3351">
      <w:pPr>
        <w:widowControl w:val="0"/>
        <w:snapToGrid w:val="0"/>
        <w:spacing w:after="0" w:line="240" w:lineRule="auto"/>
        <w:contextualSpacing/>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7.Эконометрика получила свое развитие на стыке следующих наук (выберите несколько правильных ответов)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экономической теории;     2) статистики;    3) кибернетики;    4) математики.</w:t>
      </w:r>
    </w:p>
    <w:p w:rsidR="002E3351" w:rsidRPr="002E3351" w:rsidRDefault="002E3351" w:rsidP="002E3351">
      <w:pPr>
        <w:widowControl w:val="0"/>
        <w:snapToGrid w:val="0"/>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8.По уровню иерархии экономической системы, анализируемой при помощи эконометрики,  выделяют (выберите несколько правильных ответов):</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мегауровень;      2) макроуровень;     3) мезоуровень ;     4) микроуровень.</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9. При эконометрическом моделировании встречаются следующие типы данных (выберите несколько правильных ответов):</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пространственные данные;       2) экзогенные данные;      3) временные ряды.</w:t>
      </w:r>
    </w:p>
    <w:p w:rsidR="002E3351" w:rsidRPr="002E3351" w:rsidRDefault="002E3351" w:rsidP="002E3351">
      <w:pPr>
        <w:numPr>
          <w:ilvl w:val="0"/>
          <w:numId w:val="15"/>
        </w:num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Парная</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регрессия</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4"/>
          <w:sz w:val="24"/>
          <w:szCs w:val="24"/>
          <w:lang w:val="ru-RU" w:eastAsia="ru-RU"/>
        </w:rPr>
        <w:t xml:space="preserve"> </w:t>
      </w:r>
      <w:r w:rsidRPr="002E3351">
        <w:rPr>
          <w:rFonts w:ascii="Times New Roman" w:eastAsia="Times New Roman" w:hAnsi="Times New Roman" w:cs="Times New Roman"/>
          <w:sz w:val="24"/>
          <w:szCs w:val="24"/>
          <w:lang w:val="ru-RU" w:eastAsia="ru-RU"/>
        </w:rPr>
        <w:t>это:</w:t>
      </w:r>
    </w:p>
    <w:p w:rsidR="002E3351" w:rsidRPr="002E3351" w:rsidRDefault="002E3351" w:rsidP="002E3351">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z w:val="24"/>
          <w:szCs w:val="24"/>
          <w:lang w:val="ru-RU" w:eastAsia="ru-RU"/>
        </w:rPr>
        <w:t>односторонняя</w:t>
      </w:r>
      <w:r w:rsidRPr="002E3351">
        <w:rPr>
          <w:rFonts w:ascii="Times New Roman" w:eastAsia="Times New Roman" w:hAnsi="Times New Roman" w:cs="Times New Roman"/>
          <w:spacing w:val="-1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стохастическая</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зависимость</w:t>
      </w:r>
    </w:p>
    <w:p w:rsidR="002E3351" w:rsidRPr="002E3351" w:rsidRDefault="002E3351" w:rsidP="002E3351">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7"/>
          <w:sz w:val="24"/>
          <w:szCs w:val="24"/>
          <w:lang w:val="ru-RU" w:eastAsia="ru-RU"/>
        </w:rPr>
        <w:t xml:space="preserve"> </w:t>
      </w:r>
      <w:r w:rsidRPr="002E3351">
        <w:rPr>
          <w:rFonts w:ascii="Times New Roman" w:eastAsia="Times New Roman" w:hAnsi="Times New Roman" w:cs="Times New Roman"/>
          <w:sz w:val="24"/>
          <w:szCs w:val="24"/>
          <w:lang w:val="ru-RU" w:eastAsia="ru-RU"/>
        </w:rPr>
        <w:t>функциональная</w:t>
      </w:r>
      <w:r w:rsidRPr="002E3351">
        <w:rPr>
          <w:rFonts w:ascii="Times New Roman" w:eastAsia="Times New Roman" w:hAnsi="Times New Roman" w:cs="Times New Roman"/>
          <w:spacing w:val="-1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зависимость</w:t>
      </w:r>
    </w:p>
    <w:p w:rsidR="002E3351" w:rsidRPr="002E3351" w:rsidRDefault="002E3351" w:rsidP="002E3351">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двухсторонняя</w:t>
      </w:r>
      <w:r w:rsidRPr="002E3351">
        <w:rPr>
          <w:rFonts w:ascii="Times New Roman" w:eastAsia="Times New Roman" w:hAnsi="Times New Roman" w:cs="Times New Roman"/>
          <w:spacing w:val="-1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стохастическая</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зависимость</w:t>
      </w:r>
    </w:p>
    <w:p w:rsidR="002E3351" w:rsidRPr="002E3351" w:rsidRDefault="002E3351" w:rsidP="002E3351">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детерминированная</w:t>
      </w:r>
      <w:r w:rsidRPr="002E3351">
        <w:rPr>
          <w:rFonts w:ascii="Times New Roman" w:eastAsia="Times New Roman" w:hAnsi="Times New Roman" w:cs="Times New Roman"/>
          <w:spacing w:val="-1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зависимость</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54"/>
          <w:sz w:val="28"/>
          <w:szCs w:val="28"/>
          <w:lang w:val="ru-RU" w:eastAsia="ru-RU"/>
        </w:rPr>
        <w:t xml:space="preserve">12. </w:t>
      </w:r>
      <w:r w:rsidRPr="002E3351">
        <w:rPr>
          <w:rFonts w:ascii="Times New Roman" w:eastAsia="Times New Roman" w:hAnsi="Times New Roman" w:cs="Times New Roman"/>
          <w:spacing w:val="-1"/>
          <w:sz w:val="24"/>
          <w:szCs w:val="24"/>
          <w:lang w:val="ru-RU" w:eastAsia="ru-RU"/>
        </w:rPr>
        <w:t>Стандартная</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ошибка</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оценки</w:t>
      </w:r>
      <w:r w:rsidRPr="002E3351">
        <w:rPr>
          <w:rFonts w:ascii="Times New Roman" w:eastAsia="Times New Roman" w:hAnsi="Times New Roman" w:cs="Times New Roman"/>
          <w:spacing w:val="-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уравнения</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это:</w:t>
      </w:r>
    </w:p>
    <w:p w:rsidR="002E3351" w:rsidRPr="002E3351" w:rsidRDefault="002E3351" w:rsidP="002E3351">
      <w:pPr>
        <w:widowControl w:val="0"/>
        <w:numPr>
          <w:ilvl w:val="0"/>
          <w:numId w:val="13"/>
        </w:numPr>
        <w:tabs>
          <w:tab w:val="left" w:pos="360"/>
        </w:tabs>
        <w:spacing w:after="0" w:line="240" w:lineRule="auto"/>
        <w:ind w:left="101" w:right="191"/>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мера</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фактических</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значений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относительно</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среднего</w:t>
      </w:r>
      <w:r w:rsidRPr="002E3351">
        <w:rPr>
          <w:rFonts w:ascii="Times New Roman" w:eastAsia="Times New Roman" w:hAnsi="Times New Roman" w:cs="Times New Roman"/>
          <w:spacing w:val="89"/>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независимой</w:t>
      </w:r>
      <w:r w:rsidRPr="002E3351">
        <w:rPr>
          <w:rFonts w:ascii="Times New Roman" w:eastAsia="Times New Roman" w:hAnsi="Times New Roman" w:cs="Times New Roman"/>
          <w:spacing w:val="-2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p>
    <w:p w:rsidR="002E3351" w:rsidRPr="002E3351" w:rsidRDefault="002E3351" w:rsidP="002E3351">
      <w:pPr>
        <w:widowControl w:val="0"/>
        <w:numPr>
          <w:ilvl w:val="0"/>
          <w:numId w:val="13"/>
        </w:numPr>
        <w:tabs>
          <w:tab w:val="left" w:pos="360"/>
        </w:tabs>
        <w:spacing w:after="0" w:line="240" w:lineRule="auto"/>
        <w:ind w:left="101" w:right="191"/>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мера</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фактических</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значений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относительно</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среднего</w:t>
      </w:r>
      <w:r w:rsidRPr="002E3351">
        <w:rPr>
          <w:rFonts w:ascii="Times New Roman" w:eastAsia="Times New Roman" w:hAnsi="Times New Roman" w:cs="Times New Roman"/>
          <w:spacing w:val="89"/>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2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p>
    <w:p w:rsidR="002E3351" w:rsidRPr="002E3351" w:rsidRDefault="002E3351" w:rsidP="002E3351">
      <w:pPr>
        <w:widowControl w:val="0"/>
        <w:numPr>
          <w:ilvl w:val="0"/>
          <w:numId w:val="13"/>
        </w:numPr>
        <w:tabs>
          <w:tab w:val="left" w:pos="360"/>
        </w:tabs>
        <w:spacing w:after="0" w:line="240" w:lineRule="auto"/>
        <w:ind w:left="101" w:right="466"/>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мера</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фактических</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значений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относительно</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линии</w:t>
      </w:r>
      <w:r w:rsidRPr="002E3351">
        <w:rPr>
          <w:rFonts w:ascii="Times New Roman" w:eastAsia="Times New Roman" w:hAnsi="Times New Roman" w:cs="Times New Roman"/>
          <w:spacing w:val="81"/>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1З.</w:t>
      </w:r>
      <w:r w:rsidRPr="002E3351">
        <w:rPr>
          <w:rFonts w:ascii="Times New Roman" w:eastAsia="Times New Roman" w:hAnsi="Times New Roman" w:cs="Times New Roman"/>
          <w:spacing w:val="44"/>
          <w:sz w:val="24"/>
          <w:szCs w:val="24"/>
          <w:lang w:val="ru-RU" w:eastAsia="ru-RU"/>
        </w:rPr>
        <w:t xml:space="preserve"> </w:t>
      </w:r>
      <w:r w:rsidRPr="002E3351">
        <w:rPr>
          <w:rFonts w:ascii="Times New Roman" w:eastAsia="Times New Roman" w:hAnsi="Times New Roman" w:cs="Times New Roman"/>
          <w:sz w:val="24"/>
          <w:szCs w:val="24"/>
          <w:lang w:val="ru-RU" w:eastAsia="ru-RU"/>
        </w:rPr>
        <w:t>Коэффициент</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детерминации</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это:</w:t>
      </w:r>
    </w:p>
    <w:p w:rsidR="002E3351" w:rsidRPr="002E3351" w:rsidRDefault="002E3351" w:rsidP="002E3351">
      <w:pPr>
        <w:widowControl w:val="0"/>
        <w:numPr>
          <w:ilvl w:val="0"/>
          <w:numId w:val="12"/>
        </w:numPr>
        <w:tabs>
          <w:tab w:val="left" w:pos="360"/>
        </w:tabs>
        <w:spacing w:after="0" w:line="240" w:lineRule="auto"/>
        <w:ind w:left="101" w:right="282"/>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доля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переменной,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которая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не</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объясняется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зависимыми</w:t>
      </w:r>
      <w:r w:rsidRPr="002E3351">
        <w:rPr>
          <w:rFonts w:ascii="Times New Roman" w:eastAsia="Times New Roman" w:hAnsi="Times New Roman" w:cs="Times New Roman"/>
          <w:spacing w:val="53"/>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переменными</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регрессионной</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модели</w:t>
      </w:r>
    </w:p>
    <w:p w:rsidR="002E3351" w:rsidRPr="002E3351" w:rsidRDefault="002E3351" w:rsidP="002E3351">
      <w:pPr>
        <w:widowControl w:val="0"/>
        <w:numPr>
          <w:ilvl w:val="0"/>
          <w:numId w:val="12"/>
        </w:numPr>
        <w:tabs>
          <w:tab w:val="left" w:pos="360"/>
        </w:tabs>
        <w:spacing w:after="0" w:line="240" w:lineRule="auto"/>
        <w:ind w:left="101" w:right="282"/>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доля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результата,</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которая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не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объясняется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независимыми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переменными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75"/>
          <w:w w:val="99"/>
          <w:sz w:val="24"/>
          <w:szCs w:val="24"/>
          <w:lang w:val="ru-RU" w:eastAsia="ru-RU"/>
        </w:rPr>
        <w:t xml:space="preserve"> </w:t>
      </w:r>
      <w:r w:rsidRPr="002E3351">
        <w:rPr>
          <w:rFonts w:ascii="Times New Roman" w:eastAsia="Times New Roman" w:hAnsi="Times New Roman" w:cs="Times New Roman"/>
          <w:sz w:val="24"/>
          <w:szCs w:val="24"/>
          <w:lang w:val="ru-RU" w:eastAsia="ru-RU"/>
        </w:rPr>
        <w:t>регрессионной</w:t>
      </w:r>
      <w:r w:rsidRPr="002E3351">
        <w:rPr>
          <w:rFonts w:ascii="Times New Roman" w:eastAsia="Times New Roman" w:hAnsi="Times New Roman" w:cs="Times New Roman"/>
          <w:spacing w:val="-2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модели</w:t>
      </w:r>
    </w:p>
    <w:p w:rsidR="002E3351" w:rsidRPr="002E3351" w:rsidRDefault="002E3351" w:rsidP="002E3351">
      <w:pPr>
        <w:widowControl w:val="0"/>
        <w:numPr>
          <w:ilvl w:val="0"/>
          <w:numId w:val="12"/>
        </w:numPr>
        <w:tabs>
          <w:tab w:val="left" w:pos="420"/>
        </w:tabs>
        <w:spacing w:after="0" w:line="240" w:lineRule="auto"/>
        <w:ind w:left="101" w:right="282"/>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доля</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переменной,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которая</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объясняется</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зависимыми</w:t>
      </w:r>
      <w:r w:rsidRPr="002E3351">
        <w:rPr>
          <w:rFonts w:ascii="Times New Roman" w:eastAsia="Times New Roman" w:hAnsi="Times New Roman" w:cs="Times New Roman"/>
          <w:spacing w:val="51"/>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переменными</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регрессионной</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модели</w:t>
      </w:r>
    </w:p>
    <w:p w:rsidR="002E3351" w:rsidRPr="002E3351" w:rsidRDefault="002E3351" w:rsidP="002E3351">
      <w:pPr>
        <w:widowControl w:val="0"/>
        <w:numPr>
          <w:ilvl w:val="0"/>
          <w:numId w:val="12"/>
        </w:numPr>
        <w:tabs>
          <w:tab w:val="left" w:pos="360"/>
        </w:tabs>
        <w:spacing w:after="0" w:line="240" w:lineRule="auto"/>
        <w:ind w:left="101" w:right="23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z w:val="24"/>
          <w:szCs w:val="24"/>
          <w:lang w:val="ru-RU" w:eastAsia="ru-RU"/>
        </w:rPr>
        <w:t>доля</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переменной,</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которая</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объясняется</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вариацией</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независимых</w:t>
      </w:r>
      <w:r w:rsidRPr="002E3351">
        <w:rPr>
          <w:rFonts w:ascii="Times New Roman" w:eastAsia="Times New Roman" w:hAnsi="Times New Roman" w:cs="Times New Roman"/>
          <w:spacing w:val="57"/>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переменных</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регрессионной</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модели</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14.</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Метод</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наименьших</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квадратов</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используется</w:t>
      </w:r>
      <w:r w:rsidRPr="002E3351">
        <w:rPr>
          <w:rFonts w:ascii="Times New Roman" w:eastAsia="Times New Roman" w:hAnsi="Times New Roman" w:cs="Times New Roman"/>
          <w:spacing w:val="47"/>
          <w:sz w:val="24"/>
          <w:szCs w:val="24"/>
          <w:lang w:val="ru-RU" w:eastAsia="ru-RU"/>
        </w:rPr>
        <w:t xml:space="preserve"> </w:t>
      </w:r>
      <w:r w:rsidRPr="002E3351">
        <w:rPr>
          <w:rFonts w:ascii="Times New Roman" w:eastAsia="Times New Roman" w:hAnsi="Times New Roman" w:cs="Times New Roman"/>
          <w:sz w:val="24"/>
          <w:szCs w:val="24"/>
          <w:lang w:val="ru-RU" w:eastAsia="ru-RU"/>
        </w:rPr>
        <w:t>для</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оценивания</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параметров</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p>
    <w:p w:rsidR="002E3351" w:rsidRPr="002E3351" w:rsidRDefault="002E3351" w:rsidP="002E3351">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интерпретации</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параметров</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регрессии</w:t>
      </w:r>
    </w:p>
    <w:p w:rsidR="002E3351" w:rsidRPr="002E3351" w:rsidRDefault="002E3351" w:rsidP="002E3351">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определения</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формы</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регрессионной</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зависимости</w:t>
      </w:r>
    </w:p>
    <w:p w:rsidR="002E3351" w:rsidRPr="002E3351" w:rsidRDefault="002E3351" w:rsidP="002E3351">
      <w:pPr>
        <w:spacing w:after="120" w:line="240" w:lineRule="auto"/>
        <w:ind w:right="282"/>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w:t>
      </w:r>
      <w:r w:rsidRPr="002E3351">
        <w:rPr>
          <w:rFonts w:ascii="Times New Roman" w:eastAsia="Times New Roman" w:hAnsi="Times New Roman" w:cs="Times New Roman"/>
          <w:spacing w:val="41"/>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парной</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линейной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Y=b0+b1X+e</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параметром</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при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независимой</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r w:rsidRPr="002E3351">
        <w:rPr>
          <w:rFonts w:ascii="Times New Roman" w:eastAsia="Times New Roman" w:hAnsi="Times New Roman" w:cs="Times New Roman"/>
          <w:spacing w:val="85"/>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уравнения</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является:</w:t>
      </w:r>
    </w:p>
    <w:p w:rsidR="002E3351" w:rsidRPr="002E3351" w:rsidRDefault="002E3351" w:rsidP="002E3351">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b0</w:t>
      </w:r>
    </w:p>
    <w:p w:rsidR="002E3351" w:rsidRPr="002E3351" w:rsidRDefault="002E3351" w:rsidP="002E3351">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b1</w:t>
      </w:r>
    </w:p>
    <w:p w:rsidR="002E3351" w:rsidRPr="002E3351" w:rsidRDefault="002E3351" w:rsidP="002E3351">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Y</w:t>
      </w:r>
    </w:p>
    <w:p w:rsidR="002E3351" w:rsidRPr="002E3351" w:rsidRDefault="002E3351" w:rsidP="002E3351">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X</w:t>
      </w:r>
    </w:p>
    <w:p w:rsidR="002E3351" w:rsidRPr="002E3351" w:rsidRDefault="002E3351" w:rsidP="002E3351">
      <w:pPr>
        <w:tabs>
          <w:tab w:val="left" w:pos="9072"/>
        </w:tabs>
        <w:spacing w:after="120" w:line="240" w:lineRule="auto"/>
        <w:ind w:right="282"/>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w:t>
      </w:r>
      <w:r w:rsidRPr="002E3351">
        <w:rPr>
          <w:rFonts w:ascii="Times New Roman" w:eastAsia="Times New Roman" w:hAnsi="Times New Roman" w:cs="Times New Roman"/>
          <w:spacing w:val="35"/>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парной</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линейной</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Y=b0+b1X+e</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зависимой</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переменной</w:t>
      </w:r>
      <w:r w:rsidRPr="002E3351">
        <w:rPr>
          <w:rFonts w:ascii="Times New Roman" w:eastAsia="Times New Roman" w:hAnsi="Times New Roman" w:cs="Times New Roman"/>
          <w:spacing w:val="-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уравнения</w:t>
      </w:r>
      <w:r w:rsidRPr="002E3351">
        <w:rPr>
          <w:rFonts w:ascii="Times New Roman" w:eastAsia="Times New Roman" w:hAnsi="Times New Roman" w:cs="Times New Roman"/>
          <w:spacing w:val="73"/>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регрессии</w:t>
      </w:r>
      <w:r w:rsidRPr="002E3351">
        <w:rPr>
          <w:rFonts w:ascii="Times New Roman" w:eastAsia="Times New Roman" w:hAnsi="Times New Roman" w:cs="Times New Roman"/>
          <w:spacing w:val="-1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является:</w:t>
      </w:r>
    </w:p>
    <w:p w:rsidR="002E3351" w:rsidRPr="002E3351" w:rsidRDefault="002E3351" w:rsidP="002E3351">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b1</w:t>
      </w:r>
    </w:p>
    <w:p w:rsidR="002E3351" w:rsidRPr="002E3351" w:rsidRDefault="002E3351" w:rsidP="002E3351">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b0</w:t>
      </w:r>
    </w:p>
    <w:p w:rsidR="002E3351" w:rsidRPr="002E3351" w:rsidRDefault="002E3351" w:rsidP="002E3351">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Y</w:t>
      </w:r>
    </w:p>
    <w:p w:rsidR="002E3351" w:rsidRPr="002E3351" w:rsidRDefault="002E3351" w:rsidP="002E3351">
      <w:pPr>
        <w:widowControl w:val="0"/>
        <w:numPr>
          <w:ilvl w:val="0"/>
          <w:numId w:val="9"/>
        </w:numPr>
        <w:tabs>
          <w:tab w:val="left" w:pos="420"/>
        </w:tabs>
        <w:spacing w:after="0" w:line="240" w:lineRule="auto"/>
        <w:ind w:left="4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X</w:t>
      </w:r>
    </w:p>
    <w:p w:rsidR="002E3351" w:rsidRPr="002E3351" w:rsidRDefault="002E3351" w:rsidP="002E3351">
      <w:pPr>
        <w:spacing w:after="120" w:line="240" w:lineRule="auto"/>
        <w:ind w:right="553"/>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17.</w:t>
      </w:r>
      <w:r w:rsidRPr="002E3351">
        <w:rPr>
          <w:rFonts w:ascii="Times New Roman" w:eastAsia="Times New Roman" w:hAnsi="Times New Roman" w:cs="Times New Roman"/>
          <w:spacing w:val="45"/>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Значение</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коэффициента</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корреляции</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равно</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0,81.</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Можно</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сделать</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вывод</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о</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том,</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что</w:t>
      </w:r>
      <w:r w:rsidRPr="002E3351">
        <w:rPr>
          <w:rFonts w:ascii="Times New Roman" w:eastAsia="Times New Roman" w:hAnsi="Times New Roman" w:cs="Times New Roman"/>
          <w:spacing w:val="81"/>
          <w:w w:val="9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связь</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между</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результативным</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признаком</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факторами</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является</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достаточно</w:t>
      </w:r>
      <w:r w:rsidRPr="002E3351">
        <w:rPr>
          <w:rFonts w:ascii="Times New Roman" w:eastAsia="Times New Roman" w:hAnsi="Times New Roman" w:cs="Times New Roman"/>
          <w:spacing w:val="-11"/>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тесной</w:t>
      </w:r>
    </w:p>
    <w:p w:rsidR="002E3351" w:rsidRPr="002E3351" w:rsidRDefault="002E3351" w:rsidP="002E3351">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не</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тесной</w:t>
      </w:r>
    </w:p>
    <w:p w:rsidR="002E3351" w:rsidRPr="002E3351" w:rsidRDefault="002E3351" w:rsidP="002E3351">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слабой</w:t>
      </w:r>
    </w:p>
    <w:p w:rsidR="002E3351" w:rsidRPr="002E3351" w:rsidRDefault="002E3351" w:rsidP="002E3351">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9"/>
          <w:sz w:val="24"/>
          <w:szCs w:val="24"/>
          <w:lang w:val="ru-RU" w:eastAsia="ru-RU"/>
        </w:rPr>
        <w:t xml:space="preserve"> </w:t>
      </w:r>
      <w:r w:rsidRPr="002E3351">
        <w:rPr>
          <w:rFonts w:ascii="Times New Roman" w:eastAsia="Times New Roman" w:hAnsi="Times New Roman" w:cs="Times New Roman"/>
          <w:sz w:val="24"/>
          <w:szCs w:val="24"/>
          <w:lang w:val="ru-RU" w:eastAsia="ru-RU"/>
        </w:rPr>
        <w:t>функциональной</w:t>
      </w:r>
    </w:p>
    <w:p w:rsidR="002E3351" w:rsidRPr="002E3351" w:rsidRDefault="002E3351" w:rsidP="002E3351">
      <w:pPr>
        <w:spacing w:after="12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18.</w:t>
      </w:r>
      <w:r w:rsidRPr="002E3351">
        <w:rPr>
          <w:rFonts w:ascii="Times New Roman" w:eastAsia="Times New Roman" w:hAnsi="Times New Roman" w:cs="Times New Roman"/>
          <w:spacing w:val="4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Поле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корреляции</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представляет</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собой…</w:t>
      </w:r>
    </w:p>
    <w:p w:rsidR="002E3351" w:rsidRPr="002E3351" w:rsidRDefault="002E3351" w:rsidP="002E3351">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3"/>
          <w:sz w:val="24"/>
          <w:szCs w:val="24"/>
          <w:lang w:val="ru-RU" w:eastAsia="ru-RU"/>
        </w:rPr>
        <w:t xml:space="preserve"> </w:t>
      </w:r>
      <w:r w:rsidRPr="002E3351">
        <w:rPr>
          <w:rFonts w:ascii="Times New Roman" w:eastAsia="Times New Roman" w:hAnsi="Times New Roman" w:cs="Times New Roman"/>
          <w:sz w:val="24"/>
          <w:szCs w:val="24"/>
          <w:lang w:val="ru-RU" w:eastAsia="ru-RU"/>
        </w:rPr>
        <w:t>матрицу</w:t>
      </w:r>
      <w:r w:rsidRPr="002E3351">
        <w:rPr>
          <w:rFonts w:ascii="Times New Roman" w:eastAsia="Times New Roman" w:hAnsi="Times New Roman" w:cs="Times New Roman"/>
          <w:spacing w:val="-1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частных</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коэффициентов</w:t>
      </w:r>
      <w:r w:rsidRPr="002E3351">
        <w:rPr>
          <w:rFonts w:ascii="Times New Roman" w:eastAsia="Times New Roman" w:hAnsi="Times New Roman" w:cs="Times New Roman"/>
          <w:spacing w:val="-12"/>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корреляции</w:t>
      </w:r>
    </w:p>
    <w:p w:rsidR="002E3351" w:rsidRPr="002E3351" w:rsidRDefault="002E3351" w:rsidP="002E3351">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графическое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представление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расчетных</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данных</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виде</w:t>
      </w:r>
      <w:r w:rsidRPr="002E3351">
        <w:rPr>
          <w:rFonts w:ascii="Times New Roman" w:eastAsia="Times New Roman" w:hAnsi="Times New Roman" w:cs="Times New Roman"/>
          <w:spacing w:val="-10"/>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точек,</w:t>
      </w:r>
    </w:p>
    <w:p w:rsidR="002E3351" w:rsidRPr="002E3351" w:rsidRDefault="002E3351" w:rsidP="002E3351">
      <w:pPr>
        <w:widowControl w:val="0"/>
        <w:numPr>
          <w:ilvl w:val="0"/>
          <w:numId w:val="7"/>
        </w:numPr>
        <w:tabs>
          <w:tab w:val="left" w:pos="420"/>
        </w:tabs>
        <w:spacing w:after="0" w:line="240" w:lineRule="auto"/>
        <w:ind w:left="420" w:hanging="3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z w:val="24"/>
          <w:szCs w:val="24"/>
          <w:lang w:val="ru-RU" w:eastAsia="ru-RU"/>
        </w:rPr>
        <w:t>матрицу</w:t>
      </w:r>
      <w:r w:rsidRPr="002E3351">
        <w:rPr>
          <w:rFonts w:ascii="Times New Roman" w:eastAsia="Times New Roman" w:hAnsi="Times New Roman" w:cs="Times New Roman"/>
          <w:spacing w:val="-17"/>
          <w:sz w:val="24"/>
          <w:szCs w:val="24"/>
          <w:lang w:val="ru-RU" w:eastAsia="ru-RU"/>
        </w:rPr>
        <w:t xml:space="preserve"> </w:t>
      </w:r>
      <w:r w:rsidRPr="002E3351">
        <w:rPr>
          <w:rFonts w:ascii="Times New Roman" w:eastAsia="Times New Roman" w:hAnsi="Times New Roman" w:cs="Times New Roman"/>
          <w:sz w:val="24"/>
          <w:szCs w:val="24"/>
          <w:lang w:val="ru-RU" w:eastAsia="ru-RU"/>
        </w:rPr>
        <w:t>коэффициентов</w:t>
      </w:r>
      <w:r w:rsidRPr="002E3351">
        <w:rPr>
          <w:rFonts w:ascii="Times New Roman" w:eastAsia="Times New Roman" w:hAnsi="Times New Roman" w:cs="Times New Roman"/>
          <w:spacing w:val="-14"/>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корреляции</w:t>
      </w:r>
    </w:p>
    <w:p w:rsidR="002E3351" w:rsidRPr="002E3351" w:rsidRDefault="002E3351" w:rsidP="002E3351">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графическое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z w:val="24"/>
          <w:szCs w:val="24"/>
          <w:lang w:val="ru-RU" w:eastAsia="ru-RU"/>
        </w:rPr>
        <w:t>изображение</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реальных</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данных</w:t>
      </w:r>
      <w:r w:rsidRPr="002E3351">
        <w:rPr>
          <w:rFonts w:ascii="Times New Roman" w:eastAsia="Times New Roman" w:hAnsi="Times New Roman" w:cs="Times New Roman"/>
          <w:spacing w:val="-6"/>
          <w:sz w:val="24"/>
          <w:szCs w:val="24"/>
          <w:lang w:val="ru-RU"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z w:val="24"/>
          <w:szCs w:val="24"/>
          <w:lang w:val="ru-RU" w:eastAsia="ru-RU"/>
        </w:rPr>
        <w:t>виде</w:t>
      </w:r>
      <w:r w:rsidRPr="002E3351">
        <w:rPr>
          <w:rFonts w:ascii="Times New Roman" w:eastAsia="Times New Roman" w:hAnsi="Times New Roman" w:cs="Times New Roman"/>
          <w:spacing w:val="-9"/>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точек</w:t>
      </w:r>
      <w:r w:rsidRPr="002E3351">
        <w:rPr>
          <w:rFonts w:ascii="Times New Roman" w:eastAsia="Times New Roman" w:hAnsi="Times New Roman" w:cs="Times New Roman"/>
          <w:spacing w:val="-7"/>
          <w:sz w:val="24"/>
          <w:szCs w:val="24"/>
          <w:lang w:val="ru-RU" w:eastAsia="ru-RU"/>
        </w:rPr>
        <w:t xml:space="preserve"> </w:t>
      </w:r>
      <w:r w:rsidRPr="002E3351">
        <w:rPr>
          <w:rFonts w:ascii="Times New Roman" w:eastAsia="Times New Roman" w:hAnsi="Times New Roman" w:cs="Times New Roman"/>
          <w:sz w:val="24"/>
          <w:szCs w:val="24"/>
          <w:lang w:val="ru-RU" w:eastAsia="ru-RU"/>
        </w:rPr>
        <w:t>на</w:t>
      </w:r>
      <w:r w:rsidRPr="002E3351">
        <w:rPr>
          <w:rFonts w:ascii="Times New Roman" w:eastAsia="Times New Roman" w:hAnsi="Times New Roman" w:cs="Times New Roman"/>
          <w:spacing w:val="-8"/>
          <w:sz w:val="24"/>
          <w:szCs w:val="24"/>
          <w:lang w:val="ru-RU" w:eastAsia="ru-RU"/>
        </w:rPr>
        <w:t xml:space="preserve"> </w:t>
      </w:r>
      <w:r w:rsidRPr="002E3351">
        <w:rPr>
          <w:rFonts w:ascii="Times New Roman" w:eastAsia="Times New Roman" w:hAnsi="Times New Roman" w:cs="Times New Roman"/>
          <w:spacing w:val="-1"/>
          <w:sz w:val="24"/>
          <w:szCs w:val="24"/>
          <w:lang w:val="ru-RU" w:eastAsia="ru-RU"/>
        </w:rPr>
        <w:t>плоскости</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Коэффициент парной регрессии интерпретируется:</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в зависимости от экономического смысла задачи. Чаще всего отражает совокупное воздействие на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xml:space="preserve"> неучтенных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lang w:val="ru-RU" w:eastAsia="ru-RU"/>
        </w:rPr>
        <w:t>-ом факторов;</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 xml:space="preserve">2) как показатель изменения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xml:space="preserve"> при изменении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lang w:val="ru-RU" w:eastAsia="ru-RU"/>
        </w:rPr>
        <w:t xml:space="preserve"> на единицу измерения признака;</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не имеет интерпретации.</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Коэффициент детерминации может быть рассчитан как:</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30"/>
          <w:sz w:val="24"/>
          <w:szCs w:val="24"/>
          <w:lang w:val="ru-RU" w:eastAsia="ru-RU"/>
        </w:rPr>
        <w:object w:dxaOrig="4160" w:dyaOrig="700">
          <v:shape id="_x0000_i1051" type="#_x0000_t75" style="width:207.75pt;height:36pt" o:ole="" fillcolor="window">
            <v:imagedata r:id="rId61" o:title=""/>
          </v:shape>
          <o:OLEObject Type="Embed" ProgID="Equation.3" ShapeID="_x0000_i1051" DrawAspect="Content" ObjectID="_1596339671" r:id="rId62"/>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w:t>
      </w:r>
      <w:r w:rsidRPr="002E3351">
        <w:rPr>
          <w:rFonts w:ascii="Times New Roman" w:eastAsia="Times New Roman" w:hAnsi="Times New Roman" w:cs="Times New Roman"/>
          <w:position w:val="-30"/>
          <w:sz w:val="24"/>
          <w:szCs w:val="24"/>
          <w:lang w:val="ru-RU" w:eastAsia="ru-RU"/>
        </w:rPr>
        <w:object w:dxaOrig="5540" w:dyaOrig="700">
          <v:shape id="_x0000_i1052" type="#_x0000_t75" style="width:276.75pt;height:36pt" o:ole="" fillcolor="window">
            <v:imagedata r:id="rId63" o:title=""/>
          </v:shape>
          <o:OLEObject Type="Embed" ProgID="Equation.3" ShapeID="_x0000_i1052" DrawAspect="Content" ObjectID="_1596339672" r:id="rId64"/>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w:t>
      </w:r>
      <w:r w:rsidRPr="002E3351">
        <w:rPr>
          <w:rFonts w:ascii="Times New Roman" w:eastAsia="Times New Roman" w:hAnsi="Times New Roman" w:cs="Times New Roman"/>
          <w:position w:val="-30"/>
          <w:sz w:val="24"/>
          <w:szCs w:val="24"/>
          <w:lang w:val="ru-RU" w:eastAsia="ru-RU"/>
        </w:rPr>
        <w:object w:dxaOrig="5600" w:dyaOrig="700">
          <v:shape id="_x0000_i1053" type="#_x0000_t75" style="width:279.75pt;height:36pt" o:ole="" fillcolor="window">
            <v:imagedata r:id="rId65" o:title=""/>
          </v:shape>
          <o:OLEObject Type="Embed" ProgID="Equation.3" ShapeID="_x0000_i1053" DrawAspect="Content" ObjectID="_1596339673" r:id="rId66"/>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w:t>
      </w:r>
      <w:r w:rsidRPr="002E3351">
        <w:rPr>
          <w:rFonts w:ascii="Times New Roman" w:eastAsia="Times New Roman" w:hAnsi="Times New Roman" w:cs="Times New Roman"/>
          <w:position w:val="-30"/>
          <w:sz w:val="24"/>
          <w:szCs w:val="24"/>
          <w:lang w:val="ru-RU" w:eastAsia="ru-RU"/>
        </w:rPr>
        <w:object w:dxaOrig="5520" w:dyaOrig="680">
          <v:shape id="_x0000_i1054" type="#_x0000_t75" style="width:276pt;height:33.75pt" o:ole="" fillcolor="window">
            <v:imagedata r:id="rId67" o:title=""/>
          </v:shape>
          <o:OLEObject Type="Embed" ProgID="Equation.3" ShapeID="_x0000_i1054" DrawAspect="Content" ObjectID="_1596339674" r:id="rId68"/>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Для проверки качества оценивания регрессии необходимо рассчитать:</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30"/>
          <w:sz w:val="24"/>
          <w:szCs w:val="24"/>
          <w:lang w:val="ru-RU" w:eastAsia="ru-RU"/>
        </w:rPr>
        <w:object w:dxaOrig="2680" w:dyaOrig="720">
          <v:shape id="_x0000_i1055" type="#_x0000_t75" style="width:134.25pt;height:36pt" o:ole="" fillcolor="window">
            <v:imagedata r:id="rId69" o:title=""/>
          </v:shape>
          <o:OLEObject Type="Embed" ProgID="Equation.3" ShapeID="_x0000_i1055" DrawAspect="Content" ObjectID="_1596339675" r:id="rId70"/>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30"/>
          <w:sz w:val="24"/>
          <w:szCs w:val="24"/>
          <w:lang w:val="ru-RU" w:eastAsia="ru-RU"/>
        </w:rPr>
        <w:object w:dxaOrig="1199" w:dyaOrig="680">
          <v:shape id="_x0000_i1056" type="#_x0000_t75" style="width:60pt;height:33.75pt" o:ole="" fillcolor="window">
            <v:imagedata r:id="rId71" o:title=""/>
          </v:shape>
          <o:OLEObject Type="Embed" ProgID="Equation.3" ShapeID="_x0000_i1056" DrawAspect="Content" ObjectID="_1596339676" r:id="rId72"/>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30"/>
          <w:sz w:val="24"/>
          <w:szCs w:val="24"/>
          <w:lang w:val="ru-RU" w:eastAsia="ru-RU"/>
        </w:rPr>
        <w:object w:dxaOrig="2340" w:dyaOrig="720">
          <v:shape id="_x0000_i1057" type="#_x0000_t75" style="width:117pt;height:36pt" o:ole="" fillcolor="window">
            <v:imagedata r:id="rId73" o:title=""/>
          </v:shape>
          <o:OLEObject Type="Embed" ProgID="Equation.3" ShapeID="_x0000_i1057" DrawAspect="Content" ObjectID="_1596339677" r:id="rId74"/>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Относительно числа явлений (переменных), учитываемых в регрессии различают (выберите несколько правильных ответов):</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простую (парную) регрессию;                          2) сложную регрессию;</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множественную регрессию;                              4) единственную регрессию.</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Найденная с помощью Метода Наименьших Квадратов линия регрессии:</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максимизирует сумму квадратов отклонений </w:t>
      </w:r>
      <w:r w:rsidRPr="002E3351">
        <w:rPr>
          <w:rFonts w:ascii="Times New Roman" w:eastAsia="Times New Roman" w:hAnsi="Times New Roman" w:cs="Times New Roman"/>
          <w:position w:val="-12"/>
          <w:sz w:val="24"/>
          <w:szCs w:val="24"/>
          <w:lang w:val="ru-RU" w:eastAsia="ru-RU"/>
        </w:rPr>
        <w:object w:dxaOrig="240" w:dyaOrig="380">
          <v:shape id="_x0000_i1058" type="#_x0000_t75" style="width:12pt;height:18.75pt" o:ole="" fillcolor="window">
            <v:imagedata r:id="rId75" o:title=""/>
          </v:shape>
          <o:OLEObject Type="Embed" ProgID="Equation.3" ShapeID="_x0000_i1058" DrawAspect="Content" ObjectID="_1596339678" r:id="rId76"/>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минимизирует сумму квадратов отклонений </w:t>
      </w:r>
      <w:r w:rsidRPr="002E3351">
        <w:rPr>
          <w:rFonts w:ascii="Times New Roman" w:eastAsia="Times New Roman" w:hAnsi="Times New Roman" w:cs="Times New Roman"/>
          <w:position w:val="-12"/>
          <w:sz w:val="24"/>
          <w:szCs w:val="24"/>
          <w:lang w:val="ru-RU" w:eastAsia="ru-RU"/>
        </w:rPr>
        <w:object w:dxaOrig="240" w:dyaOrig="380">
          <v:shape id="_x0000_i1059" type="#_x0000_t75" style="width:12pt;height:18.75pt" o:ole="" fillcolor="window">
            <v:imagedata r:id="rId75" o:title=""/>
          </v:shape>
          <o:OLEObject Type="Embed" ProgID="Equation.3" ShapeID="_x0000_i1059" DrawAspect="Content" ObjectID="_1596339679" r:id="rId77"/>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оптимизирует сумму квадратов отклонений </w:t>
      </w:r>
      <w:r w:rsidRPr="002E3351">
        <w:rPr>
          <w:rFonts w:ascii="Times New Roman" w:eastAsia="Times New Roman" w:hAnsi="Times New Roman" w:cs="Times New Roman"/>
          <w:position w:val="-12"/>
          <w:sz w:val="24"/>
          <w:szCs w:val="24"/>
          <w:lang w:val="ru-RU" w:eastAsia="ru-RU"/>
        </w:rPr>
        <w:object w:dxaOrig="240" w:dyaOrig="380">
          <v:shape id="_x0000_i1060" type="#_x0000_t75" style="width:12pt;height:18.75pt" o:ole="" fillcolor="window">
            <v:imagedata r:id="rId75" o:title=""/>
          </v:shape>
          <o:OLEObject Type="Embed" ProgID="Equation.3" ShapeID="_x0000_i1060" DrawAspect="Content" ObjectID="_1596339680" r:id="rId78"/>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Параметр </w:t>
      </w:r>
      <w:r w:rsidRPr="002E3351">
        <w:rPr>
          <w:rFonts w:ascii="Times New Roman" w:eastAsia="Times New Roman" w:hAnsi="Times New Roman" w:cs="Times New Roman"/>
          <w:i/>
          <w:sz w:val="24"/>
          <w:szCs w:val="24"/>
          <w:lang w:val="ru-RU" w:eastAsia="ru-RU"/>
        </w:rPr>
        <w:t>b</w:t>
      </w:r>
      <w:r w:rsidRPr="002E3351">
        <w:rPr>
          <w:rFonts w:ascii="Times New Roman" w:eastAsia="Times New Roman" w:hAnsi="Times New Roman" w:cs="Times New Roman"/>
          <w:sz w:val="24"/>
          <w:szCs w:val="24"/>
          <w:lang w:val="ru-RU" w:eastAsia="ru-RU"/>
        </w:rPr>
        <w:t xml:space="preserve"> в модели парной регрессии может быть найден как:</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62"/>
          <w:sz w:val="24"/>
          <w:szCs w:val="24"/>
          <w:lang w:val="ru-RU" w:eastAsia="ru-RU"/>
        </w:rPr>
        <w:object w:dxaOrig="2340" w:dyaOrig="1360">
          <v:shape id="_x0000_i1061" type="#_x0000_t75" style="width:106.5pt;height:61.5pt" o:ole="" fillcolor="window">
            <v:imagedata r:id="rId79" o:title=""/>
          </v:shape>
          <o:OLEObject Type="Embed" ProgID="Equation.3" ShapeID="_x0000_i1061" DrawAspect="Content" ObjectID="_1596339681" r:id="rId80"/>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62"/>
          <w:sz w:val="24"/>
          <w:szCs w:val="24"/>
          <w:lang w:val="ru-RU" w:eastAsia="ru-RU"/>
        </w:rPr>
        <w:object w:dxaOrig="2380" w:dyaOrig="1360">
          <v:shape id="_x0000_i1062" type="#_x0000_t75" style="width:108pt;height:61.5pt" o:ole="" fillcolor="window">
            <v:imagedata r:id="rId81" o:title=""/>
          </v:shape>
          <o:OLEObject Type="Embed" ProgID="Equation.3" ShapeID="_x0000_i1062" DrawAspect="Content" ObjectID="_1596339682" r:id="rId82"/>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62"/>
          <w:sz w:val="24"/>
          <w:szCs w:val="24"/>
          <w:lang w:val="ru-RU" w:eastAsia="ru-RU"/>
        </w:rPr>
        <w:object w:dxaOrig="2439" w:dyaOrig="1359">
          <v:shape id="_x0000_i1063" type="#_x0000_t75" style="width:111pt;height:61.5pt" o:ole="" fillcolor="window">
            <v:imagedata r:id="rId83" o:title=""/>
          </v:shape>
          <o:OLEObject Type="Embed" ProgID="Equation.3" ShapeID="_x0000_i1063" DrawAspect="Content" ObjectID="_1596339683" r:id="rId84"/>
        </w:objec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проверка значимости параметра уравнения </w:t>
      </w:r>
      <w:r w:rsidRPr="002E3351">
        <w:rPr>
          <w:rFonts w:ascii="Times New Roman" w:eastAsia="Times New Roman" w:hAnsi="Times New Roman" w:cs="Times New Roman"/>
          <w:position w:val="-10"/>
          <w:sz w:val="24"/>
          <w:szCs w:val="24"/>
          <w:lang w:val="ru-RU" w:eastAsia="ru-RU"/>
        </w:rPr>
        <w:object w:dxaOrig="240" w:dyaOrig="320">
          <v:shape id="_x0000_i1064" type="#_x0000_t75" style="width:12pt;height:15.75pt" o:ole="" fillcolor="window">
            <v:imagedata r:id="rId22" o:title=""/>
          </v:shape>
          <o:OLEObject Type="Embed" ProgID="Equation.3" ShapeID="_x0000_i1064" DrawAspect="Content" ObjectID="_1596339684" r:id="rId85"/>
        </w:object>
      </w:r>
      <w:r w:rsidRPr="002E3351">
        <w:rPr>
          <w:rFonts w:ascii="Times New Roman" w:eastAsia="Times New Roman" w:hAnsi="Times New Roman" w:cs="Times New Roman"/>
          <w:sz w:val="24"/>
          <w:szCs w:val="24"/>
          <w:lang w:val="ru-RU" w:eastAsia="ru-RU"/>
        </w:rPr>
        <w:t xml:space="preserve"> используется:</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хи- квадрат;           2)</w:t>
      </w:r>
      <w:r w:rsidRPr="002E3351">
        <w:rPr>
          <w:rFonts w:ascii="Times New Roman" w:eastAsia="Times New Roman" w:hAnsi="Times New Roman" w:cs="Times New Roman"/>
          <w:i/>
          <w:sz w:val="24"/>
          <w:szCs w:val="24"/>
          <w:lang w:val="ru-RU" w:eastAsia="ru-RU"/>
        </w:rPr>
        <w:t xml:space="preserve"> F</w:t>
      </w:r>
      <w:r w:rsidRPr="002E3351">
        <w:rPr>
          <w:rFonts w:ascii="Times New Roman" w:eastAsia="Times New Roman" w:hAnsi="Times New Roman" w:cs="Times New Roman"/>
          <w:sz w:val="24"/>
          <w:szCs w:val="24"/>
          <w:lang w:val="ru-RU" w:eastAsia="ru-RU"/>
        </w:rPr>
        <w:t>-критерий Фишера;      3)</w:t>
      </w:r>
      <w:r w:rsidRPr="002E3351">
        <w:rPr>
          <w:rFonts w:ascii="Times New Roman" w:eastAsia="Times New Roman" w:hAnsi="Times New Roman" w:cs="Times New Roman"/>
          <w:i/>
          <w:sz w:val="24"/>
          <w:szCs w:val="24"/>
          <w:lang w:val="ru-RU" w:eastAsia="ru-RU"/>
        </w:rPr>
        <w:t xml:space="preserve"> t</w:t>
      </w:r>
      <w:r w:rsidRPr="002E3351">
        <w:rPr>
          <w:rFonts w:ascii="Times New Roman" w:eastAsia="Times New Roman" w:hAnsi="Times New Roman" w:cs="Times New Roman"/>
          <w:sz w:val="24"/>
          <w:szCs w:val="24"/>
          <w:lang w:val="ru-RU" w:eastAsia="ru-RU"/>
        </w:rPr>
        <w:t>-критерий Стьюдента.</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Свободный член уравнения регрессии интерпретируется:</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в зависимости от экономического смысла задачи. Чаще всего отражает совокупное воздействие на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xml:space="preserve"> неучтенных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lang w:val="ru-RU" w:eastAsia="ru-RU"/>
        </w:rPr>
        <w:t>-ом факторов;</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как показатель изменения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xml:space="preserve"> при изменении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lang w:val="ru-RU" w:eastAsia="ru-RU"/>
        </w:rPr>
        <w:t xml:space="preserve"> на единицу измерения признака;</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не имеет интерпретации.</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Параметр </w:t>
      </w:r>
      <w:r w:rsidRPr="002E3351">
        <w:rPr>
          <w:rFonts w:ascii="Times New Roman" w:eastAsia="Times New Roman" w:hAnsi="Times New Roman" w:cs="Times New Roman"/>
          <w:i/>
          <w:sz w:val="24"/>
          <w:szCs w:val="24"/>
          <w:lang w:val="ru-RU" w:eastAsia="ru-RU"/>
        </w:rPr>
        <w:t>a</w:t>
      </w:r>
      <w:r w:rsidRPr="002E3351">
        <w:rPr>
          <w:rFonts w:ascii="Times New Roman" w:eastAsia="Times New Roman" w:hAnsi="Times New Roman" w:cs="Times New Roman"/>
          <w:sz w:val="24"/>
          <w:szCs w:val="24"/>
          <w:lang w:val="ru-RU" w:eastAsia="ru-RU"/>
        </w:rPr>
        <w:t xml:space="preserve"> в модели парной регрессии может быть найден как:</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10"/>
          <w:sz w:val="24"/>
          <w:szCs w:val="24"/>
          <w:lang w:val="ru-RU" w:eastAsia="ru-RU"/>
        </w:rPr>
        <w:object w:dxaOrig="1219" w:dyaOrig="340">
          <v:shape id="_x0000_i1065" type="#_x0000_t75" style="width:74.25pt;height:17.25pt" o:ole="" fillcolor="window">
            <v:imagedata r:id="rId86" o:title=""/>
          </v:shape>
          <o:OLEObject Type="Embed" ProgID="Equation.3" ShapeID="_x0000_i1065" DrawAspect="Content" ObjectID="_1596339685" r:id="rId87"/>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10"/>
          <w:sz w:val="24"/>
          <w:szCs w:val="24"/>
          <w:lang w:val="ru-RU" w:eastAsia="ru-RU"/>
        </w:rPr>
        <w:object w:dxaOrig="1219" w:dyaOrig="340">
          <v:shape id="_x0000_i1066" type="#_x0000_t75" style="width:74.25pt;height:17.25pt" o:ole="" fillcolor="window">
            <v:imagedata r:id="rId88" o:title=""/>
          </v:shape>
          <o:OLEObject Type="Embed" ProgID="Equation.3" ShapeID="_x0000_i1066" DrawAspect="Content" ObjectID="_1596339686" r:id="rId89"/>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10"/>
          <w:sz w:val="24"/>
          <w:szCs w:val="24"/>
          <w:lang w:val="ru-RU" w:eastAsia="ru-RU"/>
        </w:rPr>
        <w:object w:dxaOrig="1219" w:dyaOrig="340">
          <v:shape id="_x0000_i1067" type="#_x0000_t75" style="width:74.25pt;height:17.25pt" o:ole="" fillcolor="window">
            <v:imagedata r:id="rId90" o:title=""/>
          </v:shape>
          <o:OLEObject Type="Embed" ProgID="Equation.3" ShapeID="_x0000_i1067" DrawAspect="Content" ObjectID="_1596339687" r:id="rId91"/>
        </w:object>
      </w:r>
      <w:r w:rsidRPr="002E3351">
        <w:rPr>
          <w:rFonts w:ascii="Times New Roman" w:eastAsia="Times New Roman" w:hAnsi="Times New Roman" w:cs="Times New Roman"/>
          <w:sz w:val="24"/>
          <w:szCs w:val="24"/>
          <w:lang w:val="ru-RU" w:eastAsia="ru-RU"/>
        </w:rPr>
        <w:t xml:space="preserve">;         4) </w:t>
      </w:r>
      <w:r w:rsidRPr="002E3351">
        <w:rPr>
          <w:rFonts w:ascii="Times New Roman" w:eastAsia="Times New Roman" w:hAnsi="Times New Roman" w:cs="Times New Roman"/>
          <w:position w:val="-10"/>
          <w:sz w:val="24"/>
          <w:szCs w:val="24"/>
          <w:lang w:val="ru-RU" w:eastAsia="ru-RU"/>
        </w:rPr>
        <w:object w:dxaOrig="1219" w:dyaOrig="340">
          <v:shape id="_x0000_i1068" type="#_x0000_t75" style="width:74.25pt;height:17.25pt" o:ole="" fillcolor="window">
            <v:imagedata r:id="rId92" o:title=""/>
          </v:shape>
          <o:OLEObject Type="Embed" ProgID="Equation.3" ShapeID="_x0000_i1068" DrawAspect="Content" ObjectID="_1596339688" r:id="rId93"/>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Сила корреляционной связи между двумя переменными в генеральной совокупности измеряется при помощи коэффициента корреляции, который изменяется в пределах:</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от 0 до +1;          2) от –1 до 0;         3) от –1 до +1;            4) от –1 до +∞.</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Вывод о значимости параметра уравнения </w:t>
      </w:r>
      <w:r w:rsidRPr="002E3351">
        <w:rPr>
          <w:rFonts w:ascii="Times New Roman" w:eastAsia="Times New Roman" w:hAnsi="Times New Roman" w:cs="Times New Roman"/>
          <w:position w:val="-10"/>
          <w:sz w:val="24"/>
          <w:szCs w:val="24"/>
          <w:lang w:val="ru-RU" w:eastAsia="ru-RU"/>
        </w:rPr>
        <w:object w:dxaOrig="240" w:dyaOrig="320">
          <v:shape id="_x0000_i1069" type="#_x0000_t75" style="width:12pt;height:15.75pt" o:ole="" fillcolor="window">
            <v:imagedata r:id="rId22" o:title=""/>
          </v:shape>
          <o:OLEObject Type="Embed" ProgID="Equation.3" ShapeID="_x0000_i1069" DrawAspect="Content" ObjectID="_1596339689" r:id="rId94"/>
        </w:object>
      </w:r>
      <w:r w:rsidRPr="002E3351">
        <w:rPr>
          <w:rFonts w:ascii="Times New Roman" w:eastAsia="Times New Roman" w:hAnsi="Times New Roman" w:cs="Times New Roman"/>
          <w:sz w:val="24"/>
          <w:szCs w:val="24"/>
          <w:lang w:val="ru-RU" w:eastAsia="ru-RU"/>
        </w:rPr>
        <w:t xml:space="preserve"> делается если:</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16"/>
          <w:sz w:val="24"/>
          <w:szCs w:val="24"/>
          <w:lang w:val="ru-RU" w:eastAsia="ru-RU"/>
        </w:rPr>
        <w:object w:dxaOrig="1339" w:dyaOrig="440">
          <v:shape id="_x0000_i1070" type="#_x0000_t75" style="width:66pt;height:21.75pt" o:ole="" fillcolor="window">
            <v:imagedata r:id="rId95" o:title=""/>
          </v:shape>
          <o:OLEObject Type="Embed" ProgID="Equation.3" ShapeID="_x0000_i1070" DrawAspect="Content" ObjectID="_1596339690" r:id="rId96"/>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16"/>
          <w:sz w:val="24"/>
          <w:szCs w:val="24"/>
          <w:lang w:val="ru-RU" w:eastAsia="ru-RU"/>
        </w:rPr>
        <w:object w:dxaOrig="1339" w:dyaOrig="440">
          <v:shape id="_x0000_i1071" type="#_x0000_t75" style="width:66pt;height:21.75pt" o:ole="" fillcolor="window">
            <v:imagedata r:id="rId97" o:title=""/>
          </v:shape>
          <o:OLEObject Type="Embed" ProgID="Equation.3" ShapeID="_x0000_i1071" DrawAspect="Content" ObjectID="_1596339691" r:id="rId98"/>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16"/>
          <w:sz w:val="24"/>
          <w:szCs w:val="24"/>
          <w:lang w:val="ru-RU" w:eastAsia="ru-RU"/>
        </w:rPr>
        <w:object w:dxaOrig="1320" w:dyaOrig="440">
          <v:shape id="_x0000_i1072" type="#_x0000_t75" style="width:66pt;height:21.75pt" o:ole="" fillcolor="window">
            <v:imagedata r:id="rId99" o:title=""/>
          </v:shape>
          <o:OLEObject Type="Embed" ProgID="Equation.3" ShapeID="_x0000_i1072" DrawAspect="Content" ObjectID="_1596339692" r:id="rId100"/>
        </w:object>
      </w:r>
      <w:r w:rsidRPr="002E3351">
        <w:rPr>
          <w:rFonts w:ascii="Times New Roman" w:eastAsia="Times New Roman" w:hAnsi="Times New Roman" w:cs="Times New Roman"/>
          <w:sz w:val="24"/>
          <w:szCs w:val="24"/>
          <w:lang w:val="ru-RU" w:eastAsia="ru-RU"/>
        </w:rPr>
        <w:t xml:space="preserve">;            4) </w:t>
      </w:r>
      <w:r w:rsidRPr="002E3351">
        <w:rPr>
          <w:rFonts w:ascii="Times New Roman" w:eastAsia="Times New Roman" w:hAnsi="Times New Roman" w:cs="Times New Roman"/>
          <w:position w:val="-16"/>
          <w:sz w:val="24"/>
          <w:szCs w:val="24"/>
          <w:lang w:val="ru-RU" w:eastAsia="ru-RU"/>
        </w:rPr>
        <w:object w:dxaOrig="1320" w:dyaOrig="440">
          <v:shape id="_x0000_i1073" type="#_x0000_t75" style="width:66pt;height:21.75pt" o:ole="" fillcolor="window">
            <v:imagedata r:id="rId101" o:title=""/>
          </v:shape>
          <o:OLEObject Type="Embed" ProgID="Equation.3" ShapeID="_x0000_i1073" DrawAspect="Content" ObjectID="_1596339693" r:id="rId102"/>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Для проверки значимости уравнения регрессии используется:</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хи-квадрат;            2)</w:t>
      </w:r>
      <w:r w:rsidRPr="002E3351">
        <w:rPr>
          <w:rFonts w:ascii="Times New Roman" w:eastAsia="Times New Roman" w:hAnsi="Times New Roman" w:cs="Times New Roman"/>
          <w:i/>
          <w:sz w:val="24"/>
          <w:szCs w:val="24"/>
          <w:lang w:val="ru-RU" w:eastAsia="ru-RU"/>
        </w:rPr>
        <w:t xml:space="preserve"> F</w:t>
      </w:r>
      <w:r w:rsidRPr="002E3351">
        <w:rPr>
          <w:rFonts w:ascii="Times New Roman" w:eastAsia="Times New Roman" w:hAnsi="Times New Roman" w:cs="Times New Roman"/>
          <w:sz w:val="24"/>
          <w:szCs w:val="24"/>
          <w:lang w:val="ru-RU" w:eastAsia="ru-RU"/>
        </w:rPr>
        <w:t>-критерий Фишера;       3)</w:t>
      </w:r>
      <w:r w:rsidRPr="002E3351">
        <w:rPr>
          <w:rFonts w:ascii="Times New Roman" w:eastAsia="Times New Roman" w:hAnsi="Times New Roman" w:cs="Times New Roman"/>
          <w:i/>
          <w:sz w:val="24"/>
          <w:szCs w:val="24"/>
          <w:lang w:val="ru-RU" w:eastAsia="ru-RU"/>
        </w:rPr>
        <w:t xml:space="preserve"> t</w:t>
      </w:r>
      <w:r w:rsidRPr="002E3351">
        <w:rPr>
          <w:rFonts w:ascii="Times New Roman" w:eastAsia="Times New Roman" w:hAnsi="Times New Roman" w:cs="Times New Roman"/>
          <w:sz w:val="24"/>
          <w:szCs w:val="24"/>
          <w:lang w:val="ru-RU" w:eastAsia="ru-RU"/>
        </w:rPr>
        <w:t>-критерий Стьюдента.</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Стандартная ошибка оценки уравнения регрессии может быть рассчитана как:</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26"/>
          <w:sz w:val="24"/>
          <w:szCs w:val="24"/>
          <w:lang w:val="ru-RU" w:eastAsia="ru-RU"/>
        </w:rPr>
        <w:object w:dxaOrig="2040" w:dyaOrig="1040">
          <v:shape id="_x0000_i1074" type="#_x0000_t75" style="width:102pt;height:51.75pt" o:ole="" fillcolor="window">
            <v:imagedata r:id="rId103" o:title=""/>
          </v:shape>
          <o:OLEObject Type="Embed" ProgID="Equation.3" ShapeID="_x0000_i1074" DrawAspect="Content" ObjectID="_1596339694" r:id="rId104"/>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26"/>
          <w:sz w:val="24"/>
          <w:szCs w:val="24"/>
          <w:lang w:val="ru-RU" w:eastAsia="ru-RU"/>
        </w:rPr>
        <w:object w:dxaOrig="2079" w:dyaOrig="1040">
          <v:shape id="_x0000_i1075" type="#_x0000_t75" style="width:104.25pt;height:51.75pt" o:ole="" fillcolor="window">
            <v:imagedata r:id="rId105" o:title=""/>
          </v:shape>
          <o:OLEObject Type="Embed" ProgID="Equation.3" ShapeID="_x0000_i1075" DrawAspect="Content" ObjectID="_1596339695" r:id="rId106"/>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26"/>
          <w:sz w:val="24"/>
          <w:szCs w:val="24"/>
          <w:lang w:val="ru-RU" w:eastAsia="ru-RU"/>
        </w:rPr>
        <w:object w:dxaOrig="2079" w:dyaOrig="1040">
          <v:shape id="_x0000_i1076" type="#_x0000_t75" style="width:104.25pt;height:51.75pt" o:ole="" fillcolor="window">
            <v:imagedata r:id="rId107" o:title=""/>
          </v:shape>
          <o:OLEObject Type="Embed" ProgID="Equation.3" ShapeID="_x0000_i1076" DrawAspect="Content" ObjectID="_1596339696" r:id="rId108"/>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Выборочный коэффициент корреляции (R) связан с коэффициентом детерминации(</w:t>
      </w:r>
      <w:r w:rsidRPr="002E3351">
        <w:rPr>
          <w:rFonts w:ascii="Times New Roman" w:eastAsia="Times New Roman" w:hAnsi="Times New Roman" w:cs="Times New Roman"/>
          <w:position w:val="-4"/>
          <w:sz w:val="24"/>
          <w:szCs w:val="24"/>
          <w:lang w:val="ru-RU" w:eastAsia="ru-RU"/>
        </w:rPr>
        <w:object w:dxaOrig="320" w:dyaOrig="300">
          <v:shape id="_x0000_i1077" type="#_x0000_t75" style="width:15.75pt;height:15pt" o:ole="" fillcolor="window">
            <v:imagedata r:id="rId109" o:title=""/>
          </v:shape>
          <o:OLEObject Type="Embed" ProgID="Equation.3" ShapeID="_x0000_i1077" DrawAspect="Content" ObjectID="_1596339697" r:id="rId110"/>
        </w:object>
      </w:r>
      <w:r w:rsidRPr="002E3351">
        <w:rPr>
          <w:rFonts w:ascii="Times New Roman" w:eastAsia="Times New Roman" w:hAnsi="Times New Roman" w:cs="Times New Roman"/>
          <w:sz w:val="24"/>
          <w:szCs w:val="24"/>
          <w:lang w:val="ru-RU" w:eastAsia="ru-RU"/>
        </w:rPr>
        <w:t>) следующим образом:</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 xml:space="preserve">1) </w:t>
      </w:r>
      <w:r w:rsidRPr="002E3351">
        <w:rPr>
          <w:rFonts w:ascii="Times New Roman" w:eastAsia="Times New Roman" w:hAnsi="Times New Roman" w:cs="Times New Roman"/>
          <w:position w:val="-6"/>
          <w:sz w:val="24"/>
          <w:szCs w:val="24"/>
          <w:lang w:val="ru-RU" w:eastAsia="ru-RU"/>
        </w:rPr>
        <w:object w:dxaOrig="1359" w:dyaOrig="380">
          <v:shape id="_x0000_i1078" type="#_x0000_t75" style="width:68.25pt;height:18.75pt" o:ole="" fillcolor="window">
            <v:imagedata r:id="rId111" o:title=""/>
          </v:shape>
          <o:OLEObject Type="Embed" ProgID="Equation.3" ShapeID="_x0000_i1078" DrawAspect="Content" ObjectID="_1596339698" r:id="rId112"/>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28"/>
          <w:sz w:val="24"/>
          <w:szCs w:val="24"/>
          <w:lang w:val="ru-RU" w:eastAsia="ru-RU"/>
        </w:rPr>
        <w:object w:dxaOrig="900" w:dyaOrig="660">
          <v:shape id="_x0000_i1079" type="#_x0000_t75" style="width:45pt;height:33pt" o:ole="" fillcolor="window">
            <v:imagedata r:id="rId113" o:title=""/>
          </v:shape>
          <o:OLEObject Type="Embed" ProgID="Equation.3" ShapeID="_x0000_i1079" DrawAspect="Content" ObjectID="_1596339699" r:id="rId114"/>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10"/>
          <w:sz w:val="24"/>
          <w:szCs w:val="24"/>
          <w:lang w:val="ru-RU" w:eastAsia="ru-RU"/>
        </w:rPr>
        <w:object w:dxaOrig="1020" w:dyaOrig="360">
          <v:shape id="_x0000_i1080" type="#_x0000_t75" style="width:51pt;height:18pt" o:ole="" fillcolor="window">
            <v:imagedata r:id="rId115" o:title=""/>
          </v:shape>
          <o:OLEObject Type="Embed" ProgID="Equation.3" ShapeID="_x0000_i1080" DrawAspect="Content" ObjectID="_1596339700" r:id="rId116"/>
        </w:object>
      </w:r>
      <w:r w:rsidRPr="002E3351">
        <w:rPr>
          <w:rFonts w:ascii="Times New Roman" w:eastAsia="Times New Roman" w:hAnsi="Times New Roman" w:cs="Times New Roman"/>
          <w:sz w:val="24"/>
          <w:szCs w:val="24"/>
          <w:lang w:val="ru-RU" w:eastAsia="ru-RU"/>
        </w:rPr>
        <w:t xml:space="preserve">;               4) </w:t>
      </w:r>
      <w:r w:rsidRPr="002E3351">
        <w:rPr>
          <w:rFonts w:ascii="Times New Roman" w:eastAsia="Times New Roman" w:hAnsi="Times New Roman" w:cs="Times New Roman"/>
          <w:position w:val="-6"/>
          <w:sz w:val="24"/>
          <w:szCs w:val="24"/>
          <w:lang w:val="ru-RU" w:eastAsia="ru-RU"/>
        </w:rPr>
        <w:object w:dxaOrig="940" w:dyaOrig="380">
          <v:shape id="_x0000_i1081" type="#_x0000_t75" style="width:47.25pt;height:18.75pt" o:ole="" fillcolor="window">
            <v:imagedata r:id="rId117" o:title=""/>
          </v:shape>
          <o:OLEObject Type="Embed" ProgID="Equation.3" ShapeID="_x0000_i1081" DrawAspect="Content" ObjectID="_1596339701" r:id="rId118"/>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проверки значимости параметра уравнения </w:t>
      </w:r>
      <w:r w:rsidRPr="002E3351">
        <w:rPr>
          <w:rFonts w:ascii="Times New Roman" w:eastAsia="Times New Roman" w:hAnsi="Times New Roman" w:cs="Times New Roman"/>
          <w:position w:val="-10"/>
          <w:sz w:val="24"/>
          <w:szCs w:val="24"/>
          <w:lang w:val="ru-RU" w:eastAsia="ru-RU"/>
        </w:rPr>
        <w:object w:dxaOrig="240" w:dyaOrig="320">
          <v:shape id="_x0000_i1082" type="#_x0000_t75" style="width:12pt;height:15.75pt" o:ole="" fillcolor="window">
            <v:imagedata r:id="rId22" o:title=""/>
          </v:shape>
          <o:OLEObject Type="Embed" ProgID="Equation.3" ShapeID="_x0000_i1082" DrawAspect="Content" ObjectID="_1596339702" r:id="rId119"/>
        </w:object>
      </w:r>
      <w:r w:rsidRPr="002E3351">
        <w:rPr>
          <w:rFonts w:ascii="Times New Roman" w:eastAsia="Times New Roman" w:hAnsi="Times New Roman" w:cs="Times New Roman"/>
          <w:sz w:val="24"/>
          <w:szCs w:val="24"/>
          <w:lang w:val="ru-RU" w:eastAsia="ru-RU"/>
        </w:rPr>
        <w:t xml:space="preserve"> необходимо рассчитать: </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w:t>
      </w:r>
      <w:r w:rsidRPr="002E3351">
        <w:rPr>
          <w:rFonts w:ascii="Times New Roman" w:eastAsia="Times New Roman" w:hAnsi="Times New Roman" w:cs="Times New Roman"/>
          <w:position w:val="-30"/>
          <w:sz w:val="24"/>
          <w:szCs w:val="24"/>
          <w:lang w:val="ru-RU" w:eastAsia="ru-RU"/>
        </w:rPr>
        <w:object w:dxaOrig="2680" w:dyaOrig="720">
          <v:shape id="_x0000_i1083" type="#_x0000_t75" style="width:134.25pt;height:36pt" o:ole="" fillcolor="window">
            <v:imagedata r:id="rId69" o:title=""/>
          </v:shape>
          <o:OLEObject Type="Embed" ProgID="Equation.3" ShapeID="_x0000_i1083" DrawAspect="Content" ObjectID="_1596339703" r:id="rId120"/>
        </w:object>
      </w:r>
      <w:r w:rsidRPr="002E3351">
        <w:rPr>
          <w:rFonts w:ascii="Times New Roman" w:eastAsia="Times New Roman" w:hAnsi="Times New Roman" w:cs="Times New Roman"/>
          <w:sz w:val="24"/>
          <w:szCs w:val="24"/>
          <w:lang w:val="ru-RU" w:eastAsia="ru-RU"/>
        </w:rPr>
        <w:t xml:space="preserve">;         2) </w:t>
      </w:r>
      <w:r w:rsidRPr="002E3351">
        <w:rPr>
          <w:rFonts w:ascii="Times New Roman" w:eastAsia="Times New Roman" w:hAnsi="Times New Roman" w:cs="Times New Roman"/>
          <w:position w:val="-30"/>
          <w:sz w:val="24"/>
          <w:szCs w:val="24"/>
          <w:lang w:val="ru-RU" w:eastAsia="ru-RU"/>
        </w:rPr>
        <w:object w:dxaOrig="1199" w:dyaOrig="680">
          <v:shape id="_x0000_i1084" type="#_x0000_t75" style="width:60pt;height:33.75pt" o:ole="" fillcolor="window">
            <v:imagedata r:id="rId71" o:title=""/>
          </v:shape>
          <o:OLEObject Type="Embed" ProgID="Equation.3" ShapeID="_x0000_i1084" DrawAspect="Content" ObjectID="_1596339704" r:id="rId121"/>
        </w:object>
      </w:r>
      <w:r w:rsidRPr="002E3351">
        <w:rPr>
          <w:rFonts w:ascii="Times New Roman" w:eastAsia="Times New Roman" w:hAnsi="Times New Roman" w:cs="Times New Roman"/>
          <w:sz w:val="24"/>
          <w:szCs w:val="24"/>
          <w:lang w:val="ru-RU" w:eastAsia="ru-RU"/>
        </w:rPr>
        <w:t xml:space="preserve">;         3) </w:t>
      </w:r>
      <w:r w:rsidRPr="002E3351">
        <w:rPr>
          <w:rFonts w:ascii="Times New Roman" w:eastAsia="Times New Roman" w:hAnsi="Times New Roman" w:cs="Times New Roman"/>
          <w:position w:val="-30"/>
          <w:sz w:val="24"/>
          <w:szCs w:val="24"/>
          <w:lang w:val="ru-RU" w:eastAsia="ru-RU"/>
        </w:rPr>
        <w:object w:dxaOrig="2340" w:dyaOrig="720">
          <v:shape id="_x0000_i1085" type="#_x0000_t75" style="width:117pt;height:36pt" o:ole="" fillcolor="window">
            <v:imagedata r:id="rId73" o:title=""/>
          </v:shape>
          <o:OLEObject Type="Embed" ProgID="Equation.3" ShapeID="_x0000_i1085" DrawAspect="Content" ObjectID="_1596339705" r:id="rId122"/>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Calibri"/>
          <w:sz w:val="24"/>
          <w:szCs w:val="24"/>
          <w:lang w:val="ru-RU" w:eastAsia="ru-RU"/>
        </w:rPr>
        <w:t>34.</w:t>
      </w:r>
      <w:r w:rsidRPr="002E3351">
        <w:rPr>
          <w:rFonts w:ascii="Times New Roman" w:eastAsia="Times New Roman" w:hAnsi="Times New Roman" w:cs="Times New Roman"/>
          <w:sz w:val="24"/>
          <w:szCs w:val="24"/>
          <w:lang w:val="ru-RU" w:eastAsia="ru-RU"/>
        </w:rPr>
        <w:t xml:space="preserve"> Временные ряды в эконометрическом исследовании – это…</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совокупность данных, собранных по однородным объектам в один и тот же период либо момент времени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совокупность данных, собранных по одному объекту в различные (как правило, последовательные) периоды времени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совокупность данных, собранных по однородным объектам в несколько последовательных периодов либо моментов времени</w:t>
      </w:r>
    </w:p>
    <w:p w:rsidR="002E3351" w:rsidRPr="002E3351" w:rsidRDefault="002E3351" w:rsidP="002E3351">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 Модель временного ряда с аддитивной компонентой выглядит как:</w:t>
      </w:r>
    </w:p>
    <w:p w:rsidR="002E3351" w:rsidRPr="002E3351" w:rsidRDefault="002E3351" w:rsidP="002E3351">
      <w:pPr>
        <w:widowControl w:val="0"/>
        <w:tabs>
          <w:tab w:val="left" w:pos="3261"/>
        </w:tabs>
        <w:overflowPunct w:val="0"/>
        <w:autoSpaceDE w:val="0"/>
        <w:autoSpaceDN w:val="0"/>
        <w:adjustRightInd w:val="0"/>
        <w:spacing w:after="0" w:line="240" w:lineRule="auto"/>
        <w:ind w:right="-334"/>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Фактическое значение = Трендовое значение + Сезонная вариация + Ошибка (</w:t>
      </w:r>
      <w:r w:rsidRPr="002E3351">
        <w:rPr>
          <w:rFonts w:ascii="Times New Roman" w:eastAsia="Times New Roman" w:hAnsi="Times New Roman" w:cs="Times New Roman"/>
          <w:i/>
          <w:sz w:val="24"/>
          <w:szCs w:val="24"/>
          <w:lang w:val="ru-RU" w:eastAsia="ru-RU"/>
        </w:rPr>
        <w:t>A = T + S + E)</w: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tabs>
          <w:tab w:val="left" w:pos="3261"/>
        </w:tabs>
        <w:overflowPunct w:val="0"/>
        <w:autoSpaceDE w:val="0"/>
        <w:autoSpaceDN w:val="0"/>
        <w:adjustRightInd w:val="0"/>
        <w:spacing w:after="0" w:line="240" w:lineRule="auto"/>
        <w:ind w:right="381"/>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Фактическое значение = Трендовое значение·Сезонная вариация·Ошибка (</w:t>
      </w:r>
      <w:r w:rsidRPr="002E3351">
        <w:rPr>
          <w:rFonts w:ascii="Times New Roman" w:eastAsia="Times New Roman" w:hAnsi="Times New Roman" w:cs="Times New Roman"/>
          <w:i/>
          <w:sz w:val="24"/>
          <w:szCs w:val="24"/>
          <w:lang w:val="ru-RU" w:eastAsia="ru-RU"/>
        </w:rPr>
        <w:t xml:space="preserve">A =T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 xml:space="preserve"> S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E)</w:t>
      </w:r>
      <w:r w:rsidRPr="002E3351">
        <w:rPr>
          <w:rFonts w:ascii="Times New Roman" w:eastAsia="Times New Roman" w:hAnsi="Times New Roman" w:cs="Times New Roman"/>
          <w:sz w:val="24"/>
          <w:szCs w:val="24"/>
          <w:lang w:val="ru-RU" w:eastAsia="ru-RU"/>
        </w:rPr>
        <w:t>;</w:t>
      </w:r>
    </w:p>
    <w:p w:rsidR="002E3351" w:rsidRPr="002E3351" w:rsidRDefault="002E3351" w:rsidP="002E3351">
      <w:pPr>
        <w:widowControl w:val="0"/>
        <w:tabs>
          <w:tab w:val="left" w:pos="3261"/>
        </w:tabs>
        <w:overflowPunct w:val="0"/>
        <w:autoSpaceDE w:val="0"/>
        <w:autoSpaceDN w:val="0"/>
        <w:adjustRightInd w:val="0"/>
        <w:spacing w:after="0" w:line="240" w:lineRule="auto"/>
        <w:ind w:right="381"/>
        <w:textAlignment w:val="baseline"/>
        <w:rPr>
          <w:rFonts w:ascii="Times New Roman" w:eastAsia="Times New Roman" w:hAnsi="Times New Roman" w:cs="Times New Roman"/>
          <w:i/>
          <w:sz w:val="24"/>
          <w:szCs w:val="24"/>
          <w:lang w:val="ru-RU" w:eastAsia="ru-RU"/>
        </w:rPr>
      </w:pPr>
      <w:r w:rsidRPr="002E3351">
        <w:rPr>
          <w:rFonts w:ascii="Times New Roman" w:eastAsia="Times New Roman" w:hAnsi="Times New Roman" w:cs="Times New Roman"/>
          <w:sz w:val="24"/>
          <w:szCs w:val="24"/>
          <w:lang w:val="ru-RU" w:eastAsia="ru-RU"/>
        </w:rPr>
        <w:t>3) Фактическое значение =Трендовое значение + Сезонная вариация·Ошибка (</w:t>
      </w:r>
      <w:r w:rsidRPr="002E3351">
        <w:rPr>
          <w:rFonts w:ascii="Times New Roman" w:eastAsia="Times New Roman" w:hAnsi="Times New Roman" w:cs="Times New Roman"/>
          <w:i/>
          <w:sz w:val="24"/>
          <w:szCs w:val="24"/>
          <w:lang w:val="ru-RU" w:eastAsia="ru-RU"/>
        </w:rPr>
        <w:t>A=T</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 xml:space="preserve">S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E).</w:t>
      </w:r>
    </w:p>
    <w:p w:rsidR="002E3351" w:rsidRPr="002E3351" w:rsidRDefault="002E3351" w:rsidP="002E3351">
      <w:pPr>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36. Критерий Дарбина - Уотсона используется при выявлении:</w:t>
      </w:r>
    </w:p>
    <w:p w:rsidR="002E3351" w:rsidRPr="002E3351" w:rsidRDefault="002E3351" w:rsidP="002E3351">
      <w:pPr>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мультиколлинеарности;                                                   </w:t>
      </w:r>
    </w:p>
    <w:p w:rsidR="002E3351" w:rsidRPr="002E3351" w:rsidRDefault="002E3351" w:rsidP="002E3351">
      <w:pPr>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гомоскедастичности; </w:t>
      </w:r>
    </w:p>
    <w:p w:rsidR="002E3351" w:rsidRPr="002E3351" w:rsidRDefault="002E3351" w:rsidP="002E3351">
      <w:pPr>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гетероскедастичности;                                                     </w:t>
      </w:r>
    </w:p>
    <w:p w:rsidR="002E3351" w:rsidRPr="002E3351" w:rsidRDefault="002E3351" w:rsidP="002E3351">
      <w:pPr>
        <w:spacing w:after="0" w:line="240" w:lineRule="auto"/>
        <w:ind w:right="381"/>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автокорреляции.  </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Calibri" w:eastAsia="Times New Roman" w:hAnsi="Calibri" w:cs="Calibri"/>
          <w:sz w:val="24"/>
          <w:szCs w:val="24"/>
          <w:lang w:val="ru-RU" w:eastAsia="ru-RU"/>
        </w:rPr>
        <w:t xml:space="preserve">37. </w:t>
      </w:r>
      <w:r w:rsidRPr="002E3351">
        <w:rPr>
          <w:rFonts w:ascii="Times New Roman" w:eastAsia="Times New Roman" w:hAnsi="Times New Roman" w:cs="Times New Roman"/>
          <w:sz w:val="24"/>
          <w:szCs w:val="24"/>
          <w:lang w:val="ru-RU" w:eastAsia="ru-RU"/>
        </w:rPr>
        <w:t>Модель временного ряда с мультипликативной компонентой выглядит как:</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Фактическое значение=Трендовое значение + Сезонная вариация + Ошибка  (</w:t>
      </w:r>
      <w:r w:rsidRPr="002E3351">
        <w:rPr>
          <w:rFonts w:ascii="Times New Roman" w:eastAsia="Times New Roman" w:hAnsi="Times New Roman" w:cs="Times New Roman"/>
          <w:i/>
          <w:sz w:val="24"/>
          <w:szCs w:val="24"/>
          <w:lang w:val="ru-RU" w:eastAsia="ru-RU"/>
        </w:rPr>
        <w:t>A = T + S + E)</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Фактическое значение = Трендовое значение·Сезонная вариация·Ошибка  (</w:t>
      </w:r>
      <w:r w:rsidRPr="002E3351">
        <w:rPr>
          <w:rFonts w:ascii="Times New Roman" w:eastAsia="Times New Roman" w:hAnsi="Times New Roman" w:cs="Times New Roman"/>
          <w:i/>
          <w:sz w:val="24"/>
          <w:szCs w:val="24"/>
          <w:lang w:eastAsia="ru-RU"/>
        </w:rPr>
        <w:t>A</w:t>
      </w:r>
      <w:r w:rsidRPr="002E3351">
        <w:rPr>
          <w:rFonts w:ascii="Times New Roman" w:eastAsia="Times New Roman" w:hAnsi="Times New Roman" w:cs="Times New Roman"/>
          <w:i/>
          <w:sz w:val="24"/>
          <w:szCs w:val="24"/>
          <w:lang w:val="ru-RU" w:eastAsia="ru-RU"/>
        </w:rPr>
        <w:t>=</w:t>
      </w:r>
      <w:r w:rsidRPr="002E3351">
        <w:rPr>
          <w:rFonts w:ascii="Times New Roman" w:eastAsia="Times New Roman" w:hAnsi="Times New Roman" w:cs="Times New Roman"/>
          <w:i/>
          <w:sz w:val="24"/>
          <w:szCs w:val="24"/>
          <w:lang w:eastAsia="ru-RU"/>
        </w:rPr>
        <w:t>T</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eastAsia="ru-RU"/>
        </w:rPr>
        <w:t>S</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eastAsia="ru-RU"/>
        </w:rPr>
        <w:t>E</w:t>
      </w:r>
      <w:r w:rsidRPr="002E3351">
        <w:rPr>
          <w:rFonts w:ascii="Times New Roman" w:eastAsia="Times New Roman" w:hAnsi="Times New Roman" w:cs="Times New Roman"/>
          <w:i/>
          <w:sz w:val="24"/>
          <w:szCs w:val="24"/>
          <w:lang w:val="ru-RU" w:eastAsia="ru-RU"/>
        </w:rPr>
        <w:t>)</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pacing w:after="0" w:line="240" w:lineRule="auto"/>
        <w:rPr>
          <w:rFonts w:ascii="Times New Roman" w:eastAsia="Times New Roman" w:hAnsi="Times New Roman" w:cs="Times New Roman"/>
          <w:i/>
          <w:sz w:val="24"/>
          <w:szCs w:val="24"/>
          <w:lang w:val="ru-RU" w:eastAsia="ru-RU"/>
        </w:rPr>
      </w:pPr>
      <w:r w:rsidRPr="002E3351">
        <w:rPr>
          <w:rFonts w:ascii="Times New Roman" w:eastAsia="Times New Roman" w:hAnsi="Times New Roman" w:cs="Times New Roman"/>
          <w:sz w:val="24"/>
          <w:szCs w:val="24"/>
          <w:lang w:val="ru-RU" w:eastAsia="ru-RU"/>
        </w:rPr>
        <w:t>3) Фактическое значение = Трендовое значение + Сезонная вариация·Ошибка   (</w:t>
      </w:r>
      <w:r w:rsidRPr="002E3351">
        <w:rPr>
          <w:rFonts w:ascii="Times New Roman" w:eastAsia="Times New Roman" w:hAnsi="Times New Roman" w:cs="Times New Roman"/>
          <w:i/>
          <w:sz w:val="24"/>
          <w:szCs w:val="24"/>
          <w:lang w:val="ru-RU" w:eastAsia="ru-RU"/>
        </w:rPr>
        <w:t xml:space="preserve">А = T </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val="ru-RU" w:eastAsia="ru-RU"/>
        </w:rPr>
        <w:t xml:space="preserve">S </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 xml:space="preserve"> E).</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38. «Белый шум» - это стационарный временной ряд, обладающий свойствами: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постоянным математическим ожиданием и дисперсией;</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постоянной дисперсией;</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случайные величины, соответствующие наблюдениям процесса «белого шума» в разные моменты времени, некоррелированы;</w:t>
      </w:r>
    </w:p>
    <w:p w:rsidR="002E3351" w:rsidRPr="002E3351" w:rsidRDefault="002E3351" w:rsidP="002E3351">
      <w:pPr>
        <w:autoSpaceDE w:val="0"/>
        <w:autoSpaceDN w:val="0"/>
        <w:adjustRightInd w:val="0"/>
        <w:spacing w:after="0" w:line="240" w:lineRule="auto"/>
        <w:rPr>
          <w:rFonts w:ascii="Times New Roman" w:eastAsia="Calibri" w:hAnsi="Times New Roman" w:cs="Times New Roman"/>
          <w:b/>
          <w:color w:val="000000"/>
          <w:spacing w:val="-1"/>
          <w:sz w:val="24"/>
          <w:szCs w:val="24"/>
          <w:lang w:val="ru-RU"/>
        </w:rPr>
      </w:pPr>
      <w:r w:rsidRPr="002E3351">
        <w:rPr>
          <w:rFonts w:ascii="Times New Roman" w:eastAsia="Calibri" w:hAnsi="Times New Roman" w:cs="Times New Roman"/>
          <w:color w:val="000000"/>
          <w:sz w:val="24"/>
          <w:szCs w:val="24"/>
          <w:lang w:val="ru-RU"/>
        </w:rPr>
        <w:t>4) постоянным математическим ожиданием и дисперсией и  некоррелированностью случайных величин, соответствующих наблюдениям процесса «белого шума» в разные моменты времени.</w:t>
      </w:r>
    </w:p>
    <w:p w:rsidR="002E3351" w:rsidRPr="002E3351" w:rsidRDefault="002E3351" w:rsidP="002E3351">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2E3351" w:rsidRPr="002E3351" w:rsidRDefault="002E3351" w:rsidP="002E3351">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2E3351">
        <w:rPr>
          <w:rFonts w:ascii="Times New Roman" w:eastAsia="Calibri" w:hAnsi="Times New Roman" w:cs="Times New Roman"/>
          <w:b/>
          <w:color w:val="000000"/>
          <w:sz w:val="24"/>
          <w:szCs w:val="24"/>
          <w:lang w:val="ru-RU"/>
        </w:rPr>
        <w:t>2. Инструкция по выполнению</w:t>
      </w:r>
    </w:p>
    <w:p w:rsidR="002E3351" w:rsidRPr="002E3351" w:rsidRDefault="002E3351" w:rsidP="002E3351">
      <w:pPr>
        <w:autoSpaceDE w:val="0"/>
        <w:autoSpaceDN w:val="0"/>
        <w:adjustRightInd w:val="0"/>
        <w:spacing w:after="0" w:line="240" w:lineRule="auto"/>
        <w:ind w:firstLine="709"/>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На каждый тест дается 3-4 варианта ответов, один из которых – правильный. Необходимо выбрать правильный вариант ответа.</w:t>
      </w:r>
    </w:p>
    <w:p w:rsidR="002E3351" w:rsidRPr="002E3351" w:rsidRDefault="002E3351" w:rsidP="002E3351">
      <w:pPr>
        <w:autoSpaceDE w:val="0"/>
        <w:autoSpaceDN w:val="0"/>
        <w:adjustRightInd w:val="0"/>
        <w:spacing w:after="0" w:line="240" w:lineRule="auto"/>
        <w:ind w:firstLine="709"/>
        <w:jc w:val="both"/>
        <w:rPr>
          <w:rFonts w:ascii="Times New Roman" w:eastAsia="Calibri" w:hAnsi="Times New Roman" w:cs="Times New Roman"/>
          <w:b/>
          <w:color w:val="000000"/>
          <w:sz w:val="24"/>
          <w:szCs w:val="24"/>
          <w:lang w:val="ru-RU"/>
        </w:rPr>
      </w:pPr>
    </w:p>
    <w:p w:rsidR="002E3351" w:rsidRPr="002E3351" w:rsidRDefault="002E3351" w:rsidP="002E3351">
      <w:pPr>
        <w:spacing w:after="0" w:line="240" w:lineRule="auto"/>
        <w:textAlignment w:val="baseline"/>
        <w:rPr>
          <w:rFonts w:ascii="Calibri" w:eastAsia="Times New Roman" w:hAnsi="Calibri" w:cs="Times New Roman"/>
          <w:b/>
          <w:sz w:val="12"/>
          <w:szCs w:val="12"/>
          <w:lang w:val="ru-RU" w:eastAsia="ru-RU"/>
        </w:rPr>
      </w:pPr>
      <w:r w:rsidRPr="002E3351">
        <w:rPr>
          <w:rFonts w:ascii="Times New Roman" w:eastAsia="Times New Roman" w:hAnsi="Times New Roman" w:cs="Times New Roman"/>
          <w:b/>
          <w:sz w:val="24"/>
          <w:szCs w:val="24"/>
          <w:lang w:val="ru-RU" w:eastAsia="ru-RU"/>
        </w:rPr>
        <w:t>3. Критерии оценки: </w:t>
      </w:r>
    </w:p>
    <w:p w:rsidR="002E3351" w:rsidRPr="002E3351" w:rsidRDefault="002E3351" w:rsidP="002E3351">
      <w:pPr>
        <w:numPr>
          <w:ilvl w:val="0"/>
          <w:numId w:val="1"/>
        </w:num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lang w:val="ru-RU" w:eastAsia="ru-RU"/>
        </w:rPr>
        <w:t>оценка «отлично» выставляется студенту, если он правильно ответил не менее чем на 84% тестов; </w:t>
      </w:r>
    </w:p>
    <w:p w:rsidR="002E3351" w:rsidRPr="002E3351" w:rsidRDefault="002E3351" w:rsidP="002E3351">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lang w:val="ru-RU" w:eastAsia="ru-RU"/>
        </w:rPr>
        <w:t>оценка «хорошо» выставляется студенту, если удельный вес правильных ответов составил от 67до 83% от общего числа тестов; </w:t>
      </w:r>
    </w:p>
    <w:p w:rsidR="002E3351" w:rsidRPr="002E3351" w:rsidRDefault="002E3351" w:rsidP="002E3351">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lang w:val="ru-RU" w:eastAsia="ru-RU"/>
        </w:rPr>
        <w:t>оценка «удовлетворительно» выставляется студенту, если удельный вес правильных ответов составил от 50 до 66% от общего числа тестов; </w:t>
      </w:r>
    </w:p>
    <w:p w:rsidR="002E3351" w:rsidRPr="002E3351" w:rsidRDefault="002E3351" w:rsidP="002E3351">
      <w:pPr>
        <w:numPr>
          <w:ilvl w:val="0"/>
          <w:numId w:val="1"/>
        </w:numPr>
        <w:spacing w:after="0" w:line="240" w:lineRule="auto"/>
        <w:jc w:val="both"/>
        <w:textAlignment w:val="baseline"/>
        <w:rPr>
          <w:rFonts w:eastAsiaTheme="minorHAnsi"/>
          <w:lang w:val="ru-RU"/>
        </w:rPr>
      </w:pPr>
      <w:r w:rsidRPr="002E3351">
        <w:rPr>
          <w:rFonts w:ascii="Times New Roman" w:eastAsia="Times New Roman" w:hAnsi="Times New Roman" w:cs="Times New Roman"/>
          <w:sz w:val="24"/>
          <w:szCs w:val="24"/>
          <w:lang w:val="ru-RU" w:eastAsia="ru-RU"/>
        </w:rPr>
        <w:t>оценка «неудовлетворительно»  выставляется студенту, если удельный вес правильных ответов составил менее 50% от общего числа тестов. </w:t>
      </w: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8"/>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32"/>
          <w:szCs w:val="32"/>
          <w:lang w:val="ru-RU" w:eastAsia="ru-RU"/>
        </w:rPr>
      </w:pPr>
      <w:r w:rsidRPr="002E3351">
        <w:rPr>
          <w:rFonts w:ascii="Times New Roman" w:eastAsia="Times New Roman" w:hAnsi="Times New Roman" w:cs="Times New Roman"/>
          <w:b/>
          <w:bCs/>
          <w:sz w:val="32"/>
          <w:szCs w:val="32"/>
          <w:lang w:val="ru-RU" w:eastAsia="ru-RU"/>
        </w:rPr>
        <w:t>Вопросы для устного опроса, собеседования</w:t>
      </w: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32"/>
          <w:szCs w:val="32"/>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i/>
          <w:sz w:val="28"/>
          <w:szCs w:val="24"/>
          <w:lang w:val="ru-RU" w:eastAsia="ru-RU"/>
        </w:rPr>
      </w:pPr>
      <w:r w:rsidRPr="002E3351">
        <w:rPr>
          <w:rFonts w:ascii="Times New Roman" w:eastAsia="Times New Roman" w:hAnsi="Times New Roman" w:cs="Times New Roman"/>
          <w:sz w:val="28"/>
          <w:szCs w:val="24"/>
          <w:lang w:val="ru-RU" w:eastAsia="ru-RU"/>
        </w:rPr>
        <w:t>по дисциплине</w:t>
      </w:r>
      <w:r w:rsidRPr="002E3351">
        <w:rPr>
          <w:rFonts w:ascii="Times New Roman" w:eastAsia="Times New Roman" w:hAnsi="Times New Roman" w:cs="Times New Roman"/>
          <w:b/>
          <w:i/>
          <w:sz w:val="28"/>
          <w:szCs w:val="24"/>
          <w:lang w:val="ru-RU" w:eastAsia="ru-RU"/>
        </w:rPr>
        <w:t xml:space="preserve"> </w:t>
      </w:r>
      <w:r w:rsidRPr="002E3351">
        <w:rPr>
          <w:rFonts w:ascii="Times New Roman" w:eastAsia="Times New Roman" w:hAnsi="Times New Roman" w:cs="Times New Roman"/>
          <w:sz w:val="28"/>
          <w:szCs w:val="24"/>
          <w:vertAlign w:val="superscript"/>
          <w:lang w:val="ru-RU" w:eastAsia="ru-RU"/>
        </w:rPr>
        <w:t xml:space="preserve"> </w:t>
      </w:r>
      <w:r w:rsidRPr="002E3351">
        <w:rPr>
          <w:rFonts w:ascii="Times New Roman" w:eastAsia="Times New Roman" w:hAnsi="Times New Roman" w:cs="Times New Roman"/>
          <w:i/>
          <w:sz w:val="28"/>
          <w:szCs w:val="24"/>
          <w:lang w:val="ru-RU" w:eastAsia="ru-RU"/>
        </w:rPr>
        <w:t>Эконометрика</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Кем введен термин эконометрика?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Дайте определение эконометрики.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С какими науками связана эконометрика?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 Назовите основные прикладные цели эконометрики.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 Каковы уровни иерархии анализируемой экономической системы?</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 Сформулируйте фундаментальную концепцию эконометрики.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 Каковы основные источники ошибок эконометрической модели?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 Какие переменные присутствуют в эконометрических моделях?</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 Назовите основные этапы эконометрического моделирования.</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 Каковы наиболее распространенные в эконометрическом моделировании классы моделей?</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 Какие типы данных используются в эконометрическом моделировании?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12. Назовите виды взаимосвязей между экономическим явлениями. </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13. Опишите модель парной линейной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14. Какой по числу переменных и функциональной форме может быть регрессия?</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 Запишите и объясните уравнение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 Какими должны быть оценки модели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17. Каким методом наиболее часто оценивают параметры модели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18. Как найти оценки параметров модели парной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 Что такое стандартная ошибка уравнения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20. Измерение вариации в уравнении регрессии.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21 Что показывает коэффициент детерминации?</w:t>
      </w:r>
    </w:p>
    <w:p w:rsidR="002E3351" w:rsidRPr="002E3351" w:rsidRDefault="002E3351" w:rsidP="002E3351">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22. Как найти интервал для прогноза оценки </w:t>
      </w:r>
      <w:r w:rsidRPr="002E3351">
        <w:rPr>
          <w:rFonts w:ascii="Times New Roman" w:eastAsia="Times New Roman" w:hAnsi="Times New Roman" w:cs="Times New Roman"/>
          <w:position w:val="-12"/>
          <w:sz w:val="24"/>
          <w:szCs w:val="24"/>
          <w:lang w:val="ru-RU" w:eastAsia="ru-RU"/>
        </w:rPr>
        <w:object w:dxaOrig="279" w:dyaOrig="380">
          <v:shape id="_x0000_i1086" type="#_x0000_t75" style="width:14.25pt;height:18.75pt" o:ole="" fillcolor="window">
            <v:imagedata r:id="rId123" o:title=""/>
          </v:shape>
          <o:OLEObject Type="Embed" ProgID="Equation.3" ShapeID="_x0000_i1086" DrawAspect="Content" ObjectID="_1596339706" r:id="rId124"/>
        </w:object>
      </w:r>
      <w:r w:rsidRPr="002E3351">
        <w:rPr>
          <w:rFonts w:ascii="Times New Roman" w:eastAsia="Times New Roman" w:hAnsi="Times New Roman" w:cs="Times New Roman"/>
          <w:sz w:val="24"/>
          <w:szCs w:val="24"/>
          <w:lang w:val="ru-RU" w:eastAsia="ru-RU"/>
        </w:rPr>
        <w:t xml:space="preserve"> и доверительный интервал генерального значения </w:t>
      </w:r>
      <w:r w:rsidRPr="002E3351">
        <w:rPr>
          <w:rFonts w:ascii="Times New Roman" w:eastAsia="Times New Roman" w:hAnsi="Times New Roman" w:cs="Times New Roman"/>
          <w:position w:val="-12"/>
          <w:sz w:val="24"/>
          <w:szCs w:val="24"/>
          <w:lang w:val="ru-RU" w:eastAsia="ru-RU"/>
        </w:rPr>
        <w:object w:dxaOrig="400" w:dyaOrig="380">
          <v:shape id="_x0000_i1087" type="#_x0000_t75" style="width:21pt;height:18.75pt" o:ole="" fillcolor="window">
            <v:imagedata r:id="rId125" o:title=""/>
          </v:shape>
          <o:OLEObject Type="Embed" ProgID="Equation.3" ShapeID="_x0000_i1087" DrawAspect="Content" ObjectID="_1596339707" r:id="rId126"/>
        </w:object>
      </w:r>
      <w:r w:rsidRPr="002E3351">
        <w:rPr>
          <w:rFonts w:ascii="Times New Roman" w:eastAsia="Times New Roman" w:hAnsi="Times New Roman" w:cs="Times New Roman"/>
          <w:sz w:val="24"/>
          <w:szCs w:val="24"/>
          <w:lang w:val="ru-RU" w:eastAsia="ru-RU"/>
        </w:rPr>
        <w:t>?</w:t>
      </w:r>
    </w:p>
    <w:p w:rsidR="002E3351" w:rsidRPr="002E3351" w:rsidRDefault="002E3351" w:rsidP="002E3351">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23. Как проверить значимость оценки коэффициента регрессии?</w:t>
      </w:r>
    </w:p>
    <w:p w:rsidR="002E3351" w:rsidRPr="002E3351" w:rsidRDefault="002E3351" w:rsidP="002E3351">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24.  Как проверить качество оценивания регрессии?</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 Предположения модели множественной линейной регрессии.</w:t>
      </w:r>
    </w:p>
    <w:p w:rsidR="002E3351" w:rsidRPr="002E3351" w:rsidRDefault="002E3351" w:rsidP="002E3351">
      <w:pPr>
        <w:widowControl w:val="0"/>
        <w:spacing w:after="0" w:line="240" w:lineRule="auto"/>
        <w:outlineLvl w:val="1"/>
        <w:rPr>
          <w:rFonts w:ascii="Times New Roman" w:eastAsia="Times New Roman" w:hAnsi="Times New Roman" w:cs="Times New Roman"/>
          <w:bCs/>
          <w:i/>
          <w:sz w:val="24"/>
          <w:szCs w:val="24"/>
          <w:lang w:val="ru-RU" w:eastAsia="ru-RU"/>
        </w:rPr>
      </w:pPr>
      <w:bookmarkStart w:id="5" w:name="_Toc483618864"/>
      <w:r w:rsidRPr="002E3351">
        <w:rPr>
          <w:rFonts w:ascii="Times New Roman" w:eastAsia="Times New Roman" w:hAnsi="Times New Roman" w:cs="Times New Roman"/>
          <w:bCs/>
          <w:sz w:val="24"/>
          <w:szCs w:val="24"/>
          <w:lang w:val="ru-RU" w:eastAsia="ru-RU"/>
        </w:rPr>
        <w:t>26.Оценивание коэффициентов КЛММР методом наименьших квадратов</w:t>
      </w:r>
      <w:bookmarkEnd w:id="5"/>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27.Парная и частная корреляция в КЛММР</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28.Множественный коэффициент корреляции и множественный коэффициент детерминации</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29.Оценка качества модели множественной регрессии </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30.Статистическая значимость коэффициентов регрессии</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31.Что такое мультиколлинеарность?</w:t>
      </w:r>
    </w:p>
    <w:p w:rsidR="002E3351" w:rsidRPr="002E3351" w:rsidRDefault="002E3351" w:rsidP="002E3351">
      <w:pPr>
        <w:widowControl w:val="0"/>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pacing w:val="-1"/>
          <w:sz w:val="24"/>
          <w:szCs w:val="24"/>
          <w:lang w:val="ru-RU" w:eastAsia="ru-RU"/>
        </w:rPr>
        <w:t>32.Методы устранения мультиколлинеарности?</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33. </w:t>
      </w:r>
      <w:r w:rsidRPr="002E3351">
        <w:rPr>
          <w:rFonts w:ascii="Times New Roman" w:eastAsia="Times New Roman" w:hAnsi="Times New Roman" w:cs="Times New Roman"/>
          <w:bCs/>
          <w:sz w:val="24"/>
          <w:szCs w:val="24"/>
          <w:lang w:val="ru-RU" w:eastAsia="ru-RU"/>
        </w:rPr>
        <w:t>Спецификация уравнения регрессии и ошибки спецификации</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34. </w:t>
      </w:r>
      <w:r w:rsidRPr="002E3351">
        <w:rPr>
          <w:rFonts w:ascii="Times New Roman" w:eastAsia="Times New Roman" w:hAnsi="Times New Roman" w:cs="Times New Roman"/>
          <w:bCs/>
          <w:sz w:val="24"/>
          <w:szCs w:val="24"/>
          <w:lang w:val="ru-RU" w:eastAsia="ru-RU"/>
        </w:rPr>
        <w:t>Обобщенный метод наименьших квадратов</w:t>
      </w:r>
    </w:p>
    <w:p w:rsidR="002E3351" w:rsidRPr="002E3351" w:rsidRDefault="002E3351" w:rsidP="002E3351">
      <w:pPr>
        <w:spacing w:after="0" w:line="240" w:lineRule="auto"/>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35. </w:t>
      </w:r>
      <w:r w:rsidRPr="002E3351">
        <w:rPr>
          <w:rFonts w:ascii="Times New Roman" w:eastAsia="Times New Roman" w:hAnsi="Times New Roman" w:cs="Times New Roman"/>
          <w:bCs/>
          <w:sz w:val="24"/>
          <w:szCs w:val="24"/>
          <w:lang w:val="ru-RU" w:eastAsia="ru-RU"/>
        </w:rPr>
        <w:t>Линейная модель множественной регрессии с гетероскедастичными остатками</w:t>
      </w:r>
    </w:p>
    <w:p w:rsidR="002E3351" w:rsidRPr="002E3351" w:rsidRDefault="002E3351" w:rsidP="002E3351">
      <w:pPr>
        <w:spacing w:after="0" w:line="240" w:lineRule="auto"/>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36. </w:t>
      </w:r>
      <w:r w:rsidRPr="002E3351">
        <w:rPr>
          <w:rFonts w:ascii="Times New Roman" w:eastAsia="Times New Roman" w:hAnsi="Times New Roman" w:cs="Times New Roman"/>
          <w:bCs/>
          <w:sz w:val="24"/>
          <w:szCs w:val="24"/>
          <w:lang w:val="ru-RU" w:eastAsia="ru-RU"/>
        </w:rPr>
        <w:t>Линейная модель множественной регрессии с автокорреляцией остатков</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37. Методы оценивания уравнения регрессии при наличии автокорреляции остатков.</w:t>
      </w:r>
    </w:p>
    <w:p w:rsidR="002E3351" w:rsidRPr="002E3351" w:rsidRDefault="002E3351" w:rsidP="002E3351">
      <w:pPr>
        <w:spacing w:after="0" w:line="240" w:lineRule="auto"/>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38. </w:t>
      </w:r>
      <w:r w:rsidRPr="002E3351">
        <w:rPr>
          <w:rFonts w:ascii="Times New Roman" w:eastAsia="Times New Roman" w:hAnsi="Times New Roman" w:cs="Times New Roman"/>
          <w:bCs/>
          <w:sz w:val="24"/>
          <w:szCs w:val="24"/>
          <w:lang w:val="ru-RU" w:eastAsia="ru-RU"/>
        </w:rPr>
        <w:t xml:space="preserve">Фиктивные переменные. </w:t>
      </w:r>
    </w:p>
    <w:p w:rsidR="002E3351" w:rsidRPr="002E3351" w:rsidRDefault="002E3351" w:rsidP="002E3351">
      <w:pPr>
        <w:spacing w:after="0" w:line="240" w:lineRule="auto"/>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39. </w:t>
      </w:r>
      <w:r w:rsidRPr="002E3351">
        <w:rPr>
          <w:rFonts w:ascii="Times New Roman" w:eastAsia="Times New Roman" w:hAnsi="Times New Roman" w:cs="Times New Roman"/>
          <w:bCs/>
          <w:sz w:val="24"/>
          <w:szCs w:val="24"/>
          <w:lang w:val="ru-RU" w:eastAsia="ru-RU"/>
        </w:rPr>
        <w:t>Тест Чоу.</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40. Что такое временной ряд?</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41. Виды временных рядов.</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42. Под влиянием каких факторов складываются уровни временного ряда?</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43. Проверка гипотезы о наличии тренда.</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44. Аналитическое выравнивание временного ряда.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45. Выбор функции тренда.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46. Интерпретация параметров тренда тренда.</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47. Метод последовательных разностей.</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48. Аддитивная и мультипликативная модели тренда и сезонности.</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b/>
          <w:bCs/>
          <w:sz w:val="28"/>
          <w:szCs w:val="24"/>
          <w:lang w:val="ru-RU" w:eastAsia="ru-RU"/>
        </w:rPr>
        <w:t>Критерии оценки:</w:t>
      </w:r>
      <w:r w:rsidRPr="002E3351">
        <w:rPr>
          <w:rFonts w:ascii="Times New Roman" w:eastAsia="Times New Roman" w:hAnsi="Times New Roman" w:cs="Times New Roman"/>
          <w:sz w:val="28"/>
          <w:szCs w:val="24"/>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 </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«отлично» выставляется студенту, если изложенный материал фактически верен, продемонстрированы глубокие исчерпывающие знания в объеме пройденной программы в соответствии с поставленными программой курса целями и задачами обучения,  изложение материала при ответе - грамотное и логически стройное;</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«хорошо» выставляется студенту, если продемонстрированы  твердые и достаточно полные знания в объеме пройденной программы дисциплины в соответствии с целями обучения; материал изложен достаточно полно с отдельными логическими и стилистическими погрешностями;</w:t>
      </w:r>
    </w:p>
    <w:p w:rsidR="002E3351" w:rsidRPr="002E3351" w:rsidRDefault="002E3351" w:rsidP="002E3351">
      <w:pPr>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«удовлетворительно» выставляется студенту, если продемонстрированы твердые знания в объеме пройденного курса в соответствие с целями обучения, ответ содержит отдельные ошибки, уверенно исправленные после дополнительных вопросов;</w:t>
      </w:r>
    </w:p>
    <w:p w:rsidR="002E3351" w:rsidRPr="002E3351" w:rsidRDefault="002E3351" w:rsidP="002E3351">
      <w:pPr>
        <w:spacing w:after="0" w:line="240" w:lineRule="auto"/>
        <w:ind w:firstLine="709"/>
        <w:jc w:val="both"/>
        <w:rPr>
          <w:rFonts w:ascii="Calibri" w:eastAsia="Times New Roman" w:hAnsi="Calibri" w:cs="Times New Roman"/>
          <w:sz w:val="24"/>
          <w:szCs w:val="24"/>
          <w:lang w:val="ru-RU" w:eastAsia="ru-RU"/>
        </w:rPr>
      </w:pPr>
      <w:r w:rsidRPr="002E3351">
        <w:rPr>
          <w:rFonts w:ascii="Times New Roman" w:eastAsia="Times New Roman" w:hAnsi="Times New Roman" w:cs="Times New Roman"/>
          <w:sz w:val="24"/>
          <w:szCs w:val="24"/>
          <w:lang w:val="ru-RU" w:eastAsia="ru-RU"/>
        </w:rPr>
        <w:t>оценка «неудовлетворительно» выставляется студенту, если ответы не связаны с вопросами, допущены грубые ошибки в ответе, продемонстрированы непонимание сущности излагаемого вопроса, неуверенность и неточность ответов на дополнительные и наводящие вопросы.</w:t>
      </w:r>
    </w:p>
    <w:p w:rsidR="002E3351" w:rsidRPr="002E3351" w:rsidRDefault="002E3351" w:rsidP="002E3351">
      <w:pPr>
        <w:spacing w:after="0" w:line="240" w:lineRule="auto"/>
        <w:textAlignment w:val="baseline"/>
        <w:rPr>
          <w:rFonts w:ascii="Times New Roman" w:eastAsia="Times New Roman" w:hAnsi="Times New Roman" w:cs="Times New Roman"/>
          <w:sz w:val="24"/>
          <w:szCs w:val="24"/>
          <w:lang w:val="ru-RU" w:eastAsia="ru-RU"/>
        </w:rPr>
      </w:pP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32"/>
          <w:szCs w:val="32"/>
          <w:lang w:val="ru-RU" w:eastAsia="ru-RU"/>
        </w:rPr>
      </w:pPr>
      <w:r w:rsidRPr="002E3351">
        <w:rPr>
          <w:rFonts w:ascii="Times New Roman" w:eastAsia="Times New Roman" w:hAnsi="Times New Roman" w:cs="Times New Roman"/>
          <w:b/>
          <w:bCs/>
          <w:sz w:val="32"/>
          <w:szCs w:val="32"/>
          <w:lang w:val="ru-RU" w:eastAsia="ru-RU"/>
        </w:rPr>
        <w:t xml:space="preserve">Комплект задач </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24"/>
          <w:szCs w:val="24"/>
          <w:lang w:val="ru-RU" w:eastAsia="ru-RU"/>
        </w:rPr>
      </w:pPr>
      <w:r w:rsidRPr="002E3351">
        <w:rPr>
          <w:rFonts w:ascii="Times New Roman" w:eastAsia="Times New Roman" w:hAnsi="Times New Roman" w:cs="Times New Roman"/>
          <w:sz w:val="28"/>
          <w:szCs w:val="24"/>
          <w:lang w:val="ru-RU" w:eastAsia="ru-RU"/>
        </w:rPr>
        <w:t>по дисциплине</w:t>
      </w:r>
      <w:r w:rsidRPr="002E3351">
        <w:rPr>
          <w:rFonts w:ascii="Times New Roman" w:eastAsia="Times New Roman" w:hAnsi="Times New Roman" w:cs="Times New Roman"/>
          <w:b/>
          <w:i/>
          <w:sz w:val="28"/>
          <w:szCs w:val="24"/>
          <w:lang w:val="ru-RU" w:eastAsia="ru-RU"/>
        </w:rPr>
        <w:t xml:space="preserve"> </w:t>
      </w:r>
      <w:r w:rsidRPr="002E3351">
        <w:rPr>
          <w:rFonts w:ascii="Times New Roman" w:eastAsia="Times New Roman" w:hAnsi="Times New Roman" w:cs="Times New Roman"/>
          <w:sz w:val="28"/>
          <w:szCs w:val="24"/>
          <w:vertAlign w:val="superscript"/>
          <w:lang w:val="ru-RU" w:eastAsia="ru-RU"/>
        </w:rPr>
        <w:t xml:space="preserve"> </w:t>
      </w:r>
      <w:r w:rsidRPr="002E3351">
        <w:rPr>
          <w:rFonts w:ascii="Times New Roman" w:eastAsia="Times New Roman" w:hAnsi="Times New Roman" w:cs="Times New Roman"/>
          <w:i/>
          <w:sz w:val="28"/>
          <w:szCs w:val="24"/>
          <w:lang w:val="ru-RU" w:eastAsia="ru-RU"/>
        </w:rPr>
        <w:t>Эконометрика</w:t>
      </w:r>
    </w:p>
    <w:p w:rsidR="002E3351" w:rsidRPr="002E3351" w:rsidRDefault="002E3351" w:rsidP="002E3351">
      <w:pPr>
        <w:spacing w:after="0" w:line="240" w:lineRule="auto"/>
        <w:textAlignment w:val="baseline"/>
        <w:rPr>
          <w:rFonts w:ascii="Times New Roman" w:eastAsia="Times New Roman" w:hAnsi="Times New Roman" w:cs="Times New Roman"/>
          <w:b/>
          <w:bCs/>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Задачи репродуктивного уровня</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Задача 1. По данным об индивидуальном потреблении и личных доходах в США:</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Определите параметры уравнения парной линейной регрессии и дайте их интерпретацию. Запишите уравнение регрессии.</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 xml:space="preserve">С вероятностью 0,95 проверьте значимость уравнения регрессии в целом и оценок параметров модели регрессии. </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Рассчитайте линейный коэффициент корреляции, поясните его смыслю</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Определите коэффициент детерминации и дайте его интерпретацию.</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Рассчитайте коэффициент эластичности и поясните его смысл.</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2E3351">
        <w:rPr>
          <w:rFonts w:ascii="Times New Roman" w:eastAsia="Times New Roman" w:hAnsi="Times New Roman" w:cs="Times New Roman"/>
          <w:sz w:val="24"/>
          <w:szCs w:val="20"/>
          <w:lang w:val="ru-RU" w:eastAsia="ru-RU"/>
        </w:rPr>
        <w:t>Сделайте выводы.</w:t>
      </w:r>
    </w:p>
    <w:p w:rsidR="002E3351" w:rsidRPr="002E3351" w:rsidRDefault="002E3351" w:rsidP="002E3351">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p>
    <w:p w:rsidR="002E3351" w:rsidRPr="002E3351" w:rsidRDefault="002E3351" w:rsidP="002E3351">
      <w:pPr>
        <w:spacing w:after="0" w:line="240"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Индивидуальное потребление и личные доходы (США, 1954-1965 гг.)</w:t>
      </w:r>
    </w:p>
    <w:tbl>
      <w:tblPr>
        <w:tblW w:w="0" w:type="auto"/>
        <w:tblInd w:w="108" w:type="dxa"/>
        <w:tblLayout w:type="fixed"/>
        <w:tblLook w:val="0000" w:firstRow="0" w:lastRow="0" w:firstColumn="0" w:lastColumn="0" w:noHBand="0" w:noVBand="0"/>
      </w:tblPr>
      <w:tblGrid>
        <w:gridCol w:w="1418"/>
        <w:gridCol w:w="4678"/>
        <w:gridCol w:w="3543"/>
      </w:tblGrid>
      <w:tr w:rsidR="002E3351" w:rsidRPr="002E3351" w:rsidTr="00A55FA3">
        <w:trPr>
          <w:tblHeader/>
        </w:trPr>
        <w:tc>
          <w:tcPr>
            <w:tcW w:w="1418" w:type="dxa"/>
            <w:tcBorders>
              <w:top w:val="single" w:sz="6" w:space="0" w:color="auto"/>
              <w:left w:val="single" w:sz="6" w:space="0" w:color="auto"/>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Год</w:t>
            </w:r>
          </w:p>
        </w:tc>
        <w:tc>
          <w:tcPr>
            <w:tcW w:w="4678" w:type="dxa"/>
            <w:tcBorders>
              <w:top w:val="single" w:sz="6" w:space="0" w:color="auto"/>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Индивидуальное потребление, млрд. долл.</w:t>
            </w:r>
          </w:p>
        </w:tc>
        <w:tc>
          <w:tcPr>
            <w:tcW w:w="3543" w:type="dxa"/>
            <w:tcBorders>
              <w:top w:val="single" w:sz="6" w:space="0" w:color="auto"/>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Личные доходы, млрд. долл.</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1954</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236</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257</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1955</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254</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275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1956</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267</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293</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1957</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281</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309</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1958</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290</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319</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1959</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311</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337</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1960</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325</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350</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1961</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335</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364</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1962</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355</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385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1963</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375</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405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1964</w:t>
            </w:r>
          </w:p>
        </w:tc>
        <w:tc>
          <w:tcPr>
            <w:tcW w:w="4678"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401</w:t>
            </w:r>
          </w:p>
        </w:tc>
        <w:tc>
          <w:tcPr>
            <w:tcW w:w="3543" w:type="dxa"/>
            <w:tcBorders>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437</w:t>
            </w:r>
          </w:p>
        </w:tc>
      </w:tr>
      <w:tr w:rsidR="002E3351" w:rsidRPr="002E3351" w:rsidTr="00A55FA3">
        <w:tc>
          <w:tcPr>
            <w:tcW w:w="1418" w:type="dxa"/>
            <w:tcBorders>
              <w:left w:val="single" w:sz="6" w:space="0" w:color="auto"/>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1965</w:t>
            </w:r>
          </w:p>
        </w:tc>
        <w:tc>
          <w:tcPr>
            <w:tcW w:w="4678" w:type="dxa"/>
            <w:tcBorders>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431</w:t>
            </w:r>
          </w:p>
        </w:tc>
        <w:tc>
          <w:tcPr>
            <w:tcW w:w="3543" w:type="dxa"/>
            <w:tcBorders>
              <w:bottom w:val="single" w:sz="6" w:space="0" w:color="auto"/>
              <w:right w:val="single" w:sz="6"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469</w:t>
            </w:r>
          </w:p>
        </w:tc>
      </w:tr>
    </w:tbl>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Cs/>
          <w:iCs/>
          <w:sz w:val="24"/>
          <w:szCs w:val="24"/>
          <w:lang w:val="ru-RU" w:eastAsia="ru-RU"/>
        </w:rPr>
        <w:t>Задача 2.</w:t>
      </w:r>
      <w:r w:rsidRPr="002E3351">
        <w:rPr>
          <w:rFonts w:ascii="Times New Roman" w:eastAsia="Times New Roman" w:hAnsi="Times New Roman" w:cs="Times New Roman"/>
          <w:sz w:val="24"/>
          <w:szCs w:val="24"/>
          <w:lang w:val="ru-RU" w:eastAsia="ru-RU"/>
        </w:rPr>
        <w:t xml:space="preserve"> Исследуется зависимость между стоимостью грузовой автомобильной перевозки</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i/>
          <w:sz w:val="24"/>
          <w:szCs w:val="24"/>
          <w:lang w:eastAsia="ru-RU"/>
        </w:rPr>
        <w:t>Y</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(тыс. руб.), весом груза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 (тонн) и расстоянием </w:t>
      </w:r>
      <w:r w:rsidRPr="002E3351">
        <w:rPr>
          <w:rFonts w:ascii="Times New Roman" w:eastAsia="Times New Roman" w:hAnsi="Times New Roman" w:cs="Times New Roman"/>
          <w:i/>
          <w:sz w:val="24"/>
          <w:szCs w:val="24"/>
          <w:lang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(тыс.км) по 20 транспортным компаниям. Исходные данные приведены в таблице.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Оценить параметры множественной регрессии, дать их интерпретацию,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Записать уравнение в стандартизованном виде.</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Рассчитать коэффициенты эластичности.</w:t>
      </w:r>
    </w:p>
    <w:p w:rsidR="002E3351" w:rsidRPr="002E3351" w:rsidRDefault="002E3351" w:rsidP="002E3351">
      <w:pPr>
        <w:spacing w:after="0" w:line="240" w:lineRule="auto"/>
        <w:jc w:val="right"/>
        <w:outlineLvl w:val="4"/>
        <w:rPr>
          <w:rFonts w:ascii="Times New Roman" w:eastAsia="Times New Roman" w:hAnsi="Times New Roman" w:cs="Times New Roman"/>
          <w:b/>
          <w:bCs/>
          <w:i/>
          <w:iCs/>
          <w:sz w:val="24"/>
          <w:szCs w:val="24"/>
          <w:lang w:val="ru-RU" w:eastAsia="ru-RU"/>
        </w:rPr>
      </w:pPr>
      <w:r w:rsidRPr="002E3351">
        <w:rPr>
          <w:rFonts w:ascii="Times New Roman" w:eastAsia="Times New Roman" w:hAnsi="Times New Roman" w:cs="Times New Roman"/>
          <w:b/>
          <w:bCs/>
          <w:i/>
          <w:iCs/>
          <w:sz w:val="24"/>
          <w:szCs w:val="24"/>
          <w:lang w:val="ru-RU" w:eastAsia="ru-RU"/>
        </w:rPr>
        <w:t xml:space="preserve">Таблица </w:t>
      </w:r>
    </w:p>
    <w:tbl>
      <w:tblPr>
        <w:tblW w:w="9462" w:type="dxa"/>
        <w:jc w:val="center"/>
        <w:tblInd w:w="118" w:type="dxa"/>
        <w:tblCellMar>
          <w:left w:w="0" w:type="dxa"/>
          <w:right w:w="0" w:type="dxa"/>
        </w:tblCellMar>
        <w:tblLook w:val="0000" w:firstRow="0" w:lastRow="0" w:firstColumn="0" w:lastColumn="0" w:noHBand="0" w:noVBand="0"/>
      </w:tblPr>
      <w:tblGrid>
        <w:gridCol w:w="303"/>
        <w:gridCol w:w="333"/>
        <w:gridCol w:w="393"/>
        <w:gridCol w:w="513"/>
        <w:gridCol w:w="393"/>
        <w:gridCol w:w="451"/>
        <w:gridCol w:w="512"/>
        <w:gridCol w:w="512"/>
        <w:gridCol w:w="392"/>
        <w:gridCol w:w="512"/>
        <w:gridCol w:w="392"/>
        <w:gridCol w:w="392"/>
        <w:gridCol w:w="512"/>
        <w:gridCol w:w="512"/>
        <w:gridCol w:w="512"/>
        <w:gridCol w:w="512"/>
        <w:gridCol w:w="450"/>
        <w:gridCol w:w="392"/>
        <w:gridCol w:w="450"/>
        <w:gridCol w:w="512"/>
        <w:gridCol w:w="512"/>
      </w:tblGrid>
      <w:tr w:rsidR="002E3351" w:rsidRPr="002E3351" w:rsidTr="00A55FA3">
        <w:trPr>
          <w:trHeight w:val="315"/>
          <w:jc w:val="center"/>
        </w:trPr>
        <w:tc>
          <w:tcPr>
            <w:tcW w:w="30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eastAsia="ru-RU"/>
              </w:rPr>
              <w:t>Y</w:t>
            </w:r>
          </w:p>
        </w:tc>
        <w:tc>
          <w:tcPr>
            <w:tcW w:w="33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51</w:t>
            </w:r>
          </w:p>
        </w:tc>
        <w:tc>
          <w:tcPr>
            <w:tcW w:w="39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16</w:t>
            </w:r>
          </w:p>
        </w:tc>
        <w:tc>
          <w:tcPr>
            <w:tcW w:w="51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74</w:t>
            </w:r>
          </w:p>
        </w:tc>
        <w:tc>
          <w:tcPr>
            <w:tcW w:w="39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7,5</w:t>
            </w:r>
          </w:p>
        </w:tc>
        <w:tc>
          <w:tcPr>
            <w:tcW w:w="451"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33,0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11,5</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52</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15,8</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8,0</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26</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5,8</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13,8</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6,20</w:t>
            </w:r>
          </w:p>
        </w:tc>
        <w:tc>
          <w:tcPr>
            <w:tcW w:w="45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7,9</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5,4</w:t>
            </w:r>
          </w:p>
        </w:tc>
        <w:tc>
          <w:tcPr>
            <w:tcW w:w="45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25,5</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7,1</w:t>
            </w:r>
          </w:p>
        </w:tc>
      </w:tr>
      <w:tr w:rsidR="002E3351" w:rsidRPr="002E3351" w:rsidTr="00A55FA3">
        <w:trPr>
          <w:trHeight w:val="375"/>
          <w:jc w:val="center"/>
        </w:trPr>
        <w:tc>
          <w:tcPr>
            <w:tcW w:w="30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i/>
                <w:iCs/>
                <w:sz w:val="24"/>
                <w:szCs w:val="24"/>
                <w:lang w:val="ru-RU" w:eastAsia="ru-RU"/>
              </w:rPr>
            </w:pPr>
            <w:r w:rsidRPr="002E3351">
              <w:rPr>
                <w:rFonts w:ascii="Times New Roman" w:eastAsia="Times New Roman" w:hAnsi="Times New Roman" w:cs="Times New Roman"/>
                <w:i/>
                <w:iCs/>
                <w:sz w:val="24"/>
                <w:szCs w:val="24"/>
                <w:lang w:eastAsia="ru-RU"/>
              </w:rPr>
              <w:t>X</w:t>
            </w:r>
            <w:r w:rsidRPr="002E3351">
              <w:rPr>
                <w:rFonts w:ascii="Times New Roman" w:eastAsia="Times New Roman" w:hAnsi="Times New Roman" w:cs="Times New Roman"/>
                <w:sz w:val="24"/>
                <w:szCs w:val="24"/>
                <w:vertAlign w:val="subscript"/>
                <w:lang w:val="ru-RU" w:eastAsia="ru-RU"/>
              </w:rPr>
              <w:t>1</w:t>
            </w:r>
          </w:p>
        </w:tc>
        <w:tc>
          <w:tcPr>
            <w:tcW w:w="33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35</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16</w:t>
            </w:r>
          </w:p>
        </w:tc>
        <w:tc>
          <w:tcPr>
            <w:tcW w:w="51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18</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w:t>
            </w:r>
          </w:p>
        </w:tc>
        <w:tc>
          <w:tcPr>
            <w:tcW w:w="451"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33,0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21</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2,80</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17,0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3,4</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24,0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4,5</w:t>
            </w:r>
          </w:p>
        </w:tc>
      </w:tr>
      <w:tr w:rsidR="002E3351" w:rsidRPr="002E3351" w:rsidTr="00A55FA3">
        <w:trPr>
          <w:trHeight w:val="375"/>
          <w:jc w:val="center"/>
        </w:trPr>
        <w:tc>
          <w:tcPr>
            <w:tcW w:w="30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i/>
                <w:iCs/>
                <w:sz w:val="24"/>
                <w:szCs w:val="24"/>
                <w:lang w:val="ru-RU" w:eastAsia="ru-RU"/>
              </w:rPr>
            </w:pPr>
            <w:r w:rsidRPr="002E3351">
              <w:rPr>
                <w:rFonts w:ascii="Times New Roman" w:eastAsia="Times New Roman" w:hAnsi="Times New Roman" w:cs="Times New Roman"/>
                <w:i/>
                <w:iCs/>
                <w:sz w:val="24"/>
                <w:szCs w:val="24"/>
                <w:lang w:eastAsia="ru-RU"/>
              </w:rPr>
              <w:t>X</w:t>
            </w:r>
            <w:r w:rsidRPr="002E3351">
              <w:rPr>
                <w:rFonts w:ascii="Times New Roman" w:eastAsia="Times New Roman" w:hAnsi="Times New Roman" w:cs="Times New Roman"/>
                <w:sz w:val="24"/>
                <w:szCs w:val="24"/>
                <w:vertAlign w:val="subscript"/>
                <w:lang w:val="ru-RU" w:eastAsia="ru-RU"/>
              </w:rPr>
              <w:t>2</w:t>
            </w:r>
          </w:p>
        </w:tc>
        <w:tc>
          <w:tcPr>
            <w:tcW w:w="33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w:t>
            </w:r>
          </w:p>
        </w:tc>
        <w:tc>
          <w:tcPr>
            <w:tcW w:w="51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2,55</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1,7</w:t>
            </w:r>
          </w:p>
        </w:tc>
        <w:tc>
          <w:tcPr>
            <w:tcW w:w="451"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2,4</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0,6</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2,1</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0,35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1,65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2,9</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0,75</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0,6</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0,9</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2,2</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after="0" w:line="240" w:lineRule="auto"/>
              <w:jc w:val="center"/>
              <w:rPr>
                <w:rFonts w:ascii="Times New Roman" w:eastAsia="Arial Unicode MS"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0,95</w:t>
            </w:r>
          </w:p>
        </w:tc>
      </w:tr>
    </w:tbl>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Cs/>
          <w:iCs/>
          <w:sz w:val="24"/>
          <w:szCs w:val="24"/>
          <w:lang w:val="ru-RU" w:eastAsia="ru-RU"/>
        </w:rPr>
        <w:t xml:space="preserve">Задача 3. </w:t>
      </w:r>
      <w:r w:rsidRPr="002E3351">
        <w:rPr>
          <w:rFonts w:ascii="Times New Roman" w:eastAsia="Times New Roman" w:hAnsi="Times New Roman" w:cs="Times New Roman"/>
          <w:sz w:val="24"/>
          <w:szCs w:val="24"/>
          <w:lang w:val="ru-RU" w:eastAsia="ru-RU"/>
        </w:rPr>
        <w:t xml:space="preserve">Исследуется зависимость между выпуском </w:t>
      </w:r>
      <w:r w:rsidRPr="002E3351">
        <w:rPr>
          <w:rFonts w:ascii="Times New Roman" w:eastAsia="Times New Roman" w:hAnsi="Times New Roman" w:cs="Times New Roman"/>
          <w:i/>
          <w:sz w:val="24"/>
          <w:szCs w:val="24"/>
          <w:lang w:eastAsia="ru-RU"/>
        </w:rPr>
        <w:t>Q</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(млн. $) и затратами труда </w:t>
      </w:r>
      <w:r w:rsidRPr="002E3351">
        <w:rPr>
          <w:rFonts w:ascii="Times New Roman" w:eastAsia="Times New Roman" w:hAnsi="Times New Roman" w:cs="Times New Roman"/>
          <w:i/>
          <w:sz w:val="24"/>
          <w:szCs w:val="24"/>
          <w:lang w:eastAsia="ru-RU"/>
        </w:rPr>
        <w:t>L</w:t>
      </w:r>
      <w:r w:rsidRPr="002E3351">
        <w:rPr>
          <w:rFonts w:ascii="Times New Roman" w:eastAsia="Times New Roman" w:hAnsi="Times New Roman" w:cs="Times New Roman"/>
          <w:sz w:val="24"/>
          <w:szCs w:val="24"/>
          <w:lang w:val="ru-RU" w:eastAsia="ru-RU"/>
        </w:rPr>
        <w:t xml:space="preserve"> (чел.) и капитала </w:t>
      </w:r>
      <w:r w:rsidRPr="002E3351">
        <w:rPr>
          <w:rFonts w:ascii="Times New Roman" w:eastAsia="Times New Roman" w:hAnsi="Times New Roman" w:cs="Times New Roman"/>
          <w:i/>
          <w:sz w:val="24"/>
          <w:szCs w:val="24"/>
          <w:lang w:eastAsia="ru-RU"/>
        </w:rPr>
        <w:t>K</w:t>
      </w:r>
      <w:r w:rsidRPr="002E3351">
        <w:rPr>
          <w:rFonts w:ascii="Times New Roman" w:eastAsia="Times New Roman" w:hAnsi="Times New Roman" w:cs="Times New Roman"/>
          <w:sz w:val="24"/>
          <w:szCs w:val="24"/>
          <w:lang w:val="ru-RU" w:eastAsia="ru-RU"/>
        </w:rPr>
        <w:t xml:space="preserve"> (млн. $) в металлургической промышленности по 27 американским компаниям. Исходные данные приведены в таблице.</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Оценить параметры множественной регрессии, дать их интерпретацию,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Записать уравнение в стандартизованном виде.</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Рассчитать коэффициенты эластичности.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87"/>
        <w:gridCol w:w="1387"/>
        <w:gridCol w:w="1388"/>
        <w:gridCol w:w="378"/>
        <w:gridCol w:w="1387"/>
        <w:gridCol w:w="1387"/>
        <w:gridCol w:w="1387"/>
      </w:tblGrid>
      <w:tr w:rsidR="002E3351" w:rsidRPr="002E3351" w:rsidTr="00A55FA3">
        <w:trPr>
          <w:trHeight w:val="300"/>
          <w:jc w:val="center"/>
        </w:trPr>
        <w:tc>
          <w:tcPr>
            <w:tcW w:w="1387" w:type="dxa"/>
            <w:vAlign w:val="center"/>
          </w:tcPr>
          <w:p w:rsidR="002E3351" w:rsidRPr="002E3351" w:rsidRDefault="002E3351" w:rsidP="002E3351">
            <w:pPr>
              <w:keepNext/>
              <w:spacing w:before="240" w:after="60" w:line="240" w:lineRule="auto"/>
              <w:jc w:val="center"/>
              <w:outlineLvl w:val="3"/>
              <w:rPr>
                <w:rFonts w:ascii="Times New Roman" w:eastAsia="Arial Unicode MS" w:hAnsi="Times New Roman" w:cs="Times New Roman"/>
                <w:bCs/>
                <w:i/>
                <w:iCs/>
                <w:sz w:val="28"/>
                <w:szCs w:val="24"/>
                <w:lang w:val="ru-RU" w:eastAsia="ru-RU"/>
              </w:rPr>
            </w:pPr>
            <w:r w:rsidRPr="002E3351">
              <w:rPr>
                <w:rFonts w:ascii="Times New Roman" w:eastAsia="Times New Roman" w:hAnsi="Times New Roman" w:cs="Times New Roman"/>
                <w:bCs/>
                <w:i/>
                <w:iCs/>
                <w:sz w:val="28"/>
                <w:szCs w:val="24"/>
                <w:lang w:eastAsia="ru-RU"/>
              </w:rPr>
              <w:t>Q</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i/>
                <w:sz w:val="24"/>
                <w:szCs w:val="24"/>
                <w:lang w:val="ru-RU" w:eastAsia="ru-RU"/>
              </w:rPr>
            </w:pPr>
            <w:r w:rsidRPr="002E3351">
              <w:rPr>
                <w:rFonts w:ascii="Times New Roman" w:eastAsia="Arial Unicode MS" w:hAnsi="Times New Roman" w:cs="Times New Roman"/>
                <w:i/>
                <w:sz w:val="24"/>
                <w:szCs w:val="24"/>
                <w:lang w:eastAsia="ru-RU"/>
              </w:rPr>
              <w:t>L</w:t>
            </w:r>
          </w:p>
        </w:tc>
        <w:tc>
          <w:tcPr>
            <w:tcW w:w="1388" w:type="dxa"/>
            <w:vAlign w:val="center"/>
          </w:tcPr>
          <w:p w:rsidR="002E3351" w:rsidRPr="002E3351" w:rsidRDefault="002E3351" w:rsidP="002E3351">
            <w:pPr>
              <w:keepNext/>
              <w:keepLines/>
              <w:spacing w:before="200" w:after="0" w:line="240" w:lineRule="auto"/>
              <w:jc w:val="center"/>
              <w:outlineLvl w:val="5"/>
              <w:rPr>
                <w:rFonts w:ascii="Times New Roman" w:eastAsia="Times New Roman" w:hAnsi="Times New Roman" w:cs="Times New Roman"/>
                <w:b/>
                <w:i/>
                <w:iCs/>
                <w:color w:val="243F60"/>
                <w:sz w:val="24"/>
                <w:szCs w:val="24"/>
                <w:lang w:val="ru-RU" w:eastAsia="ru-RU"/>
              </w:rPr>
            </w:pPr>
            <w:r w:rsidRPr="002E3351">
              <w:rPr>
                <w:rFonts w:ascii="Times New Roman" w:eastAsia="Times New Roman" w:hAnsi="Times New Roman" w:cs="Times New Roman"/>
                <w:i/>
                <w:iCs/>
                <w:color w:val="243F60"/>
                <w:sz w:val="24"/>
                <w:szCs w:val="24"/>
                <w:lang w:val="ru-RU" w:eastAsia="ru-RU"/>
              </w:rPr>
              <w:t>K</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i/>
                <w:sz w:val="24"/>
                <w:szCs w:val="24"/>
                <w:lang w:val="ru-RU" w:eastAsia="ru-RU"/>
              </w:rPr>
            </w:pPr>
          </w:p>
        </w:tc>
        <w:tc>
          <w:tcPr>
            <w:tcW w:w="1387" w:type="dxa"/>
            <w:vAlign w:val="center"/>
          </w:tcPr>
          <w:p w:rsidR="002E3351" w:rsidRPr="002E3351" w:rsidRDefault="002E3351" w:rsidP="002E3351">
            <w:pPr>
              <w:keepNext/>
              <w:spacing w:before="240" w:after="60" w:line="240" w:lineRule="auto"/>
              <w:jc w:val="center"/>
              <w:outlineLvl w:val="3"/>
              <w:rPr>
                <w:rFonts w:ascii="Times New Roman" w:eastAsia="Arial Unicode MS" w:hAnsi="Times New Roman" w:cs="Times New Roman"/>
                <w:bCs/>
                <w:i/>
                <w:iCs/>
                <w:sz w:val="28"/>
                <w:szCs w:val="24"/>
                <w:lang w:val="ru-RU" w:eastAsia="ru-RU"/>
              </w:rPr>
            </w:pPr>
            <w:r w:rsidRPr="002E3351">
              <w:rPr>
                <w:rFonts w:ascii="Times New Roman" w:eastAsia="Times New Roman" w:hAnsi="Times New Roman" w:cs="Times New Roman"/>
                <w:bCs/>
                <w:i/>
                <w:iCs/>
                <w:sz w:val="28"/>
                <w:szCs w:val="24"/>
                <w:lang w:eastAsia="ru-RU"/>
              </w:rPr>
              <w:t>Q</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i/>
                <w:sz w:val="24"/>
                <w:szCs w:val="24"/>
                <w:lang w:val="ru-RU" w:eastAsia="ru-RU"/>
              </w:rPr>
            </w:pPr>
            <w:r w:rsidRPr="002E3351">
              <w:rPr>
                <w:rFonts w:ascii="Times New Roman" w:eastAsia="Arial Unicode MS" w:hAnsi="Times New Roman" w:cs="Times New Roman"/>
                <w:i/>
                <w:sz w:val="24"/>
                <w:szCs w:val="24"/>
                <w:lang w:eastAsia="ru-RU"/>
              </w:rPr>
              <w:t>L</w:t>
            </w:r>
          </w:p>
        </w:tc>
        <w:tc>
          <w:tcPr>
            <w:tcW w:w="1387" w:type="dxa"/>
            <w:vAlign w:val="center"/>
          </w:tcPr>
          <w:p w:rsidR="002E3351" w:rsidRPr="002E3351" w:rsidRDefault="002E3351" w:rsidP="002E3351">
            <w:pPr>
              <w:keepNext/>
              <w:keepLines/>
              <w:spacing w:before="200" w:after="0" w:line="240" w:lineRule="auto"/>
              <w:jc w:val="center"/>
              <w:outlineLvl w:val="5"/>
              <w:rPr>
                <w:rFonts w:ascii="Times New Roman" w:eastAsia="Times New Roman" w:hAnsi="Times New Roman" w:cs="Times New Roman"/>
                <w:b/>
                <w:i/>
                <w:iCs/>
                <w:color w:val="243F60"/>
                <w:sz w:val="24"/>
                <w:szCs w:val="24"/>
                <w:lang w:val="ru-RU" w:eastAsia="ru-RU"/>
              </w:rPr>
            </w:pPr>
            <w:r w:rsidRPr="002E3351">
              <w:rPr>
                <w:rFonts w:ascii="Times New Roman" w:eastAsia="Times New Roman" w:hAnsi="Times New Roman" w:cs="Times New Roman"/>
                <w:i/>
                <w:iCs/>
                <w:color w:val="243F60"/>
                <w:sz w:val="24"/>
                <w:szCs w:val="24"/>
                <w:lang w:val="ru-RU" w:eastAsia="ru-RU"/>
              </w:rPr>
              <w:t>K</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657,29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162,31</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279,99</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1917,55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536,73</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2109,34</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935,93</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214,43</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542,50</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9849,17</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1564,83</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13989,55</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1110,65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186,44</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721,51</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1088,27</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214,62</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884,24</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1200,89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245,83</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1167,68</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8095,63</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1083,10</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9119,70</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1052,68</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211,40</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811,77</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3175,39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521,74</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5686,99</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3406,02</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690,61</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4558,02</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1653,38</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304,85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1701,06</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2427,89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452,79</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3069,91</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5159,31</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835,69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5206,36</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4257,46</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714,20</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5585,01</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3378,40</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284,00</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3288,72</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1625,19</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320,54</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1618,75</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592,85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150,77</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357,32</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1272,05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253,17</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1562,08</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1601,98</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259,91</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2031,93</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1004,45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236,44</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662,04</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2065,85</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497,60</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2492,98</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598,87</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140,73</w:t>
            </w:r>
          </w:p>
        </w:tc>
        <w:tc>
          <w:tcPr>
            <w:tcW w:w="1388"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875,37</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2293,87</w:t>
            </w: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275,20</w:t>
            </w: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1711,74</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853,10</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145,04</w:t>
            </w:r>
          </w:p>
        </w:tc>
        <w:tc>
          <w:tcPr>
            <w:tcW w:w="1388"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1696,98</w:t>
            </w:r>
          </w:p>
        </w:tc>
        <w:tc>
          <w:tcPr>
            <w:tcW w:w="378" w:type="dxa"/>
            <w:tcBorders>
              <w:top w:val="nil"/>
              <w:bottom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745,67</w:t>
            </w: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137,00</w:t>
            </w:r>
          </w:p>
        </w:tc>
        <w:tc>
          <w:tcPr>
            <w:tcW w:w="1387" w:type="dxa"/>
            <w:tcBorders>
              <w:bottom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768,59</w:t>
            </w:r>
          </w:p>
        </w:tc>
      </w:tr>
      <w:tr w:rsidR="002E3351" w:rsidRPr="002E3351" w:rsidTr="00A55FA3">
        <w:trPr>
          <w:trHeight w:val="300"/>
          <w:jc w:val="center"/>
        </w:trPr>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1165,63</w:t>
            </w:r>
          </w:p>
        </w:tc>
        <w:tc>
          <w:tcPr>
            <w:tcW w:w="1387" w:type="dxa"/>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240,27</w:t>
            </w:r>
          </w:p>
        </w:tc>
        <w:tc>
          <w:tcPr>
            <w:tcW w:w="1388" w:type="dxa"/>
            <w:tcBorders>
              <w:right w:val="single" w:sz="4" w:space="0" w:color="auto"/>
            </w:tcBorders>
            <w:vAlign w:val="center"/>
          </w:tcPr>
          <w:p w:rsidR="002E3351" w:rsidRPr="002E3351" w:rsidRDefault="002E3351" w:rsidP="002E3351">
            <w:pPr>
              <w:spacing w:after="0" w:line="240" w:lineRule="auto"/>
              <w:jc w:val="center"/>
              <w:rPr>
                <w:rFonts w:ascii="Times New Roman" w:eastAsia="Arial Unicode MS"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1078,79</w:t>
            </w:r>
          </w:p>
        </w:tc>
        <w:tc>
          <w:tcPr>
            <w:tcW w:w="378" w:type="dxa"/>
            <w:tcBorders>
              <w:top w:val="nil"/>
              <w:left w:val="single" w:sz="4" w:space="0" w:color="auto"/>
              <w:bottom w:val="nil"/>
              <w:right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p>
        </w:tc>
      </w:tr>
    </w:tbl>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ET" w:eastAsia="Times New Roman" w:hAnsi="TimesET" w:cs="Times New Roman"/>
          <w:bCs/>
          <w:iCs/>
          <w:sz w:val="24"/>
          <w:szCs w:val="24"/>
          <w:lang w:val="ru-RU" w:eastAsia="ru-RU"/>
        </w:rPr>
        <w:t>Задача 4.</w:t>
      </w:r>
      <w:r w:rsidRPr="002E3351">
        <w:rPr>
          <w:rFonts w:ascii="TimesET" w:eastAsia="Times New Roman" w:hAnsi="TimesET"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t>Имеются данные о количестве продукции (тыс.шт.), проданной фирмой «Вега» в течение последних 20 кварталов. Построить аддитивную модель тренда и сезонности.</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78"/>
        <w:gridCol w:w="1209"/>
        <w:gridCol w:w="1208"/>
        <w:gridCol w:w="1209"/>
        <w:gridCol w:w="1209"/>
        <w:gridCol w:w="1208"/>
        <w:gridCol w:w="1209"/>
        <w:gridCol w:w="1209"/>
      </w:tblGrid>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Квартал</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Объем</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продаж</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Квартал</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Объем</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продаж</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Квартал</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Объем</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продаж</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Квартал</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Объем</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продаж</w:t>
            </w:r>
          </w:p>
        </w:tc>
      </w:tr>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8,4</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6</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9,1</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10,1</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16</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12,2</w:t>
            </w:r>
          </w:p>
        </w:tc>
      </w:tr>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8,6</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9,2</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10,8</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17</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11,9</w:t>
            </w:r>
          </w:p>
        </w:tc>
      </w:tr>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8,8</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9,9</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13</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10,5</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18</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12,3</w:t>
            </w:r>
          </w:p>
        </w:tc>
      </w:tr>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9,5</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9,7</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14</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10,7</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19</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12,5</w:t>
            </w:r>
          </w:p>
        </w:tc>
      </w:tr>
      <w:tr w:rsidR="002E3351" w:rsidRPr="002E3351" w:rsidTr="00A55FA3">
        <w:trPr>
          <w:trHeight w:val="248"/>
        </w:trPr>
        <w:tc>
          <w:tcPr>
            <w:tcW w:w="117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8,5</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10</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9,9</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15</w:t>
            </w:r>
          </w:p>
        </w:tc>
        <w:tc>
          <w:tcPr>
            <w:tcW w:w="1208"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11</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20</w:t>
            </w:r>
          </w:p>
        </w:tc>
        <w:tc>
          <w:tcPr>
            <w:tcW w:w="1209" w:type="dxa"/>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13,2</w:t>
            </w:r>
          </w:p>
        </w:tc>
      </w:tr>
    </w:tbl>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Задачи реконструктивного уровня</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Задача 5.</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Имеются данные о ежемесячном количестве посетителей и выручке крупных супермаркетов г. Ростова-на-Дону, приведенные ниже в таблице.</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u w:val="single"/>
          <w:lang w:val="ru-RU" w:eastAsia="ru-RU"/>
        </w:rPr>
        <w:t>Задание</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Постройте поле корреляции результативного и факторного признаков.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Определите параметры уравнения парной линейной регрессии и дайте интерпретацию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Рассчитайте линейный коэффициент корреляции и поясните его смысл. Определите коэффициент детерминации и дайте его интерпретацию.</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С вероятностью 0,95 оцените статистическую значимость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 xml:space="preserve"> и уравнения регрессии в целом. Сделайте выводы.</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5). Рассчитайте прогнозное значение </w:t>
      </w:r>
      <w:r w:rsidRPr="002E3351">
        <w:rPr>
          <w:rFonts w:ascii="Times New Roman" w:eastAsia="Times New Roman" w:hAnsi="Times New Roman" w:cs="Times New Roman"/>
          <w:position w:val="-4"/>
          <w:sz w:val="24"/>
          <w:szCs w:val="24"/>
          <w:lang w:val="ru-RU" w:eastAsia="ru-RU"/>
        </w:rPr>
        <w:object w:dxaOrig="320" w:dyaOrig="340">
          <v:shape id="_x0000_i1088" type="#_x0000_t75" style="width:15.75pt;height:17.25pt" o:ole="" fillcolor="window">
            <v:imagedata r:id="rId127" o:title=""/>
          </v:shape>
          <o:OLEObject Type="Embed" ProgID="Equation.3" ShapeID="_x0000_i1088" DrawAspect="Content" ObjectID="_1596339708" r:id="rId128"/>
        </w:object>
      </w:r>
      <w:r w:rsidRPr="002E3351">
        <w:rPr>
          <w:rFonts w:ascii="Times New Roman" w:eastAsia="Times New Roman" w:hAnsi="Times New Roman" w:cs="Times New Roman"/>
          <w:sz w:val="24"/>
          <w:szCs w:val="24"/>
          <w:lang w:val="ru-RU" w:eastAsia="ru-RU"/>
        </w:rPr>
        <w:t xml:space="preserve"> для заданного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=500 и постройте 95% доверительный интервал для прогноза.</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p>
    <w:tbl>
      <w:tblPr>
        <w:tblW w:w="0" w:type="auto"/>
        <w:tblInd w:w="108" w:type="dxa"/>
        <w:tblLook w:val="0000" w:firstRow="0" w:lastRow="0" w:firstColumn="0" w:lastColumn="0" w:noHBand="0" w:noVBand="0"/>
      </w:tblPr>
      <w:tblGrid>
        <w:gridCol w:w="2700"/>
        <w:gridCol w:w="3240"/>
        <w:gridCol w:w="3600"/>
      </w:tblGrid>
      <w:tr w:rsidR="002E3351" w:rsidRPr="002E3351" w:rsidTr="00A55FA3">
        <w:trPr>
          <w:tblHeader/>
        </w:trPr>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Супермаркет</w:t>
            </w:r>
          </w:p>
        </w:tc>
        <w:tc>
          <w:tcPr>
            <w:tcW w:w="324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Выручка за месяц, тыс. у.е., </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val="ru-RU" w:eastAsia="ru-RU"/>
              </w:rPr>
              <w:t>Y</w:t>
            </w:r>
          </w:p>
        </w:tc>
        <w:tc>
          <w:tcPr>
            <w:tcW w:w="3600" w:type="dxa"/>
            <w:tcBorders>
              <w:top w:val="single" w:sz="6" w:space="0" w:color="auto"/>
              <w:left w:val="nil"/>
              <w:bottom w:val="single" w:sz="4" w:space="0" w:color="auto"/>
              <w:right w:val="single" w:sz="6"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Число посетителей за месяц, тыс. чел.,</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val="ru-RU" w:eastAsia="ru-RU"/>
              </w:rPr>
              <w:t>X</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Пять золотых</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236</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257</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Солнечный круг - 1</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254</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275</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Арарат</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267</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293</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Солнечный круг - 2</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281</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309</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Театральный</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290</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319</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Пчелка</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311</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337</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Пятый элемент</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325</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350</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Северный</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335</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364</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Вавилон - 2</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355</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385</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Западный</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375</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405</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Вавилон - 1</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401</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437</w:t>
            </w:r>
          </w:p>
        </w:tc>
      </w:tr>
      <w:tr w:rsidR="002E3351" w:rsidRPr="002E3351" w:rsidTr="00A55FA3">
        <w:tc>
          <w:tcPr>
            <w:tcW w:w="27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Рамстор</w:t>
            </w:r>
          </w:p>
        </w:tc>
        <w:tc>
          <w:tcPr>
            <w:tcW w:w="324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431</w:t>
            </w:r>
          </w:p>
        </w:tc>
        <w:tc>
          <w:tcPr>
            <w:tcW w:w="3600"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469</w:t>
            </w:r>
          </w:p>
        </w:tc>
      </w:tr>
    </w:tbl>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2E3351">
        <w:rPr>
          <w:rFonts w:ascii="Times New Roman" w:eastAsia="Times New Roman" w:hAnsi="Times New Roman" w:cs="Times New Roman"/>
          <w:bCs/>
          <w:spacing w:val="-2"/>
          <w:sz w:val="24"/>
          <w:szCs w:val="24"/>
          <w:lang w:val="ru-RU" w:eastAsia="ru-RU"/>
        </w:rPr>
        <w:t>Задача 6. По данным задачи 2 репродуктивного уровня рассчитать парные и частные коэффициенты корреляции.</w:t>
      </w:r>
    </w:p>
    <w:p w:rsidR="002E3351" w:rsidRPr="002E3351" w:rsidRDefault="002E3351" w:rsidP="002E3351">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p>
    <w:p w:rsidR="002E3351" w:rsidRPr="002E3351" w:rsidRDefault="002E3351" w:rsidP="002E3351">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2E3351">
        <w:rPr>
          <w:rFonts w:ascii="Times New Roman" w:eastAsia="Times New Roman" w:hAnsi="Times New Roman" w:cs="Times New Roman"/>
          <w:bCs/>
          <w:spacing w:val="-2"/>
          <w:sz w:val="24"/>
          <w:szCs w:val="24"/>
          <w:lang w:val="ru-RU" w:eastAsia="ru-RU"/>
        </w:rPr>
        <w:t>Задача 7.  По данным задачи 2 репродуктивного уровня проверить значимость уравнения регрессии.</w:t>
      </w:r>
    </w:p>
    <w:p w:rsidR="002E3351" w:rsidRPr="002E3351" w:rsidRDefault="002E3351" w:rsidP="002E3351">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p>
    <w:p w:rsidR="002E3351" w:rsidRPr="002E3351" w:rsidRDefault="002E3351" w:rsidP="002E3351">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2E3351">
        <w:rPr>
          <w:rFonts w:ascii="Times New Roman" w:eastAsia="Times New Roman" w:hAnsi="Times New Roman" w:cs="Times New Roman"/>
          <w:bCs/>
          <w:spacing w:val="-2"/>
          <w:sz w:val="24"/>
          <w:szCs w:val="24"/>
          <w:lang w:val="ru-RU" w:eastAsia="ru-RU"/>
        </w:rPr>
        <w:t>Задача 8.</w:t>
      </w:r>
      <w:r w:rsidRPr="002E3351">
        <w:rPr>
          <w:rFonts w:ascii="Times New Roman" w:eastAsia="Times New Roman" w:hAnsi="Times New Roman" w:cs="Times New Roman"/>
          <w:b/>
          <w:bCs/>
          <w:spacing w:val="-2"/>
          <w:sz w:val="24"/>
          <w:szCs w:val="24"/>
          <w:lang w:val="ru-RU" w:eastAsia="ru-RU"/>
        </w:rPr>
        <w:t xml:space="preserve">  </w:t>
      </w:r>
      <w:r w:rsidRPr="002E3351">
        <w:rPr>
          <w:rFonts w:ascii="Times New Roman" w:eastAsia="Times New Roman" w:hAnsi="Times New Roman" w:cs="Times New Roman"/>
          <w:bCs/>
          <w:spacing w:val="-2"/>
          <w:sz w:val="24"/>
          <w:szCs w:val="24"/>
          <w:lang w:val="ru-RU" w:eastAsia="ru-RU"/>
        </w:rPr>
        <w:t>По данным задачи 2 репродуктивного уровня проверить значимость коэффициентов регрессии.</w:t>
      </w:r>
    </w:p>
    <w:p w:rsidR="002E3351" w:rsidRPr="002E3351" w:rsidRDefault="002E3351" w:rsidP="002E3351">
      <w:pPr>
        <w:spacing w:after="0" w:line="240" w:lineRule="auto"/>
        <w:ind w:firstLine="720"/>
        <w:jc w:val="both"/>
        <w:rPr>
          <w:rFonts w:ascii="TimesET" w:eastAsia="Times New Roman" w:hAnsi="TimesET" w:cs="Times New Roman"/>
          <w:bCs/>
          <w:iCs/>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bCs/>
          <w:iCs/>
          <w:sz w:val="24"/>
          <w:szCs w:val="24"/>
          <w:lang w:val="ru-RU" w:eastAsia="ru-RU"/>
        </w:rPr>
        <w:t>Задача 9</w:t>
      </w:r>
      <w:r w:rsidRPr="002E3351">
        <w:rPr>
          <w:rFonts w:ascii="Times New Roman" w:eastAsia="Times New Roman" w:hAnsi="Times New Roman" w:cs="Times New Roman"/>
          <w:b/>
          <w:bCs/>
          <w:i/>
          <w:iCs/>
          <w:sz w:val="24"/>
          <w:szCs w:val="24"/>
          <w:lang w:val="ru-RU" w:eastAsia="ru-RU"/>
        </w:rPr>
        <w:t>.</w:t>
      </w:r>
      <w:r w:rsidRPr="002E3351">
        <w:rPr>
          <w:rFonts w:ascii="Times New Roman" w:eastAsia="Times New Roman" w:hAnsi="Times New Roman" w:cs="Times New Roman"/>
          <w:sz w:val="24"/>
          <w:szCs w:val="24"/>
          <w:lang w:val="ru-RU" w:eastAsia="ru-RU"/>
        </w:rPr>
        <w:t xml:space="preserve"> Имеются поквартальные данные об объеме экспорта одной из областей РФ за 5 лет (млн. долл.). Построить мультипликативную модель тренда и сезонности.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54"/>
        <w:gridCol w:w="1728"/>
        <w:gridCol w:w="682"/>
        <w:gridCol w:w="1700"/>
        <w:gridCol w:w="710"/>
        <w:gridCol w:w="1672"/>
        <w:gridCol w:w="737"/>
        <w:gridCol w:w="1645"/>
      </w:tblGrid>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Квартал</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Объем экспорта, млн.долл.</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Квартал</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z w:val="24"/>
                <w:szCs w:val="24"/>
                <w:lang w:val="ru-RU" w:eastAsia="ru-RU"/>
              </w:rPr>
              <w:t>Объем</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snapToGrid w:val="0"/>
                <w:color w:val="000000"/>
                <w:sz w:val="24"/>
                <w:szCs w:val="24"/>
                <w:lang w:val="ru-RU" w:eastAsia="ru-RU"/>
              </w:rPr>
              <w:t>экспорта, млн.долл.</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Квартал</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Объем экспорта, млн.долл.</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Квартал</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Объем экспорта, млн.долл.</w:t>
            </w:r>
          </w:p>
        </w:tc>
      </w:tr>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19,3</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15,8</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20,3</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16</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25,4</w:t>
            </w:r>
          </w:p>
        </w:tc>
      </w:tr>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12,3</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17,2</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12</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22,3</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17</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31,8</w:t>
            </w:r>
          </w:p>
        </w:tc>
      </w:tr>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13,2</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19,9</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29,7</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18</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23,9</w:t>
            </w:r>
          </w:p>
        </w:tc>
      </w:tr>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15,6</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26,3</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21,1</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19</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25,8</w:t>
            </w:r>
          </w:p>
        </w:tc>
      </w:tr>
      <w:tr w:rsidR="002E3351" w:rsidRPr="002E3351" w:rsidTr="00A55FA3">
        <w:trPr>
          <w:trHeight w:val="248"/>
          <w:jc w:val="center"/>
        </w:trPr>
        <w:tc>
          <w:tcPr>
            <w:tcW w:w="65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17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21,5</w:t>
            </w:r>
          </w:p>
        </w:tc>
        <w:tc>
          <w:tcPr>
            <w:tcW w:w="68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10</w:t>
            </w:r>
          </w:p>
        </w:tc>
        <w:tc>
          <w:tcPr>
            <w:tcW w:w="17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19,1</w:t>
            </w:r>
          </w:p>
        </w:tc>
        <w:tc>
          <w:tcPr>
            <w:tcW w:w="7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w:t>
            </w:r>
          </w:p>
        </w:tc>
        <w:tc>
          <w:tcPr>
            <w:tcW w:w="1672"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23,7</w:t>
            </w:r>
          </w:p>
        </w:tc>
        <w:tc>
          <w:tcPr>
            <w:tcW w:w="7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w:t>
            </w:r>
          </w:p>
        </w:tc>
        <w:tc>
          <w:tcPr>
            <w:tcW w:w="164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27,4</w:t>
            </w:r>
          </w:p>
        </w:tc>
      </w:tr>
    </w:tbl>
    <w:p w:rsidR="002E3351" w:rsidRPr="002E3351" w:rsidRDefault="002E3351" w:rsidP="002E3351">
      <w:pPr>
        <w:widowControl w:val="0"/>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b/>
          <w:bCs/>
          <w:sz w:val="24"/>
          <w:szCs w:val="24"/>
          <w:lang w:val="ru-RU" w:eastAsia="ru-RU"/>
        </w:rPr>
        <w:t>Задачи творческого уровня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Задача 10. Изучается влияние стоимости основных и оборотных средств на величину валового дохода торговых предприятий г. Ростова-на-Дону. Для этого по 15 торговым предприятиям были получены следующие данные в млн. руб.: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491"/>
        <w:gridCol w:w="492"/>
        <w:gridCol w:w="491"/>
        <w:gridCol w:w="492"/>
        <w:gridCol w:w="492"/>
        <w:gridCol w:w="491"/>
        <w:gridCol w:w="492"/>
        <w:gridCol w:w="491"/>
        <w:gridCol w:w="492"/>
        <w:gridCol w:w="492"/>
        <w:gridCol w:w="491"/>
        <w:gridCol w:w="492"/>
        <w:gridCol w:w="491"/>
        <w:gridCol w:w="492"/>
        <w:gridCol w:w="492"/>
      </w:tblGrid>
      <w:tr w:rsidR="002E3351" w:rsidRPr="002E3351" w:rsidTr="00A55FA3">
        <w:trPr>
          <w:trHeight w:val="330"/>
          <w:jc w:val="center"/>
        </w:trPr>
        <w:tc>
          <w:tcPr>
            <w:tcW w:w="205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Предприятие</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10</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12</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w:t>
            </w:r>
          </w:p>
        </w:tc>
      </w:tr>
      <w:tr w:rsidR="002E3351" w:rsidRPr="002E3351" w:rsidTr="00A55FA3">
        <w:trPr>
          <w:trHeight w:val="330"/>
          <w:jc w:val="center"/>
        </w:trPr>
        <w:tc>
          <w:tcPr>
            <w:tcW w:w="2056"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Валовой доход за год</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47</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46</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52</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71</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21</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68</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95</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57</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92</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34</w:t>
            </w:r>
          </w:p>
        </w:tc>
      </w:tr>
      <w:tr w:rsidR="002E3351" w:rsidRPr="002E3351" w:rsidTr="00A55FA3">
        <w:trPr>
          <w:trHeight w:val="330"/>
          <w:jc w:val="center"/>
        </w:trPr>
        <w:tc>
          <w:tcPr>
            <w:tcW w:w="2056"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Среднегодовая стоимость оборотных средств</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14</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26</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17</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12</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23</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10</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21</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18</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13</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11</w:t>
            </w:r>
          </w:p>
        </w:tc>
      </w:tr>
      <w:tr w:rsidR="002E3351" w:rsidRPr="002E3351" w:rsidTr="00A55FA3">
        <w:trPr>
          <w:trHeight w:val="330"/>
          <w:jc w:val="center"/>
        </w:trPr>
        <w:tc>
          <w:tcPr>
            <w:tcW w:w="2056"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Среднегодовая стоимость основных фондов</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34</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60</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36</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51</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21</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47</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67</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491"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64</w:t>
            </w:r>
          </w:p>
        </w:tc>
        <w:tc>
          <w:tcPr>
            <w:tcW w:w="49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24</w:t>
            </w:r>
          </w:p>
        </w:tc>
      </w:tr>
    </w:tbl>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2E3351" w:rsidRPr="002E3351" w:rsidRDefault="002E3351" w:rsidP="002E3351">
      <w:pPr>
        <w:spacing w:after="0" w:line="240" w:lineRule="auto"/>
        <w:ind w:firstLine="720"/>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 xml:space="preserve">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Задача 11. Для исследования зависимости между стоимостью мужских рубашек (у.е.) и составом тканей, использовавшихся при их изготовлении, в магазине мужской одежды было отобрано 15 образцов.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5"/>
        <w:gridCol w:w="460"/>
        <w:gridCol w:w="460"/>
        <w:gridCol w:w="460"/>
        <w:gridCol w:w="460"/>
        <w:gridCol w:w="460"/>
        <w:gridCol w:w="460"/>
        <w:gridCol w:w="460"/>
        <w:gridCol w:w="460"/>
        <w:gridCol w:w="460"/>
        <w:gridCol w:w="460"/>
        <w:gridCol w:w="460"/>
        <w:gridCol w:w="460"/>
        <w:gridCol w:w="460"/>
        <w:gridCol w:w="460"/>
        <w:gridCol w:w="460"/>
      </w:tblGrid>
      <w:tr w:rsidR="002E3351" w:rsidRPr="002E3351" w:rsidTr="00A55FA3">
        <w:trPr>
          <w:trHeight w:val="330"/>
          <w:jc w:val="center"/>
        </w:trPr>
        <w:tc>
          <w:tcPr>
            <w:tcW w:w="259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Образец</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w:t>
            </w:r>
          </w:p>
        </w:tc>
      </w:tr>
      <w:tr w:rsidR="002E3351" w:rsidRPr="002E3351" w:rsidTr="00A55FA3">
        <w:trPr>
          <w:trHeight w:val="330"/>
          <w:jc w:val="center"/>
        </w:trPr>
        <w:tc>
          <w:tcPr>
            <w:tcW w:w="2595"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Содержание натуральных волокон,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50</w:t>
            </w:r>
          </w:p>
        </w:tc>
      </w:tr>
      <w:tr w:rsidR="002E3351" w:rsidRPr="002E3351" w:rsidTr="00A55FA3">
        <w:trPr>
          <w:trHeight w:val="330"/>
          <w:jc w:val="center"/>
        </w:trPr>
        <w:tc>
          <w:tcPr>
            <w:tcW w:w="2595"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 xml:space="preserve">Содержание </w:t>
            </w:r>
            <w:r w:rsidRPr="002E3351">
              <w:rPr>
                <w:rFonts w:ascii="Times New Roman" w:eastAsia="Times New Roman" w:hAnsi="Times New Roman" w:cs="Times New Roman"/>
                <w:snapToGrid w:val="0"/>
                <w:color w:val="000000"/>
                <w:sz w:val="24"/>
                <w:szCs w:val="24"/>
                <w:lang w:val="ru-RU" w:eastAsia="ru-RU"/>
              </w:rPr>
              <w:lastRenderedPageBreak/>
              <w:t>полиэстера,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lastRenderedPageBreak/>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31</w:t>
            </w:r>
          </w:p>
        </w:tc>
      </w:tr>
      <w:tr w:rsidR="002E3351" w:rsidRPr="002E3351" w:rsidTr="00A55FA3">
        <w:trPr>
          <w:trHeight w:val="330"/>
          <w:jc w:val="center"/>
        </w:trPr>
        <w:tc>
          <w:tcPr>
            <w:tcW w:w="2595"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lastRenderedPageBreak/>
              <w:t>Стоимость рубашки, у.е.</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19</w:t>
            </w:r>
          </w:p>
        </w:tc>
      </w:tr>
    </w:tbl>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2E3351" w:rsidRPr="002E3351" w:rsidRDefault="002E3351" w:rsidP="002E3351">
      <w:pPr>
        <w:spacing w:after="0" w:line="240" w:lineRule="auto"/>
        <w:ind w:firstLine="720"/>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Задача 12. Для изучения зависимости между производительностью труда, уровнем механизации работ и количеством рабочих, имеющих специальную подготовку, представлены следующие данные.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9"/>
        <w:gridCol w:w="444"/>
        <w:gridCol w:w="445"/>
        <w:gridCol w:w="445"/>
        <w:gridCol w:w="444"/>
        <w:gridCol w:w="445"/>
        <w:gridCol w:w="445"/>
        <w:gridCol w:w="445"/>
        <w:gridCol w:w="444"/>
        <w:gridCol w:w="445"/>
        <w:gridCol w:w="445"/>
        <w:gridCol w:w="444"/>
        <w:gridCol w:w="445"/>
        <w:gridCol w:w="445"/>
        <w:gridCol w:w="445"/>
      </w:tblGrid>
      <w:tr w:rsidR="002E3351" w:rsidRPr="002E3351" w:rsidTr="00A55FA3">
        <w:trPr>
          <w:trHeight w:val="330"/>
          <w:jc w:val="center"/>
        </w:trPr>
        <w:tc>
          <w:tcPr>
            <w:tcW w:w="3069"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Предприятие</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14</w:t>
            </w:r>
          </w:p>
        </w:tc>
      </w:tr>
      <w:tr w:rsidR="002E3351" w:rsidRPr="002E3351" w:rsidTr="00A55FA3">
        <w:trPr>
          <w:trHeight w:val="330"/>
          <w:jc w:val="center"/>
        </w:trPr>
        <w:tc>
          <w:tcPr>
            <w:tcW w:w="30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z w:val="24"/>
                <w:szCs w:val="24"/>
                <w:lang w:val="ru-RU" w:eastAsia="ru-RU"/>
              </w:rPr>
              <w:t>Кол-во рабочих с проф. подготовкой,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47</w:t>
            </w:r>
          </w:p>
        </w:tc>
      </w:tr>
      <w:tr w:rsidR="002E3351" w:rsidRPr="002E3351" w:rsidTr="00A55FA3">
        <w:trPr>
          <w:trHeight w:val="330"/>
          <w:jc w:val="center"/>
        </w:trPr>
        <w:tc>
          <w:tcPr>
            <w:tcW w:w="30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z w:val="24"/>
                <w:szCs w:val="24"/>
                <w:lang w:val="ru-RU" w:eastAsia="ru-RU"/>
              </w:rPr>
              <w:t>Коэффициент механизации работ,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75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55</w:t>
            </w:r>
          </w:p>
        </w:tc>
      </w:tr>
      <w:tr w:rsidR="002E3351" w:rsidRPr="002E3351" w:rsidTr="00A55FA3">
        <w:trPr>
          <w:trHeight w:val="330"/>
          <w:jc w:val="center"/>
        </w:trPr>
        <w:tc>
          <w:tcPr>
            <w:tcW w:w="30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z w:val="24"/>
                <w:szCs w:val="24"/>
                <w:lang w:val="ru-RU" w:eastAsia="ru-RU"/>
              </w:rPr>
              <w:t>Производительность труда, шт.</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r>
    </w:tbl>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2E3351" w:rsidRPr="002E3351" w:rsidRDefault="002E3351" w:rsidP="002E3351">
      <w:pPr>
        <w:spacing w:after="0" w:line="240" w:lineRule="auto"/>
        <w:ind w:firstLine="720"/>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Задача 13. Медицинская компания провела обследования людей, имеющих лишний вес. В ходе обследования изучалась зависимость между величиной лишних килограммов (</w:t>
      </w:r>
      <w:r w:rsidRPr="002E3351">
        <w:rPr>
          <w:rFonts w:ascii="Times New Roman" w:eastAsia="Times New Roman" w:hAnsi="Times New Roman" w:cs="Times New Roman"/>
          <w:i/>
          <w:snapToGrid w:val="0"/>
          <w:color w:val="000000"/>
          <w:sz w:val="24"/>
          <w:szCs w:val="24"/>
          <w:lang w:val="ru-RU" w:eastAsia="ru-RU"/>
        </w:rPr>
        <w:t>Y</w:t>
      </w:r>
      <w:r w:rsidRPr="002E3351">
        <w:rPr>
          <w:rFonts w:ascii="Times New Roman" w:eastAsia="Times New Roman" w:hAnsi="Times New Roman" w:cs="Times New Roman"/>
          <w:sz w:val="24"/>
          <w:szCs w:val="24"/>
          <w:lang w:val="ru-RU" w:eastAsia="ru-RU"/>
        </w:rPr>
        <w:t>), возрастом пациентов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и среднесуточной калорийностью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питания. В таблице приведены результаты обследования за один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9"/>
        <w:gridCol w:w="533"/>
        <w:gridCol w:w="533"/>
        <w:gridCol w:w="534"/>
        <w:gridCol w:w="533"/>
        <w:gridCol w:w="533"/>
        <w:gridCol w:w="534"/>
        <w:gridCol w:w="533"/>
        <w:gridCol w:w="533"/>
        <w:gridCol w:w="534"/>
        <w:gridCol w:w="533"/>
        <w:gridCol w:w="533"/>
        <w:gridCol w:w="534"/>
        <w:gridCol w:w="533"/>
        <w:gridCol w:w="533"/>
        <w:gridCol w:w="534"/>
      </w:tblGrid>
      <w:tr w:rsidR="002E3351" w:rsidRPr="002E3351" w:rsidTr="00A55FA3">
        <w:trPr>
          <w:trHeight w:val="330"/>
          <w:jc w:val="center"/>
        </w:trPr>
        <w:tc>
          <w:tcPr>
            <w:tcW w:w="1499" w:type="dxa"/>
          </w:tcPr>
          <w:p w:rsidR="002E3351" w:rsidRPr="002E3351" w:rsidRDefault="002E3351" w:rsidP="002E3351">
            <w:pPr>
              <w:spacing w:after="0" w:line="240" w:lineRule="auto"/>
              <w:jc w:val="center"/>
              <w:rPr>
                <w:rFonts w:ascii="Times New Roman" w:eastAsia="Times New Roman" w:hAnsi="Times New Roman" w:cs="Times New Roman"/>
                <w:i/>
                <w:snapToGrid w:val="0"/>
                <w:color w:val="000000"/>
                <w:sz w:val="24"/>
                <w:szCs w:val="24"/>
                <w:lang w:val="ru-RU" w:eastAsia="ru-RU"/>
              </w:rPr>
            </w:pPr>
            <w:r w:rsidRPr="002E3351">
              <w:rPr>
                <w:rFonts w:ascii="Times New Roman" w:eastAsia="Times New Roman" w:hAnsi="Times New Roman" w:cs="Times New Roman"/>
                <w:i/>
                <w:snapToGrid w:val="0"/>
                <w:color w:val="000000"/>
                <w:sz w:val="24"/>
                <w:szCs w:val="24"/>
                <w:lang w:val="ru-RU" w:eastAsia="ru-RU"/>
              </w:rPr>
              <w:t>Y</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16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r>
      <w:tr w:rsidR="002E3351" w:rsidRPr="002E3351" w:rsidTr="00A55FA3">
        <w:trPr>
          <w:trHeight w:val="330"/>
          <w:jc w:val="center"/>
        </w:trPr>
        <w:tc>
          <w:tcPr>
            <w:tcW w:w="1499"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60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58</w:t>
            </w:r>
          </w:p>
        </w:tc>
      </w:tr>
      <w:tr w:rsidR="002E3351" w:rsidRPr="002E3351" w:rsidTr="00A55FA3">
        <w:trPr>
          <w:trHeight w:val="330"/>
          <w:jc w:val="center"/>
        </w:trPr>
        <w:tc>
          <w:tcPr>
            <w:tcW w:w="1499"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2,7</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2,4</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3,6</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4,3</w:t>
            </w:r>
          </w:p>
        </w:tc>
      </w:tr>
    </w:tbl>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2E3351" w:rsidRPr="002E3351" w:rsidRDefault="002E3351" w:rsidP="002E3351">
      <w:pPr>
        <w:spacing w:after="0" w:line="240" w:lineRule="auto"/>
        <w:ind w:firstLine="720"/>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Задача 14. Изучается зависимость между стоимостью номера, уровнем сервиса и удаленностью от моря в отелях на курортах Турции.</w:t>
      </w:r>
    </w:p>
    <w:tbl>
      <w:tblPr>
        <w:tblW w:w="954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800"/>
        <w:gridCol w:w="2880"/>
        <w:gridCol w:w="3420"/>
      </w:tblGrid>
      <w:tr w:rsidR="002E3351" w:rsidRPr="005E4E17" w:rsidTr="00A55FA3">
        <w:trPr>
          <w:trHeight w:val="248"/>
        </w:trPr>
        <w:tc>
          <w:tcPr>
            <w:tcW w:w="144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Название отеля</w:t>
            </w:r>
          </w:p>
        </w:tc>
        <w:tc>
          <w:tcPr>
            <w:tcW w:w="180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 xml:space="preserve">Классность отеля </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(количество звезд)</w:t>
            </w:r>
          </w:p>
        </w:tc>
        <w:tc>
          <w:tcPr>
            <w:tcW w:w="288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Удаленность от моря, метров</w:t>
            </w:r>
          </w:p>
        </w:tc>
        <w:tc>
          <w:tcPr>
            <w:tcW w:w="34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Стоимость одноместного номера, у.е.</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Туана</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Фортуна</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Коринтия</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Мираж</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Амос</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Посейдон</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Мунамар</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150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Атлантика</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Викинги</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Венеция</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Олимпус</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5</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85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Лимра</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600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75</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Коллекция</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900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Браво</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40</w:t>
            </w:r>
          </w:p>
        </w:tc>
      </w:tr>
      <w:tr w:rsidR="002E3351" w:rsidRPr="002E3351" w:rsidTr="00A55FA3">
        <w:trPr>
          <w:trHeight w:val="248"/>
        </w:trPr>
        <w:tc>
          <w:tcPr>
            <w:tcW w:w="1440" w:type="dxa"/>
          </w:tcPr>
          <w:p w:rsidR="002E3351" w:rsidRPr="002E3351" w:rsidRDefault="002E3351" w:rsidP="002E3351">
            <w:pPr>
              <w:spacing w:after="0" w:line="240" w:lineRule="auto"/>
              <w:ind w:firstLine="180"/>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Гавайи</w:t>
            </w:r>
          </w:p>
        </w:tc>
        <w:tc>
          <w:tcPr>
            <w:tcW w:w="180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3</w:t>
            </w:r>
          </w:p>
        </w:tc>
        <w:tc>
          <w:tcPr>
            <w:tcW w:w="288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200</w:t>
            </w:r>
          </w:p>
        </w:tc>
        <w:tc>
          <w:tcPr>
            <w:tcW w:w="3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snapToGrid w:val="0"/>
                <w:color w:val="000000"/>
                <w:sz w:val="24"/>
                <w:szCs w:val="24"/>
                <w:lang w:val="ru-RU" w:eastAsia="ru-RU"/>
              </w:rPr>
              <w:t>70</w:t>
            </w:r>
          </w:p>
        </w:tc>
      </w:tr>
    </w:tbl>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2E3351" w:rsidRDefault="002E3351" w:rsidP="002E3351">
      <w:pPr>
        <w:spacing w:after="0" w:line="240" w:lineRule="auto"/>
        <w:textAlignment w:val="baseline"/>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val="ru-RU" w:eastAsia="ru-RU"/>
        </w:rPr>
        <w:t> </w:t>
      </w:r>
    </w:p>
    <w:p w:rsidR="005E4E17" w:rsidRDefault="005E4E17" w:rsidP="002E3351">
      <w:pPr>
        <w:spacing w:after="0" w:line="240" w:lineRule="auto"/>
        <w:textAlignment w:val="baseline"/>
        <w:rPr>
          <w:rFonts w:ascii="Times New Roman" w:eastAsia="Times New Roman" w:hAnsi="Times New Roman" w:cs="Times New Roman"/>
          <w:sz w:val="24"/>
          <w:szCs w:val="24"/>
          <w:lang w:eastAsia="ru-RU"/>
        </w:rPr>
      </w:pPr>
    </w:p>
    <w:p w:rsidR="005E4E17" w:rsidRDefault="005E4E17" w:rsidP="002E3351">
      <w:pPr>
        <w:spacing w:after="0" w:line="240" w:lineRule="auto"/>
        <w:textAlignment w:val="baseline"/>
        <w:rPr>
          <w:rFonts w:ascii="Times New Roman" w:eastAsia="Times New Roman" w:hAnsi="Times New Roman" w:cs="Times New Roman"/>
          <w:sz w:val="24"/>
          <w:szCs w:val="24"/>
          <w:lang w:eastAsia="ru-RU"/>
        </w:rPr>
      </w:pPr>
    </w:p>
    <w:p w:rsidR="005E4E17" w:rsidRDefault="005E4E17" w:rsidP="002E3351">
      <w:pPr>
        <w:spacing w:after="0" w:line="240" w:lineRule="auto"/>
        <w:textAlignment w:val="baseline"/>
        <w:rPr>
          <w:rFonts w:ascii="Times New Roman" w:eastAsia="Times New Roman" w:hAnsi="Times New Roman" w:cs="Times New Roman"/>
          <w:sz w:val="24"/>
          <w:szCs w:val="24"/>
          <w:lang w:eastAsia="ru-RU"/>
        </w:rPr>
      </w:pPr>
    </w:p>
    <w:p w:rsidR="005E4E17" w:rsidRDefault="005E4E17" w:rsidP="002E3351">
      <w:pPr>
        <w:spacing w:after="0" w:line="240" w:lineRule="auto"/>
        <w:textAlignment w:val="baseline"/>
        <w:rPr>
          <w:rFonts w:ascii="Times New Roman" w:eastAsia="Times New Roman" w:hAnsi="Times New Roman" w:cs="Times New Roman"/>
          <w:sz w:val="24"/>
          <w:szCs w:val="24"/>
          <w:lang w:eastAsia="ru-RU"/>
        </w:rPr>
      </w:pPr>
    </w:p>
    <w:p w:rsidR="005E4E17" w:rsidRDefault="005E4E17" w:rsidP="002E3351">
      <w:pPr>
        <w:spacing w:after="0" w:line="240" w:lineRule="auto"/>
        <w:textAlignment w:val="baseline"/>
        <w:rPr>
          <w:rFonts w:ascii="Times New Roman" w:eastAsia="Times New Roman" w:hAnsi="Times New Roman" w:cs="Times New Roman"/>
          <w:sz w:val="24"/>
          <w:szCs w:val="24"/>
          <w:lang w:eastAsia="ru-RU"/>
        </w:rPr>
      </w:pPr>
    </w:p>
    <w:p w:rsidR="005E4E17" w:rsidRPr="005E4E17" w:rsidRDefault="005E4E17" w:rsidP="002E3351">
      <w:pPr>
        <w:spacing w:after="0" w:line="240" w:lineRule="auto"/>
        <w:textAlignment w:val="baseline"/>
        <w:rPr>
          <w:rFonts w:ascii="Calibri" w:eastAsia="Times New Roman" w:hAnsi="Calibri" w:cs="Times New Roman"/>
          <w:sz w:val="12"/>
          <w:szCs w:val="12"/>
          <w:lang w:eastAsia="ru-RU"/>
        </w:rPr>
      </w:pP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b/>
          <w:bCs/>
          <w:sz w:val="24"/>
          <w:szCs w:val="24"/>
          <w:lang w:val="ru-RU" w:eastAsia="ru-RU"/>
        </w:rPr>
        <w:t>Критерии оценки: </w:t>
      </w:r>
      <w:r w:rsidRPr="002E3351">
        <w:rPr>
          <w:rFonts w:ascii="Times New Roman" w:eastAsia="Times New Roman" w:hAnsi="Times New Roman" w:cs="Times New Roman"/>
          <w:sz w:val="24"/>
          <w:szCs w:val="24"/>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tbl>
      <w:tblPr>
        <w:tblW w:w="0" w:type="auto"/>
        <w:tblLook w:val="01E0" w:firstRow="1" w:lastRow="1" w:firstColumn="1" w:lastColumn="1" w:noHBand="0" w:noVBand="0"/>
      </w:tblPr>
      <w:tblGrid>
        <w:gridCol w:w="9570"/>
      </w:tblGrid>
      <w:tr w:rsidR="002E3351" w:rsidRPr="005E4E17" w:rsidTr="00A55FA3">
        <w:tc>
          <w:tcPr>
            <w:tcW w:w="9570" w:type="dxa"/>
          </w:tcPr>
          <w:p w:rsidR="002E3351" w:rsidRPr="002E3351" w:rsidRDefault="002E3351" w:rsidP="002E3351">
            <w:pPr>
              <w:spacing w:after="0" w:line="240" w:lineRule="auto"/>
              <w:jc w:val="both"/>
              <w:rPr>
                <w:rFonts w:ascii="Times New Roman" w:eastAsia="Times New Roman" w:hAnsi="Times New Roman" w:cs="Times New Roman"/>
                <w:bCs/>
                <w:spacing w:val="-2"/>
                <w:sz w:val="24"/>
                <w:szCs w:val="24"/>
                <w:lang w:val="ru-RU"/>
              </w:rPr>
            </w:pPr>
            <w:r w:rsidRPr="002E3351">
              <w:rPr>
                <w:rFonts w:ascii="Times New Roman" w:eastAsia="Times New Roman" w:hAnsi="Times New Roman" w:cs="Times New Roman"/>
                <w:bCs/>
                <w:spacing w:val="-2"/>
                <w:sz w:val="24"/>
                <w:szCs w:val="24"/>
                <w:lang w:val="ru-RU"/>
              </w:rPr>
              <w:t>Оценка «отлично» выставляется, если задача решена полностью, в представленном решении обоснованно получены правильные ответы, проведен анализ, дана грамотная интерпретация полученных результатов, сделаны выводы.</w:t>
            </w:r>
          </w:p>
        </w:tc>
      </w:tr>
      <w:tr w:rsidR="002E3351" w:rsidRPr="005E4E17" w:rsidTr="00A55FA3">
        <w:tc>
          <w:tcPr>
            <w:tcW w:w="9570" w:type="dxa"/>
          </w:tcPr>
          <w:p w:rsidR="002E3351" w:rsidRPr="002E3351" w:rsidRDefault="002E3351" w:rsidP="002E3351">
            <w:pPr>
              <w:spacing w:after="0" w:line="240" w:lineRule="auto"/>
              <w:jc w:val="both"/>
              <w:rPr>
                <w:rFonts w:ascii="Times New Roman" w:eastAsia="Times New Roman" w:hAnsi="Times New Roman" w:cs="Times New Roman"/>
                <w:bCs/>
                <w:spacing w:val="-2"/>
                <w:sz w:val="24"/>
                <w:szCs w:val="24"/>
                <w:lang w:val="ru-RU"/>
              </w:rPr>
            </w:pPr>
            <w:r w:rsidRPr="002E3351">
              <w:rPr>
                <w:rFonts w:ascii="Times New Roman" w:eastAsia="Times New Roman" w:hAnsi="Times New Roman" w:cs="Times New Roman"/>
                <w:bCs/>
                <w:spacing w:val="-2"/>
                <w:sz w:val="24"/>
                <w:szCs w:val="24"/>
                <w:lang w:val="ru-RU"/>
              </w:rPr>
              <w:t>Оценка «хорошо» выставляется, если задача решена полностью, но при анализе и интерпретации полученных результатов допущены незначительные ошибки, выводы – достаточно обоснованы, но неполны.</w:t>
            </w:r>
          </w:p>
        </w:tc>
      </w:tr>
      <w:tr w:rsidR="002E3351" w:rsidRPr="005E4E17" w:rsidTr="00A55FA3">
        <w:tc>
          <w:tcPr>
            <w:tcW w:w="9570" w:type="dxa"/>
          </w:tcPr>
          <w:p w:rsidR="002E3351" w:rsidRPr="002E3351" w:rsidRDefault="002E3351" w:rsidP="002E3351">
            <w:pPr>
              <w:spacing w:after="0" w:line="240" w:lineRule="auto"/>
              <w:jc w:val="both"/>
              <w:rPr>
                <w:rFonts w:ascii="Times New Roman" w:eastAsia="Times New Roman" w:hAnsi="Times New Roman" w:cs="Times New Roman"/>
                <w:bCs/>
                <w:spacing w:val="-2"/>
                <w:sz w:val="24"/>
                <w:szCs w:val="24"/>
                <w:lang w:val="ru-RU"/>
              </w:rPr>
            </w:pPr>
            <w:r w:rsidRPr="002E3351">
              <w:rPr>
                <w:rFonts w:ascii="Times New Roman" w:eastAsia="Times New Roman" w:hAnsi="Times New Roman" w:cs="Times New Roman"/>
                <w:bCs/>
                <w:spacing w:val="-2"/>
                <w:sz w:val="24"/>
                <w:szCs w:val="24"/>
                <w:lang w:val="ru-RU"/>
              </w:rPr>
              <w:t xml:space="preserve">Оценка «удовлетворительно» выставляется, если задача решена частично, анализ и интерпретация полученных результатов не вполне верны, выводы верны частично. </w:t>
            </w:r>
          </w:p>
        </w:tc>
      </w:tr>
      <w:tr w:rsidR="002E3351" w:rsidRPr="005E4E17" w:rsidTr="00A55FA3">
        <w:tc>
          <w:tcPr>
            <w:tcW w:w="9570" w:type="dxa"/>
          </w:tcPr>
          <w:p w:rsidR="002E3351" w:rsidRPr="002E3351" w:rsidRDefault="002E3351" w:rsidP="002E3351">
            <w:pPr>
              <w:shd w:val="clear" w:color="auto" w:fill="FFFFFF"/>
              <w:spacing w:after="0" w:line="240" w:lineRule="auto"/>
              <w:jc w:val="both"/>
              <w:rPr>
                <w:rFonts w:ascii="Times New Roman" w:eastAsia="Times New Roman" w:hAnsi="Times New Roman" w:cs="Times New Roman"/>
                <w:b/>
                <w:bCs/>
                <w:spacing w:val="-2"/>
                <w:sz w:val="24"/>
                <w:szCs w:val="24"/>
                <w:lang w:val="ru-RU"/>
              </w:rPr>
            </w:pPr>
            <w:r w:rsidRPr="002E3351">
              <w:rPr>
                <w:rFonts w:ascii="Times New Roman" w:eastAsia="Times New Roman" w:hAnsi="Times New Roman" w:cs="Times New Roman"/>
                <w:bCs/>
                <w:spacing w:val="-2"/>
                <w:sz w:val="24"/>
                <w:szCs w:val="24"/>
                <w:lang w:val="ru-RU"/>
              </w:rPr>
              <w:t>Оценка «неудовлетворительно» выставляется, если решение неверно или отсутствует.</w:t>
            </w:r>
          </w:p>
        </w:tc>
      </w:tr>
    </w:tbl>
    <w:p w:rsidR="002E3351" w:rsidRPr="002E3351" w:rsidRDefault="002E3351" w:rsidP="002E3351">
      <w:pPr>
        <w:spacing w:after="0" w:line="240" w:lineRule="auto"/>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8"/>
          <w:szCs w:val="24"/>
          <w:lang w:val="ru-RU" w:eastAsia="ru-RU"/>
        </w:rPr>
      </w:pP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4"/>
          <w:lang w:val="ru-RU" w:eastAsia="ru-RU"/>
        </w:rPr>
      </w:pPr>
    </w:p>
    <w:p w:rsidR="002E3351" w:rsidRPr="002E3351" w:rsidRDefault="002E3351" w:rsidP="002E3351">
      <w:pPr>
        <w:rPr>
          <w:rFonts w:ascii="Times New Roman" w:eastAsia="Times New Roman" w:hAnsi="Times New Roman" w:cs="Times New Roman"/>
          <w:b/>
          <w:bCs/>
          <w:sz w:val="28"/>
          <w:szCs w:val="24"/>
          <w:lang w:val="ru-RU" w:eastAsia="ru-RU"/>
        </w:rPr>
      </w:pPr>
      <w:r w:rsidRPr="002E3351">
        <w:rPr>
          <w:rFonts w:ascii="Times New Roman" w:eastAsia="Times New Roman" w:hAnsi="Times New Roman" w:cs="Times New Roman"/>
          <w:b/>
          <w:bCs/>
          <w:sz w:val="28"/>
          <w:szCs w:val="24"/>
          <w:lang w:val="ru-RU" w:eastAsia="ru-RU"/>
        </w:rPr>
        <w:br w:type="page"/>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b/>
          <w:bCs/>
          <w:sz w:val="36"/>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8"/>
          <w:lang w:val="ru-RU" w:eastAsia="ru-RU"/>
        </w:rPr>
      </w:pPr>
      <w:r w:rsidRPr="002E3351">
        <w:rPr>
          <w:rFonts w:ascii="Times New Roman" w:eastAsia="Times New Roman" w:hAnsi="Times New Roman" w:cs="Times New Roman"/>
          <w:b/>
          <w:bCs/>
          <w:sz w:val="28"/>
          <w:szCs w:val="28"/>
          <w:lang w:val="ru-RU" w:eastAsia="ru-RU"/>
        </w:rPr>
        <w:t>Темы рефератов</w:t>
      </w:r>
    </w:p>
    <w:p w:rsidR="002E3351" w:rsidRPr="002E3351" w:rsidRDefault="002E3351" w:rsidP="002E3351">
      <w:pPr>
        <w:spacing w:after="0" w:line="240" w:lineRule="auto"/>
        <w:jc w:val="center"/>
        <w:textAlignment w:val="baseline"/>
        <w:rPr>
          <w:rFonts w:ascii="Times New Roman" w:eastAsia="Times New Roman" w:hAnsi="Times New Roman" w:cs="Times New Roman"/>
          <w:b/>
          <w:bCs/>
          <w:sz w:val="28"/>
          <w:szCs w:val="28"/>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по дисциплине</w:t>
      </w:r>
      <w:r w:rsidRPr="002E3351">
        <w:rPr>
          <w:rFonts w:ascii="Times New Roman" w:eastAsia="Times New Roman" w:hAnsi="Times New Roman" w:cs="Times New Roman"/>
          <w:b/>
          <w:i/>
          <w:sz w:val="28"/>
          <w:szCs w:val="24"/>
          <w:lang w:val="ru-RU" w:eastAsia="ru-RU"/>
        </w:rPr>
        <w:t xml:space="preserve"> </w:t>
      </w:r>
      <w:r w:rsidRPr="002E3351">
        <w:rPr>
          <w:rFonts w:ascii="Times New Roman" w:eastAsia="Times New Roman" w:hAnsi="Times New Roman" w:cs="Times New Roman"/>
          <w:sz w:val="28"/>
          <w:szCs w:val="24"/>
          <w:vertAlign w:val="superscript"/>
          <w:lang w:val="ru-RU" w:eastAsia="ru-RU"/>
        </w:rPr>
        <w:t xml:space="preserve"> </w:t>
      </w:r>
      <w:r w:rsidRPr="002E3351">
        <w:rPr>
          <w:rFonts w:ascii="Times New Roman" w:eastAsia="Times New Roman" w:hAnsi="Times New Roman" w:cs="Times New Roman"/>
          <w:i/>
          <w:sz w:val="28"/>
          <w:szCs w:val="24"/>
          <w:lang w:val="ru-RU" w:eastAsia="ru-RU"/>
        </w:rPr>
        <w:t>Эконометрика</w:t>
      </w: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Одномерное нормальное распределение и связанные с ним хи-квадрат распределение, распределения Стьюдента и Снедекора-Фишера, их основные свойства.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Статистическое оценивание. Точечные оценки. Линейность, несмещенность, эффективность и состоятельность оценок. Принцип максимального правдоподобия.</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Статистические выводы и проверка статистических гипотез. Ошибки 1-го и 2-го рода. Уровень доверия и проверка значимости. Интервальные оценки, доверительный интервал. Критерии Неймана-Пирсона, Найквиста-Михайлова, Колмогорова-Смирнова.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Разложение суммы квадратов отклонений. Дисперсионный анализ. Степень соответствия линии регрессии имеющимся данным. Коэффициент детерминации и его свойства.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Классическая линейная регрессия для случая одной объясняющей переменной. Статистические характеристики (математическое ожидание, дисперсия и ковариация) оценок параметров. Теорема Гаусса-Маркова.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Предположение о нормальном распределении случайной ошибки в рамках классической линейной регрессии и его следствия. Доверительные интервалы оценок параметров и проверка гипотез об их значимости. Проверка адекватности регрессии. Прогнозирование по регрессионной модели и его точность.</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Методология эконометрического исследования на примере линейной регрессии для случая одной объясняющей переменной. Особенности представления результатов регрессионного анализа в одном из основных эконометрических пакетов.</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Особенности регрессии, проходящей через начало координат (без свободного члена). Влияние изменения масштаба измерения переменных на коэффициенты регрессии.</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Метод максимального правдоподобия. Сравнение оценок МНК и метода максимального правдоподобия при нормальном распределении ошибок в классической линейной регрессии.</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Множественная линейная регрессия. Матричная запись эконометрической модели и оценок МНК. Коэффициент множественной детерминации, скорректированный на число степеней свободы.</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Многомерное нормальное распределение и его плотность распределения. Математическое ожидание и ковариационная матрица линейного преобразования многомерного нормально распределенного вектора. Распределение некоторых квадратичных форм от многомерного нормально распределенного вектора.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Проверка значимости коэффициентов и адекватности модели в множественной линейной регрессии. Построение доверительных интервалов и областей для коэффициентов регрессии. Прогнозирование в модели множественной линейной регрессии, вероятностные характеристики прогноза. </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Функциональные преобразования переменных в линейной регрессионной модели. Лог-линейная регрессия, как модель с постоянной эластичностью. Модель с постоянными темпами роста (полулогарифмическая модель). Функциональные преобразования при построении кривых Филлипса и Энгеля. Полиномиальная регрессия.</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Фиктивные (dummy) переменные в модели множественной линейной регрессии. Проверка структурных изменений и сравнение двух регрессий с помощью фиктивных переменных. Анализ сезонности. Динамизация коэффициентов линейной регрессии.</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Проверка общей линейной гипотезы о коэффициентах множественной линейной регрессии. Регрессия с ограничениями на параметры.</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Понятие об автокорреляции остатков. Экономические причины автокорреляции остатков. Тест серий. Статистика Дарбина-Уотсона. Обобщенный метод наименьших квадратов для оценки регрессии при наличии автокорреляции. Процедура Кокрена-Оркатта. Двухшаговая процедура Дарбина.</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Регрессионные динамические модели. Авторегрессия и модель с распределенными лагами. Адаптивные ожидания.</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Гетероскедастичность. Последствия гетероскедастичности для оценок МНК. Признаки присутствия гетероскедастичности. Тесты Бройша-Пагана, Голфелда-Квандта, Глейзера, Спирмена. </w:t>
      </w:r>
    </w:p>
    <w:p w:rsidR="002E3351" w:rsidRPr="002E3351" w:rsidRDefault="002E3351" w:rsidP="002E3351">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Взвешенный метод наименьших квадратов. Выбор "наилучшей" модели. Ошибка спецификации модели. Пропущенные и излишние переменные.</w:t>
      </w:r>
    </w:p>
    <w:p w:rsidR="002E3351" w:rsidRPr="002E3351" w:rsidRDefault="002E3351" w:rsidP="002E3351">
      <w:pPr>
        <w:numPr>
          <w:ilvl w:val="0"/>
          <w:numId w:val="20"/>
        </w:numPr>
        <w:spacing w:after="0" w:line="240" w:lineRule="auto"/>
        <w:jc w:val="both"/>
        <w:textAlignment w:val="baseline"/>
        <w:rPr>
          <w:rFonts w:ascii="Calibri" w:eastAsia="Times New Roman" w:hAnsi="Calibri" w:cs="Times New Roman"/>
          <w:sz w:val="24"/>
          <w:szCs w:val="24"/>
          <w:lang w:val="ru-RU" w:eastAsia="ru-RU"/>
        </w:rPr>
      </w:pPr>
      <w:r w:rsidRPr="002E3351">
        <w:rPr>
          <w:rFonts w:ascii="Times New Roman" w:eastAsia="Times New Roman" w:hAnsi="Times New Roman" w:cs="Times New Roman"/>
          <w:sz w:val="24"/>
          <w:szCs w:val="24"/>
          <w:lang w:val="ru-RU" w:eastAsia="ru-RU"/>
        </w:rPr>
        <w:t>Мультиколлинеарность данные и последствия этого для оценок параметров регрессионной модели. Идеальная и практическая мультиколлинеарность (квазимультиколлинеарность). Показатели степени мультиколлинеарности. Вспомогательные регрессии. Методы борьбы с мультиколлинеарностью.</w:t>
      </w:r>
    </w:p>
    <w:p w:rsidR="002E3351" w:rsidRPr="002E3351" w:rsidRDefault="002E3351" w:rsidP="002E3351">
      <w:pPr>
        <w:spacing w:after="0" w:line="240" w:lineRule="auto"/>
        <w:ind w:left="720"/>
        <w:jc w:val="both"/>
        <w:textAlignment w:val="baseline"/>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sz w:val="28"/>
          <w:szCs w:val="24"/>
          <w:lang w:val="ru-RU" w:eastAsia="ru-RU"/>
        </w:rPr>
        <w:t> </w:t>
      </w:r>
      <w:r w:rsidRPr="002E3351">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Цель выполнения реферативной работы - самостоятельное глу</w:t>
      </w:r>
      <w:r w:rsidRPr="002E3351">
        <w:rPr>
          <w:rFonts w:ascii="Times New Roman" w:eastAsia="Times New Roman" w:hAnsi="Times New Roman" w:cs="Times New Roman"/>
          <w:color w:val="000000"/>
          <w:sz w:val="24"/>
          <w:szCs w:val="24"/>
          <w:lang w:val="ru-RU" w:eastAsia="ru-RU"/>
        </w:rPr>
        <w:softHyphen/>
      </w:r>
      <w:r w:rsidRPr="002E3351">
        <w:rPr>
          <w:rFonts w:ascii="Times New Roman" w:eastAsia="Times New Roman" w:hAnsi="Times New Roman" w:cs="Times New Roman"/>
          <w:color w:val="000000"/>
          <w:spacing w:val="-1"/>
          <w:sz w:val="24"/>
          <w:szCs w:val="24"/>
          <w:lang w:val="ru-RU" w:eastAsia="ru-RU"/>
        </w:rPr>
        <w:t xml:space="preserve">бокое изучение и анализ конкретных вопросов, получение навыков </w:t>
      </w:r>
      <w:r w:rsidRPr="002E3351">
        <w:rPr>
          <w:rFonts w:ascii="Times New Roman" w:eastAsia="Times New Roman" w:hAnsi="Times New Roman" w:cs="Times New Roman"/>
          <w:color w:val="000000"/>
          <w:sz w:val="24"/>
          <w:szCs w:val="24"/>
          <w:lang w:val="ru-RU" w:eastAsia="ru-RU"/>
        </w:rPr>
        <w:t>библиографического поиска, аналитической работы с литературой, письменного оформления текста. Реферат - это самостоятельное твор</w:t>
      </w:r>
      <w:r w:rsidRPr="002E3351">
        <w:rPr>
          <w:rFonts w:ascii="Times New Roman" w:eastAsia="Times New Roman" w:hAnsi="Times New Roman" w:cs="Times New Roman"/>
          <w:color w:val="000000"/>
          <w:sz w:val="24"/>
          <w:szCs w:val="24"/>
          <w:lang w:val="ru-RU" w:eastAsia="ru-RU"/>
        </w:rPr>
        <w:softHyphen/>
        <w:t xml:space="preserve">ческое исследование студентом определенной темы, он должен быть </w:t>
      </w:r>
      <w:r w:rsidRPr="002E3351">
        <w:rPr>
          <w:rFonts w:ascii="Times New Roman" w:eastAsia="Times New Roman" w:hAnsi="Times New Roman" w:cs="Times New Roman"/>
          <w:color w:val="000000"/>
          <w:spacing w:val="-1"/>
          <w:sz w:val="24"/>
          <w:szCs w:val="24"/>
          <w:lang w:val="ru-RU" w:eastAsia="ru-RU"/>
        </w:rPr>
        <w:t>целостным и законченным, творческой научной работой. Автор рефера</w:t>
      </w:r>
      <w:r w:rsidRPr="002E3351">
        <w:rPr>
          <w:rFonts w:ascii="Times New Roman" w:eastAsia="Times New Roman" w:hAnsi="Times New Roman" w:cs="Times New Roman"/>
          <w:color w:val="000000"/>
          <w:spacing w:val="-1"/>
          <w:sz w:val="24"/>
          <w:szCs w:val="24"/>
          <w:lang w:val="ru-RU" w:eastAsia="ru-RU"/>
        </w:rPr>
        <w:softHyphen/>
        <w:t>та должен показать умение разбираться в проблеме, систематизировать научные знания, применять теоретические знания на практике.</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4"/>
          <w:sz w:val="24"/>
          <w:szCs w:val="24"/>
          <w:lang w:val="ru-RU" w:eastAsia="ru-RU"/>
        </w:rPr>
        <w:t xml:space="preserve">Реферат выполняется самостоятельно, плагиат недопустим. </w:t>
      </w:r>
      <w:r w:rsidRPr="002E3351">
        <w:rPr>
          <w:rFonts w:ascii="Times New Roman" w:eastAsia="Times New Roman" w:hAnsi="Times New Roman" w:cs="Times New Roman"/>
          <w:color w:val="000000"/>
          <w:spacing w:val="-1"/>
          <w:sz w:val="24"/>
          <w:szCs w:val="24"/>
          <w:lang w:val="ru-RU" w:eastAsia="ru-RU"/>
        </w:rPr>
        <w:t>Мысли других авторов, цитаты, изложение учебных и методических материалов должны иметь ссылки на источник.</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Реферат выполняется по одной из предложенных тем по выбору обучающегося</w:t>
      </w:r>
      <w:r w:rsidRPr="002E3351">
        <w:rPr>
          <w:rFonts w:ascii="Times New Roman" w:eastAsia="Times New Roman" w:hAnsi="Times New Roman" w:cs="Times New Roman"/>
          <w:color w:val="000000"/>
          <w:spacing w:val="2"/>
          <w:sz w:val="24"/>
          <w:szCs w:val="24"/>
          <w:lang w:val="ru-RU" w:eastAsia="ru-RU"/>
        </w:rPr>
        <w:t xml:space="preserve">. Чтобы работа над рефератом была более эффективной, необходимо правильно выбрать тему реферата с учетом интересов </w:t>
      </w:r>
      <w:r w:rsidRPr="002E3351">
        <w:rPr>
          <w:rFonts w:ascii="Times New Roman" w:eastAsia="Times New Roman" w:hAnsi="Times New Roman" w:cs="Times New Roman"/>
          <w:color w:val="000000"/>
          <w:spacing w:val="1"/>
          <w:sz w:val="24"/>
          <w:szCs w:val="24"/>
          <w:lang w:val="ru-RU" w:eastAsia="ru-RU"/>
        </w:rPr>
        <w:t>обучающегося и актуальности самой проблемы. Желательно, чтобы бучающийся имел общее представление об основных вопросах, литературе по вы</w:t>
      </w:r>
      <w:r w:rsidRPr="002E3351">
        <w:rPr>
          <w:rFonts w:ascii="Times New Roman" w:eastAsia="Times New Roman" w:hAnsi="Times New Roman" w:cs="Times New Roman"/>
          <w:color w:val="000000"/>
          <w:spacing w:val="1"/>
          <w:sz w:val="24"/>
          <w:szCs w:val="24"/>
          <w:lang w:val="ru-RU" w:eastAsia="ru-RU"/>
        </w:rPr>
        <w:softHyphen/>
        <w:t>бранной теме. Примерный перечень тем предоставляется преподава</w:t>
      </w:r>
      <w:r w:rsidRPr="002E3351">
        <w:rPr>
          <w:rFonts w:ascii="Times New Roman" w:eastAsia="Times New Roman" w:hAnsi="Times New Roman" w:cs="Times New Roman"/>
          <w:color w:val="000000"/>
          <w:spacing w:val="1"/>
          <w:sz w:val="24"/>
          <w:szCs w:val="24"/>
          <w:lang w:val="ru-RU" w:eastAsia="ru-RU"/>
        </w:rPr>
        <w:softHyphen/>
        <w:t xml:space="preserve">телем. Обучающийся может предложить собственную тему исследования, </w:t>
      </w:r>
      <w:r w:rsidRPr="002E3351">
        <w:rPr>
          <w:rFonts w:ascii="Times New Roman" w:eastAsia="Times New Roman" w:hAnsi="Times New Roman" w:cs="Times New Roman"/>
          <w:color w:val="000000"/>
          <w:spacing w:val="3"/>
          <w:sz w:val="24"/>
          <w:szCs w:val="24"/>
          <w:lang w:val="ru-RU" w:eastAsia="ru-RU"/>
        </w:rPr>
        <w:t>обосновав ее целесообразность. Выполнение рефератив</w:t>
      </w:r>
      <w:r w:rsidRPr="002E3351">
        <w:rPr>
          <w:rFonts w:ascii="Times New Roman" w:eastAsia="Times New Roman" w:hAnsi="Times New Roman" w:cs="Times New Roman"/>
          <w:color w:val="000000"/>
          <w:spacing w:val="3"/>
          <w:sz w:val="24"/>
          <w:szCs w:val="24"/>
          <w:lang w:val="ru-RU" w:eastAsia="ru-RU"/>
        </w:rPr>
        <w:softHyphen/>
      </w:r>
      <w:r w:rsidRPr="002E3351">
        <w:rPr>
          <w:rFonts w:ascii="Times New Roman" w:eastAsia="Times New Roman" w:hAnsi="Times New Roman" w:cs="Times New Roman"/>
          <w:color w:val="000000"/>
          <w:spacing w:val="1"/>
          <w:sz w:val="24"/>
          <w:szCs w:val="24"/>
          <w:lang w:val="ru-RU" w:eastAsia="ru-RU"/>
        </w:rPr>
        <w:t>ной работы на одну и ту же тему не допускается.</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3"/>
          <w:sz w:val="24"/>
          <w:szCs w:val="24"/>
          <w:lang w:val="ru-RU" w:eastAsia="ru-RU"/>
        </w:rPr>
        <w:t xml:space="preserve">При написании работы необходимо использовать рекомендуемую </w:t>
      </w:r>
      <w:r w:rsidRPr="002E3351">
        <w:rPr>
          <w:rFonts w:ascii="Times New Roman" w:eastAsia="Times New Roman" w:hAnsi="Times New Roman" w:cs="Times New Roman"/>
          <w:color w:val="000000"/>
          <w:spacing w:val="-1"/>
          <w:sz w:val="24"/>
          <w:szCs w:val="24"/>
          <w:lang w:val="ru-RU" w:eastAsia="ru-RU"/>
        </w:rPr>
        <w:t>литературу: учебные и практические пособия, учебники, монографиче</w:t>
      </w:r>
      <w:r w:rsidRPr="002E3351">
        <w:rPr>
          <w:rFonts w:ascii="Times New Roman" w:eastAsia="Times New Roman" w:hAnsi="Times New Roman" w:cs="Times New Roman"/>
          <w:color w:val="000000"/>
          <w:spacing w:val="-1"/>
          <w:sz w:val="24"/>
          <w:szCs w:val="24"/>
          <w:lang w:val="ru-RU" w:eastAsia="ru-RU"/>
        </w:rPr>
        <w:softHyphen/>
      </w:r>
      <w:r w:rsidRPr="002E3351">
        <w:rPr>
          <w:rFonts w:ascii="Times New Roman" w:eastAsia="Times New Roman" w:hAnsi="Times New Roman" w:cs="Times New Roman"/>
          <w:color w:val="000000"/>
          <w:spacing w:val="-3"/>
          <w:sz w:val="24"/>
          <w:szCs w:val="24"/>
          <w:lang w:val="ru-RU" w:eastAsia="ru-RU"/>
        </w:rPr>
        <w:t xml:space="preserve">ские исследования, статьи в физических, философских, биологических, </w:t>
      </w:r>
      <w:r w:rsidRPr="002E3351">
        <w:rPr>
          <w:rFonts w:ascii="Times New Roman" w:eastAsia="Times New Roman" w:hAnsi="Times New Roman" w:cs="Times New Roman"/>
          <w:color w:val="000000"/>
          <w:spacing w:val="-4"/>
          <w:sz w:val="24"/>
          <w:szCs w:val="24"/>
          <w:lang w:val="ru-RU" w:eastAsia="ru-RU"/>
        </w:rPr>
        <w:t xml:space="preserve">экологических, юридических и иных научных журналах; пользоваться </w:t>
      </w:r>
      <w:r w:rsidRPr="002E3351">
        <w:rPr>
          <w:rFonts w:ascii="Times New Roman" w:eastAsia="Times New Roman" w:hAnsi="Times New Roman" w:cs="Times New Roman"/>
          <w:color w:val="000000"/>
          <w:spacing w:val="-3"/>
          <w:sz w:val="24"/>
          <w:szCs w:val="24"/>
          <w:lang w:val="ru-RU" w:eastAsia="ru-RU"/>
        </w:rPr>
        <w:t>газетными и статистическими материалами.</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Структур</w:t>
      </w:r>
      <w:r w:rsidRPr="002E3351">
        <w:rPr>
          <w:rFonts w:ascii="Times New Roman" w:eastAsia="Times New Roman" w:hAnsi="Times New Roman" w:cs="Times New Roman"/>
          <w:color w:val="000000"/>
          <w:sz w:val="24"/>
          <w:szCs w:val="24"/>
          <w:lang w:val="ru-RU" w:eastAsia="ru-RU"/>
        </w:rPr>
        <w:softHyphen/>
      </w:r>
      <w:r w:rsidRPr="002E3351">
        <w:rPr>
          <w:rFonts w:ascii="Times New Roman" w:eastAsia="Times New Roman" w:hAnsi="Times New Roman" w:cs="Times New Roman"/>
          <w:color w:val="000000"/>
          <w:spacing w:val="-1"/>
          <w:sz w:val="24"/>
          <w:szCs w:val="24"/>
          <w:lang w:val="ru-RU" w:eastAsia="ru-RU"/>
        </w:rPr>
        <w:t>но реферативная работа должна выглядеть следующим образом:</w:t>
      </w:r>
    </w:p>
    <w:p w:rsidR="002E3351" w:rsidRPr="002E3351" w:rsidRDefault="002E3351" w:rsidP="002E3351">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2"/>
          <w:sz w:val="24"/>
          <w:szCs w:val="24"/>
          <w:lang w:val="ru-RU" w:eastAsia="ru-RU"/>
        </w:rPr>
        <w:t>титульный лист;</w:t>
      </w:r>
    </w:p>
    <w:p w:rsidR="002E3351" w:rsidRPr="002E3351" w:rsidRDefault="002E3351" w:rsidP="002E3351">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план реферативной работы (оглавление);</w:t>
      </w:r>
    </w:p>
    <w:p w:rsidR="002E3351" w:rsidRPr="002E3351" w:rsidRDefault="002E3351" w:rsidP="002E3351">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текст реферативной работы, состоящий из введения, основной</w:t>
      </w:r>
      <w:r w:rsidRPr="002E3351">
        <w:rPr>
          <w:rFonts w:ascii="Times New Roman" w:eastAsia="Times New Roman" w:hAnsi="Times New Roman" w:cs="Times New Roman"/>
          <w:color w:val="000000"/>
          <w:spacing w:val="-1"/>
          <w:sz w:val="24"/>
          <w:szCs w:val="24"/>
          <w:lang w:val="ru-RU" w:eastAsia="ru-RU"/>
        </w:rPr>
        <w:br/>
        <w:t>части (главы и параграфы) и заключения;</w:t>
      </w:r>
    </w:p>
    <w:p w:rsidR="002E3351" w:rsidRPr="002E3351" w:rsidRDefault="002E3351" w:rsidP="002E3351">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список использованной литературы.</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 xml:space="preserve">Рекомендуемый объем реферата - 15-20 страниц </w:t>
      </w:r>
      <w:r w:rsidRPr="002E3351">
        <w:rPr>
          <w:rFonts w:ascii="Times New Roman" w:eastAsia="Times New Roman" w:hAnsi="Times New Roman" w:cs="Times New Roman"/>
          <w:color w:val="000000"/>
          <w:spacing w:val="-2"/>
          <w:sz w:val="24"/>
          <w:szCs w:val="24"/>
          <w:lang w:val="ru-RU" w:eastAsia="ru-RU"/>
        </w:rPr>
        <w:t>текста.</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Академическая структура реферата:</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Содержание.</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Введение.</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Глава 1.</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8"/>
          <w:sz w:val="24"/>
          <w:szCs w:val="24"/>
          <w:lang w:val="ru-RU" w:eastAsia="ru-RU"/>
        </w:rPr>
        <w:t>1.1.</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8"/>
          <w:sz w:val="24"/>
          <w:szCs w:val="24"/>
          <w:lang w:val="ru-RU" w:eastAsia="ru-RU"/>
        </w:rPr>
        <w:t>1.2.</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Глава 2.</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2.1.</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3"/>
          <w:sz w:val="24"/>
          <w:szCs w:val="24"/>
          <w:lang w:val="ru-RU" w:eastAsia="ru-RU"/>
        </w:rPr>
        <w:t>2.2.</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Заключение.</w:t>
      </w:r>
    </w:p>
    <w:p w:rsidR="002E3351" w:rsidRPr="002E3351" w:rsidRDefault="002E3351" w:rsidP="002E3351">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Литература.</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3"/>
          <w:sz w:val="24"/>
          <w:szCs w:val="24"/>
          <w:lang w:val="ru-RU" w:eastAsia="ru-RU"/>
        </w:rPr>
        <w:t>Работа над рефератом начинается с составления плана. Продуман</w:t>
      </w:r>
      <w:r w:rsidRPr="002E3351">
        <w:rPr>
          <w:rFonts w:ascii="Times New Roman" w:eastAsia="Times New Roman" w:hAnsi="Times New Roman" w:cs="Times New Roman"/>
          <w:color w:val="000000"/>
          <w:spacing w:val="-3"/>
          <w:sz w:val="24"/>
          <w:szCs w:val="24"/>
          <w:lang w:val="ru-RU" w:eastAsia="ru-RU"/>
        </w:rPr>
        <w:softHyphen/>
      </w:r>
      <w:r w:rsidRPr="002E3351">
        <w:rPr>
          <w:rFonts w:ascii="Times New Roman" w:eastAsia="Times New Roman" w:hAnsi="Times New Roman" w:cs="Times New Roman"/>
          <w:color w:val="000000"/>
          <w:spacing w:val="-5"/>
          <w:sz w:val="24"/>
          <w:szCs w:val="24"/>
          <w:lang w:val="ru-RU" w:eastAsia="ru-RU"/>
        </w:rPr>
        <w:t>ность плана — основа успешной и творческой работы над проблемой.</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color w:val="000000"/>
          <w:spacing w:val="-1"/>
          <w:sz w:val="24"/>
          <w:szCs w:val="24"/>
          <w:lang w:val="ru-RU" w:eastAsia="ru-RU"/>
        </w:rPr>
        <w:lastRenderedPageBreak/>
        <w:t xml:space="preserve">Во введении </w:t>
      </w:r>
      <w:r w:rsidRPr="002E3351">
        <w:rPr>
          <w:rFonts w:ascii="Times New Roman" w:eastAsia="Times New Roman" w:hAnsi="Times New Roman" w:cs="Times New Roman"/>
          <w:color w:val="000000"/>
          <w:spacing w:val="-1"/>
          <w:sz w:val="24"/>
          <w:szCs w:val="24"/>
          <w:lang w:val="ru-RU" w:eastAsia="ru-RU"/>
        </w:rPr>
        <w:t xml:space="preserve">автор обосновывает выбор темы, ее актуальность, </w:t>
      </w:r>
      <w:r w:rsidRPr="002E3351">
        <w:rPr>
          <w:rFonts w:ascii="Times New Roman" w:eastAsia="Times New Roman" w:hAnsi="Times New Roman" w:cs="Times New Roman"/>
          <w:color w:val="000000"/>
          <w:spacing w:val="-2"/>
          <w:sz w:val="24"/>
          <w:szCs w:val="24"/>
          <w:lang w:val="ru-RU" w:eastAsia="ru-RU"/>
        </w:rPr>
        <w:t>место в существующей проблематике, степень ее разработанности и ос</w:t>
      </w:r>
      <w:r w:rsidRPr="002E3351">
        <w:rPr>
          <w:rFonts w:ascii="Times New Roman" w:eastAsia="Times New Roman" w:hAnsi="Times New Roman" w:cs="Times New Roman"/>
          <w:color w:val="000000"/>
          <w:spacing w:val="-2"/>
          <w:sz w:val="24"/>
          <w:szCs w:val="24"/>
          <w:lang w:val="ru-RU" w:eastAsia="ru-RU"/>
        </w:rPr>
        <w:softHyphen/>
        <w:t xml:space="preserve">вещенности в литературе, определяются цели и задачи исследования. </w:t>
      </w:r>
      <w:r w:rsidRPr="002E3351">
        <w:rPr>
          <w:rFonts w:ascii="Times New Roman" w:eastAsia="Times New Roman" w:hAnsi="Times New Roman" w:cs="Times New Roman"/>
          <w:color w:val="000000"/>
          <w:spacing w:val="-3"/>
          <w:sz w:val="24"/>
          <w:szCs w:val="24"/>
          <w:lang w:val="ru-RU" w:eastAsia="ru-RU"/>
        </w:rPr>
        <w:t>Желателен сжатый обзор научной литературы.</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color w:val="000000"/>
          <w:sz w:val="24"/>
          <w:szCs w:val="24"/>
          <w:lang w:val="ru-RU" w:eastAsia="ru-RU"/>
        </w:rPr>
        <w:t xml:space="preserve">В основной части </w:t>
      </w:r>
      <w:r w:rsidRPr="002E3351">
        <w:rPr>
          <w:rFonts w:ascii="Times New Roman" w:eastAsia="Times New Roman" w:hAnsi="Times New Roman" w:cs="Times New Roman"/>
          <w:color w:val="000000"/>
          <w:sz w:val="24"/>
          <w:szCs w:val="24"/>
          <w:lang w:val="ru-RU" w:eastAsia="ru-RU"/>
        </w:rPr>
        <w:t>выделяют 2-3 вопроса рассматриваемой про</w:t>
      </w:r>
      <w:r w:rsidRPr="002E3351">
        <w:rPr>
          <w:rFonts w:ascii="Times New Roman" w:eastAsia="Times New Roman" w:hAnsi="Times New Roman" w:cs="Times New Roman"/>
          <w:color w:val="000000"/>
          <w:sz w:val="24"/>
          <w:szCs w:val="24"/>
          <w:lang w:val="ru-RU" w:eastAsia="ru-RU"/>
        </w:rPr>
        <w:softHyphen/>
      </w:r>
      <w:r w:rsidRPr="002E3351">
        <w:rPr>
          <w:rFonts w:ascii="Times New Roman" w:eastAsia="Times New Roman" w:hAnsi="Times New Roman" w:cs="Times New Roman"/>
          <w:color w:val="000000"/>
          <w:spacing w:val="-1"/>
          <w:sz w:val="24"/>
          <w:szCs w:val="24"/>
          <w:lang w:val="ru-RU" w:eastAsia="ru-RU"/>
        </w:rPr>
        <w:t>блемы (главы, параграфы), в которых формулируются ключевые поло</w:t>
      </w:r>
      <w:r w:rsidRPr="002E3351">
        <w:rPr>
          <w:rFonts w:ascii="Times New Roman" w:eastAsia="Times New Roman" w:hAnsi="Times New Roman" w:cs="Times New Roman"/>
          <w:color w:val="000000"/>
          <w:spacing w:val="-1"/>
          <w:sz w:val="24"/>
          <w:szCs w:val="24"/>
          <w:lang w:val="ru-RU" w:eastAsia="ru-RU"/>
        </w:rPr>
        <w:softHyphen/>
        <w:t>жения темы. В них автор развернуто излагает анализ проблемы, дока</w:t>
      </w:r>
      <w:r w:rsidRPr="002E3351">
        <w:rPr>
          <w:rFonts w:ascii="Times New Roman" w:eastAsia="Times New Roman" w:hAnsi="Times New Roman" w:cs="Times New Roman"/>
          <w:color w:val="000000"/>
          <w:spacing w:val="-1"/>
          <w:sz w:val="24"/>
          <w:szCs w:val="24"/>
          <w:lang w:val="ru-RU" w:eastAsia="ru-RU"/>
        </w:rPr>
        <w:softHyphen/>
        <w:t xml:space="preserve">зывает выдвинутые положения. При необходимости главы, параграфы </w:t>
      </w:r>
      <w:r w:rsidRPr="002E3351">
        <w:rPr>
          <w:rFonts w:ascii="Times New Roman" w:eastAsia="Times New Roman" w:hAnsi="Times New Roman" w:cs="Times New Roman"/>
          <w:color w:val="000000"/>
          <w:sz w:val="24"/>
          <w:szCs w:val="24"/>
          <w:lang w:val="ru-RU" w:eastAsia="ru-RU"/>
        </w:rPr>
        <w:t xml:space="preserve">должны заканчиваться логическими выводами, подводящими итоги </w:t>
      </w:r>
      <w:r w:rsidRPr="002E3351">
        <w:rPr>
          <w:rFonts w:ascii="Times New Roman" w:eastAsia="Times New Roman" w:hAnsi="Times New Roman" w:cs="Times New Roman"/>
          <w:color w:val="000000"/>
          <w:spacing w:val="8"/>
          <w:sz w:val="24"/>
          <w:szCs w:val="24"/>
          <w:lang w:val="ru-RU" w:eastAsia="ru-RU"/>
        </w:rPr>
        <w:t xml:space="preserve">соответствующего этапа исследования. Желательно, чтобы главы </w:t>
      </w:r>
      <w:r w:rsidRPr="002E3351">
        <w:rPr>
          <w:rFonts w:ascii="Times New Roman" w:eastAsia="Times New Roman" w:hAnsi="Times New Roman" w:cs="Times New Roman"/>
          <w:color w:val="000000"/>
          <w:spacing w:val="-1"/>
          <w:sz w:val="24"/>
          <w:szCs w:val="24"/>
          <w:lang w:val="ru-RU" w:eastAsia="ru-RU"/>
        </w:rPr>
        <w:t>не отличались сильно по объему.</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Приступать к написанию реферата лучше после изучения основ</w:t>
      </w:r>
      <w:r w:rsidRPr="002E3351">
        <w:rPr>
          <w:rFonts w:ascii="Times New Roman" w:eastAsia="Times New Roman" w:hAnsi="Times New Roman" w:cs="Times New Roman"/>
          <w:color w:val="000000"/>
          <w:spacing w:val="-1"/>
          <w:sz w:val="24"/>
          <w:szCs w:val="24"/>
          <w:lang w:val="ru-RU" w:eastAsia="ru-RU"/>
        </w:rPr>
        <w:softHyphen/>
      </w:r>
      <w:r w:rsidRPr="002E3351">
        <w:rPr>
          <w:rFonts w:ascii="Times New Roman" w:eastAsia="Times New Roman" w:hAnsi="Times New Roman" w:cs="Times New Roman"/>
          <w:color w:val="000000"/>
          <w:spacing w:val="-3"/>
          <w:sz w:val="24"/>
          <w:szCs w:val="24"/>
          <w:lang w:val="ru-RU" w:eastAsia="ru-RU"/>
        </w:rPr>
        <w:t xml:space="preserve">ной литературы, вдумчивого осмысления принципов решения проблемы, противоположных подходов к ее рассмотрению. Основное содержание реферата излагается по вопросам плана последовательно, доказательно, </w:t>
      </w:r>
      <w:r w:rsidRPr="002E3351">
        <w:rPr>
          <w:rFonts w:ascii="Times New Roman" w:eastAsia="Times New Roman" w:hAnsi="Times New Roman" w:cs="Times New Roman"/>
          <w:color w:val="000000"/>
          <w:spacing w:val="-2"/>
          <w:sz w:val="24"/>
          <w:szCs w:val="24"/>
          <w:lang w:val="ru-RU" w:eastAsia="ru-RU"/>
        </w:rPr>
        <w:t>аргументировано, что является основным достоинством самостоятель</w:t>
      </w:r>
      <w:r w:rsidRPr="002E3351">
        <w:rPr>
          <w:rFonts w:ascii="Times New Roman" w:eastAsia="Times New Roman" w:hAnsi="Times New Roman" w:cs="Times New Roman"/>
          <w:color w:val="000000"/>
          <w:spacing w:val="-2"/>
          <w:sz w:val="24"/>
          <w:szCs w:val="24"/>
          <w:lang w:val="ru-RU" w:eastAsia="ru-RU"/>
        </w:rPr>
        <w:softHyphen/>
      </w:r>
      <w:r w:rsidRPr="002E3351">
        <w:rPr>
          <w:rFonts w:ascii="Times New Roman" w:eastAsia="Times New Roman" w:hAnsi="Times New Roman" w:cs="Times New Roman"/>
          <w:color w:val="000000"/>
          <w:spacing w:val="-5"/>
          <w:sz w:val="24"/>
          <w:szCs w:val="24"/>
          <w:lang w:val="ru-RU" w:eastAsia="ru-RU"/>
        </w:rPr>
        <w:t>ной работы.</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color w:val="000000"/>
          <w:spacing w:val="-1"/>
          <w:sz w:val="24"/>
          <w:szCs w:val="24"/>
          <w:lang w:val="ru-RU" w:eastAsia="ru-RU"/>
        </w:rPr>
        <w:t xml:space="preserve">В заключении </w:t>
      </w:r>
      <w:r w:rsidRPr="002E3351">
        <w:rPr>
          <w:rFonts w:ascii="Times New Roman" w:eastAsia="Times New Roman" w:hAnsi="Times New Roman" w:cs="Times New Roman"/>
          <w:color w:val="000000"/>
          <w:spacing w:val="-1"/>
          <w:sz w:val="24"/>
          <w:szCs w:val="24"/>
          <w:lang w:val="ru-RU" w:eastAsia="ru-RU"/>
        </w:rPr>
        <w:t>подводятся итоги исследования, обобщаются полученные результаты, делаются выводы по реферативной работе, рекомендации по применению результатов.</w:t>
      </w:r>
    </w:p>
    <w:p w:rsidR="002E3351" w:rsidRPr="002E3351" w:rsidRDefault="002E3351" w:rsidP="002E335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В оглавлении введению и заключению не присваивается поряд</w:t>
      </w:r>
      <w:r w:rsidRPr="002E3351">
        <w:rPr>
          <w:rFonts w:ascii="Times New Roman" w:eastAsia="Times New Roman" w:hAnsi="Times New Roman" w:cs="Times New Roman"/>
          <w:color w:val="000000"/>
          <w:spacing w:val="-1"/>
          <w:sz w:val="24"/>
          <w:szCs w:val="24"/>
          <w:lang w:val="ru-RU" w:eastAsia="ru-RU"/>
        </w:rPr>
        <w:softHyphen/>
      </w:r>
      <w:r w:rsidRPr="002E3351">
        <w:rPr>
          <w:rFonts w:ascii="Times New Roman" w:eastAsia="Times New Roman" w:hAnsi="Times New Roman" w:cs="Times New Roman"/>
          <w:color w:val="000000"/>
          <w:spacing w:val="1"/>
          <w:sz w:val="24"/>
          <w:szCs w:val="24"/>
          <w:lang w:val="ru-RU" w:eastAsia="ru-RU"/>
        </w:rPr>
        <w:t xml:space="preserve">ковый номер. Нумеруются лишь главы и параграфы основной части </w:t>
      </w:r>
      <w:r w:rsidRPr="002E3351">
        <w:rPr>
          <w:rFonts w:ascii="Times New Roman" w:eastAsia="Times New Roman" w:hAnsi="Times New Roman" w:cs="Times New Roman"/>
          <w:color w:val="000000"/>
          <w:spacing w:val="-4"/>
          <w:sz w:val="24"/>
          <w:szCs w:val="24"/>
          <w:lang w:val="ru-RU" w:eastAsia="ru-RU"/>
        </w:rPr>
        <w:t>работы.</w:t>
      </w:r>
    </w:p>
    <w:p w:rsidR="002E3351" w:rsidRPr="002E3351" w:rsidRDefault="002E3351" w:rsidP="002E3351">
      <w:pPr>
        <w:spacing w:after="0" w:line="240" w:lineRule="auto"/>
        <w:textAlignment w:val="baseline"/>
        <w:rPr>
          <w:rFonts w:ascii="Calibri" w:eastAsia="Times New Roman" w:hAnsi="Calibri" w:cs="Times New Roman"/>
          <w:b/>
          <w:sz w:val="28"/>
          <w:szCs w:val="28"/>
          <w:lang w:val="ru-RU" w:eastAsia="ru-RU"/>
        </w:rPr>
      </w:pPr>
      <w:r w:rsidRPr="002E3351">
        <w:rPr>
          <w:rFonts w:ascii="Times New Roman" w:eastAsia="Times New Roman" w:hAnsi="Times New Roman" w:cs="Times New Roman"/>
          <w:b/>
          <w:bCs/>
          <w:sz w:val="28"/>
          <w:szCs w:val="28"/>
          <w:lang w:val="ru-RU" w:eastAsia="ru-RU"/>
        </w:rPr>
        <w:t>Критерии оценки: </w:t>
      </w:r>
      <w:r w:rsidRPr="002E3351">
        <w:rPr>
          <w:rFonts w:ascii="Times New Roman" w:eastAsia="Times New Roman" w:hAnsi="Times New Roman" w:cs="Times New Roman"/>
          <w:b/>
          <w:sz w:val="28"/>
          <w:szCs w:val="28"/>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textAlignment w:val="baseline"/>
        <w:rPr>
          <w:rFonts w:ascii="Calibri" w:eastAsia="Times New Roman" w:hAnsi="Calibri"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оценка «отлично» выставляется, если  </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2E3351">
        <w:rPr>
          <w:rFonts w:ascii="Times New Roman" w:eastAsia="Times New Roman" w:hAnsi="Times New Roman" w:cs="Times New Roman"/>
          <w:color w:val="000000"/>
          <w:spacing w:val="2"/>
          <w:sz w:val="24"/>
          <w:szCs w:val="24"/>
          <w:lang w:val="ru-RU" w:eastAsia="ru-RU"/>
        </w:rPr>
        <w:br/>
      </w:r>
      <w:r w:rsidRPr="002E3351">
        <w:rPr>
          <w:rFonts w:ascii="Times New Roman" w:eastAsia="Times New Roman" w:hAnsi="Times New Roman" w:cs="Times New Roman"/>
          <w:color w:val="000000"/>
          <w:spacing w:val="-1"/>
          <w:sz w:val="24"/>
          <w:szCs w:val="24"/>
          <w:lang w:val="ru-RU" w:eastAsia="ru-RU"/>
        </w:rPr>
        <w:t>собственный подход;</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глубоко проработана тема с использованием разнообразной литературы;</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сделаны обоснованные выводы;</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3"/>
          <w:sz w:val="24"/>
          <w:szCs w:val="24"/>
          <w:lang w:val="ru-RU" w:eastAsia="ru-RU"/>
        </w:rPr>
        <w:t>реферат  грамотно написан и оформлен, отсутствуют орфографиче</w:t>
      </w:r>
      <w:r w:rsidRPr="002E3351">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2E3351">
        <w:rPr>
          <w:rFonts w:ascii="Times New Roman" w:eastAsia="Times New Roman" w:hAnsi="Times New Roman" w:cs="Times New Roman"/>
          <w:color w:val="000000"/>
          <w:spacing w:val="4"/>
          <w:sz w:val="24"/>
          <w:szCs w:val="24"/>
          <w:lang w:val="ru-RU" w:eastAsia="ru-RU"/>
        </w:rPr>
        <w:br/>
      </w:r>
      <w:r w:rsidRPr="002E3351">
        <w:rPr>
          <w:rFonts w:ascii="Times New Roman" w:eastAsia="Times New Roman" w:hAnsi="Times New Roman" w:cs="Times New Roman"/>
          <w:color w:val="000000"/>
          <w:spacing w:val="-1"/>
          <w:sz w:val="24"/>
          <w:szCs w:val="24"/>
          <w:lang w:val="ru-RU" w:eastAsia="ru-RU"/>
        </w:rPr>
        <w:t>даются уверенные ответы на поставленные вопросы.</w:t>
      </w:r>
    </w:p>
    <w:p w:rsidR="002E3351" w:rsidRPr="002E3351" w:rsidRDefault="002E3351" w:rsidP="002E3351">
      <w:pPr>
        <w:spacing w:after="0" w:line="240" w:lineRule="auto"/>
        <w:textAlignment w:val="baseline"/>
        <w:rPr>
          <w:rFonts w:ascii="Calibri" w:eastAsia="Times New Roman" w:hAnsi="Calibri"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оценка «хорошо» выставляется, если  </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2E3351">
        <w:rPr>
          <w:rFonts w:ascii="Times New Roman" w:eastAsia="Times New Roman" w:hAnsi="Times New Roman" w:cs="Times New Roman"/>
          <w:color w:val="000000"/>
          <w:spacing w:val="2"/>
          <w:sz w:val="24"/>
          <w:szCs w:val="24"/>
          <w:lang w:val="ru-RU" w:eastAsia="ru-RU"/>
        </w:rPr>
        <w:br/>
      </w:r>
      <w:r w:rsidRPr="002E3351">
        <w:rPr>
          <w:rFonts w:ascii="Times New Roman" w:eastAsia="Times New Roman" w:hAnsi="Times New Roman" w:cs="Times New Roman"/>
          <w:color w:val="000000"/>
          <w:spacing w:val="-1"/>
          <w:sz w:val="24"/>
          <w:szCs w:val="24"/>
          <w:lang w:val="ru-RU" w:eastAsia="ru-RU"/>
        </w:rPr>
        <w:t>собственный подход;</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сделаны обоснованные выводы;</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3"/>
          <w:sz w:val="24"/>
          <w:szCs w:val="24"/>
          <w:lang w:val="ru-RU" w:eastAsia="ru-RU"/>
        </w:rPr>
        <w:t>реферат  грамотно написан и оформлен, допускаются незначительные  орфографиче</w:t>
      </w:r>
      <w:r w:rsidRPr="002E3351">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2E3351">
        <w:rPr>
          <w:rFonts w:ascii="Times New Roman" w:eastAsia="Times New Roman" w:hAnsi="Times New Roman" w:cs="Times New Roman"/>
          <w:color w:val="000000"/>
          <w:spacing w:val="4"/>
          <w:sz w:val="24"/>
          <w:szCs w:val="24"/>
          <w:lang w:val="ru-RU" w:eastAsia="ru-RU"/>
        </w:rPr>
        <w:br/>
      </w:r>
      <w:r w:rsidRPr="002E3351">
        <w:rPr>
          <w:rFonts w:ascii="Times New Roman" w:eastAsia="Times New Roman" w:hAnsi="Times New Roman" w:cs="Times New Roman"/>
          <w:color w:val="000000"/>
          <w:spacing w:val="-1"/>
          <w:sz w:val="24"/>
          <w:szCs w:val="24"/>
          <w:lang w:val="ru-RU" w:eastAsia="ru-RU"/>
        </w:rPr>
        <w:t>даются достаточно уверенные ответы на поставленные вопросы; допускаются незначительные логические ошибки.</w:t>
      </w:r>
    </w:p>
    <w:p w:rsidR="002E3351" w:rsidRPr="002E3351" w:rsidRDefault="002E3351" w:rsidP="002E3351">
      <w:pPr>
        <w:spacing w:after="0" w:line="240" w:lineRule="auto"/>
        <w:textAlignment w:val="baseline"/>
        <w:rPr>
          <w:rFonts w:ascii="Calibri" w:eastAsia="Times New Roman" w:hAnsi="Calibri"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оценка «удовлетворительно» выставляется, если  </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написана самостоятельная работа;</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w:t>
      </w:r>
      <w:r w:rsidRPr="002E3351">
        <w:rPr>
          <w:rFonts w:ascii="Times New Roman" w:eastAsia="Times New Roman" w:hAnsi="Times New Roman" w:cs="Times New Roman"/>
          <w:color w:val="000000"/>
          <w:spacing w:val="-1"/>
          <w:sz w:val="24"/>
          <w:szCs w:val="24"/>
          <w:lang w:val="ru-RU" w:eastAsia="ru-RU"/>
        </w:rPr>
        <w:t>;</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1"/>
          <w:sz w:val="24"/>
          <w:szCs w:val="24"/>
          <w:lang w:val="ru-RU" w:eastAsia="ru-RU"/>
        </w:rPr>
        <w:t>сделаны достаточно обоснованные выводы;</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3"/>
          <w:sz w:val="24"/>
          <w:szCs w:val="24"/>
          <w:lang w:val="ru-RU" w:eastAsia="ru-RU"/>
        </w:rPr>
        <w:t>реферат  достаточно грамотно написан и оформлен, допускаются незначительные  орфографиче</w:t>
      </w:r>
      <w:r w:rsidRPr="002E3351">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2E3351" w:rsidRPr="002E3351" w:rsidRDefault="002E3351" w:rsidP="002E3351">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2E3351">
        <w:rPr>
          <w:rFonts w:ascii="Times New Roman" w:eastAsia="Times New Roman" w:hAnsi="Times New Roman" w:cs="Times New Roman"/>
          <w:color w:val="000000"/>
          <w:spacing w:val="4"/>
          <w:sz w:val="24"/>
          <w:szCs w:val="24"/>
          <w:lang w:val="ru-RU" w:eastAsia="ru-RU"/>
        </w:rPr>
        <w:br/>
      </w:r>
      <w:r w:rsidRPr="002E3351">
        <w:rPr>
          <w:rFonts w:ascii="Times New Roman" w:eastAsia="Times New Roman" w:hAnsi="Times New Roman" w:cs="Times New Roman"/>
          <w:color w:val="000000"/>
          <w:spacing w:val="-1"/>
          <w:sz w:val="24"/>
          <w:szCs w:val="24"/>
          <w:lang w:val="ru-RU" w:eastAsia="ru-RU"/>
        </w:rPr>
        <w:t>ответы на поставленные вопросы</w:t>
      </w:r>
      <w:r w:rsidRPr="002E3351">
        <w:rPr>
          <w:rFonts w:ascii="Times New Roman" w:eastAsia="Times New Roman" w:hAnsi="Times New Roman" w:cs="Times New Roman"/>
          <w:sz w:val="24"/>
          <w:szCs w:val="24"/>
          <w:lang w:val="ru-RU" w:eastAsia="ru-RU"/>
        </w:rPr>
        <w:t xml:space="preserve"> ответы изложены с отдельными ошибками, уверенно исправленными после дополнительных вопросов</w:t>
      </w:r>
      <w:r w:rsidRPr="002E3351">
        <w:rPr>
          <w:rFonts w:ascii="Times New Roman" w:eastAsia="Times New Roman" w:hAnsi="Times New Roman" w:cs="Times New Roman"/>
          <w:color w:val="000000"/>
          <w:spacing w:val="-1"/>
          <w:sz w:val="24"/>
          <w:szCs w:val="24"/>
          <w:lang w:val="ru-RU" w:eastAsia="ru-RU"/>
        </w:rPr>
        <w:t>.</w:t>
      </w:r>
    </w:p>
    <w:p w:rsidR="002E3351" w:rsidRPr="002E3351" w:rsidRDefault="002E3351" w:rsidP="002E3351">
      <w:pPr>
        <w:spacing w:after="0" w:line="240" w:lineRule="auto"/>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оценка «неудовлетворительно» выставляется, если </w:t>
      </w:r>
    </w:p>
    <w:p w:rsidR="002E3351" w:rsidRPr="002E3351" w:rsidRDefault="002E3351" w:rsidP="002E3351">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имеются существенные отступления от требований к реферированию;</w:t>
      </w:r>
    </w:p>
    <w:p w:rsidR="002E3351" w:rsidRPr="002E3351" w:rsidRDefault="002E3351" w:rsidP="002E3351">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тема освещена лишь частично или не раскрыта вообще; </w:t>
      </w:r>
    </w:p>
    <w:p w:rsidR="002E3351" w:rsidRPr="002E3351" w:rsidRDefault="002E3351" w:rsidP="002E3351">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допущены фактические ошибки в содержании реферата или при ответе на дополнительные вопросы;</w:t>
      </w:r>
    </w:p>
    <w:p w:rsidR="002E3351" w:rsidRPr="002E3351" w:rsidRDefault="002E3351" w:rsidP="002E3351">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отсутствуют вывод;</w:t>
      </w:r>
    </w:p>
    <w:p w:rsidR="002E3351" w:rsidRPr="002E3351" w:rsidRDefault="002E3351" w:rsidP="002E3351">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обнаруживается существенное непонимание проблемы.</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Calibri" w:eastAsia="Times New Roman" w:hAnsi="Calibri" w:cs="Times New Roman"/>
          <w:sz w:val="24"/>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2E3351" w:rsidRPr="002E3351" w:rsidRDefault="002E3351" w:rsidP="002E33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E3351" w:rsidRPr="002E3351" w:rsidRDefault="002E3351" w:rsidP="002E3351">
      <w:pPr>
        <w:shd w:val="clear" w:color="auto" w:fill="FFFFFF"/>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Кафедра статистики, эконометрики и оценки рисков</w:t>
      </w: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b/>
          <w:bCs/>
          <w:sz w:val="36"/>
          <w:szCs w:val="24"/>
          <w:lang w:val="ru-RU" w:eastAsia="ru-RU"/>
        </w:rPr>
        <w:t>Лабораторные работы</w:t>
      </w:r>
    </w:p>
    <w:p w:rsidR="002E3351" w:rsidRPr="002E3351" w:rsidRDefault="002E3351" w:rsidP="002E3351">
      <w:pPr>
        <w:spacing w:after="0" w:line="240" w:lineRule="auto"/>
        <w:jc w:val="center"/>
        <w:textAlignment w:val="baseline"/>
        <w:rPr>
          <w:rFonts w:ascii="Times New Roman" w:eastAsia="Times New Roman" w:hAnsi="Times New Roman" w:cs="Times New Roman"/>
          <w:sz w:val="28"/>
          <w:szCs w:val="24"/>
          <w:lang w:val="ru-RU" w:eastAsia="ru-RU"/>
        </w:rPr>
      </w:pPr>
    </w:p>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8"/>
          <w:szCs w:val="24"/>
          <w:lang w:val="ru-RU" w:eastAsia="ru-RU"/>
        </w:rPr>
        <w:t>по дисциплине</w:t>
      </w:r>
      <w:r w:rsidRPr="002E3351">
        <w:rPr>
          <w:rFonts w:ascii="Times New Roman" w:eastAsia="Times New Roman" w:hAnsi="Times New Roman" w:cs="Times New Roman"/>
          <w:i/>
          <w:iCs/>
          <w:sz w:val="24"/>
          <w:szCs w:val="24"/>
          <w:lang w:val="ru-RU" w:eastAsia="ru-RU"/>
        </w:rPr>
        <w:t> </w:t>
      </w:r>
      <w:r w:rsidRPr="002E3351">
        <w:rPr>
          <w:rFonts w:ascii="Times New Roman" w:eastAsia="Times New Roman" w:hAnsi="Times New Roman" w:cs="Times New Roman"/>
          <w:i/>
          <w:sz w:val="28"/>
          <w:szCs w:val="28"/>
          <w:lang w:val="ru-RU" w:eastAsia="ru-RU"/>
        </w:rPr>
        <w:t>«Эконометрика»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textAlignment w:val="baseline"/>
        <w:rPr>
          <w:rFonts w:ascii="Times New Roman" w:eastAsia="Times New Roman" w:hAnsi="Times New Roman" w:cs="Times New Roman"/>
          <w:b/>
          <w:sz w:val="28"/>
          <w:szCs w:val="24"/>
          <w:lang w:val="ru-RU" w:eastAsia="ru-RU"/>
        </w:rPr>
      </w:pPr>
      <w:r w:rsidRPr="002E3351">
        <w:rPr>
          <w:rFonts w:ascii="Times New Roman" w:eastAsia="Times New Roman" w:hAnsi="Times New Roman" w:cs="Times New Roman"/>
          <w:b/>
          <w:sz w:val="28"/>
          <w:szCs w:val="24"/>
          <w:lang w:val="ru-RU" w:eastAsia="ru-RU"/>
        </w:rPr>
        <w:t>1.Тематика лабораторных работ</w:t>
      </w:r>
    </w:p>
    <w:p w:rsidR="002E3351" w:rsidRPr="002E3351" w:rsidRDefault="002E3351" w:rsidP="002E3351">
      <w:pPr>
        <w:spacing w:after="0" w:line="240" w:lineRule="auto"/>
        <w:textAlignment w:val="baseline"/>
        <w:rPr>
          <w:rFonts w:ascii="Times New Roman" w:eastAsia="Times New Roman" w:hAnsi="Times New Roman" w:cs="Times New Roman"/>
          <w:b/>
          <w:sz w:val="28"/>
          <w:szCs w:val="24"/>
          <w:lang w:val="ru-RU" w:eastAsia="ru-RU"/>
        </w:rPr>
      </w:pP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2E3351">
        <w:rPr>
          <w:rFonts w:ascii="Times New Roman" w:eastAsia="Calibri" w:hAnsi="Times New Roman" w:cs="Times New Roman"/>
          <w:b/>
          <w:color w:val="000000"/>
          <w:sz w:val="24"/>
          <w:szCs w:val="24"/>
          <w:lang w:val="ru-RU"/>
        </w:rPr>
        <w:t>Модуль 1 «Регрессионный анализ»</w:t>
      </w:r>
    </w:p>
    <w:p w:rsidR="002E3351" w:rsidRPr="002E3351" w:rsidRDefault="002E3351" w:rsidP="002E3351">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1. «</w:t>
      </w:r>
      <w:r w:rsidRPr="002E3351">
        <w:rPr>
          <w:rFonts w:ascii="Times New Roman" w:eastAsia="Calibri" w:hAnsi="Times New Roman" w:cs="Calibri"/>
          <w:color w:val="000000"/>
          <w:sz w:val="24"/>
          <w:szCs w:val="24"/>
          <w:lang w:val="ru-RU"/>
        </w:rPr>
        <w:t>Парная корреляция и регрессия</w:t>
      </w:r>
      <w:r w:rsidRPr="002E3351">
        <w:rPr>
          <w:rFonts w:ascii="Times New Roman" w:eastAsia="Calibri" w:hAnsi="Times New Roman" w:cs="Times New Roman"/>
          <w:color w:val="000000"/>
          <w:sz w:val="24"/>
          <w:szCs w:val="24"/>
          <w:lang w:val="ru-RU"/>
        </w:rPr>
        <w:t>».</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w:t>
      </w:r>
      <w:r w:rsidRPr="002E3351">
        <w:rPr>
          <w:rFonts w:ascii="Times New Roman" w:eastAsia="Times New Roman" w:hAnsi="Times New Roman" w:cs="Calibri"/>
          <w:sz w:val="24"/>
          <w:szCs w:val="24"/>
          <w:lang w:val="ru-RU" w:eastAsia="ru-RU"/>
        </w:rPr>
        <w:t>Множественная корреляция и регрессия</w:t>
      </w:r>
      <w:r w:rsidRPr="002E3351">
        <w:rPr>
          <w:rFonts w:ascii="Times New Roman" w:eastAsia="Times New Roman" w:hAnsi="Times New Roman" w:cs="Times New Roman"/>
          <w:sz w:val="24"/>
          <w:szCs w:val="24"/>
          <w:lang w:val="ru-RU" w:eastAsia="ru-RU"/>
        </w:rPr>
        <w:t>».</w:t>
      </w:r>
    </w:p>
    <w:p w:rsidR="002E3351" w:rsidRPr="002E3351" w:rsidRDefault="002E3351" w:rsidP="002E3351">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3. «Оценивание модели множественной линейной регрессии»</w:t>
      </w:r>
    </w:p>
    <w:p w:rsidR="002E3351" w:rsidRPr="002E3351" w:rsidRDefault="002E3351" w:rsidP="002E3351">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4. «Спецификация модели регрессии»</w:t>
      </w:r>
    </w:p>
    <w:p w:rsidR="002E3351" w:rsidRPr="002E3351" w:rsidRDefault="002E3351" w:rsidP="002E3351">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5. «Гетероскедастичность. Методы выявления и устранения»</w:t>
      </w:r>
    </w:p>
    <w:p w:rsidR="002E3351" w:rsidRPr="002E3351" w:rsidRDefault="002E3351" w:rsidP="002E3351">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2E3351">
        <w:rPr>
          <w:rFonts w:ascii="Times New Roman" w:eastAsia="Calibri" w:hAnsi="Times New Roman" w:cs="Times New Roman"/>
          <w:color w:val="000000"/>
          <w:sz w:val="24"/>
          <w:szCs w:val="24"/>
          <w:lang w:val="ru-RU"/>
        </w:rPr>
        <w:t>6. «Нелинейные модели регрессии»</w:t>
      </w:r>
    </w:p>
    <w:p w:rsidR="002E3351" w:rsidRPr="002E3351" w:rsidRDefault="002E3351" w:rsidP="002E3351">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E3351" w:rsidRPr="002E3351" w:rsidRDefault="002E3351" w:rsidP="002E3351">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2E3351">
        <w:rPr>
          <w:rFonts w:ascii="Times New Roman" w:eastAsia="Calibri" w:hAnsi="Times New Roman" w:cs="Times New Roman"/>
          <w:b/>
          <w:color w:val="000000"/>
          <w:sz w:val="24"/>
          <w:szCs w:val="24"/>
          <w:lang w:val="ru-RU"/>
        </w:rPr>
        <w:t>Модуль 2 «Модели временных рядов»</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7. «Основные показатели временных рядов. Автокорреляция.  Методы выявления и устранения».</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8. «Модели тренда».</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9. «Модели тренда и сезонности»</w:t>
      </w:r>
    </w:p>
    <w:p w:rsidR="002E3351" w:rsidRPr="002E3351" w:rsidRDefault="002E3351" w:rsidP="002E3351">
      <w:pPr>
        <w:spacing w:after="0" w:line="240" w:lineRule="auto"/>
        <w:textAlignment w:val="baseline"/>
        <w:rPr>
          <w:rFonts w:ascii="Times New Roman" w:eastAsia="Times New Roman" w:hAnsi="Times New Roman" w:cs="Times New Roman"/>
          <w:b/>
          <w:sz w:val="28"/>
          <w:szCs w:val="24"/>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b/>
          <w:sz w:val="28"/>
          <w:szCs w:val="24"/>
          <w:lang w:val="ru-RU" w:eastAsia="ru-RU"/>
        </w:rPr>
      </w:pPr>
      <w:r w:rsidRPr="002E3351">
        <w:rPr>
          <w:rFonts w:ascii="Times New Roman" w:eastAsia="Times New Roman" w:hAnsi="Times New Roman" w:cs="Times New Roman"/>
          <w:b/>
          <w:sz w:val="28"/>
          <w:szCs w:val="24"/>
          <w:lang w:val="ru-RU" w:eastAsia="ru-RU"/>
        </w:rPr>
        <w:t>2. Методические рекомендации по выполнению лабораторных работ</w:t>
      </w:r>
    </w:p>
    <w:p w:rsidR="002E3351" w:rsidRPr="002E3351" w:rsidRDefault="002E3351" w:rsidP="002E3351">
      <w:pPr>
        <w:spacing w:after="0" w:line="240" w:lineRule="auto"/>
        <w:textAlignment w:val="baseline"/>
        <w:rPr>
          <w:rFonts w:ascii="Calibri" w:eastAsia="Times New Roman" w:hAnsi="Calibri" w:cs="Times New Roman"/>
          <w:b/>
          <w:sz w:val="12"/>
          <w:szCs w:val="12"/>
          <w:lang w:val="ru-RU" w:eastAsia="ru-RU"/>
        </w:rPr>
      </w:pPr>
    </w:p>
    <w:p w:rsidR="002E3351" w:rsidRPr="002E3351" w:rsidRDefault="002E3351" w:rsidP="002E3351">
      <w:pPr>
        <w:spacing w:after="0" w:line="240" w:lineRule="auto"/>
        <w:jc w:val="both"/>
        <w:outlineLvl w:val="0"/>
        <w:rPr>
          <w:rFonts w:ascii="Times New Roman" w:eastAsia="Times New Roman" w:hAnsi="Times New Roman" w:cs="Times New Roman"/>
          <w:sz w:val="24"/>
          <w:szCs w:val="24"/>
          <w:lang w:val="x-none" w:eastAsia="x-none"/>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jc w:val="center"/>
        <w:rPr>
          <w:rFonts w:ascii="Times New Roman" w:eastAsia="Times New Roman" w:hAnsi="Times New Roman" w:cs="Times New Roman"/>
          <w:b/>
          <w:bCs/>
          <w:color w:val="000000"/>
          <w:sz w:val="24"/>
          <w:szCs w:val="24"/>
          <w:lang w:val="ru-RU" w:eastAsia="ru-RU"/>
        </w:rPr>
      </w:pPr>
      <w:r w:rsidRPr="002E3351">
        <w:rPr>
          <w:rFonts w:ascii="Times New Roman" w:eastAsia="Times New Roman" w:hAnsi="Times New Roman" w:cs="Times New Roman"/>
          <w:b/>
          <w:bCs/>
          <w:color w:val="000000"/>
          <w:sz w:val="24"/>
          <w:szCs w:val="24"/>
          <w:lang w:val="ru-RU" w:eastAsia="ru-RU"/>
        </w:rPr>
        <w:t>1. Начало работы в пакете обработки статистических данных Eviews</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 xml:space="preserve">Статистический пакет Econometric Views является универсальным программным инструментом для анализа, моделирования и прогнозирования экономических объектов, явлений и процессов в различных предметных областях. Первый релиз программы относится к 1981 году. Пакет имеет дружественный оконный интерфейс стандартного приложения </w:t>
      </w:r>
      <w:r w:rsidRPr="002E3351">
        <w:rPr>
          <w:rFonts w:ascii="Times New Roman" w:eastAsia="Times New Roman" w:hAnsi="Times New Roman" w:cs="Times New Roman"/>
          <w:bCs/>
          <w:color w:val="000000"/>
          <w:sz w:val="24"/>
          <w:szCs w:val="24"/>
          <w:lang w:eastAsia="ru-RU"/>
        </w:rPr>
        <w:t>Windows</w:t>
      </w:r>
      <w:r w:rsidRPr="002E3351">
        <w:rPr>
          <w:rFonts w:ascii="Times New Roman" w:eastAsia="Times New Roman" w:hAnsi="Times New Roman" w:cs="Times New Roman"/>
          <w:bCs/>
          <w:color w:val="000000"/>
          <w:sz w:val="24"/>
          <w:szCs w:val="24"/>
          <w:lang w:val="ru-RU" w:eastAsia="ru-RU"/>
        </w:rPr>
        <w:t xml:space="preserve">, а также возможности использования командной строки и написания пользовательских программ. В пакете реализованы все основные статистические модели и методы, а, начиная с версии 6, и возможность работы с панельными данными.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i/>
          <w:color w:val="000000"/>
          <w:sz w:val="24"/>
          <w:szCs w:val="24"/>
          <w:lang w:val="ru-RU" w:eastAsia="ru-RU"/>
        </w:rPr>
        <w:t>Запуск Eviews</w:t>
      </w:r>
      <w:r w:rsidRPr="002E3351">
        <w:rPr>
          <w:rFonts w:ascii="Times New Roman" w:eastAsia="Times New Roman" w:hAnsi="Times New Roman" w:cs="Times New Roman"/>
          <w:bCs/>
          <w:color w:val="000000"/>
          <w:sz w:val="24"/>
          <w:szCs w:val="24"/>
          <w:lang w:val="ru-RU" w:eastAsia="ru-RU"/>
        </w:rPr>
        <w:t xml:space="preserve"> осуществляется так же, как и обычного приложения Windows:</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1 способ. Двойной щелчок левой кнопкой мыши на иконке пакета Eviews.</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 xml:space="preserve">2 способ. Пуск/ Программы/ </w:t>
      </w:r>
      <w:r w:rsidRPr="002E3351">
        <w:rPr>
          <w:rFonts w:ascii="Times New Roman" w:eastAsia="Times New Roman" w:hAnsi="Times New Roman" w:cs="Times New Roman"/>
          <w:bCs/>
          <w:color w:val="000000"/>
          <w:sz w:val="24"/>
          <w:szCs w:val="24"/>
          <w:lang w:eastAsia="ru-RU"/>
        </w:rPr>
        <w:t>EViews</w:t>
      </w:r>
      <w:r w:rsidRPr="002E3351">
        <w:rPr>
          <w:rFonts w:ascii="Times New Roman" w:eastAsia="Times New Roman" w:hAnsi="Times New Roman" w:cs="Times New Roman"/>
          <w:bCs/>
          <w:color w:val="000000"/>
          <w:sz w:val="24"/>
          <w:szCs w:val="24"/>
          <w:lang w:val="ru-RU" w:eastAsia="ru-RU"/>
        </w:rPr>
        <w:t xml:space="preserve"> 6/ </w:t>
      </w:r>
      <w:r w:rsidRPr="002E3351">
        <w:rPr>
          <w:rFonts w:ascii="Times New Roman" w:eastAsia="Times New Roman" w:hAnsi="Times New Roman" w:cs="Times New Roman"/>
          <w:bCs/>
          <w:color w:val="000000"/>
          <w:sz w:val="24"/>
          <w:szCs w:val="24"/>
          <w:lang w:eastAsia="ru-RU"/>
        </w:rPr>
        <w:t>EViews</w:t>
      </w:r>
      <w:r w:rsidRPr="002E3351">
        <w:rPr>
          <w:rFonts w:ascii="Times New Roman" w:eastAsia="Times New Roman" w:hAnsi="Times New Roman" w:cs="Times New Roman"/>
          <w:bCs/>
          <w:color w:val="000000"/>
          <w:sz w:val="24"/>
          <w:szCs w:val="24"/>
          <w:lang w:val="ru-RU" w:eastAsia="ru-RU"/>
        </w:rPr>
        <w:t xml:space="preserve"> 6.</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3 способ. Открыть существующий рабочий файл.</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При запуске пакета появится окно, представленное на рисунке 1, включающее следующие элементы:</w:t>
      </w:r>
    </w:p>
    <w:p w:rsidR="002E3351" w:rsidRPr="002E3351" w:rsidRDefault="002E3351" w:rsidP="002E3351">
      <w:pPr>
        <w:shd w:val="clear" w:color="auto" w:fill="FFFFFF"/>
        <w:spacing w:after="0" w:line="288"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1) Заголовок программы </w:t>
      </w:r>
      <w:r w:rsidRPr="002E3351">
        <w:rPr>
          <w:rFonts w:ascii="Times New Roman" w:eastAsia="Times New Roman" w:hAnsi="Times New Roman" w:cs="Times New Roman"/>
          <w:b/>
          <w:bCs/>
          <w:color w:val="000000"/>
          <w:sz w:val="24"/>
          <w:szCs w:val="24"/>
          <w:lang w:val="ru-RU" w:eastAsia="ru-RU"/>
        </w:rPr>
        <w:t>(</w:t>
      </w:r>
      <w:r w:rsidRPr="002E3351">
        <w:rPr>
          <w:rFonts w:ascii="Times New Roman" w:eastAsia="Times New Roman" w:hAnsi="Times New Roman" w:cs="Times New Roman"/>
          <w:b/>
          <w:bCs/>
          <w:color w:val="000000"/>
          <w:sz w:val="24"/>
          <w:szCs w:val="24"/>
          <w:lang w:eastAsia="ru-RU"/>
        </w:rPr>
        <w:t>Title</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b/>
          <w:bCs/>
          <w:color w:val="000000"/>
          <w:sz w:val="24"/>
          <w:szCs w:val="24"/>
          <w:lang w:eastAsia="ru-RU"/>
        </w:rPr>
        <w:t>Bar</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Если в настоящий момент окно, содержащее пакет, является </w:t>
      </w:r>
      <w:r w:rsidRPr="002E3351">
        <w:rPr>
          <w:rFonts w:ascii="Times New Roman" w:eastAsia="Times New Roman" w:hAnsi="Times New Roman" w:cs="Times New Roman"/>
          <w:bCs/>
          <w:color w:val="000000"/>
          <w:sz w:val="24"/>
          <w:szCs w:val="24"/>
          <w:lang w:val="ru-RU" w:eastAsia="ru-RU"/>
        </w:rPr>
        <w:t>активным,</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то заголовок </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будет темнее остальных. При переключении в другое окно цветовая окраска заголовка изменит цвет.</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2) Главное меню </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Main</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Menu</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color w:val="000000"/>
          <w:sz w:val="24"/>
          <w:szCs w:val="24"/>
          <w:lang w:val="ru-RU" w:eastAsia="ru-RU"/>
        </w:rPr>
        <w:t xml:space="preserve">. При нажатии на соответствующие клавиши появляется раскрывающееся </w:t>
      </w:r>
      <w:r w:rsidRPr="002E3351">
        <w:rPr>
          <w:rFonts w:ascii="Times New Roman" w:eastAsia="Times New Roman" w:hAnsi="Times New Roman" w:cs="Times New Roman"/>
          <w:bCs/>
          <w:color w:val="000000"/>
          <w:sz w:val="24"/>
          <w:szCs w:val="24"/>
          <w:lang w:val="ru-RU" w:eastAsia="ru-RU"/>
        </w:rPr>
        <w:t>меню (</w:t>
      </w:r>
      <w:r w:rsidRPr="002E3351">
        <w:rPr>
          <w:rFonts w:ascii="Times New Roman" w:eastAsia="Times New Roman" w:hAnsi="Times New Roman" w:cs="Times New Roman"/>
          <w:bCs/>
          <w:color w:val="000000"/>
          <w:sz w:val="24"/>
          <w:szCs w:val="24"/>
          <w:lang w:eastAsia="ru-RU"/>
        </w:rPr>
        <w:t>drop</w:t>
      </w:r>
      <w:r w:rsidRPr="002E3351">
        <w:rPr>
          <w:rFonts w:ascii="Times New Roman" w:eastAsia="Times New Roman" w:hAnsi="Times New Roman" w:cs="Times New Roman"/>
          <w:bCs/>
          <w:color w:val="000000"/>
          <w:sz w:val="24"/>
          <w:szCs w:val="24"/>
          <w:lang w:val="ru-RU" w:eastAsia="ru-RU"/>
        </w:rPr>
        <w:t>-</w:t>
      </w:r>
      <w:r w:rsidRPr="002E3351">
        <w:rPr>
          <w:rFonts w:ascii="Times New Roman" w:eastAsia="Times New Roman" w:hAnsi="Times New Roman" w:cs="Times New Roman"/>
          <w:bCs/>
          <w:color w:val="000000"/>
          <w:sz w:val="24"/>
          <w:szCs w:val="24"/>
          <w:lang w:eastAsia="ru-RU"/>
        </w:rPr>
        <w:t>down</w:t>
      </w:r>
      <w:r w:rsidRPr="002E3351">
        <w:rPr>
          <w:rFonts w:ascii="Times New Roman" w:eastAsia="Times New Roman" w:hAnsi="Times New Roman" w:cs="Times New Roman"/>
          <w:bCs/>
          <w:color w:val="000000"/>
          <w:sz w:val="24"/>
          <w:szCs w:val="24"/>
          <w:lang w:val="ru-RU" w:eastAsia="ru-RU"/>
        </w:rPr>
        <w:t xml:space="preserve"> </w:t>
      </w:r>
      <w:r w:rsidRPr="002E3351">
        <w:rPr>
          <w:rFonts w:ascii="Times New Roman" w:eastAsia="Times New Roman" w:hAnsi="Times New Roman" w:cs="Times New Roman"/>
          <w:bCs/>
          <w:color w:val="000000"/>
          <w:sz w:val="24"/>
          <w:szCs w:val="24"/>
          <w:lang w:eastAsia="ru-RU"/>
        </w:rPr>
        <w:t>menu</w:t>
      </w:r>
      <w:r w:rsidRPr="002E3351">
        <w:rPr>
          <w:rFonts w:ascii="Times New Roman" w:eastAsia="Times New Roman" w:hAnsi="Times New Roman" w:cs="Times New Roman"/>
          <w:bCs/>
          <w:color w:val="000000"/>
          <w:sz w:val="24"/>
          <w:szCs w:val="24"/>
          <w:lang w:val="ru-RU" w:eastAsia="ru-RU"/>
        </w:rPr>
        <w:t>)</w:t>
      </w:r>
      <w:r w:rsidRPr="002E3351">
        <w:rPr>
          <w:rFonts w:ascii="Times New Roman" w:eastAsia="Times New Roman" w:hAnsi="Times New Roman" w:cs="Times New Roman"/>
          <w:color w:val="000000"/>
          <w:sz w:val="24"/>
          <w:szCs w:val="24"/>
          <w:lang w:val="ru-RU" w:eastAsia="ru-RU"/>
        </w:rPr>
        <w:t>. Доступные в настоящий момент опции являются затемненными.</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Те пункты, с которыми в настоящий момент работа невозможна, приглушены.</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lastRenderedPageBreak/>
        <w:t xml:space="preserve">3) </w:t>
      </w:r>
      <w:r w:rsidRPr="002E3351">
        <w:rPr>
          <w:rFonts w:ascii="Times New Roman" w:eastAsia="Times New Roman" w:hAnsi="Times New Roman" w:cs="Times New Roman"/>
          <w:bCs/>
          <w:color w:val="000000"/>
          <w:sz w:val="24"/>
          <w:szCs w:val="24"/>
          <w:lang w:val="ru-RU" w:eastAsia="ru-RU"/>
        </w:rPr>
        <w:t>Командная строка</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w:t>
      </w:r>
      <w:r w:rsidRPr="002E3351">
        <w:rPr>
          <w:rFonts w:ascii="Times New Roman" w:eastAsia="Times New Roman" w:hAnsi="Times New Roman" w:cs="Times New Roman"/>
          <w:b/>
          <w:color w:val="000000"/>
          <w:sz w:val="24"/>
          <w:szCs w:val="24"/>
          <w:lang w:eastAsia="ru-RU"/>
        </w:rPr>
        <w:t>Command</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Window</w:t>
      </w:r>
      <w:r w:rsidRPr="002E3351">
        <w:rPr>
          <w:rFonts w:ascii="Times New Roman" w:eastAsia="Times New Roman" w:hAnsi="Times New Roman" w:cs="Times New Roman"/>
          <w:color w:val="000000"/>
          <w:sz w:val="24"/>
          <w:szCs w:val="24"/>
          <w:lang w:val="ru-RU" w:eastAsia="ru-RU"/>
        </w:rPr>
        <w:t>). В ней происходит непосредственный набор команд, которые выполняются после нажатия кла</w:t>
      </w:r>
      <w:r w:rsidRPr="002E3351">
        <w:rPr>
          <w:rFonts w:ascii="Times New Roman" w:eastAsia="Times New Roman" w:hAnsi="Times New Roman" w:cs="Times New Roman"/>
          <w:color w:val="000000"/>
          <w:sz w:val="24"/>
          <w:szCs w:val="24"/>
          <w:lang w:val="ru-RU" w:eastAsia="ru-RU"/>
        </w:rPr>
        <w:softHyphen/>
        <w:t xml:space="preserve">виши </w:t>
      </w:r>
      <w:r w:rsidRPr="002E3351">
        <w:rPr>
          <w:rFonts w:ascii="Times New Roman" w:eastAsia="Times New Roman" w:hAnsi="Times New Roman" w:cs="Times New Roman"/>
          <w:b/>
          <w:bCs/>
          <w:color w:val="000000"/>
          <w:sz w:val="24"/>
          <w:szCs w:val="24"/>
          <w:lang w:eastAsia="ru-RU"/>
        </w:rPr>
        <w:t>Enter</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w:t>
      </w:r>
      <w:r w:rsidRPr="002E3351">
        <w:rPr>
          <w:rFonts w:ascii="Times New Roman" w:eastAsia="Times New Roman" w:hAnsi="Times New Roman" w:cs="Times New Roman"/>
          <w:b/>
          <w:bCs/>
          <w:color w:val="000000"/>
          <w:sz w:val="24"/>
          <w:szCs w:val="24"/>
          <w:lang w:val="ru-RU" w:eastAsia="ru-RU"/>
        </w:rPr>
        <w:t xml:space="preserve">Ввод). </w:t>
      </w:r>
      <w:r w:rsidRPr="002E3351">
        <w:rPr>
          <w:rFonts w:ascii="Times New Roman" w:eastAsia="Times New Roman" w:hAnsi="Times New Roman" w:cs="Times New Roman"/>
          <w:color w:val="000000"/>
          <w:sz w:val="24"/>
          <w:szCs w:val="24"/>
          <w:lang w:val="ru-RU" w:eastAsia="ru-RU"/>
        </w:rPr>
        <w:t>Для исполнения многих команд отсутствует необходимость их набора − надо выбрать нужный пункт в главном меню.</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4) Рабочая область (</w:t>
      </w:r>
      <w:r w:rsidRPr="002E3351">
        <w:rPr>
          <w:rFonts w:ascii="Times New Roman" w:eastAsia="Times New Roman" w:hAnsi="Times New Roman" w:cs="Times New Roman"/>
          <w:b/>
          <w:color w:val="000000"/>
          <w:sz w:val="24"/>
          <w:szCs w:val="24"/>
          <w:lang w:eastAsia="ru-RU"/>
        </w:rPr>
        <w:t>Work</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Area</w:t>
      </w:r>
      <w:r w:rsidRPr="002E3351">
        <w:rPr>
          <w:rFonts w:ascii="Times New Roman" w:eastAsia="Times New Roman" w:hAnsi="Times New Roman" w:cs="Times New Roman"/>
          <w:color w:val="000000"/>
          <w:sz w:val="24"/>
          <w:szCs w:val="24"/>
          <w:lang w:val="ru-RU" w:eastAsia="ru-RU"/>
        </w:rPr>
        <w:t xml:space="preserve">). Большая часть экрана пакета отведена под </w:t>
      </w:r>
      <w:r w:rsidRPr="002E3351">
        <w:rPr>
          <w:rFonts w:ascii="Times New Roman" w:eastAsia="Times New Roman" w:hAnsi="Times New Roman" w:cs="Times New Roman"/>
          <w:bCs/>
          <w:color w:val="000000"/>
          <w:sz w:val="24"/>
          <w:szCs w:val="24"/>
          <w:lang w:val="ru-RU" w:eastAsia="ru-RU"/>
        </w:rPr>
        <w:t>рабочую область.</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В ней размещаются рабочие объекты, переключение между которыми осуществляется с помощью клавиши </w:t>
      </w:r>
      <w:r w:rsidRPr="002E3351">
        <w:rPr>
          <w:rFonts w:ascii="Times New Roman" w:eastAsia="Times New Roman" w:hAnsi="Times New Roman" w:cs="Times New Roman"/>
          <w:b/>
          <w:bCs/>
          <w:color w:val="000000"/>
          <w:sz w:val="24"/>
          <w:szCs w:val="24"/>
          <w:lang w:eastAsia="ru-RU"/>
        </w:rPr>
        <w:t>F</w:t>
      </w:r>
      <w:r w:rsidRPr="002E3351">
        <w:rPr>
          <w:rFonts w:ascii="Times New Roman" w:eastAsia="Times New Roman" w:hAnsi="Times New Roman" w:cs="Times New Roman"/>
          <w:b/>
          <w:bCs/>
          <w:color w:val="000000"/>
          <w:sz w:val="24"/>
          <w:szCs w:val="24"/>
          <w:lang w:val="ru-RU" w:eastAsia="ru-RU"/>
        </w:rPr>
        <w:t>6</w:t>
      </w:r>
      <w:r w:rsidRPr="002E3351">
        <w:rPr>
          <w:rFonts w:ascii="Times New Roman" w:eastAsia="Times New Roman" w:hAnsi="Times New Roman" w:cs="Times New Roman"/>
          <w:color w:val="000000"/>
          <w:sz w:val="24"/>
          <w:szCs w:val="24"/>
          <w:lang w:val="ru-RU" w:eastAsia="ru-RU"/>
        </w:rPr>
        <w:t>.</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5) Строка текущего состояния (</w:t>
      </w:r>
      <w:r w:rsidRPr="002E3351">
        <w:rPr>
          <w:rFonts w:ascii="Times New Roman" w:eastAsia="Times New Roman" w:hAnsi="Times New Roman" w:cs="Times New Roman"/>
          <w:b/>
          <w:color w:val="000000"/>
          <w:sz w:val="24"/>
          <w:szCs w:val="24"/>
          <w:lang w:eastAsia="ru-RU"/>
        </w:rPr>
        <w:t>Status</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Line</w:t>
      </w:r>
      <w:r w:rsidRPr="002E3351">
        <w:rPr>
          <w:rFonts w:ascii="Times New Roman" w:eastAsia="Times New Roman" w:hAnsi="Times New Roman" w:cs="Times New Roman"/>
          <w:color w:val="000000"/>
          <w:sz w:val="24"/>
          <w:szCs w:val="24"/>
          <w:lang w:val="ru-RU" w:eastAsia="ru-RU"/>
        </w:rPr>
        <w:t>) пакета (рабочий каталог, текущий файл и др.). Левая секция содержит сообщение для пользователя; далее указан путь, по которому программа будет искать данные. Последние две правые секции отражают имена файла данных и рабочего файла.</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 xml:space="preserve">               Заголовок программы              Главное меню                       Командная строка</w:t>
      </w:r>
    </w:p>
    <w:p w:rsidR="002E3351" w:rsidRPr="002E3351" w:rsidRDefault="00B45623" w:rsidP="002E3351">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bCs/>
          <w:color w:val="000000"/>
          <w:sz w:val="28"/>
          <w:szCs w:val="28"/>
          <w:lang w:val="ru-RU" w:eastAsia="ru-RU"/>
        </w:rPr>
      </w:pPr>
      <w:r>
        <w:rPr>
          <w:noProof/>
        </w:rPr>
        <w:pict>
          <v:line id="Прямая соединительная линия 34" o:spid="_x0000_s1030" style="position:absolute;left:0;text-align:lef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pt" to="378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">
            <v:stroke endarrow="block"/>
          </v:line>
        </w:pict>
      </w:r>
      <w:r>
        <w:rPr>
          <w:noProof/>
        </w:rPr>
        <w:pict>
          <v:line id="Прямая соединительная линия 33" o:spid="_x0000_s1029" style="position:absolute;left:0;text-align:lef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pt" to="22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">
            <v:stroke endarrow="block"/>
          </v:line>
        </w:pict>
      </w:r>
      <w:r>
        <w:rPr>
          <w:noProof/>
        </w:rPr>
        <w:pict>
          <v:line id="Прямая соединительная линия 32" o:spid="_x0000_s1028"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0" to="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">
            <v:stroke endarrow="block"/>
          </v:line>
        </w:pict>
      </w:r>
    </w:p>
    <w:p w:rsidR="002E3351" w:rsidRPr="002E3351" w:rsidRDefault="00B45623"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bCs/>
          <w:color w:val="000000"/>
          <w:sz w:val="28"/>
          <w:szCs w:val="28"/>
          <w:lang w:val="ru-RU" w:eastAsia="ru-RU"/>
        </w:rPr>
      </w:pPr>
      <w:r>
        <w:rPr>
          <w:noProof/>
        </w:rPr>
        <w:pict>
          <v:line id="Прямая соединительная линия 31" o:spid="_x0000_s1027" style="position:absolute;left:0;text-align:lef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42.9pt" to="306pt,2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">
            <v:stroke endarrow="block"/>
          </v:line>
        </w:pict>
      </w:r>
      <w:r>
        <w:rPr>
          <w:noProof/>
        </w:rPr>
        <w:pict>
          <v:line id="Прямая соединительная линия 30"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80pt" to="99pt,2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">
            <v:stroke endarrow="block"/>
          </v:line>
        </w:pict>
      </w:r>
      <w:r w:rsidR="002E3351" w:rsidRPr="002E3351">
        <w:rPr>
          <w:rFonts w:ascii="Times New Roman" w:eastAsia="Times New Roman" w:hAnsi="Times New Roman" w:cs="Times New Roman"/>
          <w:noProof/>
          <w:color w:val="000000"/>
          <w:sz w:val="28"/>
          <w:szCs w:val="28"/>
          <w:lang w:val="ru-RU" w:eastAsia="ru-RU"/>
        </w:rPr>
        <w:drawing>
          <wp:inline distT="0" distB="0" distL="0" distR="0" wp14:anchorId="361858C4" wp14:editId="5F123217">
            <wp:extent cx="4929505" cy="3148965"/>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929505" cy="314896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bCs/>
          <w:color w:val="000000"/>
          <w:sz w:val="28"/>
          <w:szCs w:val="28"/>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 xml:space="preserve">         Рабочая область                                       Текущее состояние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974"/>
        <w:jc w:val="center"/>
        <w:rPr>
          <w:rFonts w:ascii="Times New Roman" w:eastAsia="Times New Roman" w:hAnsi="Times New Roman" w:cs="Times New Roman"/>
          <w:bCs/>
          <w:color w:val="000000"/>
          <w:sz w:val="24"/>
          <w:szCs w:val="24"/>
          <w:lang w:val="ru-RU" w:eastAsia="ru-RU"/>
        </w:rPr>
      </w:pPr>
      <w:r w:rsidRPr="002E3351">
        <w:rPr>
          <w:rFonts w:ascii="Times New Roman" w:eastAsia="Times New Roman" w:hAnsi="Times New Roman" w:cs="Times New Roman"/>
          <w:bCs/>
          <w:color w:val="000000"/>
          <w:sz w:val="24"/>
          <w:szCs w:val="24"/>
          <w:lang w:val="ru-RU" w:eastAsia="ru-RU"/>
        </w:rPr>
        <w:t xml:space="preserve">Рис. 1. Стартовое окно пакета </w:t>
      </w:r>
      <w:r w:rsidRPr="002E3351">
        <w:rPr>
          <w:rFonts w:ascii="Times New Roman" w:eastAsia="Times New Roman" w:hAnsi="Times New Roman" w:cs="Times New Roman"/>
          <w:bCs/>
          <w:color w:val="000000"/>
          <w:sz w:val="24"/>
          <w:szCs w:val="24"/>
          <w:lang w:eastAsia="ru-RU"/>
        </w:rPr>
        <w:t>EViews</w:t>
      </w:r>
      <w:r w:rsidRPr="002E3351">
        <w:rPr>
          <w:rFonts w:ascii="Times New Roman" w:eastAsia="Times New Roman" w:hAnsi="Times New Roman" w:cs="Times New Roman"/>
          <w:bCs/>
          <w:color w:val="000000"/>
          <w:sz w:val="24"/>
          <w:szCs w:val="24"/>
          <w:lang w:val="ru-RU" w:eastAsia="ru-RU"/>
        </w:rPr>
        <w:t xml:space="preserve"> 6</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974"/>
        <w:jc w:val="center"/>
        <w:rPr>
          <w:rFonts w:ascii="Times New Roman" w:eastAsia="Times New Roman" w:hAnsi="Times New Roman" w:cs="Times New Roman"/>
          <w:bCs/>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bCs/>
          <w:i/>
          <w:color w:val="000000"/>
          <w:sz w:val="24"/>
          <w:szCs w:val="24"/>
          <w:lang w:val="ru-RU" w:eastAsia="ru-RU"/>
        </w:rPr>
        <w:t>Завершение работы</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с пакетом осуществляется путем выбора в главном меню опции </w:t>
      </w:r>
      <w:r w:rsidRPr="002E3351">
        <w:rPr>
          <w:rFonts w:ascii="Times New Roman" w:eastAsia="Times New Roman" w:hAnsi="Times New Roman" w:cs="Times New Roman"/>
          <w:b/>
          <w:bCs/>
          <w:color w:val="000000"/>
          <w:sz w:val="24"/>
          <w:szCs w:val="24"/>
          <w:lang w:eastAsia="ru-RU"/>
        </w:rPr>
        <w:t>File</w:t>
      </w:r>
      <w:r w:rsidRPr="002E3351">
        <w:rPr>
          <w:rFonts w:ascii="Times New Roman" w:eastAsia="Times New Roman" w:hAnsi="Times New Roman" w:cs="Times New Roman"/>
          <w:b/>
          <w:bCs/>
          <w:color w:val="000000"/>
          <w:sz w:val="24"/>
          <w:szCs w:val="24"/>
          <w:lang w:val="ru-RU" w:eastAsia="ru-RU"/>
        </w:rPr>
        <w:t>\</w:t>
      </w:r>
      <w:r w:rsidRPr="002E3351">
        <w:rPr>
          <w:rFonts w:ascii="Times New Roman" w:eastAsia="Times New Roman" w:hAnsi="Times New Roman" w:cs="Times New Roman"/>
          <w:b/>
          <w:bCs/>
          <w:color w:val="000000"/>
          <w:sz w:val="24"/>
          <w:szCs w:val="24"/>
          <w:lang w:eastAsia="ru-RU"/>
        </w:rPr>
        <w:t>Exit</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Система предложит сохранить/не сохранить имеющиеся данные. Если имя файла не было задано ранее, автоматически будет предложено имя </w:t>
      </w:r>
      <w:r w:rsidRPr="002E3351">
        <w:rPr>
          <w:rFonts w:ascii="Times New Roman" w:eastAsia="Times New Roman" w:hAnsi="Times New Roman" w:cs="Times New Roman"/>
          <w:b/>
          <w:bCs/>
          <w:color w:val="000000"/>
          <w:sz w:val="24"/>
          <w:szCs w:val="24"/>
          <w:lang w:eastAsia="ru-RU"/>
        </w:rPr>
        <w:t>untitled</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Его можно изменить на любое другое.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Пакет имеет обширную </w:t>
      </w:r>
      <w:r w:rsidRPr="002E3351">
        <w:rPr>
          <w:rFonts w:ascii="Times New Roman" w:eastAsia="Times New Roman" w:hAnsi="Times New Roman" w:cs="Times New Roman"/>
          <w:b/>
          <w:bCs/>
          <w:color w:val="000000"/>
          <w:sz w:val="24"/>
          <w:szCs w:val="24"/>
          <w:lang w:val="ru-RU" w:eastAsia="ru-RU"/>
        </w:rPr>
        <w:t xml:space="preserve">справочную систему </w:t>
      </w:r>
      <w:r w:rsidRPr="002E3351">
        <w:rPr>
          <w:rFonts w:ascii="Times New Roman" w:eastAsia="Times New Roman" w:hAnsi="Times New Roman" w:cs="Times New Roman"/>
          <w:color w:val="000000"/>
          <w:sz w:val="24"/>
          <w:szCs w:val="24"/>
          <w:lang w:val="ru-RU" w:eastAsia="ru-RU"/>
        </w:rPr>
        <w:t xml:space="preserve">(пункт главного меню </w:t>
      </w:r>
      <w:r w:rsidRPr="002E3351">
        <w:rPr>
          <w:rFonts w:ascii="Times New Roman" w:eastAsia="Times New Roman" w:hAnsi="Times New Roman" w:cs="Times New Roman"/>
          <w:b/>
          <w:bCs/>
          <w:color w:val="000000"/>
          <w:sz w:val="24"/>
          <w:szCs w:val="24"/>
          <w:lang w:eastAsia="ru-RU"/>
        </w:rPr>
        <w:t>Help</w:t>
      </w:r>
      <w:r w:rsidRPr="002E3351">
        <w:rPr>
          <w:rFonts w:ascii="Times New Roman" w:eastAsia="Times New Roman" w:hAnsi="Times New Roman" w:cs="Times New Roman"/>
          <w:color w:val="000000"/>
          <w:sz w:val="24"/>
          <w:szCs w:val="24"/>
          <w:lang w:val="ru-RU" w:eastAsia="ru-RU"/>
        </w:rPr>
        <w:t xml:space="preserve">). Страничка пакета в сети интернет расположена по адресу </w:t>
      </w:r>
      <w:r w:rsidRPr="002E3351">
        <w:rPr>
          <w:rFonts w:ascii="Times New Roman" w:eastAsia="Times New Roman" w:hAnsi="Times New Roman" w:cs="Times New Roman"/>
          <w:color w:val="0000FF"/>
          <w:sz w:val="24"/>
          <w:szCs w:val="24"/>
          <w:lang w:val="ru-RU" w:eastAsia="ru-RU"/>
        </w:rPr>
        <w:t>http://www.eviews.com.</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После запуска пакета необходимо сформировать файл данных (рабочий файл). Для этого в главном меню выбираем </w:t>
      </w:r>
      <w:r w:rsidRPr="002E3351">
        <w:rPr>
          <w:rFonts w:ascii="Times New Roman" w:eastAsia="Times New Roman" w:hAnsi="Times New Roman" w:cs="Times New Roman"/>
          <w:b/>
          <w:color w:val="000000"/>
          <w:sz w:val="24"/>
          <w:szCs w:val="24"/>
          <w:lang w:val="ru-RU" w:eastAsia="ru-RU"/>
        </w:rPr>
        <w:t>File\New\</w:t>
      </w:r>
      <w:r w:rsidRPr="002E3351">
        <w:rPr>
          <w:rFonts w:ascii="Times New Roman" w:eastAsia="Times New Roman" w:hAnsi="Times New Roman" w:cs="Times New Roman"/>
          <w:b/>
          <w:color w:val="000000"/>
          <w:sz w:val="24"/>
          <w:szCs w:val="24"/>
          <w:lang w:eastAsia="ru-RU"/>
        </w:rPr>
        <w:t>W</w:t>
      </w:r>
      <w:r w:rsidRPr="002E3351">
        <w:rPr>
          <w:rFonts w:ascii="Times New Roman" w:eastAsia="Times New Roman" w:hAnsi="Times New Roman" w:cs="Times New Roman"/>
          <w:b/>
          <w:color w:val="000000"/>
          <w:sz w:val="24"/>
          <w:szCs w:val="24"/>
          <w:lang w:val="ru-RU" w:eastAsia="ru-RU"/>
        </w:rPr>
        <w:t>ork</w:t>
      </w:r>
      <w:r w:rsidRPr="002E3351">
        <w:rPr>
          <w:rFonts w:ascii="Times New Roman" w:eastAsia="Times New Roman" w:hAnsi="Times New Roman" w:cs="Times New Roman"/>
          <w:b/>
          <w:color w:val="000000"/>
          <w:sz w:val="24"/>
          <w:szCs w:val="24"/>
          <w:lang w:eastAsia="ru-RU"/>
        </w:rPr>
        <w:t>file</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color w:val="000000"/>
          <w:sz w:val="24"/>
          <w:szCs w:val="24"/>
          <w:lang w:val="ru-RU" w:eastAsia="ru-RU"/>
        </w:rPr>
        <w:t xml:space="preserve"> и в появившемся окне задаем параметры исходных данных. Слева (в поле </w:t>
      </w:r>
      <w:r w:rsidRPr="002E3351">
        <w:rPr>
          <w:rFonts w:ascii="Times New Roman" w:eastAsia="Times New Roman" w:hAnsi="Times New Roman" w:cs="Times New Roman"/>
          <w:color w:val="000000"/>
          <w:sz w:val="24"/>
          <w:szCs w:val="24"/>
          <w:lang w:eastAsia="ru-RU"/>
        </w:rPr>
        <w:t>Workfile</w:t>
      </w:r>
      <w:r w:rsidRPr="002E3351">
        <w:rPr>
          <w:rFonts w:ascii="Times New Roman" w:eastAsia="Times New Roman" w:hAnsi="Times New Roman" w:cs="Times New Roman"/>
          <w:color w:val="000000"/>
          <w:sz w:val="24"/>
          <w:szCs w:val="24"/>
          <w:lang w:val="ru-RU" w:eastAsia="ru-RU"/>
        </w:rPr>
        <w:t xml:space="preserve"> </w:t>
      </w:r>
      <w:r w:rsidRPr="002E3351">
        <w:rPr>
          <w:rFonts w:ascii="Times New Roman" w:eastAsia="Times New Roman" w:hAnsi="Times New Roman" w:cs="Times New Roman"/>
          <w:color w:val="000000"/>
          <w:sz w:val="24"/>
          <w:szCs w:val="24"/>
          <w:lang w:eastAsia="ru-RU"/>
        </w:rPr>
        <w:t>structure</w:t>
      </w:r>
      <w:r w:rsidRPr="002E3351">
        <w:rPr>
          <w:rFonts w:ascii="Times New Roman" w:eastAsia="Times New Roman" w:hAnsi="Times New Roman" w:cs="Times New Roman"/>
          <w:color w:val="000000"/>
          <w:sz w:val="24"/>
          <w:szCs w:val="24"/>
          <w:lang w:val="ru-RU" w:eastAsia="ru-RU"/>
        </w:rPr>
        <w:t xml:space="preserve"> </w:t>
      </w:r>
      <w:r w:rsidRPr="002E3351">
        <w:rPr>
          <w:rFonts w:ascii="Times New Roman" w:eastAsia="Times New Roman" w:hAnsi="Times New Roman" w:cs="Times New Roman"/>
          <w:color w:val="000000"/>
          <w:sz w:val="24"/>
          <w:szCs w:val="24"/>
          <w:lang w:eastAsia="ru-RU"/>
        </w:rPr>
        <w:t>type</w:t>
      </w:r>
      <w:r w:rsidRPr="002E3351">
        <w:rPr>
          <w:rFonts w:ascii="Times New Roman" w:eastAsia="Times New Roman" w:hAnsi="Times New Roman" w:cs="Times New Roman"/>
          <w:color w:val="000000"/>
          <w:sz w:val="24"/>
          <w:szCs w:val="24"/>
          <w:lang w:val="ru-RU" w:eastAsia="ru-RU"/>
        </w:rPr>
        <w:t>) указываем тип структуры данных (неструктурированные (unstructured), датированные (</w:t>
      </w:r>
      <w:r w:rsidRPr="002E3351">
        <w:rPr>
          <w:rFonts w:ascii="Times New Roman" w:eastAsia="Times New Roman" w:hAnsi="Times New Roman" w:cs="Times New Roman"/>
          <w:color w:val="000000"/>
          <w:sz w:val="24"/>
          <w:szCs w:val="24"/>
          <w:lang w:eastAsia="ru-RU"/>
        </w:rPr>
        <w:t>dated</w:t>
      </w:r>
      <w:r w:rsidRPr="002E3351">
        <w:rPr>
          <w:rFonts w:ascii="Times New Roman" w:eastAsia="Times New Roman" w:hAnsi="Times New Roman" w:cs="Times New Roman"/>
          <w:color w:val="000000"/>
          <w:sz w:val="24"/>
          <w:szCs w:val="24"/>
          <w:lang w:val="ru-RU" w:eastAsia="ru-RU"/>
        </w:rPr>
        <w:t xml:space="preserve">), панельные (balanced panel)), справа (в поле </w:t>
      </w:r>
      <w:r w:rsidRPr="002E3351">
        <w:rPr>
          <w:rFonts w:ascii="Times New Roman" w:eastAsia="Times New Roman" w:hAnsi="Times New Roman" w:cs="Times New Roman"/>
          <w:color w:val="000000"/>
          <w:sz w:val="24"/>
          <w:szCs w:val="24"/>
          <w:lang w:eastAsia="ru-RU"/>
        </w:rPr>
        <w:t>Date</w:t>
      </w:r>
      <w:r w:rsidRPr="002E3351">
        <w:rPr>
          <w:rFonts w:ascii="Times New Roman" w:eastAsia="Times New Roman" w:hAnsi="Times New Roman" w:cs="Times New Roman"/>
          <w:color w:val="000000"/>
          <w:sz w:val="24"/>
          <w:szCs w:val="24"/>
          <w:lang w:val="ru-RU" w:eastAsia="ru-RU"/>
        </w:rPr>
        <w:t xml:space="preserve"> </w:t>
      </w:r>
      <w:r w:rsidRPr="002E3351">
        <w:rPr>
          <w:rFonts w:ascii="Times New Roman" w:eastAsia="Times New Roman" w:hAnsi="Times New Roman" w:cs="Times New Roman"/>
          <w:color w:val="000000"/>
          <w:sz w:val="24"/>
          <w:szCs w:val="24"/>
          <w:lang w:eastAsia="ru-RU"/>
        </w:rPr>
        <w:t>specification</w:t>
      </w:r>
      <w:r w:rsidRPr="002E3351">
        <w:rPr>
          <w:rFonts w:ascii="Times New Roman" w:eastAsia="Times New Roman" w:hAnsi="Times New Roman" w:cs="Times New Roman"/>
          <w:color w:val="000000"/>
          <w:sz w:val="24"/>
          <w:szCs w:val="24"/>
          <w:lang w:val="ru-RU" w:eastAsia="ru-RU"/>
        </w:rPr>
        <w:t xml:space="preserve">) – частоту данных, начальную и конечную даты. </w:t>
      </w:r>
    </w:p>
    <w:p w:rsidR="002E3351" w:rsidRPr="002E3351" w:rsidRDefault="002E3351" w:rsidP="002E3351">
      <w:pPr>
        <w:widowControl w:val="0"/>
        <w:spacing w:after="0" w:line="288" w:lineRule="auto"/>
        <w:ind w:firstLine="567"/>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Отметим, что </w:t>
      </w:r>
      <w:r w:rsidRPr="002E3351">
        <w:rPr>
          <w:rFonts w:ascii="Times New Roman" w:eastAsia="Times New Roman" w:hAnsi="Times New Roman" w:cs="Times New Roman"/>
          <w:color w:val="000000"/>
          <w:sz w:val="24"/>
          <w:szCs w:val="24"/>
          <w:lang w:eastAsia="ru-RU"/>
        </w:rPr>
        <w:t>EViews</w:t>
      </w:r>
      <w:r w:rsidRPr="002E3351">
        <w:rPr>
          <w:rFonts w:ascii="Times New Roman" w:eastAsia="Times New Roman" w:hAnsi="Times New Roman" w:cs="Times New Roman"/>
          <w:color w:val="000000"/>
          <w:sz w:val="24"/>
          <w:szCs w:val="24"/>
          <w:lang w:val="ru-RU" w:eastAsia="ru-RU"/>
        </w:rPr>
        <w:t xml:space="preserve"> позволяет работать с восьмью типами данных:</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t>Годовые</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Annual</w:t>
      </w:r>
      <w:r w:rsidRPr="002E3351">
        <w:rPr>
          <w:rFonts w:ascii="Times New Roman" w:eastAsia="Times New Roman" w:hAnsi="Times New Roman" w:cs="Times New Roman"/>
          <w:sz w:val="24"/>
          <w:szCs w:val="24"/>
          <w:lang w:val="ru-RU" w:eastAsia="ru-RU"/>
        </w:rPr>
        <w:t>) – годы 20 века идентифицируются по последним двум цифрам (97 эквивалентно 1997), для данных, относящихся, например, к 21 веку необходима полная идентификация (например, 2020);</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lastRenderedPageBreak/>
        <w:t>Полугодовые</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Semi</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eastAsia="ru-RU"/>
        </w:rPr>
        <w:t>annual</w:t>
      </w:r>
      <w:r w:rsidRPr="002E3351">
        <w:rPr>
          <w:rFonts w:ascii="Times New Roman" w:eastAsia="Times New Roman" w:hAnsi="Times New Roman" w:cs="Times New Roman"/>
          <w:sz w:val="24"/>
          <w:szCs w:val="24"/>
          <w:lang w:val="ru-RU" w:eastAsia="ru-RU"/>
        </w:rPr>
        <w:t>) – 1999:1, 2001:2 (формат – год и номер полугодия);</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t>Квартальные</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Quarterly</w:t>
      </w:r>
      <w:r w:rsidRPr="002E3351">
        <w:rPr>
          <w:rFonts w:ascii="Times New Roman" w:eastAsia="Times New Roman" w:hAnsi="Times New Roman" w:cs="Times New Roman"/>
          <w:sz w:val="24"/>
          <w:szCs w:val="24"/>
          <w:lang w:val="ru-RU" w:eastAsia="ru-RU"/>
        </w:rPr>
        <w:t>) – 1992:1, 65:4, 2005:3 (формат – год и номер квартала);</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t>Ежемесячные</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Monthly</w:t>
      </w:r>
      <w:r w:rsidRPr="002E3351">
        <w:rPr>
          <w:rFonts w:ascii="Times New Roman" w:eastAsia="Times New Roman" w:hAnsi="Times New Roman" w:cs="Times New Roman"/>
          <w:sz w:val="24"/>
          <w:szCs w:val="24"/>
          <w:lang w:val="ru-RU" w:eastAsia="ru-RU"/>
        </w:rPr>
        <w:t>) – 1956:1, 1990:11 (формат – год и номер месяца);</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sz w:val="24"/>
          <w:szCs w:val="24"/>
          <w:lang w:val="ru-RU" w:eastAsia="ru-RU"/>
        </w:rPr>
        <w:t>Недельные</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Weekly</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b/>
          <w:bCs/>
          <w:sz w:val="24"/>
          <w:szCs w:val="24"/>
          <w:lang w:val="ru-RU" w:eastAsia="ru-RU"/>
        </w:rPr>
        <w:t>дневные</w:t>
      </w:r>
      <w:r w:rsidRPr="002E3351">
        <w:rPr>
          <w:rFonts w:ascii="Times New Roman" w:eastAsia="Times New Roman" w:hAnsi="Times New Roman" w:cs="Times New Roman"/>
          <w:sz w:val="24"/>
          <w:szCs w:val="24"/>
          <w:lang w:val="ru-RU" w:eastAsia="ru-RU"/>
        </w:rPr>
        <w:t xml:space="preserve"> (5/7 </w:t>
      </w:r>
      <w:r w:rsidRPr="002E3351">
        <w:rPr>
          <w:rFonts w:ascii="Times New Roman" w:eastAsia="Times New Roman" w:hAnsi="Times New Roman" w:cs="Times New Roman"/>
          <w:sz w:val="24"/>
          <w:szCs w:val="24"/>
          <w:lang w:eastAsia="ru-RU"/>
        </w:rPr>
        <w:t>day</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weeks</w:t>
      </w:r>
      <w:r w:rsidRPr="002E3351">
        <w:rPr>
          <w:rFonts w:ascii="Times New Roman" w:eastAsia="Times New Roman" w:hAnsi="Times New Roman" w:cs="Times New Roman"/>
          <w:sz w:val="24"/>
          <w:szCs w:val="24"/>
          <w:lang w:val="ru-RU" w:eastAsia="ru-RU"/>
        </w:rPr>
        <w:t xml:space="preserve">) – допускаются форматы Месяц/День/Год (по умолчанию) и (День/Месяц/Год) – настроить эту опцию можно в меню </w:t>
      </w:r>
      <w:r w:rsidRPr="002E3351">
        <w:rPr>
          <w:rFonts w:ascii="Times New Roman" w:eastAsia="Times New Roman" w:hAnsi="Times New Roman" w:cs="Times New Roman"/>
          <w:b/>
          <w:bCs/>
          <w:sz w:val="24"/>
          <w:szCs w:val="24"/>
          <w:lang w:eastAsia="ru-RU"/>
        </w:rPr>
        <w:t>Options</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Frequency</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Conversion</w:t>
      </w:r>
      <w:r w:rsidRPr="002E3351">
        <w:rPr>
          <w:rFonts w:ascii="Times New Roman" w:eastAsia="Times New Roman" w:hAnsi="Times New Roman" w:cs="Times New Roman"/>
          <w:b/>
          <w:bCs/>
          <w:sz w:val="24"/>
          <w:szCs w:val="24"/>
          <w:lang w:val="ru-RU" w:eastAsia="ru-RU"/>
        </w:rPr>
        <w:t xml:space="preserve"> &amp; </w:t>
      </w:r>
      <w:r w:rsidRPr="002E3351">
        <w:rPr>
          <w:rFonts w:ascii="Times New Roman" w:eastAsia="Times New Roman" w:hAnsi="Times New Roman" w:cs="Times New Roman"/>
          <w:b/>
          <w:bCs/>
          <w:sz w:val="24"/>
          <w:szCs w:val="24"/>
          <w:lang w:eastAsia="ru-RU"/>
        </w:rPr>
        <w:t>Date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Display</w:t>
      </w:r>
      <w:r w:rsidRPr="002E3351">
        <w:rPr>
          <w:rFonts w:ascii="Times New Roman" w:eastAsia="Times New Roman" w:hAnsi="Times New Roman" w:cs="Times New Roman"/>
          <w:sz w:val="24"/>
          <w:szCs w:val="24"/>
          <w:lang w:val="ru-RU" w:eastAsia="ru-RU"/>
        </w:rPr>
        <w:t>. Так, введенные числа 8:10:97 будут интерпретированы как Август, 10, 1997. Для установки, принятой в Европе, начальная дата будет выглядеть как Октябрь, 8, 1997;</w:t>
      </w:r>
    </w:p>
    <w:p w:rsidR="002E3351" w:rsidRPr="002E3351" w:rsidRDefault="002E3351" w:rsidP="002E3351">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bCs/>
          <w:color w:val="000000"/>
          <w:sz w:val="24"/>
          <w:szCs w:val="24"/>
          <w:lang w:val="ru-RU" w:eastAsia="ru-RU"/>
        </w:rPr>
        <w:t>Недатированные или нерегулярные</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sz w:val="24"/>
          <w:szCs w:val="24"/>
          <w:lang w:eastAsia="ru-RU"/>
        </w:rPr>
        <w:t>Undated</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or</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irregular</w:t>
      </w:r>
      <w:r w:rsidRPr="002E3351">
        <w:rPr>
          <w:rFonts w:ascii="Times New Roman" w:eastAsia="Times New Roman" w:hAnsi="Times New Roman" w:cs="Times New Roman"/>
          <w:sz w:val="24"/>
          <w:szCs w:val="24"/>
          <w:lang w:val="ru-RU" w:eastAsia="ru-RU"/>
        </w:rPr>
        <w:t>) – допускают работу с данными, строго не привязанными к определенным временным периодам.</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Рассмотрим процесс создания рабочего файла на примере. Файл ex1.</w:t>
      </w:r>
      <w:r w:rsidRPr="002E3351">
        <w:rPr>
          <w:rFonts w:ascii="Times New Roman" w:eastAsia="Times New Roman" w:hAnsi="Times New Roman" w:cs="Times New Roman"/>
          <w:color w:val="000000"/>
          <w:sz w:val="24"/>
          <w:szCs w:val="24"/>
          <w:lang w:eastAsia="ru-RU"/>
        </w:rPr>
        <w:t>xls</w:t>
      </w:r>
      <w:r w:rsidRPr="002E3351">
        <w:rPr>
          <w:rFonts w:ascii="Times New Roman" w:eastAsia="Times New Roman" w:hAnsi="Times New Roman" w:cs="Times New Roman"/>
          <w:color w:val="000000"/>
          <w:sz w:val="24"/>
          <w:szCs w:val="24"/>
          <w:lang w:val="ru-RU" w:eastAsia="ru-RU"/>
        </w:rPr>
        <w:t xml:space="preserve"> формата Excel содержит следующую информацию по трем переменным: </w:t>
      </w:r>
      <w:r w:rsidRPr="002E3351">
        <w:rPr>
          <w:rFonts w:ascii="Times New Roman" w:eastAsia="Times New Roman" w:hAnsi="Times New Roman" w:cs="Times New Roman"/>
          <w:i/>
          <w:color w:val="000000"/>
          <w:sz w:val="24"/>
          <w:szCs w:val="24"/>
          <w:lang w:eastAsia="ru-RU"/>
        </w:rPr>
        <w:t>g</w:t>
      </w:r>
      <w:r w:rsidRPr="002E3351">
        <w:rPr>
          <w:rFonts w:ascii="Times New Roman" w:eastAsia="Times New Roman" w:hAnsi="Times New Roman" w:cs="Times New Roman"/>
          <w:i/>
          <w:color w:val="000000"/>
          <w:sz w:val="24"/>
          <w:szCs w:val="24"/>
          <w:lang w:val="ru-RU" w:eastAsia="ru-RU"/>
        </w:rPr>
        <w:t>dp</w:t>
      </w:r>
      <w:r w:rsidRPr="002E3351">
        <w:rPr>
          <w:rFonts w:ascii="Times New Roman" w:eastAsia="Times New Roman" w:hAnsi="Times New Roman" w:cs="Times New Roman"/>
          <w:color w:val="000000"/>
          <w:sz w:val="24"/>
          <w:szCs w:val="24"/>
          <w:lang w:val="ru-RU" w:eastAsia="ru-RU"/>
        </w:rPr>
        <w:t xml:space="preserve"> – произведенный ВВП по рыночной стоимости в текущих ценах, трлн. руб., </w:t>
      </w:r>
      <w:r w:rsidRPr="002E3351">
        <w:rPr>
          <w:rFonts w:ascii="Times New Roman" w:eastAsia="Times New Roman" w:hAnsi="Times New Roman" w:cs="Times New Roman"/>
          <w:i/>
          <w:color w:val="000000"/>
          <w:sz w:val="24"/>
          <w:szCs w:val="24"/>
          <w:lang w:val="ru-RU" w:eastAsia="ru-RU"/>
        </w:rPr>
        <w:t>m</w:t>
      </w:r>
      <w:r w:rsidRPr="002E3351">
        <w:rPr>
          <w:rFonts w:ascii="Times New Roman" w:eastAsia="Times New Roman" w:hAnsi="Times New Roman" w:cs="Times New Roman"/>
          <w:color w:val="000000"/>
          <w:sz w:val="24"/>
          <w:szCs w:val="24"/>
          <w:lang w:val="ru-RU" w:eastAsia="ru-RU"/>
        </w:rPr>
        <w:t xml:space="preserve">0 – денежный агрегат M0, трлн. руб., </w:t>
      </w:r>
      <w:r w:rsidRPr="002E3351">
        <w:rPr>
          <w:rFonts w:ascii="Times New Roman" w:eastAsia="Times New Roman" w:hAnsi="Times New Roman" w:cs="Times New Roman"/>
          <w:i/>
          <w:color w:val="000000"/>
          <w:sz w:val="24"/>
          <w:szCs w:val="24"/>
          <w:lang w:eastAsia="ru-RU"/>
        </w:rPr>
        <w:t>r</w:t>
      </w:r>
      <w:r w:rsidRPr="002E3351">
        <w:rPr>
          <w:rFonts w:ascii="Times New Roman" w:eastAsia="Times New Roman" w:hAnsi="Times New Roman" w:cs="Times New Roman"/>
          <w:color w:val="000000"/>
          <w:sz w:val="24"/>
          <w:szCs w:val="24"/>
          <w:lang w:val="ru-RU" w:eastAsia="ru-RU"/>
        </w:rPr>
        <w:t xml:space="preserve"> – ставка рефинансирования ЦБ, % в год. Данные являются помесячными с 1991 по 1993 годы, поэтому указываем тип данных и частоту как показано на скриншоте:</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2E3351">
        <w:rPr>
          <w:rFonts w:ascii="Times New Roman" w:eastAsia="Times New Roman" w:hAnsi="Times New Roman" w:cs="Times New Roman"/>
          <w:noProof/>
          <w:color w:val="000000"/>
          <w:sz w:val="28"/>
          <w:szCs w:val="28"/>
          <w:lang w:val="ru-RU" w:eastAsia="ru-RU"/>
        </w:rPr>
        <w:drawing>
          <wp:inline distT="0" distB="0" distL="0" distR="0" wp14:anchorId="336B982B" wp14:editId="41B97A78">
            <wp:extent cx="2616200" cy="1725295"/>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616200" cy="172529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После нажатия кнопки </w:t>
      </w:r>
      <w:r w:rsidRPr="002E3351">
        <w:rPr>
          <w:rFonts w:ascii="Times New Roman" w:eastAsia="Times New Roman" w:hAnsi="Times New Roman" w:cs="Times New Roman"/>
          <w:b/>
          <w:color w:val="000000"/>
          <w:sz w:val="24"/>
          <w:szCs w:val="24"/>
          <w:lang w:val="ru-RU" w:eastAsia="ru-RU"/>
        </w:rPr>
        <w:t xml:space="preserve">ОК </w:t>
      </w:r>
      <w:r w:rsidRPr="002E3351">
        <w:rPr>
          <w:rFonts w:ascii="Times New Roman" w:eastAsia="Times New Roman" w:hAnsi="Times New Roman" w:cs="Times New Roman"/>
          <w:color w:val="000000"/>
          <w:sz w:val="24"/>
          <w:szCs w:val="24"/>
          <w:lang w:val="ru-RU" w:eastAsia="ru-RU"/>
        </w:rPr>
        <w:t xml:space="preserve">в рабочей области появится рабочий файл, содержащий два элемента: вектор коэффициентов С и вектор ошибок </w:t>
      </w:r>
      <w:r w:rsidRPr="002E3351">
        <w:rPr>
          <w:rFonts w:ascii="Times New Roman" w:eastAsia="Times New Roman" w:hAnsi="Times New Roman" w:cs="Times New Roman"/>
          <w:color w:val="000000"/>
          <w:sz w:val="24"/>
          <w:szCs w:val="24"/>
          <w:lang w:eastAsia="ru-RU"/>
        </w:rPr>
        <w:t>RESID</w:t>
      </w:r>
      <w:r w:rsidRPr="002E3351">
        <w:rPr>
          <w:rFonts w:ascii="Times New Roman" w:eastAsia="Times New Roman" w:hAnsi="Times New Roman" w:cs="Times New Roman"/>
          <w:color w:val="000000"/>
          <w:sz w:val="24"/>
          <w:szCs w:val="24"/>
          <w:lang w:val="ru-RU" w:eastAsia="ru-RU"/>
        </w:rPr>
        <w:t>.</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Для работы с данными необходимо предварительно ввести их в рабочий файл, где они будут храниться в виде набора переменных (серий).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Если у Вас уже имеется файл с исходными данными, например в формате </w:t>
      </w:r>
      <w:r w:rsidRPr="002E3351">
        <w:rPr>
          <w:rFonts w:ascii="Times New Roman" w:eastAsia="Times New Roman" w:hAnsi="Times New Roman" w:cs="Times New Roman"/>
          <w:color w:val="000000"/>
          <w:sz w:val="24"/>
          <w:szCs w:val="24"/>
          <w:lang w:eastAsia="ru-RU"/>
        </w:rPr>
        <w:t>Excel</w:t>
      </w:r>
      <w:r w:rsidRPr="002E3351">
        <w:rPr>
          <w:rFonts w:ascii="Times New Roman" w:eastAsia="Times New Roman" w:hAnsi="Times New Roman" w:cs="Times New Roman"/>
          <w:color w:val="000000"/>
          <w:sz w:val="24"/>
          <w:szCs w:val="24"/>
          <w:lang w:val="ru-RU" w:eastAsia="ru-RU"/>
        </w:rPr>
        <w:t xml:space="preserve">, то можно осуществить их импорт в </w:t>
      </w:r>
      <w:r w:rsidRPr="002E3351">
        <w:rPr>
          <w:rFonts w:ascii="Times New Roman" w:eastAsia="Times New Roman" w:hAnsi="Times New Roman" w:cs="Times New Roman"/>
          <w:color w:val="000000"/>
          <w:sz w:val="24"/>
          <w:szCs w:val="24"/>
          <w:lang w:eastAsia="ru-RU"/>
        </w:rPr>
        <w:t>EViews</w:t>
      </w:r>
      <w:r w:rsidRPr="002E3351">
        <w:rPr>
          <w:rFonts w:ascii="Times New Roman" w:eastAsia="Times New Roman" w:hAnsi="Times New Roman" w:cs="Times New Roman"/>
          <w:color w:val="000000"/>
          <w:sz w:val="24"/>
          <w:szCs w:val="24"/>
          <w:lang w:val="ru-RU" w:eastAsia="ru-RU"/>
        </w:rPr>
        <w:t xml:space="preserve">. Для этого необходимо в главном меню выбрать </w:t>
      </w:r>
      <w:r w:rsidRPr="002E3351">
        <w:rPr>
          <w:rFonts w:ascii="Times New Roman" w:eastAsia="Times New Roman" w:hAnsi="Times New Roman" w:cs="Times New Roman"/>
          <w:b/>
          <w:bCs/>
          <w:sz w:val="24"/>
          <w:szCs w:val="24"/>
          <w:lang w:val="ru-RU" w:eastAsia="ru-RU"/>
        </w:rPr>
        <w:t>File\Import\</w:t>
      </w:r>
      <w:r w:rsidRPr="002E3351">
        <w:rPr>
          <w:rFonts w:ascii="Times New Roman" w:eastAsia="Times New Roman" w:hAnsi="Times New Roman" w:cs="Times New Roman"/>
          <w:b/>
          <w:bCs/>
          <w:sz w:val="24"/>
          <w:szCs w:val="24"/>
          <w:lang w:eastAsia="ru-RU"/>
        </w:rPr>
        <w:t>Read</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Text</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Lotus</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Excel</w:t>
      </w:r>
      <w:r w:rsidRPr="002E3351">
        <w:rPr>
          <w:rFonts w:ascii="Times New Roman" w:eastAsia="Times New Roman" w:hAnsi="Times New Roman" w:cs="Times New Roman"/>
          <w:b/>
          <w:bCs/>
          <w:sz w:val="24"/>
          <w:szCs w:val="24"/>
          <w:lang w:val="ru-RU" w:eastAsia="ru-RU"/>
        </w:rPr>
        <w:t xml:space="preserve"> … </w:t>
      </w:r>
      <w:r w:rsidRPr="002E3351">
        <w:rPr>
          <w:rFonts w:ascii="Times New Roman" w:eastAsia="Times New Roman" w:hAnsi="Times New Roman" w:cs="Times New Roman"/>
          <w:bCs/>
          <w:sz w:val="24"/>
          <w:szCs w:val="24"/>
          <w:lang w:val="ru-RU" w:eastAsia="ru-RU"/>
        </w:rPr>
        <w:t>и в появившемся окне указать:</w:t>
      </w:r>
    </w:p>
    <w:p w:rsidR="002E3351" w:rsidRPr="002E3351" w:rsidRDefault="002E3351" w:rsidP="002E3351">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 xml:space="preserve">в поле  </w:t>
      </w:r>
      <w:r w:rsidRPr="002E3351">
        <w:rPr>
          <w:rFonts w:ascii="Times New Roman" w:eastAsia="Times New Roman" w:hAnsi="Times New Roman" w:cs="Times New Roman"/>
          <w:bCs/>
          <w:sz w:val="24"/>
          <w:szCs w:val="24"/>
          <w:lang w:eastAsia="ru-RU"/>
        </w:rPr>
        <w:t>Data</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order</w:t>
      </w:r>
      <w:r w:rsidRPr="002E3351">
        <w:rPr>
          <w:rFonts w:ascii="Times New Roman" w:eastAsia="Times New Roman" w:hAnsi="Times New Roman" w:cs="Times New Roman"/>
          <w:bCs/>
          <w:sz w:val="24"/>
          <w:szCs w:val="24"/>
          <w:lang w:val="ru-RU" w:eastAsia="ru-RU"/>
        </w:rPr>
        <w:t xml:space="preserve"> – порядок представления переменных (</w:t>
      </w:r>
      <w:r w:rsidRPr="002E3351">
        <w:rPr>
          <w:rFonts w:ascii="Times New Roman" w:eastAsia="Times New Roman" w:hAnsi="Times New Roman" w:cs="Times New Roman"/>
          <w:bCs/>
          <w:sz w:val="24"/>
          <w:szCs w:val="24"/>
          <w:lang w:eastAsia="ru-RU"/>
        </w:rPr>
        <w:t>in</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columns</w:t>
      </w:r>
      <w:r w:rsidRPr="002E3351">
        <w:rPr>
          <w:rFonts w:ascii="Times New Roman" w:eastAsia="Times New Roman" w:hAnsi="Times New Roman" w:cs="Times New Roman"/>
          <w:bCs/>
          <w:sz w:val="24"/>
          <w:szCs w:val="24"/>
          <w:lang w:val="ru-RU" w:eastAsia="ru-RU"/>
        </w:rPr>
        <w:t xml:space="preserve"> – в столбцах, </w:t>
      </w:r>
      <w:r w:rsidRPr="002E3351">
        <w:rPr>
          <w:rFonts w:ascii="Times New Roman" w:eastAsia="Times New Roman" w:hAnsi="Times New Roman" w:cs="Times New Roman"/>
          <w:bCs/>
          <w:sz w:val="24"/>
          <w:szCs w:val="24"/>
          <w:lang w:eastAsia="ru-RU"/>
        </w:rPr>
        <w:t>in</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rows</w:t>
      </w:r>
      <w:r w:rsidRPr="002E3351">
        <w:rPr>
          <w:rFonts w:ascii="Times New Roman" w:eastAsia="Times New Roman" w:hAnsi="Times New Roman" w:cs="Times New Roman"/>
          <w:bCs/>
          <w:sz w:val="24"/>
          <w:szCs w:val="24"/>
          <w:lang w:val="ru-RU" w:eastAsia="ru-RU"/>
        </w:rPr>
        <w:t xml:space="preserve"> – в строках);</w:t>
      </w:r>
    </w:p>
    <w:p w:rsidR="002E3351" w:rsidRPr="002E3351" w:rsidRDefault="002E3351" w:rsidP="002E3351">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bCs/>
          <w:sz w:val="24"/>
          <w:szCs w:val="24"/>
          <w:lang w:val="ru-RU" w:eastAsia="ru-RU"/>
        </w:rPr>
        <w:t xml:space="preserve">в поле </w:t>
      </w:r>
      <w:r w:rsidRPr="002E3351">
        <w:rPr>
          <w:rFonts w:ascii="Times New Roman" w:eastAsia="Times New Roman" w:hAnsi="Times New Roman" w:cs="Times New Roman"/>
          <w:bCs/>
          <w:sz w:val="24"/>
          <w:szCs w:val="24"/>
          <w:lang w:eastAsia="ru-RU"/>
        </w:rPr>
        <w:t>Upper</w:t>
      </w:r>
      <w:r w:rsidRPr="002E3351">
        <w:rPr>
          <w:rFonts w:ascii="Times New Roman" w:eastAsia="Times New Roman" w:hAnsi="Times New Roman" w:cs="Times New Roman"/>
          <w:bCs/>
          <w:sz w:val="24"/>
          <w:szCs w:val="24"/>
          <w:lang w:val="ru-RU" w:eastAsia="ru-RU"/>
        </w:rPr>
        <w:t>-</w:t>
      </w:r>
      <w:r w:rsidRPr="002E3351">
        <w:rPr>
          <w:rFonts w:ascii="Times New Roman" w:eastAsia="Times New Roman" w:hAnsi="Times New Roman" w:cs="Times New Roman"/>
          <w:bCs/>
          <w:sz w:val="24"/>
          <w:szCs w:val="24"/>
          <w:lang w:eastAsia="ru-RU"/>
        </w:rPr>
        <w:t>left</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data</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cell</w:t>
      </w:r>
      <w:r w:rsidRPr="002E3351">
        <w:rPr>
          <w:rFonts w:ascii="Times New Roman" w:eastAsia="Times New Roman" w:hAnsi="Times New Roman" w:cs="Times New Roman"/>
          <w:bCs/>
          <w:sz w:val="24"/>
          <w:szCs w:val="24"/>
          <w:lang w:val="ru-RU" w:eastAsia="ru-RU"/>
        </w:rPr>
        <w:t xml:space="preserve"> – адрес левой верхней ячейки в исходном файле </w:t>
      </w:r>
      <w:r w:rsidRPr="002E3351">
        <w:rPr>
          <w:rFonts w:ascii="Times New Roman" w:eastAsia="Times New Roman" w:hAnsi="Times New Roman" w:cs="Times New Roman"/>
          <w:bCs/>
          <w:sz w:val="24"/>
          <w:szCs w:val="24"/>
          <w:lang w:eastAsia="ru-RU"/>
        </w:rPr>
        <w:t>Excel</w:t>
      </w:r>
      <w:r w:rsidRPr="002E3351">
        <w:rPr>
          <w:rFonts w:ascii="Times New Roman" w:eastAsia="Times New Roman" w:hAnsi="Times New Roman" w:cs="Times New Roman"/>
          <w:bCs/>
          <w:sz w:val="24"/>
          <w:szCs w:val="24"/>
          <w:lang w:val="ru-RU" w:eastAsia="ru-RU"/>
        </w:rPr>
        <w:t>, с которой начинаются данные;</w:t>
      </w:r>
    </w:p>
    <w:p w:rsidR="002E3351" w:rsidRPr="002E3351" w:rsidRDefault="002E3351" w:rsidP="002E3351">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bCs/>
          <w:sz w:val="24"/>
          <w:szCs w:val="24"/>
          <w:lang w:val="ru-RU" w:eastAsia="ru-RU"/>
        </w:rPr>
        <w:t xml:space="preserve">в поле </w:t>
      </w:r>
      <w:r w:rsidRPr="002E3351">
        <w:rPr>
          <w:rFonts w:ascii="Times New Roman" w:eastAsia="Times New Roman" w:hAnsi="Times New Roman" w:cs="Times New Roman"/>
          <w:bCs/>
          <w:sz w:val="24"/>
          <w:szCs w:val="24"/>
          <w:lang w:eastAsia="ru-RU"/>
        </w:rPr>
        <w:t>Names</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for</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series</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or</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Number</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if</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named</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in</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Cs/>
          <w:sz w:val="24"/>
          <w:szCs w:val="24"/>
          <w:lang w:eastAsia="ru-RU"/>
        </w:rPr>
        <w:t>file</w:t>
      </w:r>
      <w:r w:rsidRPr="002E3351">
        <w:rPr>
          <w:rFonts w:ascii="Times New Roman" w:eastAsia="Times New Roman" w:hAnsi="Times New Roman" w:cs="Times New Roman"/>
          <w:bCs/>
          <w:sz w:val="24"/>
          <w:szCs w:val="24"/>
          <w:lang w:val="ru-RU" w:eastAsia="ru-RU"/>
        </w:rPr>
        <w:t xml:space="preserve"> – число импортируемых переменных (если их имена уже содержатся в исходном файле). Если же имена переменных в исходном файле не заданы, то их можно ввести латинскими буквами вместо числа импортируемых переменных. </w:t>
      </w:r>
      <w:r w:rsidRPr="002E3351">
        <w:rPr>
          <w:rFonts w:ascii="Times New Roman" w:eastAsia="Times New Roman" w:hAnsi="Times New Roman" w:cs="Times New Roman"/>
          <w:color w:val="000000"/>
          <w:sz w:val="24"/>
          <w:szCs w:val="24"/>
          <w:lang w:val="ru-RU" w:eastAsia="ru-RU"/>
        </w:rPr>
        <w:t xml:space="preserve">Если количество переменных, введенных в рассматриваемом окне, превышает количество реально существующих, то в рабочий файл будет введен столбец с заданным именем без данных (обозначаются такие клетки как </w:t>
      </w:r>
      <w:r w:rsidRPr="002E3351">
        <w:rPr>
          <w:rFonts w:ascii="Times New Roman" w:eastAsia="Times New Roman" w:hAnsi="Times New Roman" w:cs="Times New Roman"/>
          <w:color w:val="000000"/>
          <w:sz w:val="24"/>
          <w:szCs w:val="24"/>
          <w:lang w:eastAsia="ru-RU"/>
        </w:rPr>
        <w:t>NA</w:t>
      </w:r>
      <w:r w:rsidRPr="002E3351">
        <w:rPr>
          <w:rFonts w:ascii="Times New Roman" w:eastAsia="Times New Roman" w:hAnsi="Times New Roman" w:cs="Times New Roman"/>
          <w:color w:val="000000"/>
          <w:sz w:val="24"/>
          <w:szCs w:val="24"/>
          <w:lang w:val="ru-RU" w:eastAsia="ru-RU"/>
        </w:rPr>
        <w:t>).</w:t>
      </w:r>
    </w:p>
    <w:p w:rsidR="002E3351" w:rsidRPr="002E3351" w:rsidRDefault="002E3351" w:rsidP="002E3351">
      <w:pPr>
        <w:spacing w:after="0" w:line="288" w:lineRule="auto"/>
        <w:ind w:firstLine="720"/>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Вернемся к рассматриваемому примеру. Чтобы осуществить импорт переменных </w:t>
      </w:r>
      <w:r w:rsidRPr="002E3351">
        <w:rPr>
          <w:rFonts w:ascii="Times New Roman" w:eastAsia="Times New Roman" w:hAnsi="Times New Roman" w:cs="Times New Roman"/>
          <w:i/>
          <w:color w:val="000000"/>
          <w:sz w:val="24"/>
          <w:szCs w:val="24"/>
          <w:lang w:eastAsia="ru-RU"/>
        </w:rPr>
        <w:t>g</w:t>
      </w:r>
      <w:r w:rsidRPr="002E3351">
        <w:rPr>
          <w:rFonts w:ascii="Times New Roman" w:eastAsia="Times New Roman" w:hAnsi="Times New Roman" w:cs="Times New Roman"/>
          <w:i/>
          <w:color w:val="000000"/>
          <w:sz w:val="24"/>
          <w:szCs w:val="24"/>
          <w:lang w:val="ru-RU" w:eastAsia="ru-RU"/>
        </w:rPr>
        <w:t>dp, m</w:t>
      </w:r>
      <w:r w:rsidRPr="002E3351">
        <w:rPr>
          <w:rFonts w:ascii="Times New Roman" w:eastAsia="Times New Roman" w:hAnsi="Times New Roman" w:cs="Times New Roman"/>
          <w:color w:val="000000"/>
          <w:sz w:val="24"/>
          <w:szCs w:val="24"/>
          <w:lang w:val="ru-RU" w:eastAsia="ru-RU"/>
        </w:rPr>
        <w:t xml:space="preserve">0 и </w:t>
      </w:r>
      <w:r w:rsidRPr="002E3351">
        <w:rPr>
          <w:rFonts w:ascii="Times New Roman" w:eastAsia="Times New Roman" w:hAnsi="Times New Roman" w:cs="Times New Roman"/>
          <w:i/>
          <w:color w:val="000000"/>
          <w:sz w:val="24"/>
          <w:szCs w:val="24"/>
          <w:lang w:eastAsia="ru-RU"/>
        </w:rPr>
        <w:t>r</w:t>
      </w:r>
      <w:r w:rsidRPr="002E3351">
        <w:rPr>
          <w:rFonts w:ascii="Times New Roman" w:eastAsia="Times New Roman" w:hAnsi="Times New Roman" w:cs="Times New Roman"/>
          <w:i/>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из файла ex1.</w:t>
      </w:r>
      <w:r w:rsidRPr="002E3351">
        <w:rPr>
          <w:rFonts w:ascii="Times New Roman" w:eastAsia="Times New Roman" w:hAnsi="Times New Roman" w:cs="Times New Roman"/>
          <w:color w:val="000000"/>
          <w:sz w:val="24"/>
          <w:szCs w:val="24"/>
          <w:lang w:eastAsia="ru-RU"/>
        </w:rPr>
        <w:t>xls</w:t>
      </w:r>
      <w:r w:rsidRPr="002E3351">
        <w:rPr>
          <w:rFonts w:ascii="Times New Roman" w:eastAsia="Times New Roman" w:hAnsi="Times New Roman" w:cs="Times New Roman"/>
          <w:color w:val="000000"/>
          <w:sz w:val="24"/>
          <w:szCs w:val="24"/>
          <w:lang w:val="ru-RU" w:eastAsia="ru-RU"/>
        </w:rPr>
        <w:t xml:space="preserve"> в окне импорта необходимо установить следующее: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2E3351">
        <w:rPr>
          <w:rFonts w:ascii="Times New Roman" w:eastAsia="Times New Roman" w:hAnsi="Times New Roman" w:cs="Times New Roman"/>
          <w:noProof/>
          <w:color w:val="000000"/>
          <w:sz w:val="28"/>
          <w:szCs w:val="28"/>
          <w:lang w:val="ru-RU" w:eastAsia="ru-RU"/>
        </w:rPr>
        <w:lastRenderedPageBreak/>
        <w:drawing>
          <wp:inline distT="0" distB="0" distL="0" distR="0" wp14:anchorId="214BBC52" wp14:editId="71845F5E">
            <wp:extent cx="3363595" cy="2417445"/>
            <wp:effectExtent l="0" t="0" r="8255"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363595" cy="241744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После нажатия кнопки ОК исходные данные переместятся в рабочую область (в рабочем файле появятся их имена).</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
          <w:bCs/>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Также можно открыть файл другого формата непосредственно в Eviews, воспользовавшись опциями меню </w:t>
      </w:r>
      <w:r w:rsidRPr="002E3351">
        <w:rPr>
          <w:rFonts w:ascii="Times New Roman" w:eastAsia="Times New Roman" w:hAnsi="Times New Roman" w:cs="Times New Roman"/>
          <w:b/>
          <w:bCs/>
          <w:sz w:val="24"/>
          <w:szCs w:val="24"/>
          <w:lang w:val="ru-RU" w:eastAsia="ru-RU"/>
        </w:rPr>
        <w:t>File\Open\ForeignData as Workfile…</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 xml:space="preserve">Необходимые переменные можно создать и «вручную». Для этого в меню рабочего файла требуется выбрать опцию </w:t>
      </w:r>
      <w:r w:rsidRPr="002E3351">
        <w:rPr>
          <w:rFonts w:ascii="Times New Roman" w:eastAsia="Times New Roman" w:hAnsi="Times New Roman" w:cs="Times New Roman"/>
          <w:b/>
          <w:bCs/>
          <w:sz w:val="24"/>
          <w:szCs w:val="24"/>
          <w:lang w:eastAsia="ru-RU"/>
        </w:rPr>
        <w:t>Object</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New</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object</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Series</w:t>
      </w:r>
      <w:r w:rsidRPr="002E3351">
        <w:rPr>
          <w:rFonts w:ascii="Times New Roman" w:eastAsia="Times New Roman" w:hAnsi="Times New Roman" w:cs="Times New Roman"/>
          <w:bCs/>
          <w:sz w:val="24"/>
          <w:szCs w:val="24"/>
          <w:lang w:val="ru-RU" w:eastAsia="ru-RU"/>
        </w:rPr>
        <w:t>, задать имя создаваемой переменной и заполнить её соответствующими числовыми значениями.</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На первом этапе работы с данными посмотрим на характеристики отдельных переменных. Например, двойной клик мышью по иконке </w:t>
      </w:r>
      <w:r w:rsidRPr="002E3351">
        <w:rPr>
          <w:rFonts w:ascii="Times New Roman" w:eastAsia="Times New Roman" w:hAnsi="Times New Roman" w:cs="Times New Roman"/>
          <w:color w:val="000000"/>
          <w:sz w:val="24"/>
          <w:szCs w:val="24"/>
          <w:lang w:eastAsia="ru-RU"/>
        </w:rPr>
        <w:t>gdp</w:t>
      </w:r>
      <w:r w:rsidRPr="002E3351">
        <w:rPr>
          <w:rFonts w:ascii="Times New Roman" w:eastAsia="Times New Roman" w:hAnsi="Times New Roman" w:cs="Times New Roman"/>
          <w:color w:val="000000"/>
          <w:sz w:val="24"/>
          <w:szCs w:val="24"/>
          <w:lang w:val="ru-RU" w:eastAsia="ru-RU"/>
        </w:rPr>
        <w:t xml:space="preserve"> в рабочем файле откроет лист со значениями этой переменной в новом окне. С помощью пунктов меню этого окна View и Proc можно получить различные характеристики переменной. Для вычисления, например, основных описательных статистик необходимо выбрать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Descriptive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Statistics</w:t>
      </w:r>
      <w:r w:rsidRPr="002E3351">
        <w:rPr>
          <w:rFonts w:ascii="Times New Roman" w:eastAsia="Times New Roman" w:hAnsi="Times New Roman" w:cs="Times New Roman"/>
          <w:b/>
          <w:bCs/>
          <w:sz w:val="24"/>
          <w:szCs w:val="24"/>
          <w:lang w:val="ru-RU" w:eastAsia="ru-RU"/>
        </w:rPr>
        <w:t xml:space="preserve"> &amp; </w:t>
      </w:r>
      <w:r w:rsidRPr="002E3351">
        <w:rPr>
          <w:rFonts w:ascii="Times New Roman" w:eastAsia="Times New Roman" w:hAnsi="Times New Roman" w:cs="Times New Roman"/>
          <w:b/>
          <w:bCs/>
          <w:sz w:val="24"/>
          <w:szCs w:val="24"/>
          <w:lang w:eastAsia="ru-RU"/>
        </w:rPr>
        <w:t>Tests</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Stats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Table</w:t>
      </w:r>
      <w:r w:rsidRPr="002E3351">
        <w:rPr>
          <w:rFonts w:ascii="Times New Roman" w:eastAsia="Times New Roman" w:hAnsi="Times New Roman" w:cs="Times New Roman"/>
          <w:bCs/>
          <w:sz w:val="24"/>
          <w:szCs w:val="24"/>
          <w:lang w:val="ru-RU" w:eastAsia="ru-RU"/>
        </w:rPr>
        <w:t xml:space="preserve"> (в таблице </w:t>
      </w:r>
      <w:r w:rsidRPr="002E3351">
        <w:rPr>
          <w:rFonts w:ascii="Times New Roman" w:eastAsia="Times New Roman" w:hAnsi="Times New Roman" w:cs="Times New Roman"/>
          <w:b/>
          <w:bCs/>
          <w:color w:val="000000"/>
          <w:sz w:val="24"/>
          <w:szCs w:val="24"/>
          <w:lang w:eastAsia="ru-RU"/>
        </w:rPr>
        <w:t>Mean</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 математическое ожидание; </w:t>
      </w:r>
      <w:r w:rsidRPr="002E3351">
        <w:rPr>
          <w:rFonts w:ascii="Times New Roman" w:eastAsia="Times New Roman" w:hAnsi="Times New Roman" w:cs="Times New Roman"/>
          <w:b/>
          <w:bCs/>
          <w:color w:val="000000"/>
          <w:sz w:val="24"/>
          <w:szCs w:val="24"/>
          <w:lang w:eastAsia="ru-RU"/>
        </w:rPr>
        <w:t>Median</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 медиана; </w:t>
      </w:r>
      <w:r w:rsidRPr="002E3351">
        <w:rPr>
          <w:rFonts w:ascii="Times New Roman" w:eastAsia="Times New Roman" w:hAnsi="Times New Roman" w:cs="Times New Roman"/>
          <w:b/>
          <w:bCs/>
          <w:color w:val="000000"/>
          <w:sz w:val="24"/>
          <w:szCs w:val="24"/>
          <w:lang w:eastAsia="ru-RU"/>
        </w:rPr>
        <w:t>Maximum</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 максимальное значение; </w:t>
      </w:r>
      <w:r w:rsidRPr="002E3351">
        <w:rPr>
          <w:rFonts w:ascii="Times New Roman" w:eastAsia="Times New Roman" w:hAnsi="Times New Roman" w:cs="Times New Roman"/>
          <w:b/>
          <w:bCs/>
          <w:color w:val="000000"/>
          <w:sz w:val="24"/>
          <w:szCs w:val="24"/>
          <w:lang w:eastAsia="ru-RU"/>
        </w:rPr>
        <w:t>Minimum</w:t>
      </w:r>
      <w:r w:rsidRPr="002E3351">
        <w:rPr>
          <w:rFonts w:ascii="Times New Roman" w:eastAsia="Times New Roman" w:hAnsi="Times New Roman" w:cs="Times New Roman"/>
          <w:b/>
          <w:bCs/>
          <w:color w:val="000000"/>
          <w:sz w:val="24"/>
          <w:szCs w:val="24"/>
          <w:lang w:val="ru-RU" w:eastAsia="ru-RU"/>
        </w:rPr>
        <w:t xml:space="preserve"> − </w:t>
      </w:r>
      <w:r w:rsidRPr="002E3351">
        <w:rPr>
          <w:rFonts w:ascii="Times New Roman" w:eastAsia="Times New Roman" w:hAnsi="Times New Roman" w:cs="Times New Roman"/>
          <w:bCs/>
          <w:color w:val="000000"/>
          <w:sz w:val="24"/>
          <w:szCs w:val="24"/>
          <w:lang w:val="ru-RU" w:eastAsia="ru-RU"/>
        </w:rPr>
        <w:t>м</w:t>
      </w:r>
      <w:r w:rsidRPr="002E3351">
        <w:rPr>
          <w:rFonts w:ascii="Times New Roman" w:eastAsia="Times New Roman" w:hAnsi="Times New Roman" w:cs="Times New Roman"/>
          <w:color w:val="000000"/>
          <w:sz w:val="24"/>
          <w:szCs w:val="24"/>
          <w:lang w:val="ru-RU" w:eastAsia="ru-RU"/>
        </w:rPr>
        <w:t xml:space="preserve">инимальное значение; </w:t>
      </w:r>
      <w:r w:rsidRPr="002E3351">
        <w:rPr>
          <w:rFonts w:ascii="Times New Roman" w:eastAsia="Times New Roman" w:hAnsi="Times New Roman" w:cs="Times New Roman"/>
          <w:b/>
          <w:bCs/>
          <w:color w:val="000000"/>
          <w:sz w:val="24"/>
          <w:szCs w:val="24"/>
          <w:lang w:eastAsia="ru-RU"/>
        </w:rPr>
        <w:t>Std</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b/>
          <w:bCs/>
          <w:color w:val="000000"/>
          <w:sz w:val="24"/>
          <w:szCs w:val="24"/>
          <w:lang w:eastAsia="ru-RU"/>
        </w:rPr>
        <w:t>Dev</w:t>
      </w:r>
      <w:r w:rsidRPr="002E3351">
        <w:rPr>
          <w:rFonts w:ascii="Times New Roman" w:eastAsia="Times New Roman" w:hAnsi="Times New Roman" w:cs="Times New Roman"/>
          <w:color w:val="000000"/>
          <w:sz w:val="24"/>
          <w:szCs w:val="24"/>
          <w:lang w:val="ru-RU" w:eastAsia="ru-RU"/>
        </w:rPr>
        <w:t xml:space="preserve">. − стандартное отклонение; </w:t>
      </w:r>
      <w:r w:rsidRPr="002E3351">
        <w:rPr>
          <w:rFonts w:ascii="Times New Roman" w:eastAsia="Times New Roman" w:hAnsi="Times New Roman" w:cs="Times New Roman"/>
          <w:b/>
          <w:bCs/>
          <w:color w:val="000000"/>
          <w:sz w:val="24"/>
          <w:szCs w:val="24"/>
          <w:lang w:eastAsia="ru-RU"/>
        </w:rPr>
        <w:t>Skewness</w:t>
      </w:r>
      <w:r w:rsidRPr="002E3351">
        <w:rPr>
          <w:rFonts w:ascii="Times New Roman" w:eastAsia="Times New Roman" w:hAnsi="Times New Roman" w:cs="Times New Roman"/>
          <w:b/>
          <w:bCs/>
          <w:color w:val="000000"/>
          <w:sz w:val="24"/>
          <w:szCs w:val="24"/>
          <w:lang w:val="ru-RU" w:eastAsia="ru-RU"/>
        </w:rPr>
        <w:t xml:space="preserve"> − </w:t>
      </w:r>
      <w:r w:rsidRPr="002E3351">
        <w:rPr>
          <w:rFonts w:ascii="Times New Roman" w:eastAsia="Times New Roman" w:hAnsi="Times New Roman" w:cs="Times New Roman"/>
          <w:color w:val="000000"/>
          <w:sz w:val="24"/>
          <w:szCs w:val="24"/>
          <w:lang w:val="ru-RU" w:eastAsia="ru-RU"/>
        </w:rPr>
        <w:t xml:space="preserve">коэффициент асимметрии; </w:t>
      </w:r>
      <w:r w:rsidRPr="002E3351">
        <w:rPr>
          <w:rFonts w:ascii="Times New Roman" w:eastAsia="Times New Roman" w:hAnsi="Times New Roman" w:cs="Times New Roman"/>
          <w:b/>
          <w:bCs/>
          <w:color w:val="000000"/>
          <w:sz w:val="24"/>
          <w:szCs w:val="24"/>
          <w:lang w:eastAsia="ru-RU"/>
        </w:rPr>
        <w:t>Kurtosis</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 эксцесс; </w:t>
      </w:r>
      <w:r w:rsidRPr="002E3351">
        <w:rPr>
          <w:rFonts w:ascii="Times New Roman" w:eastAsia="Times New Roman" w:hAnsi="Times New Roman" w:cs="Times New Roman"/>
          <w:b/>
          <w:bCs/>
          <w:color w:val="000000"/>
          <w:sz w:val="24"/>
          <w:szCs w:val="24"/>
          <w:lang w:eastAsia="ru-RU"/>
        </w:rPr>
        <w:t>Observations</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 количество наблюдений). </w:t>
      </w:r>
      <w:r w:rsidRPr="002E3351">
        <w:rPr>
          <w:rFonts w:ascii="Times New Roman" w:eastAsia="Times New Roman" w:hAnsi="Times New Roman" w:cs="Times New Roman"/>
          <w:bCs/>
          <w:sz w:val="24"/>
          <w:szCs w:val="24"/>
          <w:lang w:val="ru-RU" w:eastAsia="ru-RU"/>
        </w:rPr>
        <w:t xml:space="preserve">Для просмотра графика переменной выбрать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Graph</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 xml:space="preserve">и затем в левом подменю </w:t>
      </w:r>
      <w:r w:rsidRPr="002E3351">
        <w:rPr>
          <w:rFonts w:ascii="Times New Roman" w:eastAsia="Times New Roman" w:hAnsi="Times New Roman" w:cs="Times New Roman"/>
          <w:b/>
          <w:bCs/>
          <w:sz w:val="24"/>
          <w:szCs w:val="24"/>
          <w:lang w:eastAsia="ru-RU"/>
        </w:rPr>
        <w:t>Graph</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Options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появившегося окна указать</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 xml:space="preserve">тип графика </w:t>
      </w:r>
      <w:r w:rsidRPr="002E3351">
        <w:rPr>
          <w:rFonts w:ascii="Times New Roman" w:eastAsia="Times New Roman" w:hAnsi="Times New Roman" w:cs="Times New Roman"/>
          <w:b/>
          <w:bCs/>
          <w:sz w:val="24"/>
          <w:szCs w:val="24"/>
          <w:lang w:eastAsia="ru-RU"/>
        </w:rPr>
        <w:t>Line</w:t>
      </w:r>
      <w:r w:rsidRPr="002E3351">
        <w:rPr>
          <w:rFonts w:ascii="Times New Roman" w:eastAsia="Times New Roman" w:hAnsi="Times New Roman" w:cs="Times New Roman"/>
          <w:b/>
          <w:bCs/>
          <w:sz w:val="24"/>
          <w:szCs w:val="24"/>
          <w:lang w:val="ru-RU" w:eastAsia="ru-RU"/>
        </w:rPr>
        <w:t xml:space="preserve"> &amp; </w:t>
      </w:r>
      <w:r w:rsidRPr="002E3351">
        <w:rPr>
          <w:rFonts w:ascii="Times New Roman" w:eastAsia="Times New Roman" w:hAnsi="Times New Roman" w:cs="Times New Roman"/>
          <w:b/>
          <w:bCs/>
          <w:sz w:val="24"/>
          <w:szCs w:val="24"/>
          <w:lang w:eastAsia="ru-RU"/>
        </w:rPr>
        <w:t>Symbol</w:t>
      </w:r>
      <w:r w:rsidRPr="002E3351">
        <w:rPr>
          <w:rFonts w:ascii="Times New Roman" w:eastAsia="Times New Roman" w:hAnsi="Times New Roman" w:cs="Times New Roman"/>
          <w:sz w:val="24"/>
          <w:szCs w:val="24"/>
          <w:lang w:val="ru-RU" w:eastAsia="ru-RU"/>
        </w:rPr>
        <w:t xml:space="preserve">. Гистограмма распределения переменной выводится в этом же окне при выборе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Descriptive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Statistics</w:t>
      </w:r>
      <w:r w:rsidRPr="002E3351">
        <w:rPr>
          <w:rFonts w:ascii="Times New Roman" w:eastAsia="Times New Roman" w:hAnsi="Times New Roman" w:cs="Times New Roman"/>
          <w:b/>
          <w:bCs/>
          <w:sz w:val="24"/>
          <w:szCs w:val="24"/>
          <w:lang w:val="ru-RU" w:eastAsia="ru-RU"/>
        </w:rPr>
        <w:t xml:space="preserve"> &amp; </w:t>
      </w:r>
      <w:r w:rsidRPr="002E3351">
        <w:rPr>
          <w:rFonts w:ascii="Times New Roman" w:eastAsia="Times New Roman" w:hAnsi="Times New Roman" w:cs="Times New Roman"/>
          <w:b/>
          <w:bCs/>
          <w:sz w:val="24"/>
          <w:szCs w:val="24"/>
          <w:lang w:eastAsia="ru-RU"/>
        </w:rPr>
        <w:t>Tests</w:t>
      </w:r>
      <w:r w:rsidRPr="002E3351">
        <w:rPr>
          <w:rFonts w:ascii="Times New Roman" w:eastAsia="Times New Roman" w:hAnsi="Times New Roman" w:cs="Times New Roman"/>
          <w:b/>
          <w:bCs/>
          <w:sz w:val="24"/>
          <w:szCs w:val="24"/>
          <w:lang w:val="ru-RU" w:eastAsia="ru-RU"/>
        </w:rPr>
        <w:t xml:space="preserve">\Histogram and Stats </w:t>
      </w:r>
      <w:r w:rsidRPr="002E3351">
        <w:rPr>
          <w:rFonts w:ascii="Times New Roman" w:eastAsia="Times New Roman" w:hAnsi="Times New Roman" w:cs="Times New Roman"/>
          <w:bCs/>
          <w:sz w:val="24"/>
          <w:szCs w:val="24"/>
          <w:lang w:val="ru-RU" w:eastAsia="ru-RU"/>
        </w:rPr>
        <w:t>(рис. 2).</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5C700505" wp14:editId="507D8A93">
            <wp:extent cx="4031615" cy="2512695"/>
            <wp:effectExtent l="0" t="0" r="698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031615" cy="251269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color w:val="000000"/>
          <w:sz w:val="28"/>
          <w:szCs w:val="28"/>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142"/>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Рис. 2. Гистограмма и основные статистики распределения переменной </w:t>
      </w:r>
      <w:r w:rsidRPr="002E3351">
        <w:rPr>
          <w:rFonts w:ascii="Times New Roman" w:eastAsia="Times New Roman" w:hAnsi="Times New Roman" w:cs="Times New Roman"/>
          <w:i/>
          <w:sz w:val="24"/>
          <w:szCs w:val="24"/>
          <w:lang w:eastAsia="ru-RU"/>
        </w:rPr>
        <w:t>gdp</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Для работы с несколькими переменными одновременно необходимо </w:t>
      </w:r>
      <w:r w:rsidRPr="002E3351">
        <w:rPr>
          <w:rFonts w:ascii="Times New Roman" w:eastAsia="Times New Roman" w:hAnsi="Times New Roman" w:cs="Times New Roman"/>
          <w:bCs/>
          <w:color w:val="000000"/>
          <w:sz w:val="24"/>
          <w:szCs w:val="24"/>
          <w:lang w:val="ru-RU" w:eastAsia="ru-RU"/>
        </w:rPr>
        <w:t xml:space="preserve">создать группу, </w:t>
      </w:r>
      <w:r w:rsidRPr="002E3351">
        <w:rPr>
          <w:rFonts w:ascii="Times New Roman" w:eastAsia="Times New Roman" w:hAnsi="Times New Roman" w:cs="Times New Roman"/>
          <w:bCs/>
          <w:sz w:val="24"/>
          <w:szCs w:val="24"/>
          <w:lang w:val="ru-RU" w:eastAsia="ru-RU"/>
        </w:rPr>
        <w:t>содержащую</w:t>
      </w:r>
      <w:r w:rsidRPr="002E3351">
        <w:rPr>
          <w:rFonts w:ascii="Times New Roman" w:eastAsia="Times New Roman" w:hAnsi="Times New Roman" w:cs="Times New Roman"/>
          <w:color w:val="000000"/>
          <w:sz w:val="24"/>
          <w:szCs w:val="24"/>
          <w:lang w:val="ru-RU" w:eastAsia="ru-RU"/>
        </w:rPr>
        <w:t xml:space="preserve"> эти переменные: к</w:t>
      </w:r>
      <w:r w:rsidRPr="002E3351">
        <w:rPr>
          <w:rFonts w:ascii="Times New Roman" w:eastAsia="Times New Roman" w:hAnsi="Times New Roman" w:cs="Times New Roman"/>
          <w:bCs/>
          <w:color w:val="000000"/>
          <w:sz w:val="24"/>
          <w:szCs w:val="24"/>
          <w:lang w:val="ru-RU" w:eastAsia="ru-RU"/>
        </w:rPr>
        <w:t xml:space="preserve">ликнуть мышкой </w:t>
      </w:r>
      <w:r w:rsidRPr="002E3351">
        <w:rPr>
          <w:rFonts w:ascii="Times New Roman" w:eastAsia="Times New Roman" w:hAnsi="Times New Roman" w:cs="Times New Roman"/>
          <w:color w:val="000000"/>
          <w:sz w:val="24"/>
          <w:szCs w:val="24"/>
          <w:lang w:val="ru-RU" w:eastAsia="ru-RU"/>
        </w:rPr>
        <w:t xml:space="preserve">по имени первой переменной (например, gdp), затем, </w:t>
      </w:r>
      <w:r w:rsidRPr="002E3351">
        <w:rPr>
          <w:rFonts w:ascii="Times New Roman" w:eastAsia="Times New Roman" w:hAnsi="Times New Roman" w:cs="Times New Roman"/>
          <w:b/>
          <w:bCs/>
          <w:color w:val="000000"/>
          <w:sz w:val="24"/>
          <w:szCs w:val="24"/>
          <w:lang w:val="ru-RU" w:eastAsia="ru-RU"/>
        </w:rPr>
        <w:t>удерживая</w:t>
      </w:r>
      <w:r w:rsidRPr="002E3351">
        <w:rPr>
          <w:rFonts w:ascii="Times New Roman" w:eastAsia="Times New Roman" w:hAnsi="Times New Roman" w:cs="Times New Roman"/>
          <w:bCs/>
          <w:color w:val="000000"/>
          <w:sz w:val="24"/>
          <w:szCs w:val="24"/>
          <w:lang w:val="ru-RU" w:eastAsia="ru-RU"/>
        </w:rPr>
        <w:t xml:space="preserve"> </w:t>
      </w:r>
      <w:r w:rsidRPr="002E3351">
        <w:rPr>
          <w:rFonts w:ascii="Times New Roman" w:eastAsia="Times New Roman" w:hAnsi="Times New Roman" w:cs="Times New Roman"/>
          <w:sz w:val="24"/>
          <w:szCs w:val="24"/>
          <w:lang w:val="ru-RU" w:eastAsia="ru-RU"/>
        </w:rPr>
        <w:t>клавишу</w:t>
      </w:r>
      <w:r w:rsidRPr="002E3351">
        <w:rPr>
          <w:rFonts w:ascii="Times New Roman" w:eastAsia="Times New Roman" w:hAnsi="Times New Roman" w:cs="Times New Roman"/>
          <w:color w:val="000000"/>
          <w:sz w:val="24"/>
          <w:szCs w:val="24"/>
          <w:lang w:val="ru-RU" w:eastAsia="ru-RU"/>
        </w:rPr>
        <w:t xml:space="preserve"> </w:t>
      </w:r>
      <w:r w:rsidRPr="002E3351">
        <w:rPr>
          <w:rFonts w:ascii="Times New Roman" w:eastAsia="Times New Roman" w:hAnsi="Times New Roman" w:cs="Times New Roman"/>
          <w:b/>
          <w:bCs/>
          <w:color w:val="000000"/>
          <w:sz w:val="24"/>
          <w:szCs w:val="24"/>
          <w:lang w:eastAsia="ru-RU"/>
        </w:rPr>
        <w:t>CTRL</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 xml:space="preserve">кликнуть по переменным </w:t>
      </w:r>
      <w:r w:rsidRPr="002E3351">
        <w:rPr>
          <w:rFonts w:ascii="Times New Roman" w:eastAsia="Times New Roman" w:hAnsi="Times New Roman" w:cs="Times New Roman"/>
          <w:color w:val="000000"/>
          <w:sz w:val="24"/>
          <w:szCs w:val="24"/>
          <w:lang w:eastAsia="ru-RU"/>
        </w:rPr>
        <w:t>m</w:t>
      </w:r>
      <w:r w:rsidRPr="002E3351">
        <w:rPr>
          <w:rFonts w:ascii="Times New Roman" w:eastAsia="Times New Roman" w:hAnsi="Times New Roman" w:cs="Times New Roman"/>
          <w:color w:val="000000"/>
          <w:sz w:val="24"/>
          <w:szCs w:val="24"/>
          <w:lang w:val="ru-RU" w:eastAsia="ru-RU"/>
        </w:rPr>
        <w:t xml:space="preserve">0 и </w:t>
      </w:r>
      <w:r w:rsidRPr="002E3351">
        <w:rPr>
          <w:rFonts w:ascii="Times New Roman" w:eastAsia="Times New Roman" w:hAnsi="Times New Roman" w:cs="Times New Roman"/>
          <w:color w:val="000000"/>
          <w:sz w:val="24"/>
          <w:szCs w:val="24"/>
          <w:lang w:eastAsia="ru-RU"/>
        </w:rPr>
        <w:t>r</w:t>
      </w:r>
      <w:r w:rsidRPr="002E3351">
        <w:rPr>
          <w:rFonts w:ascii="Times New Roman" w:eastAsia="Times New Roman" w:hAnsi="Times New Roman" w:cs="Times New Roman"/>
          <w:color w:val="000000"/>
          <w:sz w:val="24"/>
          <w:szCs w:val="24"/>
          <w:lang w:val="ru-RU" w:eastAsia="ru-RU"/>
        </w:rPr>
        <w:t xml:space="preserve">. Все выделенные переменные на </w:t>
      </w:r>
      <w:r w:rsidRPr="002E3351">
        <w:rPr>
          <w:rFonts w:ascii="Times New Roman" w:eastAsia="Times New Roman" w:hAnsi="Times New Roman" w:cs="Times New Roman"/>
          <w:color w:val="000000"/>
          <w:sz w:val="24"/>
          <w:szCs w:val="24"/>
          <w:lang w:val="ru-RU" w:eastAsia="ru-RU"/>
        </w:rPr>
        <w:lastRenderedPageBreak/>
        <w:t xml:space="preserve">экране будут затемнены. Затем необходимо подвести курсор мыши на затемненную область экрана, кликнуть правой кнопкой мыши и выбрать опцию </w:t>
      </w:r>
      <w:r w:rsidRPr="002E3351">
        <w:rPr>
          <w:rFonts w:ascii="Times New Roman" w:eastAsia="Times New Roman" w:hAnsi="Times New Roman" w:cs="Times New Roman"/>
          <w:b/>
          <w:bCs/>
          <w:color w:val="000000"/>
          <w:sz w:val="24"/>
          <w:szCs w:val="24"/>
          <w:lang w:eastAsia="ru-RU"/>
        </w:rPr>
        <w:t>Open</w:t>
      </w:r>
      <w:r w:rsidRPr="002E3351">
        <w:rPr>
          <w:rFonts w:ascii="Times New Roman" w:eastAsia="Times New Roman" w:hAnsi="Times New Roman" w:cs="Times New Roman"/>
          <w:b/>
          <w:bCs/>
          <w:color w:val="000000"/>
          <w:sz w:val="24"/>
          <w:szCs w:val="24"/>
          <w:lang w:val="ru-RU" w:eastAsia="ru-RU"/>
        </w:rPr>
        <w:t xml:space="preserve">\ </w:t>
      </w:r>
      <w:r w:rsidRPr="002E3351">
        <w:rPr>
          <w:rFonts w:ascii="Times New Roman" w:eastAsia="Times New Roman" w:hAnsi="Times New Roman" w:cs="Times New Roman"/>
          <w:bCs/>
          <w:color w:val="000000"/>
          <w:sz w:val="24"/>
          <w:szCs w:val="24"/>
          <w:lang w:val="ru-RU" w:eastAsia="ru-RU"/>
        </w:rPr>
        <w:t>и затем</w:t>
      </w:r>
      <w:r w:rsidRPr="002E3351">
        <w:rPr>
          <w:rFonts w:ascii="Times New Roman" w:eastAsia="Times New Roman" w:hAnsi="Times New Roman" w:cs="Times New Roman"/>
          <w:b/>
          <w:bCs/>
          <w:color w:val="000000"/>
          <w:sz w:val="24"/>
          <w:szCs w:val="24"/>
          <w:lang w:val="ru-RU" w:eastAsia="ru-RU"/>
        </w:rPr>
        <w:t xml:space="preserve"> as Group. </w:t>
      </w:r>
      <w:r w:rsidRPr="002E3351">
        <w:rPr>
          <w:rFonts w:ascii="Times New Roman" w:eastAsia="Times New Roman" w:hAnsi="Times New Roman" w:cs="Times New Roman"/>
          <w:color w:val="000000"/>
          <w:sz w:val="24"/>
          <w:szCs w:val="24"/>
          <w:lang w:val="ru-RU" w:eastAsia="ru-RU"/>
        </w:rPr>
        <w:t>По умолчанию, данные будут представлены в виде электронной таблицы. Для задания имени объекта – группы надо в меню группы нажать</w:t>
      </w:r>
      <w:r w:rsidRPr="002E3351">
        <w:rPr>
          <w:rFonts w:ascii="Times New Roman" w:eastAsia="Times New Roman" w:hAnsi="Times New Roman" w:cs="Times New Roman"/>
          <w:b/>
          <w:color w:val="000000"/>
          <w:sz w:val="24"/>
          <w:szCs w:val="24"/>
          <w:lang w:val="ru-RU" w:eastAsia="ru-RU"/>
        </w:rPr>
        <w:t xml:space="preserve"> кнопку Name</w:t>
      </w:r>
      <w:r w:rsidRPr="002E3351">
        <w:rPr>
          <w:rFonts w:ascii="Times New Roman" w:eastAsia="Times New Roman" w:hAnsi="Times New Roman" w:cs="Times New Roman"/>
          <w:color w:val="000000"/>
          <w:sz w:val="24"/>
          <w:szCs w:val="24"/>
          <w:lang w:val="ru-RU" w:eastAsia="ru-RU"/>
        </w:rPr>
        <w:t xml:space="preserve">. По умолчанию имя будет задано как group01. Для переменных в группе реализован ряд возможностей. В частности, построение графиков </w:t>
      </w:r>
      <w:r w:rsidRPr="002E3351">
        <w:rPr>
          <w:rFonts w:ascii="Times New Roman" w:eastAsia="Times New Roman" w:hAnsi="Times New Roman" w:cs="Times New Roman"/>
          <w:bCs/>
          <w:sz w:val="24"/>
          <w:szCs w:val="24"/>
          <w:lang w:val="ru-RU" w:eastAsia="ru-RU"/>
        </w:rPr>
        <w:t xml:space="preserve">для каждой переменной на одной плоскости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Graph</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 xml:space="preserve">и далее опция в левой колонке </w:t>
      </w:r>
      <w:r w:rsidRPr="002E3351">
        <w:rPr>
          <w:rFonts w:ascii="Times New Roman" w:eastAsia="Times New Roman" w:hAnsi="Times New Roman" w:cs="Times New Roman"/>
          <w:b/>
          <w:bCs/>
          <w:sz w:val="24"/>
          <w:szCs w:val="24"/>
          <w:lang w:eastAsia="ru-RU"/>
        </w:rPr>
        <w:t>Line </w:t>
      </w:r>
      <w:r w:rsidRPr="002E3351">
        <w:rPr>
          <w:rFonts w:ascii="Times New Roman" w:eastAsia="Times New Roman" w:hAnsi="Times New Roman" w:cs="Times New Roman"/>
          <w:b/>
          <w:bCs/>
          <w:sz w:val="24"/>
          <w:szCs w:val="24"/>
          <w:lang w:val="ru-RU" w:eastAsia="ru-RU"/>
        </w:rPr>
        <w:t>&amp;</w:t>
      </w:r>
      <w:r w:rsidRPr="002E3351">
        <w:rPr>
          <w:rFonts w:ascii="Times New Roman" w:eastAsia="Times New Roman" w:hAnsi="Times New Roman" w:cs="Times New Roman"/>
          <w:b/>
          <w:bCs/>
          <w:sz w:val="24"/>
          <w:szCs w:val="24"/>
          <w:lang w:eastAsia="ru-RU"/>
        </w:rPr>
        <w:t> Symbol</w:t>
      </w:r>
      <w:r w:rsidRPr="002E3351">
        <w:rPr>
          <w:rFonts w:ascii="Times New Roman" w:eastAsia="Times New Roman" w:hAnsi="Times New Roman" w:cs="Times New Roman"/>
          <w:bCs/>
          <w:sz w:val="24"/>
          <w:szCs w:val="24"/>
          <w:lang w:val="ru-RU" w:eastAsia="ru-RU"/>
        </w:rPr>
        <w:t xml:space="preserve">. Альтернативно, выбрав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Graph</w:t>
      </w:r>
      <w:r w:rsidRPr="002E3351">
        <w:rPr>
          <w:rFonts w:ascii="Times New Roman" w:eastAsia="Times New Roman" w:hAnsi="Times New Roman" w:cs="Times New Roman"/>
          <w:b/>
          <w:bCs/>
          <w:sz w:val="24"/>
          <w:szCs w:val="24"/>
          <w:lang w:val="ru-RU" w:eastAsia="ru-RU"/>
        </w:rPr>
        <w:t xml:space="preserve">... и </w:t>
      </w:r>
      <w:r w:rsidRPr="002E3351">
        <w:rPr>
          <w:rFonts w:ascii="Times New Roman" w:eastAsia="Times New Roman" w:hAnsi="Times New Roman" w:cs="Times New Roman"/>
          <w:b/>
          <w:bCs/>
          <w:sz w:val="24"/>
          <w:szCs w:val="24"/>
          <w:lang w:eastAsia="ru-RU"/>
        </w:rPr>
        <w:t>Multiple graphs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в ниспадающем меню во вкладке</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Multiple series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 xml:space="preserve">справа в диалоговом окне, получим графики каждой переменной на отдельных плоскостях. Выбор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Descriptive Stats</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Individual Samples</w:t>
      </w:r>
      <w:r w:rsidRPr="002E3351">
        <w:rPr>
          <w:rFonts w:ascii="Times New Roman" w:eastAsia="Times New Roman" w:hAnsi="Times New Roman" w:cs="Times New Roman"/>
          <w:bCs/>
          <w:sz w:val="24"/>
          <w:szCs w:val="24"/>
          <w:lang w:val="ru-RU" w:eastAsia="ru-RU"/>
        </w:rPr>
        <w:t xml:space="preserve"> позволяет получить </w:t>
      </w:r>
      <w:r w:rsidRPr="002E3351">
        <w:rPr>
          <w:rFonts w:ascii="Times New Roman" w:eastAsia="Times New Roman" w:hAnsi="Times New Roman" w:cs="Times New Roman"/>
          <w:sz w:val="24"/>
          <w:szCs w:val="24"/>
          <w:lang w:val="ru-RU" w:eastAsia="ru-RU"/>
        </w:rPr>
        <w:t>таблицу описательных статистик, вычисленных для каждой переменной (серии) из группы (рис. 3).</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color w:val="000000"/>
          <w:sz w:val="28"/>
          <w:szCs w:val="28"/>
          <w:lang w:val="ru-RU" w:eastAsia="ru-RU"/>
        </w:rPr>
        <w:drawing>
          <wp:inline distT="0" distB="0" distL="0" distR="0" wp14:anchorId="7A1D6E8A" wp14:editId="5626AE00">
            <wp:extent cx="2822575" cy="223456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822575" cy="223456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Рис. 3. Описательные статистики для переменных </w:t>
      </w:r>
      <w:r w:rsidRPr="002E3351">
        <w:rPr>
          <w:rFonts w:ascii="Times New Roman" w:eastAsia="Times New Roman" w:hAnsi="Times New Roman" w:cs="Times New Roman"/>
          <w:i/>
          <w:sz w:val="24"/>
          <w:szCs w:val="24"/>
          <w:lang w:eastAsia="ru-RU"/>
        </w:rPr>
        <w:t>gdp</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eastAsia="ru-RU"/>
        </w:rPr>
        <w:t>m</w:t>
      </w:r>
      <w:r w:rsidRPr="002E3351">
        <w:rPr>
          <w:rFonts w:ascii="Times New Roman" w:eastAsia="Times New Roman" w:hAnsi="Times New Roman" w:cs="Times New Roman"/>
          <w:i/>
          <w:sz w:val="24"/>
          <w:szCs w:val="24"/>
          <w:lang w:val="ru-RU" w:eastAsia="ru-RU"/>
        </w:rPr>
        <w:t>0</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eastAsia="ru-RU"/>
        </w:rPr>
        <w:t>r</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Если выбрать опцию </w:t>
      </w:r>
      <w:r w:rsidRPr="002E3351">
        <w:rPr>
          <w:rFonts w:ascii="Times New Roman" w:eastAsia="Times New Roman" w:hAnsi="Times New Roman" w:cs="Times New Roman"/>
          <w:b/>
          <w:sz w:val="24"/>
          <w:szCs w:val="24"/>
          <w:lang w:eastAsia="ru-RU"/>
        </w:rPr>
        <w:t>Common</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Samples</w:t>
      </w:r>
      <w:r w:rsidRPr="002E3351">
        <w:rPr>
          <w:rFonts w:ascii="Times New Roman" w:eastAsia="Times New Roman" w:hAnsi="Times New Roman" w:cs="Times New Roman"/>
          <w:sz w:val="24"/>
          <w:szCs w:val="24"/>
          <w:lang w:val="ru-RU" w:eastAsia="ru-RU"/>
        </w:rPr>
        <w:t xml:space="preserve">, то пакет использует только наблюдения, доступные (не имеющие пропусков) для всех переменных в группе.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Клик по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Covariance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Analysis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и выбор</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b/>
          <w:bCs/>
          <w:sz w:val="24"/>
          <w:szCs w:val="24"/>
          <w:lang w:eastAsia="ru-RU"/>
        </w:rPr>
        <w:t>Correlation</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в кнопке-флажке</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позволяет построить корреляционную матрицу переменных (рис.4).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color w:val="000000"/>
          <w:sz w:val="28"/>
          <w:szCs w:val="28"/>
          <w:lang w:val="ru-RU" w:eastAsia="ru-RU"/>
        </w:rPr>
      </w:pPr>
      <w:r w:rsidRPr="002E3351">
        <w:rPr>
          <w:rFonts w:ascii="Times New Roman" w:eastAsia="Times New Roman" w:hAnsi="Times New Roman" w:cs="Times New Roman"/>
          <w:noProof/>
          <w:color w:val="000000"/>
          <w:sz w:val="28"/>
          <w:szCs w:val="28"/>
          <w:lang w:val="ru-RU" w:eastAsia="ru-RU"/>
        </w:rPr>
        <w:drawing>
          <wp:inline distT="0" distB="0" distL="0" distR="0" wp14:anchorId="6941C891" wp14:editId="1BB8558B">
            <wp:extent cx="2957830" cy="12007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57830" cy="120078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Рис. 4. Корреляционная матрица переменных </w:t>
      </w:r>
      <w:r w:rsidRPr="002E3351">
        <w:rPr>
          <w:rFonts w:ascii="Times New Roman" w:eastAsia="Times New Roman" w:hAnsi="Times New Roman" w:cs="Times New Roman"/>
          <w:i/>
          <w:sz w:val="24"/>
          <w:szCs w:val="24"/>
          <w:lang w:eastAsia="ru-RU"/>
        </w:rPr>
        <w:t>gdp</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eastAsia="ru-RU"/>
        </w:rPr>
        <w:t>m</w:t>
      </w:r>
      <w:r w:rsidRPr="002E3351">
        <w:rPr>
          <w:rFonts w:ascii="Times New Roman" w:eastAsia="Times New Roman" w:hAnsi="Times New Roman" w:cs="Times New Roman"/>
          <w:i/>
          <w:sz w:val="24"/>
          <w:szCs w:val="24"/>
          <w:lang w:val="ru-RU" w:eastAsia="ru-RU"/>
        </w:rPr>
        <w:t>0</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eastAsia="ru-RU"/>
        </w:rPr>
        <w:t>r</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Важным этапом предварительного статистического анализа данных является проверка гипотезы о законе распределения переменной. Для проверки на нормальность распределения переменной gdp необходимо открыть эту переменную в отдельном окне и выполнить </w:t>
      </w:r>
      <w:r w:rsidRPr="002E3351">
        <w:rPr>
          <w:rFonts w:ascii="Times New Roman" w:eastAsia="Times New Roman" w:hAnsi="Times New Roman" w:cs="Times New Roman"/>
          <w:b/>
          <w:color w:val="000000"/>
          <w:sz w:val="24"/>
          <w:szCs w:val="24"/>
          <w:lang w:val="ru-RU" w:eastAsia="ru-RU"/>
        </w:rPr>
        <w:t xml:space="preserve">View/Descriptive Statistics &amp; Tests/Empirical Distribution Tests... </w:t>
      </w:r>
      <w:r w:rsidRPr="002E3351">
        <w:rPr>
          <w:rFonts w:ascii="Times New Roman" w:eastAsia="Times New Roman" w:hAnsi="Times New Roman" w:cs="Times New Roman"/>
          <w:color w:val="000000"/>
          <w:sz w:val="24"/>
          <w:szCs w:val="24"/>
          <w:lang w:val="ru-RU" w:eastAsia="ru-RU"/>
        </w:rPr>
        <w:t>При этом, если оценки параметров распределения (</w:t>
      </w:r>
      <w:r w:rsidRPr="002E3351">
        <w:rPr>
          <w:rFonts w:ascii="Times New Roman" w:eastAsia="Times New Roman" w:hAnsi="Times New Roman" w:cs="Times New Roman"/>
          <w:color w:val="000000"/>
          <w:sz w:val="24"/>
          <w:szCs w:val="24"/>
          <w:lang w:val="ru-RU" w:eastAsia="ru-RU"/>
        </w:rPr>
        <w:sym w:font="Symbol" w:char="F06D"/>
      </w:r>
      <w:r w:rsidRPr="002E3351">
        <w:rPr>
          <w:rFonts w:ascii="Times New Roman" w:eastAsia="Times New Roman" w:hAnsi="Times New Roman" w:cs="Times New Roman"/>
          <w:color w:val="000000"/>
          <w:sz w:val="24"/>
          <w:szCs w:val="24"/>
          <w:lang w:val="ru-RU" w:eastAsia="ru-RU"/>
        </w:rPr>
        <w:t xml:space="preserve"> и σ) рассчитываются по имеющимся данным, то соответствующие поля оставляются пустыми и тогда статистика Lilliefors'а соответствует статистике Колмогорова.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2E3351">
        <w:rPr>
          <w:rFonts w:ascii="Times New Roman" w:eastAsia="Times New Roman" w:hAnsi="Times New Roman" w:cs="Times New Roman"/>
          <w:noProof/>
          <w:color w:val="000000"/>
          <w:sz w:val="28"/>
          <w:szCs w:val="28"/>
          <w:lang w:val="ru-RU" w:eastAsia="ru-RU"/>
        </w:rPr>
        <w:lastRenderedPageBreak/>
        <w:drawing>
          <wp:inline distT="0" distB="0" distL="0" distR="0" wp14:anchorId="6E8035F5" wp14:editId="47A2E4BA">
            <wp:extent cx="5637530" cy="2910205"/>
            <wp:effectExtent l="0" t="0" r="127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37530" cy="291020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Исходные данные желательно измерять в величинах одного порядка. Для этого, как правило, переменные стандартизируют с помощью вычитания среднего и деления на стандартное отклонение, например, набрав в командной строке команду </w:t>
      </w:r>
      <w:r w:rsidRPr="002E3351">
        <w:rPr>
          <w:rFonts w:ascii="Times New Roman" w:eastAsia="Times New Roman" w:hAnsi="Times New Roman" w:cs="Times New Roman"/>
          <w:b/>
          <w:color w:val="000000"/>
          <w:sz w:val="24"/>
          <w:szCs w:val="24"/>
          <w:lang w:eastAsia="ru-RU"/>
        </w:rPr>
        <w:t>series</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gdpn</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gdp</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mean</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gdp</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stdevp</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gdp</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color w:val="000000"/>
          <w:sz w:val="24"/>
          <w:szCs w:val="24"/>
          <w:lang w:val="ru-RU" w:eastAsia="ru-RU"/>
        </w:rPr>
        <w:t>и нажав</w:t>
      </w:r>
      <w:r w:rsidRPr="002E3351">
        <w:rPr>
          <w:rFonts w:ascii="Times New Roman" w:eastAsia="Times New Roman" w:hAnsi="Times New Roman" w:cs="Times New Roman"/>
          <w:b/>
          <w:color w:val="000000"/>
          <w:sz w:val="24"/>
          <w:szCs w:val="24"/>
          <w:lang w:val="ru-RU" w:eastAsia="ru-RU"/>
        </w:rPr>
        <w:t xml:space="preserve"> </w:t>
      </w:r>
      <w:r w:rsidRPr="002E3351">
        <w:rPr>
          <w:rFonts w:ascii="Times New Roman" w:eastAsia="Times New Roman" w:hAnsi="Times New Roman" w:cs="Times New Roman"/>
          <w:b/>
          <w:color w:val="000000"/>
          <w:sz w:val="24"/>
          <w:szCs w:val="24"/>
          <w:lang w:eastAsia="ru-RU"/>
        </w:rPr>
        <w:t>E</w:t>
      </w:r>
      <w:r w:rsidRPr="002E3351">
        <w:rPr>
          <w:rFonts w:ascii="Times New Roman" w:eastAsia="Times New Roman" w:hAnsi="Times New Roman" w:cs="Times New Roman"/>
          <w:b/>
          <w:color w:val="000000"/>
          <w:sz w:val="24"/>
          <w:szCs w:val="24"/>
          <w:lang w:val="ru-RU" w:eastAsia="ru-RU"/>
        </w:rPr>
        <w:t xml:space="preserve">NTER, </w:t>
      </w:r>
      <w:r w:rsidRPr="002E3351">
        <w:rPr>
          <w:rFonts w:ascii="Times New Roman" w:eastAsia="Times New Roman" w:hAnsi="Times New Roman" w:cs="Times New Roman"/>
          <w:color w:val="000000"/>
          <w:sz w:val="24"/>
          <w:szCs w:val="24"/>
          <w:lang w:val="ru-RU" w:eastAsia="ru-RU"/>
        </w:rPr>
        <w:t xml:space="preserve">получим новую стандартизированную переменную </w:t>
      </w:r>
      <w:r w:rsidRPr="002E3351">
        <w:rPr>
          <w:rFonts w:ascii="Times New Roman" w:eastAsia="Times New Roman" w:hAnsi="Times New Roman" w:cs="Times New Roman"/>
          <w:color w:val="000000"/>
          <w:sz w:val="24"/>
          <w:szCs w:val="24"/>
          <w:lang w:eastAsia="ru-RU"/>
        </w:rPr>
        <w:t>gdpn</w:t>
      </w:r>
      <w:r w:rsidRPr="002E3351">
        <w:rPr>
          <w:rFonts w:ascii="Times New Roman" w:eastAsia="Times New Roman" w:hAnsi="Times New Roman" w:cs="Times New Roman"/>
          <w:color w:val="000000"/>
          <w:sz w:val="24"/>
          <w:szCs w:val="24"/>
          <w:lang w:val="ru-RU" w:eastAsia="ru-RU"/>
        </w:rPr>
        <w:t xml:space="preserve">  с нулевым математическим ожиданием и единичной дисперсией.</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Часто зависимая переменная имеет распределение близкое к логнормальному, в этом случае логарифм такой переменной будет иметь распределение близкое к нормальному (log – натуральный логарифм):  </w:t>
      </w:r>
      <w:r w:rsidRPr="002E3351">
        <w:rPr>
          <w:rFonts w:ascii="Times New Roman" w:eastAsia="Times New Roman" w:hAnsi="Times New Roman" w:cs="Times New Roman"/>
          <w:b/>
          <w:color w:val="000000"/>
          <w:sz w:val="24"/>
          <w:szCs w:val="24"/>
          <w:lang w:eastAsia="ru-RU"/>
        </w:rPr>
        <w:t>series</w:t>
      </w:r>
      <w:r w:rsidRPr="002E3351">
        <w:rPr>
          <w:rFonts w:ascii="Times New Roman" w:eastAsia="Times New Roman" w:hAnsi="Times New Roman" w:cs="Times New Roman"/>
          <w:b/>
          <w:color w:val="000000"/>
          <w:sz w:val="24"/>
          <w:szCs w:val="24"/>
          <w:lang w:val="ru-RU" w:eastAsia="ru-RU"/>
        </w:rPr>
        <w:t xml:space="preserve"> l</w:t>
      </w:r>
      <w:r w:rsidRPr="002E3351">
        <w:rPr>
          <w:rFonts w:ascii="Times New Roman" w:eastAsia="Times New Roman" w:hAnsi="Times New Roman" w:cs="Times New Roman"/>
          <w:b/>
          <w:color w:val="000000"/>
          <w:sz w:val="24"/>
          <w:szCs w:val="24"/>
          <w:lang w:eastAsia="ru-RU"/>
        </w:rPr>
        <w:t>gdp</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log</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b/>
          <w:color w:val="000000"/>
          <w:sz w:val="24"/>
          <w:szCs w:val="24"/>
          <w:lang w:eastAsia="ru-RU"/>
        </w:rPr>
        <w:t>gdp</w:t>
      </w:r>
      <w:r w:rsidRPr="002E3351">
        <w:rPr>
          <w:rFonts w:ascii="Times New Roman" w:eastAsia="Times New Roman" w:hAnsi="Times New Roman" w:cs="Times New Roman"/>
          <w:b/>
          <w:color w:val="000000"/>
          <w:sz w:val="24"/>
          <w:szCs w:val="24"/>
          <w:lang w:val="ru-RU" w:eastAsia="ru-RU"/>
        </w:rPr>
        <w:t>)</w:t>
      </w:r>
      <w:r w:rsidRPr="002E3351">
        <w:rPr>
          <w:rFonts w:ascii="Times New Roman" w:eastAsia="Times New Roman" w:hAnsi="Times New Roman" w:cs="Times New Roman"/>
          <w:color w:val="000000"/>
          <w:sz w:val="24"/>
          <w:szCs w:val="24"/>
          <w:lang w:val="ru-RU" w:eastAsia="ru-RU"/>
        </w:rPr>
        <w:t>.</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color w:val="000000"/>
          <w:sz w:val="24"/>
          <w:szCs w:val="24"/>
          <w:lang w:val="ru-RU" w:eastAsia="ru-RU"/>
        </w:rPr>
      </w:pPr>
      <w:r w:rsidRPr="002E3351">
        <w:rPr>
          <w:rFonts w:ascii="Times New Roman" w:eastAsia="Times New Roman" w:hAnsi="Times New Roman" w:cs="Times New Roman"/>
          <w:b/>
          <w:color w:val="000000"/>
          <w:sz w:val="24"/>
          <w:szCs w:val="24"/>
          <w:lang w:val="ru-RU" w:eastAsia="ru-RU"/>
        </w:rPr>
        <w:t>2. Построение регрессии</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Откроем файл </w:t>
      </w:r>
      <w:r w:rsidRPr="002E3351">
        <w:rPr>
          <w:rFonts w:ascii="Times New Roman" w:eastAsia="Times New Roman" w:hAnsi="Times New Roman" w:cs="Times New Roman"/>
          <w:sz w:val="24"/>
          <w:szCs w:val="24"/>
          <w:lang w:eastAsia="ru-RU"/>
        </w:rPr>
        <w:t>wages</w:t>
      </w:r>
      <w:r w:rsidRPr="002E3351">
        <w:rPr>
          <w:rFonts w:ascii="Times New Roman" w:eastAsia="Times New Roman" w:hAnsi="Times New Roman" w:cs="Times New Roman"/>
          <w:sz w:val="24"/>
          <w:szCs w:val="24"/>
          <w:lang w:val="ru-RU" w:eastAsia="ru-RU"/>
        </w:rPr>
        <w:t xml:space="preserve">1: в меню </w:t>
      </w:r>
      <w:r w:rsidRPr="002E3351">
        <w:rPr>
          <w:rFonts w:ascii="Times New Roman" w:eastAsia="Times New Roman" w:hAnsi="Times New Roman" w:cs="Times New Roman"/>
          <w:b/>
          <w:sz w:val="24"/>
          <w:szCs w:val="24"/>
          <w:lang w:eastAsia="ru-RU"/>
        </w:rPr>
        <w:t>File</w:t>
      </w:r>
      <w:r w:rsidRPr="002E3351">
        <w:rPr>
          <w:rFonts w:ascii="Times New Roman" w:eastAsia="Times New Roman" w:hAnsi="Times New Roman" w:cs="Times New Roman"/>
          <w:b/>
          <w:sz w:val="24"/>
          <w:szCs w:val="24"/>
          <w:lang w:val="ru-RU" w:eastAsia="ru-RU"/>
        </w:rPr>
        <w:t>\</w:t>
      </w:r>
      <w:r w:rsidRPr="002E3351">
        <w:rPr>
          <w:rFonts w:ascii="Times New Roman" w:eastAsia="Times New Roman" w:hAnsi="Times New Roman" w:cs="Times New Roman"/>
          <w:b/>
          <w:sz w:val="24"/>
          <w:szCs w:val="24"/>
          <w:lang w:eastAsia="ru-RU"/>
        </w:rPr>
        <w:t>Foreign</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Data</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as</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Workfile</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 выбрав необходимый файл и далее, следуя указаниям подменю. В окне переменных вы увидите четыре переменные: </w:t>
      </w:r>
      <w:r w:rsidRPr="002E3351">
        <w:rPr>
          <w:rFonts w:ascii="Times New Roman" w:eastAsia="Times New Roman" w:hAnsi="Times New Roman" w:cs="Times New Roman"/>
          <w:i/>
          <w:iCs/>
          <w:sz w:val="24"/>
          <w:szCs w:val="24"/>
          <w:lang w:eastAsia="ru-RU"/>
        </w:rPr>
        <w:t>exper</w:t>
      </w:r>
      <w:r w:rsidRPr="002E3351">
        <w:rPr>
          <w:rFonts w:ascii="Times New Roman" w:eastAsia="Times New Roman" w:hAnsi="Times New Roman" w:cs="Times New Roman"/>
          <w:sz w:val="24"/>
          <w:szCs w:val="24"/>
          <w:lang w:val="ru-RU" w:eastAsia="ru-RU"/>
        </w:rPr>
        <w:t xml:space="preserve"> – стаж работы в годах, </w:t>
      </w:r>
      <w:r w:rsidRPr="002E3351">
        <w:rPr>
          <w:rFonts w:ascii="Times New Roman" w:eastAsia="Times New Roman" w:hAnsi="Times New Roman" w:cs="Times New Roman"/>
          <w:i/>
          <w:iCs/>
          <w:sz w:val="24"/>
          <w:szCs w:val="24"/>
          <w:lang w:eastAsia="ru-RU"/>
        </w:rPr>
        <w:t>male</w:t>
      </w:r>
      <w:r w:rsidRPr="002E3351">
        <w:rPr>
          <w:rFonts w:ascii="Times New Roman" w:eastAsia="Times New Roman" w:hAnsi="Times New Roman" w:cs="Times New Roman"/>
          <w:sz w:val="24"/>
          <w:szCs w:val="24"/>
          <w:lang w:val="ru-RU" w:eastAsia="ru-RU"/>
        </w:rPr>
        <w:t xml:space="preserve"> – пол: 1 – для мужчин, 0 – для женщин, </w:t>
      </w:r>
      <w:r w:rsidRPr="002E3351">
        <w:rPr>
          <w:rFonts w:ascii="Times New Roman" w:eastAsia="Times New Roman" w:hAnsi="Times New Roman" w:cs="Times New Roman"/>
          <w:i/>
          <w:iCs/>
          <w:sz w:val="24"/>
          <w:szCs w:val="24"/>
          <w:lang w:eastAsia="ru-RU"/>
        </w:rPr>
        <w:t>school</w:t>
      </w:r>
      <w:r w:rsidRPr="002E3351">
        <w:rPr>
          <w:rFonts w:ascii="Times New Roman" w:eastAsia="Times New Roman" w:hAnsi="Times New Roman" w:cs="Times New Roman"/>
          <w:sz w:val="24"/>
          <w:szCs w:val="24"/>
          <w:lang w:val="ru-RU" w:eastAsia="ru-RU"/>
        </w:rPr>
        <w:t xml:space="preserve"> – число лет образования, </w:t>
      </w:r>
      <w:r w:rsidRPr="002E3351">
        <w:rPr>
          <w:rFonts w:ascii="Times New Roman" w:eastAsia="Times New Roman" w:hAnsi="Times New Roman" w:cs="Times New Roman"/>
          <w:i/>
          <w:iCs/>
          <w:sz w:val="24"/>
          <w:szCs w:val="24"/>
          <w:lang w:eastAsia="ru-RU"/>
        </w:rPr>
        <w:t>wage</w:t>
      </w:r>
      <w:r w:rsidRPr="002E3351">
        <w:rPr>
          <w:rFonts w:ascii="Times New Roman" w:eastAsia="Times New Roman" w:hAnsi="Times New Roman" w:cs="Times New Roman"/>
          <w:sz w:val="24"/>
          <w:szCs w:val="24"/>
          <w:lang w:val="ru-RU" w:eastAsia="ru-RU"/>
        </w:rPr>
        <w:t xml:space="preserve"> – доход в 1980 году, $/час. Файл содержит наблюдения по 3296 американским индивидам (данные </w:t>
      </w:r>
      <w:r w:rsidRPr="002E3351">
        <w:rPr>
          <w:rFonts w:ascii="Times New Roman" w:eastAsia="Times New Roman" w:hAnsi="Times New Roman" w:cs="Times New Roman"/>
          <w:sz w:val="24"/>
          <w:szCs w:val="24"/>
          <w:lang w:eastAsia="ru-RU"/>
        </w:rPr>
        <w:t>National</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Longitudinal</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eastAsia="ru-RU"/>
        </w:rPr>
        <w:t>Survey</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iCs/>
          <w:sz w:val="24"/>
          <w:szCs w:val="24"/>
          <w:lang w:val="ru-RU" w:eastAsia="ru-RU"/>
        </w:rPr>
      </w:pPr>
      <w:r w:rsidRPr="002E3351">
        <w:rPr>
          <w:rFonts w:ascii="Times New Roman" w:eastAsia="Times New Roman" w:hAnsi="Times New Roman" w:cs="Times New Roman"/>
          <w:sz w:val="24"/>
          <w:szCs w:val="24"/>
          <w:lang w:val="ru-RU" w:eastAsia="ru-RU"/>
        </w:rPr>
        <w:t xml:space="preserve">Предварительный анализ данных рекомендуется выполнить самостоятельно. Одним из результатов такого анализа является факт логнормального распределения переменной </w:t>
      </w:r>
      <w:r w:rsidRPr="002E3351">
        <w:rPr>
          <w:rFonts w:ascii="Times New Roman" w:eastAsia="Times New Roman" w:hAnsi="Times New Roman" w:cs="Times New Roman"/>
          <w:i/>
          <w:iCs/>
          <w:sz w:val="24"/>
          <w:szCs w:val="24"/>
          <w:lang w:eastAsia="ru-RU"/>
        </w:rPr>
        <w:t>wage</w:t>
      </w:r>
      <w:r w:rsidRPr="002E3351">
        <w:rPr>
          <w:rFonts w:ascii="Times New Roman" w:eastAsia="Times New Roman" w:hAnsi="Times New Roman" w:cs="Times New Roman"/>
          <w:iCs/>
          <w:sz w:val="24"/>
          <w:szCs w:val="24"/>
          <w:lang w:val="ru-RU" w:eastAsia="ru-RU"/>
        </w:rPr>
        <w:t xml:space="preserve">. Поэтому будем использовать новую переменную </w:t>
      </w:r>
      <w:r w:rsidRPr="002E3351">
        <w:rPr>
          <w:rFonts w:ascii="Times New Roman" w:eastAsia="Times New Roman" w:hAnsi="Times New Roman" w:cs="Times New Roman"/>
          <w:i/>
          <w:sz w:val="24"/>
          <w:szCs w:val="24"/>
          <w:lang w:eastAsia="ru-RU"/>
        </w:rPr>
        <w:t>lnwage</w:t>
      </w:r>
      <w:r w:rsidRPr="002E3351">
        <w:rPr>
          <w:rFonts w:ascii="Times New Roman" w:eastAsia="Times New Roman" w:hAnsi="Times New Roman" w:cs="Times New Roman"/>
          <w:sz w:val="24"/>
          <w:szCs w:val="24"/>
          <w:lang w:val="ru-RU" w:eastAsia="ru-RU"/>
        </w:rPr>
        <w:t xml:space="preserve">, полученную после логарифмирования переменной </w:t>
      </w:r>
      <w:r w:rsidRPr="002E3351">
        <w:rPr>
          <w:rFonts w:ascii="Times New Roman" w:eastAsia="Times New Roman" w:hAnsi="Times New Roman" w:cs="Times New Roman"/>
          <w:i/>
          <w:sz w:val="24"/>
          <w:szCs w:val="24"/>
          <w:lang w:eastAsia="ru-RU"/>
        </w:rPr>
        <w:t>wage</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0642CE75" wp14:editId="4BF71487">
            <wp:extent cx="6400800" cy="2162810"/>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6">
                      <a:extLst>
                        <a:ext uri="{28A0092B-C50C-407E-A947-70E740481C1C}">
                          <a14:useLocalDpi xmlns:a14="http://schemas.microsoft.com/office/drawing/2010/main" val="0"/>
                        </a:ext>
                      </a:extLst>
                    </a:blip>
                    <a:srcRect b="15318"/>
                    <a:stretch>
                      <a:fillRect/>
                    </a:stretch>
                  </pic:blipFill>
                  <pic:spPr bwMode="auto">
                    <a:xfrm>
                      <a:off x="0" y="0"/>
                      <a:ext cx="6400800" cy="216281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Построим парную регрессию, выбрав в качестве зависимой переменной </w:t>
      </w:r>
      <w:r w:rsidRPr="002E3351">
        <w:rPr>
          <w:rFonts w:ascii="Times New Roman" w:eastAsia="Times New Roman" w:hAnsi="Times New Roman" w:cs="Times New Roman"/>
          <w:sz w:val="24"/>
          <w:szCs w:val="24"/>
          <w:lang w:eastAsia="ru-RU"/>
        </w:rPr>
        <w:t>lnwage</w:t>
      </w:r>
      <w:r w:rsidRPr="002E3351">
        <w:rPr>
          <w:rFonts w:ascii="Times New Roman" w:eastAsia="Times New Roman" w:hAnsi="Times New Roman" w:cs="Times New Roman"/>
          <w:sz w:val="24"/>
          <w:szCs w:val="24"/>
          <w:lang w:val="ru-RU" w:eastAsia="ru-RU"/>
        </w:rPr>
        <w:t xml:space="preserve">, а в качестве регрессора </w:t>
      </w:r>
      <w:r w:rsidRPr="002E3351">
        <w:rPr>
          <w:rFonts w:ascii="Times New Roman" w:eastAsia="Times New Roman" w:hAnsi="Times New Roman" w:cs="Times New Roman"/>
          <w:sz w:val="24"/>
          <w:szCs w:val="24"/>
          <w:lang w:eastAsia="ru-RU"/>
        </w:rPr>
        <w:t>exper</w:t>
      </w:r>
      <w:r w:rsidRPr="002E3351">
        <w:rPr>
          <w:rFonts w:ascii="Times New Roman" w:eastAsia="Times New Roman" w:hAnsi="Times New Roman" w:cs="Times New Roman"/>
          <w:sz w:val="24"/>
          <w:szCs w:val="24"/>
          <w:lang w:val="ru-RU" w:eastAsia="ru-RU"/>
        </w:rPr>
        <w:t xml:space="preserve">. Регрессию можно построить несколькими способами: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 xml:space="preserve">1. В командной строке задать команду </w:t>
      </w:r>
      <w:r w:rsidRPr="002E3351">
        <w:rPr>
          <w:rFonts w:ascii="Times New Roman" w:eastAsia="Times New Roman" w:hAnsi="Times New Roman" w:cs="Times New Roman"/>
          <w:b/>
          <w:sz w:val="24"/>
          <w:szCs w:val="24"/>
          <w:lang w:val="ru-RU" w:eastAsia="ru-RU"/>
        </w:rPr>
        <w:t>ls lnwage c exper</w:t>
      </w:r>
      <w:r w:rsidRPr="002E3351">
        <w:rPr>
          <w:rFonts w:ascii="Times New Roman" w:eastAsia="Times New Roman" w:hAnsi="Times New Roman" w:cs="Times New Roman"/>
          <w:sz w:val="24"/>
          <w:szCs w:val="24"/>
          <w:lang w:val="ru-RU" w:eastAsia="ru-RU"/>
        </w:rPr>
        <w:t xml:space="preserve">, где </w:t>
      </w:r>
      <w:r w:rsidRPr="002E3351">
        <w:rPr>
          <w:rFonts w:ascii="Times New Roman" w:eastAsia="Times New Roman" w:hAnsi="Times New Roman" w:cs="Times New Roman"/>
          <w:i/>
          <w:sz w:val="24"/>
          <w:szCs w:val="24"/>
          <w:lang w:val="ru-RU" w:eastAsia="ru-RU"/>
        </w:rPr>
        <w:t>ls</w:t>
      </w:r>
      <w:r w:rsidRPr="002E3351">
        <w:rPr>
          <w:rFonts w:ascii="Times New Roman" w:eastAsia="Times New Roman" w:hAnsi="Times New Roman" w:cs="Times New Roman"/>
          <w:sz w:val="24"/>
          <w:szCs w:val="24"/>
          <w:lang w:val="ru-RU" w:eastAsia="ru-RU"/>
        </w:rPr>
        <w:t xml:space="preserve"> – оператор применения метода наименьших квадратов, </w:t>
      </w:r>
      <w:r w:rsidRPr="002E3351">
        <w:rPr>
          <w:rFonts w:ascii="Times New Roman" w:eastAsia="Times New Roman" w:hAnsi="Times New Roman" w:cs="Times New Roman"/>
          <w:i/>
          <w:sz w:val="24"/>
          <w:szCs w:val="24"/>
          <w:lang w:val="ru-RU" w:eastAsia="ru-RU"/>
        </w:rPr>
        <w:t>lnwage</w:t>
      </w:r>
      <w:r w:rsidRPr="002E3351">
        <w:rPr>
          <w:rFonts w:ascii="Times New Roman" w:eastAsia="Times New Roman" w:hAnsi="Times New Roman" w:cs="Times New Roman"/>
          <w:sz w:val="24"/>
          <w:szCs w:val="24"/>
          <w:lang w:val="ru-RU" w:eastAsia="ru-RU"/>
        </w:rPr>
        <w:t xml:space="preserve"> – зависимая переменная, </w:t>
      </w:r>
      <w:r w:rsidRPr="002E3351">
        <w:rPr>
          <w:rFonts w:ascii="Times New Roman" w:eastAsia="Times New Roman" w:hAnsi="Times New Roman" w:cs="Times New Roman"/>
          <w:i/>
          <w:sz w:val="24"/>
          <w:szCs w:val="24"/>
          <w:lang w:val="ru-RU" w:eastAsia="ru-RU"/>
        </w:rPr>
        <w:t>c</w:t>
      </w:r>
      <w:r w:rsidRPr="002E3351">
        <w:rPr>
          <w:rFonts w:ascii="Times New Roman" w:eastAsia="Times New Roman" w:hAnsi="Times New Roman" w:cs="Times New Roman"/>
          <w:sz w:val="24"/>
          <w:szCs w:val="24"/>
          <w:lang w:val="ru-RU" w:eastAsia="ru-RU"/>
        </w:rPr>
        <w:t xml:space="preserve"> - константа, </w:t>
      </w:r>
      <w:r w:rsidRPr="002E3351">
        <w:rPr>
          <w:rFonts w:ascii="Times New Roman" w:eastAsia="Times New Roman" w:hAnsi="Times New Roman" w:cs="Times New Roman"/>
          <w:i/>
          <w:sz w:val="24"/>
          <w:szCs w:val="24"/>
          <w:lang w:val="ru-RU" w:eastAsia="ru-RU"/>
        </w:rPr>
        <w:t>exper</w:t>
      </w:r>
      <w:r w:rsidRPr="002E3351">
        <w:rPr>
          <w:rFonts w:ascii="Times New Roman" w:eastAsia="Times New Roman" w:hAnsi="Times New Roman" w:cs="Times New Roman"/>
          <w:sz w:val="24"/>
          <w:szCs w:val="24"/>
          <w:lang w:val="ru-RU" w:eastAsia="ru-RU"/>
        </w:rPr>
        <w:t xml:space="preserve"> – независимая переменная.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eastAsia="ru-RU"/>
        </w:rPr>
      </w:pPr>
      <w:r w:rsidRPr="002E3351">
        <w:rPr>
          <w:rFonts w:ascii="Times New Roman" w:eastAsia="Times New Roman" w:hAnsi="Times New Roman" w:cs="Times New Roman"/>
          <w:sz w:val="24"/>
          <w:szCs w:val="24"/>
          <w:lang w:eastAsia="ru-RU"/>
        </w:rPr>
        <w:t xml:space="preserve">2. </w:t>
      </w:r>
      <w:r w:rsidRPr="002E3351">
        <w:rPr>
          <w:rFonts w:ascii="Times New Roman" w:eastAsia="Times New Roman" w:hAnsi="Times New Roman" w:cs="Times New Roman"/>
          <w:sz w:val="24"/>
          <w:szCs w:val="24"/>
          <w:lang w:val="ru-RU" w:eastAsia="ru-RU"/>
        </w:rPr>
        <w:t>Выбрать</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пункты</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меню</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b/>
          <w:sz w:val="24"/>
          <w:szCs w:val="24"/>
          <w:lang w:eastAsia="ru-RU"/>
        </w:rPr>
        <w:t>Quick\Estimate\Equation…</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в</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окне</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b/>
          <w:sz w:val="24"/>
          <w:szCs w:val="24"/>
          <w:lang w:eastAsia="ru-RU"/>
        </w:rPr>
        <w:t>Equation specification</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указать</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b/>
          <w:sz w:val="24"/>
          <w:szCs w:val="24"/>
          <w:lang w:eastAsia="ru-RU"/>
        </w:rPr>
        <w:t>ls lnwage c exper</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и</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нажать</w:t>
      </w:r>
      <w:r w:rsidRPr="002E3351">
        <w:rPr>
          <w:rFonts w:ascii="Times New Roman" w:eastAsia="Times New Roman" w:hAnsi="Times New Roman" w:cs="Times New Roman"/>
          <w:sz w:val="24"/>
          <w:szCs w:val="24"/>
          <w:lang w:eastAsia="ru-RU"/>
        </w:rPr>
        <w:t xml:space="preserve"> </w:t>
      </w:r>
      <w:r w:rsidRPr="002E3351">
        <w:rPr>
          <w:rFonts w:ascii="Times New Roman" w:eastAsia="Times New Roman" w:hAnsi="Times New Roman" w:cs="Times New Roman"/>
          <w:sz w:val="24"/>
          <w:szCs w:val="24"/>
          <w:lang w:val="ru-RU" w:eastAsia="ru-RU"/>
        </w:rPr>
        <w:t>ОК</w:t>
      </w:r>
      <w:r w:rsidRPr="002E3351">
        <w:rPr>
          <w:rFonts w:ascii="Times New Roman" w:eastAsia="Times New Roman" w:hAnsi="Times New Roman" w:cs="Times New Roman"/>
          <w:sz w:val="24"/>
          <w:szCs w:val="24"/>
          <w:lang w:eastAsia="ru-RU"/>
        </w:rPr>
        <w:t xml:space="preserve">.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Выделив последовательно переменные </w:t>
      </w:r>
      <w:r w:rsidRPr="002E3351">
        <w:rPr>
          <w:rFonts w:ascii="Times New Roman" w:eastAsia="Times New Roman" w:hAnsi="Times New Roman" w:cs="Times New Roman"/>
          <w:b/>
          <w:sz w:val="24"/>
          <w:szCs w:val="24"/>
          <w:lang w:val="ru-RU" w:eastAsia="ru-RU"/>
        </w:rPr>
        <w:t>lnwage</w:t>
      </w:r>
      <w:r w:rsidRPr="002E3351">
        <w:rPr>
          <w:rFonts w:ascii="Times New Roman" w:eastAsia="Times New Roman" w:hAnsi="Times New Roman" w:cs="Times New Roman"/>
          <w:sz w:val="24"/>
          <w:szCs w:val="24"/>
          <w:lang w:val="ru-RU" w:eastAsia="ru-RU"/>
        </w:rPr>
        <w:t xml:space="preserve"> и</w:t>
      </w:r>
      <w:r w:rsidRPr="002E3351">
        <w:rPr>
          <w:rFonts w:ascii="Times New Roman" w:eastAsia="Times New Roman" w:hAnsi="Times New Roman" w:cs="Times New Roman"/>
          <w:b/>
          <w:sz w:val="24"/>
          <w:szCs w:val="24"/>
          <w:lang w:val="ru-RU" w:eastAsia="ru-RU"/>
        </w:rPr>
        <w:t xml:space="preserve"> exper </w:t>
      </w:r>
      <w:r w:rsidRPr="002E3351">
        <w:rPr>
          <w:rFonts w:ascii="Times New Roman" w:eastAsia="Times New Roman" w:hAnsi="Times New Roman" w:cs="Times New Roman"/>
          <w:sz w:val="24"/>
          <w:szCs w:val="24"/>
          <w:lang w:val="ru-RU" w:eastAsia="ru-RU"/>
        </w:rPr>
        <w:t xml:space="preserve"> (выделение необходимо начинать с зависимой переменной), нажать правую кнопку мыши для вывода контекстного меню, выбрать </w:t>
      </w:r>
      <w:r w:rsidRPr="002E3351">
        <w:rPr>
          <w:rFonts w:ascii="Times New Roman" w:eastAsia="Times New Roman" w:hAnsi="Times New Roman" w:cs="Times New Roman"/>
          <w:b/>
          <w:sz w:val="24"/>
          <w:szCs w:val="24"/>
          <w:lang w:val="ru-RU" w:eastAsia="ru-RU"/>
        </w:rPr>
        <w:t xml:space="preserve">Open\as Equation … </w:t>
      </w:r>
      <w:r w:rsidRPr="002E3351">
        <w:rPr>
          <w:rFonts w:ascii="Times New Roman" w:eastAsia="Times New Roman" w:hAnsi="Times New Roman" w:cs="Times New Roman"/>
          <w:sz w:val="24"/>
          <w:szCs w:val="24"/>
          <w:lang w:val="ru-RU" w:eastAsia="ru-RU"/>
        </w:rPr>
        <w:t xml:space="preserve"> (при этом константа в спецификацию будет добавлена автоматически) и нажать ОК. </w:t>
      </w:r>
    </w:p>
    <w:p w:rsidR="002E3351" w:rsidRPr="002E3351" w:rsidRDefault="002E3351" w:rsidP="002E3351">
      <w:pPr>
        <w:shd w:val="clear" w:color="auto" w:fill="FFFFFF"/>
        <w:tabs>
          <w:tab w:val="left" w:pos="3368"/>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09B83F03" wp14:editId="7C561361">
            <wp:extent cx="3148965" cy="2449195"/>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148965" cy="244919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Появится окно с уравнением регрессии, рядом необходимых статистик и дополнительной информацией. Если в окне уравнения нажать кнопку </w:t>
      </w:r>
      <w:r w:rsidRPr="002E3351">
        <w:rPr>
          <w:rFonts w:ascii="Times New Roman" w:eastAsia="Times New Roman" w:hAnsi="Times New Roman" w:cs="Times New Roman"/>
          <w:b/>
          <w:sz w:val="24"/>
          <w:szCs w:val="24"/>
          <w:lang w:val="ru-RU" w:eastAsia="ru-RU"/>
        </w:rPr>
        <w:t>Name</w:t>
      </w:r>
      <w:r w:rsidRPr="002E3351">
        <w:rPr>
          <w:rFonts w:ascii="Times New Roman" w:eastAsia="Times New Roman" w:hAnsi="Times New Roman" w:cs="Times New Roman"/>
          <w:sz w:val="24"/>
          <w:szCs w:val="24"/>
          <w:lang w:val="ru-RU" w:eastAsia="ru-RU"/>
        </w:rPr>
        <w:t xml:space="preserve">, то можно задать имя, под которым уравнение будет сохранено в рабочем файле (по умолчанию eq1).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59E79DDD" wp14:editId="25A0144F">
            <wp:extent cx="3037205" cy="25603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37205" cy="256032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В представленном окне eq01:</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i/>
          <w:sz w:val="24"/>
          <w:szCs w:val="24"/>
          <w:lang w:eastAsia="ru-RU"/>
        </w:rPr>
        <w:t>Coefficient</w:t>
      </w:r>
      <w:r w:rsidRPr="002E3351">
        <w:rPr>
          <w:rFonts w:ascii="Times New Roman" w:eastAsia="Times New Roman" w:hAnsi="Times New Roman" w:cs="Times New Roman"/>
          <w:bCs/>
          <w:sz w:val="24"/>
          <w:szCs w:val="24"/>
          <w:lang w:val="ru-RU" w:eastAsia="ru-RU"/>
        </w:rPr>
        <w:t xml:space="preserve"> – значения коэффициента регрессии (в строке </w:t>
      </w:r>
      <w:r w:rsidRPr="002E3351">
        <w:rPr>
          <w:rFonts w:ascii="Times New Roman" w:eastAsia="Times New Roman" w:hAnsi="Times New Roman" w:cs="Times New Roman"/>
          <w:bCs/>
          <w:sz w:val="24"/>
          <w:szCs w:val="24"/>
          <w:lang w:eastAsia="ru-RU"/>
        </w:rPr>
        <w:t>EXPER</w:t>
      </w:r>
      <w:r w:rsidRPr="002E3351">
        <w:rPr>
          <w:rFonts w:ascii="Times New Roman" w:eastAsia="Times New Roman" w:hAnsi="Times New Roman" w:cs="Times New Roman"/>
          <w:bCs/>
          <w:sz w:val="24"/>
          <w:szCs w:val="24"/>
          <w:lang w:val="ru-RU" w:eastAsia="ru-RU"/>
        </w:rPr>
        <w:t xml:space="preserve">) и свободного члена (в строке С); </w:t>
      </w:r>
      <w:r w:rsidRPr="002E3351">
        <w:rPr>
          <w:rFonts w:ascii="Times New Roman" w:eastAsia="Times New Roman" w:hAnsi="Times New Roman" w:cs="Times New Roman"/>
          <w:bCs/>
          <w:i/>
          <w:sz w:val="24"/>
          <w:szCs w:val="24"/>
          <w:lang w:eastAsia="ru-RU"/>
        </w:rPr>
        <w:t>Std</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Error</w:t>
      </w:r>
      <w:r w:rsidRPr="002E3351">
        <w:rPr>
          <w:rFonts w:ascii="Times New Roman" w:eastAsia="Times New Roman" w:hAnsi="Times New Roman" w:cs="Times New Roman"/>
          <w:bCs/>
          <w:sz w:val="24"/>
          <w:szCs w:val="24"/>
          <w:lang w:val="ru-RU" w:eastAsia="ru-RU"/>
        </w:rPr>
        <w:t xml:space="preserve"> – стандартные ошибки параметров уравнения регрессии; </w:t>
      </w:r>
      <w:r w:rsidRPr="002E3351">
        <w:rPr>
          <w:rFonts w:ascii="Times New Roman" w:eastAsia="Times New Roman" w:hAnsi="Times New Roman" w:cs="Times New Roman"/>
          <w:bCs/>
          <w:i/>
          <w:sz w:val="24"/>
          <w:szCs w:val="24"/>
          <w:lang w:eastAsia="ru-RU"/>
        </w:rPr>
        <w:t>t</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Statistic</w:t>
      </w:r>
      <w:r w:rsidRPr="002E3351">
        <w:rPr>
          <w:rFonts w:ascii="Times New Roman" w:eastAsia="Times New Roman" w:hAnsi="Times New Roman" w:cs="Times New Roman"/>
          <w:bCs/>
          <w:sz w:val="24"/>
          <w:szCs w:val="24"/>
          <w:lang w:val="ru-RU" w:eastAsia="ru-RU"/>
        </w:rPr>
        <w:t xml:space="preserve"> – наблюдаемые значения критерия Стьюдента для соответствующих параметров уравнения регрессии; </w:t>
      </w:r>
      <w:r w:rsidRPr="002E3351">
        <w:rPr>
          <w:rFonts w:ascii="Times New Roman" w:eastAsia="Times New Roman" w:hAnsi="Times New Roman" w:cs="Times New Roman"/>
          <w:bCs/>
          <w:i/>
          <w:sz w:val="24"/>
          <w:szCs w:val="24"/>
          <w:lang w:eastAsia="ru-RU"/>
        </w:rPr>
        <w:t>Prob</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sz w:val="24"/>
          <w:szCs w:val="24"/>
          <w:lang w:val="ru-RU" w:eastAsia="ru-RU"/>
        </w:rPr>
        <w:t xml:space="preserve"> – вероятность получения соответствующего значения </w:t>
      </w:r>
      <w:r w:rsidRPr="002E3351">
        <w:rPr>
          <w:rFonts w:ascii="Times New Roman" w:eastAsia="Times New Roman" w:hAnsi="Times New Roman" w:cs="Times New Roman"/>
          <w:bCs/>
          <w:sz w:val="24"/>
          <w:szCs w:val="24"/>
          <w:lang w:eastAsia="ru-RU"/>
        </w:rPr>
        <w:t>t</w:t>
      </w:r>
      <w:r w:rsidRPr="002E3351">
        <w:rPr>
          <w:rFonts w:ascii="Times New Roman" w:eastAsia="Times New Roman" w:hAnsi="Times New Roman" w:cs="Times New Roman"/>
          <w:bCs/>
          <w:sz w:val="24"/>
          <w:szCs w:val="24"/>
          <w:lang w:val="ru-RU" w:eastAsia="ru-RU"/>
        </w:rPr>
        <w:t xml:space="preserve">-статистики (предельный уровень значимости), зная которую можно принять или отклонить гипотезу о статистической не значимости соответствующего параметра регрессионной модели (против двусторонней альтернативной гипотезы): например, если тест выполняется на 5%-ом уровне значимости, то значение </w:t>
      </w:r>
      <w:r w:rsidRPr="002E3351">
        <w:rPr>
          <w:rFonts w:ascii="Times New Roman" w:eastAsia="Times New Roman" w:hAnsi="Times New Roman" w:cs="Times New Roman"/>
          <w:bCs/>
          <w:sz w:val="24"/>
          <w:szCs w:val="24"/>
          <w:lang w:eastAsia="ru-RU"/>
        </w:rPr>
        <w:t>Prob</w:t>
      </w:r>
      <w:r w:rsidRPr="002E3351">
        <w:rPr>
          <w:rFonts w:ascii="Times New Roman" w:eastAsia="Times New Roman" w:hAnsi="Times New Roman" w:cs="Times New Roman"/>
          <w:bCs/>
          <w:sz w:val="24"/>
          <w:szCs w:val="24"/>
          <w:lang w:val="ru-RU" w:eastAsia="ru-RU"/>
        </w:rPr>
        <w:t xml:space="preserve">., большее 0,05, свидетельствует о необходимости принять основную гипотезу о статистической не значимости соответствующего параметра; </w:t>
      </w:r>
      <w:r w:rsidRPr="002E3351">
        <w:rPr>
          <w:rFonts w:ascii="Times New Roman" w:eastAsia="Times New Roman" w:hAnsi="Times New Roman" w:cs="Times New Roman"/>
          <w:bCs/>
          <w:i/>
          <w:sz w:val="24"/>
          <w:szCs w:val="24"/>
          <w:lang w:eastAsia="ru-RU"/>
        </w:rPr>
        <w:t>R</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squared</w:t>
      </w:r>
      <w:r w:rsidRPr="002E3351">
        <w:rPr>
          <w:rFonts w:ascii="Times New Roman" w:eastAsia="Times New Roman" w:hAnsi="Times New Roman" w:cs="Times New Roman"/>
          <w:bCs/>
          <w:sz w:val="24"/>
          <w:szCs w:val="24"/>
          <w:lang w:val="ru-RU" w:eastAsia="ru-RU"/>
        </w:rPr>
        <w:t xml:space="preserve"> – коэффициент детерминации; </w:t>
      </w:r>
      <w:r w:rsidRPr="002E3351">
        <w:rPr>
          <w:rFonts w:ascii="Times New Roman" w:eastAsia="Times New Roman" w:hAnsi="Times New Roman" w:cs="Times New Roman"/>
          <w:bCs/>
          <w:i/>
          <w:sz w:val="24"/>
          <w:szCs w:val="24"/>
          <w:lang w:eastAsia="ru-RU"/>
        </w:rPr>
        <w:t>Adjusted</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R</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squared</w:t>
      </w:r>
      <w:r w:rsidRPr="002E3351">
        <w:rPr>
          <w:rFonts w:ascii="Times New Roman" w:eastAsia="Times New Roman" w:hAnsi="Times New Roman" w:cs="Times New Roman"/>
          <w:bCs/>
          <w:sz w:val="24"/>
          <w:szCs w:val="24"/>
          <w:lang w:val="ru-RU" w:eastAsia="ru-RU"/>
        </w:rPr>
        <w:t xml:space="preserve"> – скорректированный коэффициент детерминации; </w:t>
      </w:r>
      <w:r w:rsidRPr="002E3351">
        <w:rPr>
          <w:rFonts w:ascii="Times New Roman" w:eastAsia="Times New Roman" w:hAnsi="Times New Roman" w:cs="Times New Roman"/>
          <w:bCs/>
          <w:i/>
          <w:sz w:val="24"/>
          <w:szCs w:val="24"/>
          <w:lang w:eastAsia="ru-RU"/>
        </w:rPr>
        <w:t>S</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E</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of</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lastRenderedPageBreak/>
        <w:t>regression</w:t>
      </w:r>
      <w:r w:rsidRPr="002E3351">
        <w:rPr>
          <w:rFonts w:ascii="Times New Roman" w:eastAsia="Times New Roman" w:hAnsi="Times New Roman" w:cs="Times New Roman"/>
          <w:bCs/>
          <w:sz w:val="24"/>
          <w:szCs w:val="24"/>
          <w:lang w:val="ru-RU" w:eastAsia="ru-RU"/>
        </w:rPr>
        <w:t xml:space="preserve"> – стандартная ошибка оценки уравнения регрессии; </w:t>
      </w:r>
      <w:r w:rsidRPr="002E3351">
        <w:rPr>
          <w:rFonts w:ascii="Times New Roman" w:eastAsia="Times New Roman" w:hAnsi="Times New Roman" w:cs="Times New Roman"/>
          <w:bCs/>
          <w:i/>
          <w:sz w:val="24"/>
          <w:szCs w:val="24"/>
          <w:lang w:eastAsia="ru-RU"/>
        </w:rPr>
        <w:t>Sum</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squared</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resid</w:t>
      </w:r>
      <w:r w:rsidRPr="002E3351">
        <w:rPr>
          <w:rFonts w:ascii="Times New Roman" w:eastAsia="Times New Roman" w:hAnsi="Times New Roman" w:cs="Times New Roman"/>
          <w:bCs/>
          <w:sz w:val="24"/>
          <w:szCs w:val="24"/>
          <w:lang w:val="ru-RU" w:eastAsia="ru-RU"/>
        </w:rPr>
        <w:t xml:space="preserve"> – сумма квадратов остатков; </w:t>
      </w:r>
      <w:r w:rsidRPr="002E3351">
        <w:rPr>
          <w:rFonts w:ascii="Times New Roman" w:eastAsia="Times New Roman" w:hAnsi="Times New Roman" w:cs="Times New Roman"/>
          <w:bCs/>
          <w:i/>
          <w:sz w:val="24"/>
          <w:szCs w:val="24"/>
          <w:lang w:eastAsia="ru-RU"/>
        </w:rPr>
        <w:t>Log</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likelihood</w:t>
      </w:r>
      <w:r w:rsidRPr="002E3351">
        <w:rPr>
          <w:rFonts w:ascii="Times New Roman" w:eastAsia="Times New Roman" w:hAnsi="Times New Roman" w:cs="Times New Roman"/>
          <w:bCs/>
          <w:sz w:val="24"/>
          <w:szCs w:val="24"/>
          <w:lang w:val="ru-RU" w:eastAsia="ru-RU"/>
        </w:rPr>
        <w:t xml:space="preserve"> – значение логарифма функции правдоподобия; </w:t>
      </w:r>
      <w:r w:rsidRPr="002E3351">
        <w:rPr>
          <w:rFonts w:ascii="Times New Roman" w:eastAsia="Times New Roman" w:hAnsi="Times New Roman" w:cs="Times New Roman"/>
          <w:bCs/>
          <w:i/>
          <w:sz w:val="24"/>
          <w:szCs w:val="24"/>
          <w:lang w:eastAsia="ru-RU"/>
        </w:rPr>
        <w:t>F</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statistic</w:t>
      </w:r>
      <w:r w:rsidRPr="002E3351">
        <w:rPr>
          <w:rFonts w:ascii="Times New Roman" w:eastAsia="Times New Roman" w:hAnsi="Times New Roman" w:cs="Times New Roman"/>
          <w:bCs/>
          <w:sz w:val="24"/>
          <w:szCs w:val="24"/>
          <w:lang w:val="ru-RU" w:eastAsia="ru-RU"/>
        </w:rPr>
        <w:t xml:space="preserve"> – наблюдаемое значение критерия Фишера; </w:t>
      </w:r>
      <w:r w:rsidRPr="002E3351">
        <w:rPr>
          <w:rFonts w:ascii="Times New Roman" w:eastAsia="Times New Roman" w:hAnsi="Times New Roman" w:cs="Times New Roman"/>
          <w:bCs/>
          <w:i/>
          <w:sz w:val="24"/>
          <w:szCs w:val="24"/>
          <w:lang w:eastAsia="ru-RU"/>
        </w:rPr>
        <w:t>Prob</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F</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statistic</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sz w:val="24"/>
          <w:szCs w:val="24"/>
          <w:lang w:val="ru-RU" w:eastAsia="ru-RU"/>
        </w:rPr>
        <w:t xml:space="preserve"> – вероятность получения соответствующего значения </w:t>
      </w:r>
      <w:r w:rsidRPr="002E3351">
        <w:rPr>
          <w:rFonts w:ascii="Times New Roman" w:eastAsia="Times New Roman" w:hAnsi="Times New Roman" w:cs="Times New Roman"/>
          <w:bCs/>
          <w:sz w:val="24"/>
          <w:szCs w:val="24"/>
          <w:lang w:eastAsia="ru-RU"/>
        </w:rPr>
        <w:t>F</w:t>
      </w:r>
      <w:r w:rsidRPr="002E3351">
        <w:rPr>
          <w:rFonts w:ascii="Times New Roman" w:eastAsia="Times New Roman" w:hAnsi="Times New Roman" w:cs="Times New Roman"/>
          <w:bCs/>
          <w:sz w:val="24"/>
          <w:szCs w:val="24"/>
          <w:lang w:val="ru-RU" w:eastAsia="ru-RU"/>
        </w:rPr>
        <w:t xml:space="preserve">-статистики; </w:t>
      </w:r>
      <w:r w:rsidRPr="002E3351">
        <w:rPr>
          <w:rFonts w:ascii="Times New Roman" w:eastAsia="Times New Roman" w:hAnsi="Times New Roman" w:cs="Times New Roman"/>
          <w:bCs/>
          <w:i/>
          <w:sz w:val="24"/>
          <w:szCs w:val="24"/>
          <w:lang w:eastAsia="ru-RU"/>
        </w:rPr>
        <w:t>Mean</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dependent</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var</w:t>
      </w:r>
      <w:r w:rsidRPr="002E3351">
        <w:rPr>
          <w:rFonts w:ascii="Times New Roman" w:eastAsia="Times New Roman" w:hAnsi="Times New Roman" w:cs="Times New Roman"/>
          <w:bCs/>
          <w:sz w:val="24"/>
          <w:szCs w:val="24"/>
          <w:lang w:val="ru-RU" w:eastAsia="ru-RU"/>
        </w:rPr>
        <w:t xml:space="preserve"> – среднее значение зависимой переменной; </w:t>
      </w:r>
      <w:r w:rsidRPr="002E3351">
        <w:rPr>
          <w:rFonts w:ascii="Times New Roman" w:eastAsia="Times New Roman" w:hAnsi="Times New Roman" w:cs="Times New Roman"/>
          <w:bCs/>
          <w:i/>
          <w:sz w:val="24"/>
          <w:szCs w:val="24"/>
          <w:lang w:eastAsia="ru-RU"/>
        </w:rPr>
        <w:t>S</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D</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dependent</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var</w:t>
      </w:r>
      <w:r w:rsidRPr="002E3351">
        <w:rPr>
          <w:rFonts w:ascii="Times New Roman" w:eastAsia="Times New Roman" w:hAnsi="Times New Roman" w:cs="Times New Roman"/>
          <w:bCs/>
          <w:sz w:val="24"/>
          <w:szCs w:val="24"/>
          <w:lang w:val="ru-RU" w:eastAsia="ru-RU"/>
        </w:rPr>
        <w:t xml:space="preserve"> – стандартное отклонение зависимой переменной; </w:t>
      </w:r>
      <w:r w:rsidRPr="002E3351">
        <w:rPr>
          <w:rFonts w:ascii="Times New Roman" w:eastAsia="Times New Roman" w:hAnsi="Times New Roman" w:cs="Times New Roman"/>
          <w:bCs/>
          <w:i/>
          <w:sz w:val="24"/>
          <w:szCs w:val="24"/>
          <w:lang w:eastAsia="ru-RU"/>
        </w:rPr>
        <w:t>Akaike</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info</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criterion</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Schwarz</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criterion</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Hannan</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Quinn</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criter</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sz w:val="24"/>
          <w:szCs w:val="24"/>
          <w:lang w:val="ru-RU" w:eastAsia="ru-RU"/>
        </w:rPr>
        <w:t xml:space="preserve"> – значение соответствующего информационного критерия, основанного на логарифме функции правдоподобия; </w:t>
      </w:r>
      <w:r w:rsidRPr="002E3351">
        <w:rPr>
          <w:rFonts w:ascii="Times New Roman" w:eastAsia="Times New Roman" w:hAnsi="Times New Roman" w:cs="Times New Roman"/>
          <w:bCs/>
          <w:i/>
          <w:sz w:val="24"/>
          <w:szCs w:val="24"/>
          <w:lang w:eastAsia="ru-RU"/>
        </w:rPr>
        <w:t>Durbin</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i/>
          <w:sz w:val="24"/>
          <w:szCs w:val="24"/>
          <w:lang w:eastAsia="ru-RU"/>
        </w:rPr>
        <w:t>Watson</w:t>
      </w:r>
      <w:r w:rsidRPr="002E3351">
        <w:rPr>
          <w:rFonts w:ascii="Times New Roman" w:eastAsia="Times New Roman" w:hAnsi="Times New Roman" w:cs="Times New Roman"/>
          <w:bCs/>
          <w:i/>
          <w:sz w:val="24"/>
          <w:szCs w:val="24"/>
          <w:lang w:val="ru-RU" w:eastAsia="ru-RU"/>
        </w:rPr>
        <w:t xml:space="preserve"> </w:t>
      </w:r>
      <w:r w:rsidRPr="002E3351">
        <w:rPr>
          <w:rFonts w:ascii="Times New Roman" w:eastAsia="Times New Roman" w:hAnsi="Times New Roman" w:cs="Times New Roman"/>
          <w:bCs/>
          <w:i/>
          <w:sz w:val="24"/>
          <w:szCs w:val="24"/>
          <w:lang w:eastAsia="ru-RU"/>
        </w:rPr>
        <w:t>stat</w:t>
      </w:r>
      <w:r w:rsidRPr="002E3351">
        <w:rPr>
          <w:rFonts w:ascii="Times New Roman" w:eastAsia="Times New Roman" w:hAnsi="Times New Roman" w:cs="Times New Roman"/>
          <w:bCs/>
          <w:i/>
          <w:sz w:val="24"/>
          <w:szCs w:val="24"/>
          <w:lang w:val="ru-RU" w:eastAsia="ru-RU"/>
        </w:rPr>
        <w:t>.</w:t>
      </w:r>
      <w:r w:rsidRPr="002E3351">
        <w:rPr>
          <w:rFonts w:ascii="Times New Roman" w:eastAsia="Times New Roman" w:hAnsi="Times New Roman" w:cs="Times New Roman"/>
          <w:bCs/>
          <w:sz w:val="24"/>
          <w:szCs w:val="24"/>
          <w:lang w:val="ru-RU" w:eastAsia="ru-RU"/>
        </w:rPr>
        <w:t xml:space="preserve"> – наблюдаемое значение статистики Дарбина-Уотсона, используемое для проверки гипотезы об отсутствии автокорреляции в остатках.</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Cs/>
          <w:sz w:val="24"/>
          <w:szCs w:val="24"/>
          <w:lang w:val="ru-RU" w:eastAsia="ru-RU"/>
        </w:rPr>
        <w:t xml:space="preserve">Опция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Representations</w:t>
      </w:r>
      <w:r w:rsidRPr="002E3351">
        <w:rPr>
          <w:rFonts w:ascii="Times New Roman" w:eastAsia="Times New Roman" w:hAnsi="Times New Roman" w:cs="Times New Roman"/>
          <w:bCs/>
          <w:sz w:val="24"/>
          <w:szCs w:val="24"/>
          <w:lang w:val="ru-RU" w:eastAsia="ru-RU"/>
        </w:rPr>
        <w:t xml:space="preserve"> позволяет получить вид построенного уравнения.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Выбрав в окне уравнения вкладку </w:t>
      </w:r>
      <w:r w:rsidRPr="002E3351">
        <w:rPr>
          <w:rFonts w:ascii="Times New Roman" w:eastAsia="Times New Roman" w:hAnsi="Times New Roman" w:cs="Times New Roman"/>
          <w:sz w:val="24"/>
          <w:szCs w:val="24"/>
          <w:lang w:eastAsia="ru-RU"/>
        </w:rPr>
        <w:t>Estimat</w:t>
      </w:r>
      <w:r w:rsidRPr="002E3351">
        <w:rPr>
          <w:rFonts w:ascii="Times New Roman" w:eastAsia="Times New Roman" w:hAnsi="Times New Roman" w:cs="Times New Roman"/>
          <w:sz w:val="24"/>
          <w:szCs w:val="24"/>
          <w:lang w:val="ru-RU" w:eastAsia="ru-RU"/>
        </w:rPr>
        <w:t xml:space="preserve">e, получим возможность переоценить уравнение, включив в него квадрат переменной </w:t>
      </w:r>
      <w:r w:rsidRPr="002E3351">
        <w:rPr>
          <w:rFonts w:ascii="Times New Roman" w:eastAsia="Times New Roman" w:hAnsi="Times New Roman" w:cs="Times New Roman"/>
          <w:i/>
          <w:sz w:val="24"/>
          <w:szCs w:val="24"/>
          <w:lang w:eastAsia="ru-RU"/>
        </w:rPr>
        <w:t>exper</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03BD4BEA" wp14:editId="1016116C">
            <wp:extent cx="3037205" cy="234569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9">
                      <a:extLst>
                        <a:ext uri="{28A0092B-C50C-407E-A947-70E740481C1C}">
                          <a14:useLocalDpi xmlns:a14="http://schemas.microsoft.com/office/drawing/2010/main" val="0"/>
                        </a:ext>
                      </a:extLst>
                    </a:blip>
                    <a:srcRect b="8144"/>
                    <a:stretch>
                      <a:fillRect/>
                    </a:stretch>
                  </pic:blipFill>
                  <pic:spPr bwMode="auto">
                    <a:xfrm>
                      <a:off x="0" y="0"/>
                      <a:ext cx="3037205" cy="234569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sz w:val="24"/>
          <w:szCs w:val="24"/>
          <w:lang w:val="ru-RU" w:eastAsia="ru-RU"/>
        </w:rPr>
        <w:t xml:space="preserve">Чтобы построить </w:t>
      </w:r>
      <w:r w:rsidRPr="002E3351">
        <w:rPr>
          <w:rFonts w:ascii="Times New Roman" w:eastAsia="Times New Roman" w:hAnsi="Times New Roman" w:cs="Times New Roman"/>
          <w:bCs/>
          <w:sz w:val="24"/>
          <w:szCs w:val="24"/>
          <w:lang w:val="ru-RU" w:eastAsia="ru-RU"/>
        </w:rPr>
        <w:t>график зависимости логарифма дохода от стажа работы</w:t>
      </w:r>
      <w:r w:rsidRPr="002E3351">
        <w:rPr>
          <w:rFonts w:ascii="Times New Roman" w:eastAsia="Times New Roman" w:hAnsi="Times New Roman" w:cs="Times New Roman"/>
          <w:sz w:val="24"/>
          <w:szCs w:val="24"/>
          <w:lang w:val="ru-RU" w:eastAsia="ru-RU"/>
        </w:rPr>
        <w:t xml:space="preserve"> выделим последовательно в окне рабочего файла  переменные </w:t>
      </w:r>
      <w:r w:rsidRPr="002E3351">
        <w:rPr>
          <w:rFonts w:ascii="Times New Roman" w:eastAsia="Times New Roman" w:hAnsi="Times New Roman" w:cs="Times New Roman"/>
          <w:i/>
          <w:sz w:val="24"/>
          <w:szCs w:val="24"/>
          <w:lang w:val="ru-RU" w:eastAsia="ru-RU"/>
        </w:rPr>
        <w:t>exper</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val="ru-RU" w:eastAsia="ru-RU"/>
        </w:rPr>
        <w:t>lnwage</w:t>
      </w:r>
      <w:r w:rsidRPr="002E3351">
        <w:rPr>
          <w:rFonts w:ascii="Times New Roman" w:eastAsia="Times New Roman" w:hAnsi="Times New Roman" w:cs="Times New Roman"/>
          <w:sz w:val="24"/>
          <w:szCs w:val="24"/>
          <w:lang w:val="ru-RU" w:eastAsia="ru-RU"/>
        </w:rPr>
        <w:t xml:space="preserve">, далее </w:t>
      </w:r>
      <w:r w:rsidRPr="002E3351">
        <w:rPr>
          <w:rFonts w:ascii="Times New Roman" w:eastAsia="Times New Roman" w:hAnsi="Times New Roman" w:cs="Times New Roman"/>
          <w:color w:val="000000"/>
          <w:sz w:val="24"/>
          <w:szCs w:val="24"/>
          <w:lang w:val="ru-RU" w:eastAsia="ru-RU"/>
        </w:rPr>
        <w:t xml:space="preserve">выберем с помощью правой кнопки мыши опцию </w:t>
      </w:r>
      <w:r w:rsidRPr="002E3351">
        <w:rPr>
          <w:rFonts w:ascii="Times New Roman" w:eastAsia="Times New Roman" w:hAnsi="Times New Roman" w:cs="Times New Roman"/>
          <w:b/>
          <w:bCs/>
          <w:color w:val="000000"/>
          <w:sz w:val="24"/>
          <w:szCs w:val="24"/>
          <w:lang w:eastAsia="ru-RU"/>
        </w:rPr>
        <w:t>Open</w:t>
      </w:r>
      <w:r w:rsidRPr="002E3351">
        <w:rPr>
          <w:rFonts w:ascii="Times New Roman" w:eastAsia="Times New Roman" w:hAnsi="Times New Roman" w:cs="Times New Roman"/>
          <w:bCs/>
          <w:color w:val="000000"/>
          <w:sz w:val="24"/>
          <w:szCs w:val="24"/>
          <w:lang w:val="ru-RU" w:eastAsia="ru-RU"/>
        </w:rPr>
        <w:t>\</w:t>
      </w:r>
      <w:r w:rsidRPr="002E3351">
        <w:rPr>
          <w:rFonts w:ascii="Times New Roman" w:eastAsia="Times New Roman" w:hAnsi="Times New Roman" w:cs="Times New Roman"/>
          <w:b/>
          <w:bCs/>
          <w:color w:val="000000"/>
          <w:sz w:val="24"/>
          <w:szCs w:val="24"/>
          <w:lang w:val="ru-RU" w:eastAsia="ru-RU"/>
        </w:rPr>
        <w:t>as Group </w:t>
      </w:r>
      <w:r w:rsidRPr="002E3351">
        <w:rPr>
          <w:rFonts w:ascii="Times New Roman" w:eastAsia="Times New Roman" w:hAnsi="Times New Roman" w:cs="Times New Roman"/>
          <w:b/>
          <w:bCs/>
          <w:sz w:val="24"/>
          <w:szCs w:val="24"/>
          <w:lang w:eastAsia="ru-RU"/>
        </w:rPr>
        <w:t>View</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Graph</w:t>
      </w:r>
      <w:r w:rsidRPr="002E3351">
        <w:rPr>
          <w:rFonts w:ascii="Times New Roman" w:eastAsia="Times New Roman" w:hAnsi="Times New Roman" w:cs="Times New Roman"/>
          <w:b/>
          <w:bCs/>
          <w:sz w:val="24"/>
          <w:szCs w:val="24"/>
          <w:lang w:val="ru-RU" w:eastAsia="ru-RU"/>
        </w:rPr>
        <w:t>...\XY</w:t>
      </w:r>
      <w:r w:rsidRPr="002E3351">
        <w:rPr>
          <w:rFonts w:ascii="Times New Roman" w:eastAsia="Times New Roman" w:hAnsi="Times New Roman" w:cs="Times New Roman"/>
          <w:bCs/>
          <w:sz w:val="24"/>
          <w:szCs w:val="24"/>
          <w:lang w:val="ru-RU" w:eastAsia="ru-RU"/>
        </w:rPr>
        <w:t xml:space="preserve"> </w:t>
      </w:r>
      <w:r w:rsidRPr="002E3351">
        <w:rPr>
          <w:rFonts w:ascii="Times New Roman" w:eastAsia="Times New Roman" w:hAnsi="Times New Roman" w:cs="Times New Roman"/>
          <w:b/>
          <w:bCs/>
          <w:sz w:val="24"/>
          <w:szCs w:val="24"/>
          <w:lang w:eastAsia="ru-RU"/>
        </w:rPr>
        <w:t>Line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Построенный график демонстрирует выраженную нелинейность.</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6DFA72BC" wp14:editId="3C108591">
            <wp:extent cx="3562350" cy="26873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562350" cy="268732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 xml:space="preserve">Обе построенные регрессии являются значимыми по критерию Фишера, а коэффициенты регрессий значимы по критерию Стьюдента. Вместе с этим коэффициент детерминации мал. </w:t>
      </w:r>
    </w:p>
    <w:p w:rsidR="002E3351" w:rsidRPr="002E3351" w:rsidRDefault="002E3351" w:rsidP="002E3351">
      <w:pPr>
        <w:shd w:val="clear" w:color="auto" w:fill="FFFFFF"/>
        <w:tabs>
          <w:tab w:val="left" w:pos="1694"/>
          <w:tab w:val="left" w:pos="2842"/>
          <w:tab w:val="left" w:pos="4752"/>
          <w:tab w:val="left" w:pos="5712"/>
          <w:tab w:val="left" w:pos="6254"/>
          <w:tab w:val="left" w:pos="7320"/>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 xml:space="preserve">В окне уравнения имеется ряд возможностей. </w:t>
      </w:r>
      <w:r w:rsidRPr="002E3351">
        <w:rPr>
          <w:rFonts w:ascii="Times New Roman" w:eastAsia="Times New Roman" w:hAnsi="Times New Roman" w:cs="Times New Roman"/>
          <w:bCs/>
          <w:sz w:val="24"/>
          <w:szCs w:val="24"/>
          <w:lang w:val="ru-RU" w:eastAsia="ru-RU"/>
        </w:rPr>
        <w:tab/>
      </w:r>
    </w:p>
    <w:p w:rsidR="002E3351" w:rsidRPr="002E3351" w:rsidRDefault="002E3351" w:rsidP="002E3351">
      <w:pPr>
        <w:shd w:val="clear" w:color="auto" w:fill="FFFFFF"/>
        <w:tabs>
          <w:tab w:val="left" w:pos="1694"/>
          <w:tab w:val="left" w:pos="2842"/>
          <w:tab w:val="left" w:pos="4752"/>
          <w:tab w:val="left" w:pos="5712"/>
          <w:tab w:val="left" w:pos="6254"/>
          <w:tab w:val="left" w:pos="7320"/>
        </w:tabs>
        <w:spacing w:after="0" w:line="288" w:lineRule="auto"/>
        <w:ind w:firstLine="720"/>
        <w:jc w:val="both"/>
        <w:rPr>
          <w:rFonts w:ascii="Times New Roman" w:eastAsia="Times New Roman" w:hAnsi="Times New Roman" w:cs="Times New Roman"/>
          <w:bCs/>
          <w:sz w:val="24"/>
          <w:szCs w:val="24"/>
          <w:lang w:val="ru-RU" w:eastAsia="ru-RU"/>
        </w:rPr>
      </w:pPr>
      <w:r w:rsidRPr="002E3351">
        <w:rPr>
          <w:rFonts w:ascii="Times New Roman" w:eastAsia="Times New Roman" w:hAnsi="Times New Roman" w:cs="Times New Roman"/>
          <w:bCs/>
          <w:sz w:val="24"/>
          <w:szCs w:val="24"/>
          <w:lang w:val="ru-RU" w:eastAsia="ru-RU"/>
        </w:rPr>
        <w:t xml:space="preserve">По </w:t>
      </w:r>
      <w:r w:rsidRPr="002E3351">
        <w:rPr>
          <w:rFonts w:ascii="Times New Roman" w:eastAsia="Times New Roman" w:hAnsi="Times New Roman" w:cs="Times New Roman"/>
          <w:b/>
          <w:bCs/>
          <w:sz w:val="24"/>
          <w:szCs w:val="24"/>
          <w:lang w:val="ru-RU" w:eastAsia="ru-RU"/>
        </w:rPr>
        <w:t>View\Actual, Fitted, Residual</w:t>
      </w:r>
      <w:r w:rsidRPr="002E3351">
        <w:rPr>
          <w:rFonts w:ascii="Times New Roman" w:eastAsia="Times New Roman" w:hAnsi="Times New Roman" w:cs="Times New Roman"/>
          <w:bCs/>
          <w:sz w:val="24"/>
          <w:szCs w:val="24"/>
          <w:lang w:val="ru-RU" w:eastAsia="ru-RU"/>
        </w:rPr>
        <w:t xml:space="preserve"> получаем либо таблицу значений, либо графики фактического и подогнанного значений зависимой переменной и остатков регрессии.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Cs/>
          <w:sz w:val="24"/>
          <w:szCs w:val="24"/>
          <w:lang w:val="ru-RU" w:eastAsia="ru-RU"/>
        </w:rPr>
        <w:t xml:space="preserve">Для анализа остатков уравнения получим серию значений остатков регрессии, выбрав в окне уравнения </w:t>
      </w:r>
      <w:r w:rsidRPr="002E3351">
        <w:rPr>
          <w:rFonts w:ascii="Times New Roman" w:eastAsia="Times New Roman" w:hAnsi="Times New Roman" w:cs="Times New Roman"/>
          <w:b/>
          <w:bCs/>
          <w:sz w:val="24"/>
          <w:szCs w:val="24"/>
          <w:lang w:eastAsia="ru-RU"/>
        </w:rPr>
        <w:t>Proc</w:t>
      </w:r>
      <w:r w:rsidRPr="002E3351">
        <w:rPr>
          <w:rFonts w:ascii="Times New Roman" w:eastAsia="Times New Roman" w:hAnsi="Times New Roman" w:cs="Times New Roman"/>
          <w:b/>
          <w:bCs/>
          <w:sz w:val="24"/>
          <w:szCs w:val="24"/>
          <w:lang w:val="ru-RU" w:eastAsia="ru-RU"/>
        </w:rPr>
        <w:t>\</w:t>
      </w:r>
      <w:r w:rsidRPr="002E3351">
        <w:rPr>
          <w:rFonts w:ascii="Times New Roman" w:eastAsia="Times New Roman" w:hAnsi="Times New Roman" w:cs="Times New Roman"/>
          <w:b/>
          <w:bCs/>
          <w:sz w:val="24"/>
          <w:szCs w:val="24"/>
          <w:lang w:eastAsia="ru-RU"/>
        </w:rPr>
        <w:t>Make</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Residual</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
          <w:bCs/>
          <w:sz w:val="24"/>
          <w:szCs w:val="24"/>
          <w:lang w:eastAsia="ru-RU"/>
        </w:rPr>
        <w:t>Series</w:t>
      </w:r>
      <w:r w:rsidRPr="002E3351">
        <w:rPr>
          <w:rFonts w:ascii="Times New Roman" w:eastAsia="Times New Roman" w:hAnsi="Times New Roman" w:cs="Times New Roman"/>
          <w:b/>
          <w:bCs/>
          <w:sz w:val="24"/>
          <w:szCs w:val="24"/>
          <w:lang w:val="ru-RU" w:eastAsia="ru-RU"/>
        </w:rPr>
        <w:t xml:space="preserve"> …</w:t>
      </w:r>
      <w:r w:rsidRPr="002E3351">
        <w:rPr>
          <w:rFonts w:ascii="Times New Roman" w:eastAsia="Times New Roman" w:hAnsi="Times New Roman" w:cs="Times New Roman"/>
          <w:bCs/>
          <w:sz w:val="24"/>
          <w:szCs w:val="24"/>
          <w:lang w:val="ru-RU" w:eastAsia="ru-RU"/>
        </w:rPr>
        <w:t xml:space="preserve"> и задав имя для переменной (по умолчанию resid01). Пр</w:t>
      </w:r>
      <w:r w:rsidRPr="002E3351">
        <w:rPr>
          <w:rFonts w:ascii="Times New Roman" w:eastAsia="Times New Roman" w:hAnsi="Times New Roman" w:cs="Times New Roman"/>
          <w:sz w:val="24"/>
          <w:szCs w:val="24"/>
          <w:lang w:val="ru-RU" w:eastAsia="ru-RU"/>
        </w:rPr>
        <w:t xml:space="preserve">осмотр графика остатков в зависимости от изменения </w:t>
      </w:r>
      <w:r w:rsidRPr="002E3351">
        <w:rPr>
          <w:rFonts w:ascii="Times New Roman" w:eastAsia="Times New Roman" w:hAnsi="Times New Roman" w:cs="Times New Roman"/>
          <w:i/>
          <w:sz w:val="24"/>
          <w:szCs w:val="24"/>
          <w:lang w:eastAsia="ru-RU"/>
        </w:rPr>
        <w:t>exper</w:t>
      </w:r>
      <w:r w:rsidRPr="002E3351">
        <w:rPr>
          <w:rFonts w:ascii="Times New Roman" w:eastAsia="Times New Roman" w:hAnsi="Times New Roman" w:cs="Times New Roman"/>
          <w:i/>
          <w:sz w:val="24"/>
          <w:szCs w:val="24"/>
          <w:lang w:val="ru-RU" w:eastAsia="ru-RU"/>
        </w:rPr>
        <w:t xml:space="preserve"> </w:t>
      </w:r>
      <w:r w:rsidRPr="002E3351">
        <w:rPr>
          <w:rFonts w:ascii="Times New Roman" w:eastAsia="Times New Roman" w:hAnsi="Times New Roman" w:cs="Times New Roman"/>
          <w:sz w:val="24"/>
          <w:szCs w:val="24"/>
          <w:lang w:val="ru-RU" w:eastAsia="ru-RU"/>
        </w:rPr>
        <w:t xml:space="preserve">(рис. 5) позволяет визуально </w:t>
      </w:r>
      <w:r w:rsidRPr="002E3351">
        <w:rPr>
          <w:rFonts w:ascii="Times New Roman" w:eastAsia="Times New Roman" w:hAnsi="Times New Roman" w:cs="Times New Roman"/>
          <w:sz w:val="24"/>
          <w:szCs w:val="24"/>
          <w:lang w:val="ru-RU" w:eastAsia="ru-RU"/>
        </w:rPr>
        <w:lastRenderedPageBreak/>
        <w:t>убедиться в непостоянстве дисперсии остатков (методы коррекции модели в этом случае обсуждаются ниже).</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Cs/>
          <w:sz w:val="24"/>
          <w:szCs w:val="24"/>
          <w:lang w:val="ru-RU" w:eastAsia="ru-RU"/>
        </w:rPr>
        <w:t xml:space="preserve">Можно получить рассчитанные по модели значения объясняемой переменной, выбрав в окне уравнения </w:t>
      </w:r>
      <w:r w:rsidRPr="002E3351">
        <w:rPr>
          <w:rFonts w:ascii="Times New Roman" w:eastAsia="Times New Roman" w:hAnsi="Times New Roman" w:cs="Times New Roman"/>
          <w:b/>
          <w:bCs/>
          <w:sz w:val="24"/>
          <w:szCs w:val="24"/>
          <w:lang w:eastAsia="ru-RU"/>
        </w:rPr>
        <w:t>Forecast</w:t>
      </w:r>
      <w:r w:rsidRPr="002E3351">
        <w:rPr>
          <w:rFonts w:ascii="Times New Roman" w:eastAsia="Times New Roman" w:hAnsi="Times New Roman" w:cs="Times New Roman"/>
          <w:bCs/>
          <w:sz w:val="24"/>
          <w:szCs w:val="24"/>
          <w:lang w:val="ru-RU" w:eastAsia="ru-RU"/>
        </w:rPr>
        <w:t xml:space="preserve"> и задав имя переменной (по умолчанию в нашем примере </w:t>
      </w:r>
      <w:r w:rsidRPr="002E3351">
        <w:rPr>
          <w:rFonts w:ascii="Times New Roman" w:eastAsia="Times New Roman" w:hAnsi="Times New Roman" w:cs="Times New Roman"/>
          <w:bCs/>
          <w:i/>
          <w:sz w:val="24"/>
          <w:szCs w:val="24"/>
          <w:lang w:val="ru-RU" w:eastAsia="ru-RU"/>
        </w:rPr>
        <w:t>lnwagef</w:t>
      </w:r>
      <w:r w:rsidRPr="002E3351">
        <w:rPr>
          <w:rFonts w:ascii="Times New Roman" w:eastAsia="Times New Roman" w:hAnsi="Times New Roman" w:cs="Times New Roman"/>
          <w:bCs/>
          <w:sz w:val="24"/>
          <w:szCs w:val="24"/>
          <w:lang w:val="ru-RU" w:eastAsia="ru-RU"/>
        </w:rPr>
        <w:t xml:space="preserve">).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того, чтобы получить уравнения регрессии в зависимости от значений категоризированной переменной пола </w:t>
      </w:r>
      <w:r w:rsidRPr="002E3351">
        <w:rPr>
          <w:rFonts w:ascii="Times New Roman" w:eastAsia="Times New Roman" w:hAnsi="Times New Roman" w:cs="Times New Roman"/>
          <w:i/>
          <w:sz w:val="24"/>
          <w:szCs w:val="24"/>
          <w:lang w:val="ru-RU" w:eastAsia="ru-RU"/>
        </w:rPr>
        <w:t>male</w:t>
      </w:r>
      <w:r w:rsidRPr="002E3351">
        <w:rPr>
          <w:rFonts w:ascii="Times New Roman" w:eastAsia="Times New Roman" w:hAnsi="Times New Roman" w:cs="Times New Roman"/>
          <w:sz w:val="24"/>
          <w:szCs w:val="24"/>
          <w:lang w:val="ru-RU" w:eastAsia="ru-RU"/>
        </w:rPr>
        <w:t xml:space="preserve">, необходимо в окне рабочего файла выбрать </w:t>
      </w:r>
      <w:r w:rsidRPr="002E3351">
        <w:rPr>
          <w:rFonts w:ascii="Times New Roman" w:eastAsia="Times New Roman" w:hAnsi="Times New Roman" w:cs="Times New Roman"/>
          <w:b/>
          <w:sz w:val="24"/>
          <w:szCs w:val="24"/>
          <w:lang w:val="ru-RU" w:eastAsia="ru-RU"/>
        </w:rPr>
        <w:t>Sample</w:t>
      </w:r>
      <w:r w:rsidRPr="002E3351">
        <w:rPr>
          <w:rFonts w:ascii="Times New Roman" w:eastAsia="Times New Roman" w:hAnsi="Times New Roman" w:cs="Times New Roman"/>
          <w:sz w:val="24"/>
          <w:szCs w:val="24"/>
          <w:lang w:val="ru-RU" w:eastAsia="ru-RU"/>
        </w:rPr>
        <w:t xml:space="preserve"> и в опции </w:t>
      </w:r>
      <w:r w:rsidRPr="002E3351">
        <w:rPr>
          <w:rFonts w:ascii="Times New Roman" w:eastAsia="Times New Roman" w:hAnsi="Times New Roman" w:cs="Times New Roman"/>
          <w:b/>
          <w:sz w:val="24"/>
          <w:szCs w:val="24"/>
          <w:lang w:val="ru-RU" w:eastAsia="ru-RU"/>
        </w:rPr>
        <w:t>IF condition</w:t>
      </w:r>
      <w:r w:rsidRPr="002E3351">
        <w:rPr>
          <w:rFonts w:ascii="Times New Roman" w:eastAsia="Times New Roman" w:hAnsi="Times New Roman" w:cs="Times New Roman"/>
          <w:sz w:val="24"/>
          <w:szCs w:val="24"/>
          <w:lang w:val="ru-RU" w:eastAsia="ru-RU"/>
        </w:rPr>
        <w:t xml:space="preserve"> задать условие для отбора наблюдений male=0. Получим уравнение регрессии для женщин (табл. 1).</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4F02398A" wp14:editId="23663388">
            <wp:extent cx="3569970" cy="234569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1">
                      <a:extLst>
                        <a:ext uri="{28A0092B-C50C-407E-A947-70E740481C1C}">
                          <a14:useLocalDpi xmlns:a14="http://schemas.microsoft.com/office/drawing/2010/main" val="0"/>
                        </a:ext>
                      </a:extLst>
                    </a:blip>
                    <a:srcRect b="5948"/>
                    <a:stretch>
                      <a:fillRect/>
                    </a:stretch>
                  </pic:blipFill>
                  <pic:spPr bwMode="auto">
                    <a:xfrm>
                      <a:off x="0" y="0"/>
                      <a:ext cx="3569970" cy="234569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Рис. 5. График остатков регрессионной модели</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1</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дохода от стажа работы и его квадрата (пол – женский)</w:t>
      </w:r>
    </w:p>
    <w:tbl>
      <w:tblPr>
        <w:tblW w:w="0" w:type="auto"/>
        <w:jc w:val="center"/>
        <w:tblLayout w:type="fixed"/>
        <w:tblCellMar>
          <w:left w:w="30" w:type="dxa"/>
          <w:right w:w="30" w:type="dxa"/>
        </w:tblCellMar>
        <w:tblLook w:val="0000" w:firstRow="0" w:lastRow="0" w:firstColumn="0" w:lastColumn="0" w:noHBand="0" w:noVBand="0"/>
      </w:tblPr>
      <w:tblGrid>
        <w:gridCol w:w="2165"/>
        <w:gridCol w:w="1483"/>
        <w:gridCol w:w="1080"/>
        <w:gridCol w:w="1406"/>
        <w:gridCol w:w="1080"/>
      </w:tblGrid>
      <w:tr w:rsidR="002E3351" w:rsidRPr="002E3351" w:rsidTr="00A55FA3">
        <w:trPr>
          <w:trHeight w:val="227"/>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LNWAGE</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 3296 IF MALE=0</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1569</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EXPER</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0.219526</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0.035052</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6.262859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EXPER*EXPER</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-0.011950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0.002238</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-5.339764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0.548093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0.134057</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4.088519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0.033275</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1.474751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0.032041</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0.630775</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0.620587</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1.885609</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603.1115</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1.895855</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-1476.261</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1.889418</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26.95149</w:t>
            </w:r>
          </w:p>
        </w:tc>
        <w:tc>
          <w:tcPr>
            <w:tcW w:w="2486"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1.937693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48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Аналогично, изменив условие на male=1, получим уравнение регрессии для мужчин (табл. 2). При этом значение коэффициента детерминации не высоко, несмотря на значимость уравнения в целом.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женщин стаж работы, при котором максимален логарифм дохода, будет составлять 0,219-2·0,012exper=0 и </w:t>
      </w:r>
      <w:r w:rsidRPr="002E3351">
        <w:rPr>
          <w:rFonts w:ascii="Times New Roman" w:eastAsia="Times New Roman" w:hAnsi="Times New Roman" w:cs="Times New Roman"/>
          <w:sz w:val="24"/>
          <w:szCs w:val="24"/>
          <w:lang w:eastAsia="ru-RU"/>
        </w:rPr>
        <w:t>exper</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 xml:space="preserve">=9,1 лет, а для мужчин 0,116-2·0,006exper=0 и </w:t>
      </w:r>
      <w:r w:rsidRPr="002E3351">
        <w:rPr>
          <w:rFonts w:ascii="Times New Roman" w:eastAsia="Times New Roman" w:hAnsi="Times New Roman" w:cs="Times New Roman"/>
          <w:sz w:val="24"/>
          <w:szCs w:val="24"/>
          <w:lang w:eastAsia="ru-RU"/>
        </w:rPr>
        <w:t>exper</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 xml:space="preserve">=9,7 лет.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2</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дохода от стажа работы и его квадрата (пол – мужской)</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659"/>
        <w:gridCol w:w="1080"/>
      </w:tblGrid>
      <w:tr w:rsidR="002E3351" w:rsidRPr="002E3351" w:rsidTr="00A55FA3">
        <w:trPr>
          <w:trHeight w:val="227"/>
          <w:jc w:val="center"/>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LNWAGE</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 3296 IF MALE=1</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1727</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EXPER</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0.115865</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0.027955</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4.144659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EXPER*EXPER</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-0.006462</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0.001580</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-4.091131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1.212294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0.121068</w:t>
            </w: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10.01334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0.009893</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1.693011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0.008744</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0.605320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0.602668</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1.826835</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626.1720</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1.836310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-1574.472</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1.830340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8.612843</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1.828111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0.000190</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65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Вернемся к построенному ранее по всей выборке уравнению eq1, предварительно убрав в </w:t>
      </w:r>
      <w:r w:rsidRPr="002E3351">
        <w:rPr>
          <w:rFonts w:ascii="Times New Roman" w:eastAsia="Times New Roman" w:hAnsi="Times New Roman" w:cs="Times New Roman"/>
          <w:b/>
          <w:sz w:val="24"/>
          <w:szCs w:val="24"/>
          <w:lang w:val="ru-RU" w:eastAsia="ru-RU"/>
        </w:rPr>
        <w:t>Sample</w:t>
      </w:r>
      <w:r w:rsidRPr="002E3351">
        <w:rPr>
          <w:rFonts w:ascii="Times New Roman" w:eastAsia="Times New Roman" w:hAnsi="Times New Roman" w:cs="Times New Roman"/>
          <w:sz w:val="24"/>
          <w:szCs w:val="24"/>
          <w:lang w:val="ru-RU" w:eastAsia="ru-RU"/>
        </w:rPr>
        <w:t xml:space="preserve"> условие male=1. Для проверки гипотез о коэффициентах регрессии служит опция </w:t>
      </w:r>
      <w:r w:rsidRPr="002E3351">
        <w:rPr>
          <w:rFonts w:ascii="Times New Roman" w:eastAsia="Times New Roman" w:hAnsi="Times New Roman" w:cs="Times New Roman"/>
          <w:b/>
          <w:sz w:val="24"/>
          <w:szCs w:val="24"/>
          <w:lang w:val="ru-RU" w:eastAsia="ru-RU"/>
        </w:rPr>
        <w:t>Vi</w:t>
      </w:r>
      <w:r w:rsidRPr="002E3351">
        <w:rPr>
          <w:rFonts w:ascii="Times New Roman" w:eastAsia="Times New Roman" w:hAnsi="Times New Roman" w:cs="Times New Roman"/>
          <w:b/>
          <w:sz w:val="24"/>
          <w:szCs w:val="24"/>
          <w:lang w:eastAsia="ru-RU"/>
        </w:rPr>
        <w:t>e</w:t>
      </w:r>
      <w:r w:rsidRPr="002E3351">
        <w:rPr>
          <w:rFonts w:ascii="Times New Roman" w:eastAsia="Times New Roman" w:hAnsi="Times New Roman" w:cs="Times New Roman"/>
          <w:b/>
          <w:sz w:val="24"/>
          <w:szCs w:val="24"/>
          <w:lang w:val="ru-RU" w:eastAsia="ru-RU"/>
        </w:rPr>
        <w:t>w\</w:t>
      </w:r>
      <w:r w:rsidRPr="002E3351">
        <w:rPr>
          <w:rFonts w:ascii="Times New Roman" w:eastAsia="Times New Roman" w:hAnsi="Times New Roman" w:cs="Times New Roman"/>
          <w:b/>
          <w:sz w:val="24"/>
          <w:szCs w:val="24"/>
          <w:lang w:eastAsia="ru-RU"/>
        </w:rPr>
        <w:t>Coefficients</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tests</w:t>
      </w:r>
      <w:r w:rsidRPr="002E3351">
        <w:rPr>
          <w:rFonts w:ascii="Times New Roman" w:eastAsia="Times New Roman" w:hAnsi="Times New Roman" w:cs="Times New Roman"/>
          <w:b/>
          <w:sz w:val="24"/>
          <w:szCs w:val="24"/>
          <w:lang w:val="ru-RU" w:eastAsia="ru-RU"/>
        </w:rPr>
        <w:t>\</w:t>
      </w:r>
      <w:r w:rsidRPr="002E3351">
        <w:rPr>
          <w:rFonts w:ascii="Times New Roman" w:eastAsia="Times New Roman" w:hAnsi="Times New Roman" w:cs="Times New Roman"/>
          <w:b/>
          <w:sz w:val="24"/>
          <w:szCs w:val="24"/>
          <w:lang w:eastAsia="ru-RU"/>
        </w:rPr>
        <w:t>Wald</w:t>
      </w:r>
      <w:r w:rsidRPr="002E3351">
        <w:rPr>
          <w:rFonts w:ascii="Times New Roman" w:eastAsia="Times New Roman" w:hAnsi="Times New Roman" w:cs="Times New Roman"/>
          <w:b/>
          <w:sz w:val="24"/>
          <w:szCs w:val="24"/>
          <w:lang w:val="ru-RU" w:eastAsia="ru-RU"/>
        </w:rPr>
        <w:t xml:space="preserve"> – </w:t>
      </w:r>
      <w:r w:rsidRPr="002E3351">
        <w:rPr>
          <w:rFonts w:ascii="Times New Roman" w:eastAsia="Times New Roman" w:hAnsi="Times New Roman" w:cs="Times New Roman"/>
          <w:b/>
          <w:sz w:val="24"/>
          <w:szCs w:val="24"/>
          <w:lang w:eastAsia="ru-RU"/>
        </w:rPr>
        <w:t>Coefficient</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Restrictions</w:t>
      </w:r>
      <w:r w:rsidRPr="002E3351">
        <w:rPr>
          <w:rFonts w:ascii="Times New Roman" w:eastAsia="Times New Roman" w:hAnsi="Times New Roman" w:cs="Times New Roman"/>
          <w:sz w:val="24"/>
          <w:szCs w:val="24"/>
          <w:lang w:val="ru-RU" w:eastAsia="ru-RU"/>
        </w:rPr>
        <w:t xml:space="preserve">. Например, для проверки значимости коэффициента при </w:t>
      </w:r>
      <w:r w:rsidRPr="002E3351">
        <w:rPr>
          <w:rFonts w:ascii="Times New Roman" w:eastAsia="Times New Roman" w:hAnsi="Times New Roman" w:cs="Times New Roman"/>
          <w:i/>
          <w:sz w:val="24"/>
          <w:szCs w:val="24"/>
          <w:lang w:val="ru-RU" w:eastAsia="ru-RU"/>
        </w:rPr>
        <w:t>expe</w:t>
      </w:r>
      <w:r w:rsidRPr="002E3351">
        <w:rPr>
          <w:rFonts w:ascii="Times New Roman" w:eastAsia="Times New Roman" w:hAnsi="Times New Roman" w:cs="Times New Roman"/>
          <w:i/>
          <w:sz w:val="24"/>
          <w:szCs w:val="24"/>
          <w:lang w:eastAsia="ru-RU"/>
        </w:rPr>
        <w:t>r</w:t>
      </w:r>
      <w:r w:rsidRPr="002E3351">
        <w:rPr>
          <w:rFonts w:ascii="Times New Roman" w:eastAsia="Times New Roman" w:hAnsi="Times New Roman" w:cs="Times New Roman"/>
          <w:sz w:val="24"/>
          <w:szCs w:val="24"/>
          <w:lang w:val="ru-RU" w:eastAsia="ru-RU"/>
        </w:rPr>
        <w:t xml:space="preserve"> окно ограничения будет иметь вид:</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5377F49D" wp14:editId="3BF00FBD">
            <wp:extent cx="3045460" cy="2910205"/>
            <wp:effectExtent l="0" t="0" r="254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045460" cy="291020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В результате получим значимость коэффициента на 1% уровне.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autoSpaceDE w:val="0"/>
        <w:autoSpaceDN w:val="0"/>
        <w:adjustRightInd w:val="0"/>
        <w:spacing w:after="0" w:line="240" w:lineRule="auto"/>
        <w:rPr>
          <w:rFonts w:ascii="Arial" w:eastAsia="Times New Roman" w:hAnsi="Arial" w:cs="Arial"/>
          <w:sz w:val="18"/>
          <w:szCs w:val="18"/>
          <w:lang w:val="ru-RU" w:eastAsia="ru-RU"/>
        </w:rPr>
      </w:pPr>
    </w:p>
    <w:tbl>
      <w:tblPr>
        <w:tblW w:w="0" w:type="auto"/>
        <w:tblInd w:w="60" w:type="dxa"/>
        <w:tblLayout w:type="fixed"/>
        <w:tblCellMar>
          <w:left w:w="30" w:type="dxa"/>
          <w:right w:w="30" w:type="dxa"/>
        </w:tblCellMar>
        <w:tblLook w:val="0000" w:firstRow="0" w:lastRow="0" w:firstColumn="0" w:lastColumn="0" w:noHBand="0" w:noVBand="0"/>
      </w:tblPr>
      <w:tblGrid>
        <w:gridCol w:w="1703"/>
        <w:gridCol w:w="1270"/>
        <w:gridCol w:w="1386"/>
        <w:gridCol w:w="1155"/>
      </w:tblGrid>
      <w:tr w:rsidR="002E3351" w:rsidRPr="002E3351" w:rsidTr="00A55FA3">
        <w:trPr>
          <w:trHeight w:val="255"/>
        </w:trPr>
        <w:tc>
          <w:tcPr>
            <w:tcW w:w="2973"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Wald Test:</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trPr>
        <w:tc>
          <w:tcPr>
            <w:tcW w:w="2973"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Equation: EQ01</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trPr>
        <w:tc>
          <w:tcPr>
            <w:tcW w:w="170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Test Statistic</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Value  </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df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Probability</w:t>
            </w:r>
          </w:p>
        </w:tc>
      </w:tr>
      <w:tr w:rsidR="002E3351" w:rsidRPr="002E3351" w:rsidTr="00A55FA3">
        <w:trPr>
          <w:trHeight w:hRule="exact" w:val="102"/>
        </w:trPr>
        <w:tc>
          <w:tcPr>
            <w:tcW w:w="170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57.76631</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 3293)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Chi-square</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57.76631</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гипотезы о том, что оба коэффициента регрессии равны нулю С(1)=С(2)=0 (т.е. коэффициенты при </w:t>
      </w:r>
      <w:r w:rsidRPr="002E3351">
        <w:rPr>
          <w:rFonts w:ascii="Times New Roman" w:eastAsia="Times New Roman" w:hAnsi="Times New Roman" w:cs="Times New Roman"/>
          <w:sz w:val="24"/>
          <w:szCs w:val="24"/>
          <w:lang w:eastAsia="ru-RU"/>
        </w:rPr>
        <w:t>exper</w:t>
      </w:r>
      <w:r w:rsidRPr="002E3351">
        <w:rPr>
          <w:rFonts w:ascii="Times New Roman" w:eastAsia="Times New Roman" w:hAnsi="Times New Roman" w:cs="Times New Roman"/>
          <w:sz w:val="24"/>
          <w:szCs w:val="24"/>
          <w:lang w:val="ru-RU" w:eastAsia="ru-RU"/>
        </w:rPr>
        <w:t xml:space="preserve"> и </w:t>
      </w:r>
      <w:r w:rsidRPr="002E3351">
        <w:rPr>
          <w:rFonts w:ascii="Times New Roman" w:eastAsia="Times New Roman" w:hAnsi="Times New Roman" w:cs="Times New Roman"/>
          <w:i/>
          <w:sz w:val="24"/>
          <w:szCs w:val="24"/>
          <w:lang w:val="ru-RU" w:eastAsia="ru-RU"/>
        </w:rPr>
        <w:t>exper*exper</w:t>
      </w:r>
      <w:r w:rsidRPr="002E3351">
        <w:rPr>
          <w:rFonts w:ascii="Times New Roman" w:eastAsia="Times New Roman" w:hAnsi="Times New Roman" w:cs="Times New Roman"/>
          <w:sz w:val="24"/>
          <w:szCs w:val="24"/>
          <w:lang w:val="ru-RU" w:eastAsia="ru-RU"/>
        </w:rPr>
        <w:t xml:space="preserve"> равны нулю одновременно или уравнение регрессии не значимо) получим результат:</w:t>
      </w:r>
    </w:p>
    <w:tbl>
      <w:tblPr>
        <w:tblW w:w="0" w:type="auto"/>
        <w:tblInd w:w="60" w:type="dxa"/>
        <w:tblLayout w:type="fixed"/>
        <w:tblCellMar>
          <w:left w:w="30" w:type="dxa"/>
          <w:right w:w="30" w:type="dxa"/>
        </w:tblCellMar>
        <w:tblLook w:val="0000" w:firstRow="0" w:lastRow="0" w:firstColumn="0" w:lastColumn="0" w:noHBand="0" w:noVBand="0"/>
      </w:tblPr>
      <w:tblGrid>
        <w:gridCol w:w="1703"/>
        <w:gridCol w:w="1270"/>
        <w:gridCol w:w="1386"/>
        <w:gridCol w:w="1155"/>
      </w:tblGrid>
      <w:tr w:rsidR="002E3351" w:rsidRPr="002E3351" w:rsidTr="00A55FA3">
        <w:trPr>
          <w:trHeight w:val="255"/>
        </w:trPr>
        <w:tc>
          <w:tcPr>
            <w:tcW w:w="2973"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Wald Test:</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trPr>
        <w:tc>
          <w:tcPr>
            <w:tcW w:w="2973"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Equation: EQ01</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hRule="exact" w:val="102"/>
        </w:trPr>
        <w:tc>
          <w:tcPr>
            <w:tcW w:w="170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8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Test Statistic</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Value  </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df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Probability</w:t>
            </w:r>
          </w:p>
        </w:tc>
      </w:tr>
      <w:tr w:rsidR="002E3351" w:rsidRPr="002E3351" w:rsidTr="00A55FA3">
        <w:trPr>
          <w:trHeight w:hRule="exact" w:val="102"/>
        </w:trPr>
        <w:tc>
          <w:tcPr>
            <w:tcW w:w="170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8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F-statistic</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35.04647</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(2, 3293)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trPr>
        <w:tc>
          <w:tcPr>
            <w:tcW w:w="1703"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Chi-square</w:t>
            </w: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70.09294</w:t>
            </w:r>
          </w:p>
        </w:tc>
        <w:tc>
          <w:tcPr>
            <w:tcW w:w="138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2  </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trPr>
        <w:tc>
          <w:tcPr>
            <w:tcW w:w="1703"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spacing w:after="0" w:line="288" w:lineRule="auto"/>
        <w:ind w:firstLine="720"/>
        <w:rPr>
          <w:rFonts w:ascii="Times New Roman" w:eastAsia="Times New Roman" w:hAnsi="Times New Roman" w:cs="Times New Roman"/>
          <w:snapToGrid w:val="0"/>
          <w:sz w:val="24"/>
          <w:szCs w:val="24"/>
          <w:lang w:val="ru-RU" w:eastAsia="ru-RU"/>
        </w:rPr>
      </w:pPr>
      <w:r w:rsidRPr="002E3351">
        <w:rPr>
          <w:rFonts w:ascii="Times New Roman" w:eastAsia="Times New Roman" w:hAnsi="Times New Roman" w:cs="Times New Roman"/>
          <w:snapToGrid w:val="0"/>
          <w:sz w:val="24"/>
          <w:szCs w:val="24"/>
          <w:lang w:val="ru-RU" w:eastAsia="ru-RU"/>
        </w:rPr>
        <w:t xml:space="preserve">Таким образом, гипотеза о не значимости уравнения регрессии отвергается. </w:t>
      </w:r>
    </w:p>
    <w:p w:rsidR="002E3351" w:rsidRPr="002E3351" w:rsidRDefault="002E3351" w:rsidP="002E3351">
      <w:pPr>
        <w:spacing w:after="0" w:line="288" w:lineRule="auto"/>
        <w:ind w:firstLine="720"/>
        <w:rPr>
          <w:rFonts w:ascii="Times New Roman" w:eastAsia="Times New Roman" w:hAnsi="Times New Roman" w:cs="Times New Roman"/>
          <w:snapToGrid w:val="0"/>
          <w:sz w:val="24"/>
          <w:szCs w:val="24"/>
          <w:lang w:val="ru-RU" w:eastAsia="ru-RU"/>
        </w:rPr>
      </w:pPr>
      <w:r w:rsidRPr="002E3351">
        <w:rPr>
          <w:rFonts w:ascii="Times New Roman" w:eastAsia="Times New Roman" w:hAnsi="Times New Roman" w:cs="Times New Roman"/>
          <w:snapToGrid w:val="0"/>
          <w:sz w:val="24"/>
          <w:szCs w:val="24"/>
          <w:lang w:val="ru-RU" w:eastAsia="ru-RU"/>
        </w:rPr>
        <w:lastRenderedPageBreak/>
        <w:t>Одним из способов тестирования нормальности распределения остатков регрессии является построение квантиль-квантильных графиков распределения.</w:t>
      </w:r>
    </w:p>
    <w:p w:rsidR="002E3351" w:rsidRPr="002E3351" w:rsidRDefault="002E3351" w:rsidP="002E3351">
      <w:pPr>
        <w:spacing w:after="0" w:line="288" w:lineRule="auto"/>
        <w:ind w:firstLine="720"/>
        <w:rPr>
          <w:rFonts w:ascii="Times New Roman" w:eastAsia="Times New Roman" w:hAnsi="Times New Roman" w:cs="Times New Roman"/>
          <w:snapToGrid w:val="0"/>
          <w:sz w:val="28"/>
          <w:szCs w:val="28"/>
          <w:lang w:val="ru-RU" w:eastAsia="ru-RU"/>
        </w:rPr>
      </w:pPr>
      <w:r w:rsidRPr="002E3351">
        <w:rPr>
          <w:rFonts w:ascii="Times New Roman" w:eastAsia="Times New Roman" w:hAnsi="Times New Roman" w:cs="Times New Roman"/>
          <w:snapToGrid w:val="0"/>
          <w:sz w:val="28"/>
          <w:szCs w:val="28"/>
          <w:lang w:val="ru-RU" w:eastAsia="ru-RU"/>
        </w:rPr>
        <w:t xml:space="preserve"> </w:t>
      </w:r>
      <w:r w:rsidRPr="002E3351">
        <w:rPr>
          <w:rFonts w:ascii="Times New Roman" w:eastAsia="Times New Roman" w:hAnsi="Times New Roman" w:cs="Times New Roman"/>
          <w:noProof/>
          <w:sz w:val="28"/>
          <w:szCs w:val="28"/>
          <w:lang w:val="ru-RU" w:eastAsia="ru-RU"/>
        </w:rPr>
        <w:drawing>
          <wp:inline distT="0" distB="0" distL="0" distR="0" wp14:anchorId="2E03B33B" wp14:editId="5EFFA444">
            <wp:extent cx="2449195" cy="2369185"/>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3">
                      <a:extLst>
                        <a:ext uri="{28A0092B-C50C-407E-A947-70E740481C1C}">
                          <a14:useLocalDpi xmlns:a14="http://schemas.microsoft.com/office/drawing/2010/main" val="0"/>
                        </a:ext>
                      </a:extLst>
                    </a:blip>
                    <a:srcRect b="4279"/>
                    <a:stretch>
                      <a:fillRect/>
                    </a:stretch>
                  </pic:blipFill>
                  <pic:spPr bwMode="auto">
                    <a:xfrm>
                      <a:off x="0" y="0"/>
                      <a:ext cx="2449195" cy="2369185"/>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полученной переменной resid01 построим график </w:t>
      </w:r>
      <w:r w:rsidRPr="002E3351">
        <w:rPr>
          <w:rFonts w:ascii="Times New Roman" w:eastAsia="Times New Roman" w:hAnsi="Times New Roman" w:cs="Times New Roman"/>
          <w:b/>
          <w:sz w:val="24"/>
          <w:szCs w:val="24"/>
          <w:lang w:val="ru-RU" w:eastAsia="ru-RU"/>
        </w:rPr>
        <w:t>View\Graph…</w:t>
      </w:r>
      <w:r w:rsidRPr="002E3351">
        <w:rPr>
          <w:rFonts w:ascii="Times New Roman" w:eastAsia="Times New Roman" w:hAnsi="Times New Roman" w:cs="Times New Roman"/>
          <w:sz w:val="24"/>
          <w:szCs w:val="24"/>
          <w:lang w:val="ru-RU" w:eastAsia="ru-RU"/>
        </w:rPr>
        <w:t xml:space="preserve"> и далее тип графика </w:t>
      </w:r>
      <w:r w:rsidRPr="002E3351">
        <w:rPr>
          <w:rFonts w:ascii="Times New Roman" w:eastAsia="Times New Roman" w:hAnsi="Times New Roman" w:cs="Times New Roman"/>
          <w:b/>
          <w:sz w:val="24"/>
          <w:szCs w:val="24"/>
          <w:lang w:eastAsia="ru-RU"/>
        </w:rPr>
        <w:t>Quantile</w:t>
      </w:r>
      <w:r w:rsidRPr="002E3351">
        <w:rPr>
          <w:rFonts w:ascii="Times New Roman" w:eastAsia="Times New Roman" w:hAnsi="Times New Roman" w:cs="Times New Roman"/>
          <w:b/>
          <w:sz w:val="24"/>
          <w:szCs w:val="24"/>
          <w:lang w:val="ru-RU" w:eastAsia="ru-RU"/>
        </w:rPr>
        <w:t>-</w:t>
      </w:r>
      <w:r w:rsidRPr="002E3351">
        <w:rPr>
          <w:rFonts w:ascii="Times New Roman" w:eastAsia="Times New Roman" w:hAnsi="Times New Roman" w:cs="Times New Roman"/>
          <w:b/>
          <w:sz w:val="24"/>
          <w:szCs w:val="24"/>
          <w:lang w:eastAsia="ru-RU"/>
        </w:rPr>
        <w:t>Quantile</w:t>
      </w:r>
      <w:r w:rsidRPr="002E3351">
        <w:rPr>
          <w:rFonts w:ascii="Times New Roman" w:eastAsia="Times New Roman" w:hAnsi="Times New Roman" w:cs="Times New Roman"/>
          <w:sz w:val="24"/>
          <w:szCs w:val="24"/>
          <w:lang w:val="ru-RU" w:eastAsia="ru-RU"/>
        </w:rPr>
        <w:t xml:space="preserve">. Визуально получаем, что квантили для остатков регрессии достаточно далеко расположены от квантилей нормального распределения на концах интервала. </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color w:val="000000"/>
          <w:sz w:val="24"/>
          <w:szCs w:val="24"/>
          <w:lang w:val="ru-RU" w:eastAsia="ru-RU"/>
        </w:rPr>
      </w:pPr>
      <w:r w:rsidRPr="002E3351">
        <w:rPr>
          <w:rFonts w:ascii="Times New Roman" w:eastAsia="Times New Roman" w:hAnsi="Times New Roman" w:cs="Times New Roman"/>
          <w:b/>
          <w:color w:val="000000"/>
          <w:sz w:val="24"/>
          <w:szCs w:val="24"/>
          <w:lang w:val="ru-RU" w:eastAsia="ru-RU"/>
        </w:rPr>
        <w:t>3. Спецификация уравнения множественной регрессии</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Традиционной задачей эмпирических исследований в микроэкономике является оценивание кривых Энгеля. Эрнст Энгель установил, что при увеличении дохода семьи доля расходов на питание уменьшается (закон Энгеля). В современных микроэкономических терминах это означает, что эластичность расходов на питание по доходу меньше единицы.</w:t>
      </w:r>
      <w:r w:rsidRPr="002E3351">
        <w:rPr>
          <w:rFonts w:ascii="Times New Roman" w:eastAsia="Times New Roman" w:hAnsi="Times New Roman" w:cs="Times New Roman"/>
          <w:sz w:val="24"/>
          <w:szCs w:val="24"/>
          <w:vertAlign w:val="superscript"/>
          <w:lang w:val="ru-RU" w:eastAsia="ru-RU"/>
        </w:rPr>
        <w:footnoteReference w:id="1"/>
      </w:r>
      <w:r w:rsidRPr="002E3351">
        <w:rPr>
          <w:rFonts w:ascii="Times New Roman" w:eastAsia="Times New Roman" w:hAnsi="Times New Roman" w:cs="Times New Roman"/>
          <w:sz w:val="24"/>
          <w:szCs w:val="24"/>
          <w:lang w:val="ru-RU" w:eastAsia="ru-RU"/>
        </w:rPr>
        <w:t xml:space="preserve"> При этом имеют в виду, что еда является необходимым товаром, а не предметом роскоши. Зависимость расходов на приобретение некоторого вида товара от доходов называется </w:t>
      </w:r>
      <w:r w:rsidRPr="002E3351">
        <w:rPr>
          <w:rFonts w:ascii="Times New Roman" w:eastAsia="Times New Roman" w:hAnsi="Times New Roman" w:cs="Times New Roman"/>
          <w:i/>
          <w:sz w:val="24"/>
          <w:szCs w:val="24"/>
          <w:lang w:val="ru-RU" w:eastAsia="ru-RU"/>
        </w:rPr>
        <w:t>кривой Энгеля.</w:t>
      </w:r>
      <w:r w:rsidRPr="002E3351">
        <w:rPr>
          <w:rFonts w:ascii="Times New Roman" w:eastAsia="Times New Roman" w:hAnsi="Times New Roman" w:cs="Times New Roman"/>
          <w:sz w:val="24"/>
          <w:szCs w:val="24"/>
          <w:lang w:val="ru-RU" w:eastAsia="ru-RU"/>
        </w:rPr>
        <w:t xml:space="preserve"> В настоящее время принято, как правило, вместо дохода рассматривать полные расходы.</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Файл </w:t>
      </w:r>
      <w:r w:rsidRPr="002E3351">
        <w:rPr>
          <w:rFonts w:ascii="Times New Roman" w:eastAsia="Times New Roman" w:hAnsi="Times New Roman" w:cs="Times New Roman"/>
          <w:sz w:val="24"/>
          <w:szCs w:val="24"/>
          <w:lang w:eastAsia="ru-RU"/>
        </w:rPr>
        <w:t>expend</w:t>
      </w:r>
      <w:r w:rsidRPr="002E3351">
        <w:rPr>
          <w:rFonts w:ascii="Times New Roman" w:eastAsia="Times New Roman" w:hAnsi="Times New Roman" w:cs="Times New Roman"/>
          <w:sz w:val="24"/>
          <w:szCs w:val="24"/>
          <w:lang w:val="ru-RU" w:eastAsia="ru-RU"/>
        </w:rPr>
        <w:t xml:space="preserve">.wf1 содержит данные, полученные из архива данных журнала </w:t>
      </w:r>
      <w:r w:rsidRPr="002E3351">
        <w:rPr>
          <w:rFonts w:ascii="Times New Roman" w:eastAsia="Times New Roman" w:hAnsi="Times New Roman" w:cs="Times New Roman"/>
          <w:i/>
          <w:sz w:val="24"/>
          <w:szCs w:val="24"/>
          <w:lang w:val="ru-RU" w:eastAsia="ru-RU"/>
        </w:rPr>
        <w:t>Journal of Applied Econometrics.</w:t>
      </w:r>
      <w:r w:rsidRPr="002E3351">
        <w:rPr>
          <w:rFonts w:ascii="Times New Roman" w:eastAsia="Times New Roman" w:hAnsi="Times New Roman" w:cs="Times New Roman"/>
          <w:sz w:val="24"/>
          <w:szCs w:val="24"/>
          <w:lang w:val="ru-RU" w:eastAsia="ru-RU"/>
        </w:rPr>
        <w:t xml:space="preserve"> Для наших целей мы взяли данные о годовых расходах на питание, отдых и другие товары за период с октября 1986 г. по сентябрь 1987 г. (427 наблюдений). Описание переменных: </w:t>
      </w:r>
      <w:r w:rsidRPr="002E3351">
        <w:rPr>
          <w:rFonts w:ascii="Times New Roman" w:eastAsia="Times New Roman" w:hAnsi="Times New Roman" w:cs="Times New Roman"/>
          <w:i/>
          <w:sz w:val="24"/>
          <w:szCs w:val="24"/>
          <w:lang w:val="ru-RU" w:eastAsia="ru-RU"/>
        </w:rPr>
        <w:t>f3</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расходы на питание семьи в голландских гульденах (Dfl); </w:t>
      </w:r>
      <w:r w:rsidRPr="002E3351">
        <w:rPr>
          <w:rFonts w:ascii="Times New Roman" w:eastAsia="Times New Roman" w:hAnsi="Times New Roman" w:cs="Times New Roman"/>
          <w:i/>
          <w:sz w:val="24"/>
          <w:szCs w:val="24"/>
          <w:lang w:val="ru-RU" w:eastAsia="ru-RU"/>
        </w:rPr>
        <w:t>v3</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расходы на отдых, Dfl; </w:t>
      </w:r>
      <w:r w:rsidRPr="002E3351">
        <w:rPr>
          <w:rFonts w:ascii="Times New Roman" w:eastAsia="Times New Roman" w:hAnsi="Times New Roman" w:cs="Times New Roman"/>
          <w:i/>
          <w:sz w:val="24"/>
          <w:szCs w:val="24"/>
          <w:lang w:val="ru-RU" w:eastAsia="ru-RU"/>
        </w:rPr>
        <w:t>tot3</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полные расходы, Dfl; </w:t>
      </w:r>
      <w:r w:rsidRPr="002E3351">
        <w:rPr>
          <w:rFonts w:ascii="Times New Roman" w:eastAsia="Times New Roman" w:hAnsi="Times New Roman" w:cs="Times New Roman"/>
          <w:i/>
          <w:sz w:val="24"/>
          <w:szCs w:val="24"/>
          <w:lang w:val="ru-RU" w:eastAsia="ru-RU"/>
        </w:rPr>
        <w:t>prov</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провинция, в которой проживает семья; </w:t>
      </w:r>
      <w:r w:rsidRPr="002E3351">
        <w:rPr>
          <w:rFonts w:ascii="Times New Roman" w:eastAsia="Times New Roman" w:hAnsi="Times New Roman" w:cs="Times New Roman"/>
          <w:i/>
          <w:sz w:val="24"/>
          <w:szCs w:val="24"/>
          <w:lang w:val="ru-RU" w:eastAsia="ru-RU"/>
        </w:rPr>
        <w:t>reg</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регион проживания; </w:t>
      </w:r>
      <w:r w:rsidRPr="002E3351">
        <w:rPr>
          <w:rFonts w:ascii="Times New Roman" w:eastAsia="Times New Roman" w:hAnsi="Times New Roman" w:cs="Times New Roman"/>
          <w:i/>
          <w:sz w:val="24"/>
          <w:szCs w:val="24"/>
          <w:lang w:val="ru-RU" w:eastAsia="ru-RU"/>
        </w:rPr>
        <w:t>scl</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социальный класс (1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нижний класс, ..., 5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верхний класс); </w:t>
      </w:r>
      <w:r w:rsidRPr="002E3351">
        <w:rPr>
          <w:rFonts w:ascii="Times New Roman" w:eastAsia="Times New Roman" w:hAnsi="Times New Roman" w:cs="Times New Roman"/>
          <w:i/>
          <w:sz w:val="24"/>
          <w:szCs w:val="24"/>
          <w:lang w:val="ru-RU" w:eastAsia="ru-RU"/>
        </w:rPr>
        <w:t>nahm</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число членов семьи старше 11 лет; </w:t>
      </w:r>
      <w:r w:rsidRPr="002E3351">
        <w:rPr>
          <w:rFonts w:ascii="Times New Roman" w:eastAsia="Times New Roman" w:hAnsi="Times New Roman" w:cs="Times New Roman"/>
          <w:i/>
          <w:sz w:val="24"/>
          <w:szCs w:val="24"/>
          <w:lang w:val="ru-RU" w:eastAsia="ru-RU"/>
        </w:rPr>
        <w:t>durb</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степень урбанизации (1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маленькая деревня, ..., 13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большой город); </w:t>
      </w:r>
      <w:r w:rsidRPr="002E3351">
        <w:rPr>
          <w:rFonts w:ascii="Times New Roman" w:eastAsia="Times New Roman" w:hAnsi="Times New Roman" w:cs="Times New Roman"/>
          <w:i/>
          <w:sz w:val="24"/>
          <w:szCs w:val="24"/>
          <w:lang w:val="ru-RU" w:eastAsia="ru-RU"/>
        </w:rPr>
        <w:t>nch06</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число детей младше 6 лет в семье; </w:t>
      </w:r>
      <w:r w:rsidRPr="002E3351">
        <w:rPr>
          <w:rFonts w:ascii="Times New Roman" w:eastAsia="Times New Roman" w:hAnsi="Times New Roman" w:cs="Times New Roman"/>
          <w:i/>
          <w:sz w:val="24"/>
          <w:szCs w:val="24"/>
          <w:lang w:val="ru-RU" w:eastAsia="ru-RU"/>
        </w:rPr>
        <w:t>nch711</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число детей от 7 до 11 лет; </w:t>
      </w:r>
      <w:r w:rsidRPr="002E3351">
        <w:rPr>
          <w:rFonts w:ascii="Times New Roman" w:eastAsia="Times New Roman" w:hAnsi="Times New Roman" w:cs="Times New Roman"/>
          <w:i/>
          <w:sz w:val="24"/>
          <w:szCs w:val="24"/>
          <w:lang w:val="ru-RU" w:eastAsia="ru-RU"/>
        </w:rPr>
        <w:t>nch1217</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число детей от 12 до 17 лет; </w:t>
      </w:r>
      <w:r w:rsidRPr="002E3351">
        <w:rPr>
          <w:rFonts w:ascii="Times New Roman" w:eastAsia="Times New Roman" w:hAnsi="Times New Roman" w:cs="Times New Roman"/>
          <w:i/>
          <w:sz w:val="24"/>
          <w:szCs w:val="24"/>
          <w:lang w:val="ru-RU" w:eastAsia="ru-RU"/>
        </w:rPr>
        <w:t>nch18</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 число детей старше 18 лет.</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Вычислим описательные статистики для всех переменных (в окне группы </w:t>
      </w:r>
      <w:r w:rsidRPr="002E3351">
        <w:rPr>
          <w:rFonts w:ascii="Times New Roman" w:eastAsia="Times New Roman" w:hAnsi="Times New Roman" w:cs="Times New Roman"/>
          <w:b/>
          <w:bCs/>
          <w:sz w:val="24"/>
          <w:szCs w:val="24"/>
          <w:lang w:eastAsia="x-none"/>
        </w:rPr>
        <w:t>View</w:t>
      </w:r>
      <w:r w:rsidRPr="002E3351">
        <w:rPr>
          <w:rFonts w:ascii="Times New Roman" w:eastAsia="Times New Roman" w:hAnsi="Times New Roman" w:cs="Times New Roman"/>
          <w:b/>
          <w:bCs/>
          <w:sz w:val="24"/>
          <w:szCs w:val="24"/>
          <w:lang w:val="x-none" w:eastAsia="x-none"/>
        </w:rPr>
        <w:t>\</w:t>
      </w:r>
      <w:r w:rsidRPr="002E3351">
        <w:rPr>
          <w:rFonts w:ascii="Times New Roman" w:eastAsia="Times New Roman" w:hAnsi="Times New Roman" w:cs="Times New Roman"/>
          <w:b/>
          <w:bCs/>
          <w:sz w:val="24"/>
          <w:szCs w:val="24"/>
          <w:lang w:eastAsia="x-none"/>
        </w:rPr>
        <w:t>Descriptive Stats</w:t>
      </w:r>
      <w:r w:rsidRPr="002E3351">
        <w:rPr>
          <w:rFonts w:ascii="Times New Roman" w:eastAsia="Times New Roman" w:hAnsi="Times New Roman" w:cs="Times New Roman"/>
          <w:b/>
          <w:bCs/>
          <w:sz w:val="24"/>
          <w:szCs w:val="24"/>
          <w:lang w:val="x-none" w:eastAsia="x-none"/>
        </w:rPr>
        <w:t>\</w:t>
      </w:r>
      <w:r w:rsidRPr="002E3351">
        <w:rPr>
          <w:rFonts w:ascii="Times New Roman" w:eastAsia="Times New Roman" w:hAnsi="Times New Roman" w:cs="Times New Roman"/>
          <w:b/>
          <w:bCs/>
          <w:sz w:val="24"/>
          <w:szCs w:val="24"/>
          <w:lang w:eastAsia="x-none"/>
        </w:rPr>
        <w:t>Individual Samples</w:t>
      </w:r>
      <w:r w:rsidRPr="002E3351">
        <w:rPr>
          <w:rFonts w:ascii="Times New Roman" w:eastAsia="Times New Roman" w:hAnsi="Times New Roman" w:cs="Times New Roman"/>
          <w:b/>
          <w:bCs/>
          <w:sz w:val="24"/>
          <w:szCs w:val="24"/>
          <w:lang w:val="x-none" w:eastAsia="x-none"/>
        </w:rPr>
        <w:t>)</w:t>
      </w:r>
      <w:r w:rsidRPr="002E3351">
        <w:rPr>
          <w:rFonts w:ascii="Times New Roman" w:eastAsia="Times New Roman" w:hAnsi="Times New Roman" w:cs="Times New Roman"/>
          <w:sz w:val="24"/>
          <w:szCs w:val="24"/>
          <w:lang w:val="x-none" w:eastAsia="x-none"/>
        </w:rPr>
        <w:t xml:space="preserve">. </w:t>
      </w:r>
    </w:p>
    <w:tbl>
      <w:tblPr>
        <w:tblW w:w="1004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317"/>
        <w:gridCol w:w="942"/>
        <w:gridCol w:w="1061"/>
        <w:gridCol w:w="693"/>
        <w:gridCol w:w="694"/>
        <w:gridCol w:w="693"/>
        <w:gridCol w:w="694"/>
        <w:gridCol w:w="693"/>
        <w:gridCol w:w="694"/>
        <w:gridCol w:w="983"/>
        <w:gridCol w:w="694"/>
        <w:gridCol w:w="883"/>
      </w:tblGrid>
      <w:tr w:rsidR="002E3351" w:rsidRPr="002E3351" w:rsidTr="00A55FA3">
        <w:tc>
          <w:tcPr>
            <w:tcW w:w="131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Статистика</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F3</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TOT3</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PROV</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REG</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SCL</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NAHM</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DURB</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NCH06</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NCH1217</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NCH18</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NCH711</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Среднее</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6890,88</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35762,81</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7,28</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3,37</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3,16</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2,18</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8,26</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0,27</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0,23</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0,25</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Медиана</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6838,43</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31847,12</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Максимум</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17270,75</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124564,20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3,00</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4,00</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3,00</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Минимум</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883,98</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8728,86</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0,00</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Стандартное отклонение</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2745,74</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18053,31</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3,02</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1,42</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0,88</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2,95</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0,63</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0,54</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1,04</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0,57</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Асимметрия</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0,29</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1,47</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-0,25</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-0,03</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-0,44</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1,01</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0,11</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2,33</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2,29</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0,24</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2,29</w:t>
            </w:r>
          </w:p>
        </w:tc>
      </w:tr>
      <w:tr w:rsidR="002E3351" w:rsidRPr="002E3351" w:rsidTr="00A55FA3">
        <w:tc>
          <w:tcPr>
            <w:tcW w:w="1317"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Эксцесс</w:t>
            </w:r>
          </w:p>
        </w:tc>
        <w:tc>
          <w:tcPr>
            <w:tcW w:w="94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3,23</w:t>
            </w:r>
          </w:p>
        </w:tc>
        <w:tc>
          <w:tcPr>
            <w:tcW w:w="106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6,42</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2,23</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1,67</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2,21</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3,88</w:t>
            </w:r>
          </w:p>
        </w:tc>
        <w:tc>
          <w:tcPr>
            <w:tcW w:w="69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1,70</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7,79</w:t>
            </w:r>
          </w:p>
        </w:tc>
        <w:tc>
          <w:tcPr>
            <w:tcW w:w="9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7,07</w:t>
            </w:r>
          </w:p>
        </w:tc>
        <w:tc>
          <w:tcPr>
            <w:tcW w:w="69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1,96</w:t>
            </w:r>
          </w:p>
        </w:tc>
        <w:tc>
          <w:tcPr>
            <w:tcW w:w="88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7,56</w:t>
            </w: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lastRenderedPageBreak/>
        <w:t>Для определения тесноты линейной связи между некоторыми из переменных вычислим корреляционную матрицу (</w:t>
      </w:r>
      <w:r w:rsidRPr="002E3351">
        <w:rPr>
          <w:rFonts w:ascii="Times New Roman" w:eastAsia="Times New Roman" w:hAnsi="Times New Roman" w:cs="Times New Roman"/>
          <w:b/>
          <w:sz w:val="24"/>
          <w:szCs w:val="24"/>
          <w:lang w:val="x-none" w:eastAsia="x-none"/>
        </w:rPr>
        <w:t>Open\as Group\</w:t>
      </w:r>
      <w:r w:rsidRPr="002E3351">
        <w:rPr>
          <w:rFonts w:ascii="Times New Roman" w:eastAsia="Times New Roman" w:hAnsi="Times New Roman" w:cs="Times New Roman"/>
          <w:b/>
          <w:sz w:val="24"/>
          <w:szCs w:val="24"/>
          <w:lang w:eastAsia="x-none"/>
        </w:rPr>
        <w:t>V</w:t>
      </w:r>
      <w:r w:rsidRPr="002E3351">
        <w:rPr>
          <w:rFonts w:ascii="Times New Roman" w:eastAsia="Times New Roman" w:hAnsi="Times New Roman" w:cs="Times New Roman"/>
          <w:b/>
          <w:sz w:val="24"/>
          <w:szCs w:val="24"/>
          <w:lang w:val="x-none" w:eastAsia="x-none"/>
        </w:rPr>
        <w:t>iew\</w:t>
      </w:r>
      <w:r w:rsidRPr="002E3351">
        <w:rPr>
          <w:rFonts w:ascii="Times New Roman" w:eastAsia="Times New Roman" w:hAnsi="Times New Roman" w:cs="Times New Roman"/>
          <w:b/>
          <w:sz w:val="24"/>
          <w:szCs w:val="24"/>
          <w:lang w:eastAsia="x-none"/>
        </w:rPr>
        <w:t>Covariance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Analysis</w:t>
      </w:r>
      <w:r w:rsidRPr="002E3351">
        <w:rPr>
          <w:rFonts w:ascii="Times New Roman" w:eastAsia="Times New Roman" w:hAnsi="Times New Roman" w:cs="Times New Roman"/>
          <w:sz w:val="24"/>
          <w:szCs w:val="24"/>
          <w:lang w:val="x-none" w:eastAsia="x-none"/>
        </w:rPr>
        <w:t xml:space="preserve"> и опция </w:t>
      </w:r>
      <w:r w:rsidRPr="002E3351">
        <w:rPr>
          <w:rFonts w:ascii="Times New Roman" w:eastAsia="Times New Roman" w:hAnsi="Times New Roman" w:cs="Times New Roman"/>
          <w:b/>
          <w:sz w:val="24"/>
          <w:szCs w:val="24"/>
          <w:lang w:eastAsia="x-none"/>
        </w:rPr>
        <w:t>Correlation</w:t>
      </w:r>
      <w:r w:rsidRPr="002E3351">
        <w:rPr>
          <w:rFonts w:ascii="Times New Roman" w:eastAsia="Times New Roman" w:hAnsi="Times New Roman" w:cs="Times New Roman"/>
          <w:sz w:val="24"/>
          <w:szCs w:val="24"/>
          <w:lang w:val="x-none" w:eastAsia="x-none"/>
        </w:rPr>
        <w:t xml:space="preserve"> в появившемся меню) для переменных </w:t>
      </w:r>
      <w:r w:rsidRPr="002E3351">
        <w:rPr>
          <w:rFonts w:ascii="Times New Roman" w:eastAsia="Times New Roman" w:hAnsi="Times New Roman" w:cs="Times New Roman"/>
          <w:i/>
          <w:sz w:val="24"/>
          <w:szCs w:val="24"/>
          <w:lang w:val="x-none" w:eastAsia="x-none"/>
        </w:rPr>
        <w:t>f3</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val="x-none" w:eastAsia="x-none"/>
        </w:rPr>
        <w:t>tot3</w:t>
      </w:r>
      <w:r w:rsidRPr="002E3351">
        <w:rPr>
          <w:rFonts w:ascii="Times New Roman" w:eastAsia="Times New Roman" w:hAnsi="Times New Roman" w:cs="Times New Roman"/>
          <w:sz w:val="24"/>
          <w:szCs w:val="24"/>
          <w:lang w:val="x-none" w:eastAsia="x-none"/>
        </w:rPr>
        <w:t xml:space="preserve"> и </w:t>
      </w:r>
      <w:r w:rsidRPr="002E3351">
        <w:rPr>
          <w:rFonts w:ascii="Times New Roman" w:eastAsia="Times New Roman" w:hAnsi="Times New Roman" w:cs="Times New Roman"/>
          <w:i/>
          <w:sz w:val="24"/>
          <w:szCs w:val="24"/>
          <w:lang w:val="x-none" w:eastAsia="x-none"/>
        </w:rPr>
        <w:t>nahm</w:t>
      </w:r>
      <w:r w:rsidRPr="002E3351">
        <w:rPr>
          <w:rFonts w:ascii="Times New Roman" w:eastAsia="Times New Roman" w:hAnsi="Times New Roman" w:cs="Times New Roman"/>
          <w:sz w:val="24"/>
          <w:szCs w:val="24"/>
          <w:lang w:val="x-none" w:eastAsia="x-non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35"/>
        <w:gridCol w:w="1009"/>
        <w:gridCol w:w="1302"/>
        <w:gridCol w:w="1302"/>
      </w:tblGrid>
      <w:tr w:rsidR="002E3351" w:rsidRPr="002E3351" w:rsidTr="00A55FA3">
        <w:trPr>
          <w:jc w:val="center"/>
        </w:trPr>
        <w:tc>
          <w:tcPr>
            <w:tcW w:w="153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Переменные</w:t>
            </w:r>
          </w:p>
        </w:tc>
        <w:tc>
          <w:tcPr>
            <w:tcW w:w="1009"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F3</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Tot3</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Nahm</w:t>
            </w:r>
          </w:p>
        </w:tc>
      </w:tr>
      <w:tr w:rsidR="002E3351" w:rsidRPr="002E3351" w:rsidTr="00A55FA3">
        <w:trPr>
          <w:jc w:val="center"/>
        </w:trPr>
        <w:tc>
          <w:tcPr>
            <w:tcW w:w="153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F3</w:t>
            </w:r>
          </w:p>
        </w:tc>
        <w:tc>
          <w:tcPr>
            <w:tcW w:w="1009"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1,00</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i/>
                <w:sz w:val="20"/>
                <w:szCs w:val="20"/>
                <w:lang w:val="ru-RU" w:eastAsia="ru-RU"/>
              </w:rPr>
            </w:pPr>
            <w:r w:rsidRPr="002E3351">
              <w:rPr>
                <w:rFonts w:ascii="Times New Roman" w:eastAsia="Times New Roman" w:hAnsi="Times New Roman" w:cs="Times New Roman"/>
                <w:i/>
                <w:sz w:val="20"/>
                <w:szCs w:val="20"/>
                <w:lang w:val="ru-RU" w:eastAsia="ru-RU"/>
              </w:rPr>
              <w:t xml:space="preserve"> 0,50</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i/>
                <w:sz w:val="20"/>
                <w:szCs w:val="20"/>
                <w:lang w:val="ru-RU" w:eastAsia="ru-RU"/>
              </w:rPr>
            </w:pPr>
            <w:r w:rsidRPr="002E3351">
              <w:rPr>
                <w:rFonts w:ascii="Times New Roman" w:eastAsia="Times New Roman" w:hAnsi="Times New Roman" w:cs="Times New Roman"/>
                <w:i/>
                <w:sz w:val="20"/>
                <w:szCs w:val="20"/>
                <w:lang w:val="ru-RU" w:eastAsia="ru-RU"/>
              </w:rPr>
              <w:t xml:space="preserve"> 0,51</w:t>
            </w:r>
          </w:p>
        </w:tc>
      </w:tr>
      <w:tr w:rsidR="002E3351" w:rsidRPr="002E3351" w:rsidTr="00A55FA3">
        <w:trPr>
          <w:jc w:val="center"/>
        </w:trPr>
        <w:tc>
          <w:tcPr>
            <w:tcW w:w="153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Tot3</w:t>
            </w:r>
          </w:p>
        </w:tc>
        <w:tc>
          <w:tcPr>
            <w:tcW w:w="1009"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0,50</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1,00</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0,33</w:t>
            </w:r>
          </w:p>
        </w:tc>
      </w:tr>
      <w:tr w:rsidR="002E3351" w:rsidRPr="002E3351" w:rsidTr="00A55FA3">
        <w:trPr>
          <w:jc w:val="center"/>
        </w:trPr>
        <w:tc>
          <w:tcPr>
            <w:tcW w:w="153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Nahm</w:t>
            </w:r>
          </w:p>
        </w:tc>
        <w:tc>
          <w:tcPr>
            <w:tcW w:w="1009"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0,51</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0,33</w:t>
            </w:r>
          </w:p>
        </w:tc>
        <w:tc>
          <w:tcPr>
            <w:tcW w:w="1302"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 1,00</w:t>
            </w: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Как и ожидалось, линейная связь имеется между расходами на питание и полными расходами семьи, а также между расходами на питание и числом членов семьи, что выражается в высоких значениях коэффициентов корреляции (0,50 и 0,51 соответственно).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Построим линейную регрессионную модель для объяснения логарифма расходов на питание </w:t>
      </w:r>
      <w:r w:rsidRPr="002E3351">
        <w:rPr>
          <w:rFonts w:ascii="Times New Roman" w:eastAsia="Times New Roman" w:hAnsi="Times New Roman" w:cs="Times New Roman"/>
          <w:i/>
          <w:sz w:val="24"/>
          <w:szCs w:val="24"/>
          <w:lang w:eastAsia="x-none"/>
        </w:rPr>
        <w:t>lf</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 xml:space="preserve"> в зависимости от логарифма полных расходов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lf3=</w:t>
      </w:r>
      <w:r w:rsidRPr="002E3351">
        <w:rPr>
          <w:rFonts w:ascii="Times New Roman" w:eastAsia="Times New Roman" w:hAnsi="Times New Roman" w:cs="Times New Roman"/>
          <w:sz w:val="24"/>
          <w:szCs w:val="24"/>
          <w:lang w:val="x-none" w:eastAsia="x-none"/>
        </w:rPr>
        <w:sym w:font="Symbol" w:char="F062"/>
      </w:r>
      <w:r w:rsidRPr="002E3351">
        <w:rPr>
          <w:rFonts w:ascii="Times New Roman" w:eastAsia="Times New Roman" w:hAnsi="Times New Roman" w:cs="Times New Roman"/>
          <w:sz w:val="24"/>
          <w:szCs w:val="24"/>
          <w:vertAlign w:val="subscript"/>
          <w:lang w:val="x-none" w:eastAsia="x-none"/>
        </w:rPr>
        <w:t>0</w:t>
      </w:r>
      <w:r w:rsidRPr="002E3351">
        <w:rPr>
          <w:rFonts w:ascii="Times New Roman" w:eastAsia="Times New Roman" w:hAnsi="Times New Roman" w:cs="Times New Roman"/>
          <w:sz w:val="24"/>
          <w:szCs w:val="24"/>
          <w:lang w:val="x-none" w:eastAsia="x-none"/>
        </w:rPr>
        <w:t>+</w:t>
      </w:r>
      <w:r w:rsidRPr="002E3351">
        <w:rPr>
          <w:rFonts w:ascii="Times New Roman" w:eastAsia="Times New Roman" w:hAnsi="Times New Roman" w:cs="Times New Roman"/>
          <w:sz w:val="24"/>
          <w:szCs w:val="24"/>
          <w:lang w:val="x-none" w:eastAsia="x-none"/>
        </w:rPr>
        <w:sym w:font="Symbol" w:char="F062"/>
      </w:r>
      <w:r w:rsidRPr="002E3351">
        <w:rPr>
          <w:rFonts w:ascii="Times New Roman" w:eastAsia="Times New Roman" w:hAnsi="Times New Roman" w:cs="Times New Roman"/>
          <w:sz w:val="24"/>
          <w:szCs w:val="24"/>
          <w:vertAlign w:val="subscript"/>
          <w:lang w:val="x-none" w:eastAsia="x-none"/>
        </w:rPr>
        <w:t>1</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val="x-none" w:eastAsia="x-none"/>
        </w:rPr>
        <w:t>ltot3 + u.</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Результаты оценивания коэффициентов модели методом наименьших квадратов представлены в таблице 3.</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3</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Arial" w:eastAsia="Times New Roman" w:hAnsi="Arial" w:cs="Arial"/>
          <w:sz w:val="18"/>
          <w:szCs w:val="18"/>
          <w:lang w:val="ru-RU" w:eastAsia="ru-RU"/>
        </w:rPr>
      </w:pPr>
      <w:r w:rsidRPr="002E3351">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w:t>
      </w:r>
    </w:p>
    <w:tbl>
      <w:tblPr>
        <w:tblpPr w:leftFromText="180" w:rightFromText="180" w:vertAnchor="text" w:tblpXSpec="center" w:tblpY="1"/>
        <w:tblOverlap w:val="never"/>
        <w:tblW w:w="0" w:type="auto"/>
        <w:tblLayout w:type="fixed"/>
        <w:tblCellMar>
          <w:left w:w="30" w:type="dxa"/>
          <w:right w:w="30" w:type="dxa"/>
        </w:tblCellMar>
        <w:tblLook w:val="0000" w:firstRow="0" w:lastRow="0" w:firstColumn="0" w:lastColumn="0" w:noHBand="0" w:noVBand="0"/>
      </w:tblPr>
      <w:tblGrid>
        <w:gridCol w:w="2165"/>
        <w:gridCol w:w="1269"/>
        <w:gridCol w:w="1041"/>
        <w:gridCol w:w="1479"/>
        <w:gridCol w:w="1080"/>
      </w:tblGrid>
      <w:tr w:rsidR="002E3351" w:rsidRPr="002E3351" w:rsidTr="00A55FA3">
        <w:trPr>
          <w:trHeight w:val="227"/>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Dependent Variable: LF3  Method: Least Squares</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27"/>
        </w:trPr>
        <w:tc>
          <w:tcPr>
            <w:tcW w:w="4475"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val="ru-RU" w:eastAsia="ru-RU"/>
              </w:rPr>
              <w:t>Sample: 1 427</w:t>
            </w:r>
            <w:r w:rsidRPr="002E3351">
              <w:rPr>
                <w:rFonts w:ascii="Times New Roman" w:eastAsia="Times New Roman" w:hAnsi="Times New Roman" w:cs="Times New Roman"/>
                <w:color w:val="000000"/>
                <w:lang w:eastAsia="ru-RU"/>
              </w:rPr>
              <w:t xml:space="preserve">         </w:t>
            </w:r>
            <w:r w:rsidRPr="002E3351">
              <w:rPr>
                <w:rFonts w:ascii="Times New Roman" w:eastAsia="Times New Roman" w:hAnsi="Times New Roman" w:cs="Times New Roman"/>
                <w:color w:val="000000"/>
                <w:lang w:val="ru-RU" w:eastAsia="ru-RU"/>
              </w:rPr>
              <w:t xml:space="preserve"> Included observations: 427</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LTOT3</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0.549213</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0.039579</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13.87632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3.046584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0.410839</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7.415526</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0.311799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8.741329</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0.310180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0.475891</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0.395253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0.986094</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66.39575</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1.005095</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-208.5310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0.993599</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192.5523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1.988620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8"/>
          <w:szCs w:val="28"/>
          <w:lang w:val="x-none" w:eastAsia="x-none"/>
        </w:rPr>
        <w:br w:type="textWrapping" w:clear="all"/>
      </w:r>
      <w:r w:rsidRPr="002E3351">
        <w:rPr>
          <w:rFonts w:ascii="Times New Roman" w:eastAsia="Times New Roman" w:hAnsi="Times New Roman" w:cs="Times New Roman"/>
          <w:sz w:val="24"/>
          <w:szCs w:val="24"/>
          <w:lang w:val="x-none" w:eastAsia="x-none"/>
        </w:rPr>
        <w:t xml:space="preserve">Оцененная эластичность расходов на питание по доходу (точнее по полным расходам, которые являются прокси-переменной, т.е. переменной заменителем для доходов) равна 0,54. Доверительный 95% интервал для оцененной эластичности имеет вид: </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sym w:font="Symbol" w:char="F062"/>
      </w:r>
      <w:r w:rsidRPr="002E3351">
        <w:rPr>
          <w:rFonts w:ascii="Times New Roman" w:eastAsia="Times New Roman" w:hAnsi="Times New Roman" w:cs="Times New Roman"/>
          <w:sz w:val="24"/>
          <w:szCs w:val="24"/>
          <w:lang w:val="x-none" w:eastAsia="x-none"/>
        </w:rPr>
        <w:t>=</w:t>
      </w:r>
      <w:r>
        <w:rPr>
          <w:rFonts w:ascii="Times New Roman" w:eastAsia="Times New Roman" w:hAnsi="Times New Roman" w:cs="Times New Roman"/>
          <w:noProof/>
          <w:position w:val="-16"/>
          <w:sz w:val="24"/>
          <w:szCs w:val="24"/>
          <w:lang w:val="ru-RU" w:eastAsia="ru-RU"/>
        </w:rPr>
        <w:drawing>
          <wp:inline distT="0" distB="0" distL="0" distR="0">
            <wp:extent cx="1057275" cy="2952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57275" cy="295275"/>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x-none" w:eastAsia="x-none"/>
        </w:rPr>
        <w:t>=0,54</w:t>
      </w:r>
      <w:r w:rsidRPr="002E3351">
        <w:rPr>
          <w:rFonts w:ascii="Times New Roman" w:eastAsia="Times New Roman" w:hAnsi="Times New Roman" w:cs="Times New Roman"/>
          <w:sz w:val="24"/>
          <w:szCs w:val="24"/>
          <w:lang w:val="x-none" w:eastAsia="x-none"/>
        </w:rPr>
        <w:sym w:font="Symbol" w:char="F0B1"/>
      </w:r>
      <w:r w:rsidRPr="002E3351">
        <w:rPr>
          <w:rFonts w:ascii="Times New Roman" w:eastAsia="Times New Roman" w:hAnsi="Times New Roman" w:cs="Times New Roman"/>
          <w:sz w:val="24"/>
          <w:szCs w:val="24"/>
          <w:lang w:val="x-none" w:eastAsia="x-none"/>
        </w:rPr>
        <w:t>1,960</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val="x-none" w:eastAsia="x-none"/>
        </w:rPr>
        <w:t>0,04 или 0,462</w:t>
      </w:r>
      <w:r w:rsidRPr="002E3351">
        <w:rPr>
          <w:rFonts w:ascii="Times New Roman" w:eastAsia="Times New Roman" w:hAnsi="Times New Roman" w:cs="Times New Roman"/>
          <w:sz w:val="24"/>
          <w:szCs w:val="24"/>
          <w:lang w:val="x-none" w:eastAsia="x-none"/>
        </w:rPr>
        <w:sym w:font="Symbol" w:char="F0A3"/>
      </w:r>
      <w:r w:rsidRPr="002E3351">
        <w:rPr>
          <w:rFonts w:ascii="Times New Roman" w:eastAsia="Times New Roman" w:hAnsi="Times New Roman" w:cs="Times New Roman"/>
          <w:sz w:val="24"/>
          <w:szCs w:val="24"/>
          <w:lang w:val="x-none" w:eastAsia="x-none"/>
        </w:rPr>
        <w:sym w:font="Symbol" w:char="F062"/>
      </w:r>
      <w:r w:rsidRPr="002E3351">
        <w:rPr>
          <w:rFonts w:ascii="Times New Roman" w:eastAsia="Times New Roman" w:hAnsi="Times New Roman" w:cs="Times New Roman"/>
          <w:sz w:val="24"/>
          <w:szCs w:val="24"/>
          <w:lang w:val="x-none" w:eastAsia="x-none"/>
        </w:rPr>
        <w:sym w:font="Symbol" w:char="F0A3"/>
      </w:r>
      <w:r w:rsidRPr="002E3351">
        <w:rPr>
          <w:rFonts w:ascii="Times New Roman" w:eastAsia="Times New Roman" w:hAnsi="Times New Roman" w:cs="Times New Roman"/>
          <w:sz w:val="24"/>
          <w:szCs w:val="24"/>
          <w:lang w:val="x-none" w:eastAsia="x-none"/>
        </w:rPr>
        <w:t>0,618.</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Однако в оцененной регрессии не принимается во внимание размер семьи. Это приводит к смещенности оценки, поскольку полные доходы зависят от количества взрослых членов семьи. Поэтому мы, возможно, переоцениваем эластичность по доходу.</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Построим регрессию </w:t>
      </w:r>
      <w:r w:rsidRPr="002E3351">
        <w:rPr>
          <w:rFonts w:ascii="Times New Roman" w:eastAsia="Times New Roman" w:hAnsi="Times New Roman" w:cs="Times New Roman"/>
          <w:i/>
          <w:sz w:val="24"/>
          <w:szCs w:val="24"/>
          <w:lang w:eastAsia="x-none"/>
        </w:rPr>
        <w:t>lf</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 xml:space="preserve"> на переменные </w:t>
      </w:r>
      <w:r w:rsidRPr="002E3351">
        <w:rPr>
          <w:rFonts w:ascii="Times New Roman" w:eastAsia="Times New Roman" w:hAnsi="Times New Roman" w:cs="Times New Roman"/>
          <w:i/>
          <w:sz w:val="24"/>
          <w:szCs w:val="24"/>
          <w:lang w:val="x-none" w:eastAsia="x-none"/>
        </w:rPr>
        <w:t>ltot3</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val="x-none" w:eastAsia="x-none"/>
        </w:rPr>
        <w:t>nahm</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val="x-none" w:eastAsia="x-none"/>
        </w:rPr>
        <w:t>nch06</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val="x-none" w:eastAsia="x-none"/>
        </w:rPr>
        <w:t>nch711</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eastAsia="x-none"/>
        </w:rPr>
        <w:t>scl</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i/>
          <w:sz w:val="24"/>
          <w:szCs w:val="24"/>
          <w:lang w:eastAsia="x-none"/>
        </w:rPr>
        <w:t>durb</w:t>
      </w:r>
      <w:r w:rsidRPr="002E3351">
        <w:rPr>
          <w:rFonts w:ascii="Times New Roman" w:eastAsia="Times New Roman" w:hAnsi="Times New Roman" w:cs="Times New Roman"/>
          <w:sz w:val="24"/>
          <w:szCs w:val="24"/>
          <w:lang w:val="x-none" w:eastAsia="x-none"/>
        </w:rPr>
        <w:t xml:space="preserve"> и константу. Получим согласно результатам расчетов, представленным в таблице 4, регрессию:</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lf3=4,21+0,38ltot3+0,04scl+0,11nch711+0,14nch06+0,18nahm</w:t>
      </w:r>
      <w:r w:rsidRPr="002E3351">
        <w:rPr>
          <w:rFonts w:ascii="Times New Roman" w:eastAsia="Times New Roman" w:hAnsi="Times New Roman" w:cs="Times New Roman"/>
          <w:sz w:val="24"/>
          <w:szCs w:val="24"/>
          <w:lang w:val="x-none" w:eastAsia="x-none"/>
        </w:rPr>
        <w:sym w:font="Symbol" w:char="F02D"/>
      </w:r>
      <w:r w:rsidRPr="002E3351">
        <w:rPr>
          <w:rFonts w:ascii="Times New Roman" w:eastAsia="Times New Roman" w:hAnsi="Times New Roman" w:cs="Times New Roman"/>
          <w:sz w:val="24"/>
          <w:szCs w:val="24"/>
          <w:lang w:val="x-none" w:eastAsia="x-none"/>
        </w:rPr>
        <w:t>0,01durb.</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4</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 социального класса, числа членов семьи младше 6 лет, от 7 до 11 лет, старше 11 лет и степени урбанизации</w:t>
      </w:r>
    </w:p>
    <w:tbl>
      <w:tblPr>
        <w:tblpPr w:leftFromText="180" w:rightFromText="180" w:vertAnchor="text" w:tblpXSpec="center" w:tblpY="1"/>
        <w:tblOverlap w:val="never"/>
        <w:tblW w:w="0" w:type="auto"/>
        <w:tblLayout w:type="fixed"/>
        <w:tblCellMar>
          <w:left w:w="30" w:type="dxa"/>
          <w:right w:w="30" w:type="dxa"/>
        </w:tblCellMar>
        <w:tblLook w:val="0000" w:firstRow="0" w:lastRow="0" w:firstColumn="0" w:lastColumn="0" w:noHBand="0" w:noVBand="0"/>
      </w:tblPr>
      <w:tblGrid>
        <w:gridCol w:w="2165"/>
        <w:gridCol w:w="1449"/>
        <w:gridCol w:w="1260"/>
        <w:gridCol w:w="1260"/>
        <w:gridCol w:w="1080"/>
      </w:tblGrid>
      <w:tr w:rsidR="002E3351" w:rsidRPr="002E3351" w:rsidTr="00A55FA3">
        <w:trPr>
          <w:trHeight w:val="255"/>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Dependent Variable: LF3         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val="ru-RU" w:eastAsia="ru-RU"/>
              </w:rPr>
              <w:t>Sample: 1 427</w:t>
            </w:r>
            <w:r w:rsidRPr="002E3351">
              <w:rPr>
                <w:rFonts w:ascii="Times New Roman" w:eastAsia="Times New Roman" w:hAnsi="Times New Roman" w:cs="Times New Roman"/>
                <w:color w:val="000000"/>
                <w:lang w:eastAsia="ru-RU"/>
              </w:rPr>
              <w:t xml:space="preserve">                    </w:t>
            </w:r>
            <w:r w:rsidRPr="002E3351">
              <w:rPr>
                <w:rFonts w:ascii="Times New Roman" w:eastAsia="Times New Roman" w:hAnsi="Times New Roman" w:cs="Times New Roman"/>
                <w:color w:val="000000"/>
                <w:lang w:val="ru-RU" w:eastAsia="ru-RU"/>
              </w:rPr>
              <w:t xml:space="preserve"> Included observations: 427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LTOT3</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0.389599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0.041336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9.425186</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SCL</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0.037727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0.016537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2.281301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0.0230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NCH711</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0.115297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0.029163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3.953605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0.0001</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NCH06</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0.136342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0.026470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5.150799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NAHM</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0.187000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0.021102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8.861905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DURB</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-0.012629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0.005763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-2.191474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0.0290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4.210594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0.442655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9.512145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0.497318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8.741329</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0.490137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0.475891</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0.339809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0.695390</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48.49740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0.761895</w:t>
            </w:r>
          </w:p>
        </w:tc>
      </w:tr>
      <w:tr w:rsidR="002E3351" w:rsidRPr="002E3351" w:rsidTr="00A55FA3">
        <w:trPr>
          <w:trHeight w:val="227"/>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-141.4658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0.721658</w:t>
            </w:r>
          </w:p>
        </w:tc>
      </w:tr>
      <w:tr w:rsidR="002E3351" w:rsidRPr="002E3351" w:rsidTr="00A55FA3">
        <w:trPr>
          <w:trHeight w:val="255"/>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69.25302</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1.971984</w:t>
            </w:r>
          </w:p>
        </w:tc>
      </w:tr>
      <w:tr w:rsidR="002E3351" w:rsidRPr="002E3351" w:rsidTr="00A55FA3">
        <w:trPr>
          <w:trHeight w:val="255"/>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r w:rsidRPr="002E3351">
        <w:rPr>
          <w:rFonts w:ascii="Times New Roman" w:eastAsia="Times New Roman" w:hAnsi="Times New Roman" w:cs="Times New Roman"/>
          <w:sz w:val="28"/>
          <w:szCs w:val="28"/>
          <w:lang w:val="x-none" w:eastAsia="x-none"/>
        </w:rPr>
        <w:br w:type="textWrapping" w:clear="all"/>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Как мы и предполагали, эластичность уменьшилась и стала равна 0,38. Проверим, отличается ли влияние количества детей в возрасте до 6 лет от влияния их количества в возрасте от 7 до 11 лет, т.е. равенство коэффициентов при переменных </w:t>
      </w:r>
      <w:r w:rsidRPr="002E3351">
        <w:rPr>
          <w:rFonts w:ascii="Times New Roman" w:eastAsia="Times New Roman" w:hAnsi="Times New Roman" w:cs="Times New Roman"/>
          <w:i/>
          <w:sz w:val="24"/>
          <w:szCs w:val="24"/>
          <w:lang w:eastAsia="x-none"/>
        </w:rPr>
        <w:t>nch</w:t>
      </w:r>
      <w:r w:rsidRPr="002E3351">
        <w:rPr>
          <w:rFonts w:ascii="Times New Roman" w:eastAsia="Times New Roman" w:hAnsi="Times New Roman" w:cs="Times New Roman"/>
          <w:i/>
          <w:sz w:val="24"/>
          <w:szCs w:val="24"/>
          <w:lang w:val="x-none" w:eastAsia="x-none"/>
        </w:rPr>
        <w:t>711</w:t>
      </w:r>
      <w:r w:rsidRPr="002E3351">
        <w:rPr>
          <w:rFonts w:ascii="Times New Roman" w:eastAsia="Times New Roman" w:hAnsi="Times New Roman" w:cs="Times New Roman"/>
          <w:sz w:val="24"/>
          <w:szCs w:val="24"/>
          <w:lang w:val="x-none" w:eastAsia="x-none"/>
        </w:rPr>
        <w:t xml:space="preserve"> и </w:t>
      </w:r>
      <w:r w:rsidRPr="002E3351">
        <w:rPr>
          <w:rFonts w:ascii="Times New Roman" w:eastAsia="Times New Roman" w:hAnsi="Times New Roman" w:cs="Times New Roman"/>
          <w:i/>
          <w:sz w:val="24"/>
          <w:szCs w:val="24"/>
          <w:lang w:eastAsia="x-none"/>
        </w:rPr>
        <w:t>nch</w:t>
      </w:r>
      <w:r w:rsidRPr="002E3351">
        <w:rPr>
          <w:rFonts w:ascii="Times New Roman" w:eastAsia="Times New Roman" w:hAnsi="Times New Roman" w:cs="Times New Roman"/>
          <w:i/>
          <w:sz w:val="24"/>
          <w:szCs w:val="24"/>
          <w:lang w:val="x-none" w:eastAsia="x-none"/>
        </w:rPr>
        <w:t>06</w:t>
      </w:r>
      <w:r w:rsidRPr="002E3351">
        <w:rPr>
          <w:rFonts w:ascii="Times New Roman" w:eastAsia="Times New Roman" w:hAnsi="Times New Roman" w:cs="Times New Roman"/>
          <w:sz w:val="24"/>
          <w:szCs w:val="24"/>
          <w:lang w:val="x-none" w:eastAsia="x-none"/>
        </w:rPr>
        <w:t xml:space="preserve">.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 xml:space="preserve">Тест Вальда дает результаты, не позволяющие говорить о значимых различиях во влиянии количества детей разных возрастов на величину потребления продуктов. </w:t>
      </w:r>
    </w:p>
    <w:tbl>
      <w:tblPr>
        <w:tblW w:w="0" w:type="auto"/>
        <w:tblInd w:w="60" w:type="dxa"/>
        <w:tblLayout w:type="fixed"/>
        <w:tblCellMar>
          <w:left w:w="30" w:type="dxa"/>
          <w:right w:w="30" w:type="dxa"/>
        </w:tblCellMar>
        <w:tblLook w:val="0000" w:firstRow="0" w:lastRow="0" w:firstColumn="0" w:lastColumn="0" w:noHBand="0" w:noVBand="0"/>
      </w:tblPr>
      <w:tblGrid>
        <w:gridCol w:w="1598"/>
        <w:gridCol w:w="1195"/>
        <w:gridCol w:w="434"/>
        <w:gridCol w:w="1628"/>
        <w:gridCol w:w="1235"/>
      </w:tblGrid>
      <w:tr w:rsidR="002E3351" w:rsidRPr="002E3351" w:rsidTr="00A55FA3">
        <w:tc>
          <w:tcPr>
            <w:tcW w:w="6090" w:type="dxa"/>
            <w:gridSpan w:val="5"/>
            <w:tcBorders>
              <w:top w:val="nil"/>
              <w:left w:val="nil"/>
              <w:bottom w:val="nil"/>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Wald Test:</w:t>
            </w:r>
          </w:p>
        </w:tc>
      </w:tr>
      <w:tr w:rsidR="002E3351" w:rsidRPr="002E3351" w:rsidTr="00A55FA3">
        <w:tc>
          <w:tcPr>
            <w:tcW w:w="1598" w:type="dxa"/>
            <w:tcBorders>
              <w:top w:val="nil"/>
              <w:left w:val="nil"/>
              <w:bottom w:val="double" w:sz="6" w:space="2" w:color="auto"/>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Null Hypothesis:</w:t>
            </w:r>
          </w:p>
        </w:tc>
        <w:tc>
          <w:tcPr>
            <w:tcW w:w="4492" w:type="dxa"/>
            <w:gridSpan w:val="4"/>
            <w:tcBorders>
              <w:top w:val="nil"/>
              <w:left w:val="nil"/>
              <w:bottom w:val="double" w:sz="6" w:space="2" w:color="auto"/>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C(3)=C(4)</w:t>
            </w:r>
          </w:p>
        </w:tc>
      </w:tr>
      <w:tr w:rsidR="002E3351" w:rsidRPr="002E3351" w:rsidTr="00A55FA3">
        <w:tc>
          <w:tcPr>
            <w:tcW w:w="1598" w:type="dxa"/>
            <w:tcBorders>
              <w:top w:val="nil"/>
              <w:left w:val="nil"/>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F-statistic</w:t>
            </w:r>
          </w:p>
        </w:tc>
        <w:tc>
          <w:tcPr>
            <w:tcW w:w="1195" w:type="dxa"/>
            <w:tcBorders>
              <w:top w:val="nil"/>
              <w:left w:val="nil"/>
              <w:right w:val="nil"/>
            </w:tcBorders>
          </w:tcPr>
          <w:p w:rsidR="002E3351" w:rsidRPr="002E3351" w:rsidRDefault="002E3351" w:rsidP="002E3351">
            <w:pPr>
              <w:spacing w:after="0" w:line="240" w:lineRule="auto"/>
              <w:jc w:val="right"/>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0.271716</w:t>
            </w:r>
          </w:p>
        </w:tc>
        <w:tc>
          <w:tcPr>
            <w:tcW w:w="434" w:type="dxa"/>
            <w:tcBorders>
              <w:top w:val="nil"/>
              <w:left w:val="nil"/>
              <w:right w:val="nil"/>
            </w:tcBorders>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tc>
        <w:tc>
          <w:tcPr>
            <w:tcW w:w="1628" w:type="dxa"/>
            <w:tcBorders>
              <w:top w:val="nil"/>
              <w:left w:val="nil"/>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Probability</w:t>
            </w:r>
          </w:p>
        </w:tc>
        <w:tc>
          <w:tcPr>
            <w:tcW w:w="1235" w:type="dxa"/>
            <w:tcBorders>
              <w:top w:val="nil"/>
              <w:left w:val="nil"/>
              <w:right w:val="nil"/>
            </w:tcBorders>
          </w:tcPr>
          <w:p w:rsidR="002E3351" w:rsidRPr="002E3351" w:rsidRDefault="002E3351" w:rsidP="002E3351">
            <w:pPr>
              <w:spacing w:after="0" w:line="240" w:lineRule="auto"/>
              <w:jc w:val="right"/>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0.602457</w:t>
            </w:r>
          </w:p>
        </w:tc>
      </w:tr>
      <w:tr w:rsidR="002E3351" w:rsidRPr="002E3351" w:rsidTr="00A55FA3">
        <w:tc>
          <w:tcPr>
            <w:tcW w:w="1598" w:type="dxa"/>
            <w:tcBorders>
              <w:top w:val="nil"/>
              <w:left w:val="nil"/>
              <w:bottom w:val="single" w:sz="4" w:space="0" w:color="auto"/>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Chi-square</w:t>
            </w:r>
          </w:p>
        </w:tc>
        <w:tc>
          <w:tcPr>
            <w:tcW w:w="1195" w:type="dxa"/>
            <w:tcBorders>
              <w:top w:val="nil"/>
              <w:left w:val="nil"/>
              <w:bottom w:val="single" w:sz="4" w:space="0" w:color="auto"/>
              <w:right w:val="nil"/>
            </w:tcBorders>
          </w:tcPr>
          <w:p w:rsidR="002E3351" w:rsidRPr="002E3351" w:rsidRDefault="002E3351" w:rsidP="002E3351">
            <w:pPr>
              <w:spacing w:after="0" w:line="240" w:lineRule="auto"/>
              <w:jc w:val="right"/>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0.271716</w:t>
            </w:r>
          </w:p>
        </w:tc>
        <w:tc>
          <w:tcPr>
            <w:tcW w:w="434" w:type="dxa"/>
            <w:tcBorders>
              <w:top w:val="nil"/>
              <w:left w:val="nil"/>
              <w:bottom w:val="single" w:sz="4" w:space="0" w:color="auto"/>
              <w:right w:val="nil"/>
            </w:tcBorders>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p>
        </w:tc>
        <w:tc>
          <w:tcPr>
            <w:tcW w:w="1628" w:type="dxa"/>
            <w:tcBorders>
              <w:top w:val="nil"/>
              <w:left w:val="nil"/>
              <w:bottom w:val="single" w:sz="4" w:space="0" w:color="auto"/>
              <w:right w:val="nil"/>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Probability</w:t>
            </w:r>
          </w:p>
        </w:tc>
        <w:tc>
          <w:tcPr>
            <w:tcW w:w="1235" w:type="dxa"/>
            <w:tcBorders>
              <w:top w:val="nil"/>
              <w:left w:val="nil"/>
              <w:bottom w:val="single" w:sz="4" w:space="0" w:color="auto"/>
              <w:right w:val="nil"/>
            </w:tcBorders>
          </w:tcPr>
          <w:p w:rsidR="002E3351" w:rsidRPr="002E3351" w:rsidRDefault="002E3351" w:rsidP="002E3351">
            <w:pPr>
              <w:spacing w:after="0" w:line="240" w:lineRule="auto"/>
              <w:jc w:val="right"/>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0.602183</w:t>
            </w: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Построим график зависимости переменной </w:t>
      </w:r>
      <w:r w:rsidRPr="002E3351">
        <w:rPr>
          <w:rFonts w:ascii="Times New Roman" w:eastAsia="Times New Roman" w:hAnsi="Times New Roman" w:cs="Times New Roman"/>
          <w:i/>
          <w:sz w:val="24"/>
          <w:szCs w:val="24"/>
          <w:lang w:eastAsia="ru-RU"/>
        </w:rPr>
        <w:t>lf</w:t>
      </w:r>
      <w:r w:rsidRPr="002E3351">
        <w:rPr>
          <w:rFonts w:ascii="Times New Roman" w:eastAsia="Times New Roman" w:hAnsi="Times New Roman" w:cs="Times New Roman"/>
          <w:i/>
          <w:sz w:val="24"/>
          <w:szCs w:val="24"/>
          <w:lang w:val="ru-RU" w:eastAsia="ru-RU"/>
        </w:rPr>
        <w:t>3</w:t>
      </w:r>
      <w:r w:rsidRPr="002E3351">
        <w:rPr>
          <w:rFonts w:ascii="Times New Roman" w:eastAsia="Times New Roman" w:hAnsi="Times New Roman" w:cs="Times New Roman"/>
          <w:sz w:val="24"/>
          <w:szCs w:val="24"/>
          <w:lang w:val="ru-RU" w:eastAsia="ru-RU"/>
        </w:rPr>
        <w:t xml:space="preserve"> от переменной </w:t>
      </w:r>
      <w:r w:rsidRPr="002E3351">
        <w:rPr>
          <w:rFonts w:ascii="Times New Roman" w:eastAsia="Times New Roman" w:hAnsi="Times New Roman" w:cs="Times New Roman"/>
          <w:i/>
          <w:sz w:val="24"/>
          <w:szCs w:val="24"/>
          <w:lang w:eastAsia="ru-RU"/>
        </w:rPr>
        <w:t>ltot</w:t>
      </w:r>
      <w:r w:rsidRPr="002E3351">
        <w:rPr>
          <w:rFonts w:ascii="Times New Roman" w:eastAsia="Times New Roman" w:hAnsi="Times New Roman" w:cs="Times New Roman"/>
          <w:i/>
          <w:sz w:val="24"/>
          <w:szCs w:val="24"/>
          <w:lang w:val="ru-RU" w:eastAsia="ru-RU"/>
        </w:rPr>
        <w:t>3</w:t>
      </w:r>
      <w:r w:rsidRPr="002E3351">
        <w:rPr>
          <w:rFonts w:ascii="Times New Roman" w:eastAsia="Times New Roman" w:hAnsi="Times New Roman" w:cs="Times New Roman"/>
          <w:sz w:val="24"/>
          <w:szCs w:val="24"/>
          <w:lang w:val="ru-RU" w:eastAsia="ru-RU"/>
        </w:rPr>
        <w:t xml:space="preserve"> (рис. 6).</w:t>
      </w:r>
    </w:p>
    <w:p w:rsidR="002E3351" w:rsidRPr="002E3351" w:rsidRDefault="002E3351" w:rsidP="002E3351">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sz w:val="28"/>
          <w:szCs w:val="28"/>
          <w:lang w:val="x-none" w:eastAsia="x-none"/>
        </w:rPr>
      </w:pPr>
      <w:r w:rsidRPr="002E3351">
        <w:rPr>
          <w:rFonts w:ascii="Times New Roman" w:eastAsia="Times New Roman" w:hAnsi="Times New Roman" w:cs="Times New Roman"/>
          <w:noProof/>
          <w:sz w:val="28"/>
          <w:szCs w:val="28"/>
          <w:lang w:val="ru-RU" w:eastAsia="ru-RU"/>
        </w:rPr>
        <w:drawing>
          <wp:inline distT="0" distB="0" distL="0" distR="0" wp14:anchorId="128E5C11" wp14:editId="7A6EA7D4">
            <wp:extent cx="3148965" cy="2091055"/>
            <wp:effectExtent l="0" t="0" r="0" b="4445"/>
            <wp:docPr id="20" name="Рисунок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1"/>
                    <pic:cNvPicPr>
                      <a:picLocks noChangeAspect="1" noChangeArrowheads="1"/>
                    </pic:cNvPicPr>
                  </pic:nvPicPr>
                  <pic:blipFill>
                    <a:blip r:embed="rId145" cstate="print">
                      <a:extLst>
                        <a:ext uri="{28A0092B-C50C-407E-A947-70E740481C1C}">
                          <a14:useLocalDpi xmlns:a14="http://schemas.microsoft.com/office/drawing/2010/main" val="0"/>
                        </a:ext>
                      </a:extLst>
                    </a:blip>
                    <a:srcRect b="4604"/>
                    <a:stretch>
                      <a:fillRect/>
                    </a:stretch>
                  </pic:blipFill>
                  <pic:spPr bwMode="auto">
                    <a:xfrm>
                      <a:off x="0" y="0"/>
                      <a:ext cx="3148965" cy="209105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6. График зависимости логарифма расходов на питание от логарифма полных расходов</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На графике видна параболическая зависимость от переменной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 поэтому уточним спецификацию модели, включив в нее квадрат указанной переменной.</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 xml:space="preserve">Построим регрессию </w:t>
      </w:r>
      <w:r w:rsidRPr="002E3351">
        <w:rPr>
          <w:rFonts w:ascii="Times New Roman" w:eastAsia="Times New Roman" w:hAnsi="Times New Roman" w:cs="Times New Roman"/>
          <w:i/>
          <w:sz w:val="24"/>
          <w:szCs w:val="24"/>
          <w:lang w:eastAsia="x-none"/>
        </w:rPr>
        <w:t>lf</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 xml:space="preserve"> на переменные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 xml:space="preserve">3,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i/>
          <w:sz w:val="24"/>
          <w:szCs w:val="24"/>
          <w:lang w:eastAsia="x-none"/>
        </w:rPr>
        <w:t>s</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i/>
          <w:sz w:val="24"/>
          <w:szCs w:val="24"/>
          <w:lang w:eastAsia="x-none"/>
        </w:rPr>
        <w:t>nahm</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i/>
          <w:sz w:val="24"/>
          <w:szCs w:val="24"/>
          <w:lang w:eastAsia="x-none"/>
        </w:rPr>
        <w:t>nch</w:t>
      </w:r>
      <w:r w:rsidRPr="002E3351">
        <w:rPr>
          <w:rFonts w:ascii="Times New Roman" w:eastAsia="Times New Roman" w:hAnsi="Times New Roman" w:cs="Times New Roman"/>
          <w:i/>
          <w:sz w:val="24"/>
          <w:szCs w:val="24"/>
          <w:lang w:val="x-none" w:eastAsia="x-none"/>
        </w:rPr>
        <w:t xml:space="preserve">06, </w:t>
      </w:r>
      <w:r w:rsidRPr="002E3351">
        <w:rPr>
          <w:rFonts w:ascii="Times New Roman" w:eastAsia="Times New Roman" w:hAnsi="Times New Roman" w:cs="Times New Roman"/>
          <w:i/>
          <w:sz w:val="24"/>
          <w:szCs w:val="24"/>
          <w:lang w:eastAsia="x-none"/>
        </w:rPr>
        <w:t>nch</w:t>
      </w:r>
      <w:r w:rsidRPr="002E3351">
        <w:rPr>
          <w:rFonts w:ascii="Times New Roman" w:eastAsia="Times New Roman" w:hAnsi="Times New Roman" w:cs="Times New Roman"/>
          <w:i/>
          <w:sz w:val="24"/>
          <w:szCs w:val="24"/>
          <w:lang w:val="x-none" w:eastAsia="x-none"/>
        </w:rPr>
        <w:t xml:space="preserve">711, </w:t>
      </w:r>
      <w:r w:rsidRPr="002E3351">
        <w:rPr>
          <w:rFonts w:ascii="Times New Roman" w:eastAsia="Times New Roman" w:hAnsi="Times New Roman" w:cs="Times New Roman"/>
          <w:i/>
          <w:sz w:val="24"/>
          <w:szCs w:val="24"/>
          <w:lang w:eastAsia="x-none"/>
        </w:rPr>
        <w:t>scl</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i/>
          <w:sz w:val="24"/>
          <w:szCs w:val="24"/>
          <w:lang w:eastAsia="x-none"/>
        </w:rPr>
        <w:t>durb</w:t>
      </w:r>
      <w:r w:rsidRPr="002E3351">
        <w:rPr>
          <w:rFonts w:ascii="Times New Roman" w:eastAsia="Times New Roman" w:hAnsi="Times New Roman" w:cs="Times New Roman"/>
          <w:sz w:val="24"/>
          <w:szCs w:val="24"/>
          <w:lang w:val="x-none" w:eastAsia="x-none"/>
        </w:rPr>
        <w:t xml:space="preserve"> и константу (переменная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i/>
          <w:sz w:val="24"/>
          <w:szCs w:val="24"/>
          <w:lang w:eastAsia="x-none"/>
        </w:rPr>
        <w:t>s</w:t>
      </w:r>
      <w:r w:rsidRPr="002E3351">
        <w:rPr>
          <w:rFonts w:ascii="Times New Roman" w:eastAsia="Times New Roman" w:hAnsi="Times New Roman" w:cs="Times New Roman"/>
          <w:sz w:val="24"/>
          <w:szCs w:val="24"/>
          <w:lang w:val="x-none" w:eastAsia="x-none"/>
        </w:rPr>
        <w:t xml:space="preserve"> получена как </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i/>
          <w:sz w:val="24"/>
          <w:szCs w:val="24"/>
          <w:lang w:eastAsia="x-none"/>
        </w:rPr>
        <w:t>s</w:t>
      </w:r>
      <w:r w:rsidRPr="002E3351">
        <w:rPr>
          <w:rFonts w:ascii="Times New Roman" w:eastAsia="Times New Roman" w:hAnsi="Times New Roman" w:cs="Times New Roman"/>
          <w:sz w:val="24"/>
          <w:szCs w:val="24"/>
          <w:lang w:val="x-none" w:eastAsia="x-none"/>
        </w:rPr>
        <w:t>=</w:t>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i/>
          <w:sz w:val="24"/>
          <w:szCs w:val="24"/>
          <w:lang w:val="x-none" w:eastAsia="x-none"/>
        </w:rPr>
        <w:sym w:font="Symbol" w:char="F0D7"/>
      </w:r>
      <w:r w:rsidRPr="002E3351">
        <w:rPr>
          <w:rFonts w:ascii="Times New Roman" w:eastAsia="Times New Roman" w:hAnsi="Times New Roman" w:cs="Times New Roman"/>
          <w:i/>
          <w:sz w:val="24"/>
          <w:szCs w:val="24"/>
          <w:lang w:eastAsia="x-none"/>
        </w:rPr>
        <w:t>ltot</w:t>
      </w:r>
      <w:r w:rsidRPr="002E3351">
        <w:rPr>
          <w:rFonts w:ascii="Times New Roman" w:eastAsia="Times New Roman" w:hAnsi="Times New Roman" w:cs="Times New Roman"/>
          <w:i/>
          <w:sz w:val="24"/>
          <w:szCs w:val="24"/>
          <w:lang w:val="x-none" w:eastAsia="x-none"/>
        </w:rPr>
        <w:t>3</w:t>
      </w:r>
      <w:r w:rsidRPr="002E3351">
        <w:rPr>
          <w:rFonts w:ascii="Times New Roman" w:eastAsia="Times New Roman" w:hAnsi="Times New Roman" w:cs="Times New Roman"/>
          <w:sz w:val="24"/>
          <w:szCs w:val="24"/>
          <w:lang w:val="x-none" w:eastAsia="x-none"/>
        </w:rPr>
        <w:t>). Результаты представлены в таблице 5.</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5</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 его квадрата, социального класса, числа членов семьи младше 6 лет, от 7 до 11 лет, старше 11 лет и степени урбанизации</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260"/>
        <w:gridCol w:w="1260"/>
        <w:gridCol w:w="1080"/>
      </w:tblGrid>
      <w:tr w:rsidR="002E3351" w:rsidRPr="002E3351" w:rsidTr="00A55FA3">
        <w:trPr>
          <w:trHeight w:val="227"/>
          <w:jc w:val="center"/>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Dependent Variable: LF3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Sample: 1 427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487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Included observations: 427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LTOT3</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3.498138</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1.066525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3.279938</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0.0011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lastRenderedPageBreak/>
              <w:t>LTOT3S</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-0.150076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0.051452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-2.916794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0.0037</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SCL</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0.031979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0.016510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1.936963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0.0534</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NCH711</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0.109975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0.028963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3.797111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0.0002</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NCH06</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0.124841</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0.026531</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4.705400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NAHM</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0.183839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0.020944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8.777831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DURB</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-0.013064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0.005714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-2.286442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0.0227</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-11.81793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5.512742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-2.143749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0.0326</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0.507322</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8.741329</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Adjusted 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0.499091</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0.475891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S.E. of regression</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0.336812</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0.679973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Sum squared resid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47.53227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0.755978</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Log likelihood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-137.1742</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0.709993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61.63619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2.011364</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Prob(F-statistic)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Воспользуемся полученными результатами для оценивания эластичности при различных уровнях дохода </w:t>
      </w:r>
      <w:r w:rsidRPr="002E3351">
        <w:rPr>
          <w:rFonts w:ascii="Times New Roman" w:eastAsia="Times New Roman" w:hAnsi="Times New Roman" w:cs="Times New Roman"/>
          <w:i/>
          <w:sz w:val="24"/>
          <w:szCs w:val="24"/>
          <w:lang w:val="x-none" w:eastAsia="x-none"/>
        </w:rPr>
        <w:t>tot3</w:t>
      </w:r>
      <w:r w:rsidRPr="002E3351">
        <w:rPr>
          <w:rFonts w:ascii="Times New Roman" w:eastAsia="Times New Roman" w:hAnsi="Times New Roman" w:cs="Times New Roman"/>
          <w:sz w:val="24"/>
          <w:szCs w:val="24"/>
          <w:lang w:val="x-none" w:eastAsia="x-none"/>
        </w:rPr>
        <w:t xml:space="preserve">. Эластичность расходов на питание будет равна: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Pr>
          <w:rFonts w:ascii="Times New Roman" w:eastAsia="Times New Roman" w:hAnsi="Times New Roman" w:cs="Times New Roman"/>
          <w:noProof/>
          <w:position w:val="-28"/>
          <w:sz w:val="24"/>
          <w:szCs w:val="24"/>
          <w:lang w:val="ru-RU" w:eastAsia="ru-RU"/>
        </w:rPr>
        <w:drawing>
          <wp:inline distT="0" distB="0" distL="0" distR="0">
            <wp:extent cx="1905000" cy="3905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905000" cy="390525"/>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x-none" w:eastAsia="x-none"/>
        </w:rPr>
        <w:t xml:space="preserve"> =3,49</w:t>
      </w:r>
      <w:r w:rsidRPr="002E3351">
        <w:rPr>
          <w:rFonts w:ascii="Times New Roman" w:eastAsia="Times New Roman" w:hAnsi="Times New Roman" w:cs="Times New Roman"/>
          <w:sz w:val="24"/>
          <w:szCs w:val="24"/>
          <w:lang w:val="x-none" w:eastAsia="x-none"/>
        </w:rPr>
        <w:sym w:font="Symbol" w:char="F02D"/>
      </w:r>
      <w:r w:rsidRPr="002E3351">
        <w:rPr>
          <w:rFonts w:ascii="Times New Roman" w:eastAsia="Times New Roman" w:hAnsi="Times New Roman" w:cs="Times New Roman"/>
          <w:sz w:val="24"/>
          <w:szCs w:val="24"/>
          <w:lang w:val="x-none" w:eastAsia="x-none"/>
        </w:rPr>
        <w:t>2</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val="x-none" w:eastAsia="x-none"/>
        </w:rPr>
        <w:t>0,15</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eastAsia="x-none"/>
        </w:rPr>
        <w:t>ltot</w:t>
      </w:r>
      <w:r w:rsidRPr="002E3351">
        <w:rPr>
          <w:rFonts w:ascii="Times New Roman" w:eastAsia="Times New Roman" w:hAnsi="Times New Roman" w:cs="Times New Roman"/>
          <w:sz w:val="24"/>
          <w:szCs w:val="24"/>
          <w:lang w:val="x-none" w:eastAsia="x-none"/>
        </w:rPr>
        <w:t xml:space="preserve">3.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Для среднего дохода (35762 гульдена) она составит 3,49</w:t>
      </w:r>
      <w:r w:rsidRPr="002E3351">
        <w:rPr>
          <w:rFonts w:ascii="Times New Roman" w:eastAsia="Times New Roman" w:hAnsi="Times New Roman" w:cs="Times New Roman"/>
          <w:sz w:val="24"/>
          <w:szCs w:val="24"/>
          <w:lang w:val="x-none" w:eastAsia="x-none"/>
        </w:rPr>
        <w:sym w:font="Symbol" w:char="F02D"/>
      </w:r>
      <w:r w:rsidRPr="002E3351">
        <w:rPr>
          <w:rFonts w:ascii="Times New Roman" w:eastAsia="Times New Roman" w:hAnsi="Times New Roman" w:cs="Times New Roman"/>
          <w:sz w:val="24"/>
          <w:szCs w:val="24"/>
          <w:lang w:val="x-none" w:eastAsia="x-none"/>
        </w:rPr>
        <w:t>2</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val="x-none" w:eastAsia="x-none"/>
        </w:rPr>
        <w:t>0,15</w:t>
      </w:r>
      <w:r w:rsidRPr="002E3351">
        <w:rPr>
          <w:rFonts w:ascii="Times New Roman" w:eastAsia="Times New Roman" w:hAnsi="Times New Roman" w:cs="Times New Roman"/>
          <w:sz w:val="24"/>
          <w:szCs w:val="24"/>
          <w:lang w:val="x-none" w:eastAsia="x-none"/>
        </w:rPr>
        <w:sym w:font="Symbol" w:char="F0D7"/>
      </w:r>
      <w:r w:rsidRPr="002E3351">
        <w:rPr>
          <w:rFonts w:ascii="Times New Roman" w:eastAsia="Times New Roman" w:hAnsi="Times New Roman" w:cs="Times New Roman"/>
          <w:sz w:val="24"/>
          <w:szCs w:val="24"/>
          <w:lang w:eastAsia="x-none"/>
        </w:rPr>
        <w:t>ln</w:t>
      </w:r>
      <w:r w:rsidRPr="002E3351">
        <w:rPr>
          <w:rFonts w:ascii="Times New Roman" w:eastAsia="Times New Roman" w:hAnsi="Times New Roman" w:cs="Times New Roman"/>
          <w:sz w:val="24"/>
          <w:szCs w:val="24"/>
          <w:lang w:val="x-none" w:eastAsia="x-none"/>
        </w:rPr>
        <w:t>(35762)=0,34, что меньше единицы, т.е. спрос на продукты питания неэластичен и еда является необходимым товаром.</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Построим график зависимости остатков регрессии (переменная </w:t>
      </w:r>
      <w:r w:rsidRPr="002E3351">
        <w:rPr>
          <w:rFonts w:ascii="Times New Roman" w:eastAsia="Times New Roman" w:hAnsi="Times New Roman" w:cs="Times New Roman"/>
          <w:i/>
          <w:sz w:val="24"/>
          <w:szCs w:val="24"/>
          <w:lang w:eastAsia="x-none"/>
        </w:rPr>
        <w:t>e</w:t>
      </w:r>
      <w:r w:rsidRPr="002E3351">
        <w:rPr>
          <w:rFonts w:ascii="Times New Roman" w:eastAsia="Times New Roman" w:hAnsi="Times New Roman" w:cs="Times New Roman"/>
          <w:sz w:val="24"/>
          <w:szCs w:val="24"/>
          <w:lang w:val="x-none" w:eastAsia="x-none"/>
        </w:rPr>
        <w:t xml:space="preserve">) от </w:t>
      </w:r>
      <w:r w:rsidRPr="002E3351">
        <w:rPr>
          <w:rFonts w:ascii="Times New Roman" w:eastAsia="Times New Roman" w:hAnsi="Times New Roman" w:cs="Times New Roman"/>
          <w:i/>
          <w:sz w:val="24"/>
          <w:szCs w:val="24"/>
          <w:lang w:val="x-none" w:eastAsia="x-none"/>
        </w:rPr>
        <w:t>ltot3</w:t>
      </w:r>
      <w:r w:rsidRPr="002E3351">
        <w:rPr>
          <w:rFonts w:ascii="Times New Roman" w:eastAsia="Times New Roman" w:hAnsi="Times New Roman" w:cs="Times New Roman"/>
          <w:sz w:val="24"/>
          <w:szCs w:val="24"/>
          <w:lang w:val="x-none" w:eastAsia="x-none"/>
        </w:rPr>
        <w:t xml:space="preserve"> (рис. 7).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График не дает права предполагать независимость ошибок регрессии и регрессора </w:t>
      </w:r>
      <w:r w:rsidRPr="002E3351">
        <w:rPr>
          <w:rFonts w:ascii="Times New Roman" w:eastAsia="Times New Roman" w:hAnsi="Times New Roman" w:cs="Times New Roman"/>
          <w:i/>
          <w:sz w:val="24"/>
          <w:szCs w:val="24"/>
          <w:lang w:val="x-none" w:eastAsia="x-none"/>
        </w:rPr>
        <w:t>ltot3</w:t>
      </w:r>
      <w:r w:rsidRPr="002E3351">
        <w:rPr>
          <w:rFonts w:ascii="Times New Roman" w:eastAsia="Times New Roman" w:hAnsi="Times New Roman" w:cs="Times New Roman"/>
          <w:sz w:val="24"/>
          <w:szCs w:val="24"/>
          <w:lang w:val="x-none" w:eastAsia="x-none"/>
        </w:rPr>
        <w:t xml:space="preserve">, что свидетельствует о гетероскедастичности остатков в построенной модели регрессии. </w:t>
      </w:r>
    </w:p>
    <w:p w:rsidR="002E3351" w:rsidRPr="002E3351" w:rsidRDefault="002E3351" w:rsidP="002E3351">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sz w:val="28"/>
          <w:szCs w:val="28"/>
          <w:lang w:val="x-none" w:eastAsia="x-none"/>
        </w:rPr>
      </w:pPr>
      <w:r w:rsidRPr="002E3351">
        <w:rPr>
          <w:rFonts w:ascii="Times New Roman" w:eastAsia="Times New Roman" w:hAnsi="Times New Roman" w:cs="Times New Roman"/>
          <w:noProof/>
          <w:sz w:val="28"/>
          <w:szCs w:val="28"/>
          <w:lang w:val="ru-RU" w:eastAsia="ru-RU"/>
        </w:rPr>
        <w:drawing>
          <wp:inline distT="0" distB="0" distL="0" distR="0" wp14:anchorId="79D9B317" wp14:editId="2FB860FC">
            <wp:extent cx="3395345" cy="2106930"/>
            <wp:effectExtent l="0" t="0" r="0" b="0"/>
            <wp:docPr id="21" name="Рисунок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
                    <pic:cNvPicPr>
                      <a:picLocks noChangeAspect="1" noChangeArrowheads="1"/>
                    </pic:cNvPicPr>
                  </pic:nvPicPr>
                  <pic:blipFill>
                    <a:blip r:embed="rId147" cstate="print">
                      <a:extLst>
                        <a:ext uri="{28A0092B-C50C-407E-A947-70E740481C1C}">
                          <a14:useLocalDpi xmlns:a14="http://schemas.microsoft.com/office/drawing/2010/main" val="0"/>
                        </a:ext>
                      </a:extLst>
                    </a:blip>
                    <a:srcRect b="2359"/>
                    <a:stretch>
                      <a:fillRect/>
                    </a:stretch>
                  </pic:blipFill>
                  <pic:spPr bwMode="auto">
                    <a:xfrm>
                      <a:off x="0" y="0"/>
                      <a:ext cx="3395345" cy="2106930"/>
                    </a:xfrm>
                    <a:prstGeom prst="rect">
                      <a:avLst/>
                    </a:prstGeom>
                    <a:noFill/>
                    <a:ln>
                      <a:noFill/>
                    </a:ln>
                  </pic:spPr>
                </pic:pic>
              </a:graphicData>
            </a:graphic>
          </wp:inline>
        </w:drawing>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Рис. 7. График остатков регрессионной модели</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Этот факт ожидаем, так как ясно, что вариация расходов на питание для семей с различным уровнем дохода будет непостоянна, а именно: для семей с низким уровнем доходов дисперсия расходов на питание больше, а для семей с высоким уровнем доходов дисперсия расходов на питание − меньше.</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Тестирование на гомоскедастичность тестом Уайта (в окне уравнения </w:t>
      </w:r>
      <w:r w:rsidRPr="002E3351">
        <w:rPr>
          <w:rFonts w:ascii="Times New Roman" w:eastAsia="Times New Roman" w:hAnsi="Times New Roman" w:cs="Times New Roman"/>
          <w:b/>
          <w:sz w:val="24"/>
          <w:szCs w:val="24"/>
          <w:lang w:eastAsia="x-none"/>
        </w:rPr>
        <w:t>View</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Residual</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Heteroskedasticity</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White</w:t>
      </w:r>
      <w:r w:rsidRPr="002E3351">
        <w:rPr>
          <w:rFonts w:ascii="Times New Roman" w:eastAsia="Times New Roman" w:hAnsi="Times New Roman" w:cs="Times New Roman"/>
          <w:sz w:val="24"/>
          <w:szCs w:val="24"/>
          <w:lang w:val="x-none" w:eastAsia="x-none"/>
        </w:rPr>
        <w:t xml:space="preserve"> оставив флажок для опции </w:t>
      </w:r>
      <w:r w:rsidRPr="002E3351">
        <w:rPr>
          <w:rFonts w:ascii="Times New Roman" w:eastAsia="Times New Roman" w:hAnsi="Times New Roman" w:cs="Times New Roman"/>
          <w:b/>
          <w:sz w:val="24"/>
          <w:szCs w:val="24"/>
          <w:lang w:eastAsia="x-none"/>
        </w:rPr>
        <w:t>Include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White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cross</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terms</w:t>
      </w:r>
      <w:r w:rsidRPr="002E3351">
        <w:rPr>
          <w:rFonts w:ascii="Times New Roman" w:eastAsia="Times New Roman" w:hAnsi="Times New Roman" w:cs="Times New Roman"/>
          <w:sz w:val="24"/>
          <w:szCs w:val="24"/>
          <w:lang w:val="x-none" w:eastAsia="x-none"/>
        </w:rPr>
        <w:t xml:space="preserve">) показывает (табл. 6), что дисперсия случайной ошибки модели непостоянна и, следовательно, стандартные ошибки построенного уравнения регрессии нуждаются в коррекции. </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6</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Результаты теста Уайта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039"/>
        <w:gridCol w:w="1271"/>
        <w:gridCol w:w="1270"/>
        <w:gridCol w:w="1040"/>
      </w:tblGrid>
      <w:tr w:rsidR="002E3351" w:rsidRPr="002E3351" w:rsidTr="00A55FA3">
        <w:trPr>
          <w:trHeight w:val="255"/>
          <w:jc w:val="center"/>
        </w:trPr>
        <w:tc>
          <w:tcPr>
            <w:tcW w:w="5745"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Heteroskedasticity Test: White</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1.632281</w:t>
            </w:r>
          </w:p>
        </w:tc>
        <w:tc>
          <w:tcPr>
            <w:tcW w:w="2541"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 F(33,393)</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0.0171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Obs*R-squared</w:t>
            </w: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51.47072</w:t>
            </w:r>
          </w:p>
        </w:tc>
        <w:tc>
          <w:tcPr>
            <w:tcW w:w="2541"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 Chi-Square(33)</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0.0212</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Scaled explained SS</w:t>
            </w: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110.9721</w:t>
            </w:r>
          </w:p>
        </w:tc>
        <w:tc>
          <w:tcPr>
            <w:tcW w:w="2541"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 Chi-Square(33)</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статистики Дарбина-Уотсона не дают повода усомниться в отсутствии автокорреляции остатков (</w:t>
      </w:r>
      <w:r w:rsidRPr="002E3351">
        <w:rPr>
          <w:rFonts w:ascii="Times New Roman" w:eastAsia="Times New Roman" w:hAnsi="Times New Roman" w:cs="Times New Roman"/>
          <w:sz w:val="24"/>
          <w:szCs w:val="24"/>
          <w:lang w:eastAsia="ru-RU"/>
        </w:rPr>
        <w:t>DW</w:t>
      </w:r>
      <w:r w:rsidRPr="002E3351">
        <w:rPr>
          <w:rFonts w:ascii="Times New Roman" w:eastAsia="Times New Roman" w:hAnsi="Times New Roman" w:cs="Times New Roman"/>
          <w:sz w:val="24"/>
          <w:szCs w:val="24"/>
          <w:lang w:val="ru-RU" w:eastAsia="ru-RU"/>
        </w:rPr>
        <w:t xml:space="preserve"> = 2,01). Вывод не изменяется и в случае непосредственного тестирования в окне уравнения путем </w:t>
      </w:r>
      <w:r w:rsidRPr="002E3351">
        <w:rPr>
          <w:rFonts w:ascii="Times New Roman" w:eastAsia="Times New Roman" w:hAnsi="Times New Roman" w:cs="Times New Roman"/>
          <w:b/>
          <w:sz w:val="24"/>
          <w:szCs w:val="24"/>
          <w:lang w:eastAsia="ru-RU"/>
        </w:rPr>
        <w:t>View</w:t>
      </w:r>
      <w:r w:rsidRPr="002E3351">
        <w:rPr>
          <w:rFonts w:ascii="Times New Roman" w:eastAsia="Times New Roman" w:hAnsi="Times New Roman" w:cs="Times New Roman"/>
          <w:b/>
          <w:sz w:val="24"/>
          <w:szCs w:val="24"/>
          <w:lang w:val="ru-RU" w:eastAsia="ru-RU"/>
        </w:rPr>
        <w:t>\</w:t>
      </w:r>
      <w:r w:rsidRPr="002E3351">
        <w:rPr>
          <w:rFonts w:ascii="Times New Roman" w:eastAsia="Times New Roman" w:hAnsi="Times New Roman" w:cs="Times New Roman"/>
          <w:b/>
          <w:sz w:val="24"/>
          <w:szCs w:val="24"/>
          <w:lang w:eastAsia="ru-RU"/>
        </w:rPr>
        <w:t>Residual</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Tests</w:t>
      </w:r>
      <w:r w:rsidRPr="002E3351">
        <w:rPr>
          <w:rFonts w:ascii="Times New Roman" w:eastAsia="Times New Roman" w:hAnsi="Times New Roman" w:cs="Times New Roman"/>
          <w:b/>
          <w:sz w:val="24"/>
          <w:szCs w:val="24"/>
          <w:lang w:val="ru-RU" w:eastAsia="ru-RU"/>
        </w:rPr>
        <w:t xml:space="preserve">\Serial Correlation LM Test… </w:t>
      </w:r>
      <w:r w:rsidRPr="002E3351">
        <w:rPr>
          <w:rFonts w:ascii="Times New Roman" w:eastAsia="Times New Roman" w:hAnsi="Times New Roman" w:cs="Times New Roman"/>
          <w:sz w:val="24"/>
          <w:szCs w:val="24"/>
          <w:lang w:val="ru-RU" w:eastAsia="ru-RU"/>
        </w:rPr>
        <w:t xml:space="preserve">и, указав в окне для </w:t>
      </w:r>
      <w:r w:rsidRPr="002E3351">
        <w:rPr>
          <w:rFonts w:ascii="Times New Roman" w:eastAsia="Times New Roman" w:hAnsi="Times New Roman" w:cs="Times New Roman"/>
          <w:b/>
          <w:sz w:val="24"/>
          <w:szCs w:val="24"/>
          <w:lang w:val="ru-RU" w:eastAsia="ru-RU"/>
        </w:rPr>
        <w:t>Lags to include</w:t>
      </w:r>
      <w:r w:rsidRPr="002E3351">
        <w:rPr>
          <w:rFonts w:ascii="Times New Roman" w:eastAsia="Times New Roman" w:hAnsi="Times New Roman" w:cs="Times New Roman"/>
          <w:sz w:val="24"/>
          <w:szCs w:val="24"/>
          <w:lang w:val="ru-RU" w:eastAsia="ru-RU"/>
        </w:rPr>
        <w:t xml:space="preserve"> количество лагов 1:</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039"/>
        <w:gridCol w:w="1271"/>
        <w:gridCol w:w="1270"/>
        <w:gridCol w:w="1040"/>
      </w:tblGrid>
      <w:tr w:rsidR="002E3351" w:rsidRPr="002E3351" w:rsidTr="00A55FA3">
        <w:trPr>
          <w:trHeight w:val="255"/>
          <w:jc w:val="center"/>
        </w:trPr>
        <w:tc>
          <w:tcPr>
            <w:tcW w:w="5745"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Breusch-Godfrey Serial Correlation LM Test:</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3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0.034320</w:t>
            </w:r>
          </w:p>
        </w:tc>
        <w:tc>
          <w:tcPr>
            <w:tcW w:w="2541"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 F(1,418)</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0.8531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Obs*R-squared</w:t>
            </w:r>
          </w:p>
        </w:tc>
        <w:tc>
          <w:tcPr>
            <w:tcW w:w="103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0.035056</w:t>
            </w:r>
          </w:p>
        </w:tc>
        <w:tc>
          <w:tcPr>
            <w:tcW w:w="2541"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 Chi-Square(1)</w:t>
            </w:r>
          </w:p>
        </w:tc>
        <w:tc>
          <w:tcPr>
            <w:tcW w:w="10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0.8515</w:t>
            </w: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Для состоятельного оценивания стандартных ошибок коэффициентов (с учетом гетероскедастичности остатков) воспользуемся процедурой Уайта. Нажав кнопку </w:t>
      </w:r>
      <w:r w:rsidRPr="002E3351">
        <w:rPr>
          <w:rFonts w:ascii="Times New Roman" w:eastAsia="Times New Roman" w:hAnsi="Times New Roman" w:cs="Times New Roman"/>
          <w:b/>
          <w:sz w:val="24"/>
          <w:szCs w:val="24"/>
          <w:lang w:val="ru-RU" w:eastAsia="ru-RU"/>
        </w:rPr>
        <w:t>E</w:t>
      </w:r>
      <w:r w:rsidRPr="002E3351">
        <w:rPr>
          <w:rFonts w:ascii="Times New Roman" w:eastAsia="Times New Roman" w:hAnsi="Times New Roman" w:cs="Times New Roman"/>
          <w:b/>
          <w:sz w:val="24"/>
          <w:szCs w:val="24"/>
          <w:lang w:eastAsia="ru-RU"/>
        </w:rPr>
        <w:t>s</w:t>
      </w:r>
      <w:r w:rsidRPr="002E3351">
        <w:rPr>
          <w:rFonts w:ascii="Times New Roman" w:eastAsia="Times New Roman" w:hAnsi="Times New Roman" w:cs="Times New Roman"/>
          <w:b/>
          <w:sz w:val="24"/>
          <w:szCs w:val="24"/>
          <w:lang w:val="ru-RU" w:eastAsia="ru-RU"/>
        </w:rPr>
        <w:t>timate</w:t>
      </w:r>
      <w:r w:rsidRPr="002E3351">
        <w:rPr>
          <w:rFonts w:ascii="Times New Roman" w:eastAsia="Times New Roman" w:hAnsi="Times New Roman" w:cs="Times New Roman"/>
          <w:sz w:val="24"/>
          <w:szCs w:val="24"/>
          <w:lang w:val="ru-RU" w:eastAsia="ru-RU"/>
        </w:rPr>
        <w:t xml:space="preserve">  в окне уравнения и выбрав затем вкладку </w:t>
      </w:r>
      <w:r w:rsidRPr="002E3351">
        <w:rPr>
          <w:rFonts w:ascii="Times New Roman" w:eastAsia="Times New Roman" w:hAnsi="Times New Roman" w:cs="Times New Roman"/>
          <w:b/>
          <w:sz w:val="24"/>
          <w:szCs w:val="24"/>
          <w:lang w:eastAsia="ru-RU"/>
        </w:rPr>
        <w:t>Options</w:t>
      </w:r>
      <w:r w:rsidRPr="002E3351">
        <w:rPr>
          <w:rFonts w:ascii="Times New Roman" w:eastAsia="Times New Roman" w:hAnsi="Times New Roman" w:cs="Times New Roman"/>
          <w:sz w:val="24"/>
          <w:szCs w:val="24"/>
          <w:lang w:val="ru-RU" w:eastAsia="ru-RU"/>
        </w:rPr>
        <w:t xml:space="preserve"> необходимо отметить </w:t>
      </w:r>
      <w:r w:rsidRPr="002E3351">
        <w:rPr>
          <w:rFonts w:ascii="Times New Roman" w:eastAsia="Times New Roman" w:hAnsi="Times New Roman" w:cs="Times New Roman"/>
          <w:b/>
          <w:sz w:val="24"/>
          <w:szCs w:val="24"/>
          <w:lang w:eastAsia="ru-RU"/>
        </w:rPr>
        <w:t>Heteroskedasticity</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consistent</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coefficient</w:t>
      </w:r>
      <w:r w:rsidRPr="002E3351">
        <w:rPr>
          <w:rFonts w:ascii="Times New Roman" w:eastAsia="Times New Roman" w:hAnsi="Times New Roman" w:cs="Times New Roman"/>
          <w:b/>
          <w:sz w:val="24"/>
          <w:szCs w:val="24"/>
          <w:lang w:val="ru-RU" w:eastAsia="ru-RU"/>
        </w:rPr>
        <w:t xml:space="preserve"> </w:t>
      </w:r>
      <w:r w:rsidRPr="002E3351">
        <w:rPr>
          <w:rFonts w:ascii="Times New Roman" w:eastAsia="Times New Roman" w:hAnsi="Times New Roman" w:cs="Times New Roman"/>
          <w:b/>
          <w:sz w:val="24"/>
          <w:szCs w:val="24"/>
          <w:lang w:eastAsia="ru-RU"/>
        </w:rPr>
        <w:t>covariance</w:t>
      </w:r>
      <w:r w:rsidRPr="002E3351">
        <w:rPr>
          <w:rFonts w:ascii="Times New Roman" w:eastAsia="Times New Roman" w:hAnsi="Times New Roman" w:cs="Times New Roman"/>
          <w:sz w:val="24"/>
          <w:szCs w:val="24"/>
          <w:lang w:val="ru-RU" w:eastAsia="ru-RU"/>
        </w:rPr>
        <w:t>:</w:t>
      </w:r>
    </w:p>
    <w:p w:rsidR="002E3351" w:rsidRPr="002E3351" w:rsidRDefault="002E3351" w:rsidP="002E3351">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drawing>
          <wp:inline distT="0" distB="0" distL="0" distR="0" wp14:anchorId="3ADC04DE" wp14:editId="25B3944A">
            <wp:extent cx="3641725" cy="1939925"/>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48">
                      <a:extLst>
                        <a:ext uri="{28A0092B-C50C-407E-A947-70E740481C1C}">
                          <a14:useLocalDpi xmlns:a14="http://schemas.microsoft.com/office/drawing/2010/main" val="0"/>
                        </a:ext>
                      </a:extLst>
                    </a:blip>
                    <a:srcRect t="7518" b="14729"/>
                    <a:stretch>
                      <a:fillRect/>
                    </a:stretch>
                  </pic:blipFill>
                  <pic:spPr bwMode="auto">
                    <a:xfrm>
                      <a:off x="0" y="0"/>
                      <a:ext cx="3641725" cy="1939925"/>
                    </a:xfrm>
                    <a:prstGeom prst="rect">
                      <a:avLst/>
                    </a:prstGeom>
                    <a:noFill/>
                    <a:ln>
                      <a:noFill/>
                    </a:ln>
                  </pic:spPr>
                </pic:pic>
              </a:graphicData>
            </a:graphic>
          </wp:inline>
        </w:drawing>
      </w:r>
    </w:p>
    <w:p w:rsidR="002E3351" w:rsidRPr="002E3351" w:rsidRDefault="002E3351" w:rsidP="002E3351">
      <w:pPr>
        <w:autoSpaceDE w:val="0"/>
        <w:autoSpaceDN w:val="0"/>
        <w:adjustRightInd w:val="0"/>
        <w:spacing w:after="0" w:line="288" w:lineRule="auto"/>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представлены в табл. 7.</w:t>
      </w:r>
    </w:p>
    <w:p w:rsidR="002E3351" w:rsidRPr="002E3351" w:rsidRDefault="002E3351" w:rsidP="002E3351">
      <w:pPr>
        <w:autoSpaceDE w:val="0"/>
        <w:autoSpaceDN w:val="0"/>
        <w:adjustRightInd w:val="0"/>
        <w:spacing w:after="0" w:line="288" w:lineRule="auto"/>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7</w:t>
      </w:r>
    </w:p>
    <w:p w:rsidR="002E3351" w:rsidRPr="002E3351" w:rsidRDefault="002E3351" w:rsidP="002E3351">
      <w:pPr>
        <w:autoSpaceDE w:val="0"/>
        <w:autoSpaceDN w:val="0"/>
        <w:adjustRightInd w:val="0"/>
        <w:spacing w:after="0" w:line="288" w:lineRule="auto"/>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регрессионного анализа с использованием процедуры Уайта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25"/>
        <w:gridCol w:w="1338"/>
        <w:gridCol w:w="1406"/>
        <w:gridCol w:w="1080"/>
      </w:tblGrid>
      <w:tr w:rsidR="002E3351" w:rsidRPr="002E3351" w:rsidTr="00A55FA3">
        <w:trPr>
          <w:trHeight w:val="255"/>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LF3</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1 427</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7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427</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7214" w:type="dxa"/>
            <w:gridSpan w:val="5"/>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White Heteroskedasticity-Consistent Standard Errors &amp; Covariance</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2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38"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LTOT3</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3.498138</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1.153464</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3.032723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0.0026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LTOT3S</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-0.150076</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0.055281</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-2.714797</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0.0069</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SCL</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0.031979</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0.016716</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1.913049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0.0564</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NCH711</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0.109975</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0.020076</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5.477827</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NCH06</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0.124841</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0.021937</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5.690881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NAHM</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0.183839</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0.023273</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7.899304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DURB</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-0.013064</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0.005688</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-2.296756</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0.0221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-11.81793</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5.995256</w:t>
            </w: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-1.971214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0.0494</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0.507322</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8.741329</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0.499091</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0.475891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0.336812</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0.679973</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47.53227</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0.755978</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-137.1742</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0.709993</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61.63619</w:t>
            </w:r>
          </w:p>
        </w:tc>
        <w:tc>
          <w:tcPr>
            <w:tcW w:w="274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2.011364</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2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338"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Результаты практически соответствуют предыдущим, однако стандартные ошибки увеличились. </w:t>
      </w: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bCs/>
          <w:color w:val="000000"/>
          <w:sz w:val="24"/>
          <w:szCs w:val="24"/>
          <w:lang w:val="ru-RU" w:eastAsia="ru-RU"/>
        </w:rPr>
      </w:pPr>
    </w:p>
    <w:p w:rsidR="005E4E17" w:rsidRDefault="005E4E17"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bCs/>
          <w:color w:val="000000"/>
          <w:sz w:val="24"/>
          <w:szCs w:val="24"/>
          <w:lang w:eastAsia="ru-RU"/>
        </w:rPr>
      </w:pPr>
    </w:p>
    <w:p w:rsidR="002E3351" w:rsidRPr="002E3351" w:rsidRDefault="002E3351" w:rsidP="002E3351">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bCs/>
          <w:color w:val="000000"/>
          <w:sz w:val="24"/>
          <w:szCs w:val="24"/>
          <w:lang w:val="ru-RU" w:eastAsia="ru-RU"/>
        </w:rPr>
        <w:lastRenderedPageBreak/>
        <w:t>4. Фиктивные переменные в уравнении регрессии</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Изучим взаимосвязь между зарплатой преподавателей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количеством лет опыта работы на должности преподавателя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и гендерной принадлежностью преподавателя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Файл с данными ex2.wf1.</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Построим линейную регрессионную модель вида</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+u.</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Получим результаты (табл. 8) с помощью метода наименьших квадратов и пакета прикладных программ Eviews.</w:t>
      </w:r>
    </w:p>
    <w:p w:rsidR="002E3351" w:rsidRPr="002E3351" w:rsidRDefault="002E3351" w:rsidP="002E3351">
      <w:pPr>
        <w:spacing w:after="0" w:line="288" w:lineRule="auto"/>
        <w:ind w:firstLine="720"/>
        <w:jc w:val="right"/>
        <w:rPr>
          <w:rFonts w:ascii="Times New Roman" w:eastAsia="Times New Roman" w:hAnsi="Times New Roman" w:cs="Times New Roman"/>
          <w:sz w:val="24"/>
          <w:szCs w:val="24"/>
          <w:lang w:val="ru-RU" w:eastAsia="ru-RU"/>
        </w:rPr>
      </w:pPr>
      <w:bookmarkStart w:id="6" w:name="OLE_LINK2"/>
      <w:bookmarkStart w:id="7" w:name="OLE_LINK3"/>
      <w:r w:rsidRPr="002E3351">
        <w:rPr>
          <w:rFonts w:ascii="Times New Roman" w:eastAsia="Times New Roman" w:hAnsi="Times New Roman" w:cs="Times New Roman"/>
          <w:sz w:val="24"/>
          <w:szCs w:val="24"/>
          <w:lang w:val="ru-RU" w:eastAsia="ru-RU"/>
        </w:rPr>
        <w:t>Таблица 8</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440"/>
        <w:gridCol w:w="1080"/>
      </w:tblGrid>
      <w:tr w:rsidR="002E3351" w:rsidRPr="002E3351" w:rsidTr="00A55FA3">
        <w:trPr>
          <w:trHeight w:val="255"/>
          <w:jc w:val="center"/>
        </w:trPr>
        <w:tc>
          <w:tcPr>
            <w:tcW w:w="4694" w:type="dxa"/>
            <w:gridSpan w:val="3"/>
            <w:tcBorders>
              <w:top w:val="nil"/>
              <w:left w:val="nil"/>
              <w:bottom w:val="nil"/>
              <w:right w:val="nil"/>
            </w:tcBorders>
            <w:vAlign w:val="bottom"/>
          </w:tcPr>
          <w:bookmarkEnd w:id="6"/>
          <w:bookmarkEnd w:id="7"/>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Y</w:t>
            </w:r>
          </w:p>
        </w:tc>
        <w:tc>
          <w:tcPr>
            <w:tcW w:w="14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4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343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 12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12</w:t>
            </w:r>
          </w:p>
        </w:tc>
        <w:tc>
          <w:tcPr>
            <w:tcW w:w="14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double" w:sz="6"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double" w:sz="6"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double" w:sz="6"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440" w:type="dxa"/>
            <w:tcBorders>
              <w:top w:val="double" w:sz="6"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double" w:sz="6"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val="255"/>
          <w:jc w:val="center"/>
        </w:trPr>
        <w:tc>
          <w:tcPr>
            <w:tcW w:w="2165" w:type="dxa"/>
            <w:tcBorders>
              <w:top w:val="double" w:sz="4" w:space="0" w:color="auto"/>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X1</w:t>
            </w:r>
          </w:p>
        </w:tc>
        <w:tc>
          <w:tcPr>
            <w:tcW w:w="1269" w:type="dxa"/>
            <w:tcBorders>
              <w:top w:val="double" w:sz="4" w:space="0" w:color="auto"/>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1223.258</w:t>
            </w:r>
          </w:p>
        </w:tc>
        <w:tc>
          <w:tcPr>
            <w:tcW w:w="1260" w:type="dxa"/>
            <w:tcBorders>
              <w:top w:val="double" w:sz="4" w:space="0" w:color="auto"/>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202.6682</w:t>
            </w:r>
          </w:p>
        </w:tc>
        <w:tc>
          <w:tcPr>
            <w:tcW w:w="1440" w:type="dxa"/>
            <w:tcBorders>
              <w:top w:val="double" w:sz="4" w:space="0" w:color="auto"/>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6.035768</w:t>
            </w:r>
          </w:p>
        </w:tc>
        <w:tc>
          <w:tcPr>
            <w:tcW w:w="1080" w:type="dxa"/>
            <w:tcBorders>
              <w:top w:val="double" w:sz="4" w:space="0" w:color="auto"/>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0.0001</w:t>
            </w:r>
          </w:p>
        </w:tc>
      </w:tr>
      <w:tr w:rsidR="002E3351" w:rsidRPr="002E3351" w:rsidTr="00A55FA3">
        <w:trPr>
          <w:trHeight w:val="255"/>
          <w:jc w:val="center"/>
        </w:trPr>
        <w:tc>
          <w:tcPr>
            <w:tcW w:w="2165" w:type="dxa"/>
            <w:tcBorders>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18655.24</w:t>
            </w:r>
          </w:p>
        </w:tc>
        <w:tc>
          <w:tcPr>
            <w:tcW w:w="1260" w:type="dxa"/>
            <w:tcBorders>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714.1479</w:t>
            </w:r>
          </w:p>
        </w:tc>
        <w:tc>
          <w:tcPr>
            <w:tcW w:w="1440" w:type="dxa"/>
            <w:tcBorders>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26.12238</w:t>
            </w:r>
          </w:p>
        </w:tc>
        <w:tc>
          <w:tcPr>
            <w:tcW w:w="1080" w:type="dxa"/>
            <w:tcBorders>
              <w:left w:val="nil"/>
              <w:bottom w:val="double" w:sz="4" w:space="0" w:color="auto"/>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0.784624</w:t>
            </w:r>
          </w:p>
        </w:tc>
        <w:tc>
          <w:tcPr>
            <w:tcW w:w="2700" w:type="dxa"/>
            <w:gridSpan w:val="2"/>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22630.83</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0.763087</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1964.066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955.9841</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16.71437</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9139055.</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16.79519</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-98.28623</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16.68445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36.43050</w:t>
            </w:r>
          </w:p>
        </w:tc>
        <w:tc>
          <w:tcPr>
            <w:tcW w:w="270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2.400780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0.000126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4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Таким образом, с увеличением опыта работы на 1 год, зарплата увеличивается на 1223$. </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Учтем гендерную принадлежность преподавателей, т.е. оценим регрессию вида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+u (табл. 9). Поскольку переменная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 принимает значение либо 1, либо 0, то при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=1 получим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 а при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=0 получим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 Т.е. две линии регрессии имеют одинаковый наклон, но различные смещения и представимы двумя параллельными прямыми на графике. </w:t>
      </w:r>
    </w:p>
    <w:p w:rsidR="002E3351" w:rsidRPr="002E3351" w:rsidRDefault="002E3351" w:rsidP="002E3351">
      <w:pPr>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9</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3434" w:type="dxa"/>
            <w:gridSpan w:val="2"/>
            <w:tcBorders>
              <w:top w:val="nil"/>
              <w:left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 12</w:t>
            </w: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12</w:t>
            </w: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X1</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1108.140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59.55298</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18.60762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X2</w:t>
            </w:r>
          </w:p>
        </w:tc>
        <w:tc>
          <w:tcPr>
            <w:tcW w:w="1269"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-1707.597</w:t>
            </w: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162.1840</w:t>
            </w: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-10.52877</w:t>
            </w:r>
          </w:p>
        </w:tc>
        <w:tc>
          <w:tcPr>
            <w:tcW w:w="108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19883.18</w:t>
            </w: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236.9680</w:t>
            </w: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83.90660</w:t>
            </w:r>
          </w:p>
        </w:tc>
        <w:tc>
          <w:tcPr>
            <w:tcW w:w="108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0.983827</w:t>
            </w:r>
          </w:p>
        </w:tc>
        <w:tc>
          <w:tcPr>
            <w:tcW w:w="2520" w:type="dxa"/>
            <w:gridSpan w:val="2"/>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22630.83</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0.980233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1964.066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276.1358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14.29198</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686258.9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14.41321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-82.75188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14.24710</w:t>
            </w:r>
          </w:p>
        </w:tc>
      </w:tr>
      <w:tr w:rsidR="002E3351" w:rsidRPr="002E3351" w:rsidTr="00A55FA3">
        <w:trPr>
          <w:trHeight w:val="255"/>
          <w:jc w:val="center"/>
        </w:trPr>
        <w:tc>
          <w:tcPr>
            <w:tcW w:w="2165" w:type="dxa"/>
            <w:tcBorders>
              <w:top w:val="nil"/>
              <w:left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273.7462</w:t>
            </w:r>
          </w:p>
        </w:tc>
        <w:tc>
          <w:tcPr>
            <w:tcW w:w="2520" w:type="dxa"/>
            <w:gridSpan w:val="2"/>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2.440495</w:t>
            </w:r>
          </w:p>
        </w:tc>
      </w:tr>
      <w:tr w:rsidR="002E3351" w:rsidRPr="002E3351" w:rsidTr="00A55FA3">
        <w:trPr>
          <w:trHeight w:val="255"/>
          <w:jc w:val="center"/>
        </w:trPr>
        <w:tc>
          <w:tcPr>
            <w:tcW w:w="2165"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2E3351" w:rsidRPr="002E3351" w:rsidRDefault="002E3351" w:rsidP="002E3351">
      <w:pPr>
        <w:spacing w:after="0" w:line="360" w:lineRule="exact"/>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График прогнозируемых значений для мужчин и женщин отдельно представлен на рис. 7. </w:t>
      </w:r>
    </w:p>
    <w:p w:rsidR="002E3351" w:rsidRPr="002E3351" w:rsidRDefault="002E3351" w:rsidP="002E3351">
      <w:pPr>
        <w:spacing w:after="0" w:line="360" w:lineRule="exact"/>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4"/>
          <w:szCs w:val="24"/>
          <w:lang w:val="ru-RU" w:eastAsia="ru-RU"/>
        </w:rPr>
        <w:lastRenderedPageBreak/>
        <w:drawing>
          <wp:anchor distT="0" distB="0" distL="114300" distR="114300" simplePos="0" relativeHeight="251659264" behindDoc="0" locked="0" layoutInCell="1" allowOverlap="1" wp14:anchorId="242E8A01" wp14:editId="28711B50">
            <wp:simplePos x="0" y="0"/>
            <wp:positionH relativeFrom="column">
              <wp:posOffset>1371600</wp:posOffset>
            </wp:positionH>
            <wp:positionV relativeFrom="paragraph">
              <wp:posOffset>10795</wp:posOffset>
            </wp:positionV>
            <wp:extent cx="3086100" cy="1929765"/>
            <wp:effectExtent l="3810" t="0" r="0" b="6350"/>
            <wp:wrapSquare wrapText="bothSides"/>
            <wp:docPr id="23" name="Диаграмма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14:sizeRelH relativeFrom="page">
              <wp14:pctWidth>0</wp14:pctWidth>
            </wp14:sizeRelH>
            <wp14:sizeRelV relativeFrom="page">
              <wp14:pctHeight>0</wp14:pctHeight>
            </wp14:sizeRelV>
          </wp:anchor>
        </w:drawing>
      </w:r>
    </w:p>
    <w:p w:rsidR="002E3351" w:rsidRPr="002E3351" w:rsidRDefault="002E3351" w:rsidP="002E3351">
      <w:pPr>
        <w:spacing w:after="0" w:line="360" w:lineRule="exac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360" w:lineRule="exact"/>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r w:rsidRPr="002E3351">
        <w:rPr>
          <w:rFonts w:ascii="Times New Roman" w:eastAsia="Times New Roman" w:hAnsi="Times New Roman" w:cs="Times New Roman"/>
          <w:snapToGrid w:val="0"/>
          <w:sz w:val="24"/>
          <w:szCs w:val="24"/>
          <w:lang w:val="ru-RU" w:eastAsia="ru-RU"/>
        </w:rPr>
        <w:t>Рис. 7. Прогнозируемые значения зарплаты для мужчин и женщин</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3. Учтем эффект взаимодействия пола преподавателя и его опыта работы, для этого введем новую переменную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sym w:font="Symbol" w:char="F0D7"/>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 в модель регрессии: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3</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+u.</w:t>
      </w:r>
      <w:r w:rsidRPr="002E3351">
        <w:rPr>
          <w:rFonts w:ascii="Times New Roman" w:eastAsia="Times New Roman" w:hAnsi="Times New Roman" w:cs="Times New Roman"/>
          <w:sz w:val="24"/>
          <w:szCs w:val="24"/>
          <w:lang w:val="ru-RU" w:eastAsia="ru-RU"/>
        </w:rPr>
        <w:tab/>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Интерпретация полученной регрессии может быть выполнена с учетом того факта, что переменная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 является фиктивной. При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=1, т.е. для женщин уравнение регрессии примет вид:</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1+</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3</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1=(</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3</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При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=0, т.е. для мужчин уравнение регрессии примет вид: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0+</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3</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0=</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расчетов представлены в таблице 10:</w:t>
      </w:r>
    </w:p>
    <w:p w:rsidR="002E3351" w:rsidRPr="002E3351" w:rsidRDefault="002E3351" w:rsidP="002E3351">
      <w:pPr>
        <w:spacing w:after="0" w:line="288" w:lineRule="auto"/>
        <w:ind w:firstLine="720"/>
        <w:jc w:val="right"/>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Таблица 10</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080"/>
        <w:gridCol w:w="1384"/>
        <w:gridCol w:w="1260"/>
      </w:tblGrid>
      <w:tr w:rsidR="002E3351" w:rsidRPr="002E3351" w:rsidTr="00A55FA3">
        <w:trPr>
          <w:trHeight w:val="227"/>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Dependent Variable: Y     Method: Least Squares</w:t>
            </w:r>
          </w:p>
        </w:tc>
        <w:tc>
          <w:tcPr>
            <w:tcW w:w="138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27"/>
          <w:jc w:val="center"/>
        </w:trPr>
        <w:tc>
          <w:tcPr>
            <w:tcW w:w="4694" w:type="dxa"/>
            <w:gridSpan w:val="3"/>
            <w:tcBorders>
              <w:top w:val="nil"/>
              <w:left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val="ru-RU" w:eastAsia="ru-RU"/>
              </w:rPr>
              <w:t>Sample: 1 12</w:t>
            </w:r>
            <w:r w:rsidRPr="002E3351">
              <w:rPr>
                <w:rFonts w:ascii="Times New Roman" w:eastAsia="Times New Roman" w:hAnsi="Times New Roman" w:cs="Times New Roman"/>
                <w:color w:val="000000"/>
                <w:lang w:eastAsia="ru-RU"/>
              </w:rPr>
              <w:t xml:space="preserve">                     </w:t>
            </w:r>
            <w:r w:rsidRPr="002E3351">
              <w:rPr>
                <w:rFonts w:ascii="Times New Roman" w:eastAsia="Times New Roman" w:hAnsi="Times New Roman" w:cs="Times New Roman"/>
                <w:color w:val="000000"/>
                <w:lang w:val="ru-RU" w:eastAsia="ru-RU"/>
              </w:rPr>
              <w:t>Included observations: 12</w:t>
            </w:r>
          </w:p>
        </w:tc>
        <w:tc>
          <w:tcPr>
            <w:tcW w:w="1384"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080"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384"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260" w:type="dxa"/>
            <w:tcBorders>
              <w:top w:val="double" w:sz="4" w:space="0" w:color="auto"/>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X1</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1229.130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59.37305</w:t>
            </w:r>
          </w:p>
        </w:tc>
        <w:tc>
          <w:tcPr>
            <w:tcW w:w="138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20.70182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X2</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-866.7101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305.2568</w:t>
            </w:r>
          </w:p>
        </w:tc>
        <w:tc>
          <w:tcPr>
            <w:tcW w:w="138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-2.839282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0.0218</w:t>
            </w:r>
          </w:p>
        </w:tc>
      </w:tr>
      <w:tr w:rsidR="002E3351" w:rsidRPr="002E3351" w:rsidTr="00A55FA3">
        <w:trPr>
          <w:trHeight w:val="227"/>
          <w:jc w:val="center"/>
        </w:trPr>
        <w:tc>
          <w:tcPr>
            <w:tcW w:w="2165" w:type="dxa"/>
            <w:tcBorders>
              <w:top w:val="nil"/>
              <w:left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X1*X2</w:t>
            </w:r>
          </w:p>
        </w:tc>
        <w:tc>
          <w:tcPr>
            <w:tcW w:w="1449"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-260.1304</w:t>
            </w:r>
          </w:p>
        </w:tc>
        <w:tc>
          <w:tcPr>
            <w:tcW w:w="108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87.05798</w:t>
            </w:r>
          </w:p>
        </w:tc>
        <w:tc>
          <w:tcPr>
            <w:tcW w:w="1384"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-2.988014</w:t>
            </w: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0.0174</w:t>
            </w:r>
          </w:p>
        </w:tc>
      </w:tr>
      <w:tr w:rsidR="002E3351" w:rsidRPr="002E3351" w:rsidTr="00A55FA3">
        <w:trPr>
          <w:trHeight w:val="227"/>
          <w:jc w:val="center"/>
        </w:trPr>
        <w:tc>
          <w:tcPr>
            <w:tcW w:w="2165"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449"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19459.71</w:t>
            </w:r>
          </w:p>
        </w:tc>
        <w:tc>
          <w:tcPr>
            <w:tcW w:w="108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223.4720</w:t>
            </w:r>
          </w:p>
        </w:tc>
        <w:tc>
          <w:tcPr>
            <w:tcW w:w="1384"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87.07895</w:t>
            </w: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449"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0.992357</w:t>
            </w:r>
          </w:p>
        </w:tc>
        <w:tc>
          <w:tcPr>
            <w:tcW w:w="2464" w:type="dxa"/>
            <w:gridSpan w:val="2"/>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260" w:type="dxa"/>
            <w:tcBorders>
              <w:top w:val="doub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22630.83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0.989491</w:t>
            </w:r>
          </w:p>
        </w:tc>
        <w:tc>
          <w:tcPr>
            <w:tcW w:w="246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1964.066</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201.3438</w:t>
            </w:r>
          </w:p>
        </w:tc>
        <w:tc>
          <w:tcPr>
            <w:tcW w:w="246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13.70911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324314.6</w:t>
            </w:r>
          </w:p>
        </w:tc>
        <w:tc>
          <w:tcPr>
            <w:tcW w:w="246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13.87074</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-78.25464</w:t>
            </w:r>
          </w:p>
        </w:tc>
        <w:tc>
          <w:tcPr>
            <w:tcW w:w="2464"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13.64926</w:t>
            </w:r>
          </w:p>
        </w:tc>
      </w:tr>
      <w:tr w:rsidR="002E3351" w:rsidRPr="002E3351" w:rsidTr="00A55FA3">
        <w:trPr>
          <w:trHeight w:val="227"/>
          <w:jc w:val="center"/>
        </w:trPr>
        <w:tc>
          <w:tcPr>
            <w:tcW w:w="2165" w:type="dxa"/>
            <w:tcBorders>
              <w:top w:val="nil"/>
              <w:left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449"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346.2381</w:t>
            </w:r>
          </w:p>
        </w:tc>
        <w:tc>
          <w:tcPr>
            <w:tcW w:w="2464" w:type="dxa"/>
            <w:gridSpan w:val="2"/>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260" w:type="dxa"/>
            <w:tcBorders>
              <w:top w:val="nil"/>
              <w:left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2.345922</w:t>
            </w:r>
          </w:p>
        </w:tc>
      </w:tr>
      <w:tr w:rsidR="002E3351" w:rsidRPr="002E3351" w:rsidTr="00A55FA3">
        <w:trPr>
          <w:trHeight w:val="227"/>
          <w:jc w:val="center"/>
        </w:trPr>
        <w:tc>
          <w:tcPr>
            <w:tcW w:w="2165"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449"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08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384"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double" w:sz="4" w:space="0" w:color="auto"/>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anchor distT="0" distB="0" distL="114300" distR="114300" simplePos="0" relativeHeight="251665408" behindDoc="0" locked="0" layoutInCell="1" allowOverlap="1" wp14:anchorId="20D8D81A" wp14:editId="39E71831">
            <wp:simplePos x="0" y="0"/>
            <wp:positionH relativeFrom="column">
              <wp:posOffset>1028700</wp:posOffset>
            </wp:positionH>
            <wp:positionV relativeFrom="paragraph">
              <wp:posOffset>160655</wp:posOffset>
            </wp:positionV>
            <wp:extent cx="3488690" cy="2074545"/>
            <wp:effectExtent l="0" t="0" r="0" b="1905"/>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488690" cy="2074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351">
        <w:rPr>
          <w:rFonts w:ascii="Times New Roman" w:eastAsia="Times New Roman" w:hAnsi="Times New Roman" w:cs="Times New Roman"/>
          <w:sz w:val="24"/>
          <w:szCs w:val="24"/>
          <w:lang w:val="ru-RU" w:eastAsia="ru-RU"/>
        </w:rPr>
        <w:t>График прогнозируемых значений для мужчин и женщин отдельно представлен на рис. 8.</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p>
    <w:p w:rsidR="005E4E17" w:rsidRDefault="005E4E17" w:rsidP="002E3351">
      <w:pPr>
        <w:spacing w:after="0" w:line="288" w:lineRule="auto"/>
        <w:jc w:val="center"/>
        <w:rPr>
          <w:rFonts w:ascii="Times New Roman" w:eastAsia="Times New Roman" w:hAnsi="Times New Roman" w:cs="Times New Roman"/>
          <w:snapToGrid w:val="0"/>
          <w:sz w:val="24"/>
          <w:szCs w:val="24"/>
          <w:lang w:eastAsia="ru-RU"/>
        </w:rPr>
      </w:pPr>
    </w:p>
    <w:p w:rsidR="002E3351" w:rsidRPr="002E3351" w:rsidRDefault="002E3351" w:rsidP="002E3351">
      <w:pPr>
        <w:spacing w:after="0" w:line="288" w:lineRule="auto"/>
        <w:jc w:val="center"/>
        <w:rPr>
          <w:rFonts w:ascii="Times New Roman" w:eastAsia="Times New Roman" w:hAnsi="Times New Roman" w:cs="Times New Roman"/>
          <w:snapToGrid w:val="0"/>
          <w:sz w:val="24"/>
          <w:szCs w:val="24"/>
          <w:lang w:val="ru-RU" w:eastAsia="ru-RU"/>
        </w:rPr>
      </w:pPr>
      <w:r w:rsidRPr="002E3351">
        <w:rPr>
          <w:rFonts w:ascii="Times New Roman" w:eastAsia="Times New Roman" w:hAnsi="Times New Roman" w:cs="Times New Roman"/>
          <w:snapToGrid w:val="0"/>
          <w:sz w:val="24"/>
          <w:szCs w:val="24"/>
          <w:lang w:val="ru-RU" w:eastAsia="ru-RU"/>
        </w:rPr>
        <w:t>Рис. 8.  Прогнозируемые значения зарплаты для мужчин и женщин</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Линия уравнения регрессии для преподавателей мужчин имеет больший угол наклона, чем для женщин, и начальный уровень заработной платы также выше у мужчин. </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lastRenderedPageBreak/>
        <w:t xml:space="preserve">Коэффициент детерминации, показывающий, насколько хорошо модель подогнана под имеющиеся данные, равен 0,992, т.е. 99,2% суммы квадратов отклонений </w:t>
      </w:r>
      <w:r w:rsidRPr="002E3351">
        <w:rPr>
          <w:rFonts w:ascii="Times New Roman" w:eastAsia="Times New Roman" w:hAnsi="Times New Roman" w:cs="Times New Roman"/>
          <w:i/>
          <w:sz w:val="24"/>
          <w:szCs w:val="24"/>
          <w:lang w:val="ru-RU" w:eastAsia="ru-RU"/>
        </w:rPr>
        <w:t>y</w:t>
      </w:r>
      <w:r w:rsidRPr="002E3351">
        <w:rPr>
          <w:rFonts w:ascii="Times New Roman" w:eastAsia="Times New Roman" w:hAnsi="Times New Roman" w:cs="Times New Roman"/>
          <w:sz w:val="24"/>
          <w:szCs w:val="24"/>
          <w:lang w:val="ru-RU" w:eastAsia="ru-RU"/>
        </w:rPr>
        <w:t xml:space="preserve"> от среднего значения </w:t>
      </w:r>
      <w:r>
        <w:rPr>
          <w:rFonts w:ascii="Times New Roman" w:eastAsia="Times New Roman" w:hAnsi="Times New Roman" w:cs="Times New Roman"/>
          <w:noProof/>
          <w:position w:val="-12"/>
          <w:sz w:val="24"/>
          <w:szCs w:val="24"/>
          <w:lang w:val="ru-RU" w:eastAsia="ru-RU"/>
        </w:rPr>
        <w:drawing>
          <wp:inline distT="0" distB="0" distL="0" distR="0">
            <wp:extent cx="152400" cy="2190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ru-RU" w:eastAsia="ru-RU"/>
        </w:rPr>
        <w:t xml:space="preserve"> объясняется переменными модели.</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Гипотеза H</w:t>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3</w:t>
      </w:r>
      <w:r w:rsidRPr="002E3351">
        <w:rPr>
          <w:rFonts w:ascii="Times New Roman" w:eastAsia="Times New Roman" w:hAnsi="Times New Roman" w:cs="Times New Roman"/>
          <w:i/>
          <w:sz w:val="24"/>
          <w:szCs w:val="24"/>
          <w:lang w:val="ru-RU" w:eastAsia="ru-RU"/>
        </w:rPr>
        <w:t>=</w:t>
      </w:r>
      <w:r w:rsidRPr="002E3351">
        <w:rPr>
          <w:rFonts w:ascii="Times New Roman" w:eastAsia="Times New Roman" w:hAnsi="Times New Roman" w:cs="Times New Roman"/>
          <w:sz w:val="24"/>
          <w:szCs w:val="24"/>
          <w:lang w:val="ru-RU" w:eastAsia="ru-RU"/>
        </w:rPr>
        <w:t xml:space="preserve">0, согласно значению </w:t>
      </w:r>
      <w:r w:rsidRPr="002E3351">
        <w:rPr>
          <w:rFonts w:ascii="Times New Roman" w:eastAsia="Times New Roman" w:hAnsi="Times New Roman" w:cs="Times New Roman"/>
          <w:i/>
          <w:sz w:val="24"/>
          <w:szCs w:val="24"/>
          <w:lang w:val="ru-RU" w:eastAsia="ru-RU"/>
        </w:rPr>
        <w:t>F</w:t>
      </w:r>
      <w:r w:rsidRPr="002E3351">
        <w:rPr>
          <w:rFonts w:ascii="Times New Roman" w:eastAsia="Times New Roman" w:hAnsi="Times New Roman" w:cs="Times New Roman"/>
          <w:sz w:val="24"/>
          <w:szCs w:val="24"/>
          <w:lang w:val="ru-RU" w:eastAsia="ru-RU"/>
        </w:rPr>
        <w:t xml:space="preserve">-критерия 346,2 отвергается, поскольку табличное значение </w:t>
      </w:r>
      <w:r w:rsidRPr="002E3351">
        <w:rPr>
          <w:rFonts w:ascii="Times New Roman" w:eastAsia="Times New Roman" w:hAnsi="Times New Roman" w:cs="Times New Roman"/>
          <w:i/>
          <w:sz w:val="24"/>
          <w:szCs w:val="24"/>
          <w:lang w:val="ru-RU" w:eastAsia="ru-RU"/>
        </w:rPr>
        <w:t>F-</w:t>
      </w:r>
      <w:r w:rsidRPr="002E3351">
        <w:rPr>
          <w:rFonts w:ascii="Times New Roman" w:eastAsia="Times New Roman" w:hAnsi="Times New Roman" w:cs="Times New Roman"/>
          <w:sz w:val="24"/>
          <w:szCs w:val="24"/>
          <w:lang w:val="ru-RU" w:eastAsia="ru-RU"/>
        </w:rPr>
        <w:t xml:space="preserve">критерия для 3 и 8 степеней свободы и уровне значимости </w:t>
      </w:r>
      <w:r w:rsidRPr="002E3351">
        <w:rPr>
          <w:rFonts w:ascii="Times New Roman" w:eastAsia="Times New Roman" w:hAnsi="Times New Roman" w:cs="Times New Roman"/>
          <w:sz w:val="24"/>
          <w:szCs w:val="24"/>
          <w:lang w:val="ru-RU" w:eastAsia="ru-RU"/>
        </w:rPr>
        <w:sym w:font="Symbol" w:char="F065"/>
      </w:r>
      <w:r w:rsidRPr="002E3351">
        <w:rPr>
          <w:rFonts w:ascii="Times New Roman" w:eastAsia="Times New Roman" w:hAnsi="Times New Roman" w:cs="Times New Roman"/>
          <w:sz w:val="24"/>
          <w:szCs w:val="24"/>
          <w:lang w:val="ru-RU" w:eastAsia="ru-RU"/>
        </w:rPr>
        <w:t>=0,05, будет равно F</w:t>
      </w:r>
      <w:r w:rsidRPr="002E3351">
        <w:rPr>
          <w:rFonts w:ascii="Times New Roman" w:eastAsia="Times New Roman" w:hAnsi="Times New Roman" w:cs="Times New Roman"/>
          <w:sz w:val="24"/>
          <w:szCs w:val="24"/>
          <w:vertAlign w:val="subscript"/>
          <w:lang w:val="ru-RU" w:eastAsia="ru-RU"/>
        </w:rPr>
        <w:t>0,05</w:t>
      </w:r>
      <w:r w:rsidRPr="002E3351">
        <w:rPr>
          <w:rFonts w:ascii="Times New Roman" w:eastAsia="Times New Roman" w:hAnsi="Times New Roman" w:cs="Times New Roman"/>
          <w:sz w:val="24"/>
          <w:szCs w:val="24"/>
          <w:lang w:val="ru-RU" w:eastAsia="ru-RU"/>
        </w:rPr>
        <w:t xml:space="preserve">(3;8)=4,07. Таким образом, построенное уравнение регрессии значимо. </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Уравнение имеет вид: </w:t>
      </w:r>
      <w:r>
        <w:rPr>
          <w:rFonts w:ascii="Times New Roman" w:eastAsia="Times New Roman" w:hAnsi="Times New Roman" w:cs="Times New Roman"/>
          <w:noProof/>
          <w:position w:val="-12"/>
          <w:sz w:val="24"/>
          <w:szCs w:val="24"/>
          <w:lang w:val="ru-RU" w:eastAsia="ru-RU"/>
        </w:rPr>
        <w:drawing>
          <wp:inline distT="0" distB="0" distL="0" distR="0">
            <wp:extent cx="152400" cy="2476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400" cy="247650"/>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ru-RU" w:eastAsia="ru-RU"/>
        </w:rPr>
        <w:t>=19459+1229</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866</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260</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Тестирование каждого из параметров модели с помощью </w:t>
      </w:r>
      <w:r w:rsidRPr="002E3351">
        <w:rPr>
          <w:rFonts w:ascii="Times New Roman" w:eastAsia="Times New Roman" w:hAnsi="Times New Roman" w:cs="Times New Roman"/>
          <w:i/>
          <w:sz w:val="24"/>
          <w:szCs w:val="24"/>
          <w:lang w:val="ru-RU" w:eastAsia="ru-RU"/>
        </w:rPr>
        <w:t>t</w:t>
      </w:r>
      <w:r w:rsidRPr="002E3351">
        <w:rPr>
          <w:rFonts w:ascii="Times New Roman" w:eastAsia="Times New Roman" w:hAnsi="Times New Roman" w:cs="Times New Roman"/>
          <w:sz w:val="24"/>
          <w:szCs w:val="24"/>
          <w:lang w:val="ru-RU" w:eastAsia="ru-RU"/>
        </w:rPr>
        <w:t xml:space="preserve"> критерия Стьюдента показывает значимость каждого из оцененных коэффициентов. Например, для коэффициента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i/>
          <w:sz w:val="24"/>
          <w:szCs w:val="24"/>
          <w:lang w:val="ru-RU" w:eastAsia="ru-RU"/>
        </w:rPr>
        <w:t>t</w:t>
      </w:r>
      <w:r w:rsidRPr="002E3351">
        <w:rPr>
          <w:rFonts w:ascii="Times New Roman" w:eastAsia="Times New Roman" w:hAnsi="Times New Roman" w:cs="Times New Roman"/>
          <w:sz w:val="24"/>
          <w:szCs w:val="24"/>
          <w:lang w:val="ru-RU" w:eastAsia="ru-RU"/>
        </w:rPr>
        <w:t xml:space="preserve"> = оценка параметра/стандартная ошибка =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866/305 = </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t xml:space="preserve">2,84. Табличное значение </w:t>
      </w:r>
      <w:r w:rsidRPr="002E3351">
        <w:rPr>
          <w:rFonts w:ascii="Times New Roman" w:eastAsia="Times New Roman" w:hAnsi="Times New Roman" w:cs="Times New Roman"/>
          <w:i/>
          <w:sz w:val="24"/>
          <w:szCs w:val="24"/>
          <w:lang w:val="ru-RU" w:eastAsia="ru-RU"/>
        </w:rPr>
        <w:t>t</w:t>
      </w:r>
      <w:r w:rsidRPr="002E3351">
        <w:rPr>
          <w:rFonts w:ascii="Times New Roman" w:eastAsia="Times New Roman" w:hAnsi="Times New Roman" w:cs="Times New Roman"/>
          <w:sz w:val="24"/>
          <w:szCs w:val="24"/>
          <w:vertAlign w:val="subscript"/>
          <w:lang w:val="ru-RU" w:eastAsia="ru-RU"/>
        </w:rPr>
        <w:t>0,05</w:t>
      </w:r>
      <w:r w:rsidRPr="002E3351">
        <w:rPr>
          <w:rFonts w:ascii="Times New Roman" w:eastAsia="Times New Roman" w:hAnsi="Times New Roman" w:cs="Times New Roman"/>
          <w:sz w:val="24"/>
          <w:szCs w:val="24"/>
          <w:lang w:val="ru-RU" w:eastAsia="ru-RU"/>
        </w:rPr>
        <w:t>(8)=2,306 и так как 2,84&gt;2,306, то Н</w:t>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xml:space="preserve">=0 отвергается. Отметим, что в таблице результатов содержится оцененное значение уровня значимости </w:t>
      </w:r>
      <w:r w:rsidRPr="002E3351">
        <w:rPr>
          <w:rFonts w:ascii="Times New Roman" w:eastAsia="Times New Roman" w:hAnsi="Times New Roman" w:cs="Times New Roman"/>
          <w:sz w:val="24"/>
          <w:szCs w:val="24"/>
          <w:lang w:val="ru-RU" w:eastAsia="ru-RU"/>
        </w:rPr>
        <w:sym w:font="Symbol" w:char="F065"/>
      </w:r>
      <w:r w:rsidRPr="002E3351">
        <w:rPr>
          <w:rFonts w:ascii="Times New Roman" w:eastAsia="Times New Roman" w:hAnsi="Times New Roman" w:cs="Times New Roman"/>
          <w:sz w:val="24"/>
          <w:szCs w:val="24"/>
          <w:lang w:val="ru-RU" w:eastAsia="ru-RU"/>
        </w:rPr>
        <w:t>=0,0218. Поскольку это значение меньше 0,05, то мы при проверке гипотезы Н</w:t>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=0 при уровне значимости 0,05 должны отвергнуть H</w:t>
      </w:r>
      <w:r w:rsidRPr="002E3351">
        <w:rPr>
          <w:rFonts w:ascii="Times New Roman" w:eastAsia="Times New Roman" w:hAnsi="Times New Roman" w:cs="Times New Roman"/>
          <w:sz w:val="24"/>
          <w:szCs w:val="24"/>
          <w:vertAlign w:val="subscript"/>
          <w:lang w:val="ru-RU" w:eastAsia="ru-RU"/>
        </w:rPr>
        <w:t>0</w:t>
      </w:r>
      <w:r w:rsidRPr="002E3351">
        <w:rPr>
          <w:rFonts w:ascii="Times New Roman" w:eastAsia="Times New Roman" w:hAnsi="Times New Roman" w:cs="Times New Roman"/>
          <w:sz w:val="24"/>
          <w:szCs w:val="24"/>
          <w:lang w:val="ru-RU" w:eastAsia="ru-RU"/>
        </w:rPr>
        <w:t xml:space="preserve">. </w:t>
      </w:r>
    </w:p>
    <w:p w:rsidR="002E3351" w:rsidRPr="002E3351" w:rsidRDefault="002E3351" w:rsidP="002E3351">
      <w:pPr>
        <w:spacing w:after="0" w:line="288"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Оцененные стандартные ошибки также даны в таблице результатов, например, для переменной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 она составляет 59,4. Вычислим 100(1</w:t>
      </w:r>
      <w:r w:rsidRPr="002E3351">
        <w:rPr>
          <w:rFonts w:ascii="Times New Roman" w:eastAsia="Times New Roman" w:hAnsi="Times New Roman" w:cs="Times New Roman"/>
          <w:sz w:val="24"/>
          <w:szCs w:val="24"/>
          <w:lang w:val="ru-RU" w:eastAsia="ru-RU"/>
        </w:rPr>
        <w:sym w:font="Symbol" w:char="F02D"/>
      </w:r>
      <w:r w:rsidRPr="002E3351">
        <w:rPr>
          <w:rFonts w:ascii="Times New Roman" w:eastAsia="Times New Roman" w:hAnsi="Times New Roman" w:cs="Times New Roman"/>
          <w:sz w:val="24"/>
          <w:szCs w:val="24"/>
          <w:lang w:val="ru-RU" w:eastAsia="ru-RU"/>
        </w:rPr>
        <w:sym w:font="Symbol" w:char="F065"/>
      </w:r>
      <w:r w:rsidRPr="002E3351">
        <w:rPr>
          <w:rFonts w:ascii="Times New Roman" w:eastAsia="Times New Roman" w:hAnsi="Times New Roman" w:cs="Times New Roman"/>
          <w:sz w:val="24"/>
          <w:szCs w:val="24"/>
          <w:lang w:val="ru-RU" w:eastAsia="ru-RU"/>
        </w:rPr>
        <w:t xml:space="preserve">)% доверительный интервал для оценки указанного коэффициента по формуле </w:t>
      </w:r>
      <w:r>
        <w:rPr>
          <w:rFonts w:ascii="Times New Roman" w:eastAsia="Times New Roman" w:hAnsi="Times New Roman" w:cs="Times New Roman"/>
          <w:noProof/>
          <w:position w:val="-14"/>
          <w:sz w:val="24"/>
          <w:szCs w:val="24"/>
          <w:lang w:val="ru-RU" w:eastAsia="ru-RU"/>
        </w:rPr>
        <w:drawing>
          <wp:inline distT="0" distB="0" distL="0" distR="0">
            <wp:extent cx="1057275" cy="2952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057275" cy="295275"/>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ru-RU" w:eastAsia="ru-RU"/>
        </w:rPr>
        <w:t xml:space="preserve">. Таким образом 95% доверительный интервал для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xml:space="preserve"> будет:</w:t>
      </w:r>
    </w:p>
    <w:p w:rsidR="002E3351" w:rsidRPr="002E3351" w:rsidRDefault="002E3351" w:rsidP="002E3351">
      <w:pPr>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1229</w:t>
      </w:r>
      <w:r w:rsidRPr="002E3351">
        <w:rPr>
          <w:rFonts w:ascii="Times New Roman" w:eastAsia="Times New Roman" w:hAnsi="Times New Roman" w:cs="Times New Roman"/>
          <w:sz w:val="24"/>
          <w:szCs w:val="24"/>
          <w:lang w:val="ru-RU" w:eastAsia="ru-RU"/>
        </w:rPr>
        <w:sym w:font="Symbol" w:char="F0B1"/>
      </w:r>
      <w:r w:rsidRPr="002E3351">
        <w:rPr>
          <w:rFonts w:ascii="Times New Roman" w:eastAsia="Times New Roman" w:hAnsi="Times New Roman" w:cs="Times New Roman"/>
          <w:sz w:val="24"/>
          <w:szCs w:val="24"/>
          <w:lang w:val="ru-RU" w:eastAsia="ru-RU"/>
        </w:rPr>
        <w:t>2,306</w:t>
      </w:r>
      <w:r w:rsidRPr="002E3351">
        <w:rPr>
          <w:rFonts w:ascii="Times New Roman" w:eastAsia="Times New Roman" w:hAnsi="Times New Roman" w:cs="Times New Roman"/>
          <w:sz w:val="24"/>
          <w:szCs w:val="24"/>
          <w:lang w:val="ru-RU" w:eastAsia="ru-RU"/>
        </w:rPr>
        <w:sym w:font="Symbol" w:char="F0D7"/>
      </w:r>
      <w:r w:rsidRPr="002E3351">
        <w:rPr>
          <w:rFonts w:ascii="Times New Roman" w:eastAsia="Times New Roman" w:hAnsi="Times New Roman" w:cs="Times New Roman"/>
          <w:sz w:val="24"/>
          <w:szCs w:val="24"/>
          <w:lang w:val="ru-RU" w:eastAsia="ru-RU"/>
        </w:rPr>
        <w:t>59,4 или 1092</w:t>
      </w:r>
      <w:r w:rsidRPr="002E3351">
        <w:rPr>
          <w:rFonts w:ascii="Times New Roman" w:eastAsia="Times New Roman" w:hAnsi="Times New Roman" w:cs="Times New Roman"/>
          <w:sz w:val="24"/>
          <w:szCs w:val="24"/>
          <w:lang w:val="ru-RU" w:eastAsia="ru-RU"/>
        </w:rPr>
        <w:sym w:font="Symbol" w:char="F0A3"/>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sym w:font="Symbol" w:char="F0A3"/>
      </w:r>
      <w:r w:rsidRPr="002E3351">
        <w:rPr>
          <w:rFonts w:ascii="Times New Roman" w:eastAsia="Times New Roman" w:hAnsi="Times New Roman" w:cs="Times New Roman"/>
          <w:sz w:val="24"/>
          <w:szCs w:val="24"/>
          <w:lang w:val="ru-RU" w:eastAsia="ru-RU"/>
        </w:rPr>
        <w:t>1366.</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b/>
          <w:sz w:val="24"/>
          <w:szCs w:val="24"/>
          <w:lang w:val="x-none" w:eastAsia="x-none"/>
        </w:rPr>
      </w:pP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b/>
          <w:bCs/>
          <w:color w:val="000000"/>
          <w:sz w:val="24"/>
          <w:szCs w:val="24"/>
          <w:lang w:val="x-none" w:eastAsia="x-none"/>
        </w:rPr>
      </w:pPr>
      <w:r w:rsidRPr="002E3351">
        <w:rPr>
          <w:rFonts w:ascii="Times New Roman" w:eastAsia="Times New Roman" w:hAnsi="Times New Roman" w:cs="Times New Roman"/>
          <w:b/>
          <w:bCs/>
          <w:color w:val="000000"/>
          <w:sz w:val="24"/>
          <w:szCs w:val="24"/>
          <w:lang w:val="x-none" w:eastAsia="x-none"/>
        </w:rPr>
        <w:t>5.</w:t>
      </w:r>
      <w:r w:rsidRPr="002E3351">
        <w:rPr>
          <w:rFonts w:ascii="Times New Roman" w:eastAsia="Times New Roman" w:hAnsi="Times New Roman" w:cs="Times New Roman"/>
          <w:b/>
          <w:bCs/>
          <w:color w:val="000000"/>
          <w:sz w:val="24"/>
          <w:szCs w:val="24"/>
          <w:lang w:eastAsia="x-none"/>
        </w:rPr>
        <w:t> </w:t>
      </w:r>
      <w:r w:rsidRPr="002E3351">
        <w:rPr>
          <w:rFonts w:ascii="Times New Roman" w:eastAsia="Times New Roman" w:hAnsi="Times New Roman" w:cs="Times New Roman"/>
          <w:b/>
          <w:bCs/>
          <w:color w:val="000000"/>
          <w:sz w:val="24"/>
          <w:szCs w:val="24"/>
          <w:lang w:val="x-none" w:eastAsia="x-none"/>
        </w:rPr>
        <w:t>Анализ временных рядов</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 xml:space="preserve">Рассмотрим ряд помесячной динамики объема промышленного производства в РФ (млрд. руб.). Ряд содержит 66 наблюдений в файле данных example 3_1.wf1.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 xml:space="preserve">Выбирая переменную </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sz w:val="24"/>
          <w:szCs w:val="24"/>
          <w:lang w:val="x-none" w:eastAsia="x-none"/>
        </w:rPr>
        <w:t xml:space="preserve"> (двойной щелчок мышью), получим диалоговое окно для этой переменной, содержащее строку меню. Выбирая, например, </w:t>
      </w:r>
      <w:r w:rsidRPr="002E3351">
        <w:rPr>
          <w:rFonts w:ascii="Times New Roman" w:eastAsia="Times New Roman" w:hAnsi="Times New Roman" w:cs="Times New Roman"/>
          <w:b/>
          <w:sz w:val="24"/>
          <w:szCs w:val="24"/>
          <w:lang w:val="x-none" w:eastAsia="x-none"/>
        </w:rPr>
        <w:t>View/</w:t>
      </w:r>
      <w:r w:rsidRPr="002E3351">
        <w:rPr>
          <w:rFonts w:ascii="Times New Roman" w:eastAsia="Times New Roman" w:hAnsi="Times New Roman" w:cs="Times New Roman"/>
          <w:b/>
          <w:sz w:val="24"/>
          <w:szCs w:val="24"/>
          <w:lang w:eastAsia="x-none"/>
        </w:rPr>
        <w:t>Graph</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Line</w:t>
      </w:r>
      <w:r w:rsidRPr="002E3351">
        <w:rPr>
          <w:rFonts w:ascii="Times New Roman" w:eastAsia="Times New Roman" w:hAnsi="Times New Roman" w:cs="Times New Roman"/>
          <w:b/>
          <w:sz w:val="24"/>
          <w:szCs w:val="24"/>
          <w:lang w:val="x-none" w:eastAsia="x-none"/>
        </w:rPr>
        <w:t>&amp;</w:t>
      </w:r>
      <w:r w:rsidRPr="002E3351">
        <w:rPr>
          <w:rFonts w:ascii="Times New Roman" w:eastAsia="Times New Roman" w:hAnsi="Times New Roman" w:cs="Times New Roman"/>
          <w:b/>
          <w:sz w:val="24"/>
          <w:szCs w:val="24"/>
          <w:lang w:eastAsia="x-none"/>
        </w:rPr>
        <w:t>Symbol</w:t>
      </w:r>
      <w:r w:rsidRPr="002E3351">
        <w:rPr>
          <w:rFonts w:ascii="Times New Roman" w:eastAsia="Times New Roman" w:hAnsi="Times New Roman" w:cs="Times New Roman"/>
          <w:sz w:val="24"/>
          <w:szCs w:val="24"/>
          <w:lang w:val="x-none" w:eastAsia="x-none"/>
        </w:rPr>
        <w:t xml:space="preserve"> (опция </w:t>
      </w:r>
      <w:r w:rsidRPr="002E3351">
        <w:rPr>
          <w:rFonts w:ascii="Times New Roman" w:eastAsia="Times New Roman" w:hAnsi="Times New Roman" w:cs="Times New Roman"/>
          <w:b/>
          <w:sz w:val="24"/>
          <w:szCs w:val="24"/>
          <w:lang w:eastAsia="x-none"/>
        </w:rPr>
        <w:t>General</w:t>
      </w:r>
      <w:r w:rsidRPr="002E3351">
        <w:rPr>
          <w:rFonts w:ascii="Times New Roman" w:eastAsia="Times New Roman" w:hAnsi="Times New Roman" w:cs="Times New Roman"/>
          <w:sz w:val="24"/>
          <w:szCs w:val="24"/>
          <w:lang w:val="x-none" w:eastAsia="x-none"/>
        </w:rPr>
        <w:t xml:space="preserve"> в положении по умолчанию </w:t>
      </w:r>
      <w:r w:rsidRPr="002E3351">
        <w:rPr>
          <w:rFonts w:ascii="Times New Roman" w:eastAsia="Times New Roman" w:hAnsi="Times New Roman" w:cs="Times New Roman"/>
          <w:b/>
          <w:sz w:val="24"/>
          <w:szCs w:val="24"/>
          <w:lang w:eastAsia="x-none"/>
        </w:rPr>
        <w:t>Basic</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Graph</w:t>
      </w:r>
      <w:r w:rsidRPr="002E3351">
        <w:rPr>
          <w:rFonts w:ascii="Times New Roman" w:eastAsia="Times New Roman" w:hAnsi="Times New Roman" w:cs="Times New Roman"/>
          <w:sz w:val="24"/>
          <w:szCs w:val="24"/>
          <w:lang w:val="x-none" w:eastAsia="x-none"/>
        </w:rPr>
        <w:t xml:space="preserve">) можно получить график временного ряда. Задавая опции </w:t>
      </w:r>
      <w:r w:rsidRPr="002E3351">
        <w:rPr>
          <w:rFonts w:ascii="Times New Roman" w:eastAsia="Times New Roman" w:hAnsi="Times New Roman" w:cs="Times New Roman"/>
          <w:b/>
          <w:sz w:val="24"/>
          <w:szCs w:val="24"/>
          <w:lang w:eastAsia="x-none"/>
        </w:rPr>
        <w:t>View</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Descriptive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Statistics</w:t>
      </w:r>
      <w:r w:rsidRPr="002E3351">
        <w:rPr>
          <w:rFonts w:ascii="Times New Roman" w:eastAsia="Times New Roman" w:hAnsi="Times New Roman" w:cs="Times New Roman"/>
          <w:b/>
          <w:sz w:val="24"/>
          <w:szCs w:val="24"/>
          <w:lang w:val="x-none" w:eastAsia="x-none"/>
        </w:rPr>
        <w:t>&amp;</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Histogram</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and</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Stats</w:t>
      </w:r>
      <w:r w:rsidRPr="002E3351">
        <w:rPr>
          <w:rFonts w:ascii="Times New Roman" w:eastAsia="Times New Roman" w:hAnsi="Times New Roman" w:cs="Times New Roman"/>
          <w:sz w:val="24"/>
          <w:szCs w:val="24"/>
          <w:lang w:val="x-none" w:eastAsia="x-none"/>
        </w:rPr>
        <w:t xml:space="preserve">, получим гистограмму распределения уровней ряда и описательные статистики. Опция </w:t>
      </w:r>
      <w:r w:rsidRPr="002E3351">
        <w:rPr>
          <w:rFonts w:ascii="Times New Roman" w:eastAsia="Times New Roman" w:hAnsi="Times New Roman" w:cs="Times New Roman"/>
          <w:b/>
          <w:sz w:val="24"/>
          <w:szCs w:val="24"/>
          <w:lang w:val="x-none" w:eastAsia="x-none"/>
        </w:rPr>
        <w:t>View/Correlogram</w:t>
      </w:r>
      <w:r w:rsidRPr="002E3351">
        <w:rPr>
          <w:rFonts w:ascii="Times New Roman" w:eastAsia="Times New Roman" w:hAnsi="Times New Roman" w:cs="Times New Roman"/>
          <w:sz w:val="24"/>
          <w:szCs w:val="24"/>
          <w:lang w:val="x-none" w:eastAsia="x-none"/>
        </w:rPr>
        <w:t xml:space="preserve"> позволяет получить (табл. 11) для заданного числа лагов графики и значения автокорреляционной (АКФ) и частной автокорреляционной функций (ЧАКФ), причем автоматически рассчитываются значения </w:t>
      </w:r>
      <w:r w:rsidRPr="002E3351">
        <w:rPr>
          <w:rFonts w:ascii="Times New Roman" w:eastAsia="Times New Roman" w:hAnsi="Times New Roman" w:cs="Times New Roman"/>
          <w:i/>
          <w:sz w:val="24"/>
          <w:szCs w:val="24"/>
          <w:lang w:eastAsia="x-none"/>
        </w:rPr>
        <w:t>Q</w:t>
      </w:r>
      <w:r w:rsidRPr="002E3351">
        <w:rPr>
          <w:rFonts w:ascii="Times New Roman" w:eastAsia="Times New Roman" w:hAnsi="Times New Roman" w:cs="Times New Roman"/>
          <w:sz w:val="24"/>
          <w:szCs w:val="24"/>
          <w:lang w:val="x-none" w:eastAsia="x-none"/>
        </w:rPr>
        <w:t xml:space="preserve"> статистики. </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11</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Автокорреляционная и частная автокорреляционная функции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1876"/>
        <w:gridCol w:w="1906"/>
        <w:gridCol w:w="346"/>
        <w:gridCol w:w="861"/>
        <w:gridCol w:w="720"/>
        <w:gridCol w:w="900"/>
        <w:gridCol w:w="720"/>
      </w:tblGrid>
      <w:tr w:rsidR="002E3351" w:rsidRPr="002E3351" w:rsidTr="00A55FA3">
        <w:trPr>
          <w:trHeight w:val="255"/>
          <w:jc w:val="center"/>
        </w:trPr>
        <w:tc>
          <w:tcPr>
            <w:tcW w:w="3782"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1997M01 2002M06</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128"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66</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187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Autocorrelation</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Partial Correlation</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AC </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PAC</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Q-Stat</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Prob</w:t>
            </w:r>
          </w:p>
        </w:tc>
      </w:tr>
      <w:tr w:rsidR="002E3351" w:rsidRPr="002E3351" w:rsidTr="00A55FA3">
        <w:trPr>
          <w:trHeight w:hRule="exact" w:val="102"/>
          <w:jc w:val="center"/>
        </w:trPr>
        <w:tc>
          <w:tcPr>
            <w:tcW w:w="187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0.678</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0.678</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31.767</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0.485</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0.046</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48.270</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0.464</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0.220</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63.589</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0.223</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-0.340</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67.205</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0.086</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0.013</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67.751</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0.062</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-0.027</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68.034</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-0.139</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-0.231</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69.504</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-0.194</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0.064</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72.409</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-0.192</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-0.108</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75.306</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val="255"/>
          <w:jc w:val="center"/>
        </w:trPr>
        <w:tc>
          <w:tcPr>
            <w:tcW w:w="187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w:t>
            </w:r>
          </w:p>
        </w:tc>
        <w:tc>
          <w:tcPr>
            <w:tcW w:w="86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-0.305</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-0.067</w:t>
            </w:r>
          </w:p>
        </w:tc>
        <w:tc>
          <w:tcPr>
            <w:tcW w:w="90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82.752</w:t>
            </w:r>
          </w:p>
        </w:tc>
        <w:tc>
          <w:tcPr>
            <w:tcW w:w="72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w:t>
            </w:r>
          </w:p>
        </w:tc>
      </w:tr>
      <w:tr w:rsidR="002E3351" w:rsidRPr="002E3351" w:rsidTr="00A55FA3">
        <w:trPr>
          <w:trHeight w:hRule="exact" w:val="102"/>
          <w:jc w:val="center"/>
        </w:trPr>
        <w:tc>
          <w:tcPr>
            <w:tcW w:w="1876"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Графики ряда и АКФ и ЧАКФ позволяют предположить наличие трендовой составляющей. Оценим параметры линейного тренда. В главном меню выберем опции </w:t>
      </w:r>
      <w:r w:rsidRPr="002E3351">
        <w:rPr>
          <w:rFonts w:ascii="Times New Roman" w:eastAsia="Times New Roman" w:hAnsi="Times New Roman" w:cs="Times New Roman"/>
          <w:b/>
          <w:sz w:val="24"/>
          <w:szCs w:val="24"/>
          <w:lang w:val="x-none" w:eastAsia="x-none"/>
        </w:rPr>
        <w:t>Quick/</w:t>
      </w:r>
      <w:r w:rsidRPr="002E3351">
        <w:rPr>
          <w:rFonts w:ascii="Times New Roman" w:eastAsia="Times New Roman" w:hAnsi="Times New Roman" w:cs="Times New Roman"/>
          <w:b/>
          <w:sz w:val="24"/>
          <w:szCs w:val="24"/>
          <w:lang w:eastAsia="x-none"/>
        </w:rPr>
        <w:t>Estimate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Equation</w:t>
      </w:r>
      <w:r w:rsidRPr="002E3351">
        <w:rPr>
          <w:rFonts w:ascii="Times New Roman" w:eastAsia="Times New Roman" w:hAnsi="Times New Roman" w:cs="Times New Roman"/>
          <w:sz w:val="24"/>
          <w:szCs w:val="24"/>
          <w:lang w:val="x-none" w:eastAsia="x-none"/>
        </w:rPr>
        <w:t xml:space="preserve"> и </w:t>
      </w:r>
      <w:r w:rsidRPr="002E3351">
        <w:rPr>
          <w:rFonts w:ascii="Times New Roman" w:eastAsia="Times New Roman" w:hAnsi="Times New Roman" w:cs="Times New Roman"/>
          <w:sz w:val="24"/>
          <w:szCs w:val="24"/>
          <w:lang w:val="x-none" w:eastAsia="x-none"/>
        </w:rPr>
        <w:lastRenderedPageBreak/>
        <w:t xml:space="preserve">получим диалоговое окно оценивания уравнения регрессии. В окне спецификации уравнения </w:t>
      </w:r>
      <w:r w:rsidRPr="002E3351">
        <w:rPr>
          <w:rFonts w:ascii="Times New Roman" w:eastAsia="Times New Roman" w:hAnsi="Times New Roman" w:cs="Times New Roman"/>
          <w:b/>
          <w:sz w:val="24"/>
          <w:szCs w:val="24"/>
          <w:lang w:eastAsia="x-none"/>
        </w:rPr>
        <w:t>Equation</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specification</w:t>
      </w:r>
      <w:r w:rsidRPr="002E3351">
        <w:rPr>
          <w:rFonts w:ascii="Times New Roman" w:eastAsia="Times New Roman" w:hAnsi="Times New Roman" w:cs="Times New Roman"/>
          <w:sz w:val="24"/>
          <w:szCs w:val="24"/>
          <w:lang w:val="x-none" w:eastAsia="x-none"/>
        </w:rPr>
        <w:t xml:space="preserve"> запишем сначала зависимую переменную, затем константу и переменную времени: </w:t>
      </w:r>
      <w:r w:rsidRPr="002E3351">
        <w:rPr>
          <w:rFonts w:ascii="Times New Roman" w:eastAsia="Times New Roman" w:hAnsi="Times New Roman" w:cs="Times New Roman"/>
          <w:b/>
          <w:sz w:val="24"/>
          <w:szCs w:val="24"/>
          <w:lang w:val="x-none" w:eastAsia="x-none"/>
        </w:rPr>
        <w:t>y c @tre</w:t>
      </w:r>
      <w:r w:rsidRPr="002E3351">
        <w:rPr>
          <w:rFonts w:ascii="Times New Roman" w:eastAsia="Times New Roman" w:hAnsi="Times New Roman" w:cs="Times New Roman"/>
          <w:b/>
          <w:sz w:val="24"/>
          <w:szCs w:val="24"/>
          <w:lang w:eastAsia="x-none"/>
        </w:rPr>
        <w:t>n</w:t>
      </w:r>
      <w:r w:rsidRPr="002E3351">
        <w:rPr>
          <w:rFonts w:ascii="Times New Roman" w:eastAsia="Times New Roman" w:hAnsi="Times New Roman" w:cs="Times New Roman"/>
          <w:b/>
          <w:sz w:val="24"/>
          <w:szCs w:val="24"/>
          <w:lang w:val="x-none" w:eastAsia="x-none"/>
        </w:rPr>
        <w:t>d</w:t>
      </w:r>
      <w:r w:rsidRPr="002E3351">
        <w:rPr>
          <w:rFonts w:ascii="Times New Roman" w:eastAsia="Times New Roman" w:hAnsi="Times New Roman" w:cs="Times New Roman"/>
          <w:sz w:val="24"/>
          <w:szCs w:val="24"/>
          <w:lang w:val="x-none" w:eastAsia="x-none"/>
        </w:rPr>
        <w:t xml:space="preserve">. Функция </w:t>
      </w:r>
      <w:r w:rsidRPr="002E3351">
        <w:rPr>
          <w:rFonts w:ascii="Times New Roman" w:eastAsia="Times New Roman" w:hAnsi="Times New Roman" w:cs="Times New Roman"/>
          <w:b/>
          <w:sz w:val="24"/>
          <w:szCs w:val="24"/>
          <w:lang w:val="x-none" w:eastAsia="x-none"/>
        </w:rPr>
        <w:t>@tre</w:t>
      </w:r>
      <w:r w:rsidRPr="002E3351">
        <w:rPr>
          <w:rFonts w:ascii="Times New Roman" w:eastAsia="Times New Roman" w:hAnsi="Times New Roman" w:cs="Times New Roman"/>
          <w:b/>
          <w:sz w:val="24"/>
          <w:szCs w:val="24"/>
          <w:lang w:eastAsia="x-none"/>
        </w:rPr>
        <w:t>n</w:t>
      </w:r>
      <w:r w:rsidRPr="002E3351">
        <w:rPr>
          <w:rFonts w:ascii="Times New Roman" w:eastAsia="Times New Roman" w:hAnsi="Times New Roman" w:cs="Times New Roman"/>
          <w:b/>
          <w:sz w:val="24"/>
          <w:szCs w:val="24"/>
          <w:lang w:val="x-none" w:eastAsia="x-none"/>
        </w:rPr>
        <w:t>d</w:t>
      </w:r>
      <w:r w:rsidRPr="002E3351">
        <w:rPr>
          <w:rFonts w:ascii="Times New Roman" w:eastAsia="Times New Roman" w:hAnsi="Times New Roman" w:cs="Times New Roman"/>
          <w:sz w:val="24"/>
          <w:szCs w:val="24"/>
          <w:lang w:val="x-none" w:eastAsia="x-none"/>
        </w:rPr>
        <w:t xml:space="preserve"> задает линейный тренд. По умолчанию уравнение оценивается МНК по всей выборке, нажимая ОК, получим таблицу результатов (табл. 12).</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2E3351">
        <w:rPr>
          <w:rFonts w:ascii="Times New Roman" w:eastAsia="Times New Roman" w:hAnsi="Times New Roman" w:cs="Times New Roman"/>
          <w:sz w:val="24"/>
          <w:szCs w:val="24"/>
          <w:lang w:val="x-none" w:eastAsia="x-none"/>
        </w:rPr>
        <w:t xml:space="preserve">Таким образом, уравнение линейного тренда </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i/>
          <w:sz w:val="24"/>
          <w:szCs w:val="24"/>
          <w:vertAlign w:val="subscript"/>
          <w:lang w:val="x-none" w:eastAsia="x-none"/>
        </w:rPr>
        <w:t>t</w:t>
      </w:r>
      <w:r w:rsidRPr="002E3351">
        <w:rPr>
          <w:rFonts w:ascii="Times New Roman" w:eastAsia="Times New Roman" w:hAnsi="Times New Roman" w:cs="Times New Roman"/>
          <w:sz w:val="24"/>
          <w:szCs w:val="24"/>
          <w:lang w:val="x-none" w:eastAsia="x-none"/>
        </w:rPr>
        <w:t>=51,6+7,9</w:t>
      </w:r>
      <w:r w:rsidRPr="002E3351">
        <w:rPr>
          <w:rFonts w:ascii="Times New Roman" w:eastAsia="Times New Roman" w:hAnsi="Times New Roman" w:cs="Times New Roman"/>
          <w:i/>
          <w:sz w:val="24"/>
          <w:szCs w:val="24"/>
          <w:lang w:eastAsia="x-none"/>
        </w:rPr>
        <w:t>t</w:t>
      </w:r>
      <w:r w:rsidRPr="002E3351">
        <w:rPr>
          <w:rFonts w:ascii="Times New Roman" w:eastAsia="Times New Roman" w:hAnsi="Times New Roman" w:cs="Times New Roman"/>
          <w:sz w:val="24"/>
          <w:szCs w:val="24"/>
          <w:lang w:val="x-none" w:eastAsia="x-none"/>
        </w:rPr>
        <w:t>. В окне уравнения с помощью опций можно посмотреть (</w:t>
      </w:r>
      <w:r w:rsidRPr="002E3351">
        <w:rPr>
          <w:rFonts w:ascii="Times New Roman" w:eastAsia="Times New Roman" w:hAnsi="Times New Roman" w:cs="Times New Roman"/>
          <w:b/>
          <w:sz w:val="24"/>
          <w:szCs w:val="24"/>
          <w:lang w:val="x-none" w:eastAsia="x-none"/>
        </w:rPr>
        <w:t>View/Representation</w:t>
      </w:r>
      <w:r w:rsidRPr="002E3351">
        <w:rPr>
          <w:rFonts w:ascii="Times New Roman" w:eastAsia="Times New Roman" w:hAnsi="Times New Roman" w:cs="Times New Roman"/>
          <w:sz w:val="24"/>
          <w:szCs w:val="24"/>
          <w:lang w:val="x-none" w:eastAsia="x-none"/>
        </w:rPr>
        <w:t xml:space="preserve">) вид получившегося уравнения, опция </w:t>
      </w:r>
      <w:r w:rsidRPr="002E3351">
        <w:rPr>
          <w:rFonts w:ascii="Times New Roman" w:eastAsia="Times New Roman" w:hAnsi="Times New Roman" w:cs="Times New Roman"/>
          <w:b/>
          <w:sz w:val="24"/>
          <w:szCs w:val="24"/>
          <w:lang w:val="x-none" w:eastAsia="x-none"/>
        </w:rPr>
        <w:t xml:space="preserve">View/Actual, Fitted, </w:t>
      </w:r>
      <w:r w:rsidRPr="002E3351">
        <w:rPr>
          <w:rFonts w:ascii="Times New Roman" w:eastAsia="Times New Roman" w:hAnsi="Times New Roman" w:cs="Times New Roman"/>
          <w:b/>
          <w:sz w:val="24"/>
          <w:szCs w:val="24"/>
          <w:lang w:eastAsia="x-none"/>
        </w:rPr>
        <w:t>Residual</w:t>
      </w:r>
      <w:r w:rsidRPr="002E3351">
        <w:rPr>
          <w:rFonts w:ascii="Times New Roman" w:eastAsia="Times New Roman" w:hAnsi="Times New Roman" w:cs="Times New Roman"/>
          <w:sz w:val="24"/>
          <w:szCs w:val="24"/>
          <w:lang w:val="x-none" w:eastAsia="x-none"/>
        </w:rPr>
        <w:t xml:space="preserve"> позволяет получить таблицу результатов подгонки уравнения, а также графики фактических и расчетных уровней ряда и график ошибки. </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12</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Результаты оценивания линейного тренда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1997M01 2002M06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51.62569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9.069274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5.692373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7.872590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0.240744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32.70106</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0.943531</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307.4848</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0.942648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155.5816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37.25900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10.10350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88846.93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10.16985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-331.4155</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10.12972</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1069.359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0.290161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Опция </w:t>
      </w:r>
      <w:r w:rsidRPr="002E3351">
        <w:rPr>
          <w:rFonts w:ascii="Times New Roman" w:eastAsia="Times New Roman" w:hAnsi="Times New Roman" w:cs="Times New Roman"/>
          <w:b/>
          <w:sz w:val="24"/>
          <w:szCs w:val="24"/>
          <w:lang w:eastAsia="x-none"/>
        </w:rPr>
        <w:t>View</w:t>
      </w:r>
      <w:r w:rsidRPr="002E3351">
        <w:rPr>
          <w:rFonts w:ascii="Times New Roman" w:eastAsia="Times New Roman" w:hAnsi="Times New Roman" w:cs="Times New Roman"/>
          <w:b/>
          <w:sz w:val="24"/>
          <w:szCs w:val="24"/>
          <w:lang w:val="x-none" w:eastAsia="x-none"/>
        </w:rPr>
        <w:t xml:space="preserve">/Coefficient </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sz w:val="24"/>
          <w:szCs w:val="24"/>
          <w:lang w:val="x-none" w:eastAsia="x-none"/>
        </w:rPr>
        <w:t xml:space="preserve"> содержит подменю для тестов на коэффициенты регрессии, </w:t>
      </w:r>
      <w:r w:rsidRPr="002E3351">
        <w:rPr>
          <w:rFonts w:ascii="Times New Roman" w:eastAsia="Times New Roman" w:hAnsi="Times New Roman" w:cs="Times New Roman"/>
          <w:b/>
          <w:sz w:val="24"/>
          <w:szCs w:val="24"/>
          <w:lang w:eastAsia="x-none"/>
        </w:rPr>
        <w:t>View</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Residual</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sz w:val="24"/>
          <w:szCs w:val="24"/>
          <w:lang w:val="x-none" w:eastAsia="x-none"/>
        </w:rPr>
        <w:t xml:space="preserve"> − для тестов на ошибки. Другие опции доступные в окне уравнения позволяют, в частности, выполнять прогноз по полученной модели </w:t>
      </w:r>
      <w:r w:rsidRPr="002E3351">
        <w:rPr>
          <w:rFonts w:ascii="Times New Roman" w:eastAsia="Times New Roman" w:hAnsi="Times New Roman" w:cs="Times New Roman"/>
          <w:b/>
          <w:sz w:val="24"/>
          <w:szCs w:val="24"/>
          <w:lang w:val="x-none" w:eastAsia="x-none"/>
        </w:rPr>
        <w:t>Proc/Foreca</w:t>
      </w:r>
      <w:r w:rsidRPr="002E3351">
        <w:rPr>
          <w:rFonts w:ascii="Times New Roman" w:eastAsia="Times New Roman" w:hAnsi="Times New Roman" w:cs="Times New Roman"/>
          <w:b/>
          <w:sz w:val="24"/>
          <w:szCs w:val="24"/>
          <w:lang w:eastAsia="x-none"/>
        </w:rPr>
        <w:t>st</w:t>
      </w:r>
      <w:r w:rsidRPr="002E3351">
        <w:rPr>
          <w:rFonts w:ascii="Times New Roman" w:eastAsia="Times New Roman" w:hAnsi="Times New Roman" w:cs="Times New Roman"/>
          <w:sz w:val="24"/>
          <w:szCs w:val="24"/>
          <w:lang w:val="x-none" w:eastAsia="x-none"/>
        </w:rPr>
        <w:t xml:space="preserve">; получать переменную, содержащую ошибки регрессии </w:t>
      </w:r>
      <w:r w:rsidRPr="002E3351">
        <w:rPr>
          <w:rFonts w:ascii="Times New Roman" w:eastAsia="Times New Roman" w:hAnsi="Times New Roman" w:cs="Times New Roman"/>
          <w:b/>
          <w:sz w:val="24"/>
          <w:szCs w:val="24"/>
          <w:lang w:val="x-none" w:eastAsia="x-none"/>
        </w:rPr>
        <w:t>Proc/Make Residual Series</w:t>
      </w:r>
      <w:r w:rsidRPr="002E3351">
        <w:rPr>
          <w:rFonts w:ascii="Times New Roman" w:eastAsia="Times New Roman" w:hAnsi="Times New Roman" w:cs="Times New Roman"/>
          <w:sz w:val="24"/>
          <w:szCs w:val="24"/>
          <w:lang w:val="x-none" w:eastAsia="x-none"/>
        </w:rPr>
        <w:t xml:space="preserve">; переоценивать уравнение регрессии </w:t>
      </w:r>
      <w:r w:rsidRPr="002E3351">
        <w:rPr>
          <w:rFonts w:ascii="Times New Roman" w:eastAsia="Times New Roman" w:hAnsi="Times New Roman" w:cs="Times New Roman"/>
          <w:b/>
          <w:sz w:val="24"/>
          <w:szCs w:val="24"/>
          <w:lang w:eastAsia="x-none"/>
        </w:rPr>
        <w:t>Estimate</w:t>
      </w:r>
      <w:r w:rsidRPr="002E3351">
        <w:rPr>
          <w:rFonts w:ascii="Times New Roman" w:eastAsia="Times New Roman" w:hAnsi="Times New Roman" w:cs="Times New Roman"/>
          <w:sz w:val="24"/>
          <w:szCs w:val="24"/>
          <w:lang w:val="x-none" w:eastAsia="x-none"/>
        </w:rPr>
        <w:t>.</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Оценим кубический тренд (табл. 13).</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13</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Результаты оценивания кубического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1997M01 2002M06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151.5753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8.964383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16.90862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-7.969950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1.203529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-6.622150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@TREND^2</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0.539372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0.043213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12.48163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@TREND^3</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-0.005028</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0.000437</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-11.51035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0.985396</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307.4848</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0.984690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155.5816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19.25075</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8.811669</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22976.67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8.944375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-286.7851</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8.864108</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1394.519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1.085465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lastRenderedPageBreak/>
        <w:t xml:space="preserve">Уравнение тренда имеет вид </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i/>
          <w:sz w:val="24"/>
          <w:szCs w:val="24"/>
          <w:vertAlign w:val="subscript"/>
          <w:lang w:val="x-none" w:eastAsia="x-none"/>
        </w:rPr>
        <w:t>t</w:t>
      </w:r>
      <w:r w:rsidRPr="002E3351">
        <w:rPr>
          <w:rFonts w:ascii="Times New Roman" w:eastAsia="Times New Roman" w:hAnsi="Times New Roman" w:cs="Times New Roman"/>
          <w:sz w:val="24"/>
          <w:szCs w:val="24"/>
          <w:lang w:val="x-none" w:eastAsia="x-none"/>
        </w:rPr>
        <w:t>=151,6−7,9</w:t>
      </w:r>
      <w:r w:rsidRPr="002E3351">
        <w:rPr>
          <w:rFonts w:ascii="Times New Roman" w:eastAsia="Times New Roman" w:hAnsi="Times New Roman" w:cs="Times New Roman"/>
          <w:i/>
          <w:sz w:val="24"/>
          <w:szCs w:val="24"/>
          <w:lang w:eastAsia="x-none"/>
        </w:rPr>
        <w:t>t</w:t>
      </w:r>
      <w:r w:rsidRPr="002E3351">
        <w:rPr>
          <w:rFonts w:ascii="Times New Roman" w:eastAsia="Times New Roman" w:hAnsi="Times New Roman" w:cs="Times New Roman"/>
          <w:sz w:val="24"/>
          <w:szCs w:val="24"/>
          <w:lang w:val="x-none" w:eastAsia="x-none"/>
        </w:rPr>
        <w:t>+0,5</w:t>
      </w:r>
      <w:r w:rsidRPr="002E3351">
        <w:rPr>
          <w:rFonts w:ascii="Times New Roman" w:eastAsia="Times New Roman" w:hAnsi="Times New Roman" w:cs="Times New Roman"/>
          <w:i/>
          <w:sz w:val="24"/>
          <w:szCs w:val="24"/>
          <w:lang w:val="x-none" w:eastAsia="x-none"/>
        </w:rPr>
        <w:t>t</w:t>
      </w:r>
      <w:r w:rsidRPr="002E3351">
        <w:rPr>
          <w:rFonts w:ascii="Times New Roman" w:eastAsia="Times New Roman" w:hAnsi="Times New Roman" w:cs="Times New Roman"/>
          <w:sz w:val="24"/>
          <w:szCs w:val="24"/>
          <w:vertAlign w:val="superscript"/>
          <w:lang w:val="x-none" w:eastAsia="x-none"/>
        </w:rPr>
        <w:t>2</w:t>
      </w:r>
      <w:r w:rsidRPr="002E3351">
        <w:rPr>
          <w:rFonts w:ascii="Times New Roman" w:eastAsia="Times New Roman" w:hAnsi="Times New Roman" w:cs="Times New Roman"/>
          <w:sz w:val="24"/>
          <w:szCs w:val="24"/>
          <w:lang w:val="x-none" w:eastAsia="x-none"/>
        </w:rPr>
        <w:t xml:space="preserve"> −0,005</w:t>
      </w:r>
      <w:r w:rsidRPr="002E3351">
        <w:rPr>
          <w:rFonts w:ascii="Times New Roman" w:eastAsia="Times New Roman" w:hAnsi="Times New Roman" w:cs="Times New Roman"/>
          <w:i/>
          <w:sz w:val="24"/>
          <w:szCs w:val="24"/>
          <w:lang w:val="x-none" w:eastAsia="x-none"/>
        </w:rPr>
        <w:t>t</w:t>
      </w:r>
      <w:r w:rsidRPr="002E3351">
        <w:rPr>
          <w:rFonts w:ascii="Times New Roman" w:eastAsia="Times New Roman" w:hAnsi="Times New Roman" w:cs="Times New Roman"/>
          <w:sz w:val="24"/>
          <w:szCs w:val="24"/>
          <w:vertAlign w:val="superscript"/>
          <w:lang w:val="x-none" w:eastAsia="x-none"/>
        </w:rPr>
        <w:t>3</w:t>
      </w:r>
      <w:r w:rsidRPr="002E3351">
        <w:rPr>
          <w:rFonts w:ascii="Times New Roman" w:eastAsia="Times New Roman" w:hAnsi="Times New Roman" w:cs="Times New Roman"/>
          <w:sz w:val="24"/>
          <w:szCs w:val="24"/>
          <w:lang w:val="x-none" w:eastAsia="x-none"/>
        </w:rPr>
        <w:t xml:space="preserve">. Сравнивая с предыдущим уравнением (табл.12) убеждаемся, что кубический тренд адекватнее отражает тенденцию уровней временного ряда. В частности, выбирая </w:t>
      </w:r>
      <w:r w:rsidRPr="002E3351">
        <w:rPr>
          <w:rFonts w:ascii="Times New Roman" w:eastAsia="Times New Roman" w:hAnsi="Times New Roman" w:cs="Times New Roman"/>
          <w:b/>
          <w:sz w:val="24"/>
          <w:szCs w:val="24"/>
          <w:lang w:val="x-none" w:eastAsia="x-none"/>
        </w:rPr>
        <w:t xml:space="preserve">View/Actual, Fitted, </w:t>
      </w:r>
      <w:r w:rsidRPr="002E3351">
        <w:rPr>
          <w:rFonts w:ascii="Times New Roman" w:eastAsia="Times New Roman" w:hAnsi="Times New Roman" w:cs="Times New Roman"/>
          <w:b/>
          <w:sz w:val="24"/>
          <w:szCs w:val="24"/>
          <w:lang w:eastAsia="x-none"/>
        </w:rPr>
        <w:t>Residual</w:t>
      </w:r>
      <w:r w:rsidRPr="002E3351">
        <w:rPr>
          <w:rFonts w:ascii="Times New Roman" w:eastAsia="Times New Roman" w:hAnsi="Times New Roman" w:cs="Times New Roman"/>
          <w:b/>
          <w:sz w:val="24"/>
          <w:szCs w:val="24"/>
          <w:lang w:val="x-none" w:eastAsia="x-none"/>
        </w:rPr>
        <w:t>/Graph</w:t>
      </w:r>
      <w:r w:rsidRPr="002E3351">
        <w:rPr>
          <w:rFonts w:ascii="Times New Roman" w:eastAsia="Times New Roman" w:hAnsi="Times New Roman" w:cs="Times New Roman"/>
          <w:sz w:val="24"/>
          <w:szCs w:val="24"/>
          <w:lang w:val="x-none" w:eastAsia="x-none"/>
        </w:rPr>
        <w:t xml:space="preserve">, получим график фактических и расчетных значений и график ошибок (рис. 9).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Временной ряд ошибок полученного уравнения обнаруживает явную автокорреляцию уровней. В этой связи необходима коррекция построенной модели, например, с помощью подхода Бокса-Дженкинса.</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5E81F2A4" wp14:editId="3A4674A4">
            <wp:extent cx="3331845" cy="2743200"/>
            <wp:effectExtent l="0" t="0" r="1905" b="0"/>
            <wp:docPr id="25" name="Рисунок 25" descr="example 3_1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example 3_1_f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331845" cy="2743200"/>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426"/>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9. График фактических, расчетных значений уровней временного ряда и ошибок</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b/>
          <w:sz w:val="24"/>
          <w:szCs w:val="24"/>
          <w:lang w:val="x-none" w:eastAsia="x-none"/>
        </w:rPr>
      </w:pPr>
      <w:r w:rsidRPr="002E3351">
        <w:rPr>
          <w:rFonts w:ascii="Times New Roman" w:eastAsia="Times New Roman" w:hAnsi="Times New Roman" w:cs="Times New Roman"/>
          <w:sz w:val="24"/>
          <w:szCs w:val="24"/>
          <w:lang w:val="x-none" w:eastAsia="x-none"/>
        </w:rPr>
        <w:t xml:space="preserve">Построим уравнение показательного тренда. Прологарифмируем зависимую переменную и, задавая, в меню </w:t>
      </w:r>
      <w:r w:rsidRPr="002E3351">
        <w:rPr>
          <w:rFonts w:ascii="Times New Roman" w:eastAsia="Times New Roman" w:hAnsi="Times New Roman" w:cs="Times New Roman"/>
          <w:b/>
          <w:sz w:val="24"/>
          <w:szCs w:val="24"/>
          <w:lang w:eastAsia="x-none"/>
        </w:rPr>
        <w:t>Equation specification</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r w:rsidRPr="002E3351">
        <w:rPr>
          <w:rFonts w:ascii="Times New Roman" w:eastAsia="Times New Roman" w:hAnsi="Times New Roman" w:cs="Times New Roman"/>
          <w:sz w:val="24"/>
          <w:szCs w:val="24"/>
          <w:lang w:eastAsia="x-none"/>
        </w:rPr>
        <w:t xml:space="preserve"> </w:t>
      </w:r>
      <w:r w:rsidRPr="002E3351">
        <w:rPr>
          <w:rFonts w:ascii="Times New Roman" w:eastAsia="Times New Roman" w:hAnsi="Times New Roman" w:cs="Times New Roman"/>
          <w:i/>
          <w:sz w:val="24"/>
          <w:szCs w:val="24"/>
          <w:lang w:eastAsia="x-none"/>
        </w:rPr>
        <w:t>log(y)</w:t>
      </w:r>
      <w:r w:rsidRPr="002E3351">
        <w:rPr>
          <w:rFonts w:ascii="Times New Roman" w:eastAsia="Times New Roman" w:hAnsi="Times New Roman" w:cs="Times New Roman"/>
          <w:sz w:val="24"/>
          <w:szCs w:val="24"/>
          <w:lang w:eastAsia="x-none"/>
        </w:rPr>
        <w:t xml:space="preserve"> </w:t>
      </w:r>
      <w:r w:rsidRPr="002E3351">
        <w:rPr>
          <w:rFonts w:ascii="Times New Roman" w:eastAsia="Times New Roman" w:hAnsi="Times New Roman" w:cs="Times New Roman"/>
          <w:i/>
          <w:sz w:val="24"/>
          <w:szCs w:val="24"/>
          <w:lang w:eastAsia="x-none"/>
        </w:rPr>
        <w:t>c</w:t>
      </w:r>
      <w:r w:rsidRPr="002E3351">
        <w:rPr>
          <w:rFonts w:ascii="Times New Roman" w:eastAsia="Times New Roman" w:hAnsi="Times New Roman" w:cs="Times New Roman"/>
          <w:sz w:val="24"/>
          <w:szCs w:val="24"/>
          <w:lang w:eastAsia="x-none"/>
        </w:rPr>
        <w:t xml:space="preserve"> </w:t>
      </w:r>
      <w:r w:rsidRPr="002E3351">
        <w:rPr>
          <w:rFonts w:ascii="Times New Roman" w:eastAsia="Times New Roman" w:hAnsi="Times New Roman" w:cs="Times New Roman"/>
          <w:i/>
          <w:sz w:val="24"/>
          <w:szCs w:val="24"/>
          <w:lang w:eastAsia="x-none"/>
        </w:rPr>
        <w:t>@trend @trend^2 @trend^3</w:t>
      </w:r>
    </w:p>
    <w:p w:rsidR="002E3351" w:rsidRPr="002E3351" w:rsidRDefault="002E3351" w:rsidP="002E3351">
      <w:pPr>
        <w:overflowPunct w:val="0"/>
        <w:autoSpaceDE w:val="0"/>
        <w:autoSpaceDN w:val="0"/>
        <w:adjustRightInd w:val="0"/>
        <w:spacing w:after="0" w:line="288" w:lineRule="auto"/>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получим</w:t>
      </w:r>
      <w:r w:rsidRPr="002E3351">
        <w:rPr>
          <w:rFonts w:ascii="Times New Roman" w:eastAsia="Times New Roman" w:hAnsi="Times New Roman" w:cs="Times New Roman"/>
          <w:sz w:val="24"/>
          <w:szCs w:val="24"/>
          <w:lang w:eastAsia="x-none"/>
        </w:rPr>
        <w:t xml:space="preserve"> </w:t>
      </w:r>
      <w:r w:rsidRPr="002E3351">
        <w:rPr>
          <w:rFonts w:ascii="Times New Roman" w:eastAsia="Times New Roman" w:hAnsi="Times New Roman" w:cs="Times New Roman"/>
          <w:sz w:val="24"/>
          <w:szCs w:val="24"/>
          <w:lang w:val="x-none" w:eastAsia="x-none"/>
        </w:rPr>
        <w:t>табл</w:t>
      </w:r>
      <w:r w:rsidRPr="002E3351">
        <w:rPr>
          <w:rFonts w:ascii="Times New Roman" w:eastAsia="Times New Roman" w:hAnsi="Times New Roman" w:cs="Times New Roman"/>
          <w:sz w:val="24"/>
          <w:szCs w:val="24"/>
          <w:lang w:eastAsia="x-none"/>
        </w:rPr>
        <w:t xml:space="preserve">. </w:t>
      </w:r>
      <w:r w:rsidRPr="002E3351">
        <w:rPr>
          <w:rFonts w:ascii="Times New Roman" w:eastAsia="Times New Roman" w:hAnsi="Times New Roman" w:cs="Times New Roman"/>
          <w:sz w:val="24"/>
          <w:szCs w:val="24"/>
          <w:lang w:val="x-none" w:eastAsia="x-none"/>
        </w:rPr>
        <w:t>14.</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14</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Arial" w:eastAsia="Times New Roman" w:hAnsi="Arial" w:cs="Arial"/>
          <w:sz w:val="24"/>
          <w:szCs w:val="24"/>
          <w:lang w:val="ru-RU" w:eastAsia="x-none"/>
        </w:rPr>
      </w:pPr>
      <w:r w:rsidRPr="002E3351">
        <w:rPr>
          <w:rFonts w:ascii="Times New Roman" w:eastAsia="Times New Roman" w:hAnsi="Times New Roman" w:cs="Times New Roman"/>
          <w:sz w:val="24"/>
          <w:szCs w:val="24"/>
          <w:lang w:val="x-none" w:eastAsia="x-none"/>
        </w:rPr>
        <w:t>Результаты оценивания показательного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Dependent Variable: LOG(Y)</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694"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4.909793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0.045252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108.4979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-0.022034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0.006075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-3.626662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0.0006</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@TREND^2</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0.002029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0.000218</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9.299422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@TREND^3</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-2.14E-05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2.21E-06</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-9.688444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0.971445</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5.583225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0.970063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0.561652</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0.097178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-1.765847</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0.585504</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-1.633141</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62.27296</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-1.713409</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703.0837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0.608604</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Уравнение тренда имеет вид </w:t>
      </w:r>
      <w:r w:rsidRPr="002E3351">
        <w:rPr>
          <w:rFonts w:ascii="Times New Roman" w:eastAsia="Times New Roman" w:hAnsi="Times New Roman" w:cs="Times New Roman"/>
          <w:sz w:val="24"/>
          <w:szCs w:val="24"/>
          <w:lang w:eastAsia="x-none"/>
        </w:rPr>
        <w:t>ln</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i/>
          <w:sz w:val="24"/>
          <w:szCs w:val="24"/>
          <w:vertAlign w:val="subscript"/>
          <w:lang w:val="x-none" w:eastAsia="x-none"/>
        </w:rPr>
        <w:t>t</w:t>
      </w:r>
      <w:r w:rsidRPr="002E3351">
        <w:rPr>
          <w:rFonts w:ascii="Times New Roman" w:eastAsia="Times New Roman" w:hAnsi="Times New Roman" w:cs="Times New Roman"/>
          <w:sz w:val="24"/>
          <w:szCs w:val="24"/>
          <w:lang w:val="x-none" w:eastAsia="x-none"/>
        </w:rPr>
        <w:t>=4,9−0,02</w:t>
      </w:r>
      <w:r w:rsidRPr="002E3351">
        <w:rPr>
          <w:rFonts w:ascii="Times New Roman" w:eastAsia="Times New Roman" w:hAnsi="Times New Roman" w:cs="Times New Roman"/>
          <w:i/>
          <w:sz w:val="24"/>
          <w:szCs w:val="24"/>
          <w:lang w:eastAsia="x-none"/>
        </w:rPr>
        <w:t>t</w:t>
      </w:r>
      <w:r w:rsidRPr="002E3351">
        <w:rPr>
          <w:rFonts w:ascii="Times New Roman" w:eastAsia="Times New Roman" w:hAnsi="Times New Roman" w:cs="Times New Roman"/>
          <w:sz w:val="24"/>
          <w:szCs w:val="24"/>
          <w:lang w:val="x-none" w:eastAsia="x-none"/>
        </w:rPr>
        <w:t>+0,002</w:t>
      </w:r>
      <w:r w:rsidRPr="002E3351">
        <w:rPr>
          <w:rFonts w:ascii="Times New Roman" w:eastAsia="Times New Roman" w:hAnsi="Times New Roman" w:cs="Times New Roman"/>
          <w:i/>
          <w:sz w:val="24"/>
          <w:szCs w:val="24"/>
          <w:lang w:val="x-none" w:eastAsia="x-none"/>
        </w:rPr>
        <w:t>t</w:t>
      </w:r>
      <w:r w:rsidRPr="002E3351">
        <w:rPr>
          <w:rFonts w:ascii="Times New Roman" w:eastAsia="Times New Roman" w:hAnsi="Times New Roman" w:cs="Times New Roman"/>
          <w:sz w:val="24"/>
          <w:szCs w:val="24"/>
          <w:vertAlign w:val="superscript"/>
          <w:lang w:val="x-none" w:eastAsia="x-none"/>
        </w:rPr>
        <w:t>2</w:t>
      </w:r>
      <w:r w:rsidRPr="002E3351">
        <w:rPr>
          <w:rFonts w:ascii="Times New Roman" w:eastAsia="Times New Roman" w:hAnsi="Times New Roman" w:cs="Times New Roman"/>
          <w:sz w:val="24"/>
          <w:szCs w:val="24"/>
          <w:lang w:val="x-none" w:eastAsia="x-none"/>
        </w:rPr>
        <w:t xml:space="preserve"> −2,1</w:t>
      </w:r>
      <w:r w:rsidRPr="002E3351">
        <w:rPr>
          <w:rFonts w:ascii="Times New Roman" w:eastAsia="Times New Roman" w:hAnsi="Times New Roman" w:cs="Times New Roman"/>
          <w:sz w:val="24"/>
          <w:szCs w:val="24"/>
          <w:vertAlign w:val="superscript"/>
          <w:lang w:eastAsia="x-none"/>
        </w:rPr>
        <w:sym w:font="Symbol" w:char="F02E"/>
      </w:r>
      <w:r w:rsidRPr="002E3351">
        <w:rPr>
          <w:rFonts w:ascii="Times New Roman" w:eastAsia="Times New Roman" w:hAnsi="Times New Roman" w:cs="Times New Roman"/>
          <w:sz w:val="24"/>
          <w:szCs w:val="24"/>
          <w:lang w:val="x-none" w:eastAsia="x-none"/>
        </w:rPr>
        <w:t>10</w:t>
      </w:r>
      <w:r w:rsidRPr="002E3351">
        <w:rPr>
          <w:rFonts w:ascii="Times New Roman" w:eastAsia="Times New Roman" w:hAnsi="Times New Roman" w:cs="Times New Roman"/>
          <w:sz w:val="24"/>
          <w:szCs w:val="24"/>
          <w:vertAlign w:val="superscript"/>
          <w:lang w:val="x-none" w:eastAsia="x-none"/>
        </w:rPr>
        <w:t>-5</w:t>
      </w:r>
      <w:r w:rsidRPr="002E3351">
        <w:rPr>
          <w:rFonts w:ascii="Times New Roman" w:eastAsia="Times New Roman" w:hAnsi="Times New Roman" w:cs="Times New Roman"/>
          <w:i/>
          <w:sz w:val="24"/>
          <w:szCs w:val="24"/>
          <w:lang w:val="x-none" w:eastAsia="x-none"/>
        </w:rPr>
        <w:t>t</w:t>
      </w:r>
      <w:r w:rsidRPr="002E3351">
        <w:rPr>
          <w:rFonts w:ascii="Times New Roman" w:eastAsia="Times New Roman" w:hAnsi="Times New Roman" w:cs="Times New Roman"/>
          <w:sz w:val="24"/>
          <w:szCs w:val="24"/>
          <w:vertAlign w:val="superscript"/>
          <w:lang w:val="x-none" w:eastAsia="x-none"/>
        </w:rPr>
        <w:t>3</w:t>
      </w:r>
      <w:r w:rsidRPr="002E3351">
        <w:rPr>
          <w:rFonts w:ascii="Times New Roman" w:eastAsia="Times New Roman" w:hAnsi="Times New Roman" w:cs="Times New Roman"/>
          <w:sz w:val="24"/>
          <w:szCs w:val="24"/>
          <w:lang w:val="x-none" w:eastAsia="x-none"/>
        </w:rPr>
        <w:t xml:space="preserve">. Сравнивая с предыдущим уравнением, убеждаемся, что последняя модель имеет, в частности, лучшие показатели информационных критериев Акейка и Шварца и, таким образом, может быть выбрана как наилучшая из трех построенных. Однако и для этой модели график остатков (рис. 10) и тесты на ошибки показывают необходимость моделирования ошибок. Для последующего анализа создадим </w:t>
      </w:r>
      <w:r w:rsidRPr="002E3351">
        <w:rPr>
          <w:rFonts w:ascii="Times New Roman" w:eastAsia="Times New Roman" w:hAnsi="Times New Roman" w:cs="Times New Roman"/>
          <w:sz w:val="24"/>
          <w:szCs w:val="24"/>
          <w:lang w:val="x-none" w:eastAsia="x-none"/>
        </w:rPr>
        <w:lastRenderedPageBreak/>
        <w:t xml:space="preserve">ряд ошибок, выбирая в окне полученного уравнения </w:t>
      </w:r>
      <w:r w:rsidRPr="002E3351">
        <w:rPr>
          <w:rFonts w:ascii="Times New Roman" w:eastAsia="Times New Roman" w:hAnsi="Times New Roman" w:cs="Times New Roman"/>
          <w:b/>
          <w:sz w:val="24"/>
          <w:szCs w:val="24"/>
          <w:lang w:val="x-none" w:eastAsia="x-none"/>
        </w:rPr>
        <w:t>Proc/</w:t>
      </w:r>
      <w:r w:rsidRPr="002E3351">
        <w:rPr>
          <w:rFonts w:ascii="Times New Roman" w:eastAsia="Times New Roman" w:hAnsi="Times New Roman" w:cs="Times New Roman"/>
          <w:b/>
          <w:sz w:val="24"/>
          <w:szCs w:val="24"/>
          <w:lang w:eastAsia="x-none"/>
        </w:rPr>
        <w:t>M</w:t>
      </w:r>
      <w:r w:rsidRPr="002E3351">
        <w:rPr>
          <w:rFonts w:ascii="Times New Roman" w:eastAsia="Times New Roman" w:hAnsi="Times New Roman" w:cs="Times New Roman"/>
          <w:b/>
          <w:sz w:val="24"/>
          <w:szCs w:val="24"/>
          <w:lang w:val="x-none" w:eastAsia="x-none"/>
        </w:rPr>
        <w:t xml:space="preserve">ake </w:t>
      </w:r>
      <w:r w:rsidRPr="002E3351">
        <w:rPr>
          <w:rFonts w:ascii="Times New Roman" w:eastAsia="Times New Roman" w:hAnsi="Times New Roman" w:cs="Times New Roman"/>
          <w:b/>
          <w:sz w:val="24"/>
          <w:szCs w:val="24"/>
          <w:lang w:eastAsia="x-none"/>
        </w:rPr>
        <w:t>Residual</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Series</w:t>
      </w:r>
      <w:r w:rsidRPr="002E3351">
        <w:rPr>
          <w:rFonts w:ascii="Times New Roman" w:eastAsia="Times New Roman" w:hAnsi="Times New Roman" w:cs="Times New Roman"/>
          <w:sz w:val="24"/>
          <w:szCs w:val="24"/>
          <w:lang w:val="x-none" w:eastAsia="x-none"/>
        </w:rPr>
        <w:t xml:space="preserve"> и задавая имя </w:t>
      </w:r>
      <w:r w:rsidRPr="002E3351">
        <w:rPr>
          <w:rFonts w:ascii="Times New Roman" w:eastAsia="Times New Roman" w:hAnsi="Times New Roman" w:cs="Times New Roman"/>
          <w:i/>
          <w:sz w:val="24"/>
          <w:szCs w:val="24"/>
          <w:lang w:val="x-none" w:eastAsia="x-none"/>
        </w:rPr>
        <w:t>E</w:t>
      </w:r>
      <w:r w:rsidRPr="002E3351">
        <w:rPr>
          <w:rFonts w:ascii="Times New Roman" w:eastAsia="Times New Roman" w:hAnsi="Times New Roman" w:cs="Times New Roman"/>
          <w:sz w:val="24"/>
          <w:szCs w:val="24"/>
          <w:lang w:val="x-none" w:eastAsia="x-none"/>
        </w:rPr>
        <w:t xml:space="preserve"> для ряда ошибок.</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color w:val="000000"/>
          <w:sz w:val="24"/>
          <w:szCs w:val="24"/>
          <w:lang w:val="x-none" w:eastAsia="x-none"/>
        </w:rPr>
        <w:t>Выполним</w:t>
      </w:r>
      <w:r w:rsidRPr="002E3351">
        <w:rPr>
          <w:rFonts w:ascii="Times New Roman" w:eastAsia="Times New Roman" w:hAnsi="Times New Roman" w:cs="Times New Roman"/>
          <w:sz w:val="24"/>
          <w:szCs w:val="24"/>
          <w:lang w:val="x-none" w:eastAsia="x-none"/>
        </w:rPr>
        <w:t xml:space="preserve"> проверку адекватности и точности модели в случае показательного тренда. В окне для переменной ошибок </w:t>
      </w:r>
      <w:r w:rsidRPr="002E3351">
        <w:rPr>
          <w:rFonts w:ascii="Times New Roman" w:eastAsia="Times New Roman" w:hAnsi="Times New Roman" w:cs="Times New Roman"/>
          <w:i/>
          <w:sz w:val="24"/>
          <w:szCs w:val="24"/>
          <w:lang w:eastAsia="x-none"/>
        </w:rPr>
        <w:t>E</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sz w:val="24"/>
          <w:szCs w:val="24"/>
          <w:lang w:val="x-none" w:eastAsia="x-none"/>
        </w:rPr>
        <w:t xml:space="preserve">с помощью опций </w:t>
      </w:r>
      <w:r w:rsidRPr="002E3351">
        <w:rPr>
          <w:rFonts w:ascii="Times New Roman" w:eastAsia="Times New Roman" w:hAnsi="Times New Roman" w:cs="Times New Roman"/>
          <w:b/>
          <w:sz w:val="24"/>
          <w:szCs w:val="24"/>
          <w:lang w:eastAsia="x-none"/>
        </w:rPr>
        <w:t>View</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Graph</w:t>
      </w:r>
      <w:r w:rsidRPr="002E3351">
        <w:rPr>
          <w:rFonts w:ascii="Times New Roman" w:eastAsia="Times New Roman" w:hAnsi="Times New Roman" w:cs="Times New Roman"/>
          <w:sz w:val="24"/>
          <w:szCs w:val="24"/>
          <w:lang w:val="x-none" w:eastAsia="x-none"/>
        </w:rPr>
        <w:t xml:space="preserve"> и, выбирая в окне </w:t>
      </w:r>
      <w:r w:rsidRPr="002E3351">
        <w:rPr>
          <w:rFonts w:ascii="Times New Roman" w:eastAsia="Times New Roman" w:hAnsi="Times New Roman" w:cs="Times New Roman"/>
          <w:b/>
          <w:sz w:val="24"/>
          <w:szCs w:val="24"/>
          <w:lang w:val="x-none" w:eastAsia="x-none"/>
        </w:rPr>
        <w:t>Specific</w:t>
      </w:r>
      <w:r w:rsidRPr="002E3351">
        <w:rPr>
          <w:rFonts w:ascii="Times New Roman" w:eastAsia="Times New Roman" w:hAnsi="Times New Roman" w:cs="Times New Roman"/>
          <w:sz w:val="24"/>
          <w:szCs w:val="24"/>
          <w:lang w:val="x-none" w:eastAsia="x-none"/>
        </w:rPr>
        <w:t xml:space="preserve"> вид графика </w:t>
      </w:r>
      <w:r w:rsidRPr="002E3351">
        <w:rPr>
          <w:rFonts w:ascii="Times New Roman" w:eastAsia="Times New Roman" w:hAnsi="Times New Roman" w:cs="Times New Roman"/>
          <w:b/>
          <w:sz w:val="24"/>
          <w:szCs w:val="24"/>
          <w:lang w:eastAsia="x-none"/>
        </w:rPr>
        <w:t>Quantile</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Quantile</w:t>
      </w:r>
      <w:r w:rsidRPr="002E3351">
        <w:rPr>
          <w:rFonts w:ascii="Times New Roman" w:eastAsia="Times New Roman" w:hAnsi="Times New Roman" w:cs="Times New Roman"/>
          <w:sz w:val="24"/>
          <w:szCs w:val="24"/>
          <w:lang w:val="x-none" w:eastAsia="x-none"/>
        </w:rPr>
        <w:t xml:space="preserve">, получим квантиль-квантильный график (рис. 11), который показывает, что за исключением первых и последних нескольких значений совокупность остальных ошибок близка к линии нормального распределения. </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2F9D2E3F" wp14:editId="3C040632">
            <wp:extent cx="3291840" cy="2409190"/>
            <wp:effectExtent l="0" t="0" r="3810" b="0"/>
            <wp:docPr id="26" name="Рисунок 26" descr="example 3_1_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example 3_1_f2"/>
                    <pic:cNvPicPr>
                      <a:picLocks noChangeAspect="1" noChangeArrowheads="1"/>
                    </pic:cNvPicPr>
                  </pic:nvPicPr>
                  <pic:blipFill>
                    <a:blip r:embed="rId155">
                      <a:extLst>
                        <a:ext uri="{28A0092B-C50C-407E-A947-70E740481C1C}">
                          <a14:useLocalDpi xmlns:a14="http://schemas.microsoft.com/office/drawing/2010/main" val="0"/>
                        </a:ext>
                      </a:extLst>
                    </a:blip>
                    <a:srcRect t="5132" b="7104"/>
                    <a:stretch>
                      <a:fillRect/>
                    </a:stretch>
                  </pic:blipFill>
                  <pic:spPr bwMode="auto">
                    <a:xfrm>
                      <a:off x="0" y="0"/>
                      <a:ext cx="3291840" cy="2409190"/>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Рис. 10. </w:t>
      </w:r>
      <w:r w:rsidRPr="002E3351">
        <w:rPr>
          <w:rFonts w:ascii="Times New Roman" w:eastAsia="Times New Roman" w:hAnsi="Times New Roman" w:cs="Times New Roman"/>
          <w:sz w:val="24"/>
          <w:szCs w:val="24"/>
          <w:lang w:val="x-none" w:eastAsia="x-none"/>
        </w:rPr>
        <w:t>График фактических, расчетных значений уровней временного ряда и ошибок</w:t>
      </w:r>
    </w:p>
    <w:p w:rsidR="002E3351" w:rsidRPr="002E3351" w:rsidRDefault="002E3351" w:rsidP="002E3351">
      <w:pPr>
        <w:overflowPunct w:val="0"/>
        <w:autoSpaceDE w:val="0"/>
        <w:autoSpaceDN w:val="0"/>
        <w:adjustRightInd w:val="0"/>
        <w:spacing w:after="0" w:line="360" w:lineRule="atLeast"/>
        <w:ind w:firstLine="720"/>
        <w:jc w:val="both"/>
        <w:textAlignment w:val="baseline"/>
        <w:rPr>
          <w:rFonts w:ascii="Times New Roman" w:eastAsia="Times New Roman" w:hAnsi="Times New Roman" w:cs="Times New Roman"/>
          <w:sz w:val="28"/>
          <w:szCs w:val="28"/>
          <w:lang w:val="x-none"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Проверка на нормальность с помощью критериев согласия осуществляется выбором в окне для переменной ошибок </w:t>
      </w:r>
      <w:r w:rsidRPr="002E3351">
        <w:rPr>
          <w:rFonts w:ascii="Times New Roman" w:eastAsia="Times New Roman" w:hAnsi="Times New Roman" w:cs="Times New Roman"/>
          <w:i/>
          <w:sz w:val="24"/>
          <w:szCs w:val="24"/>
          <w:lang w:eastAsia="x-none"/>
        </w:rPr>
        <w:t>E</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sz w:val="24"/>
          <w:szCs w:val="24"/>
          <w:lang w:val="x-none" w:eastAsia="x-none"/>
        </w:rPr>
        <w:t xml:space="preserve">опции </w:t>
      </w:r>
      <w:r w:rsidRPr="002E3351">
        <w:rPr>
          <w:rFonts w:ascii="Times New Roman" w:eastAsia="Times New Roman" w:hAnsi="Times New Roman" w:cs="Times New Roman"/>
          <w:b/>
          <w:sz w:val="24"/>
          <w:szCs w:val="24"/>
          <w:lang w:val="x-none" w:eastAsia="x-none"/>
        </w:rPr>
        <w:t xml:space="preserve">View/Descriptive </w:t>
      </w:r>
      <w:r w:rsidRPr="002E3351">
        <w:rPr>
          <w:rFonts w:ascii="Times New Roman" w:eastAsia="Times New Roman" w:hAnsi="Times New Roman" w:cs="Times New Roman"/>
          <w:b/>
          <w:sz w:val="24"/>
          <w:szCs w:val="24"/>
          <w:lang w:eastAsia="x-none"/>
        </w:rPr>
        <w:t>Statistics</w:t>
      </w:r>
      <w:r w:rsidRPr="002E3351">
        <w:rPr>
          <w:rFonts w:ascii="Times New Roman" w:eastAsia="Times New Roman" w:hAnsi="Times New Roman" w:cs="Times New Roman"/>
          <w:b/>
          <w:sz w:val="24"/>
          <w:szCs w:val="24"/>
          <w:lang w:val="x-none" w:eastAsia="x-none"/>
        </w:rPr>
        <w:t>&amp;</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Empirical</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Distribution</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Tests</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sz w:val="24"/>
          <w:szCs w:val="24"/>
          <w:lang w:val="x-none" w:eastAsia="x-none"/>
        </w:rPr>
        <w:t xml:space="preserve">В появившемся диалоговом окне по умолчанию в </w:t>
      </w:r>
      <w:r w:rsidRPr="002E3351">
        <w:rPr>
          <w:rFonts w:ascii="Times New Roman" w:eastAsia="Times New Roman" w:hAnsi="Times New Roman" w:cs="Times New Roman"/>
          <w:b/>
          <w:sz w:val="24"/>
          <w:szCs w:val="24"/>
          <w:lang w:val="x-none" w:eastAsia="x-none"/>
        </w:rPr>
        <w:t>Test Specification</w:t>
      </w:r>
      <w:r w:rsidRPr="002E3351">
        <w:rPr>
          <w:rFonts w:ascii="Times New Roman" w:eastAsia="Times New Roman" w:hAnsi="Times New Roman" w:cs="Times New Roman"/>
          <w:sz w:val="24"/>
          <w:szCs w:val="24"/>
          <w:lang w:val="x-none" w:eastAsia="x-none"/>
        </w:rPr>
        <w:t xml:space="preserve"> указано нормальное (</w:t>
      </w:r>
      <w:r w:rsidRPr="002E3351">
        <w:rPr>
          <w:rFonts w:ascii="Times New Roman" w:eastAsia="Times New Roman" w:hAnsi="Times New Roman" w:cs="Times New Roman"/>
          <w:b/>
          <w:sz w:val="24"/>
          <w:szCs w:val="24"/>
          <w:lang w:eastAsia="x-none"/>
        </w:rPr>
        <w:t>Normal</w:t>
      </w:r>
      <w:r w:rsidRPr="002E3351">
        <w:rPr>
          <w:rFonts w:ascii="Times New Roman" w:eastAsia="Times New Roman" w:hAnsi="Times New Roman" w:cs="Times New Roman"/>
          <w:sz w:val="24"/>
          <w:szCs w:val="24"/>
          <w:lang w:val="x-none" w:eastAsia="x-none"/>
        </w:rPr>
        <w:t xml:space="preserve">) распределение. </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3CE7898E" wp14:editId="1994F3D7">
            <wp:extent cx="2894330" cy="2369185"/>
            <wp:effectExtent l="0" t="0" r="1270" b="0"/>
            <wp:docPr id="27" name="Рисунок 27" descr="example 3_3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example 3_3_f1"/>
                    <pic:cNvPicPr>
                      <a:picLocks noChangeAspect="1" noChangeArrowheads="1"/>
                    </pic:cNvPicPr>
                  </pic:nvPicPr>
                  <pic:blipFill>
                    <a:blip r:embed="rId156">
                      <a:extLst>
                        <a:ext uri="{28A0092B-C50C-407E-A947-70E740481C1C}">
                          <a14:useLocalDpi xmlns:a14="http://schemas.microsoft.com/office/drawing/2010/main" val="0"/>
                        </a:ext>
                      </a:extLst>
                    </a:blip>
                    <a:srcRect t="8308" b="3142"/>
                    <a:stretch>
                      <a:fillRect/>
                    </a:stretch>
                  </pic:blipFill>
                  <pic:spPr bwMode="auto">
                    <a:xfrm>
                      <a:off x="0" y="0"/>
                      <a:ext cx="2894330" cy="2369185"/>
                    </a:xfrm>
                    <a:prstGeom prst="rect">
                      <a:avLst/>
                    </a:prstGeom>
                    <a:noFill/>
                    <a:ln>
                      <a:noFill/>
                    </a:ln>
                  </pic:spPr>
                </pic:pic>
              </a:graphicData>
            </a:graphic>
          </wp:inline>
        </w:drawing>
      </w:r>
    </w:p>
    <w:p w:rsidR="002E3351" w:rsidRPr="002E3351" w:rsidRDefault="002E3351" w:rsidP="002E3351">
      <w:pPr>
        <w:widowControl w:val="0"/>
        <w:spacing w:after="0" w:line="288" w:lineRule="auto"/>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Рис. 11. Квантиль-квантильный график ошибок</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Доверяя пакету получение оценок математического ожидания и дисперсии распределения (оставляя пустыми соответствующие поля в окне), после нажатия ОК, получим результаты расчета ряда критериев (табл. 15) с соответствующими вероятностями ошибки первого рода. В частности, статистики Лиллайефорса (аналог критерия Колмогорова-Смирнова в случае оценивания параметров нормального закона по выборке) и Крамера-фон Мизеса не позволяют отвергнуть гипотезу о нормальности распределения для ряда ошибок </w:t>
      </w:r>
      <w:r w:rsidRPr="002E3351">
        <w:rPr>
          <w:rFonts w:ascii="Times New Roman" w:eastAsia="Times New Roman" w:hAnsi="Times New Roman" w:cs="Times New Roman"/>
          <w:i/>
          <w:sz w:val="24"/>
          <w:szCs w:val="24"/>
          <w:lang w:val="x-none" w:eastAsia="x-none"/>
        </w:rPr>
        <w:t>E</w:t>
      </w:r>
      <w:r w:rsidRPr="002E3351">
        <w:rPr>
          <w:rFonts w:ascii="Times New Roman" w:eastAsia="Times New Roman" w:hAnsi="Times New Roman" w:cs="Times New Roman"/>
          <w:sz w:val="24"/>
          <w:szCs w:val="24"/>
          <w:lang w:val="x-none" w:eastAsia="x-none"/>
        </w:rPr>
        <w:t>.</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При этом оцененные методом максимального правдоподобия параметры нормального закона: математическое ожидание − 0, дисперсия − 0,09.</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lastRenderedPageBreak/>
        <w:t xml:space="preserve">Тестирование автокорреляции ошибок удобно выполнить как </w:t>
      </w:r>
      <w:r w:rsidRPr="002E3351">
        <w:rPr>
          <w:rFonts w:ascii="Times New Roman" w:eastAsia="Times New Roman" w:hAnsi="Times New Roman" w:cs="Times New Roman"/>
          <w:b/>
          <w:sz w:val="24"/>
          <w:szCs w:val="24"/>
          <w:lang w:val="x-none" w:eastAsia="x-none"/>
        </w:rPr>
        <w:t>View/Correlogram…</w:t>
      </w:r>
      <w:r w:rsidRPr="002E3351">
        <w:rPr>
          <w:rFonts w:ascii="Times New Roman" w:eastAsia="Times New Roman" w:hAnsi="Times New Roman" w:cs="Times New Roman"/>
          <w:sz w:val="24"/>
          <w:szCs w:val="24"/>
          <w:lang w:val="x-none" w:eastAsia="x-none"/>
        </w:rPr>
        <w:t xml:space="preserve"> для уровней ряда (</w:t>
      </w:r>
      <w:r w:rsidRPr="002E3351">
        <w:rPr>
          <w:rFonts w:ascii="Times New Roman" w:eastAsia="Times New Roman" w:hAnsi="Times New Roman" w:cs="Times New Roman"/>
          <w:b/>
          <w:sz w:val="24"/>
          <w:szCs w:val="24"/>
          <w:lang w:eastAsia="x-none"/>
        </w:rPr>
        <w:t>Level</w:t>
      </w:r>
      <w:r w:rsidRPr="002E3351">
        <w:rPr>
          <w:rFonts w:ascii="Times New Roman" w:eastAsia="Times New Roman" w:hAnsi="Times New Roman" w:cs="Times New Roman"/>
          <w:sz w:val="24"/>
          <w:szCs w:val="24"/>
          <w:lang w:val="x-none" w:eastAsia="x-none"/>
        </w:rPr>
        <w:t xml:space="preserve">) и числа лагов, например, 10. Как и ожидалось значения </w:t>
      </w:r>
      <w:r w:rsidRPr="002E3351">
        <w:rPr>
          <w:rFonts w:ascii="Times New Roman" w:eastAsia="Times New Roman" w:hAnsi="Times New Roman" w:cs="Times New Roman"/>
          <w:i/>
          <w:sz w:val="24"/>
          <w:szCs w:val="24"/>
          <w:lang w:eastAsia="x-none"/>
        </w:rPr>
        <w:t>Q</w:t>
      </w:r>
      <w:r w:rsidRPr="002E3351">
        <w:rPr>
          <w:rFonts w:ascii="Times New Roman" w:eastAsia="Times New Roman" w:hAnsi="Times New Roman" w:cs="Times New Roman"/>
          <w:sz w:val="24"/>
          <w:szCs w:val="24"/>
          <w:lang w:val="x-none" w:eastAsia="x-none"/>
        </w:rPr>
        <w:t xml:space="preserve"> теста показывают автокоррелированность уровней ряда ошибок. </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15</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Результаты проверки на нормальность ошибок </w:t>
      </w:r>
      <w:r w:rsidRPr="002E3351">
        <w:rPr>
          <w:rFonts w:ascii="Times New Roman" w:eastAsia="Times New Roman" w:hAnsi="Times New Roman" w:cs="Times New Roman"/>
          <w:i/>
          <w:sz w:val="24"/>
          <w:szCs w:val="24"/>
          <w:lang w:val="x-none" w:eastAsia="x-none"/>
        </w:rPr>
        <w:t>Е</w:t>
      </w:r>
    </w:p>
    <w:tbl>
      <w:tblPr>
        <w:tblW w:w="0" w:type="auto"/>
        <w:jc w:val="center"/>
        <w:tblLayout w:type="fixed"/>
        <w:tblCellMar>
          <w:left w:w="30" w:type="dxa"/>
          <w:right w:w="30" w:type="dxa"/>
        </w:tblCellMar>
        <w:tblLook w:val="0000" w:firstRow="0" w:lastRow="0" w:firstColumn="0" w:lastColumn="0" w:noHBand="0" w:noVBand="0"/>
      </w:tblPr>
      <w:tblGrid>
        <w:gridCol w:w="2642"/>
        <w:gridCol w:w="1080"/>
        <w:gridCol w:w="1099"/>
        <w:gridCol w:w="1781"/>
        <w:gridCol w:w="1080"/>
      </w:tblGrid>
      <w:tr w:rsidR="002E3351" w:rsidRPr="002E3351" w:rsidTr="00A55FA3">
        <w:trPr>
          <w:trHeight w:val="255"/>
          <w:jc w:val="center"/>
        </w:trPr>
        <w:tc>
          <w:tcPr>
            <w:tcW w:w="6602"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Empirical Distribution Test for E</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jc w:val="center"/>
        </w:trPr>
        <w:tc>
          <w:tcPr>
            <w:tcW w:w="4821"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Hypothesis: Normal</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821"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1997M01 2002M06</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4821"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66</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Method</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Value  </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 Value</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Probability</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Lilliefors (D)</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0.099197</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NA</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&gt; 0.1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Cramer-von Mises (W2)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0.085026</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0.085670</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0.1750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Watson (U2)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0.067720</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0.068233</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0.2595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Anderson-Darling (A2)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0.663863</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0.671750</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0.0794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7682" w:type="dxa"/>
            <w:gridSpan w:val="5"/>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Method: Maximum Likelihood - d.f. corrected (Exact Solution)</w:t>
            </w: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Parameter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Value   </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z-Statistic</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MU</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2.16E-16</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0.011683</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1.85E-14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1.0000</w:t>
            </w: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SIGMA</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0.094909</w:t>
            </w: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0.008324</w:t>
            </w: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11.40175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642"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53"/>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62.26914</w:t>
            </w:r>
          </w:p>
        </w:tc>
        <w:tc>
          <w:tcPr>
            <w:tcW w:w="288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2.14E-16</w:t>
            </w:r>
          </w:p>
        </w:tc>
      </w:tr>
      <w:tr w:rsidR="002E3351" w:rsidRPr="002E3351" w:rsidTr="00A55FA3">
        <w:trPr>
          <w:trHeight w:val="255"/>
          <w:jc w:val="center"/>
        </w:trPr>
        <w:tc>
          <w:tcPr>
            <w:tcW w:w="2642"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No. of Coefficients</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w:t>
            </w:r>
          </w:p>
        </w:tc>
        <w:tc>
          <w:tcPr>
            <w:tcW w:w="288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0.094909</w:t>
            </w: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Для определения качества прогноза рассчитаем значения средней абсолютной процентной ошибки, средней процентной ошибки и суммы квадратов ошибок. Последний показатель имеется в результатах расчета регрессии (табл. 14) и он равен </w:t>
      </w:r>
      <w:r w:rsidRPr="002E3351">
        <w:rPr>
          <w:rFonts w:ascii="Times New Roman" w:eastAsia="Times New Roman" w:hAnsi="Times New Roman" w:cs="Times New Roman"/>
          <w:i/>
          <w:sz w:val="24"/>
          <w:szCs w:val="24"/>
          <w:lang w:val="x-none" w:eastAsia="x-none"/>
        </w:rPr>
        <w:t>SSE</w:t>
      </w:r>
      <w:r w:rsidRPr="002E3351">
        <w:rPr>
          <w:rFonts w:ascii="Times New Roman" w:eastAsia="Times New Roman" w:hAnsi="Times New Roman" w:cs="Times New Roman"/>
          <w:sz w:val="24"/>
          <w:szCs w:val="24"/>
          <w:lang w:val="x-none" w:eastAsia="x-none"/>
        </w:rPr>
        <w:t xml:space="preserve">=0,59. Остальные могут быть получены с помощью команд в командной строке пакета: </w:t>
      </w:r>
      <w:r w:rsidRPr="002E3351">
        <w:rPr>
          <w:rFonts w:ascii="Times New Roman" w:eastAsia="Times New Roman" w:hAnsi="Times New Roman" w:cs="Times New Roman"/>
          <w:b/>
          <w:sz w:val="24"/>
          <w:szCs w:val="24"/>
          <w:lang w:val="x-none" w:eastAsia="x-none"/>
        </w:rPr>
        <w:t>seri</w:t>
      </w:r>
      <w:r w:rsidRPr="002E3351">
        <w:rPr>
          <w:rFonts w:ascii="Times New Roman" w:eastAsia="Times New Roman" w:hAnsi="Times New Roman" w:cs="Times New Roman"/>
          <w:b/>
          <w:sz w:val="24"/>
          <w:szCs w:val="24"/>
          <w:lang w:eastAsia="x-none"/>
        </w:rPr>
        <w:t>es</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mape</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abs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e</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y</w:t>
      </w:r>
      <w:r w:rsidRPr="002E3351">
        <w:rPr>
          <w:rFonts w:ascii="Times New Roman" w:eastAsia="Times New Roman" w:hAnsi="Times New Roman" w:cs="Times New Roman"/>
          <w:b/>
          <w:sz w:val="24"/>
          <w:szCs w:val="24"/>
          <w:lang w:val="x-none" w:eastAsia="x-none"/>
        </w:rPr>
        <w:t>)*100</w:t>
      </w:r>
      <w:r w:rsidRPr="002E3351">
        <w:rPr>
          <w:rFonts w:ascii="Times New Roman" w:eastAsia="Times New Roman" w:hAnsi="Times New Roman" w:cs="Times New Roman"/>
          <w:sz w:val="24"/>
          <w:szCs w:val="24"/>
          <w:lang w:val="x-none" w:eastAsia="x-none"/>
        </w:rPr>
        <w:t xml:space="preserve"> и </w:t>
      </w:r>
      <w:r w:rsidRPr="002E3351">
        <w:rPr>
          <w:rFonts w:ascii="Times New Roman" w:eastAsia="Times New Roman" w:hAnsi="Times New Roman" w:cs="Times New Roman"/>
          <w:b/>
          <w:sz w:val="24"/>
          <w:szCs w:val="24"/>
          <w:lang w:eastAsia="x-none"/>
        </w:rPr>
        <w:t>series</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mse</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e</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y</w:t>
      </w:r>
      <w:r w:rsidRPr="002E3351">
        <w:rPr>
          <w:rFonts w:ascii="Times New Roman" w:eastAsia="Times New Roman" w:hAnsi="Times New Roman" w:cs="Times New Roman"/>
          <w:b/>
          <w:sz w:val="24"/>
          <w:szCs w:val="24"/>
          <w:lang w:val="x-none" w:eastAsia="x-none"/>
        </w:rPr>
        <w:t>*100</w:t>
      </w:r>
      <w:r w:rsidRPr="002E3351">
        <w:rPr>
          <w:rFonts w:ascii="Times New Roman" w:eastAsia="Times New Roman" w:hAnsi="Times New Roman" w:cs="Times New Roman"/>
          <w:sz w:val="24"/>
          <w:szCs w:val="24"/>
          <w:lang w:val="x-none" w:eastAsia="x-none"/>
        </w:rPr>
        <w:t>. После каждой команды нажимается &lt;</w:t>
      </w:r>
      <w:r w:rsidRPr="002E3351">
        <w:rPr>
          <w:rFonts w:ascii="Times New Roman" w:eastAsia="Times New Roman" w:hAnsi="Times New Roman" w:cs="Times New Roman"/>
          <w:sz w:val="24"/>
          <w:szCs w:val="24"/>
          <w:lang w:eastAsia="x-none"/>
        </w:rPr>
        <w:t>Enter</w:t>
      </w:r>
      <w:r w:rsidRPr="002E3351">
        <w:rPr>
          <w:rFonts w:ascii="Times New Roman" w:eastAsia="Times New Roman" w:hAnsi="Times New Roman" w:cs="Times New Roman"/>
          <w:sz w:val="24"/>
          <w:szCs w:val="24"/>
          <w:lang w:val="x-none" w:eastAsia="x-none"/>
        </w:rPr>
        <w:t xml:space="preserve">&gt;. Затем вычисляются средние значения для созданных переменных </w:t>
      </w:r>
      <w:r w:rsidRPr="002E3351">
        <w:rPr>
          <w:rFonts w:ascii="Times New Roman" w:eastAsia="Times New Roman" w:hAnsi="Times New Roman" w:cs="Times New Roman"/>
          <w:i/>
          <w:sz w:val="24"/>
          <w:szCs w:val="24"/>
          <w:lang w:eastAsia="x-none"/>
        </w:rPr>
        <w:t>MAPE</w:t>
      </w:r>
      <w:r w:rsidRPr="002E3351">
        <w:rPr>
          <w:rFonts w:ascii="Times New Roman" w:eastAsia="Times New Roman" w:hAnsi="Times New Roman" w:cs="Times New Roman"/>
          <w:sz w:val="24"/>
          <w:szCs w:val="24"/>
          <w:lang w:val="x-none" w:eastAsia="x-none"/>
        </w:rPr>
        <w:t xml:space="preserve"> (средняя абсолютная процентная ошибка) и </w:t>
      </w:r>
      <w:r w:rsidRPr="002E3351">
        <w:rPr>
          <w:rFonts w:ascii="Times New Roman" w:eastAsia="Times New Roman" w:hAnsi="Times New Roman" w:cs="Times New Roman"/>
          <w:i/>
          <w:sz w:val="24"/>
          <w:szCs w:val="24"/>
          <w:lang w:eastAsia="x-none"/>
        </w:rPr>
        <w:t>MSE</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sz w:val="24"/>
          <w:szCs w:val="24"/>
          <w:lang w:val="x-none" w:eastAsia="x-none"/>
        </w:rPr>
        <w:t xml:space="preserve">(средняя процентная ошибка). Получаем </w:t>
      </w:r>
      <w:r w:rsidRPr="002E3351">
        <w:rPr>
          <w:rFonts w:ascii="Times New Roman" w:eastAsia="Times New Roman" w:hAnsi="Times New Roman" w:cs="Times New Roman"/>
          <w:i/>
          <w:sz w:val="24"/>
          <w:szCs w:val="24"/>
          <w:lang w:val="x-none" w:eastAsia="x-none"/>
        </w:rPr>
        <w:t>MAPE</w:t>
      </w:r>
      <w:r w:rsidRPr="002E3351">
        <w:rPr>
          <w:rFonts w:ascii="Times New Roman" w:eastAsia="Times New Roman" w:hAnsi="Times New Roman" w:cs="Times New Roman"/>
          <w:sz w:val="24"/>
          <w:szCs w:val="24"/>
          <w:lang w:val="x-none" w:eastAsia="x-none"/>
        </w:rPr>
        <w:t xml:space="preserve"> = 0,03%, </w:t>
      </w:r>
      <w:r w:rsidRPr="002E3351">
        <w:rPr>
          <w:rFonts w:ascii="Times New Roman" w:eastAsia="Times New Roman" w:hAnsi="Times New Roman" w:cs="Times New Roman"/>
          <w:i/>
          <w:sz w:val="24"/>
          <w:szCs w:val="24"/>
          <w:lang w:eastAsia="x-none"/>
        </w:rPr>
        <w:t>MSE</w:t>
      </w:r>
      <w:r w:rsidRPr="002E3351">
        <w:rPr>
          <w:rFonts w:ascii="Times New Roman" w:eastAsia="Times New Roman" w:hAnsi="Times New Roman" w:cs="Times New Roman"/>
          <w:sz w:val="24"/>
          <w:szCs w:val="24"/>
          <w:lang w:val="x-none" w:eastAsia="x-none"/>
        </w:rPr>
        <w:t xml:space="preserve"> = -0,01%, что означает отличное качество прогноза.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sz w:val="24"/>
          <w:szCs w:val="24"/>
          <w:lang w:val="x-none" w:eastAsia="x-none"/>
        </w:rPr>
        <w:t>Рассмотрим этот же ряд из 66 наблюдений помесячной динамики объема промышленного производства в РФ. Задавая в пакете EVie</w:t>
      </w:r>
      <w:r w:rsidRPr="002E3351">
        <w:rPr>
          <w:rFonts w:ascii="Times New Roman" w:eastAsia="Times New Roman" w:hAnsi="Times New Roman" w:cs="Times New Roman"/>
          <w:sz w:val="24"/>
          <w:szCs w:val="24"/>
          <w:lang w:eastAsia="x-none"/>
        </w:rPr>
        <w:t>ws</w:t>
      </w:r>
      <w:r w:rsidRPr="002E3351">
        <w:rPr>
          <w:rFonts w:ascii="Times New Roman" w:eastAsia="Times New Roman" w:hAnsi="Times New Roman" w:cs="Times New Roman"/>
          <w:sz w:val="24"/>
          <w:szCs w:val="24"/>
          <w:lang w:val="x-none" w:eastAsia="x-none"/>
        </w:rPr>
        <w:t xml:space="preserve"> в командной строке опцию по созданию новой переменной: </w:t>
      </w:r>
      <w:r w:rsidRPr="002E3351">
        <w:rPr>
          <w:rFonts w:ascii="Times New Roman" w:eastAsia="Times New Roman" w:hAnsi="Times New Roman" w:cs="Times New Roman"/>
          <w:b/>
          <w:color w:val="000000"/>
          <w:sz w:val="24"/>
          <w:szCs w:val="24"/>
          <w:lang w:eastAsia="x-none"/>
        </w:rPr>
        <w:t>series</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b/>
          <w:color w:val="000000"/>
          <w:sz w:val="24"/>
          <w:szCs w:val="24"/>
          <w:lang w:eastAsia="x-none"/>
        </w:rPr>
        <w:t>ys</w:t>
      </w:r>
      <w:r w:rsidRPr="002E3351">
        <w:rPr>
          <w:rFonts w:ascii="Times New Roman" w:eastAsia="Times New Roman" w:hAnsi="Times New Roman" w:cs="Times New Roman"/>
          <w:color w:val="000000"/>
          <w:sz w:val="24"/>
          <w:szCs w:val="24"/>
          <w:lang w:val="x-none" w:eastAsia="x-none"/>
        </w:rPr>
        <w:t>, и после нажатия &lt;</w:t>
      </w:r>
      <w:r w:rsidRPr="002E3351">
        <w:rPr>
          <w:rFonts w:ascii="Times New Roman" w:eastAsia="Times New Roman" w:hAnsi="Times New Roman" w:cs="Times New Roman"/>
          <w:color w:val="000000"/>
          <w:sz w:val="24"/>
          <w:szCs w:val="24"/>
          <w:lang w:eastAsia="x-none"/>
        </w:rPr>
        <w:t>Enter</w:t>
      </w:r>
      <w:r w:rsidRPr="002E3351">
        <w:rPr>
          <w:rFonts w:ascii="Times New Roman" w:eastAsia="Times New Roman" w:hAnsi="Times New Roman" w:cs="Times New Roman"/>
          <w:color w:val="000000"/>
          <w:sz w:val="24"/>
          <w:szCs w:val="24"/>
          <w:lang w:val="x-none" w:eastAsia="x-none"/>
        </w:rPr>
        <w:t xml:space="preserve">&gt; осуществляя присваивание этой переменной значений скользящего среднего, полученного по формуле средней хронологической (предполагаем линейный тренд в локальной окрестности точек сглаживания) с длиной периода сглаживания по пяти точкам: </w:t>
      </w:r>
      <w:r w:rsidRPr="002E3351">
        <w:rPr>
          <w:rFonts w:ascii="Times New Roman" w:eastAsia="Times New Roman" w:hAnsi="Times New Roman" w:cs="Times New Roman"/>
          <w:b/>
          <w:color w:val="000000"/>
          <w:sz w:val="24"/>
          <w:szCs w:val="24"/>
          <w:lang w:eastAsia="x-none"/>
        </w:rPr>
        <w:t>ys</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movavc</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y</w:t>
      </w:r>
      <w:r w:rsidRPr="002E3351">
        <w:rPr>
          <w:rFonts w:ascii="Times New Roman" w:eastAsia="Times New Roman" w:hAnsi="Times New Roman" w:cs="Times New Roman"/>
          <w:b/>
          <w:color w:val="000000"/>
          <w:sz w:val="24"/>
          <w:szCs w:val="24"/>
          <w:lang w:val="x-none" w:eastAsia="x-none"/>
        </w:rPr>
        <w:t>,5)</w:t>
      </w:r>
      <w:r w:rsidRPr="002E3351">
        <w:rPr>
          <w:rFonts w:ascii="Times New Roman" w:eastAsia="Times New Roman" w:hAnsi="Times New Roman" w:cs="Times New Roman"/>
          <w:color w:val="000000"/>
          <w:sz w:val="24"/>
          <w:szCs w:val="24"/>
          <w:lang w:val="x-none" w:eastAsia="x-none"/>
        </w:rPr>
        <w:t xml:space="preserve">, получим значения скользящей средней </w:t>
      </w:r>
      <w:r w:rsidRPr="002E3351">
        <w:rPr>
          <w:rFonts w:ascii="Times New Roman" w:eastAsia="Times New Roman" w:hAnsi="Times New Roman" w:cs="Times New Roman"/>
          <w:b/>
          <w:color w:val="000000"/>
          <w:sz w:val="24"/>
          <w:szCs w:val="24"/>
          <w:lang w:eastAsia="x-none"/>
        </w:rPr>
        <w:t>ys</w:t>
      </w:r>
      <w:r w:rsidRPr="002E3351">
        <w:rPr>
          <w:rFonts w:ascii="Times New Roman" w:eastAsia="Times New Roman" w:hAnsi="Times New Roman" w:cs="Times New Roman"/>
          <w:color w:val="000000"/>
          <w:sz w:val="24"/>
          <w:szCs w:val="24"/>
          <w:lang w:val="x-none" w:eastAsia="x-none"/>
        </w:rPr>
        <w:t xml:space="preserve">. Задавая команду </w:t>
      </w:r>
      <w:r w:rsidRPr="002E3351">
        <w:rPr>
          <w:rFonts w:ascii="Times New Roman" w:eastAsia="Times New Roman" w:hAnsi="Times New Roman" w:cs="Times New Roman"/>
          <w:b/>
          <w:color w:val="000000"/>
          <w:sz w:val="24"/>
          <w:szCs w:val="24"/>
          <w:lang w:eastAsia="x-none"/>
        </w:rPr>
        <w:t>series</w:t>
      </w:r>
      <w:r w:rsidRPr="002E3351">
        <w:rPr>
          <w:rFonts w:ascii="Times New Roman" w:eastAsia="Times New Roman" w:hAnsi="Times New Roman" w:cs="Times New Roman"/>
          <w:b/>
          <w:color w:val="000000"/>
          <w:sz w:val="24"/>
          <w:szCs w:val="24"/>
          <w:lang w:val="x-none" w:eastAsia="x-none"/>
        </w:rPr>
        <w:t xml:space="preserve"> e=</w:t>
      </w:r>
      <w:r w:rsidRPr="002E3351">
        <w:rPr>
          <w:rFonts w:ascii="Times New Roman" w:eastAsia="Times New Roman" w:hAnsi="Times New Roman" w:cs="Times New Roman"/>
          <w:b/>
          <w:color w:val="000000"/>
          <w:sz w:val="24"/>
          <w:szCs w:val="24"/>
          <w:lang w:eastAsia="x-none"/>
        </w:rPr>
        <w:t>y</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ys</w:t>
      </w:r>
      <w:r w:rsidRPr="002E3351">
        <w:rPr>
          <w:rFonts w:ascii="Times New Roman" w:eastAsia="Times New Roman" w:hAnsi="Times New Roman" w:cs="Times New Roman"/>
          <w:color w:val="000000"/>
          <w:sz w:val="24"/>
          <w:szCs w:val="24"/>
          <w:lang w:val="x-none" w:eastAsia="x-none"/>
        </w:rPr>
        <w:t xml:space="preserve">, получим значения ошибки в предположении аддитивной модели временного ряда.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Чтобы просмотреть значения одновременно уровней исходного ряда </w:t>
      </w:r>
      <w:r w:rsidRPr="002E3351">
        <w:rPr>
          <w:rFonts w:ascii="Times New Roman" w:eastAsia="Times New Roman" w:hAnsi="Times New Roman" w:cs="Times New Roman"/>
          <w:i/>
          <w:color w:val="000000"/>
          <w:sz w:val="24"/>
          <w:szCs w:val="24"/>
          <w:lang w:val="x-none" w:eastAsia="x-none"/>
        </w:rPr>
        <w:t>y</w:t>
      </w:r>
      <w:r w:rsidRPr="002E3351">
        <w:rPr>
          <w:rFonts w:ascii="Times New Roman" w:eastAsia="Times New Roman" w:hAnsi="Times New Roman" w:cs="Times New Roman"/>
          <w:color w:val="000000"/>
          <w:sz w:val="24"/>
          <w:szCs w:val="24"/>
          <w:lang w:val="x-none" w:eastAsia="x-none"/>
        </w:rPr>
        <w:t xml:space="preserve">, сглаженных </w:t>
      </w:r>
      <w:r w:rsidRPr="002E3351">
        <w:rPr>
          <w:rFonts w:ascii="Times New Roman" w:eastAsia="Times New Roman" w:hAnsi="Times New Roman" w:cs="Times New Roman"/>
          <w:b/>
          <w:color w:val="000000"/>
          <w:sz w:val="24"/>
          <w:szCs w:val="24"/>
          <w:lang w:eastAsia="x-none"/>
        </w:rPr>
        <w:t>ys</w:t>
      </w:r>
      <w:r w:rsidRPr="002E3351">
        <w:rPr>
          <w:rFonts w:ascii="Times New Roman" w:eastAsia="Times New Roman" w:hAnsi="Times New Roman" w:cs="Times New Roman"/>
          <w:color w:val="000000"/>
          <w:sz w:val="24"/>
          <w:szCs w:val="24"/>
          <w:lang w:val="x-none" w:eastAsia="x-none"/>
        </w:rPr>
        <w:t xml:space="preserve"> уровней и ошибки</w:t>
      </w:r>
      <w:r w:rsidRPr="002E3351">
        <w:rPr>
          <w:rFonts w:ascii="Times New Roman" w:eastAsia="Times New Roman" w:hAnsi="Times New Roman" w:cs="Times New Roman"/>
          <w:i/>
          <w:color w:val="000000"/>
          <w:sz w:val="24"/>
          <w:szCs w:val="24"/>
          <w:lang w:val="x-none" w:eastAsia="x-none"/>
        </w:rPr>
        <w:t xml:space="preserve"> </w:t>
      </w:r>
      <w:r w:rsidRPr="002E3351">
        <w:rPr>
          <w:rFonts w:ascii="Times New Roman" w:eastAsia="Times New Roman" w:hAnsi="Times New Roman" w:cs="Times New Roman"/>
          <w:b/>
          <w:color w:val="000000"/>
          <w:sz w:val="24"/>
          <w:szCs w:val="24"/>
          <w:lang w:val="x-none" w:eastAsia="x-none"/>
        </w:rPr>
        <w:t>e</w:t>
      </w:r>
      <w:r w:rsidRPr="002E3351">
        <w:rPr>
          <w:rFonts w:ascii="Times New Roman" w:eastAsia="Times New Roman" w:hAnsi="Times New Roman" w:cs="Times New Roman"/>
          <w:color w:val="000000"/>
          <w:sz w:val="24"/>
          <w:szCs w:val="24"/>
          <w:lang w:val="x-none" w:eastAsia="x-none"/>
        </w:rPr>
        <w:t xml:space="preserve"> надо выделить в рабочей области все три переменные и, нажав правую кнопку мыши выбрать </w:t>
      </w:r>
      <w:r w:rsidRPr="002E3351">
        <w:rPr>
          <w:rFonts w:ascii="Times New Roman" w:eastAsia="Times New Roman" w:hAnsi="Times New Roman" w:cs="Times New Roman"/>
          <w:b/>
          <w:color w:val="000000"/>
          <w:sz w:val="24"/>
          <w:szCs w:val="24"/>
          <w:lang w:val="x-none" w:eastAsia="x-none"/>
        </w:rPr>
        <w:t>Open/as Group</w:t>
      </w:r>
      <w:r w:rsidRPr="002E3351">
        <w:rPr>
          <w:rFonts w:ascii="Times New Roman" w:eastAsia="Times New Roman" w:hAnsi="Times New Roman" w:cs="Times New Roman"/>
          <w:color w:val="000000"/>
          <w:sz w:val="24"/>
          <w:szCs w:val="24"/>
          <w:lang w:val="x-none" w:eastAsia="x-none"/>
        </w:rPr>
        <w:t>. В окне созданной группы также доступно меню, с помощью которого (</w:t>
      </w:r>
      <w:r w:rsidRPr="002E3351">
        <w:rPr>
          <w:rFonts w:ascii="Times New Roman" w:eastAsia="Times New Roman" w:hAnsi="Times New Roman" w:cs="Times New Roman"/>
          <w:b/>
          <w:color w:val="000000"/>
          <w:sz w:val="24"/>
          <w:szCs w:val="24"/>
          <w:lang w:eastAsia="x-none"/>
        </w:rPr>
        <w:t>View</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Gaph</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color w:val="000000"/>
          <w:sz w:val="24"/>
          <w:szCs w:val="24"/>
          <w:lang w:val="x-none" w:eastAsia="x-none"/>
        </w:rPr>
        <w:t>) получим график исходных и сглаженных значений и значений ошибки на одной плоскости (рис. 12).</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noProof/>
          <w:color w:val="000000"/>
          <w:sz w:val="24"/>
          <w:szCs w:val="24"/>
          <w:lang w:val="ru-RU" w:eastAsia="ru-RU"/>
        </w:rPr>
        <w:lastRenderedPageBreak/>
        <w:drawing>
          <wp:inline distT="0" distB="0" distL="0" distR="0" wp14:anchorId="57ED7802" wp14:editId="4C21BC51">
            <wp:extent cx="3275965" cy="2734945"/>
            <wp:effectExtent l="0" t="0" r="635" b="8255"/>
            <wp:docPr id="28" name="Рисунок 28" descr="example 3_2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example 3_2_f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275965" cy="273494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142"/>
        <w:jc w:val="center"/>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Рис. 12. График исходных, сглаженных уровней временного ряда и ошибок</w:t>
      </w:r>
    </w:p>
    <w:p w:rsidR="002E3351" w:rsidRPr="002E3351" w:rsidRDefault="002E3351" w:rsidP="002E3351">
      <w:pPr>
        <w:overflowPunct w:val="0"/>
        <w:autoSpaceDE w:val="0"/>
        <w:autoSpaceDN w:val="0"/>
        <w:adjustRightInd w:val="0"/>
        <w:spacing w:after="0" w:line="288" w:lineRule="auto"/>
        <w:ind w:firstLine="142"/>
        <w:jc w:val="center"/>
        <w:textAlignment w:val="baseline"/>
        <w:rPr>
          <w:rFonts w:ascii="Times New Roman" w:eastAsia="Times New Roman" w:hAnsi="Times New Roman" w:cs="Times New Roman"/>
          <w:color w:val="000000"/>
          <w:sz w:val="24"/>
          <w:szCs w:val="24"/>
          <w:lang w:val="x-none"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По графику видно, что значения для </w:t>
      </w:r>
      <w:r w:rsidRPr="002E3351">
        <w:rPr>
          <w:rFonts w:ascii="Times New Roman" w:eastAsia="Times New Roman" w:hAnsi="Times New Roman" w:cs="Times New Roman"/>
          <w:sz w:val="24"/>
          <w:szCs w:val="24"/>
          <w:lang w:val="x-none" w:eastAsia="x-none"/>
        </w:rPr>
        <w:t>помесячной динамики объема промышленного производства неплохо аппроксимируются выбранной скользящей средней за исключением локальных пиков и спадов в конце/начале календарного года.</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Рассмотрим построение модели временного ряда с сезонной компонентой. Имеются данные об индексе объема выпуска промышленной продукции в РФ </w:t>
      </w:r>
      <w:r w:rsidRPr="002E3351">
        <w:rPr>
          <w:rFonts w:ascii="Times New Roman" w:eastAsia="Times New Roman" w:hAnsi="Times New Roman" w:cs="Times New Roman"/>
          <w:sz w:val="24"/>
          <w:szCs w:val="24"/>
          <w:lang w:val="x-none" w:eastAsia="x-none"/>
        </w:rPr>
        <w:sym w:font="Symbol" w:char="F02D"/>
      </w:r>
      <w:r w:rsidRPr="002E3351">
        <w:rPr>
          <w:rFonts w:ascii="Times New Roman" w:eastAsia="Times New Roman" w:hAnsi="Times New Roman" w:cs="Times New Roman"/>
          <w:sz w:val="24"/>
          <w:szCs w:val="24"/>
          <w:lang w:val="x-none" w:eastAsia="x-none"/>
        </w:rPr>
        <w:t xml:space="preserve"> файл example 4_1.</w:t>
      </w:r>
      <w:r w:rsidRPr="002E3351">
        <w:rPr>
          <w:rFonts w:ascii="Times New Roman" w:eastAsia="Times New Roman" w:hAnsi="Times New Roman" w:cs="Times New Roman"/>
          <w:sz w:val="24"/>
          <w:szCs w:val="24"/>
          <w:lang w:eastAsia="x-none"/>
        </w:rPr>
        <w:t>wf</w:t>
      </w:r>
      <w:r w:rsidRPr="002E3351">
        <w:rPr>
          <w:rFonts w:ascii="Times New Roman" w:eastAsia="Times New Roman" w:hAnsi="Times New Roman" w:cs="Times New Roman"/>
          <w:sz w:val="24"/>
          <w:szCs w:val="24"/>
          <w:lang w:val="x-none" w:eastAsia="x-none"/>
        </w:rPr>
        <w:t xml:space="preserve">1. Визуально предполагаем наличие сезонной компоненты (рис. 13).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Поскольку амплитуда колебаний уровней ряда на графике меняется, воспользуемся мультипликативной моделью временного ряда. Применим метод скользящих средних для выделения сезонности. Для этого откроем в отдельном окне переменную с уровнями ряда </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sz w:val="24"/>
          <w:szCs w:val="24"/>
          <w:lang w:val="x-none" w:eastAsia="x-none"/>
        </w:rPr>
        <w:t xml:space="preserve">. Затем воспользуемся опцией </w:t>
      </w:r>
      <w:r w:rsidRPr="002E3351">
        <w:rPr>
          <w:rFonts w:ascii="Times New Roman" w:eastAsia="Times New Roman" w:hAnsi="Times New Roman" w:cs="Times New Roman"/>
          <w:b/>
          <w:sz w:val="24"/>
          <w:szCs w:val="24"/>
          <w:lang w:val="x-none" w:eastAsia="x-none"/>
        </w:rPr>
        <w:t>Proc\Seasonal A</w:t>
      </w:r>
      <w:r w:rsidRPr="002E3351">
        <w:rPr>
          <w:rFonts w:ascii="Times New Roman" w:eastAsia="Times New Roman" w:hAnsi="Times New Roman" w:cs="Times New Roman"/>
          <w:b/>
          <w:sz w:val="24"/>
          <w:szCs w:val="24"/>
          <w:lang w:eastAsia="x-none"/>
        </w:rPr>
        <w:t>djustment</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b/>
          <w:sz w:val="24"/>
          <w:szCs w:val="24"/>
          <w:lang w:eastAsia="x-none"/>
        </w:rPr>
        <w:t>Moving</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Average</w:t>
      </w:r>
      <w:r w:rsidRPr="002E3351">
        <w:rPr>
          <w:rFonts w:ascii="Times New Roman" w:eastAsia="Times New Roman" w:hAnsi="Times New Roman" w:cs="Times New Roman"/>
          <w:b/>
          <w:sz w:val="24"/>
          <w:szCs w:val="24"/>
          <w:lang w:val="x-none" w:eastAsia="x-none"/>
        </w:rPr>
        <w:t xml:space="preserve"> </w:t>
      </w:r>
      <w:r w:rsidRPr="002E3351">
        <w:rPr>
          <w:rFonts w:ascii="Times New Roman" w:eastAsia="Times New Roman" w:hAnsi="Times New Roman" w:cs="Times New Roman"/>
          <w:b/>
          <w:sz w:val="24"/>
          <w:szCs w:val="24"/>
          <w:lang w:eastAsia="x-none"/>
        </w:rPr>
        <w:t>Methods</w:t>
      </w:r>
      <w:r w:rsidRPr="002E3351">
        <w:rPr>
          <w:rFonts w:ascii="Times New Roman" w:eastAsia="Times New Roman" w:hAnsi="Times New Roman" w:cs="Times New Roman"/>
          <w:b/>
          <w:sz w:val="24"/>
          <w:szCs w:val="24"/>
          <w:lang w:val="x-none" w:eastAsia="x-none"/>
        </w:rPr>
        <w:t>…</w:t>
      </w:r>
      <w:r w:rsidRPr="002E3351">
        <w:rPr>
          <w:rFonts w:ascii="Times New Roman" w:eastAsia="Times New Roman" w:hAnsi="Times New Roman" w:cs="Times New Roman"/>
          <w:sz w:val="24"/>
          <w:szCs w:val="24"/>
          <w:lang w:val="x-none" w:eastAsia="x-none"/>
        </w:rPr>
        <w:t xml:space="preserve"> и выберем модель</w:t>
      </w:r>
      <w:r w:rsidRPr="002E3351">
        <w:rPr>
          <w:rFonts w:ascii="Times New Roman" w:eastAsia="Times New Roman" w:hAnsi="Times New Roman" w:cs="Times New Roman"/>
          <w:i/>
          <w:sz w:val="24"/>
          <w:szCs w:val="24"/>
          <w:lang w:val="x-none" w:eastAsia="x-none"/>
        </w:rPr>
        <w:t xml:space="preserve"> </w:t>
      </w:r>
      <w:r w:rsidRPr="002E3351">
        <w:rPr>
          <w:rFonts w:ascii="Times New Roman" w:eastAsia="Times New Roman" w:hAnsi="Times New Roman" w:cs="Times New Roman"/>
          <w:b/>
          <w:sz w:val="24"/>
          <w:szCs w:val="24"/>
          <w:lang w:val="x-none" w:eastAsia="x-none"/>
        </w:rPr>
        <w:t>Multiplicative</w:t>
      </w:r>
      <w:r w:rsidRPr="002E3351">
        <w:rPr>
          <w:rFonts w:ascii="Times New Roman" w:eastAsia="Times New Roman" w:hAnsi="Times New Roman" w:cs="Times New Roman"/>
          <w:sz w:val="24"/>
          <w:szCs w:val="24"/>
          <w:lang w:val="x-none" w:eastAsia="x-none"/>
        </w:rPr>
        <w:t xml:space="preserve">. По умолчанию скорректированные на сезонность значения ряда будут сохранены в виде переменной </w:t>
      </w:r>
      <w:r w:rsidRPr="002E3351">
        <w:rPr>
          <w:rFonts w:ascii="Times New Roman" w:eastAsia="Times New Roman" w:hAnsi="Times New Roman" w:cs="Times New Roman"/>
          <w:b/>
          <w:sz w:val="24"/>
          <w:szCs w:val="24"/>
          <w:lang w:val="x-none" w:eastAsia="x-none"/>
        </w:rPr>
        <w:t>ysa</w:t>
      </w:r>
      <w:r w:rsidRPr="002E3351">
        <w:rPr>
          <w:rFonts w:ascii="Times New Roman" w:eastAsia="Times New Roman" w:hAnsi="Times New Roman" w:cs="Times New Roman"/>
          <w:sz w:val="24"/>
          <w:szCs w:val="24"/>
          <w:lang w:val="x-none" w:eastAsia="x-none"/>
        </w:rPr>
        <w:t xml:space="preserve">. Получим таблицу результатов расчета индексов сезонности для каждого месяца (табл. 16), по которой можно сделать вывод о том, что в январе индекс объема выпуска промышленной продукции меньше на 12% от уровня тренда, полученного методом скользящих средних. Также меньше, но на величину от 4% до 1% индекс для апреля, мая, июня и июля. В сторону увеличения индекс колеблется в январе – на 7% больше тренда, в марте − на 5%, в сентябре − на 4%. Очевидно, динамика индекса имеет существенную специфику, связанную с поквартальным учетом выпуска. </w:t>
      </w:r>
    </w:p>
    <w:p w:rsidR="002E3351" w:rsidRPr="002E3351" w:rsidRDefault="002E3351" w:rsidP="002E3351">
      <w:pPr>
        <w:widowControl w:val="0"/>
        <w:spacing w:before="120"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382D4AAF" wp14:editId="3C96E78D">
            <wp:extent cx="3275965" cy="2456815"/>
            <wp:effectExtent l="0" t="0" r="635" b="635"/>
            <wp:docPr id="29" name="Рисунок 29" descr="example 4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example 4_1_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275965" cy="245681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13. График уровней временного ряда</w:t>
      </w:r>
    </w:p>
    <w:p w:rsidR="005E4E17" w:rsidRDefault="005E4E17"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eastAsia="x-none"/>
        </w:rPr>
      </w:pP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lastRenderedPageBreak/>
        <w:t>Таблица 16</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8"/>
          <w:szCs w:val="28"/>
          <w:lang w:val="x-none" w:eastAsia="x-none"/>
        </w:rPr>
      </w:pPr>
      <w:r w:rsidRPr="002E3351">
        <w:rPr>
          <w:rFonts w:ascii="Times New Roman" w:eastAsia="Times New Roman" w:hAnsi="Times New Roman" w:cs="Times New Roman"/>
          <w:sz w:val="24"/>
          <w:szCs w:val="24"/>
          <w:lang w:val="x-none" w:eastAsia="x-none"/>
        </w:rPr>
        <w:t>Результаты расчета индексов сезонности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1010"/>
        <w:gridCol w:w="1155"/>
        <w:gridCol w:w="1155"/>
      </w:tblGrid>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1991M01 1995M12</w:t>
            </w:r>
          </w:p>
        </w:tc>
      </w:tr>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60</w:t>
            </w:r>
          </w:p>
        </w:tc>
      </w:tr>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Ratio to Moving Average</w:t>
            </w:r>
          </w:p>
        </w:tc>
      </w:tr>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Original Series: Y</w:t>
            </w:r>
          </w:p>
        </w:tc>
      </w:tr>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Series: YSA</w:t>
            </w:r>
          </w:p>
        </w:tc>
      </w:tr>
      <w:tr w:rsidR="002E3351" w:rsidRPr="002E3351" w:rsidTr="00A55FA3">
        <w:trPr>
          <w:trHeight w:hRule="exact" w:val="102"/>
          <w:jc w:val="center"/>
        </w:trPr>
        <w:tc>
          <w:tcPr>
            <w:tcW w:w="101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3320" w:type="dxa"/>
            <w:gridSpan w:val="3"/>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Scaling Factors:</w:t>
            </w:r>
          </w:p>
        </w:tc>
      </w:tr>
      <w:tr w:rsidR="002E3351" w:rsidRPr="002E3351" w:rsidTr="00A55FA3">
        <w:trPr>
          <w:trHeight w:hRule="exact" w:val="102"/>
          <w:jc w:val="center"/>
        </w:trPr>
        <w:tc>
          <w:tcPr>
            <w:tcW w:w="101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0.877655</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2</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1.000416</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3</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1.051481</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4</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0.989456</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5</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0.961017</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6</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0.988833</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7</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0.990754</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8</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1.029213</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9</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1.040182</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1.005956</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11</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1.009361</w:t>
            </w:r>
          </w:p>
        </w:tc>
      </w:tr>
      <w:tr w:rsidR="002E3351" w:rsidRPr="002E3351" w:rsidTr="00A55FA3">
        <w:trPr>
          <w:trHeight w:val="255"/>
          <w:jc w:val="center"/>
        </w:trPr>
        <w:tc>
          <w:tcPr>
            <w:tcW w:w="2165"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12</w:t>
            </w:r>
          </w:p>
        </w:tc>
        <w:tc>
          <w:tcPr>
            <w:tcW w:w="115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1.069640</w:t>
            </w:r>
          </w:p>
        </w:tc>
      </w:tr>
      <w:tr w:rsidR="002E3351" w:rsidRPr="002E3351" w:rsidTr="00A55FA3">
        <w:trPr>
          <w:trHeight w:hRule="exact" w:val="102"/>
          <w:jc w:val="center"/>
        </w:trPr>
        <w:tc>
          <w:tcPr>
            <w:tcW w:w="101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Динамику сезонной компоненты удобно представить наглядно в виде лепестковой диаграммы с помощью табличного процессора Excel (рис. 14). Сильно выделяются первый и последний месяцы года. </w:t>
      </w:r>
    </w:p>
    <w:p w:rsidR="002E3351" w:rsidRPr="002E3351" w:rsidRDefault="002E3351" w:rsidP="002E3351">
      <w:pPr>
        <w:spacing w:after="0" w:line="240" w:lineRule="auto"/>
        <w:jc w:val="center"/>
        <w:rPr>
          <w:rFonts w:ascii="Times New Roman" w:eastAsia="Times New Roman" w:hAnsi="Times New Roman" w:cs="Times New Roman"/>
          <w:sz w:val="24"/>
          <w:szCs w:val="24"/>
          <w:lang w:val="ru-RU" w:eastAsia="ru-RU"/>
        </w:rPr>
      </w:pPr>
      <w:bookmarkStart w:id="8" w:name="_MON_1255865889"/>
      <w:bookmarkEnd w:id="8"/>
      <w:r>
        <w:rPr>
          <w:rFonts w:ascii="Times New Roman" w:eastAsia="Times New Roman" w:hAnsi="Times New Roman" w:cs="Times New Roman"/>
          <w:noProof/>
          <w:sz w:val="24"/>
          <w:szCs w:val="24"/>
          <w:lang w:val="ru-RU" w:eastAsia="ru-RU"/>
        </w:rPr>
        <w:drawing>
          <wp:inline distT="0" distB="0" distL="0" distR="0">
            <wp:extent cx="2514600" cy="22193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514600" cy="221932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14. Динамика сезонной компоненты</w:t>
      </w:r>
    </w:p>
    <w:p w:rsidR="002E3351" w:rsidRPr="002E3351" w:rsidRDefault="002E3351" w:rsidP="002E3351">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Воспользовавшись тем, что Eviews рассчитал десезонализированные уровни временного ряда, сохранив их в переменной </w:t>
      </w:r>
      <w:r w:rsidRPr="002E3351">
        <w:rPr>
          <w:rFonts w:ascii="Times New Roman" w:eastAsia="Times New Roman" w:hAnsi="Times New Roman" w:cs="Times New Roman"/>
          <w:b/>
          <w:sz w:val="24"/>
          <w:szCs w:val="24"/>
          <w:lang w:val="x-none" w:eastAsia="x-none"/>
        </w:rPr>
        <w:t>ysa</w:t>
      </w:r>
      <w:r w:rsidRPr="002E3351">
        <w:rPr>
          <w:rFonts w:ascii="Times New Roman" w:eastAsia="Times New Roman" w:hAnsi="Times New Roman" w:cs="Times New Roman"/>
          <w:sz w:val="24"/>
          <w:szCs w:val="24"/>
          <w:lang w:val="x-none" w:eastAsia="x-none"/>
        </w:rPr>
        <w:t xml:space="preserve">, построим на одном графике исходные и очищенные от сезонности уровни ряда (рис. 15). Для этого в Eviews выделим переменные </w:t>
      </w:r>
      <w:r w:rsidRPr="002E3351">
        <w:rPr>
          <w:rFonts w:ascii="Times New Roman" w:eastAsia="Times New Roman" w:hAnsi="Times New Roman" w:cs="Times New Roman"/>
          <w:i/>
          <w:sz w:val="24"/>
          <w:szCs w:val="24"/>
          <w:lang w:val="x-none" w:eastAsia="x-none"/>
        </w:rPr>
        <w:t>y</w:t>
      </w:r>
      <w:r w:rsidRPr="002E3351">
        <w:rPr>
          <w:rFonts w:ascii="Times New Roman" w:eastAsia="Times New Roman" w:hAnsi="Times New Roman" w:cs="Times New Roman"/>
          <w:sz w:val="24"/>
          <w:szCs w:val="24"/>
          <w:lang w:val="x-none" w:eastAsia="x-none"/>
        </w:rPr>
        <w:t xml:space="preserve"> и </w:t>
      </w:r>
      <w:r w:rsidRPr="002E3351">
        <w:rPr>
          <w:rFonts w:ascii="Times New Roman" w:eastAsia="Times New Roman" w:hAnsi="Times New Roman" w:cs="Times New Roman"/>
          <w:i/>
          <w:sz w:val="24"/>
          <w:szCs w:val="24"/>
          <w:lang w:val="x-none" w:eastAsia="x-none"/>
        </w:rPr>
        <w:t>ysa</w:t>
      </w:r>
      <w:r w:rsidRPr="002E3351">
        <w:rPr>
          <w:rFonts w:ascii="Times New Roman" w:eastAsia="Times New Roman" w:hAnsi="Times New Roman" w:cs="Times New Roman"/>
          <w:sz w:val="24"/>
          <w:szCs w:val="24"/>
          <w:lang w:val="x-none" w:eastAsia="x-none"/>
        </w:rPr>
        <w:t xml:space="preserve"> и откроем их как группу.</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lastRenderedPageBreak/>
        <w:drawing>
          <wp:inline distT="0" distB="0" distL="0" distR="0" wp14:anchorId="64945C9F" wp14:editId="2AB220CC">
            <wp:extent cx="3275965" cy="2298065"/>
            <wp:effectExtent l="0" t="0" r="635" b="6985"/>
            <wp:docPr id="35" name="Рисунок 35" descr="example 4_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example 4_1_3"/>
                    <pic:cNvPicPr>
                      <a:picLocks noChangeAspect="1" noChangeArrowheads="1"/>
                    </pic:cNvPicPr>
                  </pic:nvPicPr>
                  <pic:blipFill>
                    <a:blip r:embed="rId160">
                      <a:extLst>
                        <a:ext uri="{28A0092B-C50C-407E-A947-70E740481C1C}">
                          <a14:useLocalDpi xmlns:a14="http://schemas.microsoft.com/office/drawing/2010/main" val="0"/>
                        </a:ext>
                      </a:extLst>
                    </a:blip>
                    <a:srcRect t="4503" b="3387"/>
                    <a:stretch>
                      <a:fillRect/>
                    </a:stretch>
                  </pic:blipFill>
                  <pic:spPr bwMode="auto">
                    <a:xfrm>
                      <a:off x="0" y="0"/>
                      <a:ext cx="3275965" cy="229806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Рис.15. Исходные и десезонализированные уровни временного ряда</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На следующем этапе анализа временного ряда необходимо выделить имеющийся тренд. Предполагая линейный тренд, получим с учетом коррекции стандартных ошибок по Ньюи-Весту (табл. 17), поскольку критерий Дарбина-Уотсона показывает наличие автокорреляции ошибок.</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17</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Результаты оценивания линейного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479"/>
        <w:gridCol w:w="1260"/>
      </w:tblGrid>
      <w:tr w:rsidR="002E3351" w:rsidRPr="002E3351" w:rsidTr="00A55FA3">
        <w:trPr>
          <w:trHeight w:val="227"/>
          <w:jc w:val="center"/>
        </w:trPr>
        <w:tc>
          <w:tcPr>
            <w:tcW w:w="595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Dependent Variable: YSA            Method: Least Squares</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27"/>
          <w:jc w:val="center"/>
        </w:trPr>
        <w:tc>
          <w:tcPr>
            <w:tcW w:w="595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Sample: 1991M01 1995M12        Included observations: 60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27"/>
          <w:jc w:val="center"/>
        </w:trPr>
        <w:tc>
          <w:tcPr>
            <w:tcW w:w="7214" w:type="dxa"/>
            <w:gridSpan w:val="5"/>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Newey-West HAC Standard Errors &amp; Covariance (lag truncation=3)</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218.1474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2.387174</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91.38313</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-2.294434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0.082203</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-27.91164</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0.963666</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150.4616</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0.963039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40.81899</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7.847537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6.991042</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3571.863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7.060853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-207.7313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7.018349</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1538.283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0.819948</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Уравнение тренда </w:t>
      </w:r>
      <w:r>
        <w:rPr>
          <w:rFonts w:ascii="Times New Roman" w:eastAsia="Times New Roman" w:hAnsi="Times New Roman" w:cs="Times New Roman"/>
          <w:noProof/>
          <w:position w:val="-10"/>
          <w:sz w:val="24"/>
          <w:szCs w:val="24"/>
          <w:lang w:val="ru-RU" w:eastAsia="ru-RU"/>
        </w:rPr>
        <w:drawing>
          <wp:inline distT="0" distB="0" distL="0" distR="0">
            <wp:extent cx="1066800" cy="2571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2E3351">
        <w:rPr>
          <w:rFonts w:ascii="Times New Roman" w:eastAsia="Times New Roman" w:hAnsi="Times New Roman" w:cs="Times New Roman"/>
          <w:sz w:val="24"/>
          <w:szCs w:val="24"/>
          <w:lang w:val="x-none" w:eastAsia="x-none"/>
        </w:rPr>
        <w:t xml:space="preserve">. На рисунке 16 представлены графики исходного десезонализированного ряда, график тренда и график, полученных вычитанием из десезонализированных значений ряда уровней тренда. График ошибок показывает ярко выраженную автокорреляцию первого порядка. </w:t>
      </w:r>
    </w:p>
    <w:p w:rsidR="002E3351" w:rsidRPr="002E3351" w:rsidRDefault="002E3351" w:rsidP="002E3351">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noProof/>
          <w:sz w:val="24"/>
          <w:szCs w:val="24"/>
          <w:lang w:val="ru-RU" w:eastAsia="ru-RU"/>
        </w:rPr>
        <w:drawing>
          <wp:inline distT="0" distB="0" distL="0" distR="0" wp14:anchorId="597178FD" wp14:editId="713B603E">
            <wp:extent cx="3347720" cy="2520315"/>
            <wp:effectExtent l="0" t="0" r="5080" b="0"/>
            <wp:docPr id="36" name="Рисунок 36" descr="example 4_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example 4_1_4"/>
                    <pic:cNvPicPr>
                      <a:picLocks noChangeAspect="1" noChangeArrowheads="1"/>
                    </pic:cNvPicPr>
                  </pic:nvPicPr>
                  <pic:blipFill>
                    <a:blip r:embed="rId162">
                      <a:extLst>
                        <a:ext uri="{28A0092B-C50C-407E-A947-70E740481C1C}">
                          <a14:useLocalDpi xmlns:a14="http://schemas.microsoft.com/office/drawing/2010/main" val="0"/>
                        </a:ext>
                      </a:extLst>
                    </a:blip>
                    <a:srcRect t="2985" b="5371"/>
                    <a:stretch>
                      <a:fillRect/>
                    </a:stretch>
                  </pic:blipFill>
                  <pic:spPr bwMode="auto">
                    <a:xfrm>
                      <a:off x="0" y="0"/>
                      <a:ext cx="3347720" cy="252031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16. График исходных уровней временного ряда, линейного тренда и остатков</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lastRenderedPageBreak/>
        <w:t>В справочном виде дадим уравнение с авторегрессией первого порядка в ошибках регрессии (</w:t>
      </w:r>
      <w:r w:rsidRPr="002E3351">
        <w:rPr>
          <w:rFonts w:ascii="Times New Roman" w:eastAsia="Times New Roman" w:hAnsi="Times New Roman" w:cs="Times New Roman"/>
          <w:sz w:val="24"/>
          <w:szCs w:val="24"/>
          <w:lang w:eastAsia="x-none"/>
        </w:rPr>
        <w:t>AR</w:t>
      </w:r>
      <w:r w:rsidRPr="002E3351">
        <w:rPr>
          <w:rFonts w:ascii="Times New Roman" w:eastAsia="Times New Roman" w:hAnsi="Times New Roman" w:cs="Times New Roman"/>
          <w:sz w:val="24"/>
          <w:szCs w:val="24"/>
          <w:lang w:val="x-none" w:eastAsia="x-none"/>
        </w:rPr>
        <w:t>(1) модель) (табл. 18), а также график остатков модели (рис. 17).</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Таблица 18</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Модель авторегрессии первого порядка</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260"/>
        <w:gridCol w:w="1260"/>
        <w:gridCol w:w="1204"/>
      </w:tblGrid>
      <w:tr w:rsidR="002E3351" w:rsidRPr="002E3351" w:rsidTr="00A55FA3">
        <w:trPr>
          <w:trHeight w:val="255"/>
          <w:jc w:val="center"/>
        </w:trPr>
        <w:tc>
          <w:tcPr>
            <w:tcW w:w="613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eastAsia="ru-RU"/>
              </w:rPr>
            </w:pPr>
            <w:r w:rsidRPr="002E3351">
              <w:rPr>
                <w:rFonts w:ascii="Times New Roman" w:eastAsia="Times New Roman" w:hAnsi="Times New Roman" w:cs="Times New Roman"/>
                <w:color w:val="000000"/>
                <w:lang w:eastAsia="ru-RU"/>
              </w:rPr>
              <w:t>Dependent Variable: YSA                   Method: Least Squares</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2E3351" w:rsidRPr="002E3351" w:rsidTr="00A55FA3">
        <w:trPr>
          <w:trHeight w:val="255"/>
          <w:jc w:val="center"/>
        </w:trPr>
        <w:tc>
          <w:tcPr>
            <w:tcW w:w="613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Sample (adjusted): 1991M02 1995M12</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613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Included observations: 59 after adjustments</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613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Convergence achieved after 3 iterations</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t-Statistic</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  </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216.8072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4.281920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50.63316</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@TREND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-2.254511</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0.119919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-18.80027</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AR(1)</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0.587152</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0.108315</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5.420792</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0.975012</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Mean dependent var</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149.2170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0.974119</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S.D. dependent var</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40.00470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6.435764</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Akaike info criterion</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6.611127</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2319.467</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Schwarz criterion</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6.716765</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-192.0283</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Hannan-Quinn criter.</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6.652364</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1092.520</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Durbin-Watson stat</w:t>
            </w: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2.213348</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Prob(F-statistic)</w:t>
            </w:r>
          </w:p>
        </w:tc>
        <w:tc>
          <w:tcPr>
            <w:tcW w:w="144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Inverted AR Roots</w:t>
            </w:r>
          </w:p>
        </w:tc>
        <w:tc>
          <w:tcPr>
            <w:tcW w:w="2709"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lang w:val="ru-RU" w:eastAsia="ru-RU"/>
              </w:rPr>
            </w:pPr>
            <w:r w:rsidRPr="002E3351">
              <w:rPr>
                <w:rFonts w:ascii="Times New Roman" w:eastAsia="Times New Roman" w:hAnsi="Times New Roman" w:cs="Times New Roman"/>
                <w:color w:val="000000"/>
                <w:lang w:val="ru-RU" w:eastAsia="ru-RU"/>
              </w:rPr>
              <w:t>      .59</w:t>
            </w:r>
          </w:p>
        </w:tc>
        <w:tc>
          <w:tcPr>
            <w:tcW w:w="126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Остатки полученного уравнения демонстрируют случайный характер, а значения </w:t>
      </w:r>
      <w:r w:rsidRPr="002E3351">
        <w:rPr>
          <w:rFonts w:ascii="Times New Roman" w:eastAsia="Times New Roman" w:hAnsi="Times New Roman" w:cs="Times New Roman"/>
          <w:i/>
          <w:sz w:val="24"/>
          <w:szCs w:val="24"/>
          <w:lang w:val="x-none" w:eastAsia="x-none"/>
        </w:rPr>
        <w:t>Q</w:t>
      </w:r>
      <w:r w:rsidRPr="002E3351">
        <w:rPr>
          <w:rFonts w:ascii="Times New Roman" w:eastAsia="Times New Roman" w:hAnsi="Times New Roman" w:cs="Times New Roman"/>
          <w:sz w:val="24"/>
          <w:szCs w:val="24"/>
          <w:lang w:val="x-none" w:eastAsia="x-none"/>
        </w:rPr>
        <w:t xml:space="preserve"> статистики показывают, что исследуемый ряд остатков можно считать белым шумом.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 xml:space="preserve">Применяя другой способ </w:t>
      </w:r>
      <w:r w:rsidRPr="002E3351">
        <w:rPr>
          <w:rFonts w:ascii="Times New Roman" w:eastAsia="Times New Roman" w:hAnsi="Times New Roman" w:cs="Times New Roman"/>
          <w:color w:val="000000"/>
          <w:sz w:val="24"/>
          <w:szCs w:val="24"/>
          <w:lang w:val="x-none" w:eastAsia="x-none"/>
        </w:rPr>
        <w:t>выделения</w:t>
      </w:r>
      <w:r w:rsidRPr="002E3351">
        <w:rPr>
          <w:rFonts w:ascii="Times New Roman" w:eastAsia="Times New Roman" w:hAnsi="Times New Roman" w:cs="Times New Roman"/>
          <w:sz w:val="24"/>
          <w:szCs w:val="24"/>
          <w:lang w:val="x-none" w:eastAsia="x-none"/>
        </w:rPr>
        <w:t xml:space="preserve"> сезонности с помощью фиктивных переменных, дадим в командной строке </w:t>
      </w:r>
      <w:r w:rsidRPr="002E3351">
        <w:rPr>
          <w:rFonts w:ascii="Times New Roman" w:eastAsia="Times New Roman" w:hAnsi="Times New Roman" w:cs="Times New Roman"/>
          <w:sz w:val="24"/>
          <w:szCs w:val="24"/>
          <w:lang w:eastAsia="x-none"/>
        </w:rPr>
        <w:t>Eviews</w:t>
      </w:r>
      <w:r w:rsidRPr="002E3351">
        <w:rPr>
          <w:rFonts w:ascii="Times New Roman" w:eastAsia="Times New Roman" w:hAnsi="Times New Roman" w:cs="Times New Roman"/>
          <w:sz w:val="24"/>
          <w:szCs w:val="24"/>
          <w:lang w:val="x-none" w:eastAsia="x-none"/>
        </w:rPr>
        <w:t xml:space="preserve"> команду:</w:t>
      </w:r>
    </w:p>
    <w:p w:rsidR="002E3351" w:rsidRPr="002E3351" w:rsidRDefault="002E3351" w:rsidP="002E3351">
      <w:pPr>
        <w:spacing w:after="0" w:line="288" w:lineRule="auto"/>
        <w:ind w:firstLine="680"/>
        <w:jc w:val="both"/>
        <w:rPr>
          <w:rFonts w:ascii="TimesET" w:eastAsia="Times New Roman" w:hAnsi="TimesET" w:cs="Times New Roman"/>
          <w:b/>
          <w:sz w:val="24"/>
          <w:szCs w:val="24"/>
          <w:lang w:eastAsia="ru-RU"/>
        </w:rPr>
      </w:pPr>
      <w:r w:rsidRPr="002E3351">
        <w:rPr>
          <w:rFonts w:ascii="TimesET" w:eastAsia="Times New Roman" w:hAnsi="TimesET" w:cs="Times New Roman"/>
          <w:b/>
          <w:sz w:val="24"/>
          <w:szCs w:val="24"/>
          <w:lang w:eastAsia="ru-RU"/>
        </w:rPr>
        <w:t>equation eq3.ls y c @trend @expand(month, @dropfirst) ar(1)</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В </w:t>
      </w:r>
      <w:r w:rsidRPr="002E3351">
        <w:rPr>
          <w:rFonts w:ascii="Times New Roman" w:eastAsia="Times New Roman" w:hAnsi="Times New Roman" w:cs="Times New Roman"/>
          <w:sz w:val="24"/>
          <w:szCs w:val="24"/>
          <w:lang w:val="x-none" w:eastAsia="x-none"/>
        </w:rPr>
        <w:t>указанной</w:t>
      </w:r>
      <w:r w:rsidRPr="002E3351">
        <w:rPr>
          <w:rFonts w:ascii="Times New Roman" w:eastAsia="Times New Roman" w:hAnsi="Times New Roman" w:cs="Times New Roman"/>
          <w:color w:val="000000"/>
          <w:sz w:val="24"/>
          <w:szCs w:val="24"/>
          <w:lang w:val="x-none" w:eastAsia="x-none"/>
        </w:rPr>
        <w:t xml:space="preserve"> команде </w:t>
      </w:r>
      <w:r w:rsidRPr="002E3351">
        <w:rPr>
          <w:rFonts w:ascii="Times New Roman" w:eastAsia="Times New Roman" w:hAnsi="Times New Roman" w:cs="Times New Roman"/>
          <w:b/>
          <w:color w:val="000000"/>
          <w:sz w:val="24"/>
          <w:szCs w:val="24"/>
          <w:lang w:eastAsia="x-none"/>
        </w:rPr>
        <w:t>equation</w:t>
      </w:r>
      <w:r w:rsidRPr="002E3351">
        <w:rPr>
          <w:rFonts w:ascii="Times New Roman" w:eastAsia="Times New Roman" w:hAnsi="Times New Roman" w:cs="Times New Roman"/>
          <w:color w:val="000000"/>
          <w:sz w:val="24"/>
          <w:szCs w:val="24"/>
          <w:lang w:val="x-none" w:eastAsia="x-none"/>
        </w:rPr>
        <w:t xml:space="preserve"> означает создание нового объекта − уравнения с именем </w:t>
      </w:r>
      <w:r w:rsidRPr="002E3351">
        <w:rPr>
          <w:rFonts w:ascii="Times New Roman" w:eastAsia="Times New Roman" w:hAnsi="Times New Roman" w:cs="Times New Roman"/>
          <w:i/>
          <w:color w:val="000000"/>
          <w:sz w:val="24"/>
          <w:szCs w:val="24"/>
          <w:lang w:eastAsia="x-none"/>
        </w:rPr>
        <w:t>eq</w:t>
      </w:r>
      <w:r w:rsidRPr="002E3351">
        <w:rPr>
          <w:rFonts w:ascii="Times New Roman" w:eastAsia="Times New Roman" w:hAnsi="Times New Roman" w:cs="Times New Roman"/>
          <w:i/>
          <w:color w:val="000000"/>
          <w:sz w:val="24"/>
          <w:szCs w:val="24"/>
          <w:lang w:val="x-none" w:eastAsia="x-none"/>
        </w:rPr>
        <w:t>3</w:t>
      </w:r>
      <w:r w:rsidRPr="002E3351">
        <w:rPr>
          <w:rFonts w:ascii="Times New Roman" w:eastAsia="Times New Roman" w:hAnsi="Times New Roman" w:cs="Times New Roman"/>
          <w:color w:val="000000"/>
          <w:sz w:val="24"/>
          <w:szCs w:val="24"/>
          <w:lang w:val="x-none" w:eastAsia="x-none"/>
        </w:rPr>
        <w:t xml:space="preserve">, опция </w:t>
      </w:r>
      <w:r w:rsidRPr="002E3351">
        <w:rPr>
          <w:rFonts w:ascii="Times New Roman" w:eastAsia="Times New Roman" w:hAnsi="Times New Roman" w:cs="Times New Roman"/>
          <w:b/>
          <w:color w:val="000000"/>
          <w:sz w:val="24"/>
          <w:szCs w:val="24"/>
          <w:lang w:val="x-none" w:eastAsia="x-none"/>
        </w:rPr>
        <w:t>ls</w:t>
      </w:r>
      <w:r w:rsidRPr="002E3351">
        <w:rPr>
          <w:rFonts w:ascii="Times New Roman" w:eastAsia="Times New Roman" w:hAnsi="Times New Roman" w:cs="Times New Roman"/>
          <w:color w:val="000000"/>
          <w:sz w:val="24"/>
          <w:szCs w:val="24"/>
          <w:lang w:val="x-none" w:eastAsia="x-none"/>
        </w:rPr>
        <w:t xml:space="preserve"> означает применение метода наименьших квадратов, </w:t>
      </w:r>
      <w:r w:rsidRPr="002E3351">
        <w:rPr>
          <w:rFonts w:ascii="Times New Roman" w:eastAsia="Times New Roman" w:hAnsi="Times New Roman" w:cs="Times New Roman"/>
          <w:i/>
          <w:color w:val="000000"/>
          <w:sz w:val="24"/>
          <w:szCs w:val="24"/>
          <w:lang w:val="x-none" w:eastAsia="x-none"/>
        </w:rPr>
        <w:t>y</w:t>
      </w:r>
      <w:r w:rsidRPr="002E3351">
        <w:rPr>
          <w:rFonts w:ascii="Times New Roman" w:eastAsia="Times New Roman" w:hAnsi="Times New Roman" w:cs="Times New Roman"/>
          <w:color w:val="000000"/>
          <w:sz w:val="24"/>
          <w:szCs w:val="24"/>
          <w:lang w:val="x-none" w:eastAsia="x-none"/>
        </w:rPr>
        <w:t xml:space="preserve"> − зависимая переменная, </w:t>
      </w:r>
      <w:r w:rsidRPr="002E3351">
        <w:rPr>
          <w:rFonts w:ascii="Times New Roman" w:eastAsia="Times New Roman" w:hAnsi="Times New Roman" w:cs="Times New Roman"/>
          <w:i/>
          <w:color w:val="000000"/>
          <w:sz w:val="24"/>
          <w:szCs w:val="24"/>
          <w:lang w:eastAsia="x-none"/>
        </w:rPr>
        <w:t>c</w:t>
      </w:r>
      <w:r w:rsidRPr="002E3351">
        <w:rPr>
          <w:rFonts w:ascii="Times New Roman" w:eastAsia="Times New Roman" w:hAnsi="Times New Roman" w:cs="Times New Roman"/>
          <w:color w:val="000000"/>
          <w:sz w:val="24"/>
          <w:szCs w:val="24"/>
          <w:lang w:val="x-none" w:eastAsia="x-none"/>
        </w:rPr>
        <w:t xml:space="preserve"> − константа, </w:t>
      </w:r>
      <w:r w:rsidRPr="002E3351">
        <w:rPr>
          <w:rFonts w:ascii="Times New Roman" w:eastAsia="Times New Roman" w:hAnsi="Times New Roman" w:cs="Times New Roman"/>
          <w:b/>
          <w:i/>
          <w:color w:val="000000"/>
          <w:sz w:val="24"/>
          <w:szCs w:val="24"/>
          <w:lang w:val="x-none" w:eastAsia="x-none"/>
        </w:rPr>
        <w:t>@</w:t>
      </w:r>
      <w:r w:rsidRPr="002E3351">
        <w:rPr>
          <w:rFonts w:ascii="Times New Roman" w:eastAsia="Times New Roman" w:hAnsi="Times New Roman" w:cs="Times New Roman"/>
          <w:b/>
          <w:i/>
          <w:color w:val="000000"/>
          <w:sz w:val="24"/>
          <w:szCs w:val="24"/>
          <w:lang w:eastAsia="x-none"/>
        </w:rPr>
        <w:t>trend</w:t>
      </w:r>
      <w:r w:rsidRPr="002E3351">
        <w:rPr>
          <w:rFonts w:ascii="Times New Roman" w:eastAsia="Times New Roman" w:hAnsi="Times New Roman" w:cs="Times New Roman"/>
          <w:color w:val="000000"/>
          <w:sz w:val="24"/>
          <w:szCs w:val="24"/>
          <w:lang w:val="x-none" w:eastAsia="x-none"/>
        </w:rPr>
        <w:t xml:space="preserve"> − линейный тренд, </w:t>
      </w:r>
      <w:r w:rsidRPr="002E3351">
        <w:rPr>
          <w:rFonts w:ascii="Times New Roman" w:eastAsia="Times New Roman" w:hAnsi="Times New Roman" w:cs="Times New Roman"/>
          <w:b/>
          <w:color w:val="000000"/>
          <w:sz w:val="24"/>
          <w:szCs w:val="24"/>
          <w:lang w:eastAsia="x-none"/>
        </w:rPr>
        <w:t>ar</w:t>
      </w:r>
      <w:r w:rsidRPr="002E3351">
        <w:rPr>
          <w:rFonts w:ascii="Times New Roman" w:eastAsia="Times New Roman" w:hAnsi="Times New Roman" w:cs="Times New Roman"/>
          <w:b/>
          <w:color w:val="000000"/>
          <w:sz w:val="24"/>
          <w:szCs w:val="24"/>
          <w:lang w:val="x-none" w:eastAsia="x-none"/>
        </w:rPr>
        <w:t>(1)</w:t>
      </w:r>
      <w:r w:rsidRPr="002E3351">
        <w:rPr>
          <w:rFonts w:ascii="Times New Roman" w:eastAsia="Times New Roman" w:hAnsi="Times New Roman" w:cs="Times New Roman"/>
          <w:color w:val="000000"/>
          <w:sz w:val="24"/>
          <w:szCs w:val="24"/>
          <w:lang w:val="x-none" w:eastAsia="x-none"/>
        </w:rPr>
        <w:t xml:space="preserve"> − авторегрессию первого порядка в остатках уравнения, опция </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expand</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month</w:t>
      </w:r>
      <w:r w:rsidRPr="002E3351">
        <w:rPr>
          <w:rFonts w:ascii="Times New Roman" w:eastAsia="Times New Roman" w:hAnsi="Times New Roman" w:cs="Times New Roman"/>
          <w:b/>
          <w:color w:val="000000"/>
          <w:sz w:val="24"/>
          <w:szCs w:val="24"/>
          <w:lang w:val="x-none" w:eastAsia="x-none"/>
        </w:rPr>
        <w:t>, @</w:t>
      </w:r>
      <w:r w:rsidRPr="002E3351">
        <w:rPr>
          <w:rFonts w:ascii="Times New Roman" w:eastAsia="Times New Roman" w:hAnsi="Times New Roman" w:cs="Times New Roman"/>
          <w:b/>
          <w:color w:val="000000"/>
          <w:sz w:val="24"/>
          <w:szCs w:val="24"/>
          <w:lang w:eastAsia="x-none"/>
        </w:rPr>
        <w:t>dropfirst</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color w:val="000000"/>
          <w:sz w:val="24"/>
          <w:szCs w:val="24"/>
          <w:lang w:val="x-none" w:eastAsia="x-none"/>
        </w:rPr>
        <w:t xml:space="preserve"> дает задание пакету создать и включить в уравнение регрессии  фиктивные переменные </w:t>
      </w:r>
      <w:r w:rsidRPr="002E3351">
        <w:rPr>
          <w:rFonts w:ascii="Times New Roman" w:eastAsia="Times New Roman" w:hAnsi="Times New Roman" w:cs="Times New Roman"/>
          <w:sz w:val="24"/>
          <w:szCs w:val="24"/>
          <w:lang w:val="x-none" w:eastAsia="x-none"/>
        </w:rPr>
        <w:sym w:font="Symbol" w:char="F06C"/>
      </w:r>
      <w:r w:rsidRPr="002E3351">
        <w:rPr>
          <w:rFonts w:ascii="Times New Roman" w:eastAsia="Times New Roman" w:hAnsi="Times New Roman" w:cs="Times New Roman"/>
          <w:sz w:val="24"/>
          <w:szCs w:val="24"/>
          <w:vertAlign w:val="subscript"/>
          <w:lang w:val="x-none" w:eastAsia="x-none"/>
        </w:rPr>
        <w:t>1</w:t>
      </w:r>
      <w:r w:rsidRPr="002E3351">
        <w:rPr>
          <w:rFonts w:ascii="Times New Roman" w:eastAsia="Times New Roman" w:hAnsi="Times New Roman" w:cs="Times New Roman"/>
          <w:sz w:val="24"/>
          <w:szCs w:val="24"/>
          <w:lang w:val="x-none" w:eastAsia="x-none"/>
        </w:rPr>
        <w:t xml:space="preserve">,…, </w:t>
      </w:r>
      <w:r w:rsidRPr="002E3351">
        <w:rPr>
          <w:rFonts w:ascii="Times New Roman" w:eastAsia="Times New Roman" w:hAnsi="Times New Roman" w:cs="Times New Roman"/>
          <w:sz w:val="24"/>
          <w:szCs w:val="24"/>
          <w:lang w:val="x-none" w:eastAsia="x-none"/>
        </w:rPr>
        <w:sym w:font="Symbol" w:char="F06C"/>
      </w:r>
      <w:r w:rsidRPr="002E3351">
        <w:rPr>
          <w:rFonts w:ascii="Times New Roman" w:eastAsia="Times New Roman" w:hAnsi="Times New Roman" w:cs="Times New Roman"/>
          <w:sz w:val="24"/>
          <w:szCs w:val="24"/>
          <w:vertAlign w:val="subscript"/>
          <w:lang w:val="x-none" w:eastAsia="x-none"/>
        </w:rPr>
        <w:t>12</w:t>
      </w:r>
      <w:r w:rsidRPr="002E3351">
        <w:rPr>
          <w:rFonts w:ascii="Times New Roman" w:eastAsia="Times New Roman" w:hAnsi="Times New Roman" w:cs="Times New Roman"/>
          <w:color w:val="000000"/>
          <w:sz w:val="24"/>
          <w:szCs w:val="24"/>
          <w:lang w:val="x-none" w:eastAsia="x-none"/>
        </w:rPr>
        <w:t xml:space="preserve">, которые равны 1 для выбранного месяца и 0 иначе, причем предварительно необходимо создать переменную, равную номеру месяца, к которому относится наблюдение: </w:t>
      </w:r>
      <w:r w:rsidRPr="002E3351">
        <w:rPr>
          <w:rFonts w:ascii="Times New Roman" w:eastAsia="Times New Roman" w:hAnsi="Times New Roman" w:cs="Times New Roman"/>
          <w:b/>
          <w:sz w:val="24"/>
          <w:szCs w:val="24"/>
          <w:lang w:val="en" w:eastAsia="x-none"/>
        </w:rPr>
        <w:t>series</w:t>
      </w:r>
      <w:r w:rsidRPr="002E3351">
        <w:rPr>
          <w:rFonts w:ascii="Times New Roman" w:eastAsia="Times New Roman" w:hAnsi="Times New Roman" w:cs="Times New Roman"/>
          <w:b/>
          <w:sz w:val="24"/>
          <w:szCs w:val="24"/>
          <w:lang w:val="x-none" w:eastAsia="x-none"/>
        </w:rPr>
        <w:t> month=@</w:t>
      </w:r>
      <w:r w:rsidRPr="002E3351">
        <w:rPr>
          <w:rFonts w:ascii="Times New Roman" w:eastAsia="Times New Roman" w:hAnsi="Times New Roman" w:cs="Times New Roman"/>
          <w:b/>
          <w:sz w:val="24"/>
          <w:szCs w:val="24"/>
          <w:lang w:eastAsia="x-none"/>
        </w:rPr>
        <w:t>month</w:t>
      </w:r>
      <w:r w:rsidRPr="002E3351">
        <w:rPr>
          <w:rFonts w:ascii="Times New Roman" w:eastAsia="Times New Roman" w:hAnsi="Times New Roman" w:cs="Times New Roman"/>
          <w:sz w:val="24"/>
          <w:szCs w:val="24"/>
          <w:lang w:val="x-none" w:eastAsia="x-none"/>
        </w:rPr>
        <w:t xml:space="preserve">; опция </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dropfirst</w:t>
      </w:r>
      <w:r w:rsidRPr="002E3351">
        <w:rPr>
          <w:rFonts w:ascii="Times New Roman" w:eastAsia="Times New Roman" w:hAnsi="Times New Roman" w:cs="Times New Roman"/>
          <w:color w:val="000000"/>
          <w:sz w:val="24"/>
          <w:szCs w:val="24"/>
          <w:lang w:val="x-none" w:eastAsia="x-none"/>
        </w:rPr>
        <w:t xml:space="preserve"> специфицирует в качестве базисной категории для набора фиктивных переменных первый месяц.</w:t>
      </w:r>
    </w:p>
    <w:p w:rsidR="002E3351" w:rsidRPr="002E3351" w:rsidRDefault="002E3351" w:rsidP="002E3351">
      <w:pPr>
        <w:widowControl w:val="0"/>
        <w:spacing w:before="120" w:after="0" w:line="360" w:lineRule="atLeast"/>
        <w:ind w:firstLine="720"/>
        <w:jc w:val="center"/>
        <w:rPr>
          <w:rFonts w:ascii="Arial" w:eastAsia="Times New Roman" w:hAnsi="Arial" w:cs="Arial"/>
          <w:sz w:val="18"/>
          <w:szCs w:val="18"/>
          <w:lang w:val="ru-RU" w:eastAsia="ru-RU"/>
        </w:rPr>
      </w:pPr>
      <w:r w:rsidRPr="002E3351">
        <w:rPr>
          <w:rFonts w:ascii="Arial" w:eastAsia="Times New Roman" w:hAnsi="Arial" w:cs="Arial"/>
          <w:noProof/>
          <w:sz w:val="18"/>
          <w:szCs w:val="18"/>
          <w:lang w:val="ru-RU" w:eastAsia="ru-RU"/>
        </w:rPr>
        <w:drawing>
          <wp:inline distT="0" distB="0" distL="0" distR="0" wp14:anchorId="39A554AE" wp14:editId="16AE7925">
            <wp:extent cx="3562350" cy="2616200"/>
            <wp:effectExtent l="0" t="0" r="0" b="0"/>
            <wp:docPr id="37" name="Рисунок 37" descr="example 4_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example 4_1_5"/>
                    <pic:cNvPicPr>
                      <a:picLocks noChangeAspect="1" noChangeArrowheads="1"/>
                    </pic:cNvPicPr>
                  </pic:nvPicPr>
                  <pic:blipFill>
                    <a:blip r:embed="rId163">
                      <a:extLst>
                        <a:ext uri="{28A0092B-C50C-407E-A947-70E740481C1C}">
                          <a14:useLocalDpi xmlns:a14="http://schemas.microsoft.com/office/drawing/2010/main" val="0"/>
                        </a:ext>
                      </a:extLst>
                    </a:blip>
                    <a:srcRect t="4440" b="5624"/>
                    <a:stretch>
                      <a:fillRect/>
                    </a:stretch>
                  </pic:blipFill>
                  <pic:spPr bwMode="auto">
                    <a:xfrm>
                      <a:off x="0" y="0"/>
                      <a:ext cx="3562350" cy="2616200"/>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288" w:lineRule="auto"/>
        <w:ind w:firstLine="284"/>
        <w:jc w:val="center"/>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t>Рис. 17. График исходных уровней ряда, уравнения авторегрессии первого порядка и остатков</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r w:rsidRPr="002E3351">
        <w:rPr>
          <w:rFonts w:ascii="Times New Roman" w:eastAsia="Times New Roman" w:hAnsi="Times New Roman" w:cs="Times New Roman"/>
          <w:color w:val="000000"/>
          <w:sz w:val="24"/>
          <w:szCs w:val="24"/>
          <w:lang w:val="x-none" w:eastAsia="x-none"/>
        </w:rPr>
        <w:t xml:space="preserve">Получим таблицу с результатами, которые в целом достаточно похожи на представленные выше (табл. 19). </w:t>
      </w:r>
    </w:p>
    <w:p w:rsidR="002E3351" w:rsidRPr="002E3351" w:rsidRDefault="002E3351" w:rsidP="002E3351">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lastRenderedPageBreak/>
        <w:t>Таблица 19</w:t>
      </w:r>
    </w:p>
    <w:p w:rsidR="002E3351" w:rsidRPr="002E3351" w:rsidRDefault="002E3351" w:rsidP="002E3351">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Результаты выделения сезонности с помощью фиктивных переменных</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479"/>
        <w:gridCol w:w="1080"/>
      </w:tblGrid>
      <w:tr w:rsidR="002E3351" w:rsidRPr="002E3351" w:rsidTr="00A55FA3">
        <w:trPr>
          <w:trHeight w:val="255"/>
          <w:jc w:val="center"/>
        </w:trPr>
        <w:tc>
          <w:tcPr>
            <w:tcW w:w="595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eastAsia="ru-RU"/>
              </w:rPr>
            </w:pPr>
            <w:r w:rsidRPr="002E3351">
              <w:rPr>
                <w:rFonts w:ascii="Times New Roman" w:eastAsia="Times New Roman" w:hAnsi="Times New Roman" w:cs="Times New Roman"/>
                <w:color w:val="000000"/>
                <w:sz w:val="21"/>
                <w:szCs w:val="21"/>
                <w:lang w:eastAsia="ru-RU"/>
              </w:rPr>
              <w:t>Dependent Variable: Y                      Method: Least Squares</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p>
        </w:tc>
      </w:tr>
      <w:tr w:rsidR="002E3351" w:rsidRPr="002E3351" w:rsidTr="00A55FA3">
        <w:trPr>
          <w:trHeight w:val="255"/>
          <w:jc w:val="center"/>
        </w:trPr>
        <w:tc>
          <w:tcPr>
            <w:tcW w:w="595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Sample (adjusted): 1991M02 1995M12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255"/>
          <w:jc w:val="center"/>
        </w:trPr>
        <w:tc>
          <w:tcPr>
            <w:tcW w:w="5954" w:type="dxa"/>
            <w:gridSpan w:val="4"/>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Included observations: 59 after adjustments</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255"/>
          <w:jc w:val="center"/>
        </w:trPr>
        <w:tc>
          <w:tcPr>
            <w:tcW w:w="5954" w:type="dxa"/>
            <w:gridSpan w:val="4"/>
            <w:tcBorders>
              <w:top w:val="nil"/>
              <w:left w:val="nil"/>
              <w:bottom w:val="single" w:sz="4" w:space="0" w:color="auto"/>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Convergence achieved after 3 iterations</w:t>
            </w:r>
          </w:p>
        </w:tc>
        <w:tc>
          <w:tcPr>
            <w:tcW w:w="1080" w:type="dxa"/>
            <w:tcBorders>
              <w:top w:val="nil"/>
              <w:left w:val="nil"/>
              <w:bottom w:val="single" w:sz="4"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255"/>
          <w:jc w:val="center"/>
        </w:trPr>
        <w:tc>
          <w:tcPr>
            <w:tcW w:w="2165" w:type="dxa"/>
            <w:tcBorders>
              <w:top w:val="sing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sing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Coefficient</w:t>
            </w:r>
          </w:p>
        </w:tc>
        <w:tc>
          <w:tcPr>
            <w:tcW w:w="1041" w:type="dxa"/>
            <w:tcBorders>
              <w:top w:val="sing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Std. Error</w:t>
            </w:r>
          </w:p>
        </w:tc>
        <w:tc>
          <w:tcPr>
            <w:tcW w:w="1479" w:type="dxa"/>
            <w:tcBorders>
              <w:top w:val="sing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t-Statistic</w:t>
            </w:r>
          </w:p>
        </w:tc>
        <w:tc>
          <w:tcPr>
            <w:tcW w:w="1080" w:type="dxa"/>
            <w:tcBorders>
              <w:top w:val="single" w:sz="4"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Prob.  </w:t>
            </w:r>
          </w:p>
        </w:tc>
      </w:tr>
      <w:tr w:rsidR="002E3351" w:rsidRPr="002E3351" w:rsidTr="00A55FA3">
        <w:trPr>
          <w:trHeight w:hRule="exact" w:val="102"/>
          <w:jc w:val="center"/>
        </w:trPr>
        <w:tc>
          <w:tcPr>
            <w:tcW w:w="2165"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41"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double" w:sz="6" w:space="0"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227"/>
          <w:jc w:val="center"/>
        </w:trPr>
        <w:tc>
          <w:tcPr>
            <w:tcW w:w="2165" w:type="dxa"/>
            <w:tcBorders>
              <w:top w:val="double" w:sz="6" w:space="0" w:color="auto"/>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C</w:t>
            </w:r>
          </w:p>
        </w:tc>
        <w:tc>
          <w:tcPr>
            <w:tcW w:w="1269" w:type="dxa"/>
            <w:tcBorders>
              <w:top w:val="double" w:sz="6"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198.6217</w:t>
            </w:r>
          </w:p>
        </w:tc>
        <w:tc>
          <w:tcPr>
            <w:tcW w:w="1041" w:type="dxa"/>
            <w:tcBorders>
              <w:top w:val="double" w:sz="6"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5.963277</w:t>
            </w:r>
          </w:p>
        </w:tc>
        <w:tc>
          <w:tcPr>
            <w:tcW w:w="1479" w:type="dxa"/>
            <w:tcBorders>
              <w:top w:val="double" w:sz="6"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33.30748</w:t>
            </w:r>
          </w:p>
        </w:tc>
        <w:tc>
          <w:tcPr>
            <w:tcW w:w="1080" w:type="dxa"/>
            <w:tcBorders>
              <w:top w:val="double" w:sz="6" w:space="0" w:color="auto"/>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@TREND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-2.299571</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0.123450</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-18.62751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MONTH=2</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19.26769</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4.013558</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4.800650</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MONTH=3</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27.47454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5.006728</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5.487524</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MONTH=4</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17.92423</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5.457690</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3.284215</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0.0020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MONTH=5</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13.73702</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5.670449</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2.422563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0.0195</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MONTH=6</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17.39224</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5.764171</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3.017302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0.0042</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MONTH=7</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19.07915</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5.790053</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3.295159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0.0019</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MONTH=8</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24.79212</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5.764681</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4.300693</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0.0001</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MONTH=9</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26.70826</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5.679193</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4.702827</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MONTH=10</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20.90605</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5.493671</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3.805479</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0.0004</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MONTH=11</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20.14469</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5.109414</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3.942661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0.0003</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MONTH=12</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29.68378</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4.269068</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6.953221</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w:t>
            </w:r>
          </w:p>
        </w:tc>
      </w:tr>
      <w:tr w:rsidR="002E3351" w:rsidRPr="002E3351" w:rsidTr="00A55FA3">
        <w:trPr>
          <w:trHeight w:val="22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AR(1)</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0.520417</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0.127438</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4.083682</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0.0002</w:t>
            </w:r>
          </w:p>
        </w:tc>
      </w:tr>
      <w:tr w:rsidR="002E3351" w:rsidRPr="002E3351" w:rsidTr="00A55FA3">
        <w:trPr>
          <w:trHeight w:hRule="exact" w:val="102"/>
          <w:jc w:val="center"/>
        </w:trPr>
        <w:tc>
          <w:tcPr>
            <w:tcW w:w="2165"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41"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double" w:sz="6" w:space="2" w:color="auto"/>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87"/>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0.972698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Mean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149.6424</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Adjusted R-squared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0.964811</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S.D. dependent var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40.61272</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S.E. of regression</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7.618454</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Akaike info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7.102725</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Sum squared resid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2611.838</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Schwarz criterion</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7.595700</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Log likelihood</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-195.5304</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Hannan-Quinn criter.</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7.295163</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123.3256</w:t>
            </w:r>
          </w:p>
        </w:tc>
        <w:tc>
          <w:tcPr>
            <w:tcW w:w="252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Durbin-Watson stat</w:t>
            </w: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2.214672</w:t>
            </w: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Prob(F-statistic)</w:t>
            </w:r>
          </w:p>
        </w:tc>
        <w:tc>
          <w:tcPr>
            <w:tcW w:w="126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0.000000</w:t>
            </w:r>
          </w:p>
        </w:tc>
        <w:tc>
          <w:tcPr>
            <w:tcW w:w="1041"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r>
      <w:tr w:rsidR="002E3351" w:rsidRPr="002E3351" w:rsidTr="00A55FA3">
        <w:trPr>
          <w:trHeight w:val="255"/>
          <w:jc w:val="center"/>
        </w:trPr>
        <w:tc>
          <w:tcPr>
            <w:tcW w:w="2165"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Inverted AR Roots</w:t>
            </w:r>
          </w:p>
        </w:tc>
        <w:tc>
          <w:tcPr>
            <w:tcW w:w="2310" w:type="dxa"/>
            <w:gridSpan w:val="2"/>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2E3351">
              <w:rPr>
                <w:rFonts w:ascii="Times New Roman" w:eastAsia="Times New Roman" w:hAnsi="Times New Roman" w:cs="Times New Roman"/>
                <w:color w:val="000000"/>
                <w:sz w:val="21"/>
                <w:szCs w:val="21"/>
                <w:lang w:val="ru-RU" w:eastAsia="ru-RU"/>
              </w:rPr>
              <w:t>      .52</w:t>
            </w:r>
          </w:p>
        </w:tc>
        <w:tc>
          <w:tcPr>
            <w:tcW w:w="1479"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nil"/>
              <w:right w:val="nil"/>
            </w:tcBorders>
            <w:vAlign w:val="bottom"/>
          </w:tcPr>
          <w:p w:rsidR="002E3351" w:rsidRPr="002E3351" w:rsidRDefault="002E3351" w:rsidP="002E3351">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bl>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r w:rsidRPr="002E3351">
        <w:rPr>
          <w:rFonts w:ascii="Times New Roman" w:eastAsia="Times New Roman" w:hAnsi="Times New Roman" w:cs="Times New Roman"/>
          <w:color w:val="000000"/>
          <w:sz w:val="24"/>
          <w:szCs w:val="24"/>
          <w:lang w:val="x-none" w:eastAsia="x-none"/>
        </w:rPr>
        <w:t>Применим</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color w:val="000000"/>
          <w:sz w:val="24"/>
          <w:szCs w:val="24"/>
          <w:lang w:val="x-none" w:eastAsia="x-none"/>
        </w:rPr>
        <w:t>наконец</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color w:val="000000"/>
          <w:sz w:val="24"/>
          <w:szCs w:val="24"/>
          <w:lang w:val="x-none" w:eastAsia="x-none"/>
        </w:rPr>
        <w:t>процедуру</w:t>
      </w:r>
      <w:r w:rsidRPr="002E3351">
        <w:rPr>
          <w:rFonts w:ascii="Times New Roman" w:eastAsia="Times New Roman" w:hAnsi="Times New Roman" w:cs="Times New Roman"/>
          <w:color w:val="000000"/>
          <w:sz w:val="24"/>
          <w:szCs w:val="24"/>
          <w:lang w:eastAsia="x-none"/>
        </w:rPr>
        <w:t xml:space="preserve"> Census X-12 (</w:t>
      </w:r>
      <w:r w:rsidRPr="002E3351">
        <w:rPr>
          <w:rFonts w:ascii="Times New Roman" w:eastAsia="Times New Roman" w:hAnsi="Times New Roman" w:cs="Times New Roman"/>
          <w:color w:val="000000"/>
          <w:sz w:val="24"/>
          <w:szCs w:val="24"/>
          <w:lang w:val="x-none" w:eastAsia="x-none"/>
        </w:rPr>
        <w:t>в</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color w:val="000000"/>
          <w:sz w:val="24"/>
          <w:szCs w:val="24"/>
          <w:lang w:val="x-none" w:eastAsia="x-none"/>
        </w:rPr>
        <w:t>окне</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color w:val="000000"/>
          <w:sz w:val="24"/>
          <w:szCs w:val="24"/>
          <w:lang w:val="x-none" w:eastAsia="x-none"/>
        </w:rPr>
        <w:t>для</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i/>
          <w:color w:val="000000"/>
          <w:sz w:val="24"/>
          <w:szCs w:val="24"/>
          <w:lang w:eastAsia="x-none"/>
        </w:rPr>
        <w:t>y</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color w:val="000000"/>
          <w:sz w:val="24"/>
          <w:szCs w:val="24"/>
          <w:lang w:val="x-none" w:eastAsia="x-none"/>
        </w:rPr>
        <w:t>выбираем</w:t>
      </w:r>
      <w:r w:rsidRPr="002E3351">
        <w:rPr>
          <w:rFonts w:ascii="Times New Roman" w:eastAsia="Times New Roman" w:hAnsi="Times New Roman" w:cs="Times New Roman"/>
          <w:color w:val="000000"/>
          <w:sz w:val="24"/>
          <w:szCs w:val="24"/>
          <w:lang w:eastAsia="x-none"/>
        </w:rPr>
        <w:t xml:space="preserve"> </w:t>
      </w:r>
      <w:r w:rsidRPr="002E3351">
        <w:rPr>
          <w:rFonts w:ascii="Times New Roman" w:eastAsia="Times New Roman" w:hAnsi="Times New Roman" w:cs="Times New Roman"/>
          <w:b/>
          <w:sz w:val="24"/>
          <w:szCs w:val="24"/>
          <w:lang w:eastAsia="x-none"/>
        </w:rPr>
        <w:t>Proc\Seasonal Adjustment\Census X12…</w:t>
      </w:r>
      <w:r w:rsidRPr="002E3351">
        <w:rPr>
          <w:rFonts w:ascii="Times New Roman" w:eastAsia="Times New Roman" w:hAnsi="Times New Roman" w:cs="Times New Roman"/>
          <w:color w:val="000000"/>
          <w:sz w:val="24"/>
          <w:szCs w:val="24"/>
          <w:lang w:eastAsia="x-none"/>
        </w:rPr>
        <w:t>).</w:t>
      </w:r>
    </w:p>
    <w:p w:rsidR="002E3351" w:rsidRPr="002E3351" w:rsidRDefault="002E3351" w:rsidP="002E3351">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color w:val="000000"/>
          <w:sz w:val="28"/>
          <w:szCs w:val="28"/>
          <w:lang w:val="x-none" w:eastAsia="x-none"/>
        </w:rPr>
      </w:pPr>
      <w:r w:rsidRPr="002E3351">
        <w:rPr>
          <w:rFonts w:ascii="Times New Roman" w:eastAsia="Times New Roman" w:hAnsi="Times New Roman" w:cs="Times New Roman"/>
          <w:noProof/>
          <w:sz w:val="28"/>
          <w:szCs w:val="28"/>
          <w:lang w:val="ru-RU" w:eastAsia="ru-RU"/>
        </w:rPr>
        <w:drawing>
          <wp:inline distT="0" distB="0" distL="0" distR="0" wp14:anchorId="50969E26" wp14:editId="3D3E08B9">
            <wp:extent cx="2607945" cy="2663825"/>
            <wp:effectExtent l="0" t="0" r="1905" b="3175"/>
            <wp:docPr id="38" name="Рисунок 38" descr="example 4_1 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example 4_1 scr"/>
                    <pic:cNvPicPr>
                      <a:picLocks noChangeAspect="1" noChangeArrowheads="1"/>
                    </pic:cNvPicPr>
                  </pic:nvPicPr>
                  <pic:blipFill>
                    <a:blip r:embed="rId164">
                      <a:extLst>
                        <a:ext uri="{28A0092B-C50C-407E-A947-70E740481C1C}">
                          <a14:useLocalDpi xmlns:a14="http://schemas.microsoft.com/office/drawing/2010/main" val="0"/>
                        </a:ext>
                      </a:extLst>
                    </a:blip>
                    <a:srcRect b="13281"/>
                    <a:stretch>
                      <a:fillRect/>
                    </a:stretch>
                  </pic:blipFill>
                  <pic:spPr bwMode="auto">
                    <a:xfrm>
                      <a:off x="0" y="0"/>
                      <a:ext cx="2607945" cy="2663825"/>
                    </a:xfrm>
                    <a:prstGeom prst="rect">
                      <a:avLst/>
                    </a:prstGeom>
                    <a:noFill/>
                    <a:ln>
                      <a:noFill/>
                    </a:ln>
                  </pic:spPr>
                </pic:pic>
              </a:graphicData>
            </a:graphic>
          </wp:inline>
        </w:drawing>
      </w:r>
    </w:p>
    <w:p w:rsidR="002E3351" w:rsidRPr="002E3351" w:rsidRDefault="002E3351" w:rsidP="002E3351">
      <w:pPr>
        <w:overflowPunct w:val="0"/>
        <w:autoSpaceDE w:val="0"/>
        <w:autoSpaceDN w:val="0"/>
        <w:adjustRightInd w:val="0"/>
        <w:spacing w:after="0" w:line="360" w:lineRule="atLeast"/>
        <w:ind w:firstLine="720"/>
        <w:jc w:val="both"/>
        <w:textAlignment w:val="baseline"/>
        <w:rPr>
          <w:rFonts w:ascii="Times New Roman" w:eastAsia="Times New Roman" w:hAnsi="Times New Roman" w:cs="Times New Roman"/>
          <w:color w:val="000000"/>
          <w:sz w:val="28"/>
          <w:szCs w:val="28"/>
          <w:lang w:val="x-none" w:eastAsia="x-none"/>
        </w:rPr>
      </w:pP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В окне для опций </w:t>
      </w:r>
      <w:r w:rsidRPr="002E3351">
        <w:rPr>
          <w:rFonts w:ascii="Times New Roman" w:eastAsia="Times New Roman" w:hAnsi="Times New Roman" w:cs="Times New Roman"/>
          <w:color w:val="000000"/>
          <w:sz w:val="24"/>
          <w:szCs w:val="24"/>
          <w:lang w:eastAsia="x-none"/>
        </w:rPr>
        <w:t>X</w:t>
      </w:r>
      <w:r w:rsidRPr="002E3351">
        <w:rPr>
          <w:rFonts w:ascii="Times New Roman" w:eastAsia="Times New Roman" w:hAnsi="Times New Roman" w:cs="Times New Roman"/>
          <w:color w:val="000000"/>
          <w:sz w:val="24"/>
          <w:szCs w:val="24"/>
          <w:lang w:val="x-none" w:eastAsia="x-none"/>
        </w:rPr>
        <w:t xml:space="preserve">12 выбираем опции для декомпозиции временного ряда с учетом календарных эффектов (вкладка </w:t>
      </w:r>
      <w:r w:rsidRPr="002E3351">
        <w:rPr>
          <w:rFonts w:ascii="Times New Roman" w:eastAsia="Times New Roman" w:hAnsi="Times New Roman" w:cs="Times New Roman"/>
          <w:b/>
          <w:color w:val="000000"/>
          <w:sz w:val="24"/>
          <w:szCs w:val="24"/>
          <w:lang w:eastAsia="x-none"/>
        </w:rPr>
        <w:t>T</w:t>
      </w:r>
      <w:r w:rsidRPr="002E3351">
        <w:rPr>
          <w:rFonts w:ascii="Times New Roman" w:eastAsia="Times New Roman" w:hAnsi="Times New Roman" w:cs="Times New Roman"/>
          <w:b/>
          <w:color w:val="000000"/>
          <w:sz w:val="24"/>
          <w:szCs w:val="24"/>
          <w:lang w:val="x-none" w:eastAsia="x-none"/>
        </w:rPr>
        <w:t xml:space="preserve">rading </w:t>
      </w:r>
      <w:r w:rsidRPr="002E3351">
        <w:rPr>
          <w:rFonts w:ascii="Times New Roman" w:eastAsia="Times New Roman" w:hAnsi="Times New Roman" w:cs="Times New Roman"/>
          <w:b/>
          <w:color w:val="000000"/>
          <w:sz w:val="24"/>
          <w:szCs w:val="24"/>
          <w:lang w:eastAsia="x-none"/>
        </w:rPr>
        <w:t>Day</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Holiday</w:t>
      </w:r>
      <w:r w:rsidRPr="002E3351">
        <w:rPr>
          <w:rFonts w:ascii="Times New Roman" w:eastAsia="Times New Roman" w:hAnsi="Times New Roman" w:cs="Times New Roman"/>
          <w:color w:val="000000"/>
          <w:sz w:val="24"/>
          <w:szCs w:val="24"/>
          <w:lang w:val="x-none" w:eastAsia="x-none"/>
        </w:rPr>
        <w:t xml:space="preserve"> и опции </w:t>
      </w:r>
      <w:r w:rsidRPr="002E3351">
        <w:rPr>
          <w:rFonts w:ascii="Times New Roman" w:eastAsia="Times New Roman" w:hAnsi="Times New Roman" w:cs="Times New Roman"/>
          <w:b/>
          <w:color w:val="000000"/>
          <w:sz w:val="24"/>
          <w:szCs w:val="24"/>
          <w:lang w:val="x-none" w:eastAsia="x-none"/>
        </w:rPr>
        <w:t xml:space="preserve">Adjust in X11 step </w:t>
      </w:r>
      <w:r w:rsidRPr="002E3351">
        <w:rPr>
          <w:rFonts w:ascii="Times New Roman" w:eastAsia="Times New Roman" w:hAnsi="Times New Roman" w:cs="Times New Roman"/>
          <w:color w:val="000000"/>
          <w:sz w:val="24"/>
          <w:szCs w:val="24"/>
          <w:lang w:val="x-none" w:eastAsia="x-none"/>
        </w:rPr>
        <w:t xml:space="preserve">и </w:t>
      </w:r>
      <w:r w:rsidRPr="002E3351">
        <w:rPr>
          <w:rFonts w:ascii="Times New Roman" w:eastAsia="Times New Roman" w:hAnsi="Times New Roman" w:cs="Times New Roman"/>
          <w:b/>
          <w:color w:val="000000"/>
          <w:sz w:val="24"/>
          <w:szCs w:val="24"/>
          <w:lang w:val="x-none" w:eastAsia="x-none"/>
        </w:rPr>
        <w:t>Flow weekday-weekend/leap year effects</w:t>
      </w:r>
      <w:r w:rsidRPr="002E3351">
        <w:rPr>
          <w:rFonts w:ascii="Times New Roman" w:eastAsia="Times New Roman" w:hAnsi="Times New Roman" w:cs="Times New Roman"/>
          <w:color w:val="000000"/>
          <w:sz w:val="24"/>
          <w:szCs w:val="24"/>
          <w:lang w:val="x-none" w:eastAsia="x-none"/>
        </w:rPr>
        <w:t xml:space="preserve">) и авторегрессии (вкладка </w:t>
      </w:r>
      <w:r w:rsidRPr="002E3351">
        <w:rPr>
          <w:rFonts w:ascii="Times New Roman" w:eastAsia="Times New Roman" w:hAnsi="Times New Roman" w:cs="Times New Roman"/>
          <w:b/>
          <w:color w:val="000000"/>
          <w:sz w:val="24"/>
          <w:szCs w:val="24"/>
          <w:lang w:eastAsia="x-none"/>
        </w:rPr>
        <w:t>ARIMA</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b/>
          <w:color w:val="000000"/>
          <w:sz w:val="24"/>
          <w:szCs w:val="24"/>
          <w:lang w:eastAsia="x-none"/>
        </w:rPr>
        <w:t>Options</w:t>
      </w:r>
      <w:r w:rsidRPr="002E3351">
        <w:rPr>
          <w:rFonts w:ascii="Times New Roman" w:eastAsia="Times New Roman" w:hAnsi="Times New Roman" w:cs="Times New Roman"/>
          <w:color w:val="000000"/>
          <w:sz w:val="24"/>
          <w:szCs w:val="24"/>
          <w:lang w:val="x-none" w:eastAsia="x-none"/>
        </w:rPr>
        <w:t xml:space="preserve"> и опции: в позиции </w:t>
      </w:r>
      <w:r w:rsidRPr="002E3351">
        <w:rPr>
          <w:rFonts w:ascii="Times New Roman" w:eastAsia="Times New Roman" w:hAnsi="Times New Roman" w:cs="Times New Roman"/>
          <w:b/>
          <w:color w:val="000000"/>
          <w:sz w:val="24"/>
          <w:szCs w:val="24"/>
          <w:lang w:val="x-none" w:eastAsia="x-none"/>
        </w:rPr>
        <w:t xml:space="preserve">ARIMA </w:t>
      </w:r>
      <w:r w:rsidRPr="002E3351">
        <w:rPr>
          <w:rFonts w:ascii="Times New Roman" w:eastAsia="Times New Roman" w:hAnsi="Times New Roman" w:cs="Times New Roman"/>
          <w:b/>
          <w:color w:val="000000"/>
          <w:sz w:val="24"/>
          <w:szCs w:val="24"/>
          <w:lang w:eastAsia="x-none"/>
        </w:rPr>
        <w:t>Spec</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color w:val="000000"/>
          <w:sz w:val="24"/>
          <w:szCs w:val="24"/>
          <w:lang w:val="x-none" w:eastAsia="x-none"/>
        </w:rPr>
        <w:t xml:space="preserve">выбираем </w:t>
      </w:r>
      <w:r w:rsidRPr="002E3351">
        <w:rPr>
          <w:rFonts w:ascii="Times New Roman" w:eastAsia="Times New Roman" w:hAnsi="Times New Roman" w:cs="Times New Roman"/>
          <w:b/>
          <w:color w:val="000000"/>
          <w:sz w:val="24"/>
          <w:szCs w:val="24"/>
          <w:lang w:eastAsia="x-none"/>
        </w:rPr>
        <w:t>Specify</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b/>
          <w:color w:val="000000"/>
          <w:sz w:val="24"/>
          <w:szCs w:val="24"/>
          <w:lang w:eastAsia="x-none"/>
        </w:rPr>
        <w:t>in</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b/>
          <w:color w:val="000000"/>
          <w:sz w:val="24"/>
          <w:szCs w:val="24"/>
          <w:lang w:eastAsia="x-none"/>
        </w:rPr>
        <w:t>line</w:t>
      </w:r>
      <w:r w:rsidRPr="002E3351">
        <w:rPr>
          <w:rFonts w:ascii="Times New Roman" w:eastAsia="Times New Roman" w:hAnsi="Times New Roman" w:cs="Times New Roman"/>
          <w:color w:val="000000"/>
          <w:sz w:val="24"/>
          <w:szCs w:val="24"/>
          <w:lang w:val="x-none" w:eastAsia="x-none"/>
        </w:rPr>
        <w:t xml:space="preserve"> и ниже в окне для </w:t>
      </w:r>
      <w:r w:rsidRPr="002E3351">
        <w:rPr>
          <w:rFonts w:ascii="Times New Roman" w:eastAsia="Times New Roman" w:hAnsi="Times New Roman" w:cs="Times New Roman"/>
          <w:b/>
          <w:color w:val="000000"/>
          <w:sz w:val="24"/>
          <w:szCs w:val="24"/>
          <w:lang w:eastAsia="x-none"/>
        </w:rPr>
        <w:t>In</w:t>
      </w:r>
      <w:r w:rsidRPr="002E3351">
        <w:rPr>
          <w:rFonts w:ascii="Times New Roman" w:eastAsia="Times New Roman" w:hAnsi="Times New Roman" w:cs="Times New Roman"/>
          <w:b/>
          <w:color w:val="000000"/>
          <w:sz w:val="24"/>
          <w:szCs w:val="24"/>
          <w:lang w:val="x-none" w:eastAsia="x-none"/>
        </w:rPr>
        <w:t>-</w:t>
      </w:r>
      <w:r w:rsidRPr="002E3351">
        <w:rPr>
          <w:rFonts w:ascii="Times New Roman" w:eastAsia="Times New Roman" w:hAnsi="Times New Roman" w:cs="Times New Roman"/>
          <w:b/>
          <w:color w:val="000000"/>
          <w:sz w:val="24"/>
          <w:szCs w:val="24"/>
          <w:lang w:eastAsia="x-none"/>
        </w:rPr>
        <w:t>line</w:t>
      </w:r>
      <w:r w:rsidRPr="002E3351">
        <w:rPr>
          <w:rFonts w:ascii="Times New Roman" w:eastAsia="Times New Roman" w:hAnsi="Times New Roman" w:cs="Times New Roman"/>
          <w:b/>
          <w:color w:val="000000"/>
          <w:sz w:val="24"/>
          <w:szCs w:val="24"/>
          <w:lang w:val="x-none" w:eastAsia="x-none"/>
        </w:rPr>
        <w:t xml:space="preserve"> </w:t>
      </w:r>
      <w:r w:rsidRPr="002E3351">
        <w:rPr>
          <w:rFonts w:ascii="Times New Roman" w:eastAsia="Times New Roman" w:hAnsi="Times New Roman" w:cs="Times New Roman"/>
          <w:b/>
          <w:color w:val="000000"/>
          <w:sz w:val="24"/>
          <w:szCs w:val="24"/>
          <w:lang w:eastAsia="x-none"/>
        </w:rPr>
        <w:t>Specification</w:t>
      </w:r>
      <w:r w:rsidRPr="002E3351">
        <w:rPr>
          <w:rFonts w:ascii="Times New Roman" w:eastAsia="Times New Roman" w:hAnsi="Times New Roman" w:cs="Times New Roman"/>
          <w:color w:val="000000"/>
          <w:sz w:val="24"/>
          <w:szCs w:val="24"/>
          <w:lang w:val="x-none" w:eastAsia="x-none"/>
        </w:rPr>
        <w:t xml:space="preserve"> указываем (1 0 0), что соответствует авторегрессии для уровней ряда).</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2E3351">
        <w:rPr>
          <w:rFonts w:ascii="Times New Roman" w:eastAsia="Times New Roman" w:hAnsi="Times New Roman" w:cs="Times New Roman"/>
          <w:color w:val="000000"/>
          <w:sz w:val="24"/>
          <w:szCs w:val="24"/>
          <w:lang w:val="x-none" w:eastAsia="x-none"/>
        </w:rPr>
        <w:t xml:space="preserve">Получим результаты, принципиально совпадающие с выделенной методом скользящих средних динамикой сезонности (рис. 18). </w:t>
      </w:r>
    </w:p>
    <w:p w:rsidR="002E3351" w:rsidRPr="002E3351" w:rsidRDefault="002E3351" w:rsidP="002E3351">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2E3351">
        <w:rPr>
          <w:rFonts w:ascii="Times New Roman" w:eastAsia="Times New Roman" w:hAnsi="Times New Roman" w:cs="Times New Roman"/>
          <w:sz w:val="24"/>
          <w:szCs w:val="24"/>
          <w:lang w:val="x-none" w:eastAsia="x-none"/>
        </w:rPr>
        <w:lastRenderedPageBreak/>
        <w:t>Таким образом, в примере показано применение различных подходов для анализа тренд-сезонного временного ряда.</w:t>
      </w:r>
    </w:p>
    <w:p w:rsidR="002E3351" w:rsidRPr="002E3351" w:rsidRDefault="002E3351" w:rsidP="002E3351">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color w:val="000000"/>
          <w:sz w:val="28"/>
          <w:szCs w:val="28"/>
          <w:lang w:eastAsia="x-none"/>
        </w:rPr>
      </w:pPr>
      <w:r>
        <w:rPr>
          <w:rFonts w:ascii="Times New Roman" w:eastAsia="Times New Roman" w:hAnsi="Times New Roman" w:cs="Times New Roman"/>
          <w:noProof/>
          <w:sz w:val="28"/>
          <w:szCs w:val="28"/>
          <w:lang w:val="ru-RU" w:eastAsia="ru-RU"/>
        </w:rPr>
        <w:drawing>
          <wp:inline distT="0" distB="0" distL="0" distR="0">
            <wp:extent cx="3476625" cy="28194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476625" cy="2819400"/>
                    </a:xfrm>
                    <a:prstGeom prst="rect">
                      <a:avLst/>
                    </a:prstGeom>
                    <a:noFill/>
                    <a:ln>
                      <a:noFill/>
                    </a:ln>
                  </pic:spPr>
                </pic:pic>
              </a:graphicData>
            </a:graphic>
          </wp:inline>
        </w:drawing>
      </w:r>
    </w:p>
    <w:p w:rsidR="002E3351" w:rsidRPr="002E3351" w:rsidRDefault="002E3351" w:rsidP="002E3351">
      <w:pPr>
        <w:widowControl w:val="0"/>
        <w:spacing w:after="0" w:line="288" w:lineRule="auto"/>
        <w:ind w:firstLine="720"/>
        <w:jc w:val="center"/>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sz w:val="24"/>
          <w:szCs w:val="24"/>
          <w:lang w:val="ru-RU" w:eastAsia="ru-RU"/>
        </w:rPr>
        <w:t>Рис. 18. Графики сезонности, полученной различными методами</w:t>
      </w:r>
    </w:p>
    <w:p w:rsidR="002E3351" w:rsidRPr="002E3351" w:rsidRDefault="002E3351" w:rsidP="002E3351">
      <w:pPr>
        <w:widowControl w:val="0"/>
        <w:spacing w:after="0" w:line="288" w:lineRule="auto"/>
        <w:ind w:left="720" w:firstLine="720"/>
        <w:jc w:val="both"/>
        <w:rPr>
          <w:rFonts w:ascii="Times New Roman" w:eastAsia="Times New Roman" w:hAnsi="Times New Roman" w:cs="Times New Roman"/>
          <w:b/>
          <w:sz w:val="24"/>
          <w:szCs w:val="24"/>
          <w:lang w:val="x-none" w:eastAsia="x-none"/>
        </w:rPr>
      </w:pPr>
    </w:p>
    <w:p w:rsidR="002E3351" w:rsidRPr="002E3351" w:rsidRDefault="002E3351" w:rsidP="002E3351">
      <w:pPr>
        <w:spacing w:after="0" w:line="240" w:lineRule="auto"/>
        <w:textAlignment w:val="baseline"/>
        <w:rPr>
          <w:rFonts w:ascii="Times New Roman" w:eastAsia="Times New Roman" w:hAnsi="Times New Roman" w:cs="Times New Roman"/>
          <w:sz w:val="28"/>
          <w:szCs w:val="24"/>
          <w:lang w:val="ru-RU" w:eastAsia="ru-RU"/>
        </w:rPr>
      </w:pPr>
      <w:r w:rsidRPr="002E3351">
        <w:rPr>
          <w:rFonts w:ascii="Times New Roman" w:eastAsia="Times New Roman" w:hAnsi="Times New Roman" w:cs="Times New Roman"/>
          <w:b/>
          <w:bCs/>
          <w:sz w:val="28"/>
          <w:szCs w:val="24"/>
          <w:lang w:val="ru-RU" w:eastAsia="ru-RU"/>
        </w:rPr>
        <w:t>3. Критерии оценки:</w:t>
      </w:r>
      <w:r w:rsidRPr="002E3351">
        <w:rPr>
          <w:rFonts w:ascii="Times New Roman" w:eastAsia="Times New Roman" w:hAnsi="Times New Roman" w:cs="Times New Roman"/>
          <w:sz w:val="28"/>
          <w:szCs w:val="24"/>
          <w:lang w:val="ru-RU" w:eastAsia="ru-RU"/>
        </w:rPr>
        <w:t>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xml:space="preserve">- оценка «отлично»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 </w:t>
      </w:r>
    </w:p>
    <w:p w:rsidR="002E3351" w:rsidRPr="002E3351" w:rsidRDefault="002E3351" w:rsidP="002E3351">
      <w:pPr>
        <w:spacing w:after="0" w:line="240" w:lineRule="auto"/>
        <w:jc w:val="both"/>
        <w:textAlignment w:val="baseline"/>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color w:val="000000"/>
          <w:sz w:val="24"/>
          <w:szCs w:val="24"/>
          <w:lang w:val="ru-RU" w:eastAsia="ru-RU"/>
        </w:rPr>
        <w:t>- оценка «хорошо»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w:t>
      </w:r>
      <w:r w:rsidRPr="002E3351">
        <w:rPr>
          <w:rFonts w:ascii="Times New Roman" w:eastAsia="Times New Roman" w:hAnsi="Times New Roman" w:cs="Times New Roman"/>
          <w:sz w:val="24"/>
          <w:szCs w:val="24"/>
          <w:lang w:val="ru-RU" w:eastAsia="ru-RU"/>
        </w:rPr>
        <w:t xml:space="preserve"> дана содержательная интерпретация полученных при решении задач результатов; материал изложен четко; допускаются отдельные логические и стилистические погрешности, уверенно исправленные после дополнительных вопросов;</w:t>
      </w:r>
    </w:p>
    <w:p w:rsidR="002E3351" w:rsidRPr="002E3351" w:rsidRDefault="002E3351" w:rsidP="002E3351">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оценка «удовлетворительно»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w:t>
      </w:r>
      <w:r w:rsidRPr="002E3351">
        <w:rPr>
          <w:rFonts w:ascii="Times New Roman" w:eastAsia="Times New Roman" w:hAnsi="Times New Roman" w:cs="Times New Roman"/>
          <w:sz w:val="24"/>
          <w:szCs w:val="24"/>
          <w:lang w:val="ru-RU" w:eastAsia="ru-RU"/>
        </w:rPr>
        <w:t xml:space="preserve"> дана содержательная интерпретация полученных при решении задач результатов; допускаются отдельные логические и стилистические погрешности; </w:t>
      </w:r>
      <w:r w:rsidRPr="002E3351">
        <w:rPr>
          <w:rFonts w:ascii="Times New Roman" w:eastAsia="Times New Roman" w:hAnsi="Times New Roman" w:cs="Times New Roman"/>
          <w:color w:val="000000"/>
          <w:sz w:val="24"/>
          <w:szCs w:val="24"/>
          <w:lang w:val="ru-RU" w:eastAsia="ru-RU"/>
        </w:rPr>
        <w:t>обучающийся может испытывать  некоторые затруднения в формулировке суждений;</w:t>
      </w:r>
    </w:p>
    <w:p w:rsidR="002E3351" w:rsidRPr="002E3351" w:rsidRDefault="002E3351" w:rsidP="002E3351">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2E3351">
        <w:rPr>
          <w:rFonts w:ascii="Times New Roman" w:eastAsia="Times New Roman" w:hAnsi="Times New Roman" w:cs="Times New Roman"/>
          <w:color w:val="000000"/>
          <w:sz w:val="24"/>
          <w:szCs w:val="24"/>
          <w:lang w:val="ru-RU" w:eastAsia="ru-RU"/>
        </w:rPr>
        <w:t>- оценка «неудовлетворительно» выставляется, если работа не выполнена или выполнена не в полном объеме; обучающийся практически не владеет теоретическим материалом, допуская грубые ошибки, испытывает затруднения в формулировке собственных суждений, неспособен ответить на дополнительные вопросы.</w:t>
      </w:r>
    </w:p>
    <w:p w:rsidR="002E3351" w:rsidRPr="002E3351" w:rsidRDefault="002E3351" w:rsidP="002E3351">
      <w:pPr>
        <w:spacing w:after="0" w:line="240" w:lineRule="auto"/>
        <w:textAlignment w:val="baseline"/>
        <w:rPr>
          <w:rFonts w:ascii="Times New Roman" w:eastAsia="Times New Roman" w:hAnsi="Times New Roman" w:cs="Times New Roman"/>
          <w:sz w:val="28"/>
          <w:szCs w:val="24"/>
          <w:lang w:val="ru-RU" w:eastAsia="ru-RU"/>
        </w:rPr>
      </w:pP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Составитель:</w:t>
      </w:r>
    </w:p>
    <w:p w:rsidR="002E3351" w:rsidRPr="002E3351" w:rsidRDefault="002E3351" w:rsidP="002E3351">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2E3351" w:rsidRPr="002E3351" w:rsidTr="00A55FA3">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z w:val="24"/>
                <w:szCs w:val="24"/>
                <w:lang w:val="ru-RU"/>
              </w:rPr>
              <w:t>к.э.н., доцент</w:t>
            </w: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2E3351" w:rsidRPr="002E3351" w:rsidRDefault="002E3351" w:rsidP="002E3351">
            <w:pPr>
              <w:widowControl w:val="0"/>
              <w:spacing w:after="0" w:line="240" w:lineRule="auto"/>
              <w:jc w:val="center"/>
              <w:rPr>
                <w:rFonts w:ascii="Times New Roman" w:eastAsia="Calibri" w:hAnsi="Times New Roman" w:cs="Times New Roman"/>
                <w:spacing w:val="-10"/>
                <w:sz w:val="24"/>
                <w:szCs w:val="24"/>
                <w:lang w:val="ru-RU"/>
              </w:rPr>
            </w:pPr>
            <w:r w:rsidRPr="002E3351">
              <w:rPr>
                <w:rFonts w:ascii="Times New Roman" w:eastAsia="Calibri" w:hAnsi="Times New Roman" w:cs="Times New Roman"/>
                <w:spacing w:val="-10"/>
                <w:sz w:val="24"/>
                <w:szCs w:val="24"/>
                <w:lang w:val="ru-RU"/>
              </w:rPr>
              <w:t>И.В.Житников</w:t>
            </w:r>
          </w:p>
        </w:tc>
      </w:tr>
    </w:tbl>
    <w:p w:rsidR="002E3351" w:rsidRPr="002E3351" w:rsidRDefault="002E3351" w:rsidP="002E3351">
      <w:pPr>
        <w:spacing w:after="0" w:line="240" w:lineRule="auto"/>
        <w:jc w:val="center"/>
        <w:textAlignment w:val="baseline"/>
        <w:rPr>
          <w:rFonts w:ascii="Calibri" w:eastAsia="Times New Roman" w:hAnsi="Calibri" w:cs="Times New Roman"/>
          <w:sz w:val="12"/>
          <w:szCs w:val="12"/>
          <w:lang w:val="ru-RU" w:eastAsia="ru-RU"/>
        </w:rPr>
      </w:pPr>
      <w:r w:rsidRPr="002E3351">
        <w:rPr>
          <w:rFonts w:ascii="Times New Roman" w:eastAsia="Times New Roman" w:hAnsi="Times New Roman" w:cs="Times New Roman"/>
          <w:sz w:val="24"/>
          <w:szCs w:val="24"/>
          <w:vertAlign w:val="superscript"/>
          <w:lang w:val="ru-RU" w:eastAsia="ru-RU"/>
        </w:rPr>
        <w:t>(подпись)</w:t>
      </w:r>
    </w:p>
    <w:p w:rsidR="002E3351" w:rsidRPr="002E3351" w:rsidRDefault="002E3351" w:rsidP="002E3351">
      <w:pPr>
        <w:spacing w:after="0" w:line="240" w:lineRule="auto"/>
        <w:textAlignment w:val="baseline"/>
        <w:rPr>
          <w:rFonts w:ascii="Calibri" w:eastAsia="Times New Roman" w:hAnsi="Calibri" w:cs="Times New Roman"/>
          <w:b/>
          <w:sz w:val="28"/>
          <w:szCs w:val="28"/>
          <w:lang w:val="ru-RU" w:eastAsia="ru-RU"/>
        </w:rPr>
      </w:pPr>
    </w:p>
    <w:p w:rsidR="002E3351" w:rsidRPr="002E3351" w:rsidRDefault="002E3351" w:rsidP="002E3351">
      <w:pPr>
        <w:spacing w:after="0" w:line="240" w:lineRule="auto"/>
        <w:textAlignment w:val="baseline"/>
        <w:rPr>
          <w:rFonts w:ascii="Times New Roman" w:eastAsia="Times New Roman" w:hAnsi="Times New Roman" w:cs="Times New Roman"/>
          <w:sz w:val="24"/>
          <w:szCs w:val="24"/>
          <w:vertAlign w:val="superscript"/>
          <w:lang w:val="ru-RU" w:eastAsia="ru-RU"/>
        </w:rPr>
      </w:pPr>
      <w:r w:rsidRPr="002E3351">
        <w:rPr>
          <w:rFonts w:ascii="Times New Roman" w:eastAsia="Times New Roman" w:hAnsi="Times New Roman" w:cs="Times New Roman"/>
          <w:sz w:val="20"/>
          <w:szCs w:val="24"/>
          <w:lang w:val="ru-RU" w:eastAsia="ru-RU"/>
        </w:rPr>
        <w:t>«____»__________________20     г. </w:t>
      </w:r>
    </w:p>
    <w:p w:rsidR="002E3351" w:rsidRPr="002E3351" w:rsidRDefault="002E3351" w:rsidP="002E3351">
      <w:pPr>
        <w:spacing w:after="0" w:line="240" w:lineRule="auto"/>
        <w:textAlignment w:val="baseline"/>
        <w:rPr>
          <w:rFonts w:ascii="Calibri" w:eastAsia="Times New Roman" w:hAnsi="Calibri" w:cs="Times New Roman"/>
          <w:sz w:val="12"/>
          <w:szCs w:val="12"/>
          <w:lang w:val="ru-RU" w:eastAsia="ru-RU"/>
        </w:rPr>
      </w:pPr>
    </w:p>
    <w:p w:rsidR="002E3351" w:rsidRPr="002E3351" w:rsidRDefault="002E3351" w:rsidP="002E3351">
      <w:pPr>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br w:type="page"/>
      </w:r>
    </w:p>
    <w:p w:rsidR="002E3351" w:rsidRPr="002E3351" w:rsidRDefault="002E3351" w:rsidP="002E3351">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9" w:name="_Toc482746852"/>
      <w:bookmarkStart w:id="10" w:name="_Toc483618865"/>
      <w:r w:rsidRPr="002E3351">
        <w:rPr>
          <w:rFonts w:asciiTheme="majorHAnsi" w:eastAsiaTheme="majorEastAsia" w:hAnsiTheme="majorHAnsi" w:cstheme="majorBidi"/>
          <w:b/>
          <w:bCs/>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9"/>
      <w:bookmarkEnd w:id="10"/>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ind w:firstLine="70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2E3351" w:rsidRPr="002E3351" w:rsidRDefault="002E3351" w:rsidP="002E3351">
      <w:pPr>
        <w:spacing w:after="0"/>
        <w:ind w:firstLine="70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 xml:space="preserve">Текущий контроль </w:t>
      </w:r>
      <w:r w:rsidRPr="002E3351">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2E3351" w:rsidRPr="002E3351" w:rsidRDefault="002E3351" w:rsidP="002E3351">
      <w:pPr>
        <w:spacing w:after="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r w:rsidRPr="002E3351">
        <w:rPr>
          <w:rFonts w:ascii="Times New Roman" w:eastAsia="Times New Roman" w:hAnsi="Times New Roman" w:cs="Times New Roman"/>
          <w:sz w:val="24"/>
          <w:szCs w:val="24"/>
          <w:lang w:val="ru-RU" w:eastAsia="ru-RU"/>
        </w:rPr>
        <w:tab/>
      </w:r>
      <w:r w:rsidRPr="002E3351">
        <w:rPr>
          <w:rFonts w:ascii="Times New Roman" w:eastAsia="Times New Roman" w:hAnsi="Times New Roman" w:cs="Times New Roman"/>
          <w:b/>
          <w:sz w:val="24"/>
          <w:szCs w:val="24"/>
          <w:lang w:val="ru-RU" w:eastAsia="ru-RU"/>
        </w:rPr>
        <w:t>Промежуточная аттестация</w:t>
      </w:r>
      <w:r w:rsidRPr="002E3351">
        <w:rPr>
          <w:rFonts w:ascii="Times New Roman" w:eastAsia="Times New Roman" w:hAnsi="Times New Roman" w:cs="Times New Roman"/>
          <w:sz w:val="24"/>
          <w:szCs w:val="24"/>
          <w:lang w:val="ru-RU" w:eastAsia="ru-RU"/>
        </w:rPr>
        <w:t xml:space="preserve"> проводится в форме экзамена.</w:t>
      </w:r>
    </w:p>
    <w:p w:rsidR="002E3351" w:rsidRPr="002E3351" w:rsidRDefault="002E3351" w:rsidP="002E3351">
      <w:pPr>
        <w:spacing w:after="0"/>
        <w:ind w:firstLine="708"/>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В экзаменационном задании – 2 теоретических вопроса и 2 задачи.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 </w:t>
      </w:r>
    </w:p>
    <w:p w:rsidR="002E3351" w:rsidRDefault="002E3351">
      <w:pPr>
        <w:rPr>
          <w:lang w:val="ru-RU"/>
        </w:rPr>
      </w:pPr>
      <w:r>
        <w:rPr>
          <w:lang w:val="ru-RU"/>
        </w:rPr>
        <w:br w:type="page"/>
      </w:r>
    </w:p>
    <w:p w:rsidR="002E3351" w:rsidRDefault="002E3351">
      <w:pPr>
        <w:rPr>
          <w:lang w:val="ru-RU"/>
        </w:rPr>
      </w:pPr>
      <w:r>
        <w:rPr>
          <w:noProof/>
          <w:lang w:val="ru-RU" w:eastAsia="ru-RU"/>
        </w:rPr>
        <w:lastRenderedPageBreak/>
        <w:drawing>
          <wp:inline distT="0" distB="0" distL="0" distR="0">
            <wp:extent cx="6480810" cy="9153067"/>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p>
    <w:p w:rsidR="002E3351" w:rsidRDefault="002E3351">
      <w:pPr>
        <w:rPr>
          <w:lang w:val="ru-RU"/>
        </w:rPr>
      </w:pPr>
      <w:r>
        <w:rPr>
          <w:lang w:val="ru-RU"/>
        </w:rPr>
        <w:br w:type="page"/>
      </w:r>
    </w:p>
    <w:p w:rsidR="002E3351" w:rsidRPr="002E3351" w:rsidRDefault="002E3351" w:rsidP="002E3351">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«Эконометрика»  адресованы  студентам  всех форм обучения.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2E3351">
        <w:rPr>
          <w:rFonts w:ascii="Times New Roman" w:eastAsia="Times New Roman" w:hAnsi="Times New Roman" w:cs="Times New Roman"/>
          <w:sz w:val="28"/>
          <w:szCs w:val="28"/>
          <w:lang w:val="ru-RU" w:eastAsia="ru-RU"/>
        </w:rPr>
        <w:t>«Экономика»</w:t>
      </w:r>
      <w:r w:rsidRPr="002E3351">
        <w:rPr>
          <w:rFonts w:ascii="Times New Roman" w:eastAsia="Times New Roman" w:hAnsi="Times New Roman" w:cs="Times New Roman"/>
          <w:bCs/>
          <w:sz w:val="28"/>
          <w:szCs w:val="28"/>
          <w:lang w:val="ru-RU" w:eastAsia="ru-RU"/>
        </w:rPr>
        <w:t xml:space="preserve"> предусмотрены следующие виды занятий:</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лекции;</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практические занятия;</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лабораторные занятия.</w:t>
      </w:r>
    </w:p>
    <w:p w:rsidR="002E3351" w:rsidRPr="002E3351" w:rsidRDefault="002E3351" w:rsidP="002E3351">
      <w:pPr>
        <w:widowControl w:val="0"/>
        <w:spacing w:after="0"/>
        <w:ind w:firstLine="708"/>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 ходе лекционных занятий рассматриваются теоретические вопросы эконометрического моделирования и практические примеры реализации методов, даются рекомендации для самостоятельной работы и подготовке к практическим занятиям.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применения теоретических знаний к решению практических задач.</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При подготовке к практическим и лабораторным занятиям каждый студент должен: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изучить конспекты лекций;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письменно решить домашние задания, рекомендованные преподавателем при изучении каждой темы.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и лабораторным занятиям студенты  могут  воспользоваться  консультациями преподавателя.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Студент  должен  готовиться  к  предстоящему  лабораторному занятию  по  всем,  обозначенным  в  рабочей программе дисциплины вопросам.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При  реализации  различных  видов  учебной  работы  используются разнообразные (в т.ч. интерактивные) методы обучения: интерактивная доска для подготовки и проведения лекционных и практических занятий.</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67" w:history="1">
        <w:r w:rsidRPr="002E3351">
          <w:rPr>
            <w:rFonts w:ascii="Times New Roman" w:eastAsia="Times New Roman" w:hAnsi="Times New Roman" w:cs="Times New Roman"/>
            <w:bCs/>
            <w:sz w:val="28"/>
            <w:szCs w:val="28"/>
            <w:u w:val="single"/>
            <w:lang w:val="ru-RU" w:eastAsia="ru-RU"/>
          </w:rPr>
          <w:t>http://library.rsue.ru/</w:t>
        </w:r>
      </w:hyperlink>
      <w:r w:rsidRPr="002E3351">
        <w:rPr>
          <w:rFonts w:ascii="Times New Roman" w:eastAsia="Times New Roman" w:hAnsi="Times New Roman" w:cs="Times New Roman"/>
          <w:bCs/>
          <w:sz w:val="28"/>
          <w:szCs w:val="28"/>
          <w:lang w:val="ru-RU" w:eastAsia="ru-RU"/>
        </w:rPr>
        <w:t xml:space="preserve"> . Также обучающиеся могут  взять  на  дом необходимую  </w:t>
      </w:r>
      <w:r w:rsidRPr="002E3351">
        <w:rPr>
          <w:rFonts w:ascii="Times New Roman" w:eastAsia="Times New Roman" w:hAnsi="Times New Roman" w:cs="Times New Roman"/>
          <w:bCs/>
          <w:sz w:val="28"/>
          <w:szCs w:val="28"/>
          <w:lang w:val="ru-RU" w:eastAsia="ru-RU"/>
        </w:rPr>
        <w:lastRenderedPageBreak/>
        <w:t xml:space="preserve">литературу  на  абонементе  вузовской библиотеки или воспользоваться читальными залами вуза.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 xml:space="preserve">Методические указания по выполнению контрольной работы </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для студентов заочной формы обучения</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numPr>
          <w:ilvl w:val="0"/>
          <w:numId w:val="33"/>
        </w:numPr>
        <w:autoSpaceDE w:val="0"/>
        <w:autoSpaceDN w:val="0"/>
        <w:adjustRightInd w:val="0"/>
        <w:spacing w:after="0" w:line="240" w:lineRule="auto"/>
        <w:jc w:val="center"/>
        <w:rPr>
          <w:rFonts w:ascii="Times New Roman" w:eastAsia="Times New Roman" w:hAnsi="Times New Roman" w:cs="T5"/>
          <w:b/>
          <w:sz w:val="28"/>
          <w:szCs w:val="28"/>
          <w:lang w:val="ru-RU" w:eastAsia="ru-RU"/>
        </w:rPr>
      </w:pPr>
      <w:r w:rsidRPr="002E3351">
        <w:rPr>
          <w:rFonts w:ascii="Times New Roman" w:eastAsia="Times New Roman" w:hAnsi="Times New Roman" w:cs="T5"/>
          <w:b/>
          <w:sz w:val="28"/>
          <w:szCs w:val="28"/>
          <w:lang w:val="ru-RU" w:eastAsia="ru-RU"/>
        </w:rPr>
        <w:t>Общие указания по выполнению контрольной работы.</w:t>
      </w:r>
    </w:p>
    <w:p w:rsidR="002E3351" w:rsidRPr="002E3351" w:rsidRDefault="002E3351" w:rsidP="002E3351">
      <w:pPr>
        <w:autoSpaceDE w:val="0"/>
        <w:autoSpaceDN w:val="0"/>
        <w:adjustRightInd w:val="0"/>
        <w:spacing w:after="0" w:line="240" w:lineRule="auto"/>
        <w:jc w:val="center"/>
        <w:rPr>
          <w:rFonts w:ascii="Times New Roman" w:eastAsia="Times New Roman" w:hAnsi="Times New Roman" w:cs="T5"/>
          <w:b/>
          <w:sz w:val="28"/>
          <w:szCs w:val="28"/>
          <w:lang w:val="ru-RU" w:eastAsia="ru-RU"/>
        </w:rPr>
      </w:pP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Номер варианта задания к контрольной работе соответствует последней цифре номера зачетной книжки</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 xml:space="preserve">Если последняя цифра номера зачетной книжки </w:t>
      </w:r>
      <w:r w:rsidRPr="002E3351">
        <w:rPr>
          <w:rFonts w:ascii="Times New Roman" w:eastAsia="Times New Roman" w:hAnsi="Times New Roman" w:cs="Times New Roman"/>
          <w:sz w:val="28"/>
          <w:szCs w:val="28"/>
          <w:lang w:val="ru-RU" w:eastAsia="ru-RU"/>
        </w:rPr>
        <w:t xml:space="preserve">0, </w:t>
      </w:r>
      <w:r w:rsidRPr="002E3351">
        <w:rPr>
          <w:rFonts w:ascii="Times New Roman" w:eastAsia="Times New Roman" w:hAnsi="Times New Roman" w:cs="T6"/>
          <w:sz w:val="28"/>
          <w:szCs w:val="28"/>
          <w:lang w:val="ru-RU" w:eastAsia="ru-RU"/>
        </w:rPr>
        <w:t xml:space="preserve">то следует выполнить </w:t>
      </w:r>
      <w:r w:rsidRPr="002E3351">
        <w:rPr>
          <w:rFonts w:ascii="Times New Roman" w:eastAsia="Times New Roman" w:hAnsi="Times New Roman" w:cs="Times New Roman"/>
          <w:sz w:val="28"/>
          <w:szCs w:val="28"/>
          <w:lang w:val="ru-RU" w:eastAsia="ru-RU"/>
        </w:rPr>
        <w:t>10-</w:t>
      </w:r>
      <w:r w:rsidRPr="002E3351">
        <w:rPr>
          <w:rFonts w:ascii="Times New Roman" w:eastAsia="Times New Roman" w:hAnsi="Times New Roman" w:cs="T6"/>
          <w:sz w:val="28"/>
          <w:szCs w:val="28"/>
          <w:lang w:val="ru-RU" w:eastAsia="ru-RU"/>
        </w:rPr>
        <w:t>й вариант</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 xml:space="preserve">Каждый вариант контрольной работы содержит </w:t>
      </w:r>
      <w:r w:rsidRPr="002E3351">
        <w:rPr>
          <w:rFonts w:ascii="Times New Roman" w:eastAsia="Times New Roman" w:hAnsi="Times New Roman" w:cs="Times New Roman"/>
          <w:sz w:val="28"/>
          <w:szCs w:val="28"/>
          <w:lang w:val="ru-RU" w:eastAsia="ru-RU"/>
        </w:rPr>
        <w:t xml:space="preserve">4 </w:t>
      </w:r>
      <w:r w:rsidRPr="002E3351">
        <w:rPr>
          <w:rFonts w:ascii="Times New Roman" w:eastAsia="Times New Roman" w:hAnsi="Times New Roman" w:cs="T6"/>
          <w:sz w:val="28"/>
          <w:szCs w:val="28"/>
          <w:lang w:val="ru-RU" w:eastAsia="ru-RU"/>
        </w:rPr>
        <w:t>задачи по основным разделам дисциплины</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Порядковый номер задачи по каждой теме соответствует номеру варианта</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 xml:space="preserve">Исходные данные к задачам для самостоятельной работы приведены в пунктах </w:t>
      </w:r>
      <w:r w:rsidRPr="002E3351">
        <w:rPr>
          <w:rFonts w:ascii="Times New Roman" w:eastAsia="Times New Roman" w:hAnsi="Times New Roman" w:cs="Times New Roman"/>
          <w:sz w:val="28"/>
          <w:szCs w:val="28"/>
          <w:lang w:val="ru-RU" w:eastAsia="ru-RU"/>
        </w:rPr>
        <w:t xml:space="preserve">1.3, 2.3, 3.3 </w:t>
      </w:r>
      <w:r w:rsidRPr="002E3351">
        <w:rPr>
          <w:rFonts w:ascii="Times New Roman" w:eastAsia="Times New Roman" w:hAnsi="Times New Roman" w:cs="T6"/>
          <w:sz w:val="28"/>
          <w:szCs w:val="28"/>
          <w:lang w:val="ru-RU" w:eastAsia="ru-RU"/>
        </w:rPr>
        <w:t xml:space="preserve">и </w:t>
      </w:r>
      <w:r w:rsidRPr="002E3351">
        <w:rPr>
          <w:rFonts w:ascii="Times New Roman" w:eastAsia="Times New Roman" w:hAnsi="Times New Roman" w:cs="Times New Roman"/>
          <w:sz w:val="28"/>
          <w:szCs w:val="28"/>
          <w:lang w:val="ru-RU" w:eastAsia="ru-RU"/>
        </w:rPr>
        <w:t xml:space="preserve">4.3. </w:t>
      </w:r>
      <w:r w:rsidRPr="002E3351">
        <w:rPr>
          <w:rFonts w:ascii="Times New Roman" w:eastAsia="Times New Roman" w:hAnsi="Times New Roman" w:cs="T6"/>
          <w:sz w:val="28"/>
          <w:szCs w:val="28"/>
          <w:lang w:val="ru-RU" w:eastAsia="ru-RU"/>
        </w:rPr>
        <w:t>Задание каждой задачи соответствует заданию типового примера</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 xml:space="preserve">Результаты расчетов всех величин необходимо приводить с точностью до </w:t>
      </w:r>
      <w:r w:rsidRPr="002E3351">
        <w:rPr>
          <w:rFonts w:ascii="Times New Roman" w:eastAsia="Times New Roman" w:hAnsi="Times New Roman" w:cs="Times New Roman"/>
          <w:sz w:val="28"/>
          <w:szCs w:val="28"/>
          <w:lang w:val="ru-RU" w:eastAsia="ru-RU"/>
        </w:rPr>
        <w:t>0,001.</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Все расчеты могут быть выполнены с использованием пакетов прикладных программ на персональном компьютере</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В этом случае следует обязательно указывать название и версию использованного программного обеспечения</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и также соответствующие распечатки необходимо привести в тексте работы или оформить в качестве приложения</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Все расчеты должны сопровождаться комментариями и интерпретацией полученных результатов</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Указания к выполнению контрольной работы содержат все необходимые формулы</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а также содержат примеры решения типовых задач</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
    <w:p w:rsidR="002E3351" w:rsidRPr="002E3351" w:rsidRDefault="002E3351" w:rsidP="002E3351">
      <w:pPr>
        <w:numPr>
          <w:ilvl w:val="1"/>
          <w:numId w:val="33"/>
        </w:numPr>
        <w:spacing w:after="0" w:line="240" w:lineRule="auto"/>
        <w:jc w:val="both"/>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Содержание контрольной работы</w:t>
      </w:r>
    </w:p>
    <w:p w:rsidR="002E3351" w:rsidRPr="002E3351" w:rsidRDefault="002E3351" w:rsidP="002E3351">
      <w:pPr>
        <w:spacing w:after="0" w:line="240" w:lineRule="auto"/>
        <w:ind w:left="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Модуль 1. Регрессионный анализ.</w:t>
      </w: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u w:val="single"/>
          <w:lang w:val="ru-RU" w:eastAsia="ru-RU"/>
        </w:rPr>
        <w:t>Задание 1</w:t>
      </w:r>
      <w:r w:rsidRPr="002E3351">
        <w:rPr>
          <w:rFonts w:ascii="Times New Roman" w:eastAsia="Times New Roman" w:hAnsi="Times New Roman" w:cs="Times New Roman"/>
          <w:b/>
          <w:sz w:val="24"/>
          <w:szCs w:val="24"/>
          <w:lang w:val="ru-RU" w:eastAsia="ru-RU"/>
        </w:rPr>
        <w:t xml:space="preserve">.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Постройте поле корреляции результативного и факторного признаков.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Определите параметры уравнения парной линейной регрессии и дайте интерпретацию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Рассчитайте линейный коэффициент корреляции и поясните его смысл. Определите коэффициент детерминации и дайте его интерпретацию.</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С вероятностью 0,95 оцените статистическую значимость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 xml:space="preserve"> и уравнения регрессии в целом. Сделайте выводы.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5. Рассчитайте прогнозное значение </w:t>
      </w:r>
      <w:r w:rsidR="00B45623">
        <w:rPr>
          <w:rFonts w:ascii="Times New Roman" w:eastAsia="Times New Roman" w:hAnsi="Times New Roman" w:cs="Times New Roman"/>
          <w:position w:val="-4"/>
          <w:sz w:val="24"/>
          <w:szCs w:val="24"/>
          <w:lang w:val="ru-RU" w:eastAsia="ru-RU"/>
        </w:rPr>
        <w:pict>
          <v:shape id="_x0000_i1089" type="#_x0000_t75" style="width:15.75pt;height:17.25pt" fillcolor="window">
            <v:imagedata r:id="rId127" o:title=""/>
          </v:shape>
        </w:pict>
      </w:r>
      <w:r w:rsidRPr="002E3351">
        <w:rPr>
          <w:rFonts w:ascii="Times New Roman" w:eastAsia="Times New Roman" w:hAnsi="Times New Roman" w:cs="Times New Roman"/>
          <w:sz w:val="24"/>
          <w:szCs w:val="24"/>
          <w:lang w:val="ru-RU" w:eastAsia="ru-RU"/>
        </w:rPr>
        <w:t xml:space="preserve"> для заданного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 xml:space="preserve"> и постройте 95% доверительный интервал для прогноза.</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о количестве копий (тыс. шт.), сделанных копировальными машинами различных марок в издательских центрах города и стоимости технического обслуживания копировальных машин (тыс. у. 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6"/>
        <w:gridCol w:w="507"/>
        <w:gridCol w:w="507"/>
        <w:gridCol w:w="508"/>
        <w:gridCol w:w="566"/>
        <w:gridCol w:w="566"/>
        <w:gridCol w:w="508"/>
        <w:gridCol w:w="508"/>
        <w:gridCol w:w="508"/>
        <w:gridCol w:w="508"/>
        <w:gridCol w:w="508"/>
        <w:gridCol w:w="537"/>
        <w:gridCol w:w="493"/>
      </w:tblGrid>
      <w:tr w:rsidR="002E3351" w:rsidRPr="002E3351" w:rsidTr="00A55FA3">
        <w:tc>
          <w:tcPr>
            <w:tcW w:w="3396"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копий</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26</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33</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w:t>
            </w:r>
          </w:p>
        </w:tc>
        <w:tc>
          <w:tcPr>
            <w:tcW w:w="53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44</w:t>
            </w:r>
          </w:p>
        </w:tc>
        <w:tc>
          <w:tcPr>
            <w:tcW w:w="493"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w:t>
            </w:r>
          </w:p>
        </w:tc>
      </w:tr>
      <w:tr w:rsidR="002E3351" w:rsidRPr="002E3351" w:rsidTr="00A55FA3">
        <w:tc>
          <w:tcPr>
            <w:tcW w:w="3396"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Стоимость техобслуживания</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1,75</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1,85</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2,7</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2,7</w:t>
            </w:r>
          </w:p>
        </w:tc>
        <w:tc>
          <w:tcPr>
            <w:tcW w:w="53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493"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=21.</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lastRenderedPageBreak/>
        <w:t>2</w:t>
      </w:r>
      <w:r w:rsidRPr="002E3351">
        <w:rPr>
          <w:rFonts w:ascii="Times New Roman" w:eastAsia="Times New Roman" w:hAnsi="Times New Roman" w:cs="Times New Roman"/>
          <w:sz w:val="24"/>
          <w:szCs w:val="24"/>
          <w:lang w:val="ru-RU" w:eastAsia="ru-RU"/>
        </w:rPr>
        <w:t>. Имеются данные по 12 группам населения о среднегодовом доходе и уровне потребления мяса жителями штата Канзас (США):</w:t>
      </w:r>
    </w:p>
    <w:tbl>
      <w:tblPr>
        <w:tblW w:w="0" w:type="auto"/>
        <w:jc w:val="center"/>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566"/>
        <w:gridCol w:w="567"/>
        <w:gridCol w:w="567"/>
        <w:gridCol w:w="567"/>
        <w:gridCol w:w="666"/>
        <w:gridCol w:w="567"/>
        <w:gridCol w:w="567"/>
        <w:gridCol w:w="567"/>
        <w:gridCol w:w="567"/>
        <w:gridCol w:w="567"/>
        <w:gridCol w:w="567"/>
        <w:gridCol w:w="567"/>
      </w:tblGrid>
      <w:tr w:rsidR="002E3351" w:rsidRPr="002E3351" w:rsidTr="00A55FA3">
        <w:trPr>
          <w:cantSplit/>
          <w:jc w:val="center"/>
        </w:trPr>
        <w:tc>
          <w:tcPr>
            <w:tcW w:w="2474"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Среднегодовой доход в среднем по группе, тыс. дол.</w:t>
            </w:r>
          </w:p>
        </w:tc>
        <w:tc>
          <w:tcPr>
            <w:tcW w:w="5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29,6</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31,8</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69,8</w:t>
            </w:r>
          </w:p>
        </w:tc>
        <w:tc>
          <w:tcPr>
            <w:tcW w:w="6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93,3</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77,4</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38,9</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60,2</w:t>
            </w:r>
          </w:p>
        </w:tc>
      </w:tr>
      <w:tr w:rsidR="002E3351" w:rsidRPr="002E3351" w:rsidTr="00A55FA3">
        <w:trPr>
          <w:cantSplit/>
          <w:jc w:val="center"/>
        </w:trPr>
        <w:tc>
          <w:tcPr>
            <w:tcW w:w="2474"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Годовое потребление мяса на душу населения в среднем по группе, кг.</w:t>
            </w:r>
          </w:p>
        </w:tc>
        <w:tc>
          <w:tcPr>
            <w:tcW w:w="5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35,3</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55,1</w:t>
            </w:r>
          </w:p>
        </w:tc>
        <w:tc>
          <w:tcPr>
            <w:tcW w:w="6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80,1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65,9</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64,2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51,7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59,4</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=51,4.</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По однородным предприятиям имеются данные о количестве рабочих с профессиональной подготовкой и количестве бракованной продукции:</w:t>
      </w:r>
    </w:p>
    <w:tbl>
      <w:tblPr>
        <w:tblW w:w="0" w:type="auto"/>
        <w:jc w:val="center"/>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56"/>
        <w:gridCol w:w="655"/>
        <w:gridCol w:w="656"/>
        <w:gridCol w:w="656"/>
        <w:gridCol w:w="655"/>
        <w:gridCol w:w="656"/>
        <w:gridCol w:w="656"/>
        <w:gridCol w:w="655"/>
        <w:gridCol w:w="656"/>
        <w:gridCol w:w="656"/>
        <w:gridCol w:w="656"/>
      </w:tblGrid>
      <w:tr w:rsidR="002E3351" w:rsidRPr="002E3351" w:rsidTr="00A55FA3">
        <w:trPr>
          <w:jc w:val="center"/>
        </w:trPr>
        <w:tc>
          <w:tcPr>
            <w:tcW w:w="275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предприятия</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w:t>
            </w:r>
          </w:p>
        </w:tc>
      </w:tr>
      <w:tr w:rsidR="002E3351" w:rsidRPr="002E3351" w:rsidTr="00A55FA3">
        <w:trPr>
          <w:jc w:val="center"/>
        </w:trPr>
        <w:tc>
          <w:tcPr>
            <w:tcW w:w="2756" w:type="dxa"/>
            <w:vAlign w:val="center"/>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рабочих с проф. подготовкой, %</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48,6</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54,7</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58,4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70,5</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85,1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57,3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50,6</w:t>
            </w:r>
          </w:p>
        </w:tc>
      </w:tr>
      <w:tr w:rsidR="002E3351" w:rsidRPr="002E3351" w:rsidTr="00A55FA3">
        <w:trPr>
          <w:jc w:val="center"/>
        </w:trPr>
        <w:tc>
          <w:tcPr>
            <w:tcW w:w="275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бракованной продукции, %</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10,8</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6,7</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=50,9.</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Периодически в средствах массовой информации обсуждаются высокие должностные оклады президентов благотворительных организаций. Дана информация о десяти крупнейших филиалах общества United Way.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4"/>
        <w:gridCol w:w="3206"/>
        <w:gridCol w:w="3917"/>
      </w:tblGrid>
      <w:tr w:rsidR="002E3351" w:rsidRPr="005E4E17" w:rsidTr="00A55FA3">
        <w:tc>
          <w:tcPr>
            <w:tcW w:w="254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Город</w:t>
            </w:r>
          </w:p>
        </w:tc>
        <w:tc>
          <w:tcPr>
            <w:tcW w:w="320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Должностной оклад президента, тыс. дол.</w:t>
            </w:r>
          </w:p>
        </w:tc>
        <w:tc>
          <w:tcPr>
            <w:tcW w:w="391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Собранная сумма пожертвований в расчете на душу населения, дол.</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Атланта</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154</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Чикаго</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189</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Кливленд</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226</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31</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Денвер</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177</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Детройт</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134</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Хьюстон</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195</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Канзас-Сити</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161</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Лос-Анжелес</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142</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Миннеаполис</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159</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w:t>
            </w:r>
          </w:p>
        </w:tc>
      </w:tr>
      <w:tr w:rsidR="002E3351" w:rsidRPr="002E3351" w:rsidTr="00A55FA3">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Сиэтл</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=26.</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5</w:t>
      </w:r>
      <w:r w:rsidRPr="002E3351">
        <w:rPr>
          <w:rFonts w:ascii="Times New Roman" w:eastAsia="Times New Roman" w:hAnsi="Times New Roman" w:cs="Times New Roman"/>
          <w:sz w:val="24"/>
          <w:szCs w:val="24"/>
          <w:lang w:val="ru-RU" w:eastAsia="ru-RU"/>
        </w:rPr>
        <w:t>. Компания «Вест», состоящая из 12 региональных представительств, продает кухонные принадлежности, рассылая каталоги по почте. Данные, иллюстрирующие количество рассылок (тыс. адресов) и объем выручки региональных представительств компании (млн. у. е.):</w:t>
      </w:r>
    </w:p>
    <w:tbl>
      <w:tblPr>
        <w:tblW w:w="0" w:type="auto"/>
        <w:jc w:val="center"/>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8"/>
        <w:gridCol w:w="607"/>
        <w:gridCol w:w="607"/>
        <w:gridCol w:w="607"/>
        <w:gridCol w:w="607"/>
        <w:gridCol w:w="607"/>
        <w:gridCol w:w="608"/>
        <w:gridCol w:w="607"/>
        <w:gridCol w:w="607"/>
        <w:gridCol w:w="607"/>
        <w:gridCol w:w="607"/>
        <w:gridCol w:w="607"/>
        <w:gridCol w:w="608"/>
      </w:tblGrid>
      <w:tr w:rsidR="002E3351" w:rsidRPr="002E3351" w:rsidTr="00A55FA3">
        <w:trPr>
          <w:cantSplit/>
          <w:jc w:val="center"/>
        </w:trPr>
        <w:tc>
          <w:tcPr>
            <w:tcW w:w="215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адресов рассылки, тыс. адресов</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67</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78</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93</w:t>
            </w:r>
          </w:p>
        </w:tc>
      </w:tr>
      <w:tr w:rsidR="002E3351" w:rsidRPr="002E3351" w:rsidTr="00A55FA3">
        <w:trPr>
          <w:cantSplit/>
          <w:jc w:val="center"/>
        </w:trPr>
        <w:tc>
          <w:tcPr>
            <w:tcW w:w="215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Выручка, млн.у.е.</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18,5</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=100.</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Данные о тираже бесплатной рекламной газеты «Реклама для вас», распространяемой в различных регионах РФ и стоимости размещения в ней рекламы стандартного размера (1/4 газетной полосы):</w:t>
      </w:r>
    </w:p>
    <w:tbl>
      <w:tblPr>
        <w:tblW w:w="0" w:type="auto"/>
        <w:jc w:val="center"/>
        <w:tblInd w:w="323" w:type="dxa"/>
        <w:tblCellMar>
          <w:left w:w="30" w:type="dxa"/>
          <w:right w:w="30" w:type="dxa"/>
        </w:tblCellMar>
        <w:tblLook w:val="0000" w:firstRow="0" w:lastRow="0" w:firstColumn="0" w:lastColumn="0" w:noHBand="0" w:noVBand="0"/>
      </w:tblPr>
      <w:tblGrid>
        <w:gridCol w:w="2512"/>
        <w:gridCol w:w="3402"/>
        <w:gridCol w:w="3195"/>
      </w:tblGrid>
      <w:tr w:rsidR="002E3351" w:rsidRPr="005E4E17"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keepNext/>
              <w:spacing w:after="0" w:line="240" w:lineRule="auto"/>
              <w:jc w:val="both"/>
              <w:outlineLvl w:val="0"/>
              <w:rPr>
                <w:rFonts w:ascii="Times New Roman" w:eastAsia="Times New Roman" w:hAnsi="Times New Roman" w:cs="Times New Roman"/>
                <w:bCs/>
                <w:color w:val="000000"/>
                <w:spacing w:val="-3"/>
                <w:sz w:val="20"/>
                <w:szCs w:val="20"/>
                <w:lang w:val="ru-RU" w:eastAsia="ru-RU"/>
              </w:rPr>
            </w:pPr>
            <w:r w:rsidRPr="002E3351">
              <w:rPr>
                <w:rFonts w:ascii="Times New Roman" w:eastAsia="Times New Roman" w:hAnsi="Times New Roman" w:cs="Times New Roman"/>
                <w:bCs/>
                <w:color w:val="000000"/>
                <w:spacing w:val="-3"/>
                <w:sz w:val="20"/>
                <w:szCs w:val="20"/>
                <w:lang w:val="ru-RU" w:eastAsia="ru-RU"/>
              </w:rPr>
              <w:t>Регион</w:t>
            </w:r>
          </w:p>
        </w:tc>
        <w:tc>
          <w:tcPr>
            <w:tcW w:w="340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Тираж, тыс.экз.</w:t>
            </w:r>
          </w:p>
        </w:tc>
        <w:tc>
          <w:tcPr>
            <w:tcW w:w="319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рекламы, тыс.у.е.</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Ростовская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Курская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125</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Воронежская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Московская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875</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Ставропольский край</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Хабаровский край</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Вологодская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0,8</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Волгоградская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Рязанская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Красноярский край</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Иркутская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0,9</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Томская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325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lastRenderedPageBreak/>
              <w:t>Тюменская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w:t>
            </w:r>
          </w:p>
        </w:tc>
      </w:tr>
      <w:tr w:rsidR="002E3351" w:rsidRPr="002E3351" w:rsidTr="00A55FA3">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Краснодарский край</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r>
      <w:tr w:rsidR="002E3351" w:rsidRPr="002E3351" w:rsidTr="00A55FA3">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Ленинградская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=150.</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Администрация страховой компании приняла решение о введении нового вида услуг − страхования на случай пожара. С целью определения тарифов по выборке анализируется зависимость стоимости ущерба, нанесенного пожаром, от расстояния до ближайшей пожарной станции:</w:t>
      </w:r>
    </w:p>
    <w:tbl>
      <w:tblPr>
        <w:tblW w:w="0" w:type="auto"/>
        <w:jc w:val="center"/>
        <w:tblInd w:w="2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76"/>
        <w:gridCol w:w="649"/>
        <w:gridCol w:w="649"/>
        <w:gridCol w:w="650"/>
        <w:gridCol w:w="649"/>
        <w:gridCol w:w="650"/>
        <w:gridCol w:w="649"/>
        <w:gridCol w:w="649"/>
        <w:gridCol w:w="650"/>
        <w:gridCol w:w="649"/>
        <w:gridCol w:w="650"/>
      </w:tblGrid>
      <w:tr w:rsidR="002E3351" w:rsidRPr="002E3351" w:rsidTr="00A55FA3">
        <w:trPr>
          <w:jc w:val="center"/>
        </w:trPr>
        <w:tc>
          <w:tcPr>
            <w:tcW w:w="277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Общая сумма ущерба, млн. руб.</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25,0</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38,9</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75,4</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91,4</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55,3</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40,7</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79,3</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88,8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19,1</w:t>
            </w:r>
          </w:p>
        </w:tc>
      </w:tr>
      <w:tr w:rsidR="002E3351" w:rsidRPr="002E3351" w:rsidTr="00A55FA3">
        <w:trPr>
          <w:jc w:val="center"/>
        </w:trPr>
        <w:tc>
          <w:tcPr>
            <w:tcW w:w="277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Расстояние до ближайшей пожарной станции, км.</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9,2</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=5,5.</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Компанию по прокату автомобилей интересует зависимость между пробегом автомобилей и стоимостью ежемесячного обслуживания:</w:t>
      </w:r>
    </w:p>
    <w:tbl>
      <w:tblPr>
        <w:tblW w:w="0" w:type="auto"/>
        <w:jc w:val="center"/>
        <w:tblInd w:w="2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597"/>
        <w:gridCol w:w="562"/>
        <w:gridCol w:w="562"/>
        <w:gridCol w:w="562"/>
        <w:gridCol w:w="562"/>
        <w:gridCol w:w="562"/>
        <w:gridCol w:w="563"/>
        <w:gridCol w:w="562"/>
        <w:gridCol w:w="562"/>
        <w:gridCol w:w="562"/>
        <w:gridCol w:w="562"/>
        <w:gridCol w:w="562"/>
        <w:gridCol w:w="563"/>
      </w:tblGrid>
      <w:tr w:rsidR="002E3351" w:rsidRPr="002E3351" w:rsidTr="00A55FA3">
        <w:trPr>
          <w:cantSplit/>
          <w:jc w:val="center"/>
        </w:trPr>
        <w:tc>
          <w:tcPr>
            <w:tcW w:w="2597"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Пробег, тыс. км</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r>
      <w:tr w:rsidR="002E3351" w:rsidRPr="002E3351" w:rsidTr="00A55FA3">
        <w:trPr>
          <w:cantSplit/>
          <w:jc w:val="center"/>
        </w:trPr>
        <w:tc>
          <w:tcPr>
            <w:tcW w:w="2597"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Стоимость обслуживания, у.е.</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=25.</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Исследуется зависимость между урожайностью зерновых и количеством внесенных удобрений. Данные по 11 фермерским хозяйствам области:</w:t>
      </w:r>
    </w:p>
    <w:tbl>
      <w:tblPr>
        <w:tblW w:w="0" w:type="auto"/>
        <w:jc w:val="center"/>
        <w:tblInd w:w="2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16"/>
        <w:gridCol w:w="632"/>
        <w:gridCol w:w="632"/>
        <w:gridCol w:w="632"/>
        <w:gridCol w:w="632"/>
        <w:gridCol w:w="632"/>
        <w:gridCol w:w="632"/>
        <w:gridCol w:w="632"/>
        <w:gridCol w:w="632"/>
        <w:gridCol w:w="632"/>
        <w:gridCol w:w="632"/>
        <w:gridCol w:w="632"/>
      </w:tblGrid>
      <w:tr w:rsidR="002E3351" w:rsidRPr="002E3351" w:rsidTr="00A55FA3">
        <w:trPr>
          <w:cantSplit/>
          <w:jc w:val="center"/>
        </w:trPr>
        <w:tc>
          <w:tcPr>
            <w:tcW w:w="241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Урожайность зерновых ц/га</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36</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26</w:t>
            </w:r>
          </w:p>
        </w:tc>
      </w:tr>
      <w:tr w:rsidR="002E3351" w:rsidRPr="002E3351" w:rsidTr="00A55FA3">
        <w:trPr>
          <w:cantSplit/>
          <w:jc w:val="center"/>
        </w:trPr>
        <w:tc>
          <w:tcPr>
            <w:tcW w:w="241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Внесено удобрений на </w:t>
            </w:r>
            <w:smartTag w:uri="urn:schemas-microsoft-com:office:smarttags" w:element="metricconverter">
              <w:smartTagPr>
                <w:attr w:name="ProductID" w:val="1 га"/>
              </w:smartTagPr>
              <w:r w:rsidRPr="002E3351">
                <w:rPr>
                  <w:rFonts w:ascii="Times New Roman" w:eastAsia="Times New Roman" w:hAnsi="Times New Roman" w:cs="Times New Roman"/>
                  <w:sz w:val="20"/>
                  <w:szCs w:val="20"/>
                  <w:lang w:val="ru-RU" w:eastAsia="ru-RU"/>
                </w:rPr>
                <w:t>1 га</w:t>
              </w:r>
            </w:smartTag>
            <w:r w:rsidRPr="002E3351">
              <w:rPr>
                <w:rFonts w:ascii="Times New Roman" w:eastAsia="Times New Roman" w:hAnsi="Times New Roman" w:cs="Times New Roman"/>
                <w:sz w:val="20"/>
                <w:szCs w:val="20"/>
                <w:lang w:val="ru-RU" w:eastAsia="ru-RU"/>
              </w:rPr>
              <w:t xml:space="preserve"> посева, кг</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23</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=22.</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При исследовании годового дохода и сбережений населения получены следующие данные:</w:t>
      </w:r>
    </w:p>
    <w:tbl>
      <w:tblPr>
        <w:tblW w:w="0" w:type="auto"/>
        <w:jc w:val="center"/>
        <w:tblInd w:w="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38"/>
        <w:gridCol w:w="694"/>
        <w:gridCol w:w="695"/>
        <w:gridCol w:w="694"/>
        <w:gridCol w:w="695"/>
        <w:gridCol w:w="695"/>
        <w:gridCol w:w="694"/>
        <w:gridCol w:w="695"/>
        <w:gridCol w:w="694"/>
        <w:gridCol w:w="695"/>
        <w:gridCol w:w="695"/>
      </w:tblGrid>
      <w:tr w:rsidR="002E3351" w:rsidRPr="002E3351" w:rsidTr="00A55FA3">
        <w:trPr>
          <w:jc w:val="center"/>
        </w:trPr>
        <w:tc>
          <w:tcPr>
            <w:tcW w:w="233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Доход, тыс. у.е.</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83</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47</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150</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74</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71</w:t>
            </w:r>
          </w:p>
        </w:tc>
      </w:tr>
      <w:tr w:rsidR="002E3351" w:rsidRPr="002E3351" w:rsidTr="00A55FA3">
        <w:trPr>
          <w:cantSplit/>
          <w:jc w:val="center"/>
        </w:trPr>
        <w:tc>
          <w:tcPr>
            <w:tcW w:w="233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Сбережения, тыс. у.е.</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=100.</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rPr>
          <w:rFonts w:ascii="Times New Roman" w:eastAsia="Times New Roman" w:hAnsi="Times New Roman" w:cs="Times New Roman"/>
          <w:b/>
          <w:sz w:val="24"/>
          <w:szCs w:val="24"/>
          <w:u w:val="single"/>
          <w:lang w:val="ru-RU" w:eastAsia="ru-RU"/>
        </w:rPr>
      </w:pPr>
      <w:r w:rsidRPr="002E3351">
        <w:rPr>
          <w:rFonts w:ascii="Times New Roman" w:eastAsia="Times New Roman" w:hAnsi="Times New Roman" w:cs="Times New Roman"/>
          <w:b/>
          <w:sz w:val="24"/>
          <w:szCs w:val="24"/>
          <w:u w:val="single"/>
          <w:lang w:val="ru-RU" w:eastAsia="ru-RU"/>
        </w:rPr>
        <w:t>Задание 2.</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Определите парные и частные коэффициенты корреляции. Сделайте выводы.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Постройте линейное уравнение множественной регрессии и поясните смысл его параметров. Рассчитайте скорректированный коэффициент детерминации.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Проверьте значимость уравнения регрессии на 95% уровне.</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Рассчитайте коэффициенты эластичности. Дайте их интерпретацию.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 Постройте 95% доверительные интервалы для коэффициентов регрессии. Проверьте значимость каждого из коэффициентов.</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по ряду стран за 201* год:</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548"/>
        <w:gridCol w:w="2206"/>
        <w:gridCol w:w="2535"/>
        <w:gridCol w:w="2237"/>
      </w:tblGrid>
      <w:tr w:rsidR="002E3351" w:rsidRPr="005E4E17" w:rsidTr="00A55FA3">
        <w:trPr>
          <w:trHeight w:val="248"/>
        </w:trPr>
        <w:tc>
          <w:tcPr>
            <w:tcW w:w="254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Страна</w:t>
            </w:r>
          </w:p>
        </w:tc>
        <w:tc>
          <w:tcPr>
            <w:tcW w:w="22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Продолжительность жизни при рождении, лет</w:t>
            </w:r>
          </w:p>
        </w:tc>
        <w:tc>
          <w:tcPr>
            <w:tcW w:w="253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Численность населения, обслуживаемого одним врачом, чел.</w:t>
            </w:r>
          </w:p>
        </w:tc>
        <w:tc>
          <w:tcPr>
            <w:tcW w:w="22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Валовой внутренний продукт на душу населения, тыс. долл.</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Россия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9,5</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Австрия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77,1</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298</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24,1</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Белоруссия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Великобритания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21,5</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Германия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77,4</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295</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24,5</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Норвегия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78,7</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29,5</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Финляндия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22,4</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Франция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78,2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370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25,1</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Турция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69,3</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820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7,4</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Узбекистан</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70,3</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326</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lastRenderedPageBreak/>
              <w:t>США</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76,9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395</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34,3</w:t>
            </w:r>
          </w:p>
        </w:tc>
      </w:tr>
      <w:tr w:rsidR="002E3351" w:rsidRPr="002E3351" w:rsidTr="00A55FA3">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Япония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81,5</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556</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31,1</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2</w:t>
      </w:r>
      <w:r w:rsidRPr="002E3351">
        <w:rPr>
          <w:rFonts w:ascii="Times New Roman" w:eastAsia="Times New Roman" w:hAnsi="Times New Roman" w:cs="Times New Roman"/>
          <w:sz w:val="24"/>
          <w:szCs w:val="24"/>
          <w:lang w:val="ru-RU" w:eastAsia="ru-RU"/>
        </w:rPr>
        <w:t xml:space="preserve">. Приведены данные о тарифах на размещение одной страницы цветной рекламы в ведущих американских журналах (тыс. долл.), численности планируемой аудитории (млн. чел.), проценте мужчин-читателей. </w:t>
      </w:r>
    </w:p>
    <w:tbl>
      <w:tblPr>
        <w:tblW w:w="0" w:type="auto"/>
        <w:jc w:val="center"/>
        <w:tblInd w:w="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69"/>
        <w:gridCol w:w="1510"/>
        <w:gridCol w:w="2528"/>
        <w:gridCol w:w="3240"/>
      </w:tblGrid>
      <w:tr w:rsidR="002E3351" w:rsidRPr="002E3351" w:rsidTr="00A55FA3">
        <w:trPr>
          <w:trHeight w:val="248"/>
          <w:tblHeader/>
          <w:jc w:val="center"/>
        </w:trPr>
        <w:tc>
          <w:tcPr>
            <w:tcW w:w="166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Издание</w:t>
            </w:r>
          </w:p>
        </w:tc>
        <w:tc>
          <w:tcPr>
            <w:tcW w:w="15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Тариф, тыс. долл.</w:t>
            </w:r>
          </w:p>
        </w:tc>
        <w:tc>
          <w:tcPr>
            <w:tcW w:w="25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Численность планируемой аудитории, млн. чел.</w:t>
            </w:r>
          </w:p>
        </w:tc>
        <w:tc>
          <w:tcPr>
            <w:tcW w:w="324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Процент мужчин-читателей, %</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Business Week</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115,1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71,1</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Cosmopolitan</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97,1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15,2</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Elle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53,6</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Fortune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61,5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4,6</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69,1</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Forbes</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55,3</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5,2</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70,3</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Life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68,9</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16,8</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49,7</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People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130</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33,1</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Reader's Digest</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197</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56,4</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40,3</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Newsweek</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145,1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24,7</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National Geographic</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167</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36,5</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59,6</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Seventeen</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The New Yorker</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63,1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44,3</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Time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158</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53,9</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TV Guide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40,1</w:t>
            </w:r>
          </w:p>
        </w:tc>
      </w:tr>
      <w:tr w:rsidR="002E3351" w:rsidRPr="002E3351" w:rsidTr="00A55FA3">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Vogue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65,8</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10,1</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11,3</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Представлены сведения о биржевой стоимости одной акции (условных денежных единиц), величине активов (млн.у.е.) и численности служащих (тыс. человек) ряда промышленных компаний.</w:t>
      </w:r>
    </w:p>
    <w:tbl>
      <w:tblPr>
        <w:tblW w:w="0" w:type="auto"/>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1"/>
        <w:gridCol w:w="537"/>
        <w:gridCol w:w="538"/>
        <w:gridCol w:w="538"/>
        <w:gridCol w:w="537"/>
        <w:gridCol w:w="538"/>
        <w:gridCol w:w="538"/>
        <w:gridCol w:w="538"/>
        <w:gridCol w:w="537"/>
        <w:gridCol w:w="538"/>
        <w:gridCol w:w="538"/>
        <w:gridCol w:w="537"/>
        <w:gridCol w:w="538"/>
        <w:gridCol w:w="538"/>
        <w:gridCol w:w="538"/>
      </w:tblGrid>
      <w:tr w:rsidR="002E3351" w:rsidRPr="002E3351" w:rsidTr="00A55FA3">
        <w:trPr>
          <w:trHeight w:val="330"/>
          <w:jc w:val="center"/>
        </w:trPr>
        <w:tc>
          <w:tcPr>
            <w:tcW w:w="167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Компания</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A55FA3">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Биржевая стоимость акции, у.е.</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r>
      <w:tr w:rsidR="002E3351" w:rsidRPr="002E3351" w:rsidTr="00A55FA3">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Активы компании, млн.у.е.</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175</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210</w:t>
            </w:r>
          </w:p>
        </w:tc>
      </w:tr>
      <w:tr w:rsidR="002E3351" w:rsidRPr="002E3351" w:rsidTr="00A55FA3">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Численность служащих, тыс. чел.</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Представлены данные о величине ежемесячных доходов (тыс.у.е.), затратах на питание (тыс.у.е.) и численности членов семьи (человек). </w:t>
      </w:r>
    </w:p>
    <w:tbl>
      <w:tblPr>
        <w:tblW w:w="0" w:type="auto"/>
        <w:jc w:val="center"/>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3"/>
        <w:gridCol w:w="623"/>
        <w:gridCol w:w="637"/>
        <w:gridCol w:w="636"/>
        <w:gridCol w:w="638"/>
        <w:gridCol w:w="637"/>
        <w:gridCol w:w="638"/>
        <w:gridCol w:w="624"/>
        <w:gridCol w:w="638"/>
        <w:gridCol w:w="624"/>
        <w:gridCol w:w="638"/>
        <w:gridCol w:w="624"/>
        <w:gridCol w:w="625"/>
      </w:tblGrid>
      <w:tr w:rsidR="002E3351" w:rsidRPr="002E3351" w:rsidTr="00A55FA3">
        <w:trPr>
          <w:trHeight w:val="390"/>
          <w:jc w:val="center"/>
        </w:trPr>
        <w:tc>
          <w:tcPr>
            <w:tcW w:w="153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Семья</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r>
      <w:tr w:rsidR="002E3351" w:rsidRPr="002E3351" w:rsidTr="00A55FA3">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Расходы на питание, тыс.у.е.</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5,4</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4,2</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r>
      <w:tr w:rsidR="002E3351" w:rsidRPr="002E3351" w:rsidTr="00A55FA3">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Доход семьи, тыс.у.е.</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7,8</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12,5</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14,6</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22,7</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10,5</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5,4</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18,8</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9,6</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14,6</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9,1</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5,2</w:t>
            </w:r>
          </w:p>
        </w:tc>
      </w:tr>
      <w:tr w:rsidR="002E3351" w:rsidRPr="002E3351" w:rsidTr="00A55FA3">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членов семьи</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5</w:t>
      </w:r>
      <w:r w:rsidRPr="002E3351">
        <w:rPr>
          <w:rFonts w:ascii="Times New Roman" w:eastAsia="Times New Roman" w:hAnsi="Times New Roman" w:cs="Times New Roman"/>
          <w:sz w:val="24"/>
          <w:szCs w:val="24"/>
          <w:lang w:val="ru-RU" w:eastAsia="ru-RU"/>
        </w:rPr>
        <w:t>. Изучается зависимость потребления электроэнергии (тыс. кВт ч) от производства продукции (тыс. ед.), и уровня механизации труда. Для этого по 20 производственным компаниям, выпускающим одноименную продукцию были получены следующие данные:</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851"/>
        <w:gridCol w:w="2806"/>
        <w:gridCol w:w="2864"/>
        <w:gridCol w:w="2863"/>
      </w:tblGrid>
      <w:tr w:rsidR="002E3351" w:rsidRPr="002E3351" w:rsidTr="00A55FA3">
        <w:trPr>
          <w:trHeight w:val="248"/>
          <w:tblHeader/>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п/п</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Потребление электроэнергии (тыс. кВт ч)</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Производство продукции</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(тыс. ед.)</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Уровень механизации труда, %</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185</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195</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lastRenderedPageBreak/>
              <w:t>6</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47</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470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370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39</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44</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87</w:t>
            </w:r>
          </w:p>
        </w:tc>
      </w:tr>
      <w:tr w:rsidR="002E3351" w:rsidRPr="002E3351" w:rsidTr="00A55FA3">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xml:space="preserve">. Изучается влияние стоимости основных и оборотных средств на величину валового дохода торговых предприятий г. Ростова-на-Дону. Для этого по 15 торговым предприятиям были получены следующие данные в млн. руб.: </w:t>
      </w:r>
    </w:p>
    <w:tbl>
      <w:tblPr>
        <w:tblW w:w="0" w:type="auto"/>
        <w:jc w:val="center"/>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475"/>
        <w:gridCol w:w="476"/>
        <w:gridCol w:w="475"/>
        <w:gridCol w:w="477"/>
        <w:gridCol w:w="477"/>
        <w:gridCol w:w="476"/>
        <w:gridCol w:w="477"/>
        <w:gridCol w:w="476"/>
        <w:gridCol w:w="477"/>
        <w:gridCol w:w="477"/>
        <w:gridCol w:w="476"/>
        <w:gridCol w:w="477"/>
        <w:gridCol w:w="476"/>
        <w:gridCol w:w="477"/>
        <w:gridCol w:w="477"/>
      </w:tblGrid>
      <w:tr w:rsidR="002E3351" w:rsidRPr="002E3351" w:rsidTr="00A55FA3">
        <w:trPr>
          <w:trHeight w:val="330"/>
          <w:jc w:val="center"/>
        </w:trPr>
        <w:tc>
          <w:tcPr>
            <w:tcW w:w="208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Предприятие</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A55FA3">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Валовой доход за год</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52</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68</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r>
      <w:tr w:rsidR="002E3351" w:rsidRPr="002E3351" w:rsidTr="00A55FA3">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Среднегодовая стоимость оборотных средств</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r>
      <w:tr w:rsidR="002E3351" w:rsidRPr="002E3351" w:rsidTr="00A55FA3">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Среднегодовая стоимость основных фондов</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67</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xml:space="preserve">. Для исследования зависимости между стоимостью мужских рубашек (у.е.) и составом тканей, использовавшихся при их изготовлении, в магазине мужской одежды было отобрано 15 образцов. </w:t>
      </w:r>
    </w:p>
    <w:tbl>
      <w:tblPr>
        <w:tblW w:w="0" w:type="auto"/>
        <w:jc w:val="center"/>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0"/>
        <w:gridCol w:w="460"/>
        <w:gridCol w:w="460"/>
        <w:gridCol w:w="460"/>
        <w:gridCol w:w="460"/>
        <w:gridCol w:w="460"/>
        <w:gridCol w:w="460"/>
        <w:gridCol w:w="460"/>
        <w:gridCol w:w="460"/>
        <w:gridCol w:w="460"/>
        <w:gridCol w:w="460"/>
        <w:gridCol w:w="460"/>
        <w:gridCol w:w="460"/>
        <w:gridCol w:w="460"/>
        <w:gridCol w:w="460"/>
        <w:gridCol w:w="460"/>
      </w:tblGrid>
      <w:tr w:rsidR="002E3351" w:rsidRPr="002E3351" w:rsidTr="00A55FA3">
        <w:trPr>
          <w:trHeight w:val="330"/>
          <w:jc w:val="center"/>
        </w:trPr>
        <w:tc>
          <w:tcPr>
            <w:tcW w:w="2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Образец</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A55FA3">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Содержание натуральных волокон,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r>
      <w:tr w:rsidR="002E3351" w:rsidRPr="002E3351" w:rsidTr="00A55FA3">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Содержание полиэстера,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r>
      <w:tr w:rsidR="002E3351" w:rsidRPr="002E3351" w:rsidTr="00A55FA3">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рубашки, у.е.</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Для изучения зависимости между производительностью труда, уровнем механизации работ и количеством рабочих, имеющих специальную подготовку, представлены следующие данные.</w:t>
      </w:r>
    </w:p>
    <w:tbl>
      <w:tblPr>
        <w:tblW w:w="0" w:type="auto"/>
        <w:jc w:val="center"/>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9"/>
        <w:gridCol w:w="444"/>
        <w:gridCol w:w="445"/>
        <w:gridCol w:w="445"/>
        <w:gridCol w:w="444"/>
        <w:gridCol w:w="445"/>
        <w:gridCol w:w="445"/>
        <w:gridCol w:w="445"/>
        <w:gridCol w:w="444"/>
        <w:gridCol w:w="445"/>
        <w:gridCol w:w="445"/>
        <w:gridCol w:w="444"/>
        <w:gridCol w:w="445"/>
        <w:gridCol w:w="445"/>
        <w:gridCol w:w="445"/>
      </w:tblGrid>
      <w:tr w:rsidR="002E3351" w:rsidRPr="002E3351" w:rsidTr="00A55FA3">
        <w:trPr>
          <w:trHeight w:val="330"/>
          <w:jc w:val="center"/>
        </w:trPr>
        <w:tc>
          <w:tcPr>
            <w:tcW w:w="2939"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Предприятие</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A55FA3">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Количество рабочих с проф. подготовкой,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r>
      <w:tr w:rsidR="002E3351" w:rsidRPr="002E3351" w:rsidTr="00A55FA3">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Коэффициент механизации работ,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r>
      <w:tr w:rsidR="002E3351" w:rsidRPr="002E3351" w:rsidTr="00A55FA3">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Производительность труда, шт.</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Медицинская компания провела обследования людей, имеющих лишний вес. В ходе обследования изучалась зависимость между величиной лишних килограммов (</w:t>
      </w:r>
      <w:r w:rsidRPr="002E3351">
        <w:rPr>
          <w:rFonts w:ascii="Times New Roman" w:eastAsia="Times New Roman" w:hAnsi="Times New Roman" w:cs="Times New Roman"/>
          <w:i/>
          <w:snapToGrid w:val="0"/>
          <w:color w:val="000000"/>
          <w:sz w:val="24"/>
          <w:szCs w:val="24"/>
          <w:lang w:val="ru-RU" w:eastAsia="ru-RU"/>
        </w:rPr>
        <w:t>Y</w:t>
      </w:r>
      <w:r w:rsidRPr="002E3351">
        <w:rPr>
          <w:rFonts w:ascii="Times New Roman" w:eastAsia="Times New Roman" w:hAnsi="Times New Roman" w:cs="Times New Roman"/>
          <w:sz w:val="24"/>
          <w:szCs w:val="24"/>
          <w:lang w:val="ru-RU" w:eastAsia="ru-RU"/>
        </w:rPr>
        <w:t>), возрастом пациентов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и среднесуточной калорийностью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питания. В таблице приведены результаты обследования за один год.</w:t>
      </w:r>
    </w:p>
    <w:tbl>
      <w:tblPr>
        <w:tblW w:w="0" w:type="auto"/>
        <w:jc w:val="center"/>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533"/>
        <w:gridCol w:w="533"/>
        <w:gridCol w:w="534"/>
        <w:gridCol w:w="533"/>
        <w:gridCol w:w="533"/>
        <w:gridCol w:w="534"/>
        <w:gridCol w:w="533"/>
        <w:gridCol w:w="533"/>
        <w:gridCol w:w="534"/>
        <w:gridCol w:w="533"/>
        <w:gridCol w:w="533"/>
        <w:gridCol w:w="534"/>
        <w:gridCol w:w="533"/>
        <w:gridCol w:w="533"/>
        <w:gridCol w:w="534"/>
      </w:tblGrid>
      <w:tr w:rsidR="002E3351" w:rsidRPr="002E3351" w:rsidTr="00A55FA3">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i/>
                <w:snapToGrid w:val="0"/>
                <w:color w:val="000000"/>
                <w:sz w:val="20"/>
                <w:szCs w:val="20"/>
                <w:lang w:val="ru-RU" w:eastAsia="ru-RU"/>
              </w:rPr>
            </w:pPr>
            <w:r w:rsidRPr="002E3351">
              <w:rPr>
                <w:rFonts w:ascii="Times New Roman" w:eastAsia="Times New Roman" w:hAnsi="Times New Roman" w:cs="Times New Roman"/>
                <w:i/>
                <w:snapToGrid w:val="0"/>
                <w:color w:val="000000"/>
                <w:sz w:val="20"/>
                <w:szCs w:val="20"/>
                <w:lang w:val="ru-RU" w:eastAsia="ru-RU"/>
              </w:rPr>
              <w:t>Y</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r>
      <w:tr w:rsidR="002E3351" w:rsidRPr="002E3351" w:rsidTr="00A55FA3">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i/>
                <w:sz w:val="20"/>
                <w:szCs w:val="20"/>
                <w:lang w:val="ru-RU" w:eastAsia="ru-RU"/>
              </w:rPr>
              <w:t>X</w:t>
            </w:r>
            <w:r w:rsidRPr="002E3351">
              <w:rPr>
                <w:rFonts w:ascii="Times New Roman" w:eastAsia="Times New Roman" w:hAnsi="Times New Roman" w:cs="Times New Roman"/>
                <w:sz w:val="20"/>
                <w:szCs w:val="20"/>
                <w:vertAlign w:val="subscript"/>
                <w:lang w:val="ru-RU" w:eastAsia="ru-RU"/>
              </w:rPr>
              <w:t>1</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58</w:t>
            </w:r>
          </w:p>
        </w:tc>
      </w:tr>
      <w:tr w:rsidR="002E3351" w:rsidRPr="002E3351" w:rsidTr="00A55FA3">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i/>
                <w:sz w:val="20"/>
                <w:szCs w:val="20"/>
                <w:lang w:val="ru-RU" w:eastAsia="ru-RU"/>
              </w:rPr>
              <w:t>X</w:t>
            </w:r>
            <w:r w:rsidRPr="002E3351">
              <w:rPr>
                <w:rFonts w:ascii="Times New Roman" w:eastAsia="Times New Roman" w:hAnsi="Times New Roman" w:cs="Times New Roman"/>
                <w:sz w:val="20"/>
                <w:szCs w:val="20"/>
                <w:vertAlign w:val="subscript"/>
                <w:lang w:val="ru-RU" w:eastAsia="ru-RU"/>
              </w:rPr>
              <w:t>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Изучается зависимость между стоимостью номера, уровнем сервиса и удаленностью от моря в отелях на курортах Турции.</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30"/>
        <w:gridCol w:w="1746"/>
        <w:gridCol w:w="2751"/>
        <w:gridCol w:w="3257"/>
      </w:tblGrid>
      <w:tr w:rsidR="002E3351" w:rsidRPr="005E4E17" w:rsidTr="00A55FA3">
        <w:trPr>
          <w:trHeight w:val="248"/>
        </w:trPr>
        <w:tc>
          <w:tcPr>
            <w:tcW w:w="163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lastRenderedPageBreak/>
              <w:t>Название отеля</w:t>
            </w:r>
          </w:p>
        </w:tc>
        <w:tc>
          <w:tcPr>
            <w:tcW w:w="174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Классность отеля </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звезд)</w:t>
            </w:r>
          </w:p>
        </w:tc>
        <w:tc>
          <w:tcPr>
            <w:tcW w:w="2751"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Удаленность от моря, метров</w:t>
            </w:r>
          </w:p>
        </w:tc>
        <w:tc>
          <w:tcPr>
            <w:tcW w:w="325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одноместного номера, у.е.</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Туана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Фортуна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Коринтия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Мираж</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Амос</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Посейдон</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Мунамар</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Атлантика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Викинги</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Венеция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Олимпус</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Лимра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75</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Коллекция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Браво</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w:t>
            </w:r>
          </w:p>
        </w:tc>
      </w:tr>
      <w:tr w:rsidR="002E3351" w:rsidRPr="002E3351" w:rsidTr="00A55FA3">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Гавайи</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r>
    </w:tbl>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Модуль 2. Модели временных рядов.</w:t>
      </w: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r w:rsidRPr="002E3351">
        <w:rPr>
          <w:rFonts w:ascii="Times New Roman" w:eastAsia="Times New Roman" w:hAnsi="Times New Roman" w:cs="Times New Roman"/>
          <w:b/>
          <w:sz w:val="24"/>
          <w:szCs w:val="24"/>
          <w:u w:val="single"/>
          <w:lang w:val="ru-RU" w:eastAsia="ru-RU"/>
        </w:rPr>
        <w:t>Задание 3.</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Постройте аддитивную модель временного ряда, последовательно выделив сезонную, трендовую и случайную компоненты.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Используйте полученную модель для краткосрочного прогнозирования.</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Проверьте качество модели.</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о расстоянии, пройденном самолетами Великобритании, с января 20*3 г. по декабрь 20*4 г., млн. миль.</w:t>
      </w:r>
    </w:p>
    <w:tbl>
      <w:tblPr>
        <w:tblW w:w="0" w:type="auto"/>
        <w:jc w:val="center"/>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
        <w:gridCol w:w="720"/>
        <w:gridCol w:w="720"/>
        <w:gridCol w:w="720"/>
        <w:gridCol w:w="720"/>
        <w:gridCol w:w="720"/>
        <w:gridCol w:w="721"/>
        <w:gridCol w:w="720"/>
        <w:gridCol w:w="720"/>
        <w:gridCol w:w="767"/>
        <w:gridCol w:w="673"/>
        <w:gridCol w:w="720"/>
        <w:gridCol w:w="721"/>
      </w:tblGrid>
      <w:tr w:rsidR="002E3351" w:rsidRPr="002E3351" w:rsidTr="00A55FA3">
        <w:trPr>
          <w:trHeight w:val="282"/>
          <w:jc w:val="center"/>
        </w:trPr>
        <w:tc>
          <w:tcPr>
            <w:tcW w:w="45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VIII</w:t>
            </w:r>
          </w:p>
        </w:tc>
        <w:tc>
          <w:tcPr>
            <w:tcW w:w="7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IX</w:t>
            </w:r>
          </w:p>
        </w:tc>
        <w:tc>
          <w:tcPr>
            <w:tcW w:w="67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XII</w:t>
            </w:r>
          </w:p>
        </w:tc>
      </w:tr>
      <w:tr w:rsidR="002E3351" w:rsidRPr="002E3351" w:rsidTr="00A55FA3">
        <w:trPr>
          <w:trHeight w:val="182"/>
          <w:jc w:val="center"/>
        </w:trPr>
        <w:tc>
          <w:tcPr>
            <w:tcW w:w="45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5,327</w:t>
            </w:r>
          </w:p>
        </w:tc>
        <w:tc>
          <w:tcPr>
            <w:tcW w:w="72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5,584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6,762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7,062</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8,144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8,566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9,268</w:t>
            </w:r>
          </w:p>
        </w:tc>
        <w:tc>
          <w:tcPr>
            <w:tcW w:w="7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8,463</w:t>
            </w:r>
          </w:p>
        </w:tc>
        <w:tc>
          <w:tcPr>
            <w:tcW w:w="67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6,694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5,348</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6,080</w:t>
            </w:r>
          </w:p>
        </w:tc>
      </w:tr>
      <w:tr w:rsidR="002E3351" w:rsidRPr="002E3351" w:rsidTr="00A55FA3">
        <w:trPr>
          <w:trHeight w:val="70"/>
          <w:jc w:val="center"/>
        </w:trPr>
        <w:tc>
          <w:tcPr>
            <w:tcW w:w="45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20*4</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5,769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5,275</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6,319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6,871</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7,569</w:t>
            </w:r>
          </w:p>
        </w:tc>
        <w:tc>
          <w:tcPr>
            <w:tcW w:w="721"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8,748</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9,530</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9,382</w:t>
            </w:r>
          </w:p>
        </w:tc>
        <w:tc>
          <w:tcPr>
            <w:tcW w:w="767"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8,733</w:t>
            </w:r>
          </w:p>
        </w:tc>
        <w:tc>
          <w:tcPr>
            <w:tcW w:w="673"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7,609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6,185</w:t>
            </w:r>
          </w:p>
        </w:tc>
        <w:tc>
          <w:tcPr>
            <w:tcW w:w="721"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6,825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февраль 20*5г.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2</w:t>
      </w:r>
      <w:r w:rsidRPr="002E3351">
        <w:rPr>
          <w:rFonts w:ascii="Times New Roman" w:eastAsia="Times New Roman" w:hAnsi="Times New Roman" w:cs="Times New Roman"/>
          <w:sz w:val="24"/>
          <w:szCs w:val="24"/>
          <w:lang w:val="ru-RU" w:eastAsia="ru-RU"/>
        </w:rPr>
        <w:t>. Динамика импорта КНР характеризуется поквартальными данными за 20*1-20*4 гг., млрд. $</w:t>
      </w:r>
    </w:p>
    <w:tbl>
      <w:tblPr>
        <w:tblW w:w="0" w:type="auto"/>
        <w:jc w:val="center"/>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
        <w:gridCol w:w="646"/>
        <w:gridCol w:w="629"/>
        <w:gridCol w:w="629"/>
        <w:gridCol w:w="616"/>
        <w:gridCol w:w="642"/>
        <w:gridCol w:w="629"/>
        <w:gridCol w:w="629"/>
        <w:gridCol w:w="620"/>
        <w:gridCol w:w="638"/>
        <w:gridCol w:w="629"/>
        <w:gridCol w:w="669"/>
        <w:gridCol w:w="634"/>
        <w:gridCol w:w="823"/>
      </w:tblGrid>
      <w:tr w:rsidR="002E3351" w:rsidRPr="002E3351" w:rsidTr="00A55FA3">
        <w:trPr>
          <w:cantSplit/>
          <w:trHeight w:val="315"/>
          <w:jc w:val="center"/>
        </w:trPr>
        <w:tc>
          <w:tcPr>
            <w:tcW w:w="763" w:type="dxa"/>
            <w:vMerge w:val="restart"/>
            <w:tcBorders>
              <w:top w:val="single" w:sz="4" w:space="0" w:color="auto"/>
              <w:left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Квартал</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20*1</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20*2</w:t>
            </w:r>
          </w:p>
        </w:tc>
        <w:tc>
          <w:tcPr>
            <w:tcW w:w="257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20*4</w:t>
            </w:r>
          </w:p>
        </w:tc>
      </w:tr>
      <w:tr w:rsidR="002E3351" w:rsidRPr="002E3351" w:rsidTr="00A55FA3">
        <w:trPr>
          <w:cantSplit/>
          <w:trHeight w:val="195"/>
          <w:jc w:val="center"/>
        </w:trPr>
        <w:tc>
          <w:tcPr>
            <w:tcW w:w="763" w:type="dxa"/>
            <w:vMerge/>
            <w:tcBorders>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c>
          <w:tcPr>
            <w:tcW w:w="64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4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3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3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r>
      <w:tr w:rsidR="002E3351" w:rsidRPr="002E3351" w:rsidTr="00A55FA3">
        <w:trPr>
          <w:trHeight w:val="150"/>
          <w:jc w:val="center"/>
        </w:trPr>
        <w:tc>
          <w:tcPr>
            <w:tcW w:w="76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Импорт</w:t>
            </w:r>
          </w:p>
        </w:tc>
        <w:tc>
          <w:tcPr>
            <w:tcW w:w="64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24,0</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28,4</w:t>
            </w:r>
          </w:p>
        </w:tc>
        <w:tc>
          <w:tcPr>
            <w:tcW w:w="6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36,6</w:t>
            </w:r>
          </w:p>
        </w:tc>
        <w:tc>
          <w:tcPr>
            <w:tcW w:w="64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18,7</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30,2</w:t>
            </w:r>
          </w:p>
        </w:tc>
        <w:tc>
          <w:tcPr>
            <w:tcW w:w="6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38,1</w:t>
            </w:r>
          </w:p>
        </w:tc>
        <w:tc>
          <w:tcPr>
            <w:tcW w:w="63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33,6</w:t>
            </w:r>
          </w:p>
        </w:tc>
        <w:tc>
          <w:tcPr>
            <w:tcW w:w="66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34,7</w:t>
            </w:r>
          </w:p>
        </w:tc>
        <w:tc>
          <w:tcPr>
            <w:tcW w:w="63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41,7</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Динамика добычи газа в РФ характеризуется по месяцам 20*2 – 20*3 гг., млрд. м</w:t>
      </w:r>
      <w:r w:rsidRPr="002E3351">
        <w:rPr>
          <w:rFonts w:ascii="Times New Roman" w:eastAsia="Times New Roman" w:hAnsi="Times New Roman" w:cs="Times New Roman"/>
          <w:sz w:val="24"/>
          <w:szCs w:val="24"/>
          <w:vertAlign w:val="superscript"/>
          <w:lang w:val="ru-RU" w:eastAsia="ru-RU"/>
        </w:rPr>
        <w:t>3</w:t>
      </w:r>
      <w:r w:rsidRPr="002E3351">
        <w:rPr>
          <w:rFonts w:ascii="Times New Roman" w:eastAsia="Times New Roman" w:hAnsi="Times New Roman" w:cs="Times New Roman"/>
          <w:sz w:val="24"/>
          <w:szCs w:val="24"/>
          <w:lang w:val="ru-RU" w:eastAsia="ru-RU"/>
        </w:rPr>
        <w:t>:</w:t>
      </w:r>
    </w:p>
    <w:tbl>
      <w:tblPr>
        <w:tblW w:w="0" w:type="auto"/>
        <w:jc w:val="center"/>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11"/>
        <w:gridCol w:w="586"/>
        <w:gridCol w:w="733"/>
        <w:gridCol w:w="733"/>
        <w:gridCol w:w="732"/>
        <w:gridCol w:w="733"/>
        <w:gridCol w:w="733"/>
        <w:gridCol w:w="733"/>
        <w:gridCol w:w="732"/>
        <w:gridCol w:w="733"/>
        <w:gridCol w:w="733"/>
        <w:gridCol w:w="733"/>
        <w:gridCol w:w="733"/>
      </w:tblGrid>
      <w:tr w:rsidR="002E3351" w:rsidRPr="002E3351" w:rsidTr="00A55FA3">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III</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IV</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IX</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XII</w:t>
            </w:r>
          </w:p>
        </w:tc>
      </w:tr>
      <w:tr w:rsidR="002E3351" w:rsidRPr="002E3351" w:rsidTr="00A55FA3">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70,8</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68,3</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59,9</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56,3</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57,0</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57,2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65,5</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69,1</w:t>
            </w:r>
          </w:p>
        </w:tc>
      </w:tr>
      <w:tr w:rsidR="002E3351" w:rsidRPr="002E3351" w:rsidTr="00A55FA3">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71,4</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64,5</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67,2</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62,7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58,0</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52,3</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51,9</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61,6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67,8</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69,9</w:t>
            </w:r>
          </w:p>
        </w:tc>
      </w:tr>
    </w:tbl>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К заданию 2) – прогноз на февраль 20*4 г. </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p>
    <w:p w:rsidR="002E3351" w:rsidRPr="002E3351" w:rsidRDefault="002E3351" w:rsidP="002E3351">
      <w:pPr>
        <w:spacing w:after="0" w:line="240" w:lineRule="auto"/>
        <w:jc w:val="both"/>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Индекс объема выпуска промышленной продукции в РФ с 20*2 по 20*3 гг. </w:t>
      </w:r>
      <w:r w:rsidRPr="002E3351">
        <w:rPr>
          <w:rFonts w:ascii="Times New Roman" w:eastAsia="Times New Roman" w:hAnsi="Times New Roman" w:cs="Times New Roman"/>
          <w:snapToGrid w:val="0"/>
          <w:color w:val="000000"/>
          <w:sz w:val="24"/>
          <w:szCs w:val="24"/>
          <w:lang w:val="ru-RU" w:eastAsia="ru-RU"/>
        </w:rPr>
        <w:t xml:space="preserve">характеризуется следующими данными: </w:t>
      </w:r>
    </w:p>
    <w:tbl>
      <w:tblPr>
        <w:tblW w:w="0" w:type="auto"/>
        <w:jc w:val="center"/>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15"/>
        <w:gridCol w:w="735"/>
        <w:gridCol w:w="735"/>
        <w:gridCol w:w="735"/>
        <w:gridCol w:w="735"/>
        <w:gridCol w:w="735"/>
        <w:gridCol w:w="735"/>
        <w:gridCol w:w="735"/>
        <w:gridCol w:w="735"/>
        <w:gridCol w:w="735"/>
        <w:gridCol w:w="735"/>
        <w:gridCol w:w="735"/>
        <w:gridCol w:w="736"/>
      </w:tblGrid>
      <w:tr w:rsidR="002E3351" w:rsidRPr="002E3351" w:rsidTr="00A55FA3">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A55FA3">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125,01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126,41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137,67</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125,95</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119,12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123,49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108,83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112,09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117,61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121,89</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125,6</w:t>
            </w:r>
          </w:p>
        </w:tc>
      </w:tr>
      <w:tr w:rsidR="002E3351" w:rsidRPr="002E3351" w:rsidTr="00A55FA3">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146,0</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141,52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156,23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143,82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139,01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143,49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142,91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148,31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147,92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154,72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145,97</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151,35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2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lastRenderedPageBreak/>
        <w:t>5</w:t>
      </w:r>
      <w:r w:rsidRPr="002E3351">
        <w:rPr>
          <w:rFonts w:ascii="Times New Roman" w:eastAsia="Times New Roman" w:hAnsi="Times New Roman" w:cs="Times New Roman"/>
          <w:sz w:val="24"/>
          <w:szCs w:val="24"/>
          <w:lang w:val="ru-RU" w:eastAsia="ru-RU"/>
        </w:rPr>
        <w:t xml:space="preserve">. Динамика потребления мороженого в Бельгии на одного человека, в пинтах с марта 20*2 г. по февраль 20*4 г., характеризуется следующими данными: </w:t>
      </w:r>
    </w:p>
    <w:tbl>
      <w:tblPr>
        <w:tblW w:w="0" w:type="auto"/>
        <w:jc w:val="center"/>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16"/>
        <w:gridCol w:w="720"/>
        <w:gridCol w:w="720"/>
        <w:gridCol w:w="720"/>
        <w:gridCol w:w="720"/>
        <w:gridCol w:w="720"/>
        <w:gridCol w:w="720"/>
        <w:gridCol w:w="720"/>
        <w:gridCol w:w="720"/>
        <w:gridCol w:w="720"/>
        <w:gridCol w:w="720"/>
        <w:gridCol w:w="720"/>
        <w:gridCol w:w="720"/>
      </w:tblGrid>
      <w:tr w:rsidR="002E3351" w:rsidRPr="002E3351" w:rsidTr="00A55FA3">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r>
      <w:tr w:rsidR="002E3351" w:rsidRPr="002E3351" w:rsidTr="00A55FA3">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0,483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0,534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0,453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0,365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0,398</w:t>
            </w:r>
          </w:p>
        </w:tc>
      </w:tr>
      <w:tr w:rsidR="002E3351" w:rsidRPr="002E3351" w:rsidTr="00A55FA3">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0,427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0,490</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0,480</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0,579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0,552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0,451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0,416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Доля сбережений населения в РФ с 20*1 по 20*2 гг. имеет следующую динамику:</w:t>
      </w:r>
    </w:p>
    <w:tbl>
      <w:tblPr>
        <w:tblW w:w="0" w:type="auto"/>
        <w:jc w:val="center"/>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15"/>
        <w:gridCol w:w="720"/>
        <w:gridCol w:w="720"/>
        <w:gridCol w:w="719"/>
        <w:gridCol w:w="720"/>
        <w:gridCol w:w="720"/>
        <w:gridCol w:w="719"/>
        <w:gridCol w:w="720"/>
        <w:gridCol w:w="720"/>
        <w:gridCol w:w="719"/>
        <w:gridCol w:w="720"/>
        <w:gridCol w:w="720"/>
        <w:gridCol w:w="720"/>
      </w:tblGrid>
      <w:tr w:rsidR="002E3351" w:rsidRPr="002E3351" w:rsidTr="00A55FA3">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 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A55FA3">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20,93</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13,65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12,99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22,57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24,89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23,59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22,86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22,46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29,65</w:t>
            </w:r>
          </w:p>
        </w:tc>
      </w:tr>
      <w:tr w:rsidR="002E3351" w:rsidRPr="002E3351" w:rsidTr="00A55FA3">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15,14</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13,11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17,81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12,97</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19,49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15,73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16,31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21,08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апрель 20*3г.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Уровень безработицы в %, на конец месяца по методологии МОТ с 20*1 по 20*2 гг. имеют следующую динамику: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19"/>
        <w:gridCol w:w="720"/>
        <w:gridCol w:w="720"/>
        <w:gridCol w:w="719"/>
        <w:gridCol w:w="720"/>
        <w:gridCol w:w="720"/>
        <w:gridCol w:w="719"/>
        <w:gridCol w:w="720"/>
        <w:gridCol w:w="720"/>
        <w:gridCol w:w="719"/>
        <w:gridCol w:w="720"/>
        <w:gridCol w:w="720"/>
        <w:gridCol w:w="720"/>
      </w:tblGrid>
      <w:tr w:rsidR="002E3351" w:rsidRPr="002E3351" w:rsidTr="00A55FA3">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A55FA3">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13,38</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13,22</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12,58</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11,95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11,37</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10,97</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10,94</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11,06</w:t>
            </w:r>
          </w:p>
        </w:tc>
      </w:tr>
      <w:tr w:rsidR="002E3351" w:rsidRPr="002E3351" w:rsidTr="00A55FA3">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11,31</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10,79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10,29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9,78</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9,74</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9,93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март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Ряд динамики ВВП РФ по кварталам за 20*0-20*3 гг. имеет следующий вид (трлн. у.е.):</w:t>
      </w:r>
    </w:p>
    <w:tbl>
      <w:tblPr>
        <w:tblW w:w="0" w:type="auto"/>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
        <w:gridCol w:w="666"/>
        <w:gridCol w:w="666"/>
        <w:gridCol w:w="666"/>
        <w:gridCol w:w="666"/>
        <w:gridCol w:w="666"/>
        <w:gridCol w:w="666"/>
        <w:gridCol w:w="666"/>
        <w:gridCol w:w="666"/>
        <w:gridCol w:w="666"/>
        <w:gridCol w:w="666"/>
        <w:gridCol w:w="666"/>
        <w:gridCol w:w="666"/>
        <w:gridCol w:w="666"/>
      </w:tblGrid>
      <w:tr w:rsidR="002E3351" w:rsidRPr="002E3351" w:rsidTr="00A55FA3">
        <w:trPr>
          <w:cantSplit/>
          <w:trHeight w:val="315"/>
          <w:jc w:val="center"/>
        </w:trPr>
        <w:tc>
          <w:tcPr>
            <w:tcW w:w="1016" w:type="dxa"/>
            <w:vMerge w:val="restart"/>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Квартал</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20*0</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20*1</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r>
      <w:tr w:rsidR="002E3351" w:rsidRPr="002E3351" w:rsidTr="00A55FA3">
        <w:trPr>
          <w:cantSplit/>
          <w:trHeight w:val="195"/>
          <w:jc w:val="center"/>
        </w:trPr>
        <w:tc>
          <w:tcPr>
            <w:tcW w:w="1016" w:type="dxa"/>
            <w:vMerge/>
            <w:tcBorders>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r>
      <w:tr w:rsidR="002E3351" w:rsidRPr="002E3351" w:rsidTr="00A55FA3">
        <w:trPr>
          <w:trHeight w:val="150"/>
          <w:jc w:val="center"/>
        </w:trPr>
        <w:tc>
          <w:tcPr>
            <w:tcW w:w="10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ВВП</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295,7</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350,4</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376,1</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432,9</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461,4</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561,2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650,9</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700,2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654,3</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716,6</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777,8</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820,3</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746,8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Индекс цен топливной промышленности в РФ характеризуется следующими данными:</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77"/>
        <w:gridCol w:w="720"/>
        <w:gridCol w:w="720"/>
        <w:gridCol w:w="719"/>
        <w:gridCol w:w="720"/>
        <w:gridCol w:w="720"/>
        <w:gridCol w:w="719"/>
        <w:gridCol w:w="720"/>
        <w:gridCol w:w="720"/>
        <w:gridCol w:w="719"/>
        <w:gridCol w:w="720"/>
        <w:gridCol w:w="720"/>
        <w:gridCol w:w="720"/>
      </w:tblGrid>
      <w:tr w:rsidR="002E3351" w:rsidRPr="002E3351" w:rsidTr="00A55FA3">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A55FA3">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29,32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30,26</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30,97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31,85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35,74</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38,12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41,33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45,26</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52,16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59,46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64,77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65,12</w:t>
            </w:r>
          </w:p>
        </w:tc>
      </w:tr>
      <w:tr w:rsidR="002E3351" w:rsidRPr="002E3351" w:rsidTr="00A55FA3">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69,45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73,59</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76,11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78,02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79,22</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81,43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84,97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88,15</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94,15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96,86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98,72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100,00</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3 квартал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xml:space="preserve">. Экспорт машин и оборудования в РФ имеет следующую динамику, млрд. долл. </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77"/>
        <w:gridCol w:w="720"/>
        <w:gridCol w:w="720"/>
        <w:gridCol w:w="719"/>
        <w:gridCol w:w="720"/>
        <w:gridCol w:w="720"/>
        <w:gridCol w:w="719"/>
        <w:gridCol w:w="720"/>
        <w:gridCol w:w="720"/>
        <w:gridCol w:w="719"/>
        <w:gridCol w:w="720"/>
        <w:gridCol w:w="720"/>
        <w:gridCol w:w="720"/>
      </w:tblGrid>
      <w:tr w:rsidR="002E3351" w:rsidRPr="002E3351" w:rsidTr="00A55FA3">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A55FA3">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0,82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1,42</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2,19</w:t>
            </w:r>
          </w:p>
        </w:tc>
      </w:tr>
      <w:tr w:rsidR="002E3351" w:rsidRPr="002E3351" w:rsidTr="00A55FA3">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0,93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w:t>
            </w:r>
          </w:p>
        </w:tc>
      </w:tr>
    </w:tbl>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 заданию 2) – прогноз на 2 квартал 20*4 г.</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keepNext/>
        <w:spacing w:before="240" w:after="6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Краткое изложение теории и решение типовых задач.</w:t>
      </w:r>
    </w:p>
    <w:p w:rsidR="002E3351" w:rsidRPr="002E3351" w:rsidRDefault="002E3351" w:rsidP="002E3351">
      <w:pPr>
        <w:keepNext/>
        <w:spacing w:before="240" w:after="6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 xml:space="preserve">2. Парная регрессия </w:t>
      </w: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bookmarkStart w:id="11" w:name="_Toc409254618"/>
      <w:bookmarkStart w:id="12" w:name="_Toc409254728"/>
      <w:bookmarkStart w:id="13" w:name="_Toc419300901"/>
      <w:bookmarkStart w:id="14" w:name="_Toc431022875"/>
      <w:r w:rsidRPr="002E3351">
        <w:rPr>
          <w:rFonts w:ascii="Times New Roman" w:eastAsia="Times New Roman" w:hAnsi="Times New Roman" w:cs="Times New Roman"/>
          <w:b/>
          <w:bCs/>
          <w:i/>
          <w:iCs/>
          <w:sz w:val="28"/>
          <w:szCs w:val="28"/>
          <w:lang w:val="ru-RU"/>
        </w:rPr>
        <w:t>2.1. Основные цели и задачи прикладного корреляционно-регрессионного анализа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Рассмотрим некоторый экономический объект (процесс, явление, систему) и выделим только две переменные, характеризующие объект. Обозначим переменные буквами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Будем предполагать, что независимая (объясняющая) переменная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оказывает воздействие на значения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которая, таким образом, является зависимой переменной, т.е. имеет место зависимость:</w:t>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(2.1)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Зависимость (2.1) можно рассматривать с </w:t>
      </w:r>
      <w:r w:rsidRPr="002E3351">
        <w:rPr>
          <w:rFonts w:ascii="Times New Roman" w:eastAsia="Calibri" w:hAnsi="Times New Roman" w:cs="Times New Roman"/>
          <w:sz w:val="28"/>
          <w:szCs w:val="28"/>
          <w:u w:val="single"/>
          <w:lang w:val="ru-RU"/>
        </w:rPr>
        <w:t>целью</w:t>
      </w:r>
      <w:r w:rsidRPr="002E3351">
        <w:rPr>
          <w:rFonts w:ascii="Times New Roman" w:eastAsia="Calibri" w:hAnsi="Times New Roman" w:cs="Times New Roman"/>
          <w:sz w:val="28"/>
          <w:szCs w:val="28"/>
          <w:lang w:val="ru-RU"/>
        </w:rPr>
        <w:t xml:space="preserve"> установления самого факта наличия или отсутствия значимой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можно преследовать цель прогнозирования неизвестных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известным значениям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наконец возможно выявление причинно-следственных связей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 изучении взаимосвязи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следует, прежде всего, установить </w:t>
      </w:r>
      <w:r w:rsidRPr="002E3351">
        <w:rPr>
          <w:rFonts w:ascii="Times New Roman" w:eastAsia="Calibri" w:hAnsi="Times New Roman" w:cs="Times New Roman"/>
          <w:sz w:val="28"/>
          <w:szCs w:val="28"/>
          <w:u w:val="single"/>
          <w:lang w:val="ru-RU"/>
        </w:rPr>
        <w:t>тип зависимости</w:t>
      </w:r>
      <w:r w:rsidRPr="002E3351">
        <w:rPr>
          <w:rFonts w:ascii="Times New Roman" w:eastAsia="Calibri" w:hAnsi="Times New Roman" w:cs="Times New Roman"/>
          <w:sz w:val="28"/>
          <w:szCs w:val="28"/>
          <w:lang w:val="ru-RU"/>
        </w:rPr>
        <w:t xml:space="preserve"> (природу анализируемых переменных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Возможны следующие ситуации:</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являются неслучайными переменными, т.е.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строго зависят только от соответствующих значений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полностью ими определяются. В этом случае говорят о </w:t>
      </w:r>
      <w:r w:rsidRPr="002E3351">
        <w:rPr>
          <w:rFonts w:ascii="Times New Roman" w:eastAsia="Calibri" w:hAnsi="Times New Roman" w:cs="Times New Roman"/>
          <w:sz w:val="28"/>
          <w:szCs w:val="28"/>
          <w:u w:val="single"/>
          <w:lang w:val="ru-RU"/>
        </w:rPr>
        <w:t>функциональной</w:t>
      </w:r>
      <w:r w:rsidRPr="002E3351">
        <w:rPr>
          <w:rFonts w:ascii="Times New Roman" w:eastAsia="Calibri" w:hAnsi="Times New Roman" w:cs="Times New Roman"/>
          <w:sz w:val="28"/>
          <w:szCs w:val="28"/>
          <w:lang w:val="ru-RU"/>
        </w:rPr>
        <w:t xml:space="preserve"> зависимости, когда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некоторой функцией от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верна модель (2.1). Пример: </w:t>
      </w:r>
      <w:r w:rsidR="00B45623">
        <w:rPr>
          <w:rFonts w:ascii="Times New Roman" w:eastAsia="Calibri" w:hAnsi="Times New Roman" w:cs="Times New Roman"/>
          <w:color w:val="FF0000"/>
          <w:position w:val="-10"/>
          <w:sz w:val="28"/>
          <w:szCs w:val="28"/>
          <w:lang w:val="ru-RU"/>
        </w:rPr>
        <w:pict>
          <v:shape id="_x0000_i1090" type="#_x0000_t75" style="width:39pt;height:18.75pt" fillcolor="window">
            <v:imagedata r:id="rId168"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случайной переменной, 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неслучайной. В этом случае считают, что между переменными имеет место </w:t>
      </w:r>
      <w:r w:rsidRPr="002E3351">
        <w:rPr>
          <w:rFonts w:ascii="Times New Roman" w:eastAsia="Calibri" w:hAnsi="Times New Roman" w:cs="Times New Roman"/>
          <w:sz w:val="28"/>
          <w:szCs w:val="28"/>
          <w:u w:val="single"/>
          <w:lang w:val="ru-RU"/>
        </w:rPr>
        <w:t>регрессионная</w:t>
      </w:r>
      <w:r w:rsidRPr="002E3351">
        <w:rPr>
          <w:rFonts w:ascii="Times New Roman" w:eastAsia="Calibri" w:hAnsi="Times New Roman" w:cs="Times New Roman"/>
          <w:sz w:val="28"/>
          <w:szCs w:val="28"/>
          <w:lang w:val="ru-RU"/>
        </w:rPr>
        <w:t xml:space="preserve"> зависимость. То есть верна модель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 величина случайной ошибки.</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зависят от множества неконтролируемых факторов, так что являются случайными по своей сущности. В этом случае к проблемам построения конкретного вида зависимости между указанными переменными присоединяется проблема исследования тесноты связи между этими переменными. Речь в этом случае идет о </w:t>
      </w:r>
      <w:r w:rsidRPr="002E3351">
        <w:rPr>
          <w:rFonts w:ascii="Times New Roman" w:eastAsia="Calibri" w:hAnsi="Times New Roman" w:cs="Times New Roman"/>
          <w:sz w:val="28"/>
          <w:szCs w:val="28"/>
          <w:u w:val="single"/>
          <w:lang w:val="ru-RU"/>
        </w:rPr>
        <w:t>корреляционно-регрессионной</w:t>
      </w:r>
      <w:r w:rsidRPr="002E3351">
        <w:rPr>
          <w:rFonts w:ascii="Times New Roman" w:eastAsia="Calibri" w:hAnsi="Times New Roman" w:cs="Times New Roman"/>
          <w:sz w:val="28"/>
          <w:szCs w:val="28"/>
          <w:lang w:val="ru-RU"/>
        </w:rPr>
        <w:t xml:space="preserve"> зависимости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Будем предполагать наличие второй из указанных ситуаций. Регрессионный анализ является инструментом решения следующих основных </w:t>
      </w:r>
      <w:r w:rsidRPr="002E3351">
        <w:rPr>
          <w:rFonts w:ascii="Times New Roman" w:eastAsia="Calibri" w:hAnsi="Times New Roman" w:cs="Times New Roman"/>
          <w:sz w:val="28"/>
          <w:szCs w:val="28"/>
          <w:u w:val="single"/>
          <w:lang w:val="ru-RU"/>
        </w:rPr>
        <w:t>задач</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1. Для любых значений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построить наилучшие по некоторому критерию оценки для неизвестной функции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2. По заданным значениям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построить наилучший по некоторому критерию прогноз для неизвестного значения результирующей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3. Пусть известно, что искомая функция зависит от параметра </w:t>
      </w:r>
      <w:r w:rsidRPr="002E3351">
        <w:rPr>
          <w:rFonts w:ascii="Times New Roman" w:eastAsia="Calibri" w:hAnsi="Times New Roman" w:cs="Times New Roman"/>
          <w:sz w:val="28"/>
          <w:szCs w:val="28"/>
          <w:lang w:val="ru-RU"/>
        </w:rPr>
        <w:sym w:font="Symbol" w:char="F07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lang w:val="ru-RU"/>
        </w:rPr>
        <w:sym w:font="Symbol" w:char="F071"/>
      </w:r>
      <w:r w:rsidRPr="002E3351">
        <w:rPr>
          <w:rFonts w:ascii="Times New Roman" w:eastAsia="Calibri" w:hAnsi="Times New Roman" w:cs="Times New Roman"/>
          <w:sz w:val="28"/>
          <w:szCs w:val="28"/>
          <w:lang w:val="ru-RU"/>
        </w:rPr>
        <w:t>). Требуется построить наилучшую в определенном смысле оценку для неизвестного значения этого параметра.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4. Оценить удельный вес влияния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результирующий показатель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 следующих разделах параграфа рассмотрим процедуру решения этих задач.</w:t>
      </w: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2.2. Постановка задачи регрессии</w:t>
      </w:r>
      <w:bookmarkEnd w:id="11"/>
      <w:bookmarkEnd w:id="12"/>
      <w:bookmarkEnd w:id="13"/>
      <w:bookmarkEnd w:id="14"/>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Поставим задачу регрессии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на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Пусть мы располагаем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парами выборочных наблюдений над двумя переменными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tbl>
      <w:tblPr>
        <w:tblW w:w="0" w:type="auto"/>
        <w:tblInd w:w="3226" w:type="dxa"/>
        <w:tblLayout w:type="fixed"/>
        <w:tblCellMar>
          <w:left w:w="107" w:type="dxa"/>
          <w:right w:w="107" w:type="dxa"/>
        </w:tblCellMar>
        <w:tblLook w:val="0000" w:firstRow="0" w:lastRow="0" w:firstColumn="0" w:lastColumn="0" w:noHBand="0" w:noVBand="0"/>
      </w:tblPr>
      <w:tblGrid>
        <w:gridCol w:w="709"/>
        <w:gridCol w:w="708"/>
        <w:gridCol w:w="589"/>
        <w:gridCol w:w="589"/>
      </w:tblGrid>
      <w:tr w:rsidR="002E3351" w:rsidRPr="002E3351" w:rsidTr="00A55FA3">
        <w:tc>
          <w:tcPr>
            <w:tcW w:w="70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 . .</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rPr>
              <w:t>;</w:t>
            </w:r>
          </w:p>
        </w:tc>
      </w:tr>
      <w:tr w:rsidR="002E3351" w:rsidRPr="002E3351" w:rsidTr="00A55FA3">
        <w:tc>
          <w:tcPr>
            <w:tcW w:w="70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 .</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w:t>
            </w:r>
          </w:p>
        </w:tc>
      </w:tr>
    </w:tbl>
    <w:p w:rsidR="002E3351" w:rsidRPr="002E3351" w:rsidRDefault="002E3351" w:rsidP="002E3351">
      <w:pPr>
        <w:pBdr>
          <w:top w:val="single" w:sz="4" w:space="1" w:color="auto"/>
          <w:left w:val="single" w:sz="4" w:space="0" w:color="auto"/>
          <w:bottom w:val="single" w:sz="4" w:space="1" w:color="auto"/>
          <w:right w:val="single" w:sz="4" w:space="0" w:color="auto"/>
        </w:pBd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Функция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называется </w:t>
      </w:r>
      <w:r w:rsidRPr="002E3351">
        <w:rPr>
          <w:rFonts w:ascii="Times New Roman" w:eastAsia="Calibri" w:hAnsi="Times New Roman" w:cs="Times New Roman"/>
          <w:sz w:val="28"/>
          <w:szCs w:val="28"/>
          <w:u w:val="single"/>
          <w:lang w:val="ru-RU"/>
        </w:rPr>
        <w:t>функцией регрессии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если она описывает изменение условного среднего значения результирующей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 зависимости от изменения значений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имеет место </w:t>
      </w:r>
      <w:r w:rsidRPr="002E3351">
        <w:rPr>
          <w:rFonts w:ascii="Times New Roman" w:eastAsia="Calibri" w:hAnsi="Times New Roman" w:cs="Times New Roman"/>
          <w:sz w:val="28"/>
          <w:szCs w:val="28"/>
          <w:u w:val="single"/>
          <w:lang w:val="ru-RU"/>
        </w:rPr>
        <w:t>уравнение регрессионной связи</w:t>
      </w:r>
      <w:r w:rsidRPr="002E3351">
        <w:rPr>
          <w:rFonts w:ascii="Times New Roman" w:eastAsia="Calibri" w:hAnsi="Times New Roman" w:cs="Times New Roman"/>
          <w:sz w:val="28"/>
          <w:szCs w:val="28"/>
          <w:lang w:val="ru-RU"/>
        </w:rPr>
        <w:t xml:space="preserve">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(2.2)</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Присутствие в модели (2.2) </w:t>
      </w:r>
      <w:r w:rsidRPr="002E3351">
        <w:rPr>
          <w:rFonts w:ascii="Times New Roman" w:eastAsia="Calibri" w:hAnsi="Times New Roman" w:cs="Times New Roman"/>
          <w:sz w:val="28"/>
          <w:szCs w:val="28"/>
          <w:u w:val="single"/>
          <w:lang w:val="ru-RU"/>
        </w:rPr>
        <w:t>случайной "остаточной" компоненты</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также называемой случайным членом, обусловлено следующими причинами:</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Ошибки спецификации. Среди них выделяют невключение важных объясняющих переменных, агрегирование (объединение) переменных, неправильную функциональную спецификацию модели.</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Ошибки измерения. Связаны со сложностью сбора исходных данных и использованием в модели аппроксимирующих переменных для учета факторов, непосредственное измерение которых невозможно.</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Ошибки, связанные со случайностью человеческих реакций. Обусловлены тем, что поведение и непосредственное участие человека в ходе сбора и подготовки данных может быть достаточно непредсказуемым и вносит, таким образом, свой вклад в случайный член.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Мы хотим на основе выборочных наблюдений с учетом дополнительных требований, налагаемых на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lang w:val="ru-RU"/>
        </w:rPr>
        <w:t>,</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Cs/>
          <w:sz w:val="28"/>
          <w:szCs w:val="28"/>
          <w:u w:val="single"/>
          <w:lang w:val="ru-RU"/>
        </w:rPr>
        <w:t>статистически оценить</w:t>
      </w:r>
      <w:r w:rsidRPr="002E3351">
        <w:rPr>
          <w:rFonts w:ascii="Times New Roman" w:eastAsia="Calibri" w:hAnsi="Times New Roman" w:cs="Times New Roman"/>
          <w:sz w:val="28"/>
          <w:szCs w:val="28"/>
          <w:lang w:val="ru-RU"/>
        </w:rPr>
        <w:t xml:space="preserve"> функцию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проверить оптимальность полученной оценки и использовать уравнение для построения прогноза.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Cs/>
          <w:sz w:val="28"/>
          <w:szCs w:val="28"/>
          <w:u w:val="single"/>
          <w:lang w:val="ru-RU"/>
        </w:rPr>
        <w:t>Допущения модели.</w:t>
      </w:r>
      <w:r w:rsidRPr="002E3351">
        <w:rPr>
          <w:rFonts w:ascii="Times New Roman" w:eastAsia="Calibri" w:hAnsi="Times New Roman" w:cs="Times New Roman"/>
          <w:sz w:val="28"/>
          <w:szCs w:val="28"/>
          <w:lang w:val="ru-RU"/>
        </w:rPr>
        <w:t xml:space="preserve"> Относительно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необходимо принять ряд гипотез, известных как условия Гаусса-Маркова:</w:t>
      </w:r>
    </w:p>
    <w:p w:rsidR="002E3351" w:rsidRPr="002E3351" w:rsidRDefault="002E3351" w:rsidP="002E3351">
      <w:pPr>
        <w:numPr>
          <w:ilvl w:val="0"/>
          <w:numId w:val="28"/>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Это требование состоит в том, что математическое ожидание случайного члена в любом наблюдении должно быть равно нулю. Иногда случайный член будет положительным, иногда отрицательным, но он не должен иметь систематического смещения ни в одном из двух возможных направлений. Свойство непосредственно вытекает из смысла функции регрессии. Возьмем в (2.2) матожидание от обеих частей при фиксированном значении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получим: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по свойству матожидания </w:t>
      </w:r>
      <w:r w:rsidRPr="002E3351">
        <w:rPr>
          <w:rFonts w:ascii="Times New Roman" w:eastAsia="Calibri" w:hAnsi="Times New Roman" w:cs="Times New Roman"/>
          <w:sz w:val="28"/>
          <w:szCs w:val="28"/>
          <w:lang w:val="ru-RU"/>
        </w:rPr>
        <w:sym w:font="Symbol" w:char="F0DE"/>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а поскольку с учетом определения функции регрессии должно быть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то необходимо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)=0.</w:t>
      </w:r>
    </w:p>
    <w:p w:rsidR="002E3351" w:rsidRPr="002E3351" w:rsidRDefault="00B45623" w:rsidP="002E3351">
      <w:pPr>
        <w:numPr>
          <w:ilvl w:val="0"/>
          <w:numId w:val="28"/>
        </w:numPr>
        <w:spacing w:after="0" w:line="240" w:lineRule="auto"/>
        <w:jc w:val="both"/>
        <w:rPr>
          <w:rFonts w:ascii="Times New Roman" w:eastAsia="Calibri" w:hAnsi="Times New Roman" w:cs="Times New Roman"/>
          <w:sz w:val="28"/>
          <w:szCs w:val="28"/>
          <w:lang w:val="ru-RU"/>
        </w:rPr>
      </w:pPr>
      <w:r>
        <w:rPr>
          <w:rFonts w:ascii="Times New Roman" w:eastAsia="Calibri" w:hAnsi="Times New Roman" w:cs="Times New Roman"/>
          <w:b/>
          <w:position w:val="-38"/>
          <w:sz w:val="28"/>
          <w:szCs w:val="28"/>
        </w:rPr>
        <w:pict>
          <v:shape id="_x0000_i1091" type="#_x0000_t75" style="width:147.75pt;height:45pt" fillcolor="window">
            <v:imagedata r:id="rId169" o:title=""/>
          </v:shape>
        </w:pict>
      </w:r>
      <w:r w:rsidR="002E3351"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Первая строчка означает требование постоянства дисперсии регрессионных остатков (независимость от того, при каких значениях объясняющей переменной производятся наблюдения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 xml:space="preserve">), которое называют </w:t>
      </w:r>
      <w:r w:rsidRPr="002E3351">
        <w:rPr>
          <w:rFonts w:ascii="Times New Roman" w:eastAsia="Calibri" w:hAnsi="Times New Roman" w:cs="Times New Roman"/>
          <w:sz w:val="28"/>
          <w:szCs w:val="28"/>
          <w:u w:val="single"/>
          <w:lang w:val="ru-RU"/>
        </w:rPr>
        <w:t>гомоскедастичностью</w:t>
      </w:r>
      <w:r w:rsidRPr="002E3351">
        <w:rPr>
          <w:rFonts w:ascii="Times New Roman" w:eastAsia="Calibri" w:hAnsi="Times New Roman" w:cs="Times New Roman"/>
          <w:sz w:val="28"/>
          <w:szCs w:val="28"/>
          <w:lang w:val="ru-RU"/>
        </w:rPr>
        <w:t xml:space="preserve"> остатков. Вторая строчка предполагает отсутствие систематической связи между значениями случайного члена в любых двух наблюдениях, которые должны быть абсолютно независимы друг от друга.</w:t>
      </w:r>
    </w:p>
    <w:p w:rsidR="002E3351" w:rsidRPr="002E3351" w:rsidRDefault="002E3351" w:rsidP="002E3351">
      <w:pPr>
        <w:numPr>
          <w:ilvl w:val="0"/>
          <w:numId w:val="28"/>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w:t>
      </w:r>
      <w:r w:rsidRPr="002E3351">
        <w:rPr>
          <w:rFonts w:ascii="Times New Roman" w:eastAsia="Calibri" w:hAnsi="Times New Roman" w:cs="Times New Roman"/>
          <w:sz w:val="28"/>
          <w:szCs w:val="28"/>
          <w:u w:val="single"/>
          <w:lang w:val="ru-RU"/>
        </w:rPr>
        <w:t>задача регрессии имеет вид</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lastRenderedPageBreak/>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а</w:t>
      </w:r>
      <w:r w:rsidRPr="002E3351">
        <w:rPr>
          <w:rFonts w:ascii="Times New Roman" w:eastAsia="Calibri" w:hAnsi="Times New Roman" w:cs="Times New Roman"/>
          <w:sz w:val="28"/>
          <w:szCs w:val="28"/>
        </w:rPr>
        <w:t>. 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(2.3)</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 </w:t>
      </w:r>
      <w:r w:rsidR="00B45623">
        <w:rPr>
          <w:rFonts w:ascii="Times New Roman" w:eastAsia="Calibri" w:hAnsi="Times New Roman" w:cs="Times New Roman"/>
          <w:b/>
          <w:position w:val="-38"/>
          <w:sz w:val="28"/>
          <w:szCs w:val="28"/>
        </w:rPr>
        <w:pict>
          <v:shape id="_x0000_i1092" type="#_x0000_t75" style="width:147.75pt;height:45pt" fillcolor="window">
            <v:imagedata r:id="rId169" o:title=""/>
          </v:shape>
        </w:pict>
      </w:r>
      <w:r w:rsidRPr="002E3351">
        <w:rPr>
          <w:rFonts w:ascii="Times New Roman" w:eastAsia="Calibri" w:hAnsi="Times New Roman" w:cs="Times New Roman"/>
          <w:sz w:val="28"/>
          <w:szCs w:val="28"/>
          <w:lang w:val="ru-RU"/>
        </w:rPr>
        <w:t xml:space="preserve">                               (2.4)</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             (2.5)</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 </w:t>
      </w:r>
      <w:r w:rsidRPr="002E3351">
        <w:rPr>
          <w:rFonts w:ascii="Times New Roman" w:eastAsia="Calibri" w:hAnsi="Times New Roman" w:cs="Times New Roman"/>
          <w:sz w:val="28"/>
          <w:szCs w:val="28"/>
          <w:u w:val="single"/>
          <w:lang w:val="ru-RU"/>
        </w:rPr>
        <w:t>выборе вида функции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в (2.2) обычно руководствуются следующими рекомендациями:</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используется априорная информация о содержательной экономической сущности анализируемой зависимости – аналитический способ,</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предварительный анализ зависимости с помощью визуализации – графический способ,</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использование различных статистических приемов обработки исходных данных и экспериментальных расчетов.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t xml:space="preserve">2.3. </w:t>
      </w:r>
      <w:bookmarkStart w:id="15" w:name="_Toc409254619"/>
      <w:bookmarkStart w:id="16" w:name="_Toc409254729"/>
      <w:bookmarkStart w:id="17" w:name="_Toc419300902"/>
      <w:bookmarkStart w:id="18" w:name="_Toc431022876"/>
      <w:r w:rsidRPr="002E3351">
        <w:rPr>
          <w:rFonts w:ascii="Times New Roman" w:eastAsia="Calibri" w:hAnsi="Times New Roman" w:cs="Times New Roman"/>
          <w:b/>
          <w:bCs/>
          <w:sz w:val="28"/>
          <w:szCs w:val="28"/>
          <w:lang w:val="ru-RU"/>
        </w:rPr>
        <w:t>Парная регрессия и метод наименьших квадратов</w:t>
      </w:r>
      <w:bookmarkEnd w:id="15"/>
      <w:bookmarkEnd w:id="16"/>
      <w:bookmarkEnd w:id="17"/>
      <w:bookmarkEnd w:id="18"/>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Будем предполагать в рамках модели (2.2) </w:t>
      </w:r>
      <w:r w:rsidRPr="002E3351">
        <w:rPr>
          <w:rFonts w:ascii="Times New Roman" w:eastAsia="Calibri" w:hAnsi="Times New Roman" w:cs="Times New Roman"/>
          <w:sz w:val="28"/>
          <w:szCs w:val="28"/>
          <w:u w:val="single"/>
          <w:lang w:val="ru-RU"/>
        </w:rPr>
        <w:t>линейную</w:t>
      </w:r>
      <w:r w:rsidRPr="002E3351">
        <w:rPr>
          <w:rFonts w:ascii="Times New Roman" w:eastAsia="Calibri" w:hAnsi="Times New Roman" w:cs="Times New Roman"/>
          <w:sz w:val="28"/>
          <w:szCs w:val="28"/>
          <w:lang w:val="ru-RU"/>
        </w:rPr>
        <w:t xml:space="preserve"> зависимость между двумя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Т.е. имеем модель парной регрессии в виде: </w:t>
      </w:r>
    </w:p>
    <w:p w:rsidR="002E3351" w:rsidRPr="002E3351" w:rsidRDefault="002E3351" w:rsidP="002E3351">
      <w:pPr>
        <w:spacing w:line="240" w:lineRule="auto"/>
        <w:ind w:firstLine="720"/>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sym w:font="Symbol" w:char="F061"/>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sym w:font="Symbol" w:char="F062"/>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а</w:t>
      </w:r>
      <w:r w:rsidRPr="002E3351">
        <w:rPr>
          <w:rFonts w:ascii="Times New Roman" w:eastAsia="Calibri" w:hAnsi="Times New Roman" w:cs="Times New Roman"/>
          <w:sz w:val="28"/>
          <w:szCs w:val="28"/>
        </w:rPr>
        <w:t>. 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 </w:t>
      </w:r>
      <w:r w:rsidR="00B45623">
        <w:rPr>
          <w:rFonts w:ascii="Times New Roman" w:eastAsia="Calibri" w:hAnsi="Times New Roman" w:cs="Times New Roman"/>
          <w:b/>
          <w:position w:val="-38"/>
          <w:sz w:val="28"/>
          <w:szCs w:val="28"/>
        </w:rPr>
        <w:pict>
          <v:shape id="_x0000_i1093" type="#_x0000_t75" style="width:147.75pt;height:45pt" fillcolor="window">
            <v:imagedata r:id="rId169" o:title=""/>
          </v:shape>
        </w:pict>
      </w:r>
    </w:p>
    <w:p w:rsidR="002E3351" w:rsidRPr="002E3351" w:rsidRDefault="002E3351" w:rsidP="002E3351">
      <w:pPr>
        <w:spacing w:line="240" w:lineRule="auto"/>
        <w:ind w:firstLine="720"/>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имеется выборка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Обозначим арифметические средние (выборочные математические ожидания) для переменных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B45623"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094" type="#_x0000_t75" style="width:138pt;height:39pt">
            <v:imagedata r:id="rId170"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Запишем уравнение оцениваемой линии в виде:</w:t>
      </w:r>
    </w:p>
    <w:p w:rsidR="002E3351" w:rsidRPr="002E3351" w:rsidRDefault="00B45623"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rPr>
        <w:pict>
          <v:shape id="_x0000_i1095" type="#_x0000_t75" style="width:68.25pt;height:21.75pt" fillcolor="window">
            <v:imagedata r:id="rId171" o:title=""/>
          </v:shape>
        </w:pict>
      </w:r>
      <w:r w:rsidR="002E3351" w:rsidRPr="002E3351">
        <w:rPr>
          <w:rFonts w:ascii="Times New Roman" w:eastAsia="Calibri" w:hAnsi="Times New Roman" w:cs="Times New Roman"/>
          <w:sz w:val="28"/>
          <w:szCs w:val="28"/>
          <w:lang w:val="ru-RU"/>
        </w:rPr>
        <w:t>,                                                (2.6)</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B45623">
        <w:rPr>
          <w:rFonts w:ascii="Times New Roman" w:eastAsia="Calibri" w:hAnsi="Times New Roman" w:cs="Times New Roman"/>
          <w:position w:val="-6"/>
          <w:sz w:val="28"/>
          <w:szCs w:val="28"/>
          <w:lang w:val="ru-RU"/>
        </w:rPr>
        <w:pict>
          <v:shape id="_x0000_i1096" type="#_x0000_t75" style="width:12.75pt;height:15.75pt" fillcolor="window">
            <v:imagedata r:id="rId172" o:title=""/>
          </v:shape>
        </w:pict>
      </w:r>
      <w:r w:rsidRPr="002E3351">
        <w:rPr>
          <w:rFonts w:ascii="Times New Roman" w:eastAsia="Calibri" w:hAnsi="Times New Roman" w:cs="Times New Roman"/>
          <w:sz w:val="28"/>
          <w:szCs w:val="28"/>
          <w:lang w:val="ru-RU"/>
        </w:rPr>
        <w:t xml:space="preserve">и </w:t>
      </w:r>
      <w:r w:rsidR="00B45623">
        <w:rPr>
          <w:rFonts w:ascii="Times New Roman" w:eastAsia="Calibri" w:hAnsi="Times New Roman" w:cs="Times New Roman"/>
          <w:position w:val="-12"/>
          <w:sz w:val="28"/>
          <w:szCs w:val="28"/>
          <w:lang w:val="ru-RU"/>
        </w:rPr>
        <w:pict>
          <v:shape id="_x0000_i1097" type="#_x0000_t75" style="width:14.25pt;height:21.75pt" fillcolor="window">
            <v:imagedata r:id="rId173" o:title=""/>
          </v:shape>
        </w:pict>
      </w:r>
      <w:r w:rsidRPr="002E3351">
        <w:rPr>
          <w:rFonts w:ascii="Times New Roman" w:eastAsia="Calibri" w:hAnsi="Times New Roman" w:cs="Times New Roman"/>
          <w:sz w:val="28"/>
          <w:szCs w:val="28"/>
          <w:lang w:val="ru-RU"/>
        </w:rPr>
        <w:t xml:space="preserve"> - оценки неизвестных параметров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а </w:t>
      </w:r>
      <w:r w:rsidR="00B45623">
        <w:rPr>
          <w:rFonts w:ascii="Times New Roman" w:eastAsia="Calibri" w:hAnsi="Times New Roman" w:cs="Times New Roman"/>
          <w:position w:val="-4"/>
          <w:sz w:val="28"/>
          <w:szCs w:val="28"/>
        </w:rPr>
        <w:pict>
          <v:shape id="_x0000_i1098" type="#_x0000_t75" style="width:12pt;height:18pt" fillcolor="window">
            <v:imagedata r:id="rId174" o:title=""/>
          </v:shape>
        </w:pict>
      </w:r>
      <w:r w:rsidRPr="002E3351">
        <w:rPr>
          <w:rFonts w:ascii="Times New Roman" w:eastAsia="Calibri" w:hAnsi="Times New Roman" w:cs="Times New Roman"/>
          <w:sz w:val="28"/>
          <w:szCs w:val="28"/>
          <w:lang w:val="ru-RU"/>
        </w:rPr>
        <w:t xml:space="preserve"> - ордината этой линии.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Пусть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одна из пар наблюдений. Тогда отклонение этой точки (см. рис. 2.1) от оцениваемой линии будет равно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sym w:font="Symbol" w:char="F02D"/>
      </w:r>
      <w:r w:rsidRPr="002E3351">
        <w:rPr>
          <w:rFonts w:ascii="Times New Roman" w:eastAsia="Calibri" w:hAnsi="Times New Roman" w:cs="Times New Roman"/>
          <w:sz w:val="28"/>
          <w:szCs w:val="28"/>
          <w:lang w:val="ru-RU"/>
        </w:rPr>
        <w:t xml:space="preserve"> </w:t>
      </w:r>
      <w:r w:rsidR="00B45623">
        <w:rPr>
          <w:rFonts w:ascii="Times New Roman" w:eastAsia="Calibri" w:hAnsi="Times New Roman" w:cs="Times New Roman"/>
          <w:position w:val="-12"/>
          <w:sz w:val="28"/>
          <w:szCs w:val="28"/>
        </w:rPr>
        <w:pict>
          <v:shape id="_x0000_i1099" type="#_x0000_t75" style="width:12.75pt;height:21.75pt" fillcolor="window">
            <v:imagedata r:id="rId175"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lastRenderedPageBreak/>
        <w:t>Принцип метода наименьших квадратов</w:t>
      </w:r>
      <w:r w:rsidRPr="002E3351">
        <w:rPr>
          <w:rFonts w:ascii="Times New Roman" w:eastAsia="Calibri" w:hAnsi="Times New Roman" w:cs="Times New Roman"/>
          <w:sz w:val="28"/>
          <w:szCs w:val="28"/>
          <w:lang w:val="ru-RU"/>
        </w:rPr>
        <w:t xml:space="preserve"> (МНК) заключается в выборе таких оценок </w:t>
      </w:r>
      <w:r w:rsidR="00B45623">
        <w:rPr>
          <w:rFonts w:ascii="Times New Roman" w:eastAsia="Calibri" w:hAnsi="Times New Roman" w:cs="Times New Roman"/>
          <w:position w:val="-6"/>
          <w:sz w:val="28"/>
          <w:szCs w:val="28"/>
          <w:lang w:val="ru-RU"/>
        </w:rPr>
        <w:pict>
          <v:shape id="_x0000_i1100" type="#_x0000_t75" style="width:12.75pt;height:15.75pt" fillcolor="window">
            <v:imagedata r:id="rId176" o:title=""/>
          </v:shape>
        </w:pict>
      </w:r>
      <w:r w:rsidRPr="002E3351">
        <w:rPr>
          <w:rFonts w:ascii="Times New Roman" w:eastAsia="Calibri" w:hAnsi="Times New Roman" w:cs="Times New Roman"/>
          <w:sz w:val="28"/>
          <w:szCs w:val="28"/>
          <w:lang w:val="ru-RU"/>
        </w:rPr>
        <w:t xml:space="preserve">и </w:t>
      </w:r>
      <w:r w:rsidR="00B45623">
        <w:rPr>
          <w:rFonts w:ascii="Times New Roman" w:eastAsia="Calibri" w:hAnsi="Times New Roman" w:cs="Times New Roman"/>
          <w:position w:val="-12"/>
          <w:sz w:val="28"/>
          <w:szCs w:val="28"/>
          <w:lang w:val="ru-RU"/>
        </w:rPr>
        <w:pict>
          <v:shape id="_x0000_i1101" type="#_x0000_t75" style="width:14.25pt;height:21.75pt" fillcolor="window">
            <v:imagedata r:id="rId177" o:title=""/>
          </v:shape>
        </w:pict>
      </w:r>
      <w:r w:rsidRPr="002E3351">
        <w:rPr>
          <w:rFonts w:ascii="Times New Roman" w:eastAsia="Calibri" w:hAnsi="Times New Roman" w:cs="Times New Roman"/>
          <w:sz w:val="28"/>
          <w:szCs w:val="28"/>
          <w:lang w:val="ru-RU"/>
        </w:rPr>
        <w:t>, для которых сумма квадратов отклонений для всех точек становится минимальной.</w:t>
      </w:r>
    </w:p>
    <w:p w:rsidR="002E3351" w:rsidRPr="002E3351" w:rsidRDefault="00B45623" w:rsidP="002E3351">
      <w:pPr>
        <w:spacing w:line="240" w:lineRule="auto"/>
        <w:ind w:firstLine="567"/>
        <w:rPr>
          <w:rFonts w:ascii="Times New Roman" w:eastAsia="Calibri" w:hAnsi="Times New Roman" w:cs="Times New Roman"/>
          <w:i/>
          <w:iCs/>
          <w:sz w:val="28"/>
          <w:szCs w:val="28"/>
          <w:lang w:val="ru-RU"/>
        </w:rPr>
      </w:pPr>
      <w:r>
        <w:rPr>
          <w:rFonts w:ascii="Times New Roman" w:eastAsia="Calibri" w:hAnsi="Times New Roman" w:cs="Times New Roman"/>
          <w:i/>
          <w:iCs/>
          <w:noProof/>
          <w:sz w:val="28"/>
          <w:szCs w:val="28"/>
          <w:lang w:val="ru-RU"/>
        </w:rPr>
        <w:pict>
          <v:group id="_x0000_s1060" style="position:absolute;left:0;text-align:left;margin-left:37.35pt;margin-top:1.1pt;width:249.1pt;height:184.65pt;z-index:251672576" coordorigin="2448,10840" coordsize="4982,3693">
            <v:line id="_x0000_s1061" style="position:absolute" from="2592,12568" to="7200,12568" o:allowincell="f"/>
            <v:rect id="_x0000_s1062" style="position:absolute;left:5301;top:11744;width:285;height:427" strokecolor="white" strokeweight="1pt">
              <v:textbox style="mso-next-textbox:#_x0000_s1062" inset="1pt,1pt,1pt,1pt">
                <w:txbxContent>
                  <w:p w:rsidR="002E3351" w:rsidRDefault="002E3351" w:rsidP="002E3351">
                    <w:pPr>
                      <w:spacing w:line="240" w:lineRule="atLeast"/>
                      <w:jc w:val="center"/>
                      <w:rPr>
                        <w:sz w:val="28"/>
                      </w:rPr>
                    </w:pPr>
                    <w:r>
                      <w:rPr>
                        <w:i/>
                        <w:iCs/>
                        <w:sz w:val="28"/>
                      </w:rPr>
                      <w:t>e</w:t>
                    </w:r>
                    <w:r>
                      <w:rPr>
                        <w:sz w:val="28"/>
                        <w:vertAlign w:val="subscript"/>
                      </w:rPr>
                      <w:t>i</w:t>
                    </w:r>
                  </w:p>
                </w:txbxContent>
              </v:textbox>
            </v:rect>
            <v:line id="_x0000_s1063" style="position:absolute" from="2592,10840" to="2593,14533" o:allowincell="f">
              <v:stroke startarrow="block" startarrowwidth="narrow" startarrowlength="short" endarrowwidth="narrow" endarrowlength="short"/>
            </v:line>
            <v:line id="_x0000_s1064" style="position:absolute" from="2601,13864" to="7430,13865">
              <v:stroke startarrowwidth="narrow" startarrowlength="short" endarrow="block" endarrowwidth="narrow" endarrowlength="short"/>
            </v:line>
            <v:line id="_x0000_s1065" style="position:absolute;flip:y" from="2448,11560" to="6425,13833" o:allowincell="f" strokeweight="1pt">
              <v:stroke startarrowwidth="narrow" startarrowlength="short" endarrowwidth="narrow" endarrowlength="short"/>
            </v:line>
            <v:oval id="_x0000_s1066" style="position:absolute;left:5824;top:12075;width:143;height:143" o:allowincell="f" strokeweight="1pt"/>
            <v:oval id="_x0000_s1067" style="position:absolute;left:3836;top:12467;width:143;height:143" o:allowincell="f" strokeweight="1pt"/>
            <v:oval id="_x0000_s1068" style="position:absolute;left:4120;top:12829;width:143;height:143" o:allowincell="f" strokeweight="1pt"/>
            <v:oval id="_x0000_s1069" style="position:absolute;left:4464;top:12136;width:143;height:143" o:allowincell="f" strokeweight="1pt"/>
            <v:oval id="_x0000_s1070" style="position:absolute;left:3836;top:12829;width:143;height:143" o:allowincell="f" strokeweight="1pt"/>
            <v:oval id="_x0000_s1071" style="position:absolute;left:5256;top:12217;width:143;height:143" o:allowincell="f" strokeweight="1pt"/>
            <v:oval id="_x0000_s1072" style="position:absolute;left:4896;top:11704;width:143;height:143" o:allowincell="f" strokeweight="1pt"/>
            <v:line id="_x0000_s1073" style="position:absolute" from="5040,11848" to="5040,13864" o:allowincell="f"/>
            <v:oval id="_x0000_s1074" style="position:absolute;left:4401;top:13144;width:143;height:143" strokeweight="1pt"/>
            <v:oval id="_x0000_s1075" style="position:absolute;left:5121;top:12644;width:143;height:143" strokeweight="1pt"/>
            <v:oval id="_x0000_s1076" style="position:absolute;left:4941;top:12244;width:143;height:143" fillcolor="black" strokeweight="1pt"/>
          </v:group>
        </w:pict>
      </w:r>
      <w:r w:rsidR="002E3351" w:rsidRPr="002E3351">
        <w:rPr>
          <w:rFonts w:ascii="Times New Roman" w:eastAsia="Calibri" w:hAnsi="Times New Roman" w:cs="Times New Roman"/>
          <w:i/>
          <w:iCs/>
          <w:sz w:val="28"/>
          <w:szCs w:val="28"/>
        </w:rPr>
        <w:t>Y</w:t>
      </w:r>
    </w:p>
    <w:p w:rsidR="002E3351" w:rsidRPr="002E3351" w:rsidRDefault="00B45623" w:rsidP="002E3351">
      <w:pPr>
        <w:tabs>
          <w:tab w:val="num" w:pos="720"/>
        </w:tabs>
        <w:spacing w:line="240" w:lineRule="auto"/>
        <w:ind w:left="360" w:firstLine="4176"/>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59" type="#_x0000_t88" style="position:absolute;left:0;text-align:left;margin-left:171pt;margin-top:18.2pt;width:9pt;height:27pt;z-index:251671552"/>
        </w:pict>
      </w:r>
      <w:r>
        <w:rPr>
          <w:rFonts w:ascii="Times New Roman" w:eastAsia="Calibri" w:hAnsi="Times New Roman" w:cs="Times New Roman"/>
          <w:position w:val="-12"/>
          <w:sz w:val="28"/>
          <w:szCs w:val="28"/>
        </w:rPr>
        <w:pict>
          <v:shape id="_x0000_i1102" type="#_x0000_t75" style="width:68.25pt;height:21.75pt" fillcolor="window">
            <v:imagedata r:id="rId171" o:title=""/>
          </v:shape>
        </w:pict>
      </w:r>
    </w:p>
    <w:p w:rsidR="002E3351" w:rsidRPr="002E3351" w:rsidRDefault="00B45623" w:rsidP="002E3351">
      <w:pPr>
        <w:spacing w:line="240" w:lineRule="auto"/>
        <w:ind w:left="2160" w:firstLine="720"/>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type id="_x0000_t202" coordsize="21600,21600" o:spt="202" path="m,l,21600r21600,l21600,xe">
            <v:stroke joinstyle="miter"/>
            <v:path gradientshapeok="t" o:connecttype="rect"/>
          </v:shapetype>
          <v:shape id="_x0000_s1057" type="#_x0000_t202" style="position:absolute;left:0;text-align:left;margin-left:138.15pt;margin-top:17.7pt;width:26.25pt;height:27.2pt;z-index:251669504" o:allowincell="f" stroked="f">
            <v:textbox style="mso-next-textbox:#_x0000_s1057">
              <w:txbxContent>
                <w:p w:rsidR="002E3351" w:rsidRDefault="002E3351" w:rsidP="002E3351">
                  <w:r>
                    <w:rPr>
                      <w:position w:val="-12"/>
                      <w:sz w:val="28"/>
                    </w:rPr>
                    <w:object w:dxaOrig="260" w:dyaOrig="440">
                      <v:shape id="_x0000_i1104" type="#_x0000_t75" style="width:12pt;height:20.25pt" o:ole="" fillcolor="window">
                        <v:imagedata r:id="rId178" o:title=""/>
                      </v:shape>
                      <o:OLEObject Type="Embed" ProgID="Equation.3" ShapeID="_x0000_i1104" DrawAspect="Content" ObjectID="_1596339711" r:id="rId179"/>
                    </w:object>
                  </w:r>
                </w:p>
              </w:txbxContent>
            </v:textbox>
          </v:shape>
        </w:pict>
      </w:r>
      <w:r>
        <w:rPr>
          <w:rFonts w:ascii="Times New Roman" w:eastAsia="Calibri" w:hAnsi="Times New Roman" w:cs="Times New Roman"/>
          <w:position w:val="-12"/>
          <w:sz w:val="28"/>
          <w:szCs w:val="28"/>
        </w:rPr>
        <w:pict>
          <v:shape id="_x0000_i1105" type="#_x0000_t75" style="width:12pt;height:17.25pt" fillcolor="window">
            <v:imagedata r:id="rId180" o:title=""/>
          </v:shape>
        </w:pict>
      </w:r>
    </w:p>
    <w:p w:rsidR="002E3351" w:rsidRPr="002E3351" w:rsidRDefault="00B45623" w:rsidP="002E3351">
      <w:pPr>
        <w:spacing w:line="240" w:lineRule="auto"/>
        <w:ind w:firstLine="709"/>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 id="_x0000_s1056" type="#_x0000_t202" style="position:absolute;left:0;text-align:left;margin-left:253.35pt;margin-top:6.9pt;width:27.4pt;height:23.2pt;z-index:251668480" o:allowincell="f" stroked="f">
            <v:textbox style="mso-next-textbox:#_x0000_s1056">
              <w:txbxContent>
                <w:p w:rsidR="002E3351" w:rsidRDefault="002E3351" w:rsidP="002E3351">
                  <w:r>
                    <w:rPr>
                      <w:position w:val="-4"/>
                    </w:rPr>
                    <w:object w:dxaOrig="260" w:dyaOrig="320">
                      <v:shape id="_x0000_i1107" type="#_x0000_t75" style="width:12.75pt;height:15.75pt" o:ole="" fillcolor="window">
                        <v:imagedata r:id="rId181" o:title=""/>
                      </v:shape>
                      <o:OLEObject Type="Embed" ProgID="Equation.3" ShapeID="_x0000_i1107" DrawAspect="Content" ObjectID="_1596339712" r:id="rId182"/>
                    </w:object>
                  </w:r>
                </w:p>
              </w:txbxContent>
            </v:textbox>
          </v:shape>
        </w:pict>
      </w:r>
    </w:p>
    <w:p w:rsidR="002E3351" w:rsidRPr="002E3351" w:rsidRDefault="00B45623" w:rsidP="002E3351">
      <w:pPr>
        <w:spacing w:line="240" w:lineRule="auto"/>
        <w:ind w:firstLine="3402"/>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oval id="_x0000_s1058" style="position:absolute;left:0;text-align:left;margin-left:135.15pt;margin-top:8.25pt;width:7.15pt;height:7.15pt;z-index:251670528" o:allowincell="f" strokeweight="1pt"/>
        </w:pict>
      </w:r>
    </w:p>
    <w:p w:rsidR="002E3351" w:rsidRPr="002E3351" w:rsidRDefault="002E3351" w:rsidP="002E3351">
      <w:pPr>
        <w:spacing w:line="240" w:lineRule="auto"/>
        <w:ind w:firstLine="2977"/>
        <w:rPr>
          <w:rFonts w:ascii="Times New Roman" w:eastAsia="Calibri" w:hAnsi="Times New Roman" w:cs="Times New Roman"/>
          <w:sz w:val="28"/>
          <w:szCs w:val="28"/>
          <w:lang w:val="ru-RU"/>
        </w:rPr>
      </w:pPr>
    </w:p>
    <w:p w:rsidR="002E3351" w:rsidRPr="002E3351" w:rsidRDefault="002E3351" w:rsidP="002E3351">
      <w:pPr>
        <w:keepNext/>
        <w:spacing w:after="0" w:line="240" w:lineRule="auto"/>
        <w:ind w:left="4956" w:firstLine="708"/>
        <w:outlineLvl w:val="6"/>
        <w:rPr>
          <w:rFonts w:ascii="Times New Roman" w:eastAsia="Times New Roman" w:hAnsi="Times New Roman" w:cs="Times New Roman"/>
          <w:i/>
          <w:iCs/>
          <w:sz w:val="28"/>
          <w:szCs w:val="28"/>
          <w:lang w:val="ru-RU" w:eastAsia="ru-RU"/>
        </w:rPr>
      </w:pPr>
      <w:r w:rsidRPr="002E3351">
        <w:rPr>
          <w:rFonts w:ascii="Times New Roman" w:eastAsia="Times New Roman" w:hAnsi="Times New Roman" w:cs="Times New Roman"/>
          <w:i/>
          <w:iCs/>
          <w:sz w:val="28"/>
          <w:szCs w:val="28"/>
          <w:lang w:eastAsia="ru-RU"/>
        </w:rPr>
        <w:t>X</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20"/>
        <w:jc w:val="center"/>
        <w:outlineLvl w:val="7"/>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Рис. 2.1. Иллюстрация принципа МНК</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Необходимым условием для этого служит обращение в нуль частных производных функционала:</w:t>
      </w:r>
    </w:p>
    <w:p w:rsidR="002E3351" w:rsidRPr="002E3351" w:rsidRDefault="00B45623"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108" type="#_x0000_t75" style="width:231pt;height:39pt" fillcolor="window">
            <v:imagedata r:id="rId183" o:title=""/>
          </v:shape>
        </w:pic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 каждому из параметров. Имеем:</w:t>
      </w:r>
    </w:p>
    <w:p w:rsidR="002E3351" w:rsidRPr="002E3351" w:rsidRDefault="00B45623"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78"/>
          <w:sz w:val="28"/>
          <w:szCs w:val="28"/>
          <w:lang w:val="ru-RU"/>
        </w:rPr>
        <w:pict>
          <v:shape id="_x0000_i1109" type="#_x0000_t75" style="width:228pt;height:84.75pt" fillcolor="window">
            <v:imagedata r:id="rId184" o:title=""/>
          </v:shape>
        </w:pic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Упростив последние равенства, получим стандартную форму </w:t>
      </w:r>
      <w:r w:rsidRPr="002E3351">
        <w:rPr>
          <w:rFonts w:ascii="Times New Roman" w:eastAsia="Calibri" w:hAnsi="Times New Roman" w:cs="Times New Roman"/>
          <w:iCs/>
          <w:sz w:val="28"/>
          <w:szCs w:val="28"/>
          <w:u w:val="single"/>
          <w:lang w:val="ru-RU"/>
        </w:rPr>
        <w:t>нормальных уравнений</w:t>
      </w:r>
      <w:r w:rsidRPr="002E3351">
        <w:rPr>
          <w:rFonts w:ascii="Times New Roman" w:eastAsia="Calibri" w:hAnsi="Times New Roman" w:cs="Times New Roman"/>
          <w:sz w:val="28"/>
          <w:szCs w:val="28"/>
          <w:lang w:val="ru-RU"/>
        </w:rPr>
        <w:t>, решение которых дает искомые оценки параметров:</w:t>
      </w:r>
    </w:p>
    <w:p w:rsidR="002E3351" w:rsidRPr="002E3351" w:rsidRDefault="00B45623" w:rsidP="002E3351">
      <w:pPr>
        <w:spacing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76"/>
          <w:sz w:val="28"/>
          <w:szCs w:val="28"/>
          <w:lang w:val="ru-RU"/>
        </w:rPr>
        <w:pict>
          <v:shape id="_x0000_i1110" type="#_x0000_t75" style="width:167.25pt;height:83.25pt" fillcolor="window">
            <v:imagedata r:id="rId185" o:title=""/>
          </v:shape>
        </w:pict>
      </w:r>
      <w:r w:rsidR="002E3351" w:rsidRPr="002E3351">
        <w:rPr>
          <w:rFonts w:ascii="Times New Roman" w:eastAsia="Calibri" w:hAnsi="Times New Roman" w:cs="Times New Roman"/>
          <w:sz w:val="28"/>
          <w:szCs w:val="28"/>
          <w:lang w:val="ru-RU"/>
        </w:rPr>
        <w:t xml:space="preserve">                                                  (2.7)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Из (2.7) получаем:</w:t>
      </w:r>
    </w:p>
    <w:p w:rsidR="002E3351" w:rsidRPr="002E3351" w:rsidRDefault="00B45623" w:rsidP="002E3351">
      <w:pPr>
        <w:spacing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94"/>
          <w:sz w:val="28"/>
          <w:szCs w:val="28"/>
          <w:lang w:val="ru-RU"/>
        </w:rPr>
        <w:pict>
          <v:shape id="_x0000_i1111" type="#_x0000_t75" style="width:171.75pt;height:101.25pt" fillcolor="window">
            <v:imagedata r:id="rId186" o:title=""/>
          </v:shape>
        </w:pict>
      </w:r>
      <w:r w:rsidR="002E3351" w:rsidRPr="002E3351">
        <w:rPr>
          <w:rFonts w:ascii="Times New Roman" w:eastAsia="Calibri" w:hAnsi="Times New Roman" w:cs="Times New Roman"/>
          <w:sz w:val="28"/>
          <w:szCs w:val="28"/>
          <w:lang w:val="ru-RU"/>
        </w:rPr>
        <w:t xml:space="preserve">                               (2.8)</w:t>
      </w:r>
    </w:p>
    <w:p w:rsidR="002E3351" w:rsidRPr="002E3351" w:rsidRDefault="002E3351" w:rsidP="002E3351">
      <w:pPr>
        <w:spacing w:line="240" w:lineRule="auto"/>
        <w:ind w:firstLine="720"/>
        <w:jc w:val="both"/>
        <w:rPr>
          <w:rFonts w:ascii="Times New Roman" w:eastAsia="Calibri" w:hAnsi="Times New Roman" w:cs="Times New Roman"/>
          <w:sz w:val="28"/>
          <w:szCs w:val="28"/>
        </w:rPr>
      </w:pPr>
      <w:r w:rsidRPr="002E3351">
        <w:rPr>
          <w:rFonts w:ascii="Times New Roman" w:eastAsia="Calibri" w:hAnsi="Times New Roman" w:cs="Times New Roman"/>
          <w:sz w:val="28"/>
          <w:szCs w:val="28"/>
          <w:u w:val="single"/>
          <w:lang w:val="ru-RU"/>
        </w:rPr>
        <w:lastRenderedPageBreak/>
        <w:t>Пример</w:t>
      </w:r>
      <w:r w:rsidRPr="002E3351">
        <w:rPr>
          <w:rFonts w:ascii="Times New Roman" w:eastAsia="Calibri" w:hAnsi="Times New Roman" w:cs="Times New Roman"/>
          <w:sz w:val="28"/>
          <w:szCs w:val="28"/>
          <w:lang w:val="ru-RU"/>
        </w:rPr>
        <w:t xml:space="preserve">. Для иллюстрации вычислений при отыскании зависимости с помощью метода наименьших квадратов рассмотрим пример (табл. 2.1). </w:t>
      </w:r>
    </w:p>
    <w:p w:rsidR="002E3351" w:rsidRPr="002E3351" w:rsidRDefault="002E3351" w:rsidP="002E3351">
      <w:pPr>
        <w:keepNext/>
        <w:keepLines/>
        <w:spacing w:before="200" w:after="0" w:line="240" w:lineRule="auto"/>
        <w:ind w:firstLine="720"/>
        <w:outlineLvl w:val="3"/>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Таблица 2.1</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Индивидуальное потребление и личные доходы (США, 1954-1965 гг.)</w:t>
      </w:r>
    </w:p>
    <w:tbl>
      <w:tblPr>
        <w:tblW w:w="0" w:type="auto"/>
        <w:tblInd w:w="108" w:type="dxa"/>
        <w:tblLayout w:type="fixed"/>
        <w:tblLook w:val="0000" w:firstRow="0" w:lastRow="0" w:firstColumn="0" w:lastColumn="0" w:noHBand="0" w:noVBand="0"/>
      </w:tblPr>
      <w:tblGrid>
        <w:gridCol w:w="1418"/>
        <w:gridCol w:w="4678"/>
        <w:gridCol w:w="3543"/>
      </w:tblGrid>
      <w:tr w:rsidR="002E3351" w:rsidRPr="002E3351" w:rsidTr="00A55FA3">
        <w:trPr>
          <w:tblHeader/>
        </w:trPr>
        <w:tc>
          <w:tcPr>
            <w:tcW w:w="1418" w:type="dxa"/>
            <w:tcBorders>
              <w:top w:val="single" w:sz="6" w:space="0" w:color="auto"/>
              <w:left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Год</w:t>
            </w:r>
          </w:p>
        </w:tc>
        <w:tc>
          <w:tcPr>
            <w:tcW w:w="4678" w:type="dxa"/>
            <w:tcBorders>
              <w:top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Индивидуальное потребление, млрд. долл.</w:t>
            </w:r>
          </w:p>
        </w:tc>
        <w:tc>
          <w:tcPr>
            <w:tcW w:w="3543" w:type="dxa"/>
            <w:tcBorders>
              <w:top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Личные доходы, млрд. долл.</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1954</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236</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257</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1955</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254</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1956</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267</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293</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1957</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1958</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290</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319</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1959</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337</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1960</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350</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1961</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364</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1962</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385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1963</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405</w:t>
            </w:r>
          </w:p>
        </w:tc>
      </w:tr>
      <w:tr w:rsidR="002E3351" w:rsidRPr="002E3351" w:rsidTr="00A55FA3">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1964</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437</w:t>
            </w:r>
          </w:p>
        </w:tc>
      </w:tr>
      <w:tr w:rsidR="002E3351" w:rsidRPr="002E3351" w:rsidTr="00A55FA3">
        <w:tc>
          <w:tcPr>
            <w:tcW w:w="1418" w:type="dxa"/>
            <w:tcBorders>
              <w:left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1965</w:t>
            </w:r>
          </w:p>
        </w:tc>
        <w:tc>
          <w:tcPr>
            <w:tcW w:w="4678" w:type="dxa"/>
            <w:tcBorders>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431</w:t>
            </w:r>
          </w:p>
        </w:tc>
        <w:tc>
          <w:tcPr>
            <w:tcW w:w="3543" w:type="dxa"/>
            <w:tcBorders>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469</w:t>
            </w:r>
          </w:p>
        </w:tc>
      </w:tr>
    </w:tbl>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Заметим, что исходные данные должны быть выражены величинами примерно одного порядка. Вычисления удобно организовать, как показано в таблице 2.2. Сначала рассчитываются </w:t>
      </w:r>
      <w:r w:rsidR="00B45623">
        <w:rPr>
          <w:rFonts w:ascii="Times New Roman" w:eastAsia="Times New Roman" w:hAnsi="Times New Roman" w:cs="Times New Roman"/>
          <w:position w:val="-12"/>
          <w:sz w:val="28"/>
          <w:szCs w:val="28"/>
          <w:lang w:val="ru-RU" w:eastAsia="ru-RU"/>
        </w:rPr>
        <w:pict>
          <v:shape id="_x0000_i1112" type="#_x0000_t75" style="width:32.25pt;height:20.25pt" fillcolor="window">
            <v:imagedata r:id="rId187" o:title=""/>
          </v:shape>
        </w:pict>
      </w:r>
      <w:r w:rsidRPr="002E3351">
        <w:rPr>
          <w:rFonts w:ascii="Times New Roman" w:eastAsia="Times New Roman" w:hAnsi="Times New Roman" w:cs="Times New Roman"/>
          <w:sz w:val="28"/>
          <w:szCs w:val="28"/>
          <w:lang w:val="ru-RU" w:eastAsia="ru-RU"/>
        </w:rPr>
        <w:t xml:space="preserve">, затем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Результаты заносятся в столбцы 3 и 4. Далее определяются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и заносятся в 5 и 6 столбцы таблицы 2.2. По формулам (2.8) получим искомые значения параметров </w:t>
      </w:r>
      <w:r w:rsidR="00B45623">
        <w:rPr>
          <w:rFonts w:ascii="Times New Roman" w:eastAsia="Times New Roman" w:hAnsi="Times New Roman" w:cs="Times New Roman"/>
          <w:position w:val="-12"/>
          <w:sz w:val="28"/>
          <w:szCs w:val="28"/>
          <w:lang w:val="ru-RU" w:eastAsia="ru-RU"/>
        </w:rPr>
        <w:pict>
          <v:shape id="_x0000_i1113" type="#_x0000_t75" style="width:14.25pt;height:21.75pt" fillcolor="window">
            <v:imagedata r:id="rId188" o:title=""/>
          </v:shape>
        </w:pict>
      </w:r>
      <w:r w:rsidRPr="002E3351">
        <w:rPr>
          <w:rFonts w:ascii="Times New Roman" w:eastAsia="Times New Roman" w:hAnsi="Times New Roman" w:cs="Times New Roman"/>
          <w:sz w:val="28"/>
          <w:szCs w:val="28"/>
          <w:lang w:val="ru-RU" w:eastAsia="ru-RU"/>
        </w:rPr>
        <w:t xml:space="preserve">=43145/46510=0,9276; </w:t>
      </w:r>
      <w:r w:rsidR="00B45623">
        <w:rPr>
          <w:rFonts w:ascii="Times New Roman" w:eastAsia="Times New Roman" w:hAnsi="Times New Roman" w:cs="Times New Roman"/>
          <w:position w:val="-6"/>
          <w:sz w:val="28"/>
          <w:szCs w:val="28"/>
          <w:lang w:val="ru-RU" w:eastAsia="ru-RU"/>
        </w:rPr>
        <w:pict>
          <v:shape id="_x0000_i1114" type="#_x0000_t75" style="width:12.75pt;height:15.75pt" fillcolor="window">
            <v:imagedata r:id="rId176" o:title=""/>
          </v:shape>
        </w:pict>
      </w:r>
      <w:r w:rsidRPr="002E3351">
        <w:rPr>
          <w:rFonts w:ascii="Times New Roman" w:eastAsia="Times New Roman" w:hAnsi="Times New Roman" w:cs="Times New Roman"/>
          <w:sz w:val="28"/>
          <w:szCs w:val="28"/>
          <w:lang w:val="ru-RU" w:eastAsia="ru-RU"/>
        </w:rPr>
        <w:t>=321,75-0,9276</w:t>
      </w:r>
      <w:r w:rsidRPr="002E3351">
        <w:rPr>
          <w:rFonts w:ascii="Times New Roman" w:eastAsia="Times New Roman" w:hAnsi="Times New Roman" w:cs="Times New Roman"/>
          <w:sz w:val="28"/>
          <w:szCs w:val="28"/>
          <w:vertAlign w:val="superscript"/>
          <w:lang w:val="ru-RU" w:eastAsia="ru-RU"/>
        </w:rPr>
        <w:t>.</w:t>
      </w:r>
      <w:r w:rsidRPr="002E3351">
        <w:rPr>
          <w:rFonts w:ascii="Times New Roman" w:eastAsia="Times New Roman" w:hAnsi="Times New Roman" w:cs="Times New Roman"/>
          <w:sz w:val="28"/>
          <w:szCs w:val="28"/>
          <w:lang w:val="ru-RU" w:eastAsia="ru-RU"/>
        </w:rPr>
        <w:t>350=-2,91.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Оцененное уравнение регрессии запишется в виде </w:t>
      </w:r>
      <w:r w:rsidR="00B45623">
        <w:rPr>
          <w:rFonts w:ascii="Times New Roman" w:eastAsia="Calibri" w:hAnsi="Times New Roman" w:cs="Times New Roman"/>
          <w:position w:val="-4"/>
          <w:sz w:val="28"/>
          <w:szCs w:val="28"/>
        </w:rPr>
        <w:pict>
          <v:shape id="_x0000_i1115" type="#_x0000_t75" style="width:12pt;height:18pt" fillcolor="window">
            <v:imagedata r:id="rId189"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Следующая важная проблема состоит в том, чтобы определить, насколько "хороши" полученные оценки и уравнение </w:t>
      </w:r>
      <w:r w:rsidRPr="002E3351">
        <w:rPr>
          <w:rFonts w:ascii="Times New Roman" w:eastAsia="Calibri" w:hAnsi="Times New Roman" w:cs="Times New Roman"/>
          <w:iCs/>
          <w:sz w:val="28"/>
          <w:szCs w:val="28"/>
          <w:lang w:val="ru-RU"/>
        </w:rPr>
        <w:t>регрессии</w:t>
      </w:r>
      <w:r w:rsidRPr="002E3351">
        <w:rPr>
          <w:rFonts w:ascii="Times New Roman" w:eastAsia="Calibri" w:hAnsi="Times New Roman" w:cs="Times New Roman"/>
          <w:sz w:val="28"/>
          <w:szCs w:val="28"/>
          <w:lang w:val="ru-RU"/>
        </w:rPr>
        <w:t xml:space="preserve">. Этот вопрос рассматривается по следующим стадиям исследования: </w:t>
      </w:r>
      <w:r w:rsidRPr="002E3351">
        <w:rPr>
          <w:rFonts w:ascii="Times New Roman" w:eastAsia="Calibri" w:hAnsi="Times New Roman" w:cs="Times New Roman"/>
          <w:iCs/>
          <w:sz w:val="28"/>
          <w:szCs w:val="28"/>
          <w:lang w:val="ru-RU"/>
        </w:rPr>
        <w:t>квалифицирование</w:t>
      </w:r>
      <w:r w:rsidRPr="002E3351">
        <w:rPr>
          <w:rFonts w:ascii="Times New Roman" w:eastAsia="Calibri" w:hAnsi="Times New Roman" w:cs="Times New Roman"/>
          <w:sz w:val="28"/>
          <w:szCs w:val="28"/>
          <w:lang w:val="ru-RU"/>
        </w:rPr>
        <w:t xml:space="preserve"> (выяснение условий применимости результатов), определение качества оценок, проверка выполнения допущений метода наименьших квадратов.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Относительно квалифицирования уравнения </w:t>
      </w:r>
      <w:r w:rsidR="00B45623">
        <w:rPr>
          <w:rFonts w:ascii="Times New Roman" w:eastAsia="Calibri" w:hAnsi="Times New Roman" w:cs="Times New Roman"/>
          <w:position w:val="-4"/>
          <w:sz w:val="28"/>
          <w:szCs w:val="28"/>
        </w:rPr>
        <w:pict>
          <v:shape id="_x0000_i1116" type="#_x0000_t75" style="width:12pt;height:18pt" fillcolor="window">
            <v:imagedata r:id="rId174"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Оно выражает, конечно, достаточно сильное утверждение. Применять это уравнение для прогнозирования следует очень осторожно. Дело в том, что, даже отвлекаясь от многих факторов, влияющих на потребление, и от систематического изменения дохода по мере варьирования потребления, мы не располагаем достаточно представительной выборкой. </w:t>
      </w:r>
    </w:p>
    <w:p w:rsidR="005E4E17" w:rsidRDefault="005E4E17" w:rsidP="002E3351">
      <w:pPr>
        <w:spacing w:line="240" w:lineRule="auto"/>
        <w:ind w:firstLine="709"/>
        <w:jc w:val="right"/>
        <w:rPr>
          <w:rFonts w:ascii="Times New Roman" w:eastAsia="Calibri" w:hAnsi="Times New Roman" w:cs="Times New Roman"/>
          <w:sz w:val="28"/>
          <w:szCs w:val="28"/>
        </w:rPr>
      </w:pP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Таблица 2.2</w:t>
      </w:r>
    </w:p>
    <w:p w:rsidR="002E3351" w:rsidRPr="002E3351" w:rsidRDefault="002E3351" w:rsidP="002E3351">
      <w:pPr>
        <w:spacing w:after="0" w:line="240" w:lineRule="auto"/>
        <w:ind w:left="720" w:hanging="720"/>
        <w:jc w:val="center"/>
        <w:rPr>
          <w:rFonts w:ascii="Times New Roman" w:eastAsia="Times New Roman" w:hAnsi="Times New Roman" w:cs="Times New Roman"/>
          <w:sz w:val="28"/>
          <w:szCs w:val="28"/>
          <w:lang w:eastAsia="ru-RU"/>
        </w:rPr>
      </w:pPr>
      <w:r w:rsidRPr="002E3351">
        <w:rPr>
          <w:rFonts w:ascii="Times New Roman" w:eastAsia="Times New Roman" w:hAnsi="Times New Roman" w:cs="Times New Roman"/>
          <w:sz w:val="28"/>
          <w:szCs w:val="28"/>
          <w:lang w:val="ru-RU" w:eastAsia="ru-RU"/>
        </w:rPr>
        <w:t>Рабочая таблица расчетов (по данным табл. 2.1</w:t>
      </w:r>
      <w:r w:rsidRPr="002E3351">
        <w:rPr>
          <w:rFonts w:ascii="Times New Roman" w:eastAsia="Times New Roman" w:hAnsi="Times New Roman" w:cs="Times New Roman"/>
          <w:sz w:val="28"/>
          <w:szCs w:val="28"/>
          <w:lang w:eastAsia="ru-RU"/>
        </w:rPr>
        <w:t>)</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7"/>
        <w:gridCol w:w="1418"/>
        <w:gridCol w:w="1417"/>
        <w:gridCol w:w="709"/>
        <w:gridCol w:w="992"/>
        <w:gridCol w:w="851"/>
        <w:gridCol w:w="1134"/>
        <w:gridCol w:w="1276"/>
        <w:gridCol w:w="992"/>
      </w:tblGrid>
      <w:tr w:rsidR="002E3351" w:rsidRPr="002E3351" w:rsidTr="00A55FA3">
        <w:trPr>
          <w:jc w:val="center"/>
        </w:trPr>
        <w:tc>
          <w:tcPr>
            <w:tcW w:w="817"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Год</w:t>
            </w:r>
          </w:p>
        </w:tc>
        <w:tc>
          <w:tcPr>
            <w:tcW w:w="1418" w:type="dxa"/>
            <w:vAlign w:val="center"/>
          </w:tcPr>
          <w:p w:rsidR="002E3351" w:rsidRPr="002E3351" w:rsidRDefault="002E3351" w:rsidP="002E3351">
            <w:pPr>
              <w:keepNext/>
              <w:tabs>
                <w:tab w:val="left" w:pos="405"/>
                <w:tab w:val="center" w:pos="658"/>
              </w:tabs>
              <w:spacing w:after="0" w:line="240" w:lineRule="auto"/>
              <w:jc w:val="center"/>
              <w:outlineLvl w:val="4"/>
              <w:rPr>
                <w:rFonts w:ascii="Times New Roman" w:eastAsia="Times New Roman" w:hAnsi="Times New Roman" w:cs="Times New Roman"/>
                <w:i/>
                <w:iCs/>
                <w:sz w:val="24"/>
                <w:szCs w:val="24"/>
                <w:lang w:eastAsia="ru-RU"/>
              </w:rPr>
            </w:pPr>
            <w:r w:rsidRPr="002E3351">
              <w:rPr>
                <w:rFonts w:ascii="Times New Roman" w:eastAsia="Times New Roman" w:hAnsi="Times New Roman" w:cs="Times New Roman"/>
                <w:i/>
                <w:iCs/>
                <w:sz w:val="24"/>
                <w:szCs w:val="24"/>
                <w:lang w:eastAsia="ru-RU"/>
              </w:rPr>
              <w:t>X</w:t>
            </w:r>
          </w:p>
        </w:tc>
        <w:tc>
          <w:tcPr>
            <w:tcW w:w="1417"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lang w:val="ru-RU"/>
              </w:rPr>
            </w:pPr>
            <w:r w:rsidRPr="002E3351">
              <w:rPr>
                <w:rFonts w:ascii="Times New Roman" w:eastAsia="Calibri" w:hAnsi="Times New Roman" w:cs="Times New Roman"/>
                <w:i/>
                <w:iCs/>
                <w:sz w:val="24"/>
                <w:szCs w:val="24"/>
              </w:rPr>
              <w:t>Y</w:t>
            </w:r>
          </w:p>
        </w:tc>
        <w:tc>
          <w:tcPr>
            <w:tcW w:w="709"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x</w:t>
            </w:r>
          </w:p>
        </w:tc>
        <w:tc>
          <w:tcPr>
            <w:tcW w:w="992"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y</w:t>
            </w:r>
          </w:p>
        </w:tc>
        <w:tc>
          <w:tcPr>
            <w:tcW w:w="851"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perscript"/>
              </w:rPr>
              <w:t>2</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lang w:val="ru-RU"/>
              </w:rPr>
            </w:pPr>
            <w:r w:rsidRPr="002E3351">
              <w:rPr>
                <w:rFonts w:ascii="Times New Roman" w:eastAsia="Calibri" w:hAnsi="Times New Roman" w:cs="Times New Roman"/>
                <w:i/>
                <w:iCs/>
                <w:sz w:val="24"/>
                <w:szCs w:val="24"/>
              </w:rPr>
              <w:t>xy</w:t>
            </w:r>
          </w:p>
        </w:tc>
        <w:tc>
          <w:tcPr>
            <w:tcW w:w="1276" w:type="dxa"/>
            <w:tcBorders>
              <w:right w:val="single" w:sz="4" w:space="0" w:color="auto"/>
            </w:tcBorders>
            <w:vAlign w:val="center"/>
          </w:tcPr>
          <w:p w:rsidR="002E3351" w:rsidRPr="002E3351" w:rsidRDefault="00B45623" w:rsidP="002E3351">
            <w:pPr>
              <w:spacing w:line="240" w:lineRule="auto"/>
              <w:jc w:val="center"/>
              <w:rPr>
                <w:rFonts w:ascii="Times New Roman" w:eastAsia="Calibri" w:hAnsi="Times New Roman" w:cs="Times New Roman"/>
                <w:i/>
                <w:iCs/>
                <w:sz w:val="24"/>
                <w:szCs w:val="24"/>
              </w:rPr>
            </w:pPr>
            <w:r>
              <w:rPr>
                <w:rFonts w:ascii="Times New Roman" w:eastAsia="Calibri" w:hAnsi="Times New Roman" w:cs="Times New Roman"/>
                <w:i/>
                <w:iCs/>
                <w:position w:val="-4"/>
                <w:sz w:val="24"/>
                <w:szCs w:val="24"/>
              </w:rPr>
              <w:pict>
                <v:shape id="_x0000_i1117" type="#_x0000_t75" style="width:12pt;height:18pt">
                  <v:imagedata r:id="rId190" o:title=""/>
                </v:shape>
              </w:pict>
            </w:r>
          </w:p>
        </w:tc>
        <w:tc>
          <w:tcPr>
            <w:tcW w:w="992" w:type="dxa"/>
            <w:tcBorders>
              <w:left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e</w:t>
            </w:r>
            <w:r w:rsidRPr="002E3351">
              <w:rPr>
                <w:rFonts w:ascii="Times New Roman" w:eastAsia="Calibri" w:hAnsi="Times New Roman" w:cs="Times New Roman"/>
                <w:i/>
                <w:iCs/>
                <w:sz w:val="24"/>
                <w:szCs w:val="24"/>
                <w:vertAlign w:val="subscript"/>
              </w:rPr>
              <w:t>i</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bookmarkStart w:id="19" w:name="OLE_LINK1" w:colFirst="3" w:colLast="4"/>
            <w:r w:rsidRPr="002E3351">
              <w:rPr>
                <w:rFonts w:ascii="Times New Roman" w:eastAsia="Calibri" w:hAnsi="Times New Roman" w:cs="Times New Roman"/>
                <w:sz w:val="24"/>
                <w:szCs w:val="24"/>
                <w:lang w:val="ru-RU"/>
              </w:rPr>
              <w:t>1954</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236</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-93</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-85,75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8649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7974,75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235</w:t>
            </w:r>
            <w:r w:rsidRPr="002E3351">
              <w:rPr>
                <w:rFonts w:ascii="Times New Roman" w:eastAsia="Calibri" w:hAnsi="Times New Roman" w:cs="Times New Roman"/>
                <w:sz w:val="24"/>
                <w:szCs w:val="24"/>
                <w:lang w:val="ru-RU"/>
              </w:rPr>
              <w:t>,48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0,52</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1955</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254</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-67,75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5625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5081,25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252,18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1,82</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1956</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293</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267</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-57</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-54,75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3249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3120,75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268,88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-1,88</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1957</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-41</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-40,75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1681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1670,75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283,72</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-2,72</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1958</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290</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961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984,25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292,99</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-2,99</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1959</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-10,75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139,75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309,69</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1,31</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1960</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350</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321,75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1961</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364</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14</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196</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185,5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334,74</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0,26</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1962</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385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1225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1163,75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354,22</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0,78</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1963</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3025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2928,75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372,77</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2,23</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1964</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87</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79,25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7569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6894,75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402,45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-1,45</w:t>
            </w:r>
          </w:p>
        </w:tc>
      </w:tr>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1965</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469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119</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109,25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14161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13000,75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432,13</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w:t>
            </w:r>
          </w:p>
        </w:tc>
      </w:tr>
      <w:bookmarkEnd w:id="19"/>
      <w:tr w:rsidR="002E3351" w:rsidRPr="002E3351" w:rsidTr="00A55FA3">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sym w:font="Symbol" w:char="F0E5"/>
            </w:r>
          </w:p>
        </w:tc>
        <w:tc>
          <w:tcPr>
            <w:tcW w:w="1418" w:type="dxa"/>
          </w:tcPr>
          <w:p w:rsidR="002E3351" w:rsidRPr="002E3351" w:rsidRDefault="00B45623" w:rsidP="002E3351">
            <w:pPr>
              <w:spacing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18" type="#_x0000_t75" style="width:15.75pt;height:15.75pt" fillcolor="window">
                  <v:imagedata r:id="rId191" o:title=""/>
                </v:shape>
              </w:pict>
            </w:r>
            <w:r w:rsidR="002E3351" w:rsidRPr="002E3351">
              <w:rPr>
                <w:rFonts w:ascii="Times New Roman" w:eastAsia="Calibri" w:hAnsi="Times New Roman" w:cs="Times New Roman"/>
                <w:sz w:val="24"/>
                <w:szCs w:val="24"/>
              </w:rPr>
              <w:t>=350,00</w:t>
            </w:r>
          </w:p>
        </w:tc>
        <w:tc>
          <w:tcPr>
            <w:tcW w:w="1417" w:type="dxa"/>
          </w:tcPr>
          <w:p w:rsidR="002E3351" w:rsidRPr="002E3351" w:rsidRDefault="00B45623" w:rsidP="002E3351">
            <w:pPr>
              <w:spacing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19" type="#_x0000_t75" style="width:12.75pt;height:15.75pt" fillcolor="window">
                  <v:imagedata r:id="rId192" o:title=""/>
                </v:shape>
              </w:pict>
            </w:r>
            <w:r w:rsidR="002E3351" w:rsidRPr="002E3351">
              <w:rPr>
                <w:rFonts w:ascii="Times New Roman" w:eastAsia="Calibri" w:hAnsi="Times New Roman" w:cs="Times New Roman"/>
                <w:sz w:val="24"/>
                <w:szCs w:val="24"/>
              </w:rPr>
              <w:t>=321,75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r w:rsidRPr="002E3351">
              <w:rPr>
                <w:rFonts w:ascii="Times New Roman" w:eastAsia="Calibri" w:hAnsi="Times New Roman" w:cs="Times New Roman"/>
                <w:sz w:val="24"/>
                <w:szCs w:val="24"/>
                <w:lang w:val="ru-RU"/>
              </w:rPr>
              <w:t>,00</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46510</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43145</w:t>
            </w:r>
          </w:p>
        </w:tc>
        <w:tc>
          <w:tcPr>
            <w:tcW w:w="1276" w:type="dxa"/>
            <w:tcBorders>
              <w:right w:val="single" w:sz="4" w:space="0" w:color="auto"/>
            </w:tcBorders>
          </w:tcPr>
          <w:p w:rsidR="002E3351" w:rsidRPr="002E3351" w:rsidRDefault="00B45623" w:rsidP="002E3351">
            <w:pPr>
              <w:tabs>
                <w:tab w:val="num" w:pos="720"/>
              </w:tabs>
              <w:spacing w:line="240" w:lineRule="auto"/>
              <w:ind w:left="-108"/>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20" type="#_x0000_t75" style="width:12.75pt;height:15.75pt" o:bullet="t" fillcolor="window">
                  <v:imagedata r:id="rId192" o:title=""/>
                </v:shape>
              </w:pict>
            </w:r>
            <w:r w:rsidR="002E3351" w:rsidRPr="002E3351">
              <w:rPr>
                <w:rFonts w:ascii="Times New Roman" w:eastAsia="Calibri" w:hAnsi="Times New Roman" w:cs="Times New Roman"/>
                <w:sz w:val="24"/>
                <w:szCs w:val="24"/>
                <w:lang w:val="ru-RU"/>
              </w:rPr>
              <w:t>=321,75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0,00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Полученное уравнение </w:t>
      </w:r>
      <w:r w:rsidR="00B45623">
        <w:rPr>
          <w:rFonts w:ascii="Times New Roman" w:eastAsia="Calibri" w:hAnsi="Times New Roman" w:cs="Times New Roman"/>
          <w:position w:val="-4"/>
          <w:sz w:val="28"/>
          <w:szCs w:val="28"/>
        </w:rPr>
        <w:pict>
          <v:shape id="_x0000_i1121" type="#_x0000_t75" style="width:12pt;height:18pt" fillcolor="window">
            <v:imagedata r:id="rId174"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можно использовать для расчета точечного прогноза, в том числе и на ретроспективу. Подставляя последовательно значения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из второго столбца табл. 2.2 в уравнение </w:t>
      </w:r>
      <w:r w:rsidR="00B45623">
        <w:rPr>
          <w:rFonts w:ascii="Times New Roman" w:eastAsia="Calibri" w:hAnsi="Times New Roman" w:cs="Times New Roman"/>
          <w:position w:val="-4"/>
          <w:sz w:val="28"/>
          <w:szCs w:val="28"/>
        </w:rPr>
        <w:pict>
          <v:shape id="_x0000_i1122" type="#_x0000_t75" style="width:12pt;height:18pt" fillcolor="window">
            <v:imagedata r:id="rId174"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получим предпоследний столбец табл. 2.2 для прогнозных значений </w:t>
      </w:r>
      <w:r w:rsidR="00B45623">
        <w:rPr>
          <w:rFonts w:ascii="Times New Roman" w:eastAsia="Calibri" w:hAnsi="Times New Roman" w:cs="Times New Roman"/>
          <w:i/>
          <w:iCs/>
          <w:position w:val="-4"/>
          <w:sz w:val="28"/>
          <w:szCs w:val="28"/>
        </w:rPr>
        <w:pict>
          <v:shape id="_x0000_i1123" type="#_x0000_t75" style="width:12pt;height:18pt">
            <v:imagedata r:id="rId190" o:title=""/>
          </v:shape>
        </w:pict>
      </w:r>
      <w:r w:rsidRPr="002E3351">
        <w:rPr>
          <w:rFonts w:ascii="Times New Roman" w:eastAsia="Calibri" w:hAnsi="Times New Roman" w:cs="Times New Roman"/>
          <w:sz w:val="28"/>
          <w:szCs w:val="28"/>
          <w:lang w:val="ru-RU"/>
        </w:rPr>
        <w:t xml:space="preserve">. Ошибка прогноза вычисляется по формуле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sym w:font="Symbol" w:char="F02D"/>
      </w:r>
      <w:r w:rsidRPr="002E3351">
        <w:rPr>
          <w:rFonts w:ascii="Times New Roman" w:eastAsia="Calibri" w:hAnsi="Times New Roman" w:cs="Times New Roman"/>
          <w:sz w:val="28"/>
          <w:szCs w:val="28"/>
          <w:lang w:val="ru-RU"/>
        </w:rPr>
        <w:t xml:space="preserve"> </w:t>
      </w:r>
      <w:r w:rsidR="00B45623">
        <w:rPr>
          <w:rFonts w:ascii="Times New Roman" w:eastAsia="Calibri" w:hAnsi="Times New Roman" w:cs="Times New Roman"/>
          <w:position w:val="-12"/>
          <w:sz w:val="28"/>
          <w:szCs w:val="28"/>
        </w:rPr>
        <w:pict>
          <v:shape id="_x0000_i1124" type="#_x0000_t75" style="width:12.75pt;height:21.75pt" fillcolor="window">
            <v:imagedata r:id="rId175" o:title=""/>
          </v:shape>
        </w:pict>
      </w:r>
      <w:r w:rsidRPr="002E3351">
        <w:rPr>
          <w:rFonts w:ascii="Times New Roman" w:eastAsia="Calibri" w:hAnsi="Times New Roman" w:cs="Times New Roman"/>
          <w:sz w:val="28"/>
          <w:szCs w:val="28"/>
          <w:lang w:val="ru-RU"/>
        </w:rPr>
        <w:t xml:space="preserve"> и дана в последнем столбце рабочей таблицы.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Заметим, что ошибка прогноза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t xml:space="preserve"> фактически является оценкой значений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График ошибки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t xml:space="preserve"> представлен на рис. 2.2. Следует отметить факт равенства нулю суммы </w:t>
      </w: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=0, что согласуется с первым ограничением модели парной регрессии - </w:t>
      </w:r>
      <w:r w:rsidRPr="002E3351">
        <w:rPr>
          <w:rFonts w:ascii="Times New Roman" w:eastAsia="Calibri" w:hAnsi="Times New Roman" w:cs="Times New Roman"/>
          <w:sz w:val="28"/>
          <w:szCs w:val="28"/>
        </w:rPr>
        <w:t>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lang w:val="ru-RU"/>
        </w:rPr>
        <w:sym w:font="Symbol" w:char="F0D1"/>
      </w:r>
    </w:p>
    <w:p w:rsidR="002E3351" w:rsidRPr="002E3351" w:rsidRDefault="00B45623"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lastRenderedPageBreak/>
        <w:pict>
          <v:shape id="_x0000_i1125" type="#_x0000_t75" style="width:342pt;height:231.75pt">
            <v:imagedata r:id="rId193" o:title=""/>
          </v:shape>
        </w:pic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Рис. 2.2. График ошибки прогноза</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bookmarkStart w:id="20" w:name="_Toc409254623"/>
      <w:bookmarkStart w:id="21" w:name="_Toc409254733"/>
      <w:bookmarkStart w:id="22" w:name="_Toc419300909"/>
      <w:bookmarkStart w:id="23" w:name="_Toc431022879"/>
      <w:r w:rsidRPr="002E3351">
        <w:rPr>
          <w:rFonts w:ascii="Times New Roman" w:eastAsia="Times New Roman" w:hAnsi="Times New Roman" w:cs="Times New Roman"/>
          <w:b/>
          <w:bCs/>
          <w:i/>
          <w:iCs/>
          <w:sz w:val="28"/>
          <w:szCs w:val="28"/>
          <w:lang w:val="ru-RU"/>
        </w:rPr>
        <w:t>2.4. Коэффициент корреляции</w:t>
      </w:r>
      <w:bookmarkEnd w:id="20"/>
      <w:bookmarkEnd w:id="21"/>
      <w:bookmarkEnd w:id="22"/>
      <w:bookmarkEnd w:id="23"/>
      <w:r w:rsidRPr="002E3351">
        <w:rPr>
          <w:rFonts w:ascii="Times New Roman" w:eastAsia="Times New Roman" w:hAnsi="Times New Roman" w:cs="Times New Roman"/>
          <w:b/>
          <w:bCs/>
          <w:i/>
          <w:iCs/>
          <w:sz w:val="28"/>
          <w:szCs w:val="28"/>
          <w:lang w:val="ru-RU"/>
        </w:rPr>
        <w:t>, коэффициент детерминации,        корреляционное отношение</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трактовки линейной связи между двумя переменными акцентируют внимание на </w:t>
      </w:r>
      <w:r w:rsidRPr="002E3351">
        <w:rPr>
          <w:rFonts w:ascii="Times New Roman" w:eastAsia="Calibri" w:hAnsi="Times New Roman" w:cs="Times New Roman"/>
          <w:iCs/>
          <w:sz w:val="28"/>
          <w:szCs w:val="28"/>
          <w:lang w:val="ru-RU"/>
        </w:rPr>
        <w:t>коэффициенте корреляции</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Пусть имеется выборка наблюдений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которая представлена на диаграмме рассеяния, именуемой также полем корреляции  (рис. 2.3).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567"/>
        <w:outlineLvl w:val="5"/>
        <w:rPr>
          <w:rFonts w:ascii="Times New Roman" w:eastAsia="Times New Roman" w:hAnsi="Times New Roman" w:cs="Times New Roman"/>
          <w:i/>
          <w:iCs/>
          <w:sz w:val="28"/>
          <w:szCs w:val="28"/>
          <w:lang w:val="ru-RU" w:eastAsia="ru-RU"/>
        </w:rPr>
      </w:pPr>
      <w:r w:rsidRPr="002E3351">
        <w:rPr>
          <w:rFonts w:ascii="Times New Roman" w:eastAsia="Times New Roman" w:hAnsi="Times New Roman" w:cs="Times New Roman"/>
          <w:i/>
          <w:iCs/>
          <w:sz w:val="28"/>
          <w:szCs w:val="28"/>
          <w:lang w:eastAsia="ru-RU"/>
        </w:rPr>
        <w:t>Y</w:t>
      </w:r>
    </w:p>
    <w:p w:rsidR="002E3351" w:rsidRPr="002E3351" w:rsidRDefault="002E3351" w:rsidP="002E3351">
      <w:pPr>
        <w:spacing w:line="240" w:lineRule="auto"/>
        <w:ind w:firstLine="4820"/>
        <w:rPr>
          <w:rFonts w:ascii="Times New Roman" w:eastAsia="Calibri" w:hAnsi="Times New Roman" w:cs="Times New Roman"/>
          <w:sz w:val="28"/>
          <w:szCs w:val="28"/>
          <w:lang w:val="ru-RU"/>
        </w:rPr>
      </w:pPr>
    </w:p>
    <w:p w:rsidR="002E3351" w:rsidRPr="002E3351" w:rsidRDefault="00B45623" w:rsidP="002E3351">
      <w:pPr>
        <w:spacing w:line="240" w:lineRule="auto"/>
        <w:ind w:firstLine="709"/>
        <w:rPr>
          <w:rFonts w:ascii="Times New Roman" w:eastAsia="Calibri" w:hAnsi="Times New Roman" w:cs="Times New Roman"/>
          <w:sz w:val="28"/>
          <w:szCs w:val="28"/>
          <w:lang w:val="ru-RU"/>
        </w:rPr>
      </w:pPr>
      <w:r>
        <w:rPr>
          <w:rFonts w:ascii="Calibri" w:eastAsia="Calibri" w:hAnsi="Calibri" w:cs="Times New Roman"/>
          <w:noProof/>
          <w:szCs w:val="28"/>
          <w:lang w:val="ru-RU"/>
        </w:rPr>
        <w:pict>
          <v:group id="_x0000_s1031" style="position:absolute;left:0;text-align:left;margin-left:30.15pt;margin-top:7.05pt;width:255.85pt;height:184.65pt;z-index:251667456" coordorigin="2304,7418" coordsize="5117,3693">
            <v:rect id="_x0000_s1032" style="position:absolute;left:5616;top:8597;width:285;height:427" o:allowincell="f" strokecolor="white" strokeweight="1pt">
              <v:textbox style="mso-next-textbox:#_x0000_s1032" inset="1pt,1pt,1pt,1pt">
                <w:txbxContent>
                  <w:p w:rsidR="002E3351" w:rsidRDefault="002E3351" w:rsidP="002E3351">
                    <w:pPr>
                      <w:spacing w:line="240" w:lineRule="atLeast"/>
                      <w:jc w:val="center"/>
                    </w:pPr>
                    <w:r>
                      <w:t>y</w:t>
                    </w:r>
                    <w:r>
                      <w:rPr>
                        <w:vertAlign w:val="subscript"/>
                      </w:rPr>
                      <w:t>i</w:t>
                    </w:r>
                  </w:p>
                  <w:p w:rsidR="002E3351" w:rsidRDefault="002E3351" w:rsidP="002E3351"/>
                </w:txbxContent>
              </v:textbox>
            </v:rect>
            <v:line id="_x0000_s1033" style="position:absolute" from="5616,8597" to="5616,9173" o:allowincell="f">
              <v:stroke dashstyle="1 1" endcap="round"/>
            </v:line>
            <v:rect id="_x0000_s1034" style="position:absolute;left:2304;top:10037;width:285;height:427" o:allowincell="f" strokecolor="white" strokeweight="1pt">
              <v:textbox style="mso-next-textbox:#_x0000_s1034" inset="1pt,1pt,1pt,1pt">
                <w:txbxContent>
                  <w:p w:rsidR="002E3351" w:rsidRDefault="002E3351" w:rsidP="002E3351">
                    <w:pPr>
                      <w:spacing w:line="240" w:lineRule="atLeast"/>
                      <w:jc w:val="center"/>
                    </w:pPr>
                    <w:r>
                      <w:t>0</w:t>
                    </w:r>
                  </w:p>
                </w:txbxContent>
              </v:textbox>
            </v:rect>
            <v:line id="_x0000_s1035" style="position:absolute" from="2558,7418" to="2559,11111" o:allowincell="f">
              <v:stroke startarrow="block" startarrowwidth="narrow" startarrowlength="short" endarrowwidth="narrow" endarrowlength="short"/>
            </v:line>
            <v:line id="_x0000_s1036" style="position:absolute" from="2592,10037" to="7421,10038" o:allowincell="f">
              <v:stroke startarrowwidth="narrow" startarrowlength="short" endarrow="block" endarrowwidth="narrow" endarrowlength="short"/>
            </v:line>
            <v:oval id="_x0000_s1037" style="position:absolute;left:5328;top:8021;width:143;height:143" o:allowincell="f" strokeweight="1pt"/>
            <v:oval id="_x0000_s1038" style="position:absolute;left:3836;top:8728;width:143;height:143" o:allowincell="f" strokeweight="1pt"/>
            <v:oval id="_x0000_s1039" style="position:absolute;left:4120;top:9090;width:143;height:143" o:allowincell="f" strokeweight="1pt"/>
            <v:oval id="_x0000_s1040" style="position:absolute;left:4546;top:8478;width:143;height:143" o:allowincell="f" strokeweight="1pt"/>
            <v:oval id="_x0000_s1041" style="position:absolute;left:5616;top:8309;width:143;height:143" o:allowincell="f" strokeweight="1pt"/>
            <v:oval id="_x0000_s1042" style="position:absolute;left:3836;top:9090;width:143;height:143" o:allowincell="f" strokeweight="1pt"/>
            <v:oval id="_x0000_s1043" style="position:absolute;left:4404;top:8784;width:143;height:143" o:allowincell="f" strokeweight="1pt"/>
            <v:oval id="_x0000_s1044" style="position:absolute;left:5256;top:8478;width:143;height:143" o:allowincell="f" strokeweight="1pt"/>
            <v:oval id="_x0000_s1045" style="position:absolute;left:4830;top:8314;width:143;height:143" o:allowincell="f" strokeweight="1pt"/>
            <v:line id="_x0000_s1046" style="position:absolute" from="2558,8624" to="7103,8625" o:allowincell="f" strokeweight="1pt">
              <v:stroke startarrowwidth="narrow" startarrowlength="short" endarrowwidth="narrow" endarrowlength="short"/>
            </v:line>
            <v:rect id="_x0000_s1047" style="position:absolute;left:5040;top:9173;width:285;height:427" o:allowincell="f" strokecolor="white" strokeweight="1pt">
              <v:textbox style="mso-next-textbox:#_x0000_s1047" inset="1pt,1pt,1pt,1pt">
                <w:txbxContent>
                  <w:p w:rsidR="002E3351" w:rsidRDefault="002E3351" w:rsidP="002E3351">
                    <w:pPr>
                      <w:spacing w:line="240" w:lineRule="atLeast"/>
                      <w:jc w:val="center"/>
                    </w:pPr>
                    <w:r>
                      <w:t>x</w:t>
                    </w:r>
                    <w:r>
                      <w:rPr>
                        <w:vertAlign w:val="subscript"/>
                      </w:rPr>
                      <w:t>i</w:t>
                    </w:r>
                  </w:p>
                  <w:p w:rsidR="002E3351" w:rsidRDefault="002E3351" w:rsidP="002E3351"/>
                </w:txbxContent>
              </v:textbox>
            </v:rect>
            <v:rect id="_x0000_s1048" style="position:absolute;left:5760;top:9173;width:285;height:427" o:allowincell="f" strokecolor="white" strokeweight="1pt">
              <v:textbox style="mso-next-textbox:#_x0000_s1048" inset="1pt,1pt,1pt,1pt">
                <w:txbxContent>
                  <w:p w:rsidR="002E3351" w:rsidRDefault="002E3351" w:rsidP="002E3351">
                    <w:pPr>
                      <w:spacing w:line="240" w:lineRule="atLeast"/>
                      <w:jc w:val="center"/>
                    </w:pPr>
                    <w:r>
                      <w:t>P</w:t>
                    </w:r>
                  </w:p>
                  <w:p w:rsidR="002E3351" w:rsidRDefault="002E3351" w:rsidP="002E3351"/>
                </w:txbxContent>
              </v:textbox>
            </v:rect>
            <v:rect id="_x0000_s1049" style="position:absolute;left:6392;top:7422;width:285;height:427" o:allowincell="f" strokecolor="white" strokeweight="1pt">
              <v:textbox style="mso-next-textbox:#_x0000_s1049" inset="1pt,1pt,1pt,1pt">
                <w:txbxContent>
                  <w:p w:rsidR="002E3351" w:rsidRDefault="002E3351" w:rsidP="002E3351">
                    <w:pPr>
                      <w:spacing w:line="240" w:lineRule="atLeast"/>
                      <w:jc w:val="center"/>
                    </w:pPr>
                    <w:r>
                      <w:t>I</w:t>
                    </w:r>
                  </w:p>
                  <w:p w:rsidR="002E3351" w:rsidRDefault="002E3351" w:rsidP="002E3351"/>
                </w:txbxContent>
              </v:textbox>
            </v:rect>
            <v:rect id="_x0000_s1050" style="position:absolute;left:6336;top:9317;width:427;height:427" o:allowincell="f" strokecolor="white" strokeweight="1pt">
              <v:textbox style="mso-next-textbox:#_x0000_s1050" inset="1pt,1pt,1pt,1pt">
                <w:txbxContent>
                  <w:p w:rsidR="002E3351" w:rsidRDefault="002E3351" w:rsidP="002E3351">
                    <w:pPr>
                      <w:spacing w:line="240" w:lineRule="atLeast"/>
                      <w:jc w:val="center"/>
                    </w:pPr>
                    <w:r>
                      <w:t>IV</w:t>
                    </w:r>
                  </w:p>
                  <w:p w:rsidR="002E3351" w:rsidRDefault="002E3351" w:rsidP="002E3351"/>
                </w:txbxContent>
              </v:textbox>
            </v:rect>
            <v:rect id="_x0000_s1051" style="position:absolute;left:2984;top:9400;width:427;height:427" o:allowincell="f" strokecolor="white" strokeweight="1pt">
              <v:textbox style="mso-next-textbox:#_x0000_s1051" inset="1pt,1pt,1pt,1pt">
                <w:txbxContent>
                  <w:p w:rsidR="002E3351" w:rsidRDefault="002E3351" w:rsidP="002E3351">
                    <w:pPr>
                      <w:spacing w:line="240" w:lineRule="atLeast"/>
                      <w:jc w:val="center"/>
                    </w:pPr>
                    <w:r>
                      <w:t>III</w:t>
                    </w:r>
                  </w:p>
                  <w:p w:rsidR="002E3351" w:rsidRDefault="002E3351" w:rsidP="002E3351"/>
                </w:txbxContent>
              </v:textbox>
            </v:rect>
            <v:rect id="_x0000_s1052" style="position:absolute;left:2984;top:7422;width:285;height:427" o:allowincell="f" strokecolor="white" strokeweight="1pt">
              <v:textbox style="mso-next-textbox:#_x0000_s1052" inset="1pt,1pt,1pt,1pt">
                <w:txbxContent>
                  <w:p w:rsidR="002E3351" w:rsidRDefault="002E3351" w:rsidP="002E3351">
                    <w:pPr>
                      <w:spacing w:line="240" w:lineRule="atLeast"/>
                      <w:jc w:val="center"/>
                    </w:pPr>
                    <w:r>
                      <w:t>II</w:t>
                    </w:r>
                  </w:p>
                  <w:p w:rsidR="002E3351" w:rsidRDefault="002E3351" w:rsidP="002E3351"/>
                </w:txbxContent>
              </v:textbox>
            </v:rect>
            <v:line id="_x0000_s1053" style="position:absolute;flip:y" from="4752,7445" to="4752,10037" o:allowincell="f"/>
            <v:line id="_x0000_s1054" style="position:absolute" from="4752,9173" to="5616,9173" o:allowincell="f">
              <v:stroke dashstyle="1 1" endcap="round"/>
            </v:line>
            <v:oval id="_x0000_s1055" style="position:absolute;left:5616;top:9173;width:143;height:143" o:allowincell="f" strokeweight="1pt"/>
          </v:group>
        </w:pict>
      </w:r>
    </w:p>
    <w:p w:rsidR="002E3351" w:rsidRPr="002E3351" w:rsidRDefault="002E3351" w:rsidP="002E3351">
      <w:pPr>
        <w:spacing w:line="240" w:lineRule="auto"/>
        <w:ind w:firstLine="567"/>
        <w:rPr>
          <w:rFonts w:ascii="Times New Roman" w:eastAsia="Calibri" w:hAnsi="Times New Roman" w:cs="Times New Roman"/>
          <w:sz w:val="28"/>
          <w:szCs w:val="28"/>
          <w:lang w:val="ru-RU"/>
        </w:rPr>
      </w:pPr>
    </w:p>
    <w:p w:rsidR="002E3351" w:rsidRPr="002E3351" w:rsidRDefault="002E3351" w:rsidP="002E3351">
      <w:pPr>
        <w:spacing w:line="240" w:lineRule="auto"/>
        <w:ind w:firstLine="3402"/>
        <w:rPr>
          <w:rFonts w:ascii="Times New Roman" w:eastAsia="Calibri" w:hAnsi="Times New Roman" w:cs="Times New Roman"/>
          <w:sz w:val="28"/>
          <w:szCs w:val="28"/>
          <w:lang w:val="ru-RU"/>
        </w:rPr>
      </w:pPr>
    </w:p>
    <w:p w:rsidR="002E3351" w:rsidRPr="002E3351" w:rsidRDefault="002E3351" w:rsidP="002E3351">
      <w:pPr>
        <w:spacing w:line="240" w:lineRule="auto"/>
        <w:ind w:firstLine="851"/>
        <w:rPr>
          <w:rFonts w:ascii="Times New Roman" w:eastAsia="Calibri" w:hAnsi="Times New Roman" w:cs="Times New Roman"/>
          <w:sz w:val="28"/>
          <w:szCs w:val="28"/>
          <w:lang w:val="ru-RU"/>
        </w:rPr>
      </w:pPr>
    </w:p>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line="240" w:lineRule="auto"/>
        <w:ind w:firstLine="2977"/>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20"/>
        <w:jc w:val="center"/>
        <w:outlineLvl w:val="7"/>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Рис. 2.3. Диаграмма рассеяния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Разобьем диаграмму на четыре квадранта так, что для любой точки </w:t>
      </w:r>
      <w:r w:rsidRPr="002E3351">
        <w:rPr>
          <w:rFonts w:ascii="Times New Roman" w:eastAsia="Calibri" w:hAnsi="Times New Roman" w:cs="Times New Roman"/>
          <w:i/>
          <w:iCs/>
          <w:sz w:val="28"/>
          <w:szCs w:val="28"/>
        </w:rPr>
        <w:t>P</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будут определены отклонения </w:t>
      </w:r>
      <w:r w:rsidR="00B45623">
        <w:rPr>
          <w:rFonts w:ascii="Times New Roman" w:eastAsia="Calibri" w:hAnsi="Times New Roman" w:cs="Times New Roman"/>
          <w:position w:val="-12"/>
          <w:sz w:val="28"/>
          <w:szCs w:val="28"/>
          <w:lang w:val="ru-RU"/>
        </w:rPr>
        <w:pict>
          <v:shape id="_x0000_i1126" type="#_x0000_t75" style="width:149.25pt;height:20.25pt">
            <v:imagedata r:id="rId194" o:title=""/>
          </v:shape>
        </w:pic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Ясно, что для всех точек </w:t>
      </w:r>
      <w:r w:rsidRPr="002E3351">
        <w:rPr>
          <w:rFonts w:ascii="Times New Roman" w:eastAsia="Calibri" w:hAnsi="Times New Roman" w:cs="Times New Roman"/>
          <w:sz w:val="28"/>
          <w:szCs w:val="28"/>
        </w:rPr>
        <w:t>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для всех точек </w:t>
      </w:r>
      <w:r w:rsidRPr="002E3351">
        <w:rPr>
          <w:rFonts w:ascii="Times New Roman" w:eastAsia="Calibri" w:hAnsi="Times New Roman" w:cs="Times New Roman"/>
          <w:sz w:val="28"/>
          <w:szCs w:val="28"/>
        </w:rPr>
        <w:t>II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для всех точек </w:t>
      </w:r>
      <w:r w:rsidRPr="002E3351">
        <w:rPr>
          <w:rFonts w:ascii="Times New Roman" w:eastAsia="Calibri" w:hAnsi="Times New Roman" w:cs="Times New Roman"/>
          <w:sz w:val="28"/>
          <w:szCs w:val="28"/>
        </w:rPr>
        <w:t>III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для всех точек </w:t>
      </w:r>
      <w:r w:rsidRPr="002E3351">
        <w:rPr>
          <w:rFonts w:ascii="Times New Roman" w:eastAsia="Calibri" w:hAnsi="Times New Roman" w:cs="Times New Roman"/>
          <w:sz w:val="28"/>
          <w:szCs w:val="28"/>
        </w:rPr>
        <w:t>IV</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Следовательно, величина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может служить мерой зависимости между переменными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большая часть точек лежит в первом и третьем квадрантах, то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и зависимость положительная, если большая часть точек лежит во втором и четвертом квадрантах, то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и зависимость отрицательная. Наконец, если точки рассеиваются по всем четырем квадрантам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близка к нулю 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связи нет.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Указанная мера зависимости изменяется при выборе единиц измерения переменных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Выразив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в единицах среднеквадратических отклонений, получим после усреднения </w:t>
      </w:r>
      <w:r w:rsidRPr="002E3351">
        <w:rPr>
          <w:rFonts w:ascii="Times New Roman" w:eastAsia="Calibri" w:hAnsi="Times New Roman" w:cs="Times New Roman"/>
          <w:sz w:val="28"/>
          <w:szCs w:val="28"/>
          <w:u w:val="single"/>
          <w:lang w:val="ru-RU"/>
        </w:rPr>
        <w:t xml:space="preserve">выборочный </w:t>
      </w:r>
      <w:r w:rsidRPr="002E3351">
        <w:rPr>
          <w:rFonts w:ascii="Times New Roman" w:eastAsia="Calibri" w:hAnsi="Times New Roman" w:cs="Times New Roman"/>
          <w:iCs/>
          <w:sz w:val="28"/>
          <w:szCs w:val="28"/>
          <w:u w:val="single"/>
          <w:lang w:val="ru-RU"/>
        </w:rPr>
        <w:t>коэффициент корреляции</w:t>
      </w:r>
      <w:r w:rsidRPr="002E3351">
        <w:rPr>
          <w:rFonts w:ascii="Times New Roman" w:eastAsia="Calibri" w:hAnsi="Times New Roman" w:cs="Times New Roman"/>
          <w:sz w:val="28"/>
          <w:szCs w:val="28"/>
          <w:lang w:val="ru-RU"/>
        </w:rPr>
        <w:t xml:space="preserve">: </w:t>
      </w:r>
    </w:p>
    <w:p w:rsidR="002E3351" w:rsidRPr="002E3351" w:rsidRDefault="00B45623"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00"/>
          <w:sz w:val="28"/>
          <w:szCs w:val="28"/>
        </w:rPr>
        <w:pict>
          <v:shape id="_x0000_i1127" type="#_x0000_t75" style="width:353.25pt;height:93pt">
            <v:imagedata r:id="rId195" o:title=""/>
          </v:shape>
        </w:pict>
      </w:r>
      <w:r w:rsidR="002E3351" w:rsidRPr="002E3351">
        <w:rPr>
          <w:rFonts w:ascii="Times New Roman" w:eastAsia="Calibri" w:hAnsi="Times New Roman" w:cs="Times New Roman"/>
          <w:sz w:val="28"/>
          <w:szCs w:val="28"/>
          <w:lang w:val="ru-RU"/>
        </w:rPr>
        <w:t xml:space="preserve">     (2.9)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Из последнего выражения можно после преобразований получить следующую формулу для квадрата коэффициента корреляции:</w:t>
      </w:r>
    </w:p>
    <w:p w:rsidR="002E3351" w:rsidRPr="002E3351" w:rsidRDefault="00B45623"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72"/>
          <w:sz w:val="28"/>
          <w:szCs w:val="28"/>
        </w:rPr>
        <w:pict>
          <v:shape id="_x0000_i1128" type="#_x0000_t75" style="width:83.25pt;height:78.75pt">
            <v:imagedata r:id="rId196" o:title=""/>
          </v:shape>
        </w:pict>
      </w:r>
      <w:r w:rsidR="002E3351" w:rsidRPr="002E3351">
        <w:rPr>
          <w:rFonts w:ascii="Times New Roman" w:eastAsia="Calibri" w:hAnsi="Times New Roman" w:cs="Times New Roman"/>
          <w:sz w:val="28"/>
          <w:szCs w:val="28"/>
          <w:lang w:val="ru-RU"/>
        </w:rPr>
        <w:t xml:space="preserve"> или </w:t>
      </w:r>
    </w:p>
    <w:p w:rsidR="002E3351" w:rsidRPr="002E3351" w:rsidRDefault="00B45623"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72"/>
          <w:sz w:val="28"/>
          <w:szCs w:val="28"/>
          <w:lang w:val="ru-RU"/>
        </w:rPr>
        <w:pict>
          <v:shape id="_x0000_i1129" type="#_x0000_t75" style="width:84pt;height:78.75pt">
            <v:imagedata r:id="rId197" o:title=""/>
          </v:shape>
        </w:pict>
      </w:r>
      <w:r w:rsidR="002E3351" w:rsidRPr="002E3351">
        <w:rPr>
          <w:rFonts w:ascii="Times New Roman" w:eastAsia="Calibri" w:hAnsi="Times New Roman" w:cs="Times New Roman"/>
          <w:sz w:val="28"/>
          <w:szCs w:val="28"/>
          <w:lang w:val="ru-RU"/>
        </w:rPr>
        <w:t xml:space="preserve">                                               (2.10)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Квадрат коэффициента корреляции называется</w:t>
      </w:r>
      <w:r w:rsidRPr="002E3351">
        <w:rPr>
          <w:rFonts w:ascii="Times New Roman" w:eastAsia="Calibri" w:hAnsi="Times New Roman" w:cs="Times New Roman"/>
          <w:iCs/>
          <w:sz w:val="28"/>
          <w:szCs w:val="28"/>
          <w:lang w:val="ru-RU"/>
        </w:rPr>
        <w:t xml:space="preserve"> </w:t>
      </w:r>
      <w:r w:rsidRPr="002E3351">
        <w:rPr>
          <w:rFonts w:ascii="Times New Roman" w:eastAsia="Calibri" w:hAnsi="Times New Roman" w:cs="Times New Roman"/>
          <w:iCs/>
          <w:sz w:val="28"/>
          <w:szCs w:val="28"/>
          <w:u w:val="single"/>
          <w:lang w:val="ru-RU"/>
        </w:rPr>
        <w:t>коэффициентом детерминации</w:t>
      </w:r>
      <w:r w:rsidRPr="002E3351">
        <w:rPr>
          <w:rFonts w:ascii="Times New Roman" w:eastAsia="Calibri" w:hAnsi="Times New Roman" w:cs="Times New Roman"/>
          <w:sz w:val="28"/>
          <w:szCs w:val="28"/>
          <w:lang w:val="ru-RU"/>
        </w:rPr>
        <w:t xml:space="preserve">. Согласно (2.10) значение коэффициента детерминации не может быть больше единицы, причем это максимальное значение будет достигнуто при </w:t>
      </w:r>
      <w:r w:rsidR="00B45623">
        <w:rPr>
          <w:rFonts w:ascii="Times New Roman" w:eastAsia="Calibri" w:hAnsi="Times New Roman" w:cs="Times New Roman"/>
          <w:position w:val="-32"/>
          <w:sz w:val="28"/>
          <w:szCs w:val="28"/>
          <w:lang w:val="ru-RU"/>
        </w:rPr>
        <w:pict>
          <v:shape id="_x0000_i1130" type="#_x0000_t75" style="width:32.25pt;height:32.25pt">
            <v:imagedata r:id="rId198" o:title=""/>
          </v:shape>
        </w:pict>
      </w:r>
      <w:r w:rsidRPr="002E3351">
        <w:rPr>
          <w:rFonts w:ascii="Times New Roman" w:eastAsia="Calibri" w:hAnsi="Times New Roman" w:cs="Times New Roman"/>
          <w:sz w:val="28"/>
          <w:szCs w:val="28"/>
          <w:lang w:val="ru-RU"/>
        </w:rPr>
        <w:t xml:space="preserve">=0, т.е. когда все точки диаграммы рассеяния лежат в точности на прямой. Следовательно, значения коэффициента корреляции лежат в числовом промежутке от -1 до +1.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Кроме того, из (2.10) следует, что коэффициент детерминации равен доле дисперсии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(знаменатель формулы), объясненной линейной зависимостью от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(числитель формулы). Это обстоятельство позволяет использовать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как обобщенную меру "качества" статистического подбора модели (2.6). Чем лучше регрессия соответствует наблюдениям, тем меньше </w:t>
      </w:r>
      <w:r w:rsidR="00B45623">
        <w:rPr>
          <w:rFonts w:ascii="Times New Roman" w:eastAsia="Calibri" w:hAnsi="Times New Roman" w:cs="Times New Roman"/>
          <w:position w:val="-32"/>
          <w:sz w:val="28"/>
          <w:szCs w:val="28"/>
          <w:lang w:val="ru-RU"/>
        </w:rPr>
        <w:pict>
          <v:shape id="_x0000_i1131" type="#_x0000_t75" style="width:32.25pt;height:32.25pt">
            <v:imagedata r:id="rId198" o:title=""/>
          </v:shape>
        </w:pict>
      </w:r>
      <w:r w:rsidRPr="002E3351">
        <w:rPr>
          <w:rFonts w:ascii="Times New Roman" w:eastAsia="Calibri" w:hAnsi="Times New Roman" w:cs="Times New Roman"/>
          <w:sz w:val="28"/>
          <w:szCs w:val="28"/>
          <w:lang w:val="ru-RU"/>
        </w:rPr>
        <w:t xml:space="preserve">и тем ближе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 1, и наоборот, чем "хуже" подгонка линии регрессии к данным, тем ближе значение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 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Поскольку коэффициент корреляции симметричен относительно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то есть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rPr>
        <w:t>XY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rPr>
        <w:t>YX</w:t>
      </w:r>
      <w:r w:rsidRPr="002E3351">
        <w:rPr>
          <w:rFonts w:ascii="Times New Roman" w:eastAsia="Calibri" w:hAnsi="Times New Roman" w:cs="Times New Roman"/>
          <w:sz w:val="28"/>
          <w:szCs w:val="28"/>
          <w:lang w:val="ru-RU"/>
        </w:rPr>
        <w:t xml:space="preserve">, то можно говорить о корреляции как о мере взаимозависимости переменных. Однако из того, что значения этого коэффициента близки по модулю к единице, </w:t>
      </w:r>
      <w:r w:rsidRPr="002E3351">
        <w:rPr>
          <w:rFonts w:ascii="Times New Roman" w:eastAsia="Calibri" w:hAnsi="Times New Roman" w:cs="Times New Roman"/>
          <w:sz w:val="28"/>
          <w:szCs w:val="28"/>
          <w:lang w:val="ru-RU"/>
        </w:rPr>
        <w:lastRenderedPageBreak/>
        <w:t xml:space="preserve">нельзя сделать ни один из следующих выводов: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причиной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является причиной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совместно зависят от какой-то третьей переменной. Величина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ничего не говорит о причинно-следственных связях. Эти вопросы должны решаться, исходя из содержательного анализа задачи. Следует избегать и так называемых ложных корреляций, т.е. нельзя пытаться связать явления, между которыми отсутствуют реальные причинно-следственные связи. Например, корреляция между успехами местной футбольной команды и индексом Доу-Джонса. Классическим является пример ложной корреляции, приведенный в начале ХХ века известным российским статистиком А.А. Чупровым: если в качестве независимой переменной взять число пожарных команд в городе, а в качестве зависимой переменной – сумму убытков от пожаров за год, то между ними есть прямая корреляционная зависимость, т.е. чем больше пожарных команд, тем больше сумма убытков. На самом деле здесь нет причинно-следственной связи, а есть лишь следствия общей причины – величины города.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гипотезы о значимости выборочного коэффициента корреляции эквивалентна проверке гипотезы о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(см. ниже) и, следовательно, равносильна проверке основной гипотезы об отсутствии линейной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Вычисляя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-статистики</w:t>
      </w:r>
    </w:p>
    <w:p w:rsidR="002E3351" w:rsidRPr="002E3351" w:rsidRDefault="00B45623"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8"/>
          <w:sz w:val="28"/>
          <w:szCs w:val="28"/>
          <w:lang w:val="ru-RU"/>
        </w:rPr>
        <w:pict>
          <v:shape id="_x0000_i1132" type="#_x0000_t75" style="width:116.25pt;height:21.75pt">
            <v:imagedata r:id="rId199"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вывод о значимости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делается при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 соответствующее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-распределения с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степенями свободы и уровнем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Вычислим коэффициент корреляции и проверим его значимость для нашего примера табл. 2.1.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 (2.9)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=43145/(46510</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40068,25)</w:t>
      </w:r>
      <w:r w:rsidRPr="002E3351">
        <w:rPr>
          <w:rFonts w:ascii="Times New Roman" w:eastAsia="Calibri" w:hAnsi="Times New Roman" w:cs="Times New Roman"/>
          <w:sz w:val="28"/>
          <w:szCs w:val="28"/>
          <w:vertAlign w:val="superscript"/>
          <w:lang w:val="ru-RU"/>
        </w:rPr>
        <w:t>0,5</w:t>
      </w:r>
      <w:r w:rsidRPr="002E3351">
        <w:rPr>
          <w:rFonts w:ascii="Times New Roman" w:eastAsia="Calibri" w:hAnsi="Times New Roman" w:cs="Times New Roman"/>
          <w:sz w:val="28"/>
          <w:szCs w:val="28"/>
          <w:lang w:val="ru-RU"/>
        </w:rPr>
        <w:t xml:space="preserve">=0,9994.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=0,998.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-статистики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=0,9994</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[10/(1-0,998)]</w:t>
      </w:r>
      <w:r w:rsidRPr="002E3351">
        <w:rPr>
          <w:rFonts w:ascii="Times New Roman" w:eastAsia="Calibri" w:hAnsi="Times New Roman" w:cs="Times New Roman"/>
          <w:sz w:val="28"/>
          <w:szCs w:val="28"/>
          <w:vertAlign w:val="superscript"/>
          <w:lang w:val="ru-RU"/>
        </w:rPr>
        <w:t>0,5</w:t>
      </w:r>
      <w:r w:rsidRPr="002E3351">
        <w:rPr>
          <w:rFonts w:ascii="Times New Roman" w:eastAsia="Calibri" w:hAnsi="Times New Roman" w:cs="Times New Roman"/>
          <w:sz w:val="28"/>
          <w:szCs w:val="28"/>
          <w:lang w:val="ru-RU"/>
        </w:rPr>
        <w:t xml:space="preserve">=70,67. Поскольку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=2,228, то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 и коэффициент корреляции значим. Следовательно, можно считать, что линейная связь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в примере существует.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Если между переменными имеет место нелинейная зависимость, то коэффициент корреляции теряет смысл как характеристика степени тесноты связи. В этом случае используется наряду с расчетом коэффициента детерминации расчет корреляционного отношения.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выборочные данные могут быть сгруппированы по оси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Обозначим </w:t>
      </w:r>
      <w:r w:rsidRPr="002E3351">
        <w:rPr>
          <w:rFonts w:ascii="Times New Roman" w:eastAsia="Calibri" w:hAnsi="Times New Roman" w:cs="Times New Roman"/>
          <w:i/>
          <w:iCs/>
          <w:sz w:val="28"/>
          <w:szCs w:val="28"/>
        </w:rPr>
        <w:t>s</w:t>
      </w:r>
      <w:r w:rsidRPr="002E3351">
        <w:rPr>
          <w:rFonts w:ascii="Times New Roman" w:eastAsia="Calibri" w:hAnsi="Times New Roman" w:cs="Times New Roman"/>
          <w:sz w:val="28"/>
          <w:szCs w:val="28"/>
          <w:lang w:val="ru-RU"/>
        </w:rPr>
        <w:t xml:space="preserve"> – число интервалов группирования, </w:t>
      </w:r>
      <w:r w:rsidR="00B45623">
        <w:rPr>
          <w:rFonts w:ascii="Times New Roman" w:eastAsia="Calibri" w:hAnsi="Times New Roman" w:cs="Times New Roman"/>
          <w:position w:val="-16"/>
          <w:sz w:val="28"/>
          <w:szCs w:val="28"/>
          <w:lang w:val="ru-RU"/>
        </w:rPr>
        <w:pict>
          <v:shape id="_x0000_i1133" type="#_x0000_t75" style="width:15.75pt;height:21pt">
            <v:imagedata r:id="rId200"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s</w:t>
      </w:r>
      <w:r w:rsidRPr="002E3351">
        <w:rPr>
          <w:rFonts w:ascii="Times New Roman" w:eastAsia="Calibri" w:hAnsi="Times New Roman" w:cs="Times New Roman"/>
          <w:sz w:val="28"/>
          <w:szCs w:val="28"/>
          <w:lang w:val="ru-RU"/>
        </w:rPr>
        <w:t xml:space="preserve">) – число выборочных точек, попавших в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 xml:space="preserve">-й интервал группирования, </w:t>
      </w:r>
      <w:r w:rsidR="00B45623">
        <w:rPr>
          <w:rFonts w:ascii="Times New Roman" w:eastAsia="Calibri" w:hAnsi="Times New Roman" w:cs="Times New Roman"/>
          <w:position w:val="-38"/>
          <w:sz w:val="28"/>
          <w:szCs w:val="28"/>
          <w:lang w:val="ru-RU"/>
        </w:rPr>
        <w:pict>
          <v:shape id="_x0000_i1134" type="#_x0000_t75" style="width:78pt;height:45pt">
            <v:imagedata r:id="rId201" o:title=""/>
          </v:shape>
        </w:pict>
      </w:r>
      <w:r w:rsidRPr="002E3351">
        <w:rPr>
          <w:rFonts w:ascii="Times New Roman" w:eastAsia="Calibri" w:hAnsi="Times New Roman" w:cs="Times New Roman"/>
          <w:sz w:val="28"/>
          <w:szCs w:val="28"/>
          <w:lang w:val="ru-RU"/>
        </w:rPr>
        <w:t xml:space="preserve"> - среднее значение ординат точек, попавших в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 xml:space="preserve">-й интервал группирования, </w:t>
      </w:r>
      <w:r w:rsidR="00B45623">
        <w:rPr>
          <w:rFonts w:ascii="Times New Roman" w:eastAsia="Calibri" w:hAnsi="Times New Roman" w:cs="Times New Roman"/>
          <w:position w:val="-36"/>
          <w:sz w:val="28"/>
          <w:szCs w:val="28"/>
          <w:lang w:val="ru-RU"/>
        </w:rPr>
        <w:pict>
          <v:shape id="_x0000_i1135" type="#_x0000_t75" style="width:78.75pt;height:41.25pt">
            <v:imagedata r:id="rId202" o:title=""/>
          </v:shape>
        </w:pict>
      </w:r>
      <w:r w:rsidRPr="002E3351">
        <w:rPr>
          <w:rFonts w:ascii="Times New Roman" w:eastAsia="Calibri" w:hAnsi="Times New Roman" w:cs="Times New Roman"/>
          <w:sz w:val="28"/>
          <w:szCs w:val="28"/>
          <w:lang w:val="ru-RU"/>
        </w:rPr>
        <w:t xml:space="preserve"> - общее среднее по выборке. С учетом формул для оценок выборочных дисперсий среднего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внутри интервалов </w:t>
      </w:r>
      <w:r w:rsidRPr="002E3351">
        <w:rPr>
          <w:rFonts w:ascii="Times New Roman" w:eastAsia="Calibri" w:hAnsi="Times New Roman" w:cs="Times New Roman"/>
          <w:sz w:val="28"/>
          <w:szCs w:val="28"/>
          <w:lang w:val="ru-RU"/>
        </w:rPr>
        <w:lastRenderedPageBreak/>
        <w:t xml:space="preserve">группирования </w:t>
      </w:r>
      <w:r w:rsidR="00B45623">
        <w:rPr>
          <w:rFonts w:ascii="Times New Roman" w:eastAsia="Calibri" w:hAnsi="Times New Roman" w:cs="Times New Roman"/>
          <w:position w:val="-36"/>
          <w:sz w:val="28"/>
          <w:szCs w:val="28"/>
          <w:lang w:val="ru-RU"/>
        </w:rPr>
        <w:pict>
          <v:shape id="_x0000_i1136" type="#_x0000_t75" style="width:125.25pt;height:41.25pt">
            <v:imagedata r:id="rId203" o:title=""/>
          </v:shape>
        </w:pict>
      </w:r>
      <w:r w:rsidRPr="002E3351">
        <w:rPr>
          <w:rFonts w:ascii="Times New Roman" w:eastAsia="Calibri" w:hAnsi="Times New Roman" w:cs="Times New Roman"/>
          <w:sz w:val="28"/>
          <w:szCs w:val="28"/>
          <w:lang w:val="ru-RU"/>
        </w:rPr>
        <w:t xml:space="preserve"> и суммарной дисперсии результатов наблюдения </w:t>
      </w:r>
      <w:r w:rsidR="00B45623">
        <w:rPr>
          <w:rFonts w:ascii="Times New Roman" w:eastAsia="Calibri" w:hAnsi="Times New Roman" w:cs="Times New Roman"/>
          <w:position w:val="-36"/>
          <w:sz w:val="28"/>
          <w:szCs w:val="28"/>
          <w:lang w:val="ru-RU"/>
        </w:rPr>
        <w:pict>
          <v:shape id="_x0000_i1137" type="#_x0000_t75" style="width:129pt;height:44.25pt">
            <v:imagedata r:id="rId204" o:title=""/>
          </v:shape>
        </w:pict>
      </w:r>
      <w:r w:rsidRPr="002E3351">
        <w:rPr>
          <w:rFonts w:ascii="Times New Roman" w:eastAsia="Calibri" w:hAnsi="Times New Roman" w:cs="Times New Roman"/>
          <w:sz w:val="28"/>
          <w:szCs w:val="28"/>
          <w:lang w:val="ru-RU"/>
        </w:rPr>
        <w:t>получим:</w:t>
      </w:r>
    </w:p>
    <w:p w:rsidR="002E3351" w:rsidRPr="002E3351" w:rsidRDefault="00B45623"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38" type="#_x0000_t75" style="width:59.25pt;height:42.75pt">
            <v:imagedata r:id="rId205" o:title=""/>
          </v:shape>
        </w:pict>
      </w:r>
      <w:r w:rsidR="002E3351" w:rsidRPr="002E3351">
        <w:rPr>
          <w:rFonts w:ascii="Times New Roman" w:eastAsia="Calibri" w:hAnsi="Times New Roman" w:cs="Times New Roman"/>
          <w:sz w:val="28"/>
          <w:szCs w:val="28"/>
          <w:lang w:val="ru-RU"/>
        </w:rPr>
        <w:t>.                                                   (2.11)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Величину </w:t>
      </w:r>
      <w:r w:rsidR="00B45623">
        <w:rPr>
          <w:rFonts w:ascii="Times New Roman" w:eastAsia="Calibri" w:hAnsi="Times New Roman" w:cs="Times New Roman"/>
          <w:position w:val="-12"/>
          <w:sz w:val="28"/>
          <w:szCs w:val="28"/>
          <w:lang w:val="ru-RU"/>
        </w:rPr>
        <w:pict>
          <v:shape id="_x0000_i1139" type="#_x0000_t75" style="width:24pt;height:18.75pt">
            <v:imagedata r:id="rId206" o:title=""/>
          </v:shape>
        </w:pict>
      </w:r>
      <w:r w:rsidRPr="002E3351">
        <w:rPr>
          <w:rFonts w:ascii="Times New Roman" w:eastAsia="Calibri" w:hAnsi="Times New Roman" w:cs="Times New Roman"/>
          <w:sz w:val="28"/>
          <w:szCs w:val="28"/>
          <w:lang w:val="ru-RU"/>
        </w:rPr>
        <w:t xml:space="preserve"> в (2.11) называют </w:t>
      </w:r>
      <w:r w:rsidRPr="002E3351">
        <w:rPr>
          <w:rFonts w:ascii="Times New Roman" w:eastAsia="Calibri" w:hAnsi="Times New Roman" w:cs="Times New Roman"/>
          <w:sz w:val="28"/>
          <w:szCs w:val="28"/>
          <w:u w:val="single"/>
          <w:lang w:val="ru-RU"/>
        </w:rPr>
        <w:t>корреляционным отношением</w:t>
      </w:r>
      <w:r w:rsidRPr="002E3351">
        <w:rPr>
          <w:rFonts w:ascii="Times New Roman" w:eastAsia="Calibri" w:hAnsi="Times New Roman" w:cs="Times New Roman"/>
          <w:sz w:val="28"/>
          <w:szCs w:val="28"/>
          <w:lang w:val="ru-RU"/>
        </w:rPr>
        <w:t xml:space="preserve"> зависимой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независимой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Его вычисление не предполагает каких-либо допущений о виде функции регрессии.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Величина </w:t>
      </w:r>
      <w:r w:rsidR="00B45623">
        <w:rPr>
          <w:rFonts w:ascii="Times New Roman" w:eastAsia="Calibri" w:hAnsi="Times New Roman" w:cs="Times New Roman"/>
          <w:position w:val="-12"/>
          <w:sz w:val="28"/>
          <w:szCs w:val="28"/>
          <w:lang w:val="ru-RU"/>
        </w:rPr>
        <w:pict>
          <v:shape id="_x0000_i1140" type="#_x0000_t75" style="width:24pt;height:18.75pt">
            <v:imagedata r:id="rId206" o:title=""/>
          </v:shape>
        </w:pict>
      </w:r>
      <w:r w:rsidRPr="002E3351">
        <w:rPr>
          <w:rFonts w:ascii="Times New Roman" w:eastAsia="Calibri" w:hAnsi="Times New Roman" w:cs="Times New Roman"/>
          <w:sz w:val="28"/>
          <w:szCs w:val="28"/>
          <w:lang w:val="ru-RU"/>
        </w:rPr>
        <w:t xml:space="preserve"> по определению неотрицательная и не превышает единицы, причем </w:t>
      </w:r>
      <w:r w:rsidR="00B45623">
        <w:rPr>
          <w:rFonts w:ascii="Times New Roman" w:eastAsia="Calibri" w:hAnsi="Times New Roman" w:cs="Times New Roman"/>
          <w:position w:val="-12"/>
          <w:sz w:val="28"/>
          <w:szCs w:val="28"/>
          <w:lang w:val="ru-RU"/>
        </w:rPr>
        <w:pict>
          <v:shape id="_x0000_i1141" type="#_x0000_t75" style="width:24pt;height:18.75pt">
            <v:imagedata r:id="rId206" o:title=""/>
          </v:shape>
        </w:pict>
      </w:r>
      <w:r w:rsidRPr="002E3351">
        <w:rPr>
          <w:rFonts w:ascii="Times New Roman" w:eastAsia="Calibri" w:hAnsi="Times New Roman" w:cs="Times New Roman"/>
          <w:sz w:val="28"/>
          <w:szCs w:val="28"/>
          <w:lang w:val="ru-RU"/>
        </w:rPr>
        <w:t xml:space="preserve">=1 свидетельствует о наличии функциональной 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Если указанные переменные не коррелированны друг с другом, то </w:t>
      </w:r>
      <w:r w:rsidR="00B45623">
        <w:rPr>
          <w:rFonts w:ascii="Times New Roman" w:eastAsia="Calibri" w:hAnsi="Times New Roman" w:cs="Times New Roman"/>
          <w:position w:val="-12"/>
          <w:sz w:val="28"/>
          <w:szCs w:val="28"/>
          <w:lang w:val="ru-RU"/>
        </w:rPr>
        <w:pict>
          <v:shape id="_x0000_i1142" type="#_x0000_t75" style="width:24pt;height:18.75pt">
            <v:imagedata r:id="rId206" o:title=""/>
          </v:shape>
        </w:pict>
      </w:r>
      <w:r w:rsidRPr="002E3351">
        <w:rPr>
          <w:rFonts w:ascii="Times New Roman" w:eastAsia="Calibri" w:hAnsi="Times New Roman" w:cs="Times New Roman"/>
          <w:sz w:val="28"/>
          <w:szCs w:val="28"/>
          <w:lang w:val="ru-RU"/>
        </w:rPr>
        <w:t xml:space="preserve">=0.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Можно показать, что </w:t>
      </w:r>
      <w:r w:rsidR="00B45623">
        <w:rPr>
          <w:rFonts w:ascii="Times New Roman" w:eastAsia="Calibri" w:hAnsi="Times New Roman" w:cs="Times New Roman"/>
          <w:position w:val="-12"/>
          <w:sz w:val="28"/>
          <w:szCs w:val="28"/>
          <w:lang w:val="ru-RU"/>
        </w:rPr>
        <w:pict>
          <v:shape id="_x0000_i1143" type="#_x0000_t75" style="width:24pt;height:18.75pt">
            <v:imagedata r:id="rId206" o:title=""/>
          </v:shape>
        </w:pict>
      </w:r>
      <w:r w:rsidRPr="002E3351">
        <w:rPr>
          <w:rFonts w:ascii="Times New Roman" w:eastAsia="Calibri" w:hAnsi="Times New Roman" w:cs="Times New Roman"/>
          <w:sz w:val="28"/>
          <w:szCs w:val="28"/>
          <w:lang w:val="ru-RU"/>
        </w:rPr>
        <w:t xml:space="preserve"> не может быть меньше величины коэффициента корреляции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(формула (2.9)) и в случае линейной связи эти величины совпадают.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Это позволяет использовать величину разности </w:t>
      </w:r>
      <w:r w:rsidR="00B45623">
        <w:rPr>
          <w:rFonts w:ascii="Times New Roman" w:eastAsia="Calibri" w:hAnsi="Times New Roman" w:cs="Times New Roman"/>
          <w:position w:val="-12"/>
          <w:sz w:val="28"/>
          <w:szCs w:val="28"/>
          <w:lang w:val="ru-RU"/>
        </w:rPr>
        <w:pict>
          <v:shape id="_x0000_i1144" type="#_x0000_t75" style="width:24pt;height:21.75pt">
            <v:imagedata r:id="rId207"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в качестве </w:t>
      </w:r>
      <w:r w:rsidRPr="002E3351">
        <w:rPr>
          <w:rFonts w:ascii="Times New Roman" w:eastAsia="Calibri" w:hAnsi="Times New Roman" w:cs="Times New Roman"/>
          <w:sz w:val="28"/>
          <w:szCs w:val="28"/>
          <w:u w:val="single"/>
          <w:lang w:val="ru-RU"/>
        </w:rPr>
        <w:t>меры отклонения</w:t>
      </w:r>
      <w:r w:rsidRPr="002E3351">
        <w:rPr>
          <w:rFonts w:ascii="Times New Roman" w:eastAsia="Calibri" w:hAnsi="Times New Roman" w:cs="Times New Roman"/>
          <w:sz w:val="28"/>
          <w:szCs w:val="28"/>
          <w:lang w:val="ru-RU"/>
        </w:rPr>
        <w:t xml:space="preserve"> регрессионной зависимости от линейного вида.</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t>2.5. Оценка статистической значимости регрессии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Перейдем к вопросу о том, как отличить "хорошие" оценки МНК от "плохих". Конечно, предполагается, что существуют критерии качества рассчитанной линии регрессии.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Перечислим </w:t>
      </w:r>
      <w:r w:rsidRPr="002E3351">
        <w:rPr>
          <w:rFonts w:ascii="Times New Roman" w:eastAsia="Calibri" w:hAnsi="Times New Roman" w:cs="Times New Roman"/>
          <w:sz w:val="28"/>
          <w:szCs w:val="28"/>
          <w:u w:val="single"/>
          <w:lang w:val="ru-RU"/>
        </w:rPr>
        <w:t>способы</w:t>
      </w:r>
      <w:r w:rsidRPr="002E3351">
        <w:rPr>
          <w:rFonts w:ascii="Times New Roman" w:eastAsia="Calibri" w:hAnsi="Times New Roman" w:cs="Times New Roman"/>
          <w:sz w:val="28"/>
          <w:szCs w:val="28"/>
          <w:lang w:val="ru-RU"/>
        </w:rPr>
        <w:t>, которые помогают решить вопрос о достоинствах рассчитанной линии регрессии:</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построение доверительных интервалов и оценка статистической значимости коэффициентов регрессии по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-критерию Стьюдента; </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дисперсионный анализ 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 критерий Фишера; </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проверка существенности выборочного коэффициента корреляции (детерминации).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Перейдем к подробному изложению свойств оценок МНК и способов проверки их значимости.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Несложно показать, что оценки </w:t>
      </w:r>
      <w:r w:rsidR="00B45623">
        <w:rPr>
          <w:rFonts w:ascii="Times New Roman" w:eastAsia="Calibri" w:hAnsi="Times New Roman" w:cs="Times New Roman"/>
          <w:position w:val="-6"/>
          <w:sz w:val="28"/>
          <w:szCs w:val="28"/>
          <w:lang w:val="ru-RU"/>
        </w:rPr>
        <w:pict>
          <v:shape id="_x0000_i1145" type="#_x0000_t75" style="width:12.75pt;height:15.75pt" fillcolor="window">
            <v:imagedata r:id="rId208" o:title=""/>
          </v:shape>
        </w:pict>
      </w:r>
      <w:r w:rsidRPr="002E3351">
        <w:rPr>
          <w:rFonts w:ascii="Times New Roman" w:eastAsia="Calibri" w:hAnsi="Times New Roman" w:cs="Times New Roman"/>
          <w:sz w:val="28"/>
          <w:szCs w:val="28"/>
          <w:lang w:val="ru-RU"/>
        </w:rPr>
        <w:t xml:space="preserve"> и </w:t>
      </w:r>
      <w:r w:rsidR="00B45623">
        <w:rPr>
          <w:rFonts w:ascii="Times New Roman" w:eastAsia="Calibri" w:hAnsi="Times New Roman" w:cs="Times New Roman"/>
          <w:position w:val="-12"/>
          <w:sz w:val="28"/>
          <w:szCs w:val="28"/>
          <w:lang w:val="ru-RU"/>
        </w:rPr>
        <w:pict>
          <v:shape id="_x0000_i1146" type="#_x0000_t75" style="width:14.25pt;height:21.75pt" fillcolor="window">
            <v:imagedata r:id="rId209" o:title=""/>
          </v:shape>
        </w:pict>
      </w:r>
      <w:r w:rsidRPr="002E3351">
        <w:rPr>
          <w:rFonts w:ascii="Times New Roman" w:eastAsia="Calibri" w:hAnsi="Times New Roman" w:cs="Times New Roman"/>
          <w:sz w:val="28"/>
          <w:szCs w:val="28"/>
          <w:lang w:val="ru-RU"/>
        </w:rPr>
        <w:t xml:space="preserve"> полученные МНК по (2.8) с учетом ограничений (2.3)-(2.5) являются </w:t>
      </w:r>
      <w:r w:rsidRPr="002E3351">
        <w:rPr>
          <w:rFonts w:ascii="Times New Roman" w:eastAsia="Calibri" w:hAnsi="Times New Roman" w:cs="Times New Roman"/>
          <w:sz w:val="28"/>
          <w:szCs w:val="28"/>
          <w:u w:val="single"/>
          <w:lang w:val="ru-RU"/>
        </w:rPr>
        <w:t>линейными несмещенными оценками и обладают наименьшими дисперсиями</w:t>
      </w:r>
      <w:r w:rsidRPr="002E3351">
        <w:rPr>
          <w:rFonts w:ascii="Times New Roman" w:eastAsia="Calibri" w:hAnsi="Times New Roman" w:cs="Times New Roman"/>
          <w:sz w:val="28"/>
          <w:szCs w:val="28"/>
          <w:lang w:val="ru-RU"/>
        </w:rPr>
        <w:t xml:space="preserve"> (являются </w:t>
      </w:r>
      <w:r w:rsidRPr="002E3351">
        <w:rPr>
          <w:rFonts w:ascii="Times New Roman" w:eastAsia="Calibri" w:hAnsi="Times New Roman" w:cs="Times New Roman"/>
          <w:sz w:val="28"/>
          <w:szCs w:val="28"/>
          <w:u w:val="single"/>
          <w:lang w:val="ru-RU"/>
        </w:rPr>
        <w:t>эффективными</w:t>
      </w:r>
      <w:r w:rsidRPr="002E3351">
        <w:rPr>
          <w:rFonts w:ascii="Times New Roman" w:eastAsia="Calibri" w:hAnsi="Times New Roman" w:cs="Times New Roman"/>
          <w:sz w:val="28"/>
          <w:szCs w:val="28"/>
          <w:lang w:val="ru-RU"/>
        </w:rPr>
        <w:t xml:space="preserve">) в классе линейных оценок (теорема Гаусса-Маркова).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вычисления интервальных оценок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предполагаем нормальное распределение случайной величины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Для получения </w:t>
      </w:r>
      <w:r w:rsidRPr="002E3351">
        <w:rPr>
          <w:rFonts w:ascii="Times New Roman" w:eastAsia="Calibri" w:hAnsi="Times New Roman" w:cs="Times New Roman"/>
          <w:sz w:val="28"/>
          <w:szCs w:val="28"/>
          <w:u w:val="single"/>
          <w:lang w:val="ru-RU"/>
        </w:rPr>
        <w:t>интервальных оценок</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lang w:val="ru-RU"/>
        </w:rPr>
        <w:lastRenderedPageBreak/>
        <w:t xml:space="preserve">оценим дисперсию случайного члена </w:t>
      </w:r>
      <w:r w:rsidR="00B45623">
        <w:rPr>
          <w:rFonts w:ascii="Times New Roman" w:eastAsia="Calibri" w:hAnsi="Times New Roman" w:cs="Times New Roman"/>
          <w:position w:val="-12"/>
          <w:sz w:val="28"/>
          <w:szCs w:val="28"/>
          <w:lang w:val="ru-RU"/>
        </w:rPr>
        <w:pict>
          <v:shape id="_x0000_i1147" type="#_x0000_t75" style="width:18pt;height:21pt" fillcolor="window">
            <v:imagedata r:id="rId210" o:title=""/>
          </v:shape>
        </w:pict>
      </w:r>
      <w:r w:rsidRPr="002E3351">
        <w:rPr>
          <w:rFonts w:ascii="Times New Roman" w:eastAsia="Calibri" w:hAnsi="Times New Roman" w:cs="Times New Roman"/>
          <w:sz w:val="28"/>
          <w:szCs w:val="28"/>
          <w:lang w:val="ru-RU"/>
        </w:rPr>
        <w:t xml:space="preserve"> по отклонениям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В качестве оценки дисперсии ошибки </w:t>
      </w:r>
      <w:r w:rsidR="00B45623">
        <w:rPr>
          <w:rFonts w:ascii="Times New Roman" w:eastAsia="Calibri" w:hAnsi="Times New Roman" w:cs="Times New Roman"/>
          <w:position w:val="-12"/>
          <w:sz w:val="28"/>
          <w:szCs w:val="28"/>
          <w:lang w:val="ru-RU"/>
        </w:rPr>
        <w:pict>
          <v:shape id="_x0000_i1148" type="#_x0000_t75" style="width:18pt;height:21pt" fillcolor="window">
            <v:imagedata r:id="rId210" o:title=""/>
          </v:shape>
        </w:pict>
      </w:r>
      <w:r w:rsidRPr="002E3351">
        <w:rPr>
          <w:rFonts w:ascii="Times New Roman" w:eastAsia="Calibri" w:hAnsi="Times New Roman" w:cs="Times New Roman"/>
          <w:sz w:val="28"/>
          <w:szCs w:val="28"/>
          <w:lang w:val="ru-RU"/>
        </w:rPr>
        <w:t xml:space="preserve"> возьмем величину: </w:t>
      </w:r>
    </w:p>
    <w:p w:rsidR="002E3351" w:rsidRPr="002E3351" w:rsidRDefault="00B45623"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149" type="#_x0000_t75" style="width:65.25pt;height:57pt" fillcolor="window">
            <v:imagedata r:id="rId211" o:title=""/>
          </v:shape>
        </w:pict>
      </w:r>
      <w:r w:rsidR="002E3351" w:rsidRPr="002E3351">
        <w:rPr>
          <w:rFonts w:ascii="Times New Roman" w:eastAsia="Calibri" w:hAnsi="Times New Roman" w:cs="Times New Roman"/>
          <w:sz w:val="28"/>
          <w:szCs w:val="28"/>
          <w:lang w:val="ru-RU"/>
        </w:rPr>
        <w:t>.                                                (2.12)</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Вычислим величину </w:t>
      </w:r>
    </w:p>
    <w:p w:rsidR="002E3351" w:rsidRPr="002E3351" w:rsidRDefault="00B45623"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0" type="#_x0000_t75" style="width:129pt;height:48pt">
            <v:imagedata r:id="rId212"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и </w:t>
      </w:r>
      <w:r w:rsidR="00B45623">
        <w:rPr>
          <w:rFonts w:ascii="Times New Roman" w:eastAsia="Calibri" w:hAnsi="Times New Roman" w:cs="Times New Roman"/>
          <w:position w:val="-14"/>
          <w:sz w:val="28"/>
          <w:szCs w:val="28"/>
          <w:lang w:val="ru-RU"/>
        </w:rPr>
        <w:pict>
          <v:shape id="_x0000_i1151" type="#_x0000_t75" style="width:42pt;height:23.25pt">
            <v:imagedata r:id="rId213"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u w:val="single"/>
          <w:lang w:val="ru-RU"/>
        </w:rPr>
        <w:t>стандартную ошибку</w:t>
      </w:r>
      <w:r w:rsidRPr="002E3351">
        <w:rPr>
          <w:rFonts w:ascii="Times New Roman" w:eastAsia="Calibri" w:hAnsi="Times New Roman" w:cs="Times New Roman"/>
          <w:sz w:val="28"/>
          <w:szCs w:val="28"/>
          <w:lang w:val="ru-RU"/>
        </w:rPr>
        <w:t xml:space="preserve"> коэффициента регрессии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i/>
          <w:iCs/>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Статистика </w:t>
      </w:r>
    </w:p>
    <w:p w:rsidR="002E3351" w:rsidRPr="002E3351" w:rsidRDefault="00B45623"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52" type="#_x0000_t75" style="width:62.25pt;height:39.75pt" fillcolor="window">
            <v:imagedata r:id="rId214"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имеет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-распределение Стьюдента. Так как </w:t>
      </w:r>
      <w:r w:rsidR="00B45623">
        <w:rPr>
          <w:rFonts w:ascii="Times New Roman" w:eastAsia="Calibri" w:hAnsi="Times New Roman" w:cs="Times New Roman"/>
          <w:position w:val="-6"/>
          <w:sz w:val="28"/>
          <w:szCs w:val="28"/>
          <w:lang w:val="ru-RU"/>
        </w:rPr>
        <w:pict>
          <v:shape id="_x0000_i1153" type="#_x0000_t75" style="width:12.75pt;height:15.75pt" fillcolor="window">
            <v:imagedata r:id="rId215" o:title=""/>
          </v:shape>
        </w:pict>
      </w:r>
      <w:r w:rsidRPr="002E3351">
        <w:rPr>
          <w:rFonts w:ascii="Times New Roman" w:eastAsia="Calibri" w:hAnsi="Times New Roman" w:cs="Times New Roman"/>
          <w:sz w:val="28"/>
          <w:szCs w:val="28"/>
          <w:lang w:val="ru-RU"/>
        </w:rPr>
        <w:t xml:space="preserve"> несмещенная оценка, то для заданного 100(1–</w:t>
      </w:r>
      <w:r w:rsidRPr="002E3351">
        <w:rPr>
          <w:rFonts w:ascii="Times New Roman" w:eastAsia="Calibri" w:hAnsi="Times New Roman" w:cs="Times New Roman"/>
          <w:i/>
          <w:iCs/>
          <w:sz w:val="28"/>
          <w:szCs w:val="28"/>
          <w:lang w:val="ru-RU"/>
        </w:rPr>
        <w:sym w:font="Symbol" w:char="F065"/>
      </w:r>
      <w:r w:rsidRPr="002E3351">
        <w:rPr>
          <w:rFonts w:ascii="Times New Roman" w:eastAsia="Calibri" w:hAnsi="Times New Roman" w:cs="Times New Roman"/>
          <w:sz w:val="28"/>
          <w:szCs w:val="28"/>
          <w:lang w:val="ru-RU"/>
        </w:rPr>
        <w:t xml:space="preserve">)% уровня значимости </w:t>
      </w:r>
      <w:r w:rsidRPr="002E3351">
        <w:rPr>
          <w:rFonts w:ascii="Times New Roman" w:eastAsia="Calibri" w:hAnsi="Times New Roman" w:cs="Times New Roman"/>
          <w:sz w:val="28"/>
          <w:szCs w:val="28"/>
          <w:u w:val="single"/>
          <w:lang w:val="ru-RU"/>
        </w:rPr>
        <w:t xml:space="preserve">доверительный интервал для </w:t>
      </w:r>
      <w:r w:rsidRPr="002E3351">
        <w:rPr>
          <w:rFonts w:ascii="Times New Roman" w:eastAsia="Calibri" w:hAnsi="Times New Roman" w:cs="Times New Roman"/>
          <w:i/>
          <w:iCs/>
          <w:sz w:val="28"/>
          <w:szCs w:val="28"/>
          <w:u w:val="single"/>
          <w:lang w:val="ru-RU"/>
        </w:rPr>
        <w:sym w:font="Symbol" w:char="F061"/>
      </w:r>
      <w:r w:rsidRPr="002E3351">
        <w:rPr>
          <w:rFonts w:ascii="Times New Roman" w:eastAsia="Calibri" w:hAnsi="Times New Roman" w:cs="Times New Roman"/>
          <w:sz w:val="28"/>
          <w:szCs w:val="28"/>
          <w:u w:val="single"/>
          <w:lang w:val="ru-RU"/>
        </w:rPr>
        <w:t xml:space="preserve"> суть</w:t>
      </w:r>
      <w:r w:rsidRPr="002E3351">
        <w:rPr>
          <w:rFonts w:ascii="Times New Roman" w:eastAsia="Calibri" w:hAnsi="Times New Roman" w:cs="Times New Roman"/>
          <w:sz w:val="28"/>
          <w:szCs w:val="28"/>
          <w:lang w:val="ru-RU"/>
        </w:rPr>
        <w:t xml:space="preserve">: </w:t>
      </w:r>
    </w:p>
    <w:p w:rsidR="002E3351" w:rsidRPr="002E3351" w:rsidRDefault="00B45623" w:rsidP="002E3351">
      <w:pPr>
        <w:spacing w:before="120" w:after="120"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4" type="#_x0000_t75" style="width:5in;height:51pt" fillcolor="window">
            <v:imagedata r:id="rId216" o:title=""/>
          </v:shape>
        </w:pict>
      </w:r>
      <w:r w:rsidR="002E3351" w:rsidRPr="002E3351">
        <w:rPr>
          <w:rFonts w:ascii="Times New Roman" w:eastAsia="Calibri" w:hAnsi="Times New Roman" w:cs="Times New Roman"/>
          <w:sz w:val="28"/>
          <w:szCs w:val="28"/>
          <w:lang w:val="ru-RU"/>
        </w:rPr>
        <w:t>,     (2.13)</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i/>
          <w:iCs/>
          <w:sz w:val="28"/>
          <w:szCs w:val="28"/>
          <w:vertAlign w:val="subscript"/>
        </w:rPr>
        <w:sym w:font="Symbol" w:char="F065"/>
      </w:r>
      <w:r w:rsidRPr="002E3351">
        <w:rPr>
          <w:rFonts w:ascii="Times New Roman" w:eastAsia="Calibri" w:hAnsi="Times New Roman" w:cs="Times New Roman"/>
          <w:sz w:val="28"/>
          <w:szCs w:val="28"/>
          <w:vertAlign w:val="subscript"/>
          <w:lang w:val="ru-RU"/>
        </w:rPr>
        <w:t>,</w:t>
      </w:r>
      <w:r w:rsidRPr="002E3351">
        <w:rPr>
          <w:rFonts w:ascii="Times New Roman" w:eastAsia="Calibri" w:hAnsi="Times New Roman" w:cs="Times New Roman"/>
          <w:i/>
          <w:iCs/>
          <w:sz w:val="28"/>
          <w:szCs w:val="28"/>
          <w:vertAlign w:val="subscript"/>
        </w:rPr>
        <w:t>n</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распределения для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степеней свободы и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Вычислим величину </w:t>
      </w:r>
    </w:p>
    <w:p w:rsidR="002E3351" w:rsidRPr="002E3351" w:rsidRDefault="00B45623"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5" type="#_x0000_t75" style="width:122.25pt;height:47.25pt">
            <v:imagedata r:id="rId217"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и </w:t>
      </w:r>
      <w:r w:rsidR="00B45623">
        <w:rPr>
          <w:rFonts w:ascii="Times New Roman" w:eastAsia="Calibri" w:hAnsi="Times New Roman" w:cs="Times New Roman"/>
          <w:position w:val="-14"/>
          <w:sz w:val="28"/>
          <w:szCs w:val="28"/>
          <w:lang w:val="ru-RU"/>
        </w:rPr>
        <w:pict>
          <v:shape id="_x0000_i1156" type="#_x0000_t75" style="width:42.75pt;height:26.25pt">
            <v:imagedata r:id="rId218"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u w:val="single"/>
          <w:lang w:val="ru-RU"/>
        </w:rPr>
        <w:t>стандартную ошибку</w:t>
      </w:r>
      <w:r w:rsidRPr="002E3351">
        <w:rPr>
          <w:rFonts w:ascii="Times New Roman" w:eastAsia="Calibri" w:hAnsi="Times New Roman" w:cs="Times New Roman"/>
          <w:sz w:val="28"/>
          <w:szCs w:val="28"/>
          <w:vertAlign w:val="superscript"/>
          <w:lang w:val="ru-RU"/>
        </w:rPr>
        <w:footnoteReference w:id="2"/>
      </w:r>
      <w:r w:rsidRPr="002E3351">
        <w:rPr>
          <w:rFonts w:ascii="Times New Roman" w:eastAsia="Calibri" w:hAnsi="Times New Roman" w:cs="Times New Roman"/>
          <w:sz w:val="28"/>
          <w:szCs w:val="28"/>
          <w:lang w:val="ru-RU"/>
        </w:rPr>
        <w:t xml:space="preserve"> коэффициента регрессии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Статистика </w:t>
      </w:r>
    </w:p>
    <w:p w:rsidR="002E3351" w:rsidRPr="002E3351" w:rsidRDefault="00B45623"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157" type="#_x0000_t75" style="width:63pt;height:45.75pt" fillcolor="window">
            <v:imagedata r:id="rId219"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имеет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-распределение Стьюдента. Так как </w:t>
      </w:r>
      <w:r w:rsidR="00B45623">
        <w:rPr>
          <w:rFonts w:ascii="Times New Roman" w:eastAsia="Calibri" w:hAnsi="Times New Roman" w:cs="Times New Roman"/>
          <w:position w:val="-12"/>
          <w:sz w:val="28"/>
          <w:szCs w:val="28"/>
          <w:lang w:val="ru-RU"/>
        </w:rPr>
        <w:pict>
          <v:shape id="_x0000_i1158" type="#_x0000_t75" style="width:14.25pt;height:21.75pt" fillcolor="window">
            <v:imagedata r:id="rId220" o:title=""/>
          </v:shape>
        </w:pict>
      </w:r>
      <w:r w:rsidRPr="002E3351">
        <w:rPr>
          <w:rFonts w:ascii="Times New Roman" w:eastAsia="Calibri" w:hAnsi="Times New Roman" w:cs="Times New Roman"/>
          <w:sz w:val="28"/>
          <w:szCs w:val="28"/>
          <w:lang w:val="ru-RU"/>
        </w:rPr>
        <w:t xml:space="preserve"> несмещенная оценка, то для заданного 100(1–</w:t>
      </w:r>
      <w:r w:rsidRPr="002E3351">
        <w:rPr>
          <w:rFonts w:ascii="Times New Roman" w:eastAsia="Calibri" w:hAnsi="Times New Roman" w:cs="Times New Roman"/>
          <w:sz w:val="28"/>
          <w:szCs w:val="28"/>
          <w:lang w:val="ru-RU"/>
        </w:rPr>
        <w:sym w:font="Symbol" w:char="F065"/>
      </w:r>
      <w:r w:rsidRPr="002E3351">
        <w:rPr>
          <w:rFonts w:ascii="Times New Roman" w:eastAsia="Calibri" w:hAnsi="Times New Roman" w:cs="Times New Roman"/>
          <w:sz w:val="28"/>
          <w:szCs w:val="28"/>
          <w:lang w:val="ru-RU"/>
        </w:rPr>
        <w:t xml:space="preserve">)% уровня значимости </w:t>
      </w:r>
      <w:r w:rsidRPr="002E3351">
        <w:rPr>
          <w:rFonts w:ascii="Times New Roman" w:eastAsia="Calibri" w:hAnsi="Times New Roman" w:cs="Times New Roman"/>
          <w:sz w:val="28"/>
          <w:szCs w:val="28"/>
          <w:u w:val="single"/>
          <w:lang w:val="ru-RU"/>
        </w:rPr>
        <w:t xml:space="preserve">доверительный интервал для </w:t>
      </w:r>
      <w:r w:rsidRPr="002E3351">
        <w:rPr>
          <w:rFonts w:ascii="Times New Roman" w:eastAsia="Calibri" w:hAnsi="Times New Roman" w:cs="Times New Roman"/>
          <w:i/>
          <w:iCs/>
          <w:sz w:val="28"/>
          <w:szCs w:val="28"/>
          <w:u w:val="single"/>
          <w:lang w:val="ru-RU"/>
        </w:rPr>
        <w:sym w:font="Symbol" w:char="F062"/>
      </w:r>
      <w:r w:rsidRPr="002E3351">
        <w:rPr>
          <w:rFonts w:ascii="Times New Roman" w:eastAsia="Calibri" w:hAnsi="Times New Roman" w:cs="Times New Roman"/>
          <w:sz w:val="28"/>
          <w:szCs w:val="28"/>
          <w:u w:val="single"/>
          <w:lang w:val="ru-RU"/>
        </w:rPr>
        <w:t xml:space="preserve"> суть</w:t>
      </w:r>
      <w:r w:rsidRPr="002E3351">
        <w:rPr>
          <w:rFonts w:ascii="Times New Roman" w:eastAsia="Calibri" w:hAnsi="Times New Roman" w:cs="Times New Roman"/>
          <w:sz w:val="28"/>
          <w:szCs w:val="28"/>
          <w:lang w:val="ru-RU"/>
        </w:rPr>
        <w:t xml:space="preserve">: </w:t>
      </w:r>
    </w:p>
    <w:p w:rsidR="002E3351" w:rsidRPr="002E3351" w:rsidRDefault="00B45623"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lastRenderedPageBreak/>
        <w:pict>
          <v:shape id="_x0000_i1159" type="#_x0000_t75" style="width:348pt;height:50.25pt" fillcolor="window">
            <v:imagedata r:id="rId221" o:title=""/>
          </v:shape>
        </w:pict>
      </w:r>
      <w:r w:rsidR="002E3351" w:rsidRPr="002E3351">
        <w:rPr>
          <w:rFonts w:ascii="Times New Roman" w:eastAsia="Calibri" w:hAnsi="Times New Roman" w:cs="Times New Roman"/>
          <w:sz w:val="28"/>
          <w:szCs w:val="28"/>
          <w:lang w:val="ru-RU"/>
        </w:rPr>
        <w:t>,    (2.14)</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i/>
          <w:iCs/>
          <w:sz w:val="28"/>
          <w:szCs w:val="28"/>
          <w:vertAlign w:val="subscript"/>
        </w:rPr>
        <w:sym w:font="Symbol" w:char="F065"/>
      </w:r>
      <w:r w:rsidRPr="002E3351">
        <w:rPr>
          <w:rFonts w:ascii="Times New Roman" w:eastAsia="Calibri" w:hAnsi="Times New Roman" w:cs="Times New Roman"/>
          <w:sz w:val="28"/>
          <w:szCs w:val="28"/>
          <w:vertAlign w:val="subscript"/>
          <w:lang w:val="ru-RU"/>
        </w:rPr>
        <w:t>,</w:t>
      </w:r>
      <w:r w:rsidRPr="002E3351">
        <w:rPr>
          <w:rFonts w:ascii="Times New Roman" w:eastAsia="Calibri" w:hAnsi="Times New Roman" w:cs="Times New Roman"/>
          <w:i/>
          <w:iCs/>
          <w:sz w:val="28"/>
          <w:szCs w:val="28"/>
          <w:vertAlign w:val="subscript"/>
        </w:rPr>
        <w:t>n</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распределения для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степеней свободы и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Проверим </w:t>
      </w:r>
      <w:r w:rsidRPr="002E3351">
        <w:rPr>
          <w:rFonts w:ascii="Times New Roman" w:eastAsia="Calibri" w:hAnsi="Times New Roman" w:cs="Times New Roman"/>
          <w:sz w:val="28"/>
          <w:szCs w:val="28"/>
          <w:u w:val="single"/>
          <w:lang w:val="ru-RU"/>
        </w:rPr>
        <w:t xml:space="preserve">гипотезу о равенстве нулю коэффициента </w:t>
      </w:r>
      <w:r w:rsidRPr="002E3351">
        <w:rPr>
          <w:rFonts w:ascii="Times New Roman" w:eastAsia="Calibri" w:hAnsi="Times New Roman" w:cs="Times New Roman"/>
          <w:i/>
          <w:iCs/>
          <w:sz w:val="28"/>
          <w:szCs w:val="28"/>
          <w:u w:val="single"/>
          <w:lang w:val="ru-RU"/>
        </w:rPr>
        <w:sym w:font="Symbol" w:char="F061"/>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 учетом статистики </w:t>
      </w:r>
      <w:r w:rsidR="00B45623">
        <w:rPr>
          <w:rFonts w:ascii="Times New Roman" w:eastAsia="Calibri" w:hAnsi="Times New Roman" w:cs="Times New Roman"/>
          <w:position w:val="-36"/>
          <w:sz w:val="28"/>
          <w:szCs w:val="28"/>
          <w:lang w:val="ru-RU"/>
        </w:rPr>
        <w:pict>
          <v:shape id="_x0000_i1160" type="#_x0000_t75" style="width:62.25pt;height:39.75pt" fillcolor="window">
            <v:imagedata r:id="rId222" o:title=""/>
          </v:shape>
        </w:pict>
      </w:r>
      <w:r w:rsidRPr="002E3351">
        <w:rPr>
          <w:rFonts w:ascii="Times New Roman" w:eastAsia="Calibri" w:hAnsi="Times New Roman" w:cs="Times New Roman"/>
          <w:sz w:val="28"/>
          <w:szCs w:val="28"/>
          <w:lang w:val="ru-RU"/>
        </w:rPr>
        <w:t xml:space="preserve"> для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=0, имея в виду формулу для </w:t>
      </w:r>
      <w:r w:rsidR="00B45623">
        <w:rPr>
          <w:rFonts w:ascii="Times New Roman" w:eastAsia="Calibri" w:hAnsi="Times New Roman" w:cs="Times New Roman"/>
          <w:position w:val="-12"/>
          <w:sz w:val="28"/>
          <w:szCs w:val="28"/>
          <w:lang w:val="ru-RU"/>
        </w:rPr>
        <w:pict>
          <v:shape id="_x0000_i1161" type="#_x0000_t75" style="width:32.25pt;height:18.75pt">
            <v:imagedata r:id="rId223" o:title=""/>
          </v:shape>
        </w:pict>
      </w:r>
      <w:r w:rsidRPr="002E3351">
        <w:rPr>
          <w:rFonts w:ascii="Times New Roman" w:eastAsia="Calibri" w:hAnsi="Times New Roman" w:cs="Times New Roman"/>
          <w:sz w:val="28"/>
          <w:szCs w:val="28"/>
          <w:lang w:val="ru-RU"/>
        </w:rPr>
        <w:t>, получим:</w:t>
      </w:r>
    </w:p>
    <w:p w:rsidR="002E3351" w:rsidRPr="002E3351" w:rsidRDefault="00B45623"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62" type="#_x0000_t75" style="width:123.75pt;height:54.75pt">
            <v:imagedata r:id="rId224" o:title=""/>
          </v:shape>
        </w:pict>
      </w:r>
      <w:r w:rsidR="002E3351" w:rsidRPr="002E3351">
        <w:rPr>
          <w:rFonts w:ascii="Times New Roman" w:eastAsia="Calibri" w:hAnsi="Times New Roman" w:cs="Times New Roman"/>
          <w:sz w:val="28"/>
          <w:szCs w:val="28"/>
          <w:lang w:val="ru-RU"/>
        </w:rPr>
        <w:t>.                                      (2.15)</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вычисленное по (2.15)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будет больше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заданного критического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то гипотеза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о равенстве нулю коэффициента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отклоняется, если же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Аналогично для проверки </w:t>
      </w:r>
      <w:r w:rsidRPr="002E3351">
        <w:rPr>
          <w:rFonts w:ascii="Times New Roman" w:eastAsia="Calibri" w:hAnsi="Times New Roman" w:cs="Times New Roman"/>
          <w:sz w:val="28"/>
          <w:szCs w:val="28"/>
          <w:u w:val="single"/>
          <w:lang w:val="ru-RU"/>
        </w:rPr>
        <w:t xml:space="preserve">гипотезы о равенстве нулю коэффициента </w:t>
      </w:r>
      <w:r w:rsidRPr="002E3351">
        <w:rPr>
          <w:rFonts w:ascii="Times New Roman" w:eastAsia="Calibri" w:hAnsi="Times New Roman" w:cs="Times New Roman"/>
          <w:i/>
          <w:iCs/>
          <w:sz w:val="28"/>
          <w:szCs w:val="28"/>
          <w:u w:val="single"/>
          <w:lang w:val="ru-RU"/>
        </w:rPr>
        <w:sym w:font="Symbol" w:char="F062"/>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статистику:</w:t>
      </w:r>
    </w:p>
    <w:p w:rsidR="002E3351" w:rsidRPr="002E3351" w:rsidRDefault="00B45623"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63" type="#_x0000_t75" style="width:117.75pt;height:51pt">
            <v:imagedata r:id="rId225" o:title=""/>
          </v:shape>
        </w:pict>
      </w:r>
      <w:r w:rsidR="002E3351" w:rsidRPr="002E3351">
        <w:rPr>
          <w:rFonts w:ascii="Times New Roman" w:eastAsia="Calibri" w:hAnsi="Times New Roman" w:cs="Times New Roman"/>
          <w:sz w:val="28"/>
          <w:szCs w:val="28"/>
          <w:lang w:val="ru-RU"/>
        </w:rPr>
        <w:t>.                                      (2.16)</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вычисленное по (2.16)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будет больше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заданного критического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то гипотеза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о равенстве нулю коэффициента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отклоняется, если же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Заметим, что формула (2.12) может быть упрощена и записана в виде:</w:t>
      </w:r>
    </w:p>
    <w:p w:rsidR="002E3351" w:rsidRPr="002E3351" w:rsidRDefault="00B45623"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164" type="#_x0000_t75" style="width:169.5pt;height:40.5pt" fillcolor="window">
            <v:imagedata r:id="rId226" o:title=""/>
          </v:shape>
        </w:pict>
      </w:r>
      <w:r w:rsidR="002E3351" w:rsidRPr="002E3351">
        <w:rPr>
          <w:rFonts w:ascii="Times New Roman" w:eastAsia="Calibri" w:hAnsi="Times New Roman" w:cs="Times New Roman"/>
          <w:sz w:val="28"/>
          <w:szCs w:val="28"/>
          <w:lang w:val="ru-RU"/>
        </w:rPr>
        <w:t>.                             (2.17)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 xml:space="preserve">Пример. </w:t>
      </w:r>
      <w:r w:rsidRPr="002E3351">
        <w:rPr>
          <w:rFonts w:ascii="Times New Roman" w:eastAsia="Calibri" w:hAnsi="Times New Roman" w:cs="Times New Roman"/>
          <w:sz w:val="28"/>
          <w:szCs w:val="28"/>
          <w:lang w:val="ru-RU"/>
        </w:rPr>
        <w:t xml:space="preserve">Приведем расчеты для нашего примера в табл. 2.1. По формуле (2.17) рассчитаем дисперсию ошибки: </w:t>
      </w:r>
    </w:p>
    <w:p w:rsidR="002E3351" w:rsidRPr="002E3351" w:rsidRDefault="00B45623"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65" type="#_x0000_t75" style="width:18.75pt;height:21.75pt" fillcolor="window">
            <v:imagedata r:id="rId227" o:title=""/>
          </v:shape>
        </w:pict>
      </w:r>
      <w:r w:rsidR="002E3351" w:rsidRPr="002E3351">
        <w:rPr>
          <w:rFonts w:ascii="Times New Roman" w:eastAsia="Calibri" w:hAnsi="Times New Roman" w:cs="Times New Roman"/>
          <w:sz w:val="28"/>
          <w:szCs w:val="28"/>
          <w:lang w:val="ru-RU"/>
        </w:rPr>
        <w:t>=(1282345–(–2,91)</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3861–0,9276</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 xml:space="preserve">1394495)/10=4,6948 или </w:t>
      </w:r>
      <w:r>
        <w:rPr>
          <w:rFonts w:ascii="Times New Roman" w:eastAsia="Calibri" w:hAnsi="Times New Roman" w:cs="Times New Roman"/>
          <w:position w:val="-12"/>
          <w:sz w:val="28"/>
          <w:szCs w:val="28"/>
          <w:lang w:val="ru-RU"/>
        </w:rPr>
        <w:pict>
          <v:shape id="_x0000_i1166" type="#_x0000_t75" style="width:18pt;height:18.75pt" fillcolor="window">
            <v:imagedata r:id="rId228" o:title=""/>
          </v:shape>
        </w:pict>
      </w:r>
      <w:r w:rsidR="002E3351" w:rsidRPr="002E3351">
        <w:rPr>
          <w:rFonts w:ascii="Times New Roman" w:eastAsia="Calibri" w:hAnsi="Times New Roman" w:cs="Times New Roman"/>
          <w:sz w:val="28"/>
          <w:szCs w:val="28"/>
          <w:lang w:val="ru-RU"/>
        </w:rPr>
        <w:t>=2,1667.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Найдем доверительный интервал для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по первой из формул (2.13):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w:t>
      </w:r>
      <w:r w:rsidR="00B45623">
        <w:rPr>
          <w:rFonts w:ascii="Times New Roman" w:eastAsia="Calibri" w:hAnsi="Times New Roman" w:cs="Times New Roman"/>
          <w:position w:val="-16"/>
          <w:sz w:val="28"/>
          <w:szCs w:val="28"/>
          <w:lang w:val="ru-RU"/>
        </w:rPr>
        <w:pict>
          <v:shape id="_x0000_i1167" type="#_x0000_t75" style="width:261pt;height:24pt" fillcolor="window">
            <v:imagedata r:id="rId229"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 таблице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-распределения находим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lastRenderedPageBreak/>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=2,228 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=-2,91</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2,228</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 xml:space="preserve">2668,219/747,0743.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Откуда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=-2,91</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7,798 или -10,7</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 xml:space="preserve">4,9. </w:t>
      </w:r>
    </w:p>
    <w:p w:rsidR="002E3351" w:rsidRPr="002E3351" w:rsidRDefault="002E3351" w:rsidP="002E3351">
      <w:pPr>
        <w:spacing w:line="240" w:lineRule="auto"/>
        <w:ind w:firstLine="720"/>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lang w:val="ru-RU"/>
        </w:rPr>
        <w:t xml:space="preserve">С вероятностью 0,95 истинные значения </w:t>
      </w:r>
      <w:r w:rsidRPr="002E3351">
        <w:rPr>
          <w:rFonts w:ascii="Times New Roman" w:eastAsia="Calibri" w:hAnsi="Times New Roman" w:cs="Times New Roman"/>
          <w:iCs/>
          <w:sz w:val="28"/>
          <w:szCs w:val="28"/>
          <w:lang w:val="ru-RU"/>
        </w:rPr>
        <w:sym w:font="Symbol" w:char="F061"/>
      </w:r>
      <w:r w:rsidRPr="002E3351">
        <w:rPr>
          <w:rFonts w:ascii="Times New Roman" w:eastAsia="Calibri" w:hAnsi="Times New Roman" w:cs="Times New Roman"/>
          <w:iCs/>
          <w:sz w:val="28"/>
          <w:szCs w:val="28"/>
          <w:lang w:val="ru-RU"/>
        </w:rPr>
        <w:t xml:space="preserve"> находятся в интервале 10,7</w:t>
      </w:r>
      <w:r w:rsidRPr="002E3351">
        <w:rPr>
          <w:rFonts w:ascii="Times New Roman" w:eastAsia="Calibri" w:hAnsi="Times New Roman" w:cs="Times New Roman"/>
          <w:iCs/>
          <w:sz w:val="28"/>
          <w:szCs w:val="28"/>
          <w:lang w:val="ru-RU"/>
        </w:rPr>
        <w:sym w:font="Symbol" w:char="F0A3"/>
      </w:r>
      <w:r w:rsidRPr="002E3351">
        <w:rPr>
          <w:rFonts w:ascii="Times New Roman" w:eastAsia="Calibri" w:hAnsi="Times New Roman" w:cs="Times New Roman"/>
          <w:i/>
          <w:sz w:val="28"/>
          <w:szCs w:val="28"/>
          <w:lang w:val="ru-RU"/>
        </w:rPr>
        <w:sym w:font="Symbol" w:char="F061"/>
      </w:r>
      <w:r w:rsidRPr="002E3351">
        <w:rPr>
          <w:rFonts w:ascii="Times New Roman" w:eastAsia="Calibri" w:hAnsi="Times New Roman" w:cs="Times New Roman"/>
          <w:iCs/>
          <w:sz w:val="28"/>
          <w:szCs w:val="28"/>
          <w:lang w:val="ru-RU"/>
        </w:rPr>
        <w:sym w:font="Symbol" w:char="F0A3"/>
      </w:r>
      <w:r w:rsidRPr="002E3351">
        <w:rPr>
          <w:rFonts w:ascii="Times New Roman" w:eastAsia="Calibri" w:hAnsi="Times New Roman" w:cs="Times New Roman"/>
          <w:iCs/>
          <w:sz w:val="28"/>
          <w:szCs w:val="28"/>
          <w:lang w:val="ru-RU"/>
        </w:rPr>
        <w:t>4,9.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Аналогично найдем доверительный интервал для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по первой из формул (2.14):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w:t>
      </w:r>
      <w:r w:rsidR="00B45623">
        <w:rPr>
          <w:rFonts w:ascii="Times New Roman" w:eastAsia="Calibri" w:hAnsi="Times New Roman" w:cs="Times New Roman"/>
          <w:position w:val="-16"/>
          <w:sz w:val="28"/>
          <w:szCs w:val="28"/>
          <w:lang w:val="ru-RU"/>
        </w:rPr>
        <w:pict>
          <v:shape id="_x0000_i1168" type="#_x0000_t75" style="width:186.75pt;height:24pt" fillcolor="window">
            <v:imagedata r:id="rId230" o:title=""/>
          </v:shape>
        </w:pict>
      </w: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0,022 и 0,91</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0,95.</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Кроме того по экономическому смыслу переменных примера следует ожидать, что 0</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1. Поскольку доверительный интервал не включает 0 и 1, то результаты регрессии соответствуют гипотезе 0</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1.</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Проверим гипотезу о равенстве нулю коэффициента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т.е.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Рассчитаем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-статистику по формуле (2.16):</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rPr>
        <w:sym w:font="Symbol" w:char="F0D7"/>
      </w:r>
      <w:r w:rsidR="00B45623">
        <w:rPr>
          <w:rFonts w:ascii="Times New Roman" w:eastAsia="Calibri" w:hAnsi="Times New Roman" w:cs="Times New Roman"/>
          <w:position w:val="-8"/>
          <w:sz w:val="28"/>
          <w:szCs w:val="28"/>
        </w:rPr>
        <w:pict>
          <v:shape id="_x0000_i1169" type="#_x0000_t75" style="width:48.75pt;height:20.25pt">
            <v:imagedata r:id="rId231" o:title=""/>
          </v:shape>
        </w:pict>
      </w:r>
      <w:r w:rsidRPr="002E3351">
        <w:rPr>
          <w:rFonts w:ascii="Times New Roman" w:eastAsia="Calibri" w:hAnsi="Times New Roman" w:cs="Times New Roman"/>
          <w:sz w:val="28"/>
          <w:szCs w:val="28"/>
          <w:lang w:val="ru-RU"/>
        </w:rPr>
        <w:t xml:space="preserve">/2,1667=92,328.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0,01;10</w:t>
      </w:r>
      <w:r w:rsidRPr="002E3351">
        <w:rPr>
          <w:rFonts w:ascii="Times New Roman" w:eastAsia="Calibri" w:hAnsi="Times New Roman" w:cs="Times New Roman"/>
          <w:sz w:val="28"/>
          <w:szCs w:val="28"/>
          <w:lang w:val="ru-RU"/>
        </w:rPr>
        <w:t xml:space="preserve">=3,169, так как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0,01;10</w:t>
      </w:r>
      <w:r w:rsidRPr="002E3351">
        <w:rPr>
          <w:rFonts w:ascii="Times New Roman" w:eastAsia="Calibri" w:hAnsi="Times New Roman" w:cs="Times New Roman"/>
          <w:sz w:val="28"/>
          <w:szCs w:val="28"/>
          <w:lang w:val="ru-RU"/>
        </w:rPr>
        <w:t xml:space="preserve">, то гипотеза о том, что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отклоняется. Можно говорить о том, что коэффициент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значимо отличен от нуля.</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Разложим общую вариацию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около их выборочного среднего </w:t>
      </w:r>
      <w:r w:rsidR="00B45623">
        <w:rPr>
          <w:rFonts w:ascii="Times New Roman" w:eastAsia="Calibri" w:hAnsi="Times New Roman" w:cs="Times New Roman"/>
          <w:position w:val="-4"/>
          <w:sz w:val="28"/>
          <w:szCs w:val="28"/>
          <w:lang w:val="ru-RU"/>
        </w:rPr>
        <w:pict>
          <v:shape id="_x0000_i1170" type="#_x0000_t75" style="width:12.75pt;height:15.75pt" fillcolor="window">
            <v:imagedata r:id="rId232" o:title=""/>
          </v:shape>
        </w:pict>
      </w:r>
      <w:r w:rsidRPr="002E3351">
        <w:rPr>
          <w:rFonts w:ascii="Times New Roman" w:eastAsia="Calibri" w:hAnsi="Times New Roman" w:cs="Times New Roman"/>
          <w:sz w:val="28"/>
          <w:szCs w:val="28"/>
          <w:lang w:val="ru-RU"/>
        </w:rPr>
        <w:t>на составляющие (см. рис. 2.1):</w:t>
      </w:r>
    </w:p>
    <w:p w:rsidR="002E3351" w:rsidRPr="002E3351" w:rsidRDefault="00B45623"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1" type="#_x0000_t75" style="width:221.25pt;height:23.25pt" fillcolor="window">
            <v:imagedata r:id="rId233" o:title=""/>
          </v:shape>
        </w:pict>
      </w:r>
      <w:r w:rsidR="002E3351" w:rsidRPr="002E3351">
        <w:rPr>
          <w:rFonts w:ascii="Times New Roman" w:eastAsia="Calibri" w:hAnsi="Times New Roman" w:cs="Times New Roman"/>
          <w:sz w:val="28"/>
          <w:szCs w:val="28"/>
          <w:lang w:val="ru-RU"/>
        </w:rPr>
        <w:t>.                           (2.18)</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Сумма квадратов отклонений от среднего в выборке равна сумме квадратов отклонений значений </w:t>
      </w:r>
      <w:r w:rsidR="00B45623">
        <w:rPr>
          <w:rFonts w:ascii="Times New Roman" w:eastAsia="Calibri" w:hAnsi="Times New Roman" w:cs="Times New Roman"/>
          <w:position w:val="-4"/>
          <w:sz w:val="28"/>
          <w:szCs w:val="28"/>
          <w:lang w:val="ru-RU"/>
        </w:rPr>
        <w:pict>
          <v:shape id="_x0000_i1172" type="#_x0000_t75" style="width:12pt;height:18pt">
            <v:imagedata r:id="rId190" o:title=""/>
          </v:shape>
        </w:pict>
      </w:r>
      <w:r w:rsidRPr="002E3351">
        <w:rPr>
          <w:rFonts w:ascii="Times New Roman" w:eastAsia="Calibri" w:hAnsi="Times New Roman" w:cs="Times New Roman"/>
          <w:sz w:val="28"/>
          <w:szCs w:val="28"/>
          <w:lang w:val="ru-RU"/>
        </w:rPr>
        <w:t xml:space="preserve">, полученных по уравнению регрессии, от выборочного среднего </w:t>
      </w:r>
      <w:r w:rsidR="00B45623">
        <w:rPr>
          <w:rFonts w:ascii="Times New Roman" w:eastAsia="Calibri" w:hAnsi="Times New Roman" w:cs="Times New Roman"/>
          <w:position w:val="-4"/>
          <w:sz w:val="28"/>
          <w:szCs w:val="28"/>
          <w:lang w:val="ru-RU"/>
        </w:rPr>
        <w:pict>
          <v:shape id="_x0000_i1173" type="#_x0000_t75" style="width:12.75pt;height:15.75pt" fillcolor="window">
            <v:imagedata r:id="rId234" o:title=""/>
          </v:shape>
        </w:pict>
      </w:r>
      <w:r w:rsidRPr="002E3351">
        <w:rPr>
          <w:rFonts w:ascii="Times New Roman" w:eastAsia="Calibri" w:hAnsi="Times New Roman" w:cs="Times New Roman"/>
          <w:sz w:val="28"/>
          <w:szCs w:val="28"/>
          <w:lang w:val="ru-RU"/>
        </w:rPr>
        <w:t xml:space="preserve"> плюс сумма квадратов отклонений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от линии регрессии </w:t>
      </w:r>
      <w:r w:rsidR="00B45623">
        <w:rPr>
          <w:rFonts w:ascii="Times New Roman" w:eastAsia="Calibri" w:hAnsi="Times New Roman" w:cs="Times New Roman"/>
          <w:position w:val="-4"/>
          <w:sz w:val="28"/>
          <w:szCs w:val="28"/>
          <w:lang w:val="ru-RU"/>
        </w:rPr>
        <w:pict>
          <v:shape id="_x0000_i1174" type="#_x0000_t75" style="width:12pt;height:18pt">
            <v:imagedata r:id="rId190"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Первую связывают с линейным воздействием изменений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называют </w:t>
      </w:r>
      <w:r w:rsidRPr="002E3351">
        <w:rPr>
          <w:rFonts w:ascii="Times New Roman" w:eastAsia="Calibri" w:hAnsi="Times New Roman" w:cs="Times New Roman"/>
          <w:iCs/>
          <w:sz w:val="28"/>
          <w:szCs w:val="28"/>
          <w:u w:val="single"/>
          <w:lang w:val="ru-RU"/>
        </w:rPr>
        <w:t>"объясненной".</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Вторая составляющая является остатком и называется </w:t>
      </w:r>
      <w:r w:rsidRPr="002E3351">
        <w:rPr>
          <w:rFonts w:ascii="Times New Roman" w:eastAsia="Calibri" w:hAnsi="Times New Roman" w:cs="Times New Roman"/>
          <w:iCs/>
          <w:sz w:val="28"/>
          <w:szCs w:val="28"/>
          <w:u w:val="single"/>
          <w:lang w:val="ru-RU"/>
        </w:rPr>
        <w:t>"необъясненной"</w:t>
      </w:r>
      <w:r w:rsidRPr="002E3351">
        <w:rPr>
          <w:rFonts w:ascii="Times New Roman" w:eastAsia="Calibri" w:hAnsi="Times New Roman" w:cs="Times New Roman"/>
          <w:iCs/>
          <w:sz w:val="28"/>
          <w:szCs w:val="28"/>
          <w:lang w:val="ru-RU"/>
        </w:rPr>
        <w:t xml:space="preserve"> долей вариации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Отметим, что долю дисперсии, объясняемую регрессией, в общей дисперсии результативной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характеризует </w:t>
      </w:r>
      <w:r w:rsidRPr="002E3351">
        <w:rPr>
          <w:rFonts w:ascii="Times New Roman" w:eastAsia="Calibri" w:hAnsi="Times New Roman" w:cs="Times New Roman"/>
          <w:sz w:val="28"/>
          <w:szCs w:val="28"/>
          <w:u w:val="single"/>
          <w:lang w:val="ru-RU"/>
        </w:rPr>
        <w:t>коэффициент детерминации</w:t>
      </w:r>
      <w:r w:rsidRPr="002E3351">
        <w:rPr>
          <w:rFonts w:ascii="Times New Roman" w:eastAsia="Calibri" w:hAnsi="Times New Roman" w:cs="Times New Roman"/>
          <w:sz w:val="28"/>
          <w:szCs w:val="28"/>
          <w:lang w:val="ru-RU"/>
        </w:rPr>
        <w:t xml:space="preserve">, определяемый по формуле (2.10), которая может быть преобразована с учетом (2.18) к виду: </w:t>
      </w:r>
    </w:p>
    <w:p w:rsidR="002E3351" w:rsidRPr="002E3351" w:rsidRDefault="00B45623"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8"/>
          <w:sz w:val="28"/>
          <w:szCs w:val="28"/>
          <w:lang w:val="ru-RU"/>
        </w:rPr>
        <w:pict>
          <v:shape id="_x0000_i1175" type="#_x0000_t75" style="width:99.75pt;height:45pt" fillcolor="window">
            <v:imagedata r:id="rId235"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мы хотим проверить </w:t>
      </w:r>
      <w:r w:rsidRPr="002E3351">
        <w:rPr>
          <w:rFonts w:ascii="Times New Roman" w:eastAsia="Calibri" w:hAnsi="Times New Roman" w:cs="Times New Roman"/>
          <w:sz w:val="28"/>
          <w:szCs w:val="28"/>
          <w:u w:val="single"/>
          <w:lang w:val="ru-RU"/>
        </w:rPr>
        <w:t xml:space="preserve">гипотезу об отсутствии линейной функциональной связи между </w:t>
      </w:r>
      <w:r w:rsidRPr="002E3351">
        <w:rPr>
          <w:rFonts w:ascii="Times New Roman" w:eastAsia="Calibri" w:hAnsi="Times New Roman" w:cs="Times New Roman"/>
          <w:i/>
          <w:iCs/>
          <w:sz w:val="28"/>
          <w:szCs w:val="28"/>
          <w:u w:val="single"/>
        </w:rPr>
        <w:t>X</w:t>
      </w:r>
      <w:r w:rsidRPr="002E3351">
        <w:rPr>
          <w:rFonts w:ascii="Times New Roman" w:eastAsia="Calibri" w:hAnsi="Times New Roman" w:cs="Times New Roman"/>
          <w:sz w:val="28"/>
          <w:szCs w:val="28"/>
          <w:u w:val="single"/>
          <w:lang w:val="ru-RU"/>
        </w:rPr>
        <w:t xml:space="preserve"> и </w:t>
      </w:r>
      <w:r w:rsidRPr="002E3351">
        <w:rPr>
          <w:rFonts w:ascii="Times New Roman" w:eastAsia="Calibri" w:hAnsi="Times New Roman" w:cs="Times New Roman"/>
          <w:i/>
          <w:iCs/>
          <w:sz w:val="28"/>
          <w:szCs w:val="28"/>
          <w:u w:val="single"/>
        </w:rPr>
        <w:t>Y</w:t>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Иначе говоря, мы хотим оценить значимость уравнения регрессии (2.6) в целом. Для проверки гипотезы сведем необходимые вычисления в таблицу (табл. 2.3).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Соотношение </w:t>
      </w:r>
    </w:p>
    <w:p w:rsidR="002E3351" w:rsidRPr="002E3351" w:rsidRDefault="00B45623"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pict>
          <v:shape id="_x0000_i1176" type="#_x0000_t75" style="width:174pt;height:39pt" fillcolor="window">
            <v:imagedata r:id="rId236" o:title=""/>
          </v:shape>
        </w:pict>
      </w:r>
      <w:r w:rsidR="002E3351" w:rsidRPr="002E3351">
        <w:rPr>
          <w:rFonts w:ascii="Times New Roman" w:eastAsia="Calibri" w:hAnsi="Times New Roman" w:cs="Times New Roman"/>
          <w:sz w:val="28"/>
          <w:szCs w:val="28"/>
          <w:lang w:val="ru-RU"/>
        </w:rPr>
        <w:t xml:space="preserve">                               (2.19)</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удовлетворяет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 распределению Фишера с (1,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степенями свободы. Критические значения этой статистики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уровня значимости </w:t>
      </w:r>
      <w:r w:rsidRPr="002E3351">
        <w:rPr>
          <w:rFonts w:ascii="Times New Roman" w:eastAsia="Calibri" w:hAnsi="Times New Roman" w:cs="Times New Roman"/>
          <w:i/>
          <w:iCs/>
          <w:sz w:val="28"/>
          <w:szCs w:val="28"/>
          <w:lang w:val="ru-RU"/>
        </w:rPr>
        <w:sym w:font="Symbol" w:char="F065"/>
      </w:r>
      <w:r w:rsidRPr="002E3351">
        <w:rPr>
          <w:rFonts w:ascii="Times New Roman" w:eastAsia="Calibri" w:hAnsi="Times New Roman" w:cs="Times New Roman"/>
          <w:sz w:val="28"/>
          <w:szCs w:val="28"/>
          <w:lang w:val="ru-RU"/>
        </w:rPr>
        <w:t xml:space="preserve"> затабулированы. </w:t>
      </w:r>
    </w:p>
    <w:p w:rsidR="002E3351" w:rsidRPr="002E3351" w:rsidRDefault="002E3351" w:rsidP="002E3351">
      <w:pPr>
        <w:spacing w:after="120" w:line="240" w:lineRule="auto"/>
        <w:ind w:left="142"/>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гипотеза об отсутствии 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отклоняется, в противном случае гипотеза 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и уравнение регрессии не значимо.</w:t>
      </w:r>
    </w:p>
    <w:p w:rsidR="002E3351" w:rsidRPr="002E3351" w:rsidRDefault="002E3351" w:rsidP="002E3351">
      <w:pPr>
        <w:spacing w:after="120" w:line="240" w:lineRule="auto"/>
        <w:ind w:left="142"/>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2.3</w:t>
      </w:r>
    </w:p>
    <w:p w:rsidR="002E3351" w:rsidRPr="002E3351" w:rsidRDefault="002E3351" w:rsidP="002E3351">
      <w:pPr>
        <w:keepNext/>
        <w:spacing w:after="0" w:line="240" w:lineRule="auto"/>
        <w:ind w:firstLine="709"/>
        <w:jc w:val="center"/>
        <w:outlineLvl w:val="2"/>
        <w:rPr>
          <w:rFonts w:ascii="Times New Roman" w:eastAsia="Times New Roman" w:hAnsi="Times New Roman" w:cs="Times New Roman"/>
          <w:sz w:val="28"/>
          <w:szCs w:val="28"/>
          <w:lang w:val="ru-RU" w:eastAsia="ru-RU"/>
        </w:rPr>
      </w:pPr>
      <w:bookmarkStart w:id="24" w:name="_Toc431022878"/>
      <w:r w:rsidRPr="002E3351">
        <w:rPr>
          <w:rFonts w:ascii="Times New Roman" w:eastAsia="Times New Roman" w:hAnsi="Times New Roman" w:cs="Times New Roman"/>
          <w:sz w:val="28"/>
          <w:szCs w:val="28"/>
          <w:lang w:val="ru-RU" w:eastAsia="ru-RU"/>
        </w:rPr>
        <w:t>Таблица дисперси</w:t>
      </w:r>
      <w:bookmarkEnd w:id="24"/>
      <w:r w:rsidRPr="002E3351">
        <w:rPr>
          <w:rFonts w:ascii="Times New Roman" w:eastAsia="Times New Roman" w:hAnsi="Times New Roman" w:cs="Times New Roman"/>
          <w:sz w:val="28"/>
          <w:szCs w:val="28"/>
          <w:lang w:val="ru-RU" w:eastAsia="ru-RU"/>
        </w:rPr>
        <w:t>онного анализа</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36"/>
        <w:gridCol w:w="3234"/>
        <w:gridCol w:w="1701"/>
        <w:gridCol w:w="2268"/>
      </w:tblGrid>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323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Среднее квадратов отклонений</w:t>
            </w:r>
          </w:p>
        </w:tc>
      </w:tr>
      <w:tr w:rsidR="002E3351" w:rsidRPr="002E3351" w:rsidTr="00A55FA3">
        <w:tc>
          <w:tcPr>
            <w:tcW w:w="2436" w:type="dxa"/>
            <w:vAlign w:val="center"/>
          </w:tcPr>
          <w:p w:rsidR="002E3351" w:rsidRPr="002E3351" w:rsidRDefault="002E3351" w:rsidP="002E3351">
            <w:pPr>
              <w:keepNext/>
              <w:spacing w:after="0" w:line="240" w:lineRule="auto"/>
              <w:jc w:val="center"/>
              <w:outlineLvl w:val="8"/>
              <w:rPr>
                <w:rFonts w:ascii="Times New Roman" w:eastAsia="Times New Roman" w:hAnsi="Times New Roman" w:cs="Times New Roman"/>
                <w:i/>
                <w:iCs/>
                <w:sz w:val="28"/>
                <w:szCs w:val="28"/>
                <w:lang w:eastAsia="ru-RU"/>
              </w:rPr>
            </w:pPr>
            <w:r w:rsidRPr="002E3351">
              <w:rPr>
                <w:rFonts w:ascii="Times New Roman" w:eastAsia="Times New Roman" w:hAnsi="Times New Roman" w:cs="Times New Roman"/>
                <w:i/>
                <w:iCs/>
                <w:sz w:val="28"/>
                <w:szCs w:val="28"/>
                <w:lang w:eastAsia="ru-RU"/>
              </w:rPr>
              <w:t>X</w:t>
            </w:r>
          </w:p>
        </w:tc>
        <w:tc>
          <w:tcPr>
            <w:tcW w:w="3234" w:type="dxa"/>
            <w:vAlign w:val="center"/>
          </w:tcPr>
          <w:p w:rsidR="002E3351" w:rsidRPr="002E3351" w:rsidRDefault="00B45623"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7" type="#_x0000_t75" style="width:78pt;height:23.25pt" fillcolor="window">
                  <v:imagedata r:id="rId237"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B45623"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8" type="#_x0000_t75" style="width:51pt;height:23.25pt" fillcolor="window">
                  <v:imagedata r:id="rId238" o:title=""/>
                </v:shape>
              </w:pict>
            </w:r>
          </w:p>
        </w:tc>
      </w:tr>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3234" w:type="dxa"/>
            <w:vAlign w:val="center"/>
          </w:tcPr>
          <w:p w:rsidR="002E3351" w:rsidRPr="002E3351" w:rsidRDefault="00B45623"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79" type="#_x0000_t75" style="width:86.25pt;height:21.75pt" fillcolor="window">
                  <v:imagedata r:id="rId239"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-2</w:t>
            </w:r>
          </w:p>
        </w:tc>
        <w:tc>
          <w:tcPr>
            <w:tcW w:w="2268" w:type="dxa"/>
            <w:vAlign w:val="center"/>
          </w:tcPr>
          <w:p w:rsidR="002E3351" w:rsidRPr="002E3351" w:rsidRDefault="00B45623"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80" type="#_x0000_t75" style="width:18.75pt;height:21.75pt" fillcolor="window">
                  <v:imagedata r:id="rId240" o:title=""/>
                </v:shape>
              </w:pict>
            </w:r>
          </w:p>
        </w:tc>
      </w:tr>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3234" w:type="dxa"/>
            <w:vAlign w:val="center"/>
          </w:tcPr>
          <w:p w:rsidR="002E3351" w:rsidRPr="002E3351" w:rsidRDefault="00B45623"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81" type="#_x0000_t75" style="width:127.5pt;height:23.25pt" fillcolor="window">
                  <v:imagedata r:id="rId241"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w:t>
            </w:r>
          </w:p>
        </w:tc>
      </w:tr>
    </w:tbl>
    <w:p w:rsidR="002E3351" w:rsidRPr="002E3351" w:rsidRDefault="002E3351" w:rsidP="002E3351">
      <w:pPr>
        <w:spacing w:line="240" w:lineRule="auto"/>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Для примера табл. 2.1, с учетом предыдущих вычислений, будем иметь таблицу анализа дисперсии - табл. 2.4.</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Применяя формулу (2.19), получим </w:t>
      </w:r>
      <w:r w:rsidR="00B45623">
        <w:rPr>
          <w:rFonts w:ascii="Times New Roman" w:eastAsia="Calibri" w:hAnsi="Times New Roman" w:cs="Times New Roman"/>
          <w:position w:val="-36"/>
          <w:sz w:val="28"/>
          <w:szCs w:val="28"/>
          <w:lang w:val="ru-RU"/>
        </w:rPr>
        <w:pict>
          <v:shape id="_x0000_i1182" type="#_x0000_t75" style="width:225pt;height:44.25pt" fillcolor="window">
            <v:imagedata r:id="rId242" o:title=""/>
          </v:shape>
        </w:pict>
      </w:r>
      <w:r w:rsidRPr="002E3351">
        <w:rPr>
          <w:rFonts w:ascii="Times New Roman" w:eastAsia="Calibri" w:hAnsi="Times New Roman" w:cs="Times New Roman"/>
          <w:sz w:val="28"/>
          <w:szCs w:val="28"/>
          <w:lang w:val="ru-RU"/>
        </w:rPr>
        <w:t xml:space="preserve">. Табличное значение </w:t>
      </w:r>
      <w:r w:rsidRPr="002E3351">
        <w:rPr>
          <w:rFonts w:ascii="Times New Roman" w:eastAsia="Calibri" w:hAnsi="Times New Roman" w:cs="Times New Roman"/>
          <w:sz w:val="28"/>
          <w:szCs w:val="28"/>
        </w:rPr>
        <w:t>F</w:t>
      </w:r>
      <w:r w:rsidRPr="002E3351">
        <w:rPr>
          <w:rFonts w:ascii="Times New Roman" w:eastAsia="Calibri" w:hAnsi="Times New Roman" w:cs="Times New Roman"/>
          <w:sz w:val="28"/>
          <w:szCs w:val="28"/>
          <w:vertAlign w:val="subscript"/>
          <w:lang w:val="ru-RU"/>
        </w:rPr>
        <w:t>0,01</w:t>
      </w:r>
      <w:r w:rsidRPr="002E3351">
        <w:rPr>
          <w:rFonts w:ascii="Times New Roman" w:eastAsia="Calibri" w:hAnsi="Times New Roman" w:cs="Times New Roman"/>
          <w:sz w:val="28"/>
          <w:szCs w:val="28"/>
          <w:lang w:val="ru-RU"/>
        </w:rPr>
        <w:t xml:space="preserve">(1, 10)=10,04, так что имеющиеся данные позволяют отвергнуть гипотезу об отсутствии связи между личными доходами и индивидуальным потреблением.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2.4</w:t>
      </w:r>
    </w:p>
    <w:p w:rsidR="002E3351" w:rsidRPr="002E3351" w:rsidRDefault="002E3351" w:rsidP="002E3351">
      <w:pPr>
        <w:spacing w:line="240" w:lineRule="auto"/>
        <w:ind w:firstLine="709"/>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Таблица анализа дисперсии (пример в табл. 2.1)</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36"/>
        <w:gridCol w:w="2951"/>
        <w:gridCol w:w="1984"/>
        <w:gridCol w:w="2268"/>
      </w:tblGrid>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Среднее квадратов отклонений</w:t>
            </w:r>
          </w:p>
        </w:tc>
      </w:tr>
      <w:tr w:rsidR="002E3351" w:rsidRPr="002E3351" w:rsidTr="00A55FA3">
        <w:tc>
          <w:tcPr>
            <w:tcW w:w="2436" w:type="dxa"/>
            <w:vAlign w:val="center"/>
          </w:tcPr>
          <w:p w:rsidR="002E3351" w:rsidRPr="002E3351" w:rsidRDefault="002E3351" w:rsidP="002E3351">
            <w:pPr>
              <w:keepNext/>
              <w:spacing w:after="0" w:line="240" w:lineRule="auto"/>
              <w:jc w:val="center"/>
              <w:outlineLvl w:val="8"/>
              <w:rPr>
                <w:rFonts w:ascii="Times New Roman" w:eastAsia="Times New Roman" w:hAnsi="Times New Roman" w:cs="Times New Roman"/>
                <w:i/>
                <w:iCs/>
                <w:sz w:val="28"/>
                <w:szCs w:val="28"/>
                <w:lang w:eastAsia="ru-RU"/>
              </w:rPr>
            </w:pPr>
            <w:r w:rsidRPr="002E3351">
              <w:rPr>
                <w:rFonts w:ascii="Times New Roman" w:eastAsia="Times New Roman" w:hAnsi="Times New Roman" w:cs="Times New Roman"/>
                <w:i/>
                <w:iCs/>
                <w:sz w:val="28"/>
                <w:szCs w:val="28"/>
                <w:lang w:eastAsia="ru-RU"/>
              </w:rPr>
              <w:t>X</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*46510</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40019,1</w:t>
            </w:r>
          </w:p>
        </w:tc>
      </w:tr>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10*4,6948</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4,7</w:t>
            </w:r>
          </w:p>
        </w:tc>
      </w:tr>
      <w:tr w:rsidR="002E3351" w:rsidRPr="002E3351" w:rsidTr="00A55FA3">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40066,0</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5E4E17" w:rsidRDefault="005E4E17" w:rsidP="002E3351">
      <w:pPr>
        <w:spacing w:line="240" w:lineRule="auto"/>
        <w:ind w:firstLine="720"/>
        <w:jc w:val="center"/>
        <w:rPr>
          <w:rFonts w:ascii="Times New Roman" w:eastAsia="Calibri" w:hAnsi="Times New Roman" w:cs="Times New Roman"/>
          <w:b/>
          <w:bCs/>
          <w:sz w:val="28"/>
          <w:szCs w:val="28"/>
        </w:rPr>
      </w:pPr>
    </w:p>
    <w:p w:rsidR="005E4E17" w:rsidRDefault="005E4E17" w:rsidP="002E3351">
      <w:pPr>
        <w:spacing w:line="240" w:lineRule="auto"/>
        <w:ind w:firstLine="720"/>
        <w:jc w:val="center"/>
        <w:rPr>
          <w:rFonts w:ascii="Times New Roman" w:eastAsia="Calibri" w:hAnsi="Times New Roman" w:cs="Times New Roman"/>
          <w:b/>
          <w:bCs/>
          <w:sz w:val="28"/>
          <w:szCs w:val="28"/>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lastRenderedPageBreak/>
        <w:t>2.6. Интерпретация уравнения регрессии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Проанализируем, какую информацию дает нам оцененное уравнение регрессии (2.6), т.е. поставим вопрос об </w:t>
      </w:r>
      <w:r w:rsidRPr="002E3351">
        <w:rPr>
          <w:rFonts w:ascii="Times New Roman" w:eastAsia="Calibri" w:hAnsi="Times New Roman" w:cs="Times New Roman"/>
          <w:sz w:val="28"/>
          <w:szCs w:val="28"/>
          <w:u w:val="single"/>
          <w:lang w:val="ru-RU"/>
        </w:rPr>
        <w:t>интерпретации</w:t>
      </w:r>
      <w:r w:rsidRPr="002E3351">
        <w:rPr>
          <w:rFonts w:ascii="Times New Roman" w:eastAsia="Calibri" w:hAnsi="Times New Roman" w:cs="Times New Roman"/>
          <w:sz w:val="28"/>
          <w:szCs w:val="28"/>
          <w:lang w:val="ru-RU"/>
        </w:rPr>
        <w:t xml:space="preserve"> (содержательном объяснении) коэффициентов уравнения.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Во-первых, можно сказать, что увеличение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одну единицу (в единицах измерения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приведет к увеличению/уменьшению (в зависимости от знака коэффициента </w:t>
      </w:r>
      <w:r w:rsidR="00B45623">
        <w:rPr>
          <w:rFonts w:ascii="Times New Roman" w:eastAsia="Calibri" w:hAnsi="Times New Roman" w:cs="Times New Roman"/>
          <w:position w:val="-12"/>
          <w:sz w:val="28"/>
          <w:szCs w:val="28"/>
          <w:lang w:val="ru-RU"/>
        </w:rPr>
        <w:pict>
          <v:shape id="_x0000_i1183" type="#_x0000_t75" style="width:14.25pt;height:21.75pt">
            <v:imagedata r:id="rId243" o:title=""/>
          </v:shape>
        </w:pict>
      </w:r>
      <w:r w:rsidRPr="002E3351">
        <w:rPr>
          <w:rFonts w:ascii="Times New Roman" w:eastAsia="Calibri" w:hAnsi="Times New Roman" w:cs="Times New Roman"/>
          <w:sz w:val="28"/>
          <w:szCs w:val="28"/>
          <w:lang w:val="ru-RU"/>
        </w:rPr>
        <w:t xml:space="preserve">)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на </w:t>
      </w:r>
      <w:r w:rsidR="00B45623">
        <w:rPr>
          <w:rFonts w:ascii="Times New Roman" w:eastAsia="Calibri" w:hAnsi="Times New Roman" w:cs="Times New Roman"/>
          <w:position w:val="-12"/>
          <w:sz w:val="28"/>
          <w:szCs w:val="28"/>
          <w:lang w:val="ru-RU"/>
        </w:rPr>
        <w:pict>
          <v:shape id="_x0000_i1184" type="#_x0000_t75" style="width:14.25pt;height:21.75pt">
            <v:imagedata r:id="rId243" o:title=""/>
          </v:shape>
        </w:pict>
      </w:r>
      <w:r w:rsidRPr="002E3351">
        <w:rPr>
          <w:rFonts w:ascii="Times New Roman" w:eastAsia="Calibri" w:hAnsi="Times New Roman" w:cs="Times New Roman"/>
          <w:sz w:val="28"/>
          <w:szCs w:val="28"/>
          <w:lang w:val="ru-RU"/>
        </w:rPr>
        <w:t xml:space="preserve"> единиц (в единицах измерения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Во-вторых, необходимо проверить, в каких единицах измерены переменные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можно ли заменить слово "единица" фактическим количеством (рубли, тонны и т.п.).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В-третьих, константа </w:t>
      </w:r>
      <w:r w:rsidR="00B45623">
        <w:rPr>
          <w:rFonts w:ascii="Times New Roman" w:eastAsia="Calibri" w:hAnsi="Times New Roman" w:cs="Times New Roman"/>
          <w:position w:val="-6"/>
          <w:sz w:val="28"/>
          <w:szCs w:val="28"/>
          <w:lang w:val="ru-RU"/>
        </w:rPr>
        <w:pict>
          <v:shape id="_x0000_i1185" type="#_x0000_t75" style="width:12.75pt;height:15.75pt">
            <v:imagedata r:id="rId244" o:title=""/>
          </v:shape>
        </w:pict>
      </w:r>
      <w:r w:rsidRPr="002E3351">
        <w:rPr>
          <w:rFonts w:ascii="Times New Roman" w:eastAsia="Calibri" w:hAnsi="Times New Roman" w:cs="Times New Roman"/>
          <w:sz w:val="28"/>
          <w:szCs w:val="28"/>
          <w:lang w:val="ru-RU"/>
        </w:rPr>
        <w:t xml:space="preserve"> дает прогнозируемое значение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положить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=0. Это может иметь или не иметь экономического смысла в зависимости от конкретной ситуации.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Часто рассчитывают </w:t>
      </w:r>
      <w:r w:rsidRPr="002E3351">
        <w:rPr>
          <w:rFonts w:ascii="Times New Roman" w:eastAsia="Calibri" w:hAnsi="Times New Roman" w:cs="Times New Roman"/>
          <w:sz w:val="28"/>
          <w:szCs w:val="28"/>
          <w:u w:val="single"/>
          <w:lang w:val="ru-RU"/>
        </w:rPr>
        <w:t>средний коэффициент эластичности</w:t>
      </w:r>
      <w:r w:rsidRPr="002E3351">
        <w:rPr>
          <w:rFonts w:ascii="Times New Roman" w:eastAsia="Calibri" w:hAnsi="Times New Roman" w:cs="Times New Roman"/>
          <w:sz w:val="28"/>
          <w:szCs w:val="28"/>
          <w:lang w:val="ru-RU"/>
        </w:rPr>
        <w:t xml:space="preserve"> </w:t>
      </w:r>
      <w:r w:rsidR="00B45623">
        <w:rPr>
          <w:rFonts w:ascii="Times New Roman" w:eastAsia="Calibri" w:hAnsi="Times New Roman" w:cs="Times New Roman"/>
          <w:position w:val="-26"/>
          <w:sz w:val="28"/>
          <w:szCs w:val="28"/>
          <w:lang w:val="ru-RU"/>
        </w:rPr>
        <w:pict>
          <v:shape id="_x0000_i1186" type="#_x0000_t75" style="width:78.75pt;height:36pt">
            <v:imagedata r:id="rId245" o:title=""/>
          </v:shape>
        </w:pict>
      </w:r>
      <w:r w:rsidRPr="002E3351">
        <w:rPr>
          <w:rFonts w:ascii="Times New Roman" w:eastAsia="Calibri" w:hAnsi="Times New Roman" w:cs="Times New Roman"/>
          <w:sz w:val="28"/>
          <w:szCs w:val="28"/>
          <w:lang w:val="ru-RU"/>
        </w:rPr>
        <w:t xml:space="preserve">, который показывает, на сколько процентов в среднем по совокупности изменится результат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от своей средней величины при изменении фактора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1% от своего среднего значения.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Продолжая рассмотрение примера п. 2.1, проинтерпретируем уравнение регрессии между индивидуальным потреблением и личными доходами в США: </w:t>
      </w:r>
      <w:r w:rsidR="00B45623">
        <w:rPr>
          <w:rFonts w:ascii="Times New Roman" w:eastAsia="Calibri" w:hAnsi="Times New Roman" w:cs="Times New Roman"/>
          <w:position w:val="-4"/>
          <w:sz w:val="28"/>
          <w:szCs w:val="28"/>
        </w:rPr>
        <w:pict>
          <v:shape id="_x0000_i1187" type="#_x0000_t75" style="width:12pt;height:18pt" fillcolor="window">
            <v:imagedata r:id="rId174"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Поскольку обе переменные измерены в $, то интерпретация облегчается.</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Смысл коэффициента </w:t>
      </w:r>
      <w:r w:rsidR="00B45623">
        <w:rPr>
          <w:rFonts w:ascii="Times New Roman" w:eastAsia="Calibri" w:hAnsi="Times New Roman" w:cs="Times New Roman"/>
          <w:position w:val="-12"/>
          <w:sz w:val="28"/>
          <w:szCs w:val="28"/>
          <w:lang w:val="ru-RU"/>
        </w:rPr>
        <w:pict>
          <v:shape id="_x0000_i1188" type="#_x0000_t75" style="width:14.25pt;height:21.75pt">
            <v:imagedata r:id="rId243" o:title=""/>
          </v:shape>
        </w:pict>
      </w:r>
      <w:r w:rsidRPr="002E3351">
        <w:rPr>
          <w:rFonts w:ascii="Times New Roman" w:eastAsia="Calibri" w:hAnsi="Times New Roman" w:cs="Times New Roman"/>
          <w:sz w:val="28"/>
          <w:szCs w:val="28"/>
          <w:lang w:val="ru-RU"/>
        </w:rPr>
        <w:t xml:space="preserve">: при увеличении личных доходов граждан США на 1$ расходы на индивидуальное потребление возрастут на 0,9$. Другими словами, из каждого дополнительного доллара дохода 90 центов будут израсходованы на потребление. </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Константа в данном случае не имеет никакого смысла применительно к совокупности, поскольку мы не можем сказать, что при нулевых доходах потребление граждан США составит -2,91 млрд. долларов.</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средний коэффициент эластичности:</w:t>
      </w:r>
    </w:p>
    <w:p w:rsidR="002E3351" w:rsidRPr="002E3351" w:rsidRDefault="00B45623" w:rsidP="002E3351">
      <w:pPr>
        <w:spacing w:after="120" w:line="240" w:lineRule="auto"/>
        <w:jc w:val="both"/>
        <w:rPr>
          <w:rFonts w:ascii="Times New Roman" w:eastAsia="Calibri" w:hAnsi="Times New Roman" w:cs="Times New Roman"/>
          <w:sz w:val="28"/>
          <w:szCs w:val="28"/>
          <w:lang w:val="ru-RU"/>
        </w:rPr>
      </w:pPr>
      <w:r>
        <w:rPr>
          <w:rFonts w:ascii="Times New Roman" w:eastAsia="Calibri" w:hAnsi="Times New Roman" w:cs="Times New Roman"/>
          <w:position w:val="-26"/>
          <w:sz w:val="28"/>
          <w:szCs w:val="28"/>
          <w:lang w:val="ru-RU"/>
        </w:rPr>
        <w:pict>
          <v:shape id="_x0000_i1189" type="#_x0000_t75" style="width:78.75pt;height:36pt">
            <v:imagedata r:id="rId245" o:title=""/>
          </v:shape>
        </w:pict>
      </w:r>
      <w:r w:rsidR="002E3351" w:rsidRPr="002E3351">
        <w:rPr>
          <w:rFonts w:ascii="Times New Roman" w:eastAsia="Calibri" w:hAnsi="Times New Roman" w:cs="Times New Roman"/>
          <w:sz w:val="28"/>
          <w:szCs w:val="28"/>
          <w:lang w:val="ru-RU"/>
        </w:rPr>
        <w:t>=0,9276</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350/351,75=0,923.</w:t>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Т.е. при изменении личных доходов на 1% от своего среднего значения в среднем по совокупности индивидуальное потребление изменится на 0,923% от своей средней величины.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При интерпретации уравнения регрессии важно помнить о следующих фактах:</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величины </w:t>
      </w:r>
      <w:r w:rsidR="00B45623">
        <w:rPr>
          <w:rFonts w:ascii="Times New Roman" w:eastAsia="Calibri" w:hAnsi="Times New Roman" w:cs="Times New Roman"/>
          <w:position w:val="-6"/>
          <w:sz w:val="28"/>
          <w:szCs w:val="28"/>
          <w:lang w:val="ru-RU"/>
        </w:rPr>
        <w:pict>
          <v:shape id="_x0000_i1190" type="#_x0000_t75" style="width:12.75pt;height:15.75pt" o:bullet="t">
            <v:imagedata r:id="rId244" o:title=""/>
          </v:shape>
        </w:pict>
      </w:r>
      <w:r w:rsidRPr="002E3351">
        <w:rPr>
          <w:rFonts w:ascii="Times New Roman" w:eastAsia="Calibri" w:hAnsi="Times New Roman" w:cs="Times New Roman"/>
          <w:sz w:val="28"/>
          <w:szCs w:val="28"/>
          <w:lang w:val="ru-RU"/>
        </w:rPr>
        <w:t xml:space="preserve"> и </w:t>
      </w:r>
      <w:r w:rsidR="00B45623">
        <w:rPr>
          <w:rFonts w:ascii="Times New Roman" w:eastAsia="Calibri" w:hAnsi="Times New Roman" w:cs="Times New Roman"/>
          <w:position w:val="-12"/>
          <w:sz w:val="28"/>
          <w:szCs w:val="28"/>
          <w:lang w:val="ru-RU"/>
        </w:rPr>
        <w:pict>
          <v:shape id="_x0000_i1191" type="#_x0000_t75" style="width:14.25pt;height:21.75pt">
            <v:imagedata r:id="rId243" o:title=""/>
          </v:shape>
        </w:pict>
      </w:r>
      <w:r w:rsidRPr="002E3351">
        <w:rPr>
          <w:rFonts w:ascii="Times New Roman" w:eastAsia="Calibri" w:hAnsi="Times New Roman" w:cs="Times New Roman"/>
          <w:sz w:val="28"/>
          <w:szCs w:val="28"/>
          <w:lang w:val="ru-RU"/>
        </w:rPr>
        <w:t xml:space="preserve"> являются только оценками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а следовательно, и вся интерпретация представляет собой тоже оценку;</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уравнение регрессии отражает общую тенденцию для выборки, а каждое отдельное наблюдение при этом подвержено воздействию случайностей;</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верность интерпретации зависит от правильности спецификации уравнения, то есть включения/исключения соответствующих объясняющих переменных и выбора вида функции регрессии.</w:t>
      </w:r>
    </w:p>
    <w:p w:rsidR="002E3351" w:rsidRPr="002E3351" w:rsidRDefault="002E3351" w:rsidP="002E3351">
      <w:pPr>
        <w:keepNext/>
        <w:spacing w:after="0" w:line="240" w:lineRule="auto"/>
        <w:outlineLvl w:val="0"/>
        <w:rPr>
          <w:rFonts w:ascii="Times New Roman" w:eastAsia="Times New Roman" w:hAnsi="Times New Roman" w:cs="Times New Roman"/>
          <w:b/>
          <w:bCs/>
          <w:kern w:val="32"/>
          <w:sz w:val="28"/>
          <w:szCs w:val="28"/>
          <w:lang w:val="ru-RU"/>
        </w:rPr>
      </w:pPr>
    </w:p>
    <w:p w:rsidR="002E3351" w:rsidRPr="002E3351" w:rsidRDefault="002E3351" w:rsidP="002E3351">
      <w:pPr>
        <w:keepNext/>
        <w:spacing w:after="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3. Классическая линейная модель множественной регрессии</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Рассмотрим обобщение линейной регрессионной модели для случая более двух переменных.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Всякий раз, когда изучаемый процесс или явление является результатом совместного действия нескольких факторов, у исследователя возникает потребность в оценке влияния каждого фактора в отдельности. Один из стандартных методов</w:t>
      </w:r>
      <w:r w:rsidRPr="002E3351">
        <w:rPr>
          <w:rFonts w:ascii="Times New Roman" w:eastAsia="Calibri" w:hAnsi="Times New Roman" w:cs="Times New Roman"/>
          <w:sz w:val="28"/>
          <w:szCs w:val="28"/>
          <w:vertAlign w:val="superscript"/>
          <w:lang w:val="ru-RU"/>
        </w:rPr>
        <w:footnoteReference w:id="3"/>
      </w:r>
      <w:r w:rsidRPr="002E3351">
        <w:rPr>
          <w:rFonts w:ascii="Times New Roman" w:eastAsia="Calibri" w:hAnsi="Times New Roman" w:cs="Times New Roman"/>
          <w:sz w:val="28"/>
          <w:szCs w:val="28"/>
          <w:lang w:val="ru-RU"/>
        </w:rPr>
        <w:t>, позволяющий успешно решить эту задачу, суть</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u w:val="single"/>
          <w:lang w:val="ru-RU"/>
        </w:rPr>
        <w:t>множественная регрессия.</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bookmarkStart w:id="25" w:name="_Toc419300920"/>
      <w:r w:rsidRPr="002E3351">
        <w:rPr>
          <w:rFonts w:ascii="Times New Roman" w:eastAsia="Times New Roman" w:hAnsi="Times New Roman" w:cs="Times New Roman"/>
          <w:b/>
          <w:bCs/>
          <w:i/>
          <w:iCs/>
          <w:sz w:val="28"/>
          <w:szCs w:val="28"/>
          <w:lang w:val="ru-RU"/>
        </w:rPr>
        <w:t>3.1. Предположения модели</w:t>
      </w:r>
      <w:bookmarkEnd w:id="25"/>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Пусть мы располагаем выборочными наблюдениями над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переменными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sz w:val="28"/>
          <w:szCs w:val="28"/>
          <w:lang w:val="ru-RU"/>
        </w:rPr>
        <w:t xml:space="preserve">  и </w:t>
      </w:r>
      <w:r w:rsidR="00B45623">
        <w:rPr>
          <w:rFonts w:ascii="Times New Roman" w:eastAsia="Calibri" w:hAnsi="Times New Roman" w:cs="Times New Roman"/>
          <w:position w:val="-16"/>
          <w:sz w:val="28"/>
          <w:szCs w:val="28"/>
          <w:lang w:val="ru-RU"/>
        </w:rPr>
        <w:pict>
          <v:shape id="_x0000_i1192" type="#_x0000_t75" style="width:21.75pt;height:21pt" fillcolor="window">
            <v:imagedata r:id="rId246"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 xml:space="preserve">=1,...,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i</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 количество наблюдений:</w:t>
      </w:r>
    </w:p>
    <w:tbl>
      <w:tblPr>
        <w:tblW w:w="0" w:type="auto"/>
        <w:tblInd w:w="32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9"/>
        <w:gridCol w:w="708"/>
        <w:gridCol w:w="589"/>
        <w:gridCol w:w="687"/>
        <w:gridCol w:w="558"/>
        <w:gridCol w:w="651"/>
      </w:tblGrid>
      <w:tr w:rsidR="002E3351" w:rsidRPr="002E3351" w:rsidTr="00A55FA3">
        <w:tc>
          <w:tcPr>
            <w:tcW w:w="709" w:type="dxa"/>
            <w:tcBorders>
              <w:top w:val="double" w:sz="4" w:space="0" w:color="auto"/>
              <w:left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w:t>
            </w:r>
          </w:p>
        </w:tc>
        <w:tc>
          <w:tcPr>
            <w:tcW w:w="708"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2</w:t>
            </w:r>
          </w:p>
        </w:tc>
        <w:tc>
          <w:tcPr>
            <w:tcW w:w="589"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i</w:t>
            </w:r>
          </w:p>
        </w:tc>
        <w:tc>
          <w:tcPr>
            <w:tcW w:w="558"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top w:val="double" w:sz="4" w:space="0" w:color="auto"/>
              <w:bottom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n</w:t>
            </w:r>
          </w:p>
        </w:tc>
      </w:tr>
      <w:tr w:rsidR="002E3351" w:rsidRPr="002E3351" w:rsidTr="00A55FA3">
        <w:tc>
          <w:tcPr>
            <w:tcW w:w="709" w:type="dxa"/>
            <w:tcBorders>
              <w:top w:val="double" w:sz="4" w:space="0" w:color="auto"/>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1</w:t>
            </w:r>
            <w:r w:rsidRPr="002E3351">
              <w:rPr>
                <w:rFonts w:ascii="Times New Roman" w:eastAsia="Calibri" w:hAnsi="Times New Roman" w:cs="Times New Roman"/>
                <w:i/>
                <w:sz w:val="28"/>
                <w:szCs w:val="28"/>
              </w:rPr>
              <w:t>,</w:t>
            </w:r>
          </w:p>
        </w:tc>
        <w:tc>
          <w:tcPr>
            <w:tcW w:w="708"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2</w:t>
            </w:r>
            <w:r w:rsidRPr="002E3351">
              <w:rPr>
                <w:rFonts w:ascii="Times New Roman" w:eastAsia="Calibri" w:hAnsi="Times New Roman" w:cs="Times New Roman"/>
                <w:i/>
                <w:sz w:val="28"/>
                <w:szCs w:val="28"/>
              </w:rPr>
              <w:t>,</w:t>
            </w:r>
          </w:p>
        </w:tc>
        <w:tc>
          <w:tcPr>
            <w:tcW w:w="589"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i/>
                <w:sz w:val="28"/>
                <w:szCs w:val="28"/>
              </w:rPr>
              <w:t>,</w:t>
            </w:r>
          </w:p>
        </w:tc>
        <w:tc>
          <w:tcPr>
            <w:tcW w:w="558"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top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n</w:t>
            </w:r>
          </w:p>
        </w:tc>
      </w:tr>
      <w:tr w:rsidR="002E3351" w:rsidRPr="002E3351" w:rsidTr="00A55FA3">
        <w:tc>
          <w:tcPr>
            <w:tcW w:w="709" w:type="dxa"/>
            <w:tcBorders>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11</w:t>
            </w:r>
            <w:r w:rsidRPr="002E3351">
              <w:rPr>
                <w:rFonts w:ascii="Times New Roman" w:eastAsia="Calibri" w:hAnsi="Times New Roman" w:cs="Times New Roman"/>
                <w:i/>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12</w:t>
            </w:r>
            <w:r w:rsidRPr="002E3351">
              <w:rPr>
                <w:rFonts w:ascii="Times New Roman" w:eastAsia="Calibri" w:hAnsi="Times New Roman" w:cs="Times New Roman"/>
                <w:i/>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1i</w:t>
            </w:r>
            <w:r w:rsidRPr="002E3351">
              <w:rPr>
                <w:rFonts w:ascii="Times New Roman" w:eastAsia="Calibri" w:hAnsi="Times New Roman" w:cs="Times New Roman"/>
                <w:i/>
                <w:sz w:val="28"/>
                <w:szCs w:val="28"/>
              </w:rPr>
              <w:t>,</w:t>
            </w:r>
          </w:p>
        </w:tc>
        <w:tc>
          <w:tcPr>
            <w:tcW w:w="55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1n</w:t>
            </w:r>
          </w:p>
        </w:tc>
      </w:tr>
      <w:tr w:rsidR="002E3351" w:rsidRPr="002E3351" w:rsidTr="00A55FA3">
        <w:tc>
          <w:tcPr>
            <w:tcW w:w="709" w:type="dxa"/>
            <w:tcBorders>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55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r>
      <w:tr w:rsidR="002E3351" w:rsidRPr="002E3351" w:rsidTr="00A55FA3">
        <w:tc>
          <w:tcPr>
            <w:tcW w:w="709" w:type="dxa"/>
            <w:tcBorders>
              <w:left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k1</w:t>
            </w:r>
            <w:r w:rsidRPr="002E3351">
              <w:rPr>
                <w:rFonts w:ascii="Times New Roman" w:eastAsia="Calibri" w:hAnsi="Times New Roman" w:cs="Times New Roman"/>
                <w:i/>
                <w:sz w:val="28"/>
                <w:szCs w:val="28"/>
              </w:rPr>
              <w:t>,</w:t>
            </w:r>
          </w:p>
        </w:tc>
        <w:tc>
          <w:tcPr>
            <w:tcW w:w="708"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k2</w:t>
            </w:r>
            <w:r w:rsidRPr="002E3351">
              <w:rPr>
                <w:rFonts w:ascii="Times New Roman" w:eastAsia="Calibri" w:hAnsi="Times New Roman" w:cs="Times New Roman"/>
                <w:i/>
                <w:sz w:val="28"/>
                <w:szCs w:val="28"/>
              </w:rPr>
              <w:t>,</w:t>
            </w:r>
          </w:p>
        </w:tc>
        <w:tc>
          <w:tcPr>
            <w:tcW w:w="589"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lang w:val="ru-RU"/>
              </w:rPr>
              <w:t>…</w:t>
            </w:r>
          </w:p>
        </w:tc>
        <w:tc>
          <w:tcPr>
            <w:tcW w:w="687"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ki</w:t>
            </w:r>
            <w:r w:rsidRPr="002E3351">
              <w:rPr>
                <w:rFonts w:ascii="Times New Roman" w:eastAsia="Calibri" w:hAnsi="Times New Roman" w:cs="Times New Roman"/>
                <w:i/>
                <w:sz w:val="28"/>
                <w:szCs w:val="28"/>
                <w:lang w:val="ru-RU"/>
              </w:rPr>
              <w:t>,</w:t>
            </w:r>
          </w:p>
        </w:tc>
        <w:tc>
          <w:tcPr>
            <w:tcW w:w="558"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lang w:val="ru-RU"/>
              </w:rPr>
              <w:t>…</w:t>
            </w:r>
          </w:p>
        </w:tc>
        <w:tc>
          <w:tcPr>
            <w:tcW w:w="651" w:type="dxa"/>
            <w:tcBorders>
              <w:bottom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kn</w:t>
            </w:r>
          </w:p>
        </w:tc>
      </w:tr>
    </w:tbl>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существует линейное соотношение между результирующей переменной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объясняющими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xml:space="preserve">. Тогда с учетом случайной ошибки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запишем уравнение: </w:t>
      </w:r>
    </w:p>
    <w:p w:rsidR="002E3351" w:rsidRPr="002E3351" w:rsidRDefault="00B45623"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93" type="#_x0000_t75" style="width:261pt;height:18.75pt" fillcolor="window">
            <v:imagedata r:id="rId247" o:title=""/>
          </v:shape>
        </w:pict>
      </w:r>
      <w:r w:rsidR="002E3351" w:rsidRPr="002E3351">
        <w:rPr>
          <w:rFonts w:ascii="Times New Roman" w:eastAsia="Calibri" w:hAnsi="Times New Roman" w:cs="Times New Roman"/>
          <w:sz w:val="28"/>
          <w:szCs w:val="28"/>
          <w:lang w:val="ru-RU"/>
        </w:rPr>
        <w:t xml:space="preserve">                   (3.1)</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(3.1) неизвестны коэффициенты </w:t>
      </w:r>
      <w:r w:rsidR="00B45623">
        <w:rPr>
          <w:rFonts w:ascii="Times New Roman" w:eastAsia="Calibri" w:hAnsi="Times New Roman" w:cs="Times New Roman"/>
          <w:position w:val="-16"/>
          <w:sz w:val="28"/>
          <w:szCs w:val="28"/>
          <w:lang w:val="ru-RU"/>
        </w:rPr>
        <w:pict>
          <v:shape id="_x0000_i1194" type="#_x0000_t75" style="width:18pt;height:21pt" fillcolor="window">
            <v:imagedata r:id="rId248"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и параметры распределения </w:t>
      </w:r>
      <w:r w:rsidRPr="002E3351">
        <w:rPr>
          <w:rFonts w:ascii="Times New Roman" w:eastAsia="Calibri" w:hAnsi="Times New Roman" w:cs="Times New Roman"/>
          <w:i/>
          <w:sz w:val="28"/>
          <w:szCs w:val="28"/>
        </w:rPr>
        <w:t>u</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sz w:val="28"/>
          <w:szCs w:val="28"/>
          <w:lang w:val="ru-RU"/>
        </w:rPr>
        <w:t xml:space="preserve">. Задача состоит в оценивании этих неизвестных величин. Модель (3.1) называется </w:t>
      </w:r>
      <w:r w:rsidRPr="002E3351">
        <w:rPr>
          <w:rFonts w:ascii="Times New Roman" w:eastAsia="Calibri" w:hAnsi="Times New Roman" w:cs="Times New Roman"/>
          <w:sz w:val="28"/>
          <w:szCs w:val="28"/>
          <w:u w:val="single"/>
          <w:lang w:val="ru-RU"/>
        </w:rPr>
        <w:t>классической линейной моделью множественной регрессии</w:t>
      </w:r>
      <w:r w:rsidRPr="002E3351">
        <w:rPr>
          <w:rFonts w:ascii="Times New Roman" w:eastAsia="Calibri" w:hAnsi="Times New Roman" w:cs="Times New Roman"/>
          <w:sz w:val="28"/>
          <w:szCs w:val="28"/>
          <w:lang w:val="ru-RU"/>
        </w:rPr>
        <w:t xml:space="preserve"> (КЛММР). Заметим, что часто имеют в виду, что переменная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 </w:t>
      </w:r>
      <w:r w:rsidRPr="002E3351">
        <w:rPr>
          <w:rFonts w:ascii="Times New Roman" w:eastAsia="Calibri" w:hAnsi="Times New Roman" w:cs="Times New Roman"/>
          <w:i/>
          <w:sz w:val="28"/>
          <w:szCs w:val="28"/>
        </w:rPr>
        <w:sym w:font="Symbol" w:char="F062"/>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равна единице для всех наблюдений </w:t>
      </w:r>
      <w:r w:rsidRPr="002E3351">
        <w:rPr>
          <w:rFonts w:ascii="Times New Roman" w:eastAsia="Calibri" w:hAnsi="Times New Roman" w:cs="Times New Roman"/>
          <w:i/>
          <w:sz w:val="28"/>
          <w:szCs w:val="28"/>
        </w:rPr>
        <w:t>i</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lang w:val="ru-RU"/>
        </w:rPr>
        <w:t xml:space="preserve">Относительно </w:t>
      </w:r>
      <w:r w:rsidRPr="002E3351">
        <w:rPr>
          <w:rFonts w:ascii="Times New Roman" w:eastAsia="Calibri" w:hAnsi="Times New Roman" w:cs="Times New Roman"/>
          <w:sz w:val="28"/>
          <w:szCs w:val="28"/>
          <w:lang w:val="ru-RU"/>
        </w:rPr>
        <w:t>переменных</w:t>
      </w:r>
      <w:r w:rsidRPr="002E3351">
        <w:rPr>
          <w:rFonts w:ascii="Times New Roman" w:eastAsia="Calibri" w:hAnsi="Times New Roman" w:cs="Times New Roman"/>
          <w:iCs/>
          <w:sz w:val="28"/>
          <w:szCs w:val="28"/>
          <w:lang w:val="ru-RU"/>
        </w:rPr>
        <w:t xml:space="preserve"> модели в уравнении (3.1) примем следующие основные гипотезы:</w:t>
      </w:r>
    </w:p>
    <w:p w:rsidR="002E3351" w:rsidRPr="002E3351" w:rsidRDefault="002E3351" w:rsidP="002E3351">
      <w:pPr>
        <w:tabs>
          <w:tab w:val="right" w:pos="5529"/>
        </w:tabs>
        <w:spacing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rPr>
        <w:t>E</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Cs/>
          <w:sz w:val="28"/>
          <w:szCs w:val="28"/>
        </w:rPr>
        <w:t>u</w:t>
      </w:r>
      <w:r w:rsidRPr="002E3351">
        <w:rPr>
          <w:rFonts w:ascii="Times New Roman" w:eastAsia="Calibri" w:hAnsi="Times New Roman" w:cs="Times New Roman"/>
          <w:iCs/>
          <w:sz w:val="28"/>
          <w:szCs w:val="28"/>
          <w:vertAlign w:val="subscript"/>
        </w:rPr>
        <w:t>i</w:t>
      </w:r>
      <w:r w:rsidRPr="002E3351">
        <w:rPr>
          <w:rFonts w:ascii="Times New Roman" w:eastAsia="Calibri" w:hAnsi="Times New Roman" w:cs="Times New Roman"/>
          <w:iCs/>
          <w:sz w:val="28"/>
          <w:szCs w:val="28"/>
          <w:lang w:val="ru-RU"/>
        </w:rPr>
        <w:t>)=0;                                                                       (3.2)</w:t>
      </w:r>
    </w:p>
    <w:p w:rsidR="002E3351" w:rsidRPr="002E3351" w:rsidRDefault="00B45623" w:rsidP="002E3351">
      <w:pPr>
        <w:tabs>
          <w:tab w:val="right" w:pos="5812"/>
        </w:tabs>
        <w:spacing w:line="240" w:lineRule="auto"/>
        <w:ind w:firstLine="709"/>
        <w:jc w:val="both"/>
        <w:rPr>
          <w:rFonts w:ascii="Times New Roman" w:eastAsia="Calibri" w:hAnsi="Times New Roman" w:cs="Times New Roman"/>
          <w:iCs/>
          <w:sz w:val="28"/>
          <w:szCs w:val="28"/>
          <w:lang w:val="ru-RU"/>
        </w:rPr>
      </w:pPr>
      <w:r>
        <w:rPr>
          <w:rFonts w:ascii="Times New Roman" w:eastAsia="Calibri" w:hAnsi="Times New Roman" w:cs="Times New Roman"/>
          <w:iCs/>
          <w:position w:val="-38"/>
          <w:sz w:val="28"/>
          <w:szCs w:val="28"/>
        </w:rPr>
        <w:lastRenderedPageBreak/>
        <w:pict>
          <v:shape id="_x0000_i1195" type="#_x0000_t75" style="width:158.25pt;height:45pt" fillcolor="window">
            <v:imagedata r:id="rId249" o:title=""/>
          </v:shape>
        </w:pict>
      </w:r>
      <w:r w:rsidR="002E3351" w:rsidRPr="002E3351">
        <w:rPr>
          <w:rFonts w:ascii="Times New Roman" w:eastAsia="Calibri" w:hAnsi="Times New Roman" w:cs="Times New Roman"/>
          <w:iCs/>
          <w:sz w:val="28"/>
          <w:szCs w:val="28"/>
          <w:lang w:val="ru-RU"/>
        </w:rPr>
        <w:t xml:space="preserve">                                       (3.3)</w:t>
      </w:r>
    </w:p>
    <w:p w:rsidR="002E3351" w:rsidRPr="002E3351" w:rsidRDefault="002E3351" w:rsidP="002E3351">
      <w:pPr>
        <w:tabs>
          <w:tab w:val="right" w:pos="6663"/>
        </w:tabs>
        <w:spacing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lang w:val="ru-RU"/>
        </w:rPr>
        <w:t>1</w:t>
      </w:r>
      <w:r w:rsidRPr="002E3351">
        <w:rPr>
          <w:rFonts w:ascii="Times New Roman" w:eastAsia="Calibri" w:hAnsi="Times New Roman" w:cs="Times New Roman"/>
          <w:iCs/>
          <w:sz w:val="28"/>
          <w:szCs w:val="28"/>
          <w:lang w:val="ru-RU"/>
        </w:rPr>
        <w:t xml:space="preserve">, </w:t>
      </w: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lang w:val="ru-RU"/>
        </w:rPr>
        <w:t>3</w:t>
      </w:r>
      <w:r w:rsidRPr="002E3351">
        <w:rPr>
          <w:rFonts w:ascii="Times New Roman" w:eastAsia="Calibri" w:hAnsi="Times New Roman" w:cs="Times New Roman"/>
          <w:iCs/>
          <w:sz w:val="28"/>
          <w:szCs w:val="28"/>
          <w:lang w:val="ru-RU"/>
        </w:rPr>
        <w:t xml:space="preserve">, ..., </w:t>
      </w: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rPr>
        <w:t>k</w:t>
      </w:r>
      <w:r w:rsidRPr="002E3351">
        <w:rPr>
          <w:rFonts w:ascii="Times New Roman" w:eastAsia="Calibri" w:hAnsi="Times New Roman" w:cs="Times New Roman"/>
          <w:iCs/>
          <w:sz w:val="28"/>
          <w:szCs w:val="28"/>
          <w:lang w:val="ru-RU"/>
        </w:rPr>
        <w:t xml:space="preserve"> – неслучайные переменные;              (3.4)</w:t>
      </w:r>
    </w:p>
    <w:p w:rsidR="002E3351" w:rsidRPr="002E3351" w:rsidRDefault="002E3351" w:rsidP="002E3351">
      <w:pPr>
        <w:keepNext/>
        <w:spacing w:after="0" w:line="240" w:lineRule="auto"/>
        <w:ind w:firstLine="709"/>
        <w:jc w:val="both"/>
        <w:outlineLvl w:val="6"/>
        <w:rPr>
          <w:rFonts w:ascii="Times New Roman" w:eastAsia="Times New Roman" w:hAnsi="Times New Roman" w:cs="Times New Roman"/>
          <w:iCs/>
          <w:sz w:val="28"/>
          <w:szCs w:val="28"/>
          <w:lang w:val="ru-RU" w:eastAsia="ru-RU"/>
        </w:rPr>
      </w:pPr>
      <w:r w:rsidRPr="002E3351">
        <w:rPr>
          <w:rFonts w:ascii="Times New Roman" w:eastAsia="Times New Roman" w:hAnsi="Times New Roman" w:cs="Times New Roman"/>
          <w:iCs/>
          <w:sz w:val="28"/>
          <w:szCs w:val="28"/>
          <w:lang w:val="ru-RU" w:eastAsia="ru-RU"/>
        </w:rPr>
        <w:t>Не должно существовать строгой линейной</w:t>
      </w:r>
    </w:p>
    <w:p w:rsidR="002E3351" w:rsidRPr="002E3351" w:rsidRDefault="002E3351" w:rsidP="002E3351">
      <w:pPr>
        <w:tabs>
          <w:tab w:val="right" w:pos="5954"/>
        </w:tabs>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iCs/>
          <w:sz w:val="28"/>
          <w:szCs w:val="28"/>
          <w:lang w:val="ru-RU"/>
        </w:rPr>
        <w:t xml:space="preserve">зависимости </w:t>
      </w:r>
      <w:r w:rsidRPr="002E3351">
        <w:rPr>
          <w:rFonts w:ascii="Times New Roman" w:eastAsia="Calibri" w:hAnsi="Times New Roman" w:cs="Times New Roman"/>
          <w:sz w:val="28"/>
          <w:szCs w:val="28"/>
          <w:lang w:val="ru-RU"/>
        </w:rPr>
        <w:t xml:space="preserve">между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(3.5)</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Первая </w:t>
      </w:r>
      <w:r w:rsidRPr="002E3351">
        <w:rPr>
          <w:rFonts w:ascii="Times New Roman" w:eastAsia="Calibri" w:hAnsi="Times New Roman" w:cs="Times New Roman"/>
          <w:iCs/>
          <w:sz w:val="28"/>
          <w:szCs w:val="28"/>
          <w:lang w:val="ru-RU"/>
        </w:rPr>
        <w:t>гипотеза</w:t>
      </w:r>
      <w:r w:rsidRPr="002E3351">
        <w:rPr>
          <w:rFonts w:ascii="Times New Roman" w:eastAsia="Calibri" w:hAnsi="Times New Roman" w:cs="Times New Roman"/>
          <w:sz w:val="28"/>
          <w:szCs w:val="28"/>
          <w:lang w:val="ru-RU"/>
        </w:rPr>
        <w:t xml:space="preserve"> (3.2) означает, что переменные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имеют нулевую среднюю.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Суть гипотезы (3.3) в том, что все случайные ошибки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имеют постоянную дисперсию, то есть выполняется условие </w:t>
      </w:r>
      <w:r w:rsidRPr="002E3351">
        <w:rPr>
          <w:rFonts w:ascii="Times New Roman" w:eastAsia="Calibri" w:hAnsi="Times New Roman" w:cs="Times New Roman"/>
          <w:sz w:val="28"/>
          <w:szCs w:val="28"/>
          <w:u w:val="single"/>
          <w:lang w:val="ru-RU"/>
        </w:rPr>
        <w:t>гомоскедастичности</w:t>
      </w:r>
      <w:r w:rsidRPr="002E3351">
        <w:rPr>
          <w:rFonts w:ascii="Times New Roman" w:eastAsia="Calibri" w:hAnsi="Times New Roman" w:cs="Times New Roman"/>
          <w:sz w:val="28"/>
          <w:szCs w:val="28"/>
          <w:lang w:val="ru-RU"/>
        </w:rPr>
        <w:t xml:space="preserve"> дисперсии (см. подробнее раздел 4).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Согласно (3.4) в повторяющихся выборочных наблюдениях источником возмущений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 xml:space="preserve"> являются случайные колебания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а значит, свойства оценок и критериев обусловлены объясняющими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Последняя гипотеза (3.5) означает, в частности, что не существует </w:t>
      </w:r>
      <w:r w:rsidRPr="002E3351">
        <w:rPr>
          <w:rFonts w:ascii="Times New Roman" w:eastAsia="Calibri" w:hAnsi="Times New Roman" w:cs="Times New Roman"/>
          <w:sz w:val="28"/>
          <w:szCs w:val="28"/>
          <w:u w:val="single"/>
          <w:lang w:val="ru-RU"/>
        </w:rPr>
        <w:t>линейной зависимости</w:t>
      </w:r>
      <w:r w:rsidRPr="002E3351">
        <w:rPr>
          <w:rFonts w:ascii="Times New Roman" w:eastAsia="Calibri" w:hAnsi="Times New Roman" w:cs="Times New Roman"/>
          <w:sz w:val="28"/>
          <w:szCs w:val="28"/>
          <w:lang w:val="ru-RU"/>
        </w:rPr>
        <w:t xml:space="preserve"> между объясняющими переменными, включая переменную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которая всегда равна 1.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Понятно, что условия (3.2)-(3.4) соответствуют своим аналогам для случая двух переменных в п.2.2.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bookmarkStart w:id="26" w:name="_Toc419300921"/>
      <w:r w:rsidRPr="002E3351">
        <w:rPr>
          <w:rFonts w:ascii="Times New Roman" w:eastAsia="Times New Roman" w:hAnsi="Times New Roman" w:cs="Times New Roman"/>
          <w:b/>
          <w:bCs/>
          <w:i/>
          <w:iCs/>
          <w:sz w:val="28"/>
          <w:szCs w:val="28"/>
          <w:lang w:val="ru-RU"/>
        </w:rPr>
        <w:t xml:space="preserve">3.2. Оценивание коэффициентов </w:t>
      </w:r>
      <w:bookmarkEnd w:id="26"/>
      <w:r w:rsidRPr="002E3351">
        <w:rPr>
          <w:rFonts w:ascii="Times New Roman" w:eastAsia="Times New Roman" w:hAnsi="Times New Roman" w:cs="Times New Roman"/>
          <w:b/>
          <w:bCs/>
          <w:i/>
          <w:iCs/>
          <w:sz w:val="28"/>
          <w:szCs w:val="28"/>
          <w:lang w:val="ru-RU"/>
        </w:rPr>
        <w:t xml:space="preserve">КЛММР </w:t>
      </w: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методом наименьших квадратов</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Применяя к (3.1) с учетом (3.2)-(3.5) МНК, получаем из необходимых условий минимизации функционала: </w:t>
      </w:r>
    </w:p>
    <w:p w:rsidR="002E3351" w:rsidRPr="002E3351" w:rsidRDefault="00B45623" w:rsidP="002E3351">
      <w:pPr>
        <w:spacing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196" type="#_x0000_t75" style="width:315.75pt;height:39pt" fillcolor="window">
            <v:imagedata r:id="rId250"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т.е. обращения в нуль частных производных по каждому из параметров:</w:t>
      </w:r>
    </w:p>
    <w:p w:rsidR="002E3351" w:rsidRPr="002E3351" w:rsidRDefault="00B45623"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166"/>
          <w:sz w:val="28"/>
          <w:szCs w:val="28"/>
          <w:lang w:val="ru-RU"/>
        </w:rPr>
        <w:pict>
          <v:shape id="_x0000_i1197" type="#_x0000_t75" style="width:324.75pt;height:173.25pt" fillcolor="window">
            <v:imagedata r:id="rId251" o:title=""/>
          </v:shape>
        </w:pic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Упростив последние равенства, получим стандартную форму </w:t>
      </w:r>
      <w:r w:rsidRPr="002E3351">
        <w:rPr>
          <w:rFonts w:ascii="Times New Roman" w:eastAsia="Calibri" w:hAnsi="Times New Roman" w:cs="Times New Roman"/>
          <w:sz w:val="28"/>
          <w:szCs w:val="28"/>
          <w:u w:val="single"/>
          <w:lang w:val="ru-RU"/>
        </w:rPr>
        <w:t>нормальных уравнений</w:t>
      </w:r>
      <w:r w:rsidRPr="002E3351">
        <w:rPr>
          <w:rFonts w:ascii="Times New Roman" w:eastAsia="Calibri" w:hAnsi="Times New Roman" w:cs="Times New Roman"/>
          <w:sz w:val="28"/>
          <w:szCs w:val="28"/>
          <w:lang w:val="ru-RU"/>
        </w:rPr>
        <w:t>, решение которых дает искомые оценки параметров:</w:t>
      </w:r>
    </w:p>
    <w:p w:rsidR="002E3351" w:rsidRPr="002E3351" w:rsidRDefault="00B45623"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60"/>
          <w:sz w:val="28"/>
          <w:szCs w:val="28"/>
          <w:lang w:val="ru-RU"/>
        </w:rPr>
        <w:lastRenderedPageBreak/>
        <w:pict>
          <v:shape id="_x0000_i1198" type="#_x0000_t75" style="width:378.75pt;height:167.25pt" fillcolor="window">
            <v:imagedata r:id="rId252" o:title=""/>
          </v:shape>
        </w:pict>
      </w:r>
      <w:r w:rsidR="002E3351" w:rsidRPr="002E3351">
        <w:rPr>
          <w:rFonts w:ascii="Times New Roman" w:eastAsia="Calibri" w:hAnsi="Times New Roman" w:cs="Times New Roman"/>
          <w:sz w:val="28"/>
          <w:szCs w:val="28"/>
          <w:lang w:val="ru-RU"/>
        </w:rPr>
        <w:t xml:space="preserve">        (3.6)</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Сложность решения системы линейных уравнений (3.6) с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+1) неизвестными увеличивается быстрее, чем растет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В зависимости от количества уравнений система может быть решена методом исключения Гаусса или методом Крамера или другим численным методом решения системы линейных алгебраических уравнений.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Поскольку для большинства практических задач изучаются несколько альтернативных спецификаций модели (3.1), то широкое применение ЭВМ, а также специальных статистических пакетов позволяет значительно упростить процедуру оценивания. </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 результате решения системы</w:t>
      </w:r>
      <w:r w:rsidRPr="002E3351">
        <w:rPr>
          <w:rFonts w:ascii="Times New Roman" w:eastAsia="Calibri" w:hAnsi="Times New Roman" w:cs="Times New Roman"/>
          <w:sz w:val="28"/>
          <w:szCs w:val="28"/>
          <w:vertAlign w:val="superscript"/>
          <w:lang w:val="ru-RU"/>
        </w:rPr>
        <w:footnoteReference w:id="4"/>
      </w:r>
      <w:r w:rsidRPr="002E3351">
        <w:rPr>
          <w:rFonts w:ascii="Times New Roman" w:eastAsia="Calibri" w:hAnsi="Times New Roman" w:cs="Times New Roman"/>
          <w:sz w:val="28"/>
          <w:szCs w:val="28"/>
          <w:lang w:val="ru-RU"/>
        </w:rPr>
        <w:t xml:space="preserve"> (3.6) получим оценки коэффициентов </w:t>
      </w:r>
      <w:r w:rsidR="00B45623">
        <w:rPr>
          <w:rFonts w:ascii="Times New Roman" w:eastAsia="Calibri" w:hAnsi="Times New Roman" w:cs="Times New Roman"/>
          <w:position w:val="-16"/>
          <w:sz w:val="28"/>
          <w:szCs w:val="28"/>
          <w:lang w:val="ru-RU"/>
        </w:rPr>
        <w:pict>
          <v:shape id="_x0000_i1199" type="#_x0000_t75" style="width:18pt;height:24pt" fillcolor="window">
            <v:imagedata r:id="rId253"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Возможна и другая запись уравнения (3.1) в так называемом </w:t>
      </w:r>
      <w:r w:rsidRPr="002E3351">
        <w:rPr>
          <w:rFonts w:ascii="Times New Roman" w:eastAsia="Calibri" w:hAnsi="Times New Roman" w:cs="Times New Roman"/>
          <w:sz w:val="28"/>
          <w:szCs w:val="28"/>
          <w:u w:val="single"/>
          <w:lang w:val="ru-RU"/>
        </w:rPr>
        <w:t>стандартизованном</w:t>
      </w:r>
      <w:r w:rsidRPr="002E3351">
        <w:rPr>
          <w:rFonts w:ascii="Times New Roman" w:eastAsia="Calibri" w:hAnsi="Times New Roman" w:cs="Times New Roman"/>
          <w:sz w:val="28"/>
          <w:szCs w:val="28"/>
          <w:lang w:val="ru-RU"/>
        </w:rPr>
        <w:t xml:space="preserve"> масштабе:</w:t>
      </w:r>
    </w:p>
    <w:p w:rsidR="002E3351" w:rsidRPr="002E3351" w:rsidRDefault="00B45623"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6"/>
          <w:sz w:val="28"/>
          <w:szCs w:val="28"/>
          <w:lang w:val="ru-RU"/>
        </w:rPr>
        <w:pict>
          <v:shape id="_x0000_i1200" type="#_x0000_t75" style="width:185.25pt;height:21pt" fillcolor="window">
            <v:imagedata r:id="rId254" o:title=""/>
          </v:shape>
        </w:pict>
      </w:r>
      <w:r w:rsidR="002E3351" w:rsidRPr="002E3351">
        <w:rPr>
          <w:rFonts w:ascii="Times New Roman" w:eastAsia="Calibri" w:hAnsi="Times New Roman" w:cs="Times New Roman"/>
          <w:sz w:val="28"/>
          <w:szCs w:val="28"/>
          <w:lang w:val="ru-RU"/>
        </w:rPr>
        <w:t>,                         (3.7)</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B45623">
        <w:rPr>
          <w:rFonts w:ascii="Times New Roman" w:eastAsia="Calibri" w:hAnsi="Times New Roman" w:cs="Times New Roman"/>
          <w:position w:val="-16"/>
          <w:sz w:val="28"/>
          <w:szCs w:val="28"/>
          <w:lang w:val="ru-RU"/>
        </w:rPr>
        <w:pict>
          <v:shape id="_x0000_i1201" type="#_x0000_t75" style="width:71.25pt;height:21pt" fillcolor="window">
            <v:imagedata r:id="rId255" o:title=""/>
          </v:shape>
        </w:pict>
      </w:r>
      <w:r w:rsidRPr="002E3351">
        <w:rPr>
          <w:rFonts w:ascii="Times New Roman" w:eastAsia="Calibri" w:hAnsi="Times New Roman" w:cs="Times New Roman"/>
          <w:sz w:val="28"/>
          <w:szCs w:val="28"/>
          <w:lang w:val="ru-RU"/>
        </w:rPr>
        <w:t xml:space="preserve"> - стандартизованные переменные: </w:t>
      </w:r>
    </w:p>
    <w:p w:rsidR="002E3351" w:rsidRPr="002E3351" w:rsidRDefault="00B45623"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pict>
          <v:shape id="_x0000_i1202" type="#_x0000_t75" style="width:69pt;height:39.75pt" fillcolor="window">
            <v:imagedata r:id="rId256" o:title=""/>
          </v:shape>
        </w:pict>
      </w:r>
      <w:r>
        <w:rPr>
          <w:rFonts w:ascii="Times New Roman" w:eastAsia="Calibri" w:hAnsi="Times New Roman" w:cs="Times New Roman"/>
          <w:position w:val="-42"/>
          <w:sz w:val="28"/>
          <w:szCs w:val="28"/>
          <w:lang w:val="ru-RU"/>
        </w:rPr>
        <w:pict>
          <v:shape id="_x0000_i1203" type="#_x0000_t75" style="width:86.25pt;height:45.75pt" fillcolor="window">
            <v:imagedata r:id="rId257"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2127"/>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которых среднее значение равно нулю: </w:t>
      </w:r>
    </w:p>
    <w:p w:rsidR="002E3351" w:rsidRPr="002E3351" w:rsidRDefault="00B45623"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20"/>
          <w:sz w:val="28"/>
          <w:szCs w:val="28"/>
          <w:lang w:val="ru-RU"/>
        </w:rPr>
        <w:pict>
          <v:shape id="_x0000_i1204" type="#_x0000_t75" style="width:69.75pt;height:23.25pt" fillcolor="window">
            <v:imagedata r:id="rId258"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2127"/>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а среднее квадратическое отклонение равно единице:</w:t>
      </w:r>
    </w:p>
    <w:p w:rsidR="002E3351" w:rsidRPr="002E3351" w:rsidRDefault="00B45623"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24"/>
          <w:sz w:val="28"/>
          <w:szCs w:val="28"/>
          <w:lang w:val="ru-RU"/>
        </w:rPr>
        <w:pict>
          <v:shape id="_x0000_i1205" type="#_x0000_t75" style="width:81.75pt;height:24.75pt" fillcolor="window">
            <v:imagedata r:id="rId259"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xml:space="preserve">, </w:t>
      </w:r>
    </w:p>
    <w:p w:rsidR="002E3351" w:rsidRPr="002E3351" w:rsidRDefault="00B45623" w:rsidP="002E3351">
      <w:pPr>
        <w:spacing w:line="240" w:lineRule="auto"/>
        <w:ind w:firstLine="426"/>
        <w:jc w:val="both"/>
        <w:rPr>
          <w:rFonts w:ascii="Times New Roman" w:eastAsia="Calibri" w:hAnsi="Times New Roman" w:cs="Times New Roman"/>
          <w:sz w:val="28"/>
          <w:szCs w:val="28"/>
          <w:lang w:val="ru-RU"/>
        </w:rPr>
      </w:pPr>
      <w:r>
        <w:rPr>
          <w:rFonts w:ascii="Times New Roman" w:eastAsia="Calibri" w:hAnsi="Times New Roman" w:cs="Times New Roman"/>
          <w:position w:val="-16"/>
          <w:sz w:val="28"/>
          <w:szCs w:val="28"/>
          <w:lang w:val="ru-RU"/>
        </w:rPr>
        <w:pict>
          <v:shape id="_x0000_i1206" type="#_x0000_t75" style="width:15pt;height:21pt" fillcolor="window">
            <v:imagedata r:id="rId260"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xml:space="preserve"> – </w:t>
      </w:r>
      <w:r w:rsidR="002E3351" w:rsidRPr="002E3351">
        <w:rPr>
          <w:rFonts w:ascii="Times New Roman" w:eastAsia="Calibri" w:hAnsi="Times New Roman" w:cs="Times New Roman"/>
          <w:sz w:val="28"/>
          <w:szCs w:val="28"/>
          <w:u w:val="single"/>
          <w:lang w:val="ru-RU"/>
        </w:rPr>
        <w:t>стандартизованные коэффициенты регрессии</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Нетрудно установить зависимость между коэффициентами "чистой" регрессии </w:t>
      </w:r>
      <w:r w:rsidR="00B45623">
        <w:rPr>
          <w:rFonts w:ascii="Times New Roman" w:eastAsia="Calibri" w:hAnsi="Times New Roman" w:cs="Times New Roman"/>
          <w:position w:val="-16"/>
          <w:sz w:val="28"/>
          <w:szCs w:val="28"/>
          <w:lang w:val="ru-RU"/>
        </w:rPr>
        <w:pict>
          <v:shape id="_x0000_i1207" type="#_x0000_t75" style="width:18pt;height:21pt" fillcolor="window">
            <v:imagedata r:id="rId248" o:title=""/>
          </v:shape>
        </w:pict>
      </w:r>
      <w:r w:rsidRPr="002E3351">
        <w:rPr>
          <w:rFonts w:ascii="Times New Roman" w:eastAsia="Calibri" w:hAnsi="Times New Roman" w:cs="Times New Roman"/>
          <w:sz w:val="28"/>
          <w:szCs w:val="28"/>
          <w:lang w:val="ru-RU"/>
        </w:rPr>
        <w:t xml:space="preserve"> и стандартизованными коэффициентами регрессии </w:t>
      </w:r>
      <w:r w:rsidR="00B45623">
        <w:rPr>
          <w:rFonts w:ascii="Times New Roman" w:eastAsia="Calibri" w:hAnsi="Times New Roman" w:cs="Times New Roman"/>
          <w:position w:val="-16"/>
          <w:sz w:val="28"/>
          <w:szCs w:val="28"/>
          <w:lang w:val="ru-RU"/>
        </w:rPr>
        <w:pict>
          <v:shape id="_x0000_i1208" type="#_x0000_t75" style="width:15pt;height:21pt" fillcolor="window">
            <v:imagedata r:id="rId260"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а именно:</w:t>
      </w:r>
    </w:p>
    <w:p w:rsidR="002E3351" w:rsidRPr="002E3351" w:rsidRDefault="00B45623"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lastRenderedPageBreak/>
        <w:pict>
          <v:shape id="_x0000_i1209" type="#_x0000_t75" style="width:1in;height:42.75pt" fillcolor="window">
            <v:imagedata r:id="rId261"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(3.8)</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причем </w:t>
      </w:r>
      <w:r w:rsidR="00B45623">
        <w:rPr>
          <w:rFonts w:ascii="Times New Roman" w:eastAsia="Calibri" w:hAnsi="Times New Roman" w:cs="Times New Roman"/>
          <w:position w:val="-12"/>
          <w:sz w:val="28"/>
          <w:szCs w:val="28"/>
          <w:lang w:val="ru-RU"/>
        </w:rPr>
        <w:pict>
          <v:shape id="_x0000_i1210" type="#_x0000_t75" style="width:153pt;height:20.25pt" fillcolor="window">
            <v:imagedata r:id="rId262"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Соотношение (3.8) позволяет переходить от уравнения вида (3.7) к уравнению вида (3.1).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Стандартизованные коэффициенты</w:t>
      </w:r>
      <w:r w:rsidRPr="002E3351">
        <w:rPr>
          <w:rFonts w:ascii="Times New Roman" w:eastAsia="Calibri" w:hAnsi="Times New Roman" w:cs="Times New Roman"/>
          <w:sz w:val="28"/>
          <w:szCs w:val="28"/>
          <w:lang w:val="ru-RU"/>
        </w:rPr>
        <w:t xml:space="preserve"> регрессии </w:t>
      </w:r>
      <w:r w:rsidRPr="002E3351">
        <w:rPr>
          <w:rFonts w:ascii="Times New Roman" w:eastAsia="Calibri" w:hAnsi="Times New Roman" w:cs="Times New Roman"/>
          <w:sz w:val="28"/>
          <w:szCs w:val="28"/>
          <w:u w:val="single"/>
          <w:lang w:val="ru-RU"/>
        </w:rPr>
        <w:t>показывают</w:t>
      </w:r>
      <w:r w:rsidRPr="002E3351">
        <w:rPr>
          <w:rFonts w:ascii="Times New Roman" w:eastAsia="Calibri" w:hAnsi="Times New Roman" w:cs="Times New Roman"/>
          <w:sz w:val="28"/>
          <w:szCs w:val="28"/>
          <w:lang w:val="ru-RU"/>
        </w:rPr>
        <w:t>, на сколько "сигм" изменится в среднем результат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соответствующий фактор </w:t>
      </w:r>
      <w:r w:rsidR="00B45623">
        <w:rPr>
          <w:rFonts w:ascii="Times New Roman" w:eastAsia="Calibri" w:hAnsi="Times New Roman" w:cs="Times New Roman"/>
          <w:position w:val="-16"/>
          <w:sz w:val="28"/>
          <w:szCs w:val="28"/>
          <w:lang w:val="ru-RU"/>
        </w:rPr>
        <w:pict>
          <v:shape id="_x0000_i1211" type="#_x0000_t75" style="width:20.25pt;height:21pt" fillcolor="window">
            <v:imagedata r:id="rId263" o:title=""/>
          </v:shape>
        </w:pict>
      </w:r>
      <w:r w:rsidRPr="002E3351">
        <w:rPr>
          <w:rFonts w:ascii="Times New Roman" w:eastAsia="Calibri" w:hAnsi="Times New Roman" w:cs="Times New Roman"/>
          <w:sz w:val="28"/>
          <w:szCs w:val="28"/>
          <w:lang w:val="ru-RU"/>
        </w:rPr>
        <w:t xml:space="preserve"> изменится на одну "сигму" при неизменном среднем уровне других факторов.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силу того, что все переменные центрированы и нормированы, коэффициенты </w:t>
      </w:r>
      <w:r w:rsidR="00B45623">
        <w:rPr>
          <w:rFonts w:ascii="Times New Roman" w:eastAsia="Calibri" w:hAnsi="Times New Roman" w:cs="Times New Roman"/>
          <w:position w:val="-16"/>
          <w:sz w:val="28"/>
          <w:szCs w:val="28"/>
          <w:lang w:val="ru-RU"/>
        </w:rPr>
        <w:pict>
          <v:shape id="_x0000_i1212" type="#_x0000_t75" style="width:15pt;height:21pt" fillcolor="window">
            <v:imagedata r:id="rId260"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сравнимы между собой (в этом их отличие от </w:t>
      </w:r>
      <w:r w:rsidR="00B45623">
        <w:rPr>
          <w:rFonts w:ascii="Times New Roman" w:eastAsia="Calibri" w:hAnsi="Times New Roman" w:cs="Times New Roman"/>
          <w:position w:val="-16"/>
          <w:sz w:val="28"/>
          <w:szCs w:val="28"/>
          <w:lang w:val="ru-RU"/>
        </w:rPr>
        <w:pict>
          <v:shape id="_x0000_i1213" type="#_x0000_t75" style="width:18pt;height:21pt" fillcolor="window">
            <v:imagedata r:id="rId248" o:title=""/>
          </v:shape>
        </w:pict>
      </w:r>
      <w:r w:rsidRPr="002E3351">
        <w:rPr>
          <w:rFonts w:ascii="Times New Roman" w:eastAsia="Calibri" w:hAnsi="Times New Roman" w:cs="Times New Roman"/>
          <w:sz w:val="28"/>
          <w:szCs w:val="28"/>
          <w:lang w:val="ru-RU"/>
        </w:rPr>
        <w:t xml:space="preserve">). Сравнивая их друг с другом, можно ранжировать факторы по силе их воздействия на результат, что позволяет произвести </w:t>
      </w:r>
      <w:r w:rsidRPr="002E3351">
        <w:rPr>
          <w:rFonts w:ascii="Times New Roman" w:eastAsia="Calibri" w:hAnsi="Times New Roman" w:cs="Times New Roman"/>
          <w:sz w:val="28"/>
          <w:szCs w:val="28"/>
          <w:u w:val="single"/>
          <w:lang w:val="ru-RU"/>
        </w:rPr>
        <w:t>отсев факторов</w:t>
      </w:r>
      <w:r w:rsidRPr="002E3351">
        <w:rPr>
          <w:rFonts w:ascii="Times New Roman" w:eastAsia="Calibri" w:hAnsi="Times New Roman" w:cs="Times New Roman"/>
          <w:sz w:val="28"/>
          <w:szCs w:val="28"/>
          <w:lang w:val="ru-RU"/>
        </w:rPr>
        <w:t xml:space="preserve"> – исключить из модели факторы с наименьшими значениями </w:t>
      </w:r>
      <w:r w:rsidR="00B45623">
        <w:rPr>
          <w:rFonts w:ascii="Times New Roman" w:eastAsia="Calibri" w:hAnsi="Times New Roman" w:cs="Times New Roman"/>
          <w:position w:val="-16"/>
          <w:sz w:val="28"/>
          <w:szCs w:val="28"/>
          <w:lang w:val="ru-RU"/>
        </w:rPr>
        <w:pict>
          <v:shape id="_x0000_i1214" type="#_x0000_t75" style="width:15pt;height:21pt" fillcolor="window">
            <v:imagedata r:id="rId260"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Нетрудно показать, что оценки МНК </w:t>
      </w:r>
      <w:r w:rsidR="00B45623">
        <w:rPr>
          <w:rFonts w:ascii="Times New Roman" w:eastAsia="Calibri" w:hAnsi="Times New Roman" w:cs="Times New Roman"/>
          <w:position w:val="-16"/>
          <w:sz w:val="28"/>
          <w:szCs w:val="28"/>
          <w:lang w:val="ru-RU"/>
        </w:rPr>
        <w:pict>
          <v:shape id="_x0000_i1215" type="#_x0000_t75" style="width:18pt;height:24pt" fillcolor="window">
            <v:imagedata r:id="rId253"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являются наиболее эффективными (в смысле наименьшей дисперсии) оценками в классе линейных несмещенных оценок (теорема Гаусса-Маркова).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было уже указано раньше, достоинством метода множественной регрессии является возможность выделения влияния каждого из факторов </w:t>
      </w: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j</w:t>
      </w:r>
      <w:r w:rsidRPr="002E3351">
        <w:rPr>
          <w:rFonts w:ascii="Times New Roman" w:eastAsia="Calibri" w:hAnsi="Times New Roman" w:cs="Times New Roman"/>
          <w:sz w:val="28"/>
          <w:szCs w:val="28"/>
          <w:lang w:val="ru-RU"/>
        </w:rPr>
        <w:t xml:space="preserve"> в условиях, когда воздействие многих переменных на результат эксперимента не удается контролировать. Степень раздельного влияния каждого из факторов характеризуется оценками </w:t>
      </w:r>
      <w:r w:rsidR="00B45623">
        <w:rPr>
          <w:rFonts w:ascii="Times New Roman" w:eastAsia="Calibri" w:hAnsi="Times New Roman" w:cs="Times New Roman"/>
          <w:position w:val="-16"/>
          <w:sz w:val="28"/>
          <w:szCs w:val="28"/>
          <w:lang w:val="ru-RU"/>
        </w:rPr>
        <w:pict>
          <v:shape id="_x0000_i1216" type="#_x0000_t75" style="width:18pt;height:24pt" fillcolor="window">
            <v:imagedata r:id="rId253"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1</w:t>
      </w:r>
      <w:r w:rsidRPr="002E3351">
        <w:rPr>
          <w:rFonts w:ascii="Times New Roman" w:eastAsia="Calibri" w:hAnsi="Times New Roman" w:cs="Times New Roman"/>
          <w:sz w:val="28"/>
          <w:szCs w:val="28"/>
          <w:lang w:val="ru-RU"/>
        </w:rPr>
        <w:t>. Исследуется зависимость между стоимостью грузовой автомобильной перевозки</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(тыс. руб), весом груза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(тонн) и расстоянием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(тыс.км) по 20 транспортным компаниям. Исходные данные приведены в таблице 3.1. </w:t>
      </w:r>
    </w:p>
    <w:p w:rsidR="002E3351" w:rsidRPr="002E3351" w:rsidRDefault="002E3351" w:rsidP="002E3351">
      <w:pPr>
        <w:keepNext/>
        <w:tabs>
          <w:tab w:val="left" w:pos="405"/>
          <w:tab w:val="center" w:pos="658"/>
        </w:tabs>
        <w:spacing w:after="0" w:line="240" w:lineRule="auto"/>
        <w:jc w:val="right"/>
        <w:outlineLvl w:val="4"/>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3.1</w:t>
      </w:r>
    </w:p>
    <w:tbl>
      <w:tblPr>
        <w:tblW w:w="9580" w:type="dxa"/>
        <w:jc w:val="center"/>
        <w:tblCellMar>
          <w:left w:w="0" w:type="dxa"/>
          <w:right w:w="0" w:type="dxa"/>
        </w:tblCellMar>
        <w:tblLook w:val="0000" w:firstRow="0" w:lastRow="0" w:firstColumn="0" w:lastColumn="0" w:noHBand="0" w:noVBand="0"/>
      </w:tblPr>
      <w:tblGrid>
        <w:gridCol w:w="421"/>
        <w:gridCol w:w="333"/>
        <w:gridCol w:w="393"/>
        <w:gridCol w:w="513"/>
        <w:gridCol w:w="393"/>
        <w:gridCol w:w="451"/>
        <w:gridCol w:w="512"/>
        <w:gridCol w:w="512"/>
        <w:gridCol w:w="392"/>
        <w:gridCol w:w="512"/>
        <w:gridCol w:w="392"/>
        <w:gridCol w:w="392"/>
        <w:gridCol w:w="512"/>
        <w:gridCol w:w="512"/>
        <w:gridCol w:w="512"/>
        <w:gridCol w:w="512"/>
        <w:gridCol w:w="450"/>
        <w:gridCol w:w="392"/>
        <w:gridCol w:w="450"/>
        <w:gridCol w:w="512"/>
        <w:gridCol w:w="512"/>
      </w:tblGrid>
      <w:tr w:rsidR="002E3351" w:rsidRPr="002E3351" w:rsidTr="00A55FA3">
        <w:trPr>
          <w:trHeight w:val="315"/>
          <w:jc w:val="center"/>
        </w:trPr>
        <w:tc>
          <w:tcPr>
            <w:tcW w:w="4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sz w:val="24"/>
                <w:szCs w:val="24"/>
              </w:rPr>
            </w:pPr>
            <w:r w:rsidRPr="002E3351">
              <w:rPr>
                <w:rFonts w:ascii="Times New Roman" w:eastAsia="Calibri" w:hAnsi="Times New Roman" w:cs="Times New Roman"/>
                <w:sz w:val="24"/>
                <w:szCs w:val="24"/>
              </w:rPr>
              <w:t>Y</w:t>
            </w:r>
          </w:p>
        </w:tc>
        <w:tc>
          <w:tcPr>
            <w:tcW w:w="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51</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16</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74</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7,5</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33,0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11,5</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52</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15,8</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8,0</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26</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5,8</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13,8</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6,20</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7,9</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5,4</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25,5</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7,1</w:t>
            </w:r>
          </w:p>
        </w:tc>
      </w:tr>
      <w:tr w:rsidR="002E3351" w:rsidRPr="002E3351" w:rsidTr="00A55FA3">
        <w:trPr>
          <w:trHeight w:val="375"/>
          <w:jc w:val="center"/>
        </w:trPr>
        <w:tc>
          <w:tcPr>
            <w:tcW w:w="4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bscript"/>
              </w:rPr>
              <w:t>1</w:t>
            </w:r>
          </w:p>
        </w:tc>
        <w:tc>
          <w:tcPr>
            <w:tcW w:w="34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16</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18</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14,0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33,0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13</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21</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11,0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2,80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17,0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3,4</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24,0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9,0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4,5</w:t>
            </w:r>
          </w:p>
        </w:tc>
      </w:tr>
      <w:tr w:rsidR="002E3351" w:rsidRPr="002E3351" w:rsidTr="00A55FA3">
        <w:trPr>
          <w:trHeight w:val="375"/>
          <w:jc w:val="center"/>
        </w:trPr>
        <w:tc>
          <w:tcPr>
            <w:tcW w:w="4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bscript"/>
              </w:rPr>
              <w:t>2</w:t>
            </w:r>
          </w:p>
        </w:tc>
        <w:tc>
          <w:tcPr>
            <w:tcW w:w="34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2,55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2,4</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1,55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0,6</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2,1</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0,35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1,65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2,9</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0,75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0,6</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0,9</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2,2</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0,95</w:t>
            </w:r>
          </w:p>
        </w:tc>
      </w:tr>
    </w:tbl>
    <w:p w:rsidR="002E3351" w:rsidRPr="002E3351" w:rsidRDefault="002E3351" w:rsidP="002E3351">
      <w:pPr>
        <w:spacing w:line="240" w:lineRule="auto"/>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данном примере мы располагаем пространственной выборкой объема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=20, число объясняющих переменных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=2.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Модель специфицируем в виде линейной функции:</w:t>
      </w:r>
    </w:p>
    <w:p w:rsidR="002E3351" w:rsidRPr="002E3351" w:rsidRDefault="00B45623"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217" type="#_x0000_t75" style="width:154.5pt;height:18.75pt" fillcolor="window">
            <v:imagedata r:id="rId264" o:title=""/>
          </v:shape>
        </w:pict>
      </w:r>
      <w:r w:rsidR="002E3351" w:rsidRPr="002E3351">
        <w:rPr>
          <w:rFonts w:ascii="Times New Roman" w:eastAsia="Calibri" w:hAnsi="Times New Roman" w:cs="Times New Roman"/>
          <w:sz w:val="28"/>
          <w:szCs w:val="28"/>
          <w:lang w:val="ru-RU"/>
        </w:rPr>
        <w:t>.                                (3.9)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Следовательно, система нормальных уравнений для модели (3.9) будет иметь вид </w:t>
      </w:r>
    </w:p>
    <w:p w:rsidR="002E3351" w:rsidRPr="002E3351" w:rsidRDefault="00B45623"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18"/>
          <w:sz w:val="28"/>
          <w:szCs w:val="28"/>
          <w:lang w:val="ru-RU"/>
        </w:rPr>
        <w:lastRenderedPageBreak/>
        <w:pict>
          <v:shape id="_x0000_i1218" type="#_x0000_t75" style="width:273.75pt;height:125.25pt" fillcolor="window">
            <v:imagedata r:id="rId265" o:title=""/>
          </v:shape>
        </w:pict>
      </w:r>
      <w:r w:rsidR="002E3351" w:rsidRPr="002E3351">
        <w:rPr>
          <w:rFonts w:ascii="Times New Roman" w:eastAsia="Calibri" w:hAnsi="Times New Roman" w:cs="Times New Roman"/>
          <w:sz w:val="28"/>
          <w:szCs w:val="28"/>
          <w:lang w:val="ru-RU"/>
        </w:rPr>
        <w:t xml:space="preserve">                            (3.10)</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по данным табл. 3.1 необходимые для составления указанной системы суммы:</w:t>
      </w:r>
    </w:p>
    <w:tbl>
      <w:tblPr>
        <w:tblW w:w="0" w:type="auto"/>
        <w:jc w:val="center"/>
        <w:tblLayout w:type="fixed"/>
        <w:tblLook w:val="0000" w:firstRow="0" w:lastRow="0" w:firstColumn="0" w:lastColumn="0" w:noHBand="0" w:noVBand="0"/>
      </w:tblPr>
      <w:tblGrid>
        <w:gridCol w:w="2436"/>
        <w:gridCol w:w="2436"/>
        <w:gridCol w:w="2436"/>
      </w:tblGrid>
      <w:tr w:rsidR="002E3351" w:rsidRPr="002E3351" w:rsidTr="00A55FA3">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=454,5;</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=277,2;</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sz w:val="28"/>
                <w:szCs w:val="28"/>
              </w:rPr>
              <w:t>=31,8;</w:t>
            </w:r>
          </w:p>
        </w:tc>
      </w:tr>
      <w:tr w:rsidR="002E3351" w:rsidRPr="002E3351" w:rsidTr="00A55FA3">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vertAlign w:val="superscript"/>
              </w:rPr>
              <w:t>2</w:t>
            </w:r>
            <w:r w:rsidRPr="002E3351">
              <w:rPr>
                <w:rFonts w:ascii="Times New Roman" w:eastAsia="Calibri" w:hAnsi="Times New Roman" w:cs="Times New Roman"/>
                <w:sz w:val="28"/>
                <w:szCs w:val="28"/>
              </w:rPr>
              <w:t>=18206,89;</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00B45623">
              <w:rPr>
                <w:rFonts w:ascii="Times New Roman" w:eastAsia="Calibri" w:hAnsi="Times New Roman" w:cs="Times New Roman"/>
                <w:position w:val="-12"/>
                <w:sz w:val="28"/>
                <w:szCs w:val="28"/>
                <w:lang w:val="ru-RU"/>
              </w:rPr>
              <w:pict>
                <v:shape id="_x0000_i1219" type="#_x0000_t75" style="width:21pt;height:21.75pt" fillcolor="window">
                  <v:imagedata r:id="rId266" o:title=""/>
                </v:shape>
              </w:pict>
            </w:r>
            <w:r w:rsidRPr="002E3351">
              <w:rPr>
                <w:rFonts w:ascii="Times New Roman" w:eastAsia="Calibri" w:hAnsi="Times New Roman" w:cs="Times New Roman"/>
                <w:sz w:val="28"/>
                <w:szCs w:val="28"/>
              </w:rPr>
              <w:t>=5860,9;</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00B45623">
              <w:rPr>
                <w:rFonts w:ascii="Times New Roman" w:eastAsia="Calibri" w:hAnsi="Times New Roman" w:cs="Times New Roman"/>
                <w:position w:val="-12"/>
                <w:sz w:val="28"/>
                <w:szCs w:val="28"/>
                <w:lang w:val="ru-RU"/>
              </w:rPr>
              <w:pict>
                <v:shape id="_x0000_i1220" type="#_x0000_t75" style="width:21pt;height:21.75pt" fillcolor="window">
                  <v:imagedata r:id="rId267" o:title=""/>
                </v:shape>
              </w:pict>
            </w:r>
            <w:r w:rsidRPr="002E3351">
              <w:rPr>
                <w:rFonts w:ascii="Times New Roman" w:eastAsia="Calibri" w:hAnsi="Times New Roman" w:cs="Times New Roman"/>
                <w:sz w:val="28"/>
                <w:szCs w:val="28"/>
              </w:rPr>
              <w:t>=61,45;</w:t>
            </w:r>
          </w:p>
        </w:tc>
      </w:tr>
      <w:tr w:rsidR="002E3351" w:rsidRPr="002E3351" w:rsidTr="00A55FA3">
        <w:trPr>
          <w:jc w:val="center"/>
        </w:trPr>
        <w:tc>
          <w:tcPr>
            <w:tcW w:w="2436" w:type="dxa"/>
          </w:tcPr>
          <w:p w:rsidR="002E3351" w:rsidRPr="002E3351" w:rsidRDefault="00B45623"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4"/>
                <w:sz w:val="28"/>
                <w:szCs w:val="28"/>
              </w:rPr>
              <w:pict>
                <v:shape id="_x0000_i1221" type="#_x0000_t75" style="width:12.75pt;height:15.75pt" fillcolor="window">
                  <v:imagedata r:id="rId268" o:title=""/>
                </v:shape>
              </w:pict>
            </w:r>
            <w:r w:rsidR="002E3351" w:rsidRPr="002E3351">
              <w:rPr>
                <w:rFonts w:ascii="Times New Roman" w:eastAsia="Calibri" w:hAnsi="Times New Roman" w:cs="Times New Roman"/>
                <w:sz w:val="28"/>
                <w:szCs w:val="28"/>
              </w:rPr>
              <w:t>=22,73;</w:t>
            </w:r>
          </w:p>
        </w:tc>
        <w:tc>
          <w:tcPr>
            <w:tcW w:w="2436" w:type="dxa"/>
          </w:tcPr>
          <w:p w:rsidR="002E3351" w:rsidRPr="002E3351" w:rsidRDefault="00B45623"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12"/>
                <w:sz w:val="28"/>
                <w:szCs w:val="28"/>
              </w:rPr>
              <w:pict>
                <v:shape id="_x0000_i1222" type="#_x0000_t75" style="width:18pt;height:20.25pt" fillcolor="window">
                  <v:imagedata r:id="rId269" o:title=""/>
                </v:shape>
              </w:pict>
            </w:r>
            <w:r w:rsidR="002E3351" w:rsidRPr="002E3351">
              <w:rPr>
                <w:rFonts w:ascii="Times New Roman" w:eastAsia="Calibri" w:hAnsi="Times New Roman" w:cs="Times New Roman"/>
                <w:sz w:val="28"/>
                <w:szCs w:val="28"/>
              </w:rPr>
              <w:t>=13,86;</w:t>
            </w:r>
          </w:p>
        </w:tc>
        <w:tc>
          <w:tcPr>
            <w:tcW w:w="2436" w:type="dxa"/>
          </w:tcPr>
          <w:p w:rsidR="002E3351" w:rsidRPr="002E3351" w:rsidRDefault="00B45623"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12"/>
                <w:sz w:val="28"/>
                <w:szCs w:val="28"/>
              </w:rPr>
              <w:pict>
                <v:shape id="_x0000_i1223" type="#_x0000_t75" style="width:20.25pt;height:20.25pt" fillcolor="window">
                  <v:imagedata r:id="rId270" o:title=""/>
                </v:shape>
              </w:pict>
            </w:r>
            <w:r w:rsidR="002E3351" w:rsidRPr="002E3351">
              <w:rPr>
                <w:rFonts w:ascii="Times New Roman" w:eastAsia="Calibri" w:hAnsi="Times New Roman" w:cs="Times New Roman"/>
                <w:sz w:val="28"/>
                <w:szCs w:val="28"/>
              </w:rPr>
              <w:t>=1,59;</w:t>
            </w:r>
          </w:p>
        </w:tc>
      </w:tr>
      <w:tr w:rsidR="002E3351" w:rsidRPr="002E3351" w:rsidTr="00A55FA3">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=8912,57;</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=908,56;</w:t>
            </w:r>
          </w:p>
        </w:tc>
        <w:tc>
          <w:tcPr>
            <w:tcW w:w="2436" w:type="dxa"/>
          </w:tcPr>
          <w:p w:rsidR="002E3351" w:rsidRPr="002E3351" w:rsidRDefault="002E3351" w:rsidP="002E3351">
            <w:pPr>
              <w:spacing w:line="240" w:lineRule="auto"/>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=459,24;</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Получим систему нормальных уравнений (3.10) в виде:</w:t>
      </w:r>
    </w:p>
    <w:p w:rsidR="002E3351" w:rsidRPr="002E3351" w:rsidRDefault="00B45623" w:rsidP="002E3351">
      <w:pPr>
        <w:spacing w:before="120" w:after="120" w:line="240" w:lineRule="auto"/>
        <w:ind w:left="720" w:firstLine="720"/>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82"/>
          <w:sz w:val="28"/>
          <w:szCs w:val="28"/>
          <w:lang w:val="ru-RU" w:eastAsia="ru-RU"/>
        </w:rPr>
        <w:pict>
          <v:shape id="_x0000_i1224" type="#_x0000_t75" style="width:252pt;height:87.75pt" fillcolor="window">
            <v:imagedata r:id="rId271" o:title=""/>
          </v:shape>
        </w:pic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Решая последнюю систему линейных алгебраических уравнений, например методом Крамера, получим: </w:t>
      </w:r>
    </w:p>
    <w:p w:rsidR="002E3351" w:rsidRPr="002E3351" w:rsidRDefault="00B45623" w:rsidP="002E3351">
      <w:pPr>
        <w:spacing w:after="0" w:line="240" w:lineRule="auto"/>
        <w:ind w:left="720" w:firstLine="72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2"/>
          <w:sz w:val="28"/>
          <w:szCs w:val="28"/>
          <w:lang w:val="ru-RU" w:eastAsia="ru-RU"/>
        </w:rPr>
        <w:pict>
          <v:shape id="_x0000_i1225" type="#_x0000_t75" style="width:17.25pt;height:21.75pt" fillcolor="window">
            <v:imagedata r:id="rId272" o:title=""/>
          </v:shape>
        </w:pict>
      </w:r>
      <w:r w:rsidR="002E3351" w:rsidRPr="002E3351">
        <w:rPr>
          <w:rFonts w:ascii="Times New Roman" w:eastAsia="Times New Roman" w:hAnsi="Times New Roman" w:cs="Times New Roman"/>
          <w:sz w:val="28"/>
          <w:szCs w:val="28"/>
          <w:lang w:val="ru-RU" w:eastAsia="ru-RU"/>
        </w:rPr>
        <w:t xml:space="preserve">=-17,31; </w:t>
      </w:r>
      <w:r>
        <w:rPr>
          <w:rFonts w:ascii="Times New Roman" w:eastAsia="Times New Roman" w:hAnsi="Times New Roman" w:cs="Times New Roman"/>
          <w:position w:val="-12"/>
          <w:sz w:val="28"/>
          <w:szCs w:val="28"/>
          <w:lang w:val="ru-RU" w:eastAsia="ru-RU"/>
        </w:rPr>
        <w:pict>
          <v:shape id="_x0000_i1226" type="#_x0000_t75" style="width:15.75pt;height:21.75pt" fillcolor="window">
            <v:imagedata r:id="rId273" o:title=""/>
          </v:shape>
        </w:pict>
      </w:r>
      <w:r w:rsidR="002E3351" w:rsidRPr="002E3351">
        <w:rPr>
          <w:rFonts w:ascii="Times New Roman" w:eastAsia="Times New Roman" w:hAnsi="Times New Roman" w:cs="Times New Roman"/>
          <w:sz w:val="28"/>
          <w:szCs w:val="28"/>
          <w:lang w:val="ru-RU" w:eastAsia="ru-RU"/>
        </w:rPr>
        <w:t xml:space="preserve">=1,16; </w:t>
      </w:r>
      <w:r>
        <w:rPr>
          <w:rFonts w:ascii="Times New Roman" w:eastAsia="Times New Roman" w:hAnsi="Times New Roman" w:cs="Times New Roman"/>
          <w:position w:val="-12"/>
          <w:sz w:val="28"/>
          <w:szCs w:val="28"/>
          <w:lang w:val="ru-RU" w:eastAsia="ru-RU"/>
        </w:rPr>
        <w:pict>
          <v:shape id="_x0000_i1227" type="#_x0000_t75" style="width:18pt;height:21.75pt" fillcolor="window">
            <v:imagedata r:id="rId274" o:title=""/>
          </v:shape>
        </w:pict>
      </w:r>
      <w:r w:rsidR="002E3351" w:rsidRPr="002E3351">
        <w:rPr>
          <w:rFonts w:ascii="Times New Roman" w:eastAsia="Times New Roman" w:hAnsi="Times New Roman" w:cs="Times New Roman"/>
          <w:sz w:val="28"/>
          <w:szCs w:val="28"/>
          <w:lang w:val="ru-RU" w:eastAsia="ru-RU"/>
        </w:rPr>
        <w:t>=15,10.</w:t>
      </w:r>
    </w:p>
    <w:p w:rsidR="002E3351" w:rsidRPr="002E3351" w:rsidRDefault="002E3351" w:rsidP="002E3351">
      <w:pPr>
        <w:spacing w:after="0" w:line="240" w:lineRule="auto"/>
        <w:ind w:left="720" w:firstLine="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Уравнение регрессии имеет вид:</w:t>
      </w:r>
    </w:p>
    <w:p w:rsidR="002E3351" w:rsidRPr="002E3351" w:rsidRDefault="002E3351" w:rsidP="002E3351">
      <w:pPr>
        <w:spacing w:after="0" w:line="240" w:lineRule="auto"/>
        <w:ind w:left="720"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=-17,31+1,16</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X</w:t>
      </w:r>
      <w:r w:rsidRPr="002E3351">
        <w:rPr>
          <w:rFonts w:ascii="Times New Roman" w:eastAsia="Times New Roman" w:hAnsi="Times New Roman" w:cs="Times New Roman"/>
          <w:sz w:val="28"/>
          <w:szCs w:val="28"/>
          <w:vertAlign w:val="subscript"/>
          <w:lang w:val="ru-RU" w:eastAsia="ru-RU"/>
        </w:rPr>
        <w:t>1</w:t>
      </w:r>
      <w:r w:rsidRPr="002E3351">
        <w:rPr>
          <w:rFonts w:ascii="Times New Roman" w:eastAsia="Times New Roman" w:hAnsi="Times New Roman" w:cs="Times New Roman"/>
          <w:sz w:val="28"/>
          <w:szCs w:val="28"/>
          <w:lang w:val="ru-RU" w:eastAsia="ru-RU"/>
        </w:rPr>
        <w:t>+15,10</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X</w:t>
      </w:r>
      <w:r w:rsidRPr="002E3351">
        <w:rPr>
          <w:rFonts w:ascii="Times New Roman" w:eastAsia="Times New Roman" w:hAnsi="Times New Roman" w:cs="Times New Roman"/>
          <w:sz w:val="28"/>
          <w:szCs w:val="28"/>
          <w:vertAlign w:val="subscript"/>
          <w:lang w:val="ru-RU" w:eastAsia="ru-RU"/>
        </w:rPr>
        <w:t>2</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left="720" w:firstLine="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Или, с учетом (3.8) и расчетов:</w:t>
      </w:r>
    </w:p>
    <w:p w:rsidR="002E3351" w:rsidRPr="002E3351" w:rsidRDefault="00B45623"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2"/>
          <w:sz w:val="28"/>
          <w:szCs w:val="28"/>
          <w:lang w:val="ru-RU" w:eastAsia="ru-RU"/>
        </w:rPr>
        <w:pict>
          <v:shape id="_x0000_i1228" type="#_x0000_t75" style="width:18.75pt;height:18.75pt" fillcolor="window">
            <v:imagedata r:id="rId275"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29" type="#_x0000_t75" style="width:138.75pt;height:42pt" fillcolor="window">
            <v:imagedata r:id="rId276"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0" type="#_x0000_t75" style="width:178.5pt;height:24.75pt" fillcolor="window">
            <v:imagedata r:id="rId277" o:title=""/>
          </v:shape>
        </w:pict>
      </w:r>
      <w:r w:rsidR="002E3351" w:rsidRPr="002E3351">
        <w:rPr>
          <w:rFonts w:ascii="Times New Roman" w:eastAsia="Times New Roman" w:hAnsi="Times New Roman" w:cs="Times New Roman"/>
          <w:sz w:val="28"/>
          <w:szCs w:val="28"/>
          <w:lang w:val="ru-RU" w:eastAsia="ru-RU"/>
        </w:rPr>
        <w:t>=19,85,</w:t>
      </w:r>
    </w:p>
    <w:p w:rsidR="002E3351" w:rsidRPr="002E3351" w:rsidRDefault="00B45623"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31" type="#_x0000_t75" style="width:23.25pt;height:21pt" fillcolor="window">
            <v:imagedata r:id="rId278"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32" type="#_x0000_t75" style="width:149.25pt;height:42pt" fillcolor="window">
            <v:imagedata r:id="rId279"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3" type="#_x0000_t75" style="width:168.75pt;height:24.75pt" fillcolor="window">
            <v:imagedata r:id="rId280" o:title=""/>
          </v:shape>
        </w:pict>
      </w:r>
      <w:r w:rsidR="002E3351" w:rsidRPr="002E3351">
        <w:rPr>
          <w:rFonts w:ascii="Times New Roman" w:eastAsia="Times New Roman" w:hAnsi="Times New Roman" w:cs="Times New Roman"/>
          <w:sz w:val="28"/>
          <w:szCs w:val="28"/>
          <w:lang w:val="ru-RU" w:eastAsia="ru-RU"/>
        </w:rPr>
        <w:t>=10,05,</w:t>
      </w:r>
    </w:p>
    <w:p w:rsidR="002E3351" w:rsidRPr="002E3351" w:rsidRDefault="00B45623"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34" type="#_x0000_t75" style="width:24.75pt;height:21pt" fillcolor="window">
            <v:imagedata r:id="rId281"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35" type="#_x0000_t75" style="width:150.75pt;height:42pt" fillcolor="window">
            <v:imagedata r:id="rId282"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6" type="#_x0000_t75" style="width:150pt;height:24.75pt" fillcolor="window">
            <v:imagedata r:id="rId283" o:title=""/>
          </v:shape>
        </w:pict>
      </w:r>
      <w:r w:rsidR="002E3351" w:rsidRPr="002E3351">
        <w:rPr>
          <w:rFonts w:ascii="Times New Roman" w:eastAsia="Times New Roman" w:hAnsi="Times New Roman" w:cs="Times New Roman"/>
          <w:sz w:val="28"/>
          <w:szCs w:val="28"/>
          <w:lang w:val="ru-RU" w:eastAsia="ru-RU"/>
        </w:rPr>
        <w:t>=0,74.</w:t>
      </w:r>
    </w:p>
    <w:p w:rsidR="002E3351" w:rsidRPr="002E3351" w:rsidRDefault="00B45623"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37" type="#_x0000_t75" style="width:66.75pt;height:41.25pt" fillcolor="window">
            <v:imagedata r:id="rId284" o:title=""/>
          </v:shape>
        </w:pict>
      </w:r>
      <w:r w:rsidR="002E3351" w:rsidRPr="002E3351">
        <w:rPr>
          <w:rFonts w:ascii="Times New Roman" w:eastAsia="Times New Roman" w:hAnsi="Times New Roman" w:cs="Times New Roman"/>
          <w:sz w:val="28"/>
          <w:szCs w:val="28"/>
          <w:lang w:val="ru-RU" w:eastAsia="ru-RU"/>
        </w:rPr>
        <w:t>=1,16</w:t>
      </w:r>
      <w:r>
        <w:rPr>
          <w:rFonts w:ascii="Times New Roman" w:eastAsia="Times New Roman" w:hAnsi="Times New Roman" w:cs="Times New Roman"/>
          <w:position w:val="-32"/>
          <w:sz w:val="28"/>
          <w:szCs w:val="28"/>
          <w:lang w:val="ru-RU" w:eastAsia="ru-RU"/>
        </w:rPr>
        <w:pict>
          <v:shape id="_x0000_i1238" type="#_x0000_t75" style="width:35.25pt;height:38.25pt" fillcolor="window">
            <v:imagedata r:id="rId285" o:title=""/>
          </v:shape>
        </w:pict>
      </w:r>
      <w:r w:rsidR="002E3351" w:rsidRPr="002E3351">
        <w:rPr>
          <w:rFonts w:ascii="Times New Roman" w:eastAsia="Times New Roman" w:hAnsi="Times New Roman" w:cs="Times New Roman"/>
          <w:sz w:val="28"/>
          <w:szCs w:val="28"/>
          <w:lang w:val="ru-RU" w:eastAsia="ru-RU"/>
        </w:rPr>
        <w:t xml:space="preserve">=0,77, </w:t>
      </w:r>
      <w:r>
        <w:rPr>
          <w:rFonts w:ascii="Times New Roman" w:eastAsia="Times New Roman" w:hAnsi="Times New Roman" w:cs="Times New Roman"/>
          <w:position w:val="-34"/>
          <w:sz w:val="28"/>
          <w:szCs w:val="28"/>
          <w:lang w:val="ru-RU" w:eastAsia="ru-RU"/>
        </w:rPr>
        <w:pict>
          <v:shape id="_x0000_i1239" type="#_x0000_t75" style="width:71.25pt;height:41.25pt" fillcolor="window">
            <v:imagedata r:id="rId286" o:title=""/>
          </v:shape>
        </w:pict>
      </w:r>
      <w:r w:rsidR="002E3351" w:rsidRPr="002E3351">
        <w:rPr>
          <w:rFonts w:ascii="Times New Roman" w:eastAsia="Times New Roman" w:hAnsi="Times New Roman" w:cs="Times New Roman"/>
          <w:sz w:val="28"/>
          <w:szCs w:val="28"/>
          <w:lang w:val="ru-RU" w:eastAsia="ru-RU"/>
        </w:rPr>
        <w:t>=15,10</w:t>
      </w:r>
      <w:r>
        <w:rPr>
          <w:rFonts w:ascii="Times New Roman" w:eastAsia="Times New Roman" w:hAnsi="Times New Roman" w:cs="Times New Roman"/>
          <w:position w:val="-32"/>
          <w:sz w:val="28"/>
          <w:szCs w:val="28"/>
          <w:lang w:val="ru-RU" w:eastAsia="ru-RU"/>
        </w:rPr>
        <w:pict>
          <v:shape id="_x0000_i1240" type="#_x0000_t75" style="width:34.5pt;height:37.5pt" fillcolor="window">
            <v:imagedata r:id="rId287" o:title=""/>
          </v:shape>
        </w:pict>
      </w:r>
      <w:r w:rsidR="002E3351" w:rsidRPr="002E3351">
        <w:rPr>
          <w:rFonts w:ascii="Times New Roman" w:eastAsia="Times New Roman" w:hAnsi="Times New Roman" w:cs="Times New Roman"/>
          <w:sz w:val="28"/>
          <w:szCs w:val="28"/>
          <w:lang w:val="ru-RU" w:eastAsia="ru-RU"/>
        </w:rPr>
        <w:t>=0,56</w:t>
      </w:r>
    </w:p>
    <w:p w:rsidR="002E3351" w:rsidRPr="002E3351" w:rsidRDefault="002E3351" w:rsidP="002E3351">
      <w:pPr>
        <w:spacing w:after="0" w:line="240" w:lineRule="auto"/>
        <w:ind w:left="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уравнение регрессии в стандартизованном масштабе: </w:t>
      </w:r>
    </w:p>
    <w:p w:rsidR="002E3351" w:rsidRPr="002E3351" w:rsidRDefault="00B45623" w:rsidP="002E3351">
      <w:pPr>
        <w:spacing w:after="0" w:line="240" w:lineRule="auto"/>
        <w:ind w:left="72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41" type="#_x0000_t75" style="width:125.25pt;height:21pt" fillcolor="window">
            <v:imagedata r:id="rId288" o:title=""/>
          </v:shape>
        </w:pict>
      </w:r>
      <w:r w:rsidR="002E3351"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То есть с ростом веса груза на одну сигму при неизменном расстоянии стоимость грузовых автомобильных перевозок увеличивается в среднем на 0,77 </w:t>
      </w:r>
      <w:r w:rsidRPr="002E3351">
        <w:rPr>
          <w:rFonts w:ascii="Times New Roman" w:eastAsia="Times New Roman" w:hAnsi="Times New Roman" w:cs="Times New Roman"/>
          <w:sz w:val="28"/>
          <w:szCs w:val="28"/>
          <w:lang w:val="ru-RU" w:eastAsia="ru-RU"/>
        </w:rPr>
        <w:lastRenderedPageBreak/>
        <w:t>сигмы. Поскольку 0,77&gt;0,56, то влияние веса груза на стоимость грузовых автомобильных перевозок больше, чем фактора расстояния.</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Рассчитаем коэффициенты эластичности </w:t>
      </w:r>
    </w:p>
    <w:p w:rsidR="002E3351" w:rsidRPr="002E3351" w:rsidRDefault="00B45623" w:rsidP="002E3351">
      <w:pPr>
        <w:spacing w:after="0" w:line="240" w:lineRule="auto"/>
        <w:ind w:firstLine="72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42" type="#_x0000_t75" style="width:235.5pt;height:39.75pt" fillcolor="window">
            <v:imagedata r:id="rId289" o:title=""/>
          </v:shape>
        </w:pict>
      </w:r>
      <w:r w:rsidR="002E3351" w:rsidRPr="002E3351">
        <w:rPr>
          <w:rFonts w:ascii="Times New Roman" w:eastAsia="Times New Roman" w:hAnsi="Times New Roman" w:cs="Times New Roman"/>
          <w:sz w:val="28"/>
          <w:szCs w:val="28"/>
          <w:lang w:val="ru-RU" w:eastAsia="ru-RU"/>
        </w:rPr>
        <w:t xml:space="preserve"> = 1,16</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13,86/(-17,31 + 1,16</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13,86 + 15,10</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 xml:space="preserve">1,59) = 0,71, </w:t>
      </w:r>
    </w:p>
    <w:p w:rsidR="002E3351" w:rsidRPr="002E3351" w:rsidRDefault="00B45623" w:rsidP="002E3351">
      <w:pPr>
        <w:spacing w:after="0" w:line="240" w:lineRule="auto"/>
        <w:ind w:firstLine="72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43" type="#_x0000_t75" style="width:240.75pt;height:39.75pt" fillcolor="window">
            <v:imagedata r:id="rId290" o:title=""/>
          </v:shape>
        </w:pict>
      </w:r>
      <w:r w:rsidR="002E3351" w:rsidRPr="002E3351">
        <w:rPr>
          <w:rFonts w:ascii="Times New Roman" w:eastAsia="Times New Roman" w:hAnsi="Times New Roman" w:cs="Times New Roman"/>
          <w:sz w:val="28"/>
          <w:szCs w:val="28"/>
          <w:lang w:val="ru-RU" w:eastAsia="ru-RU"/>
        </w:rPr>
        <w:t xml:space="preserve"> = 1,05.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С увеличением среднего веса груза на 1% от его среднего уровня средняя стоимость перевозок возрастет на 0,71% от своего среднего уровня, при увеличении среднего расстояния перевозок на 1% средняя стоимость доставки груза увеличится на 1,05%. Различия в силе влияния факторов на результат полученные при сравнении уравнения регрессии в стандартизованном масштабе и коэффициентов эластичности объясняются тем, что коэффициент эластичности рассчитывается исходя из соотношения средних, а стандартизованные коэффициенты регрессии  из соотношения средних квадратических отклонений.</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left="720"/>
        <w:rPr>
          <w:rFonts w:ascii="Times New Roman" w:eastAsia="Times New Roman" w:hAnsi="Times New Roman" w:cs="Times New Roman"/>
          <w:sz w:val="28"/>
          <w:szCs w:val="28"/>
          <w:lang w:val="ru-RU" w:eastAsia="ru-RU"/>
        </w:rPr>
      </w:pPr>
    </w:p>
    <w:p w:rsidR="002E3351" w:rsidRPr="002E3351" w:rsidRDefault="002E3351" w:rsidP="002E3351">
      <w:pPr>
        <w:spacing w:line="240" w:lineRule="auto"/>
        <w:ind w:firstLine="720"/>
        <w:jc w:val="center"/>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3.3 Парная и частная корреляция в КЛММР</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случаях, когда имеется одна независимая и одна зависимая переменные, естественной мерой зависимости (в рамках линейного подхода) является выборочный (парный) коэффициент корреляции между ними.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Использование множественной регрессии позволяет обобщить это понятие на случай, когда имеется несколько независимых переменных. В этом случае необходима корректировка, так как высокое значение коэффициента корреляции между зависимой и какой-либо независимой переменной может означать высокую степень линейной зависимости, но может означать и то, что третья переменная, оказывает значительное влияние на две первых и, что именно она служит основной причиной их высокой корреляции. Поэтому необходимо найти "чистую" корреляцию между двумя переменными, исключив влияние других факторов путем расчета коэффициента частной корреляции.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Коэффициенты частной корреляции</w:t>
      </w:r>
      <w:r w:rsidRPr="002E3351">
        <w:rPr>
          <w:rFonts w:ascii="Times New Roman" w:eastAsia="Calibri" w:hAnsi="Times New Roman" w:cs="Times New Roman"/>
          <w:sz w:val="28"/>
          <w:szCs w:val="28"/>
          <w:lang w:val="ru-RU"/>
        </w:rPr>
        <w:t xml:space="preserve"> для уравнения регрессии с двумя независимыми переменными рассчитываются как:</w:t>
      </w:r>
    </w:p>
    <w:p w:rsidR="002E3351" w:rsidRPr="002E3351" w:rsidRDefault="00B45623"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4" type="#_x0000_t75" style="width:171pt;height:46.5pt" fillcolor="window">
            <v:imagedata r:id="rId291" o:title=""/>
          </v:shape>
        </w:pict>
      </w:r>
      <w:r w:rsidR="002E3351" w:rsidRPr="002E3351">
        <w:rPr>
          <w:rFonts w:ascii="Times New Roman" w:eastAsia="Calibri" w:hAnsi="Times New Roman" w:cs="Times New Roman"/>
          <w:sz w:val="28"/>
          <w:szCs w:val="28"/>
          <w:lang w:val="ru-RU"/>
        </w:rPr>
        <w:t>,                             (3.13)</w:t>
      </w:r>
    </w:p>
    <w:p w:rsidR="002E3351" w:rsidRPr="002E3351" w:rsidRDefault="00B45623"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5" type="#_x0000_t75" style="width:169.5pt;height:47.25pt" fillcolor="window">
            <v:imagedata r:id="rId292" o:title=""/>
          </v:shape>
        </w:pict>
      </w:r>
      <w:r w:rsidR="002E3351" w:rsidRPr="002E3351">
        <w:rPr>
          <w:rFonts w:ascii="Times New Roman" w:eastAsia="Calibri" w:hAnsi="Times New Roman" w:cs="Times New Roman"/>
          <w:sz w:val="28"/>
          <w:szCs w:val="28"/>
          <w:lang w:val="ru-RU"/>
        </w:rPr>
        <w:t>,                              (3.14)</w:t>
      </w:r>
    </w:p>
    <w:p w:rsidR="002E3351" w:rsidRPr="002E3351" w:rsidRDefault="00B45623"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6" type="#_x0000_t75" style="width:165pt;height:47.25pt" fillcolor="window">
            <v:imagedata r:id="rId293" o:title=""/>
          </v:shape>
        </w:pict>
      </w:r>
      <w:r w:rsidR="002E3351" w:rsidRPr="002E3351">
        <w:rPr>
          <w:rFonts w:ascii="Times New Roman" w:eastAsia="Calibri" w:hAnsi="Times New Roman" w:cs="Times New Roman"/>
          <w:sz w:val="28"/>
          <w:szCs w:val="28"/>
          <w:lang w:val="ru-RU"/>
        </w:rPr>
        <w:t>,                               (3.15)</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где </w:t>
      </w:r>
      <w:r w:rsidR="00B45623">
        <w:rPr>
          <w:rFonts w:ascii="Times New Roman" w:eastAsia="Calibri" w:hAnsi="Times New Roman" w:cs="Times New Roman"/>
          <w:position w:val="-16"/>
          <w:sz w:val="28"/>
          <w:szCs w:val="28"/>
          <w:lang w:val="ru-RU"/>
        </w:rPr>
        <w:pict>
          <v:shape id="_x0000_i1247" type="#_x0000_t75" style="width:41.25pt;height:24pt" fillcolor="window">
            <v:imagedata r:id="rId294"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при исключенном влиянии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B45623">
        <w:rPr>
          <w:rFonts w:ascii="Times New Roman" w:eastAsia="Calibri" w:hAnsi="Times New Roman" w:cs="Times New Roman"/>
          <w:position w:val="-16"/>
          <w:sz w:val="28"/>
          <w:szCs w:val="28"/>
          <w:lang w:val="ru-RU"/>
        </w:rPr>
        <w:pict>
          <v:shape id="_x0000_i1248" type="#_x0000_t75" style="width:43.5pt;height:25.5pt" fillcolor="window">
            <v:imagedata r:id="rId295"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при исключенном влиянии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B45623">
        <w:rPr>
          <w:rFonts w:ascii="Times New Roman" w:eastAsia="Calibri" w:hAnsi="Times New Roman" w:cs="Times New Roman"/>
          <w:position w:val="-16"/>
          <w:sz w:val="28"/>
          <w:szCs w:val="28"/>
          <w:lang w:val="ru-RU"/>
        </w:rPr>
        <w:pict>
          <v:shape id="_x0000_i1249" type="#_x0000_t75" style="width:51.75pt;height:28.5pt" fillcolor="window">
            <v:imagedata r:id="rId296"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исключающий влияние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Заметим, что парные линейные коэффициенты корреляции, стоящие в правых частях формул (3.13)-(3.15), могут быть рассчитаны с помощью формулы (2.9).</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Коэффициенты частной корреляции более высоких порядков можно определить через коэффициенты частной корреляции более низких порядков по следующей рекуррентной формуле:</w:t>
      </w:r>
    </w:p>
    <w:p w:rsidR="002E3351" w:rsidRPr="002E3351" w:rsidRDefault="00B45623"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0" type="#_x0000_t75" style="width:295.5pt;height:48.75pt" fillcolor="window">
            <v:imagedata r:id="rId297" o:title=""/>
          </v:shape>
        </w:pict>
      </w:r>
      <w:r w:rsidR="002E3351" w:rsidRPr="002E3351">
        <w:rPr>
          <w:rFonts w:ascii="Times New Roman" w:eastAsia="Calibri" w:hAnsi="Times New Roman" w:cs="Times New Roman"/>
          <w:sz w:val="28"/>
          <w:szCs w:val="28"/>
          <w:lang w:val="ru-RU"/>
        </w:rPr>
        <w:t xml:space="preserve">              (3.16)</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Коэффициенты частной корреляции широко используются на стадии формирования модели, при отборе факторов. </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 например, при построении многофакторной модели применяется метод исключения переменных, в ходе которого строится уравнение регрессии с полным набором переменных, затем рассчитывается матрица частных коэффициентов корреляции. Далее проверяется статистическая значимость каждого из коэффициентов согласно </w:t>
      </w:r>
      <w:r w:rsidRPr="002E3351">
        <w:rPr>
          <w:rFonts w:ascii="Times New Roman" w:eastAsia="Calibri" w:hAnsi="Times New Roman" w:cs="Times New Roman"/>
          <w:sz w:val="28"/>
          <w:szCs w:val="28"/>
        </w:rPr>
        <w:t>t</w:t>
      </w:r>
      <w:r w:rsidRPr="002E3351">
        <w:rPr>
          <w:rFonts w:ascii="Times New Roman" w:eastAsia="Calibri" w:hAnsi="Times New Roman" w:cs="Times New Roman"/>
          <w:sz w:val="28"/>
          <w:szCs w:val="28"/>
          <w:lang w:val="ru-RU"/>
        </w:rPr>
        <w:t xml:space="preserve">-критерию Стьюдента. Независимая переменная, имеющая наименьшую и несущественную корреляцию с зависимой переменной, исключается. Затем строится новое уравнение регрессии, и процедура продолжается до тех пор, пока не окажется, что все частные коэффициенты корреляции статистически значимы, то есть существенно отличаются от нуля.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w:t>
      </w:r>
      <w:r w:rsidRPr="002E3351">
        <w:rPr>
          <w:rFonts w:ascii="Times New Roman" w:eastAsia="Calibri" w:hAnsi="Times New Roman" w:cs="Times New Roman"/>
          <w:sz w:val="28"/>
          <w:szCs w:val="28"/>
          <w:u w:val="single"/>
          <w:lang w:val="ru-RU"/>
        </w:rPr>
        <w:t>статистической значимости частного коэффициента корреляции</w:t>
      </w:r>
      <w:r w:rsidRPr="002E3351">
        <w:rPr>
          <w:rFonts w:ascii="Times New Roman" w:eastAsia="Calibri" w:hAnsi="Times New Roman" w:cs="Times New Roman"/>
          <w:sz w:val="28"/>
          <w:szCs w:val="28"/>
          <w:lang w:val="ru-RU"/>
        </w:rPr>
        <w:t xml:space="preserve"> суть проверка гипотезы о том, что он равен нулю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00B45623">
        <w:rPr>
          <w:rFonts w:ascii="Times New Roman" w:eastAsia="Calibri" w:hAnsi="Times New Roman" w:cs="Times New Roman"/>
          <w:position w:val="-16"/>
          <w:sz w:val="28"/>
          <w:szCs w:val="28"/>
          <w:lang w:val="ru-RU"/>
        </w:rPr>
        <w:pict>
          <v:shape id="_x0000_i1251" type="#_x0000_t75" style="width:81.75pt;height:21pt" fillcolor="window">
            <v:imagedata r:id="rId298"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Рассчитывается статистика:</w:t>
      </w:r>
    </w:p>
    <w:p w:rsidR="002E3351" w:rsidRPr="002E3351" w:rsidRDefault="00B45623"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2" type="#_x0000_t75" style="width:201pt;height:47.25pt" fillcolor="window">
            <v:imagedata r:id="rId299" o:title=""/>
          </v:shape>
        </w:pict>
      </w:r>
      <w:r w:rsidR="002E3351" w:rsidRPr="002E3351">
        <w:rPr>
          <w:rFonts w:ascii="Times New Roman" w:eastAsia="Calibri" w:hAnsi="Times New Roman" w:cs="Times New Roman"/>
          <w:sz w:val="28"/>
          <w:szCs w:val="28"/>
          <w:lang w:val="ru-RU"/>
        </w:rPr>
        <w:t xml:space="preserve">                     (3.17)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Вывод о значимости частного коэффициента корреляции делается при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соответствующее табличное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-распределения с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i/>
          <w:iCs/>
          <w:sz w:val="28"/>
          <w:szCs w:val="28"/>
        </w:rPr>
        <w:t>k</w:t>
      </w:r>
      <w:r w:rsidRPr="002E3351">
        <w:rPr>
          <w:rFonts w:ascii="Times New Roman" w:eastAsia="Calibri" w:hAnsi="Times New Roman" w:cs="Times New Roman"/>
          <w:sz w:val="28"/>
          <w:szCs w:val="28"/>
          <w:lang w:val="ru-RU"/>
        </w:rPr>
        <w:t xml:space="preserve">+1)) степенями свободы.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Рассчитаем парные линейные коэффициенты корреляции, применяя формулу (2.9) и одновременно проверяя их статистическую значимость.</w:t>
      </w:r>
    </w:p>
    <w:p w:rsidR="002E3351" w:rsidRPr="002E3351" w:rsidRDefault="00B45623"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4"/>
          <w:sz w:val="28"/>
          <w:szCs w:val="28"/>
        </w:rPr>
        <w:lastRenderedPageBreak/>
        <w:pict>
          <v:shape id="_x0000_i1253" type="#_x0000_t75" style="width:356.25pt;height:134.25pt" fillcolor="window">
            <v:imagedata r:id="rId300" o:title=""/>
          </v:shape>
        </w:pict>
      </w:r>
    </w:p>
    <w:p w:rsidR="002E3351" w:rsidRPr="002E3351" w:rsidRDefault="00B45623"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4" type="#_x0000_t75" style="width:201.75pt;height:26.25pt" fillcolor="window">
            <v:imagedata r:id="rId301" o:title=""/>
          </v:shape>
        </w:pict>
      </w:r>
      <w:r w:rsidR="002E3351" w:rsidRPr="002E3351">
        <w:rPr>
          <w:rFonts w:ascii="Times New Roman" w:eastAsia="Calibri" w:hAnsi="Times New Roman" w:cs="Times New Roman"/>
          <w:sz w:val="28"/>
          <w:szCs w:val="28"/>
          <w:lang w:val="ru-RU"/>
        </w:rPr>
        <w:t>=3,68,</w:t>
      </w:r>
    </w:p>
    <w:p w:rsidR="002E3351" w:rsidRPr="002E3351" w:rsidRDefault="00B45623"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4"/>
          <w:sz w:val="28"/>
          <w:szCs w:val="28"/>
        </w:rPr>
        <w:pict>
          <v:shape id="_x0000_i1255" type="#_x0000_t75" style="width:333pt;height:134.25pt" fillcolor="window">
            <v:imagedata r:id="rId302" o:title=""/>
          </v:shape>
        </w:pict>
      </w:r>
    </w:p>
    <w:p w:rsidR="002E3351" w:rsidRPr="002E3351" w:rsidRDefault="00B45623"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6" type="#_x0000_t75" style="width:201.75pt;height:26.25pt" fillcolor="window">
            <v:imagedata r:id="rId303" o:title=""/>
          </v:shape>
        </w:pict>
      </w:r>
      <w:r w:rsidR="002E3351" w:rsidRPr="002E3351">
        <w:rPr>
          <w:rFonts w:ascii="Times New Roman" w:eastAsia="Calibri" w:hAnsi="Times New Roman" w:cs="Times New Roman"/>
          <w:sz w:val="28"/>
          <w:szCs w:val="28"/>
          <w:lang w:val="ru-RU"/>
        </w:rPr>
        <w:t>=3,60,</w:t>
      </w:r>
    </w:p>
    <w:p w:rsidR="002E3351" w:rsidRPr="002E3351" w:rsidRDefault="00B45623"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6"/>
          <w:sz w:val="28"/>
          <w:szCs w:val="28"/>
        </w:rPr>
        <w:pict>
          <v:shape id="_x0000_i1257" type="#_x0000_t75" style="width:331.5pt;height:142.5pt" fillcolor="window">
            <v:imagedata r:id="rId304" o:title=""/>
          </v:shape>
        </w:pict>
      </w:r>
    </w:p>
    <w:p w:rsidR="002E3351" w:rsidRPr="002E3351" w:rsidRDefault="00B45623"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8" type="#_x0000_t75" style="width:200.25pt;height:26.25pt" fillcolor="window">
            <v:imagedata r:id="rId305" o:title=""/>
          </v:shape>
        </w:pict>
      </w:r>
      <w:r w:rsidR="002E3351" w:rsidRPr="002E3351">
        <w:rPr>
          <w:rFonts w:ascii="Times New Roman" w:eastAsia="Calibri" w:hAnsi="Times New Roman" w:cs="Times New Roman"/>
          <w:sz w:val="28"/>
          <w:szCs w:val="28"/>
          <w:lang w:val="ru-RU"/>
        </w:rPr>
        <w:t>=2,80.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Составим матрицу парных линейных коэффициентов корреляции (в скобках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sz w:val="28"/>
          <w:szCs w:val="28"/>
          <w:lang w:val="ru-RU"/>
        </w:rPr>
        <w:t>статистик)</w:t>
      </w:r>
      <w:r w:rsidRPr="002E3351">
        <w:rPr>
          <w:rFonts w:ascii="Times New Roman" w:eastAsia="Calibri" w:hAnsi="Times New Roman" w:cs="Times New Roman"/>
          <w:i/>
          <w:sz w:val="28"/>
          <w:szCs w:val="28"/>
          <w:lang w:val="ru-RU"/>
        </w:rPr>
        <w:t>:</w:t>
      </w:r>
    </w:p>
    <w:tbl>
      <w:tblPr>
        <w:tblW w:w="0" w:type="auto"/>
        <w:tblInd w:w="1384" w:type="dxa"/>
        <w:tblLayout w:type="fixed"/>
        <w:tblLook w:val="0000" w:firstRow="0" w:lastRow="0" w:firstColumn="0" w:lastColumn="0" w:noHBand="0" w:noVBand="0"/>
      </w:tblPr>
      <w:tblGrid>
        <w:gridCol w:w="1169"/>
        <w:gridCol w:w="2304"/>
        <w:gridCol w:w="2303"/>
        <w:gridCol w:w="2304"/>
      </w:tblGrid>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r>
      <w:tr w:rsidR="002E3351" w:rsidRPr="002E3351" w:rsidTr="00A55FA3">
        <w:tc>
          <w:tcPr>
            <w:tcW w:w="1169" w:type="dxa"/>
            <w:vAlign w:val="center"/>
          </w:tcPr>
          <w:p w:rsidR="002E3351" w:rsidRPr="002E3351" w:rsidRDefault="00B45623"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i/>
                <w:iCs/>
                <w:noProof/>
                <w:sz w:val="28"/>
                <w:szCs w:val="28"/>
                <w:lang w:val="ru-RU"/>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77" type="#_x0000_t85" style="position:absolute;left:0;text-align:left;margin-left:49.15pt;margin-top:4.3pt;width:9pt;height:45pt;z-index:251673600;mso-position-horizontal-relative:text;mso-position-vertical-relative:text"/>
              </w:pict>
            </w:r>
            <w:r w:rsidR="002E3351" w:rsidRPr="002E3351">
              <w:rPr>
                <w:rFonts w:ascii="Times New Roman" w:eastAsia="Calibri" w:hAnsi="Times New Roman" w:cs="Times New Roman"/>
                <w:i/>
                <w:iCs/>
                <w:sz w:val="28"/>
                <w:szCs w:val="28"/>
              </w:rPr>
              <w:t>y</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0,6553 (3,68)</w:t>
            </w:r>
          </w:p>
        </w:tc>
        <w:tc>
          <w:tcPr>
            <w:tcW w:w="2304" w:type="dxa"/>
            <w:vAlign w:val="center"/>
          </w:tcPr>
          <w:p w:rsidR="002E3351" w:rsidRPr="002E3351" w:rsidRDefault="00B45623"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ru-RU"/>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78" type="#_x0000_t86" style="position:absolute;left:0;text-align:left;margin-left:102.35pt;margin-top:4.3pt;width:9pt;height:45pt;z-index:251674624;mso-position-horizontal-relative:text;mso-position-vertical-relative:text"/>
              </w:pict>
            </w:r>
            <w:r w:rsidR="002E3351" w:rsidRPr="002E3351">
              <w:rPr>
                <w:rFonts w:ascii="Times New Roman" w:eastAsia="Calibri" w:hAnsi="Times New Roman" w:cs="Times New Roman"/>
                <w:sz w:val="28"/>
                <w:szCs w:val="28"/>
              </w:rPr>
              <w:t>0,6346 (3,60)</w:t>
            </w:r>
          </w:p>
        </w:tc>
      </w:tr>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0,6553 (3,68)</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0,1247(2,80)</w:t>
            </w:r>
          </w:p>
        </w:tc>
      </w:tr>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0,6346(3,60)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0,1247(2,80)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свидетельствует о прямой статистически значимой связи между стоимостью перевозки и весом перевозимого груза. Коэффициент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также свидетельствует о прямой и статистически значимой связи между стоимостью перевозки и расстоянием перевозки. Величина статистически значимого коэффициента корреляции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lastRenderedPageBreak/>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означает практическое отсутствие взаимосвязи между расстоянием перевозки и весом груза, что не противоречит первоначальным предположениям о том, что расстояние перевозки не может быть обусловлено весом груза и наоборот.</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коэффициенты частной корреляции согласно формулам (3.13)-(3.15) и проверим их значимость согласно (3.17):</w:t>
      </w:r>
    </w:p>
    <w:p w:rsidR="002E3351" w:rsidRPr="002E3351" w:rsidRDefault="00B45623" w:rsidP="002E3351">
      <w:pPr>
        <w:spacing w:line="240" w:lineRule="auto"/>
        <w:ind w:left="709" w:firstLine="11"/>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9" type="#_x0000_t75" style="width:252.75pt;height:45pt" fillcolor="window">
            <v:imagedata r:id="rId306" o:title=""/>
          </v:shape>
        </w:pict>
      </w:r>
      <w:r w:rsidR="002E3351" w:rsidRPr="002E3351">
        <w:rPr>
          <w:rFonts w:ascii="Times New Roman" w:eastAsia="Calibri" w:hAnsi="Times New Roman" w:cs="Times New Roman"/>
          <w:sz w:val="28"/>
          <w:szCs w:val="28"/>
          <w:lang w:val="ru-RU"/>
        </w:rPr>
        <w:t xml:space="preserve">0,7513; </w:t>
      </w:r>
      <w:r>
        <w:rPr>
          <w:rFonts w:ascii="Times New Roman" w:eastAsia="Calibri" w:hAnsi="Times New Roman" w:cs="Times New Roman"/>
          <w:position w:val="-42"/>
          <w:sz w:val="28"/>
          <w:szCs w:val="28"/>
          <w:lang w:val="ru-RU"/>
        </w:rPr>
        <w:pict>
          <v:shape id="_x0000_i1260" type="#_x0000_t75" style="width:191.25pt;height:44.25pt" fillcolor="window">
            <v:imagedata r:id="rId307" o:title=""/>
          </v:shape>
        </w:pict>
      </w:r>
      <w:r w:rsidR="002E3351" w:rsidRPr="002E3351">
        <w:rPr>
          <w:rFonts w:ascii="Times New Roman" w:eastAsia="Calibri" w:hAnsi="Times New Roman" w:cs="Times New Roman"/>
          <w:sz w:val="28"/>
          <w:szCs w:val="28"/>
          <w:lang w:val="ru-RU"/>
        </w:rPr>
        <w:t xml:space="preserve">=4,69, </w:t>
      </w:r>
      <w:r>
        <w:rPr>
          <w:rFonts w:ascii="Times New Roman" w:eastAsia="Calibri" w:hAnsi="Times New Roman" w:cs="Times New Roman"/>
          <w:position w:val="-46"/>
          <w:sz w:val="28"/>
          <w:szCs w:val="28"/>
          <w:lang w:val="ru-RU"/>
        </w:rPr>
        <w:pict>
          <v:shape id="_x0000_i1261" type="#_x0000_t75" style="width:249pt;height:44.25pt" fillcolor="window">
            <v:imagedata r:id="rId308" o:title=""/>
          </v:shape>
        </w:pict>
      </w:r>
      <w:r w:rsidR="002E3351" w:rsidRPr="002E3351">
        <w:rPr>
          <w:rFonts w:ascii="Times New Roman" w:eastAsia="Calibri" w:hAnsi="Times New Roman" w:cs="Times New Roman"/>
          <w:sz w:val="28"/>
          <w:szCs w:val="28"/>
          <w:lang w:val="ru-RU"/>
        </w:rPr>
        <w:t xml:space="preserve">0,7377; </w:t>
      </w:r>
      <w:r>
        <w:rPr>
          <w:rFonts w:ascii="Times New Roman" w:eastAsia="Calibri" w:hAnsi="Times New Roman" w:cs="Times New Roman"/>
          <w:position w:val="-42"/>
          <w:sz w:val="28"/>
          <w:szCs w:val="28"/>
          <w:lang w:val="ru-RU"/>
        </w:rPr>
        <w:pict>
          <v:shape id="_x0000_i1262" type="#_x0000_t75" style="width:191.25pt;height:44.25pt" fillcolor="window">
            <v:imagedata r:id="rId309" o:title=""/>
          </v:shape>
        </w:pict>
      </w:r>
      <w:r w:rsidR="002E3351" w:rsidRPr="002E3351">
        <w:rPr>
          <w:rFonts w:ascii="Times New Roman" w:eastAsia="Calibri" w:hAnsi="Times New Roman" w:cs="Times New Roman"/>
          <w:sz w:val="28"/>
          <w:szCs w:val="28"/>
          <w:lang w:val="ru-RU"/>
        </w:rPr>
        <w:t xml:space="preserve">=4,51, </w:t>
      </w:r>
      <w:r>
        <w:rPr>
          <w:rFonts w:ascii="Times New Roman" w:eastAsia="Calibri" w:hAnsi="Times New Roman" w:cs="Times New Roman"/>
          <w:position w:val="-46"/>
          <w:sz w:val="28"/>
          <w:szCs w:val="28"/>
          <w:lang w:val="ru-RU"/>
        </w:rPr>
        <w:pict>
          <v:shape id="_x0000_i1263" type="#_x0000_t75" style="width:248.25pt;height:44.25pt" fillcolor="window">
            <v:imagedata r:id="rId310" o:title=""/>
          </v:shape>
        </w:pict>
      </w:r>
      <w:r w:rsidR="002E3351" w:rsidRPr="002E3351">
        <w:rPr>
          <w:rFonts w:ascii="Times New Roman" w:eastAsia="Calibri" w:hAnsi="Times New Roman" w:cs="Times New Roman"/>
          <w:sz w:val="28"/>
          <w:szCs w:val="28"/>
          <w:lang w:val="ru-RU"/>
        </w:rPr>
        <w:t xml:space="preserve">-0,4987; </w:t>
      </w:r>
      <w:r>
        <w:rPr>
          <w:rFonts w:ascii="Times New Roman" w:eastAsia="Calibri" w:hAnsi="Times New Roman" w:cs="Times New Roman"/>
          <w:position w:val="-42"/>
          <w:sz w:val="28"/>
          <w:szCs w:val="28"/>
          <w:lang w:val="ru-RU"/>
        </w:rPr>
        <w:pict>
          <v:shape id="_x0000_i1264" type="#_x0000_t75" style="width:199.5pt;height:44.25pt" fillcolor="window">
            <v:imagedata r:id="rId311" o:title=""/>
          </v:shape>
        </w:pict>
      </w:r>
      <w:r w:rsidR="002E3351" w:rsidRPr="002E3351">
        <w:rPr>
          <w:rFonts w:ascii="Times New Roman" w:eastAsia="Calibri" w:hAnsi="Times New Roman" w:cs="Times New Roman"/>
          <w:sz w:val="28"/>
          <w:szCs w:val="28"/>
          <w:lang w:val="ru-RU"/>
        </w:rPr>
        <w:t>=-2,37.</w:t>
      </w:r>
    </w:p>
    <w:p w:rsidR="002E3351" w:rsidRPr="002E3351" w:rsidRDefault="002E3351" w:rsidP="002E3351">
      <w:pPr>
        <w:spacing w:line="240" w:lineRule="auto"/>
        <w:ind w:firstLine="720"/>
        <w:jc w:val="both"/>
        <w:rPr>
          <w:rFonts w:ascii="Times New Roman" w:eastAsia="Calibri" w:hAnsi="Times New Roman" w:cs="Times New Roman"/>
          <w:iCs/>
          <w:sz w:val="28"/>
          <w:szCs w:val="28"/>
          <w:lang w:val="ru-RU"/>
        </w:rPr>
      </w:pPr>
      <w:r w:rsidRPr="002E3351">
        <w:rPr>
          <w:rFonts w:ascii="Times New Roman" w:eastAsia="Calibri" w:hAnsi="Times New Roman" w:cs="Times New Roman"/>
          <w:sz w:val="28"/>
          <w:szCs w:val="28"/>
          <w:lang w:val="ru-RU"/>
        </w:rPr>
        <w:t xml:space="preserve">Составим матрицу частных коэффициентов корреляции (в скобках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sz w:val="28"/>
          <w:szCs w:val="28"/>
          <w:lang w:val="ru-RU"/>
        </w:rPr>
        <w:t>статистик)</w:t>
      </w:r>
      <w:r w:rsidRPr="002E3351">
        <w:rPr>
          <w:rFonts w:ascii="Times New Roman" w:eastAsia="Calibri" w:hAnsi="Times New Roman" w:cs="Times New Roman"/>
          <w:iCs/>
          <w:sz w:val="28"/>
          <w:szCs w:val="28"/>
          <w:lang w:val="ru-RU"/>
        </w:rPr>
        <w:t>:</w:t>
      </w:r>
    </w:p>
    <w:tbl>
      <w:tblPr>
        <w:tblW w:w="0" w:type="auto"/>
        <w:tblInd w:w="1384" w:type="dxa"/>
        <w:tblLayout w:type="fixed"/>
        <w:tblLook w:val="0000" w:firstRow="0" w:lastRow="0" w:firstColumn="0" w:lastColumn="0" w:noHBand="0" w:noVBand="0"/>
      </w:tblPr>
      <w:tblGrid>
        <w:gridCol w:w="1169"/>
        <w:gridCol w:w="2304"/>
        <w:gridCol w:w="2303"/>
        <w:gridCol w:w="2304"/>
      </w:tblGrid>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r>
      <w:tr w:rsidR="002E3351" w:rsidRPr="002E3351" w:rsidTr="00A55FA3">
        <w:tc>
          <w:tcPr>
            <w:tcW w:w="1169" w:type="dxa"/>
            <w:vAlign w:val="center"/>
          </w:tcPr>
          <w:p w:rsidR="002E3351" w:rsidRPr="002E3351" w:rsidRDefault="00B45623"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i/>
                <w:iCs/>
                <w:noProof/>
                <w:sz w:val="28"/>
                <w:szCs w:val="28"/>
                <w:lang w:val="ru-RU"/>
              </w:rPr>
              <w:pict>
                <v:shape id="_x0000_s1079" type="#_x0000_t85" style="position:absolute;left:0;text-align:left;margin-left:49.15pt;margin-top:4.3pt;width:9pt;height:45pt;z-index:251675648;mso-position-horizontal-relative:text;mso-position-vertical-relative:text"/>
              </w:pict>
            </w:r>
            <w:r w:rsidR="002E3351" w:rsidRPr="002E3351">
              <w:rPr>
                <w:rFonts w:ascii="Times New Roman" w:eastAsia="Calibri" w:hAnsi="Times New Roman" w:cs="Times New Roman"/>
                <w:i/>
                <w:iCs/>
                <w:sz w:val="28"/>
                <w:szCs w:val="28"/>
              </w:rPr>
              <w:t>y</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w:t>
            </w:r>
            <w:r w:rsidRPr="002E3351">
              <w:rPr>
                <w:rFonts w:ascii="Times New Roman" w:eastAsia="Calibri" w:hAnsi="Times New Roman" w:cs="Times New Roman"/>
                <w:sz w:val="28"/>
                <w:szCs w:val="28"/>
                <w:lang w:val="ru-RU"/>
              </w:rPr>
              <w:t>7</w:t>
            </w:r>
            <w:r w:rsidRPr="002E3351">
              <w:rPr>
                <w:rFonts w:ascii="Times New Roman" w:eastAsia="Calibri" w:hAnsi="Times New Roman" w:cs="Times New Roman"/>
                <w:sz w:val="28"/>
                <w:szCs w:val="28"/>
              </w:rPr>
              <w:t>5</w:t>
            </w:r>
            <w:r w:rsidRPr="002E3351">
              <w:rPr>
                <w:rFonts w:ascii="Times New Roman" w:eastAsia="Calibri" w:hAnsi="Times New Roman" w:cs="Times New Roman"/>
                <w:sz w:val="28"/>
                <w:szCs w:val="28"/>
                <w:lang w:val="ru-RU"/>
              </w:rPr>
              <w:t>13</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4</w:t>
            </w:r>
            <w:r w:rsidRPr="002E3351">
              <w:rPr>
                <w:rFonts w:ascii="Times New Roman" w:eastAsia="Calibri" w:hAnsi="Times New Roman" w:cs="Times New Roman"/>
                <w:sz w:val="28"/>
                <w:szCs w:val="28"/>
              </w:rPr>
              <w:t>,6</w:t>
            </w:r>
            <w:r w:rsidRPr="002E3351">
              <w:rPr>
                <w:rFonts w:ascii="Times New Roman" w:eastAsia="Calibri" w:hAnsi="Times New Roman" w:cs="Times New Roman"/>
                <w:sz w:val="28"/>
                <w:szCs w:val="28"/>
                <w:lang w:val="ru-RU"/>
              </w:rPr>
              <w:t>9</w:t>
            </w:r>
            <w:r w:rsidRPr="002E3351">
              <w:rPr>
                <w:rFonts w:ascii="Times New Roman" w:eastAsia="Calibri" w:hAnsi="Times New Roman" w:cs="Times New Roman"/>
                <w:sz w:val="28"/>
                <w:szCs w:val="28"/>
              </w:rPr>
              <w:t>)</w:t>
            </w:r>
          </w:p>
        </w:tc>
        <w:tc>
          <w:tcPr>
            <w:tcW w:w="2304" w:type="dxa"/>
            <w:vAlign w:val="center"/>
          </w:tcPr>
          <w:p w:rsidR="002E3351" w:rsidRPr="002E3351" w:rsidRDefault="00B45623"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ru-RU"/>
              </w:rPr>
              <w:pict>
                <v:shape id="_x0000_s1080" type="#_x0000_t86" style="position:absolute;left:0;text-align:left;margin-left:102.35pt;margin-top:4.3pt;width:9pt;height:45pt;z-index:251676672;mso-position-horizontal-relative:text;mso-position-vertical-relative:text"/>
              </w:pict>
            </w:r>
            <w:r w:rsidR="002E3351" w:rsidRPr="002E3351">
              <w:rPr>
                <w:rFonts w:ascii="Times New Roman" w:eastAsia="Calibri" w:hAnsi="Times New Roman" w:cs="Times New Roman"/>
                <w:sz w:val="28"/>
                <w:szCs w:val="28"/>
              </w:rPr>
              <w:t>0,</w:t>
            </w:r>
            <w:r w:rsidR="002E3351" w:rsidRPr="002E3351">
              <w:rPr>
                <w:rFonts w:ascii="Times New Roman" w:eastAsia="Calibri" w:hAnsi="Times New Roman" w:cs="Times New Roman"/>
                <w:sz w:val="28"/>
                <w:szCs w:val="28"/>
                <w:lang w:val="ru-RU"/>
              </w:rPr>
              <w:t>7</w:t>
            </w:r>
            <w:r w:rsidR="002E3351" w:rsidRPr="002E3351">
              <w:rPr>
                <w:rFonts w:ascii="Times New Roman" w:eastAsia="Calibri" w:hAnsi="Times New Roman" w:cs="Times New Roman"/>
                <w:sz w:val="28"/>
                <w:szCs w:val="28"/>
              </w:rPr>
              <w:t>3</w:t>
            </w:r>
            <w:r w:rsidR="002E3351" w:rsidRPr="002E3351">
              <w:rPr>
                <w:rFonts w:ascii="Times New Roman" w:eastAsia="Calibri" w:hAnsi="Times New Roman" w:cs="Times New Roman"/>
                <w:sz w:val="28"/>
                <w:szCs w:val="28"/>
                <w:lang w:val="ru-RU"/>
              </w:rPr>
              <w:t>77</w:t>
            </w:r>
            <w:r w:rsidR="002E3351" w:rsidRPr="002E3351">
              <w:rPr>
                <w:rFonts w:ascii="Times New Roman" w:eastAsia="Calibri" w:hAnsi="Times New Roman" w:cs="Times New Roman"/>
                <w:sz w:val="28"/>
                <w:szCs w:val="28"/>
              </w:rPr>
              <w:t xml:space="preserve"> (</w:t>
            </w:r>
            <w:r w:rsidR="002E3351" w:rsidRPr="002E3351">
              <w:rPr>
                <w:rFonts w:ascii="Times New Roman" w:eastAsia="Calibri" w:hAnsi="Times New Roman" w:cs="Times New Roman"/>
                <w:sz w:val="28"/>
                <w:szCs w:val="28"/>
                <w:lang w:val="ru-RU"/>
              </w:rPr>
              <w:t>4</w:t>
            </w:r>
            <w:r w:rsidR="002E3351" w:rsidRPr="002E3351">
              <w:rPr>
                <w:rFonts w:ascii="Times New Roman" w:eastAsia="Calibri" w:hAnsi="Times New Roman" w:cs="Times New Roman"/>
                <w:sz w:val="28"/>
                <w:szCs w:val="28"/>
              </w:rPr>
              <w:t>,</w:t>
            </w:r>
            <w:r w:rsidR="002E3351" w:rsidRPr="002E3351">
              <w:rPr>
                <w:rFonts w:ascii="Times New Roman" w:eastAsia="Calibri" w:hAnsi="Times New Roman" w:cs="Times New Roman"/>
                <w:sz w:val="28"/>
                <w:szCs w:val="28"/>
                <w:lang w:val="ru-RU"/>
              </w:rPr>
              <w:t>51</w:t>
            </w:r>
            <w:r w:rsidR="002E3351" w:rsidRPr="002E3351">
              <w:rPr>
                <w:rFonts w:ascii="Times New Roman" w:eastAsia="Calibri" w:hAnsi="Times New Roman" w:cs="Times New Roman"/>
                <w:sz w:val="28"/>
                <w:szCs w:val="28"/>
              </w:rPr>
              <w:t>)</w:t>
            </w:r>
          </w:p>
        </w:tc>
      </w:tr>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w:t>
            </w:r>
            <w:r w:rsidRPr="002E3351">
              <w:rPr>
                <w:rFonts w:ascii="Times New Roman" w:eastAsia="Calibri" w:hAnsi="Times New Roman" w:cs="Times New Roman"/>
                <w:sz w:val="28"/>
                <w:szCs w:val="28"/>
                <w:lang w:val="ru-RU"/>
              </w:rPr>
              <w:t>7513</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4</w:t>
            </w:r>
            <w:r w:rsidRPr="002E3351">
              <w:rPr>
                <w:rFonts w:ascii="Times New Roman" w:eastAsia="Calibri" w:hAnsi="Times New Roman" w:cs="Times New Roman"/>
                <w:sz w:val="28"/>
                <w:szCs w:val="28"/>
              </w:rPr>
              <w:t>,6</w:t>
            </w:r>
            <w:r w:rsidRPr="002E3351">
              <w:rPr>
                <w:rFonts w:ascii="Times New Roman" w:eastAsia="Calibri" w:hAnsi="Times New Roman" w:cs="Times New Roman"/>
                <w:sz w:val="28"/>
                <w:szCs w:val="28"/>
                <w:lang w:val="ru-RU"/>
              </w:rPr>
              <w:t>9</w:t>
            </w:r>
            <w:r w:rsidRPr="002E3351">
              <w:rPr>
                <w:rFonts w:ascii="Times New Roman" w:eastAsia="Calibri" w:hAnsi="Times New Roman" w:cs="Times New Roman"/>
                <w:sz w:val="28"/>
                <w:szCs w:val="28"/>
              </w:rPr>
              <w:t>)</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-0,4987(-2,37)</w:t>
            </w:r>
          </w:p>
        </w:tc>
      </w:tr>
      <w:tr w:rsidR="002E3351" w:rsidRPr="002E3351" w:rsidTr="00A55FA3">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0,7377(4,51)</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-0,4987(-2,37)</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уже говорилось ранее, частные коэффициенты корреляции показывают "чистую" корреляцию пары переменных, исключающую влияние прочих переменных, включенных в уравнение. Таким образом, наиболее сильной является взаимосвязь между стоимостью перевозки и весом груза. Однако заметим, что частные коэффициенты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свидетельствуют о более сильных взаимосвязях независимых переменных с зависимой, чем это показывают значения парных коэффициентов корреляции. Это произошло потому, что парный коэффициент корреляции завысил тесноту связи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занизив при этом тесноту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Отметим также, что все частные коэффициенты корреляции статистически значимы.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left="720"/>
        <w:jc w:val="center"/>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lastRenderedPageBreak/>
        <w:t>Множественный коэффициент корреляции</w:t>
      </w:r>
    </w:p>
    <w:p w:rsidR="002E3351" w:rsidRPr="002E3351" w:rsidRDefault="002E3351" w:rsidP="002E3351">
      <w:pPr>
        <w:keepNext/>
        <w:spacing w:after="0" w:line="240" w:lineRule="auto"/>
        <w:ind w:left="720"/>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и множественный коэффициент детерминации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Множественный коэффициент корреляции</w:t>
      </w:r>
      <w:r w:rsidRPr="002E3351">
        <w:rPr>
          <w:rFonts w:ascii="Times New Roman" w:eastAsia="Calibri" w:hAnsi="Times New Roman" w:cs="Times New Roman"/>
          <w:sz w:val="28"/>
          <w:szCs w:val="28"/>
          <w:lang w:val="ru-RU"/>
        </w:rPr>
        <w:t xml:space="preserve"> используется в качестве меры степени тесноты статистической связи между результирующим показателем (зависимой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набором объясняющих (независимых) переменных </w:t>
      </w:r>
      <w:r w:rsidR="00B45623">
        <w:rPr>
          <w:rFonts w:ascii="Times New Roman" w:eastAsia="Calibri" w:hAnsi="Times New Roman" w:cs="Times New Roman"/>
          <w:position w:val="-12"/>
          <w:sz w:val="28"/>
          <w:szCs w:val="28"/>
          <w:lang w:val="ru-RU"/>
        </w:rPr>
        <w:pict>
          <v:shape id="_x0000_i1265" type="#_x0000_t75" style="width:66pt;height:18.75pt" fillcolor="window">
            <v:imagedata r:id="rId312" o:title=""/>
          </v:shape>
        </w:pict>
      </w:r>
      <w:r w:rsidRPr="002E3351">
        <w:rPr>
          <w:rFonts w:ascii="Times New Roman" w:eastAsia="Calibri" w:hAnsi="Times New Roman" w:cs="Times New Roman"/>
          <w:sz w:val="28"/>
          <w:szCs w:val="28"/>
          <w:lang w:val="ru-RU"/>
        </w:rPr>
        <w:t xml:space="preserve"> или, иначе говоря, оценивает тесноту совместного влияния факторов на результат.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Множественный коэффициент корреляции может быть вычислен по ряду формул</w:t>
      </w:r>
      <w:r w:rsidRPr="002E3351">
        <w:rPr>
          <w:rFonts w:ascii="Times New Roman" w:eastAsia="Calibri" w:hAnsi="Times New Roman" w:cs="Times New Roman"/>
          <w:sz w:val="28"/>
          <w:szCs w:val="28"/>
          <w:vertAlign w:val="superscript"/>
          <w:lang w:val="ru-RU"/>
        </w:rPr>
        <w:footnoteReference w:id="5"/>
      </w:r>
      <w:r w:rsidRPr="002E3351">
        <w:rPr>
          <w:rFonts w:ascii="Times New Roman" w:eastAsia="Calibri" w:hAnsi="Times New Roman" w:cs="Times New Roman"/>
          <w:sz w:val="28"/>
          <w:szCs w:val="28"/>
          <w:lang w:val="ru-RU"/>
        </w:rPr>
        <w:t>, в том числе:</w:t>
      </w:r>
    </w:p>
    <w:p w:rsidR="002E3351" w:rsidRPr="002E3351" w:rsidRDefault="002E3351" w:rsidP="002E3351">
      <w:pPr>
        <w:numPr>
          <w:ilvl w:val="0"/>
          <w:numId w:val="29"/>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 использованием матрицы парных коэффициентов корреляции</w:t>
      </w:r>
    </w:p>
    <w:p w:rsidR="002E3351" w:rsidRPr="002E3351" w:rsidRDefault="00B45623"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266" type="#_x0000_t75" style="width:114.75pt;height:42pt" fillcolor="window">
            <v:imagedata r:id="rId313" o:title=""/>
          </v:shape>
        </w:pict>
      </w:r>
      <w:r w:rsidR="002E3351" w:rsidRPr="002E3351">
        <w:rPr>
          <w:rFonts w:ascii="Times New Roman" w:eastAsia="Calibri" w:hAnsi="Times New Roman" w:cs="Times New Roman"/>
          <w:sz w:val="28"/>
          <w:szCs w:val="28"/>
          <w:lang w:val="ru-RU"/>
        </w:rPr>
        <w:t>,                                         (3.18)</w:t>
      </w:r>
    </w:p>
    <w:p w:rsidR="002E3351" w:rsidRPr="002E3351" w:rsidRDefault="002E3351" w:rsidP="002E3351">
      <w:pPr>
        <w:spacing w:line="240" w:lineRule="auto"/>
        <w:ind w:left="1701" w:hanging="170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sz w:val="28"/>
          <w:szCs w:val="28"/>
          <w:lang w:val="ru-RU"/>
        </w:rPr>
        <w:sym w:font="Symbol" w:char="F044"/>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 определитель матрицы парных коэффициентов корреляции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00B45623">
        <w:rPr>
          <w:rFonts w:ascii="Times New Roman" w:eastAsia="Calibri" w:hAnsi="Times New Roman" w:cs="Times New Roman"/>
          <w:position w:val="-12"/>
          <w:sz w:val="28"/>
          <w:szCs w:val="28"/>
          <w:lang w:val="ru-RU"/>
        </w:rPr>
        <w:pict>
          <v:shape id="_x0000_i1267" type="#_x0000_t75" style="width:66pt;height:18.75pt" fillcolor="window">
            <v:imagedata r:id="rId312"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         </w:t>
      </w:r>
      <w:r w:rsidRPr="002E3351">
        <w:rPr>
          <w:rFonts w:ascii="Times New Roman" w:eastAsia="Calibri" w:hAnsi="Times New Roman" w:cs="Times New Roman"/>
          <w:sz w:val="28"/>
          <w:szCs w:val="28"/>
          <w:lang w:val="ru-RU"/>
        </w:rPr>
        <w:sym w:font="Symbol" w:char="F044"/>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lang w:val="ru-RU"/>
        </w:rPr>
        <w:t>11</w:t>
      </w:r>
      <w:r w:rsidRPr="002E3351">
        <w:rPr>
          <w:rFonts w:ascii="Times New Roman" w:eastAsia="Calibri" w:hAnsi="Times New Roman" w:cs="Times New Roman"/>
          <w:sz w:val="28"/>
          <w:szCs w:val="28"/>
          <w:lang w:val="ru-RU"/>
        </w:rPr>
        <w:t xml:space="preserve"> - определитель матрицы межфакторной корреляции </w:t>
      </w:r>
      <w:r w:rsidR="00B45623">
        <w:rPr>
          <w:rFonts w:ascii="Times New Roman" w:eastAsia="Calibri" w:hAnsi="Times New Roman" w:cs="Times New Roman"/>
          <w:position w:val="-12"/>
          <w:sz w:val="28"/>
          <w:szCs w:val="28"/>
          <w:lang w:val="ru-RU"/>
        </w:rPr>
        <w:pict>
          <v:shape id="_x0000_i1268" type="#_x0000_t75" style="width:66pt;height:18.75pt" fillcolor="window">
            <v:imagedata r:id="rId312"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29"/>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стандартизованных коэффициентов регрессии </w:t>
      </w:r>
      <w:r w:rsidR="00B45623">
        <w:rPr>
          <w:rFonts w:ascii="Times New Roman" w:eastAsia="Calibri" w:hAnsi="Times New Roman" w:cs="Times New Roman"/>
          <w:position w:val="-16"/>
          <w:sz w:val="28"/>
          <w:szCs w:val="28"/>
          <w:lang w:val="ru-RU"/>
        </w:rPr>
        <w:pict>
          <v:shape id="_x0000_i1269" type="#_x0000_t75" style="width:17.25pt;height:21pt" fillcolor="window">
            <v:imagedata r:id="rId314" o:title=""/>
          </v:shape>
        </w:pict>
      </w:r>
      <w:r w:rsidRPr="002E3351">
        <w:rPr>
          <w:rFonts w:ascii="Times New Roman" w:eastAsia="Calibri" w:hAnsi="Times New Roman" w:cs="Times New Roman"/>
          <w:sz w:val="28"/>
          <w:szCs w:val="28"/>
          <w:lang w:val="ru-RU"/>
        </w:rPr>
        <w:t xml:space="preserve"> и парных коэффициентов корреляции </w:t>
      </w:r>
      <w:r w:rsidR="00B45623">
        <w:rPr>
          <w:rFonts w:ascii="Times New Roman" w:eastAsia="Calibri" w:hAnsi="Times New Roman" w:cs="Times New Roman"/>
          <w:position w:val="-16"/>
          <w:sz w:val="28"/>
          <w:szCs w:val="28"/>
          <w:lang w:val="ru-RU"/>
        </w:rPr>
        <w:pict>
          <v:shape id="_x0000_i1270" type="#_x0000_t75" style="width:20.25pt;height:21pt" fillcolor="window">
            <v:imagedata r:id="rId315" o:title=""/>
          </v:shape>
        </w:pict>
      </w:r>
    </w:p>
    <w:p w:rsidR="002E3351" w:rsidRPr="002E3351" w:rsidRDefault="00B45623"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8"/>
          <w:sz w:val="28"/>
          <w:szCs w:val="28"/>
          <w:lang w:val="ru-RU"/>
        </w:rPr>
        <w:pict>
          <v:shape id="_x0000_i1271" type="#_x0000_t75" style="width:133.5pt;height:26.25pt" fillcolor="window">
            <v:imagedata r:id="rId316" o:title=""/>
          </v:shape>
        </w:pict>
      </w:r>
      <w:r w:rsidR="002E3351" w:rsidRPr="002E3351">
        <w:rPr>
          <w:rFonts w:ascii="Times New Roman" w:eastAsia="Calibri" w:hAnsi="Times New Roman" w:cs="Times New Roman"/>
          <w:sz w:val="28"/>
          <w:szCs w:val="28"/>
          <w:lang w:val="ru-RU"/>
        </w:rPr>
        <w:t>.                                     (3.19)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Для модели, в которой присутствуют две независимые переменные, формула (3.18) упрощается</w:t>
      </w:r>
    </w:p>
    <w:p w:rsidR="002E3351" w:rsidRPr="002E3351" w:rsidRDefault="00B45623"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272" type="#_x0000_t75" style="width:210pt;height:49.5pt" fillcolor="window">
            <v:imagedata r:id="rId317" o:title=""/>
          </v:shape>
        </w:pict>
      </w:r>
      <w:r w:rsidR="002E3351" w:rsidRPr="002E3351">
        <w:rPr>
          <w:rFonts w:ascii="Times New Roman" w:eastAsia="Calibri" w:hAnsi="Times New Roman" w:cs="Times New Roman"/>
          <w:sz w:val="28"/>
          <w:szCs w:val="28"/>
          <w:lang w:val="ru-RU"/>
        </w:rPr>
        <w:t>.                      (3.20)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Квадрат множественного коэффициента корреляции равен </w:t>
      </w:r>
      <w:r w:rsidRPr="002E3351">
        <w:rPr>
          <w:rFonts w:ascii="Times New Roman" w:eastAsia="Calibri" w:hAnsi="Times New Roman" w:cs="Times New Roman"/>
          <w:sz w:val="28"/>
          <w:szCs w:val="28"/>
          <w:u w:val="single"/>
          <w:lang w:val="ru-RU"/>
        </w:rPr>
        <w:t>коэффициенту детерминации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Как и в случае парной регрессии,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свидетельствует о качестве регрессионной модели и отражает долю общей вариации результирующего признака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объясненную изменением функции регрессии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(см. 2.4). Кроме того, коэффициент детерминации может быть найден по формуле</w:t>
      </w:r>
    </w:p>
    <w:p w:rsidR="002E3351" w:rsidRPr="002E3351" w:rsidRDefault="00B45623"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0"/>
          <w:sz w:val="28"/>
          <w:szCs w:val="28"/>
          <w:lang w:val="ru-RU"/>
        </w:rPr>
        <w:pict>
          <v:shape id="_x0000_i1273" type="#_x0000_t75" style="width:87.75pt;height:50.25pt" fillcolor="window">
            <v:imagedata r:id="rId318" o:title=""/>
          </v:shape>
        </w:pict>
      </w:r>
      <w:r w:rsidR="002E3351" w:rsidRPr="002E3351">
        <w:rPr>
          <w:rFonts w:ascii="Times New Roman" w:eastAsia="Calibri" w:hAnsi="Times New Roman" w:cs="Times New Roman"/>
          <w:sz w:val="28"/>
          <w:szCs w:val="28"/>
          <w:lang w:val="ru-RU"/>
        </w:rPr>
        <w:t xml:space="preserve">.                                            (3.21)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Однако использование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в случае множественной регрессии является не вполне корректным, так как коэффициент детерминации возрастает при добавлении регрессоров в модель. Это происходит потому, что остаточная дисперсия уменьшается при введении дополнительных переменных. И если число факторов приблизится к числу наблюдений, то остаточная дисперсия будет равна нулю, и коэффициент множественной корреляции, а значит и коэффициент детерминации, приблизятся к единице, хотя в действительности связь между факторами и </w:t>
      </w:r>
      <w:r w:rsidRPr="002E3351">
        <w:rPr>
          <w:rFonts w:ascii="Times New Roman" w:eastAsia="Calibri" w:hAnsi="Times New Roman" w:cs="Times New Roman"/>
          <w:sz w:val="28"/>
          <w:szCs w:val="28"/>
          <w:lang w:val="ru-RU"/>
        </w:rPr>
        <w:lastRenderedPageBreak/>
        <w:t xml:space="preserve">результатом и объясняющая способность уравнения регрессии могут быть значительно ниже.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того чтобы получить адекватную оценку того, насколько хорошо вариация результирующего признака объясняется вариацией нескольких факторных признаков, применяют </w:t>
      </w:r>
      <w:r w:rsidRPr="002E3351">
        <w:rPr>
          <w:rFonts w:ascii="Times New Roman" w:eastAsia="Calibri" w:hAnsi="Times New Roman" w:cs="Times New Roman"/>
          <w:sz w:val="28"/>
          <w:szCs w:val="28"/>
          <w:u w:val="single"/>
          <w:lang w:val="ru-RU"/>
        </w:rPr>
        <w:t>скорректированный коэффициент детерминации</w:t>
      </w:r>
    </w:p>
    <w:p w:rsidR="002E3351" w:rsidRPr="002E3351" w:rsidRDefault="00B45623"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274" type="#_x0000_t75" style="width:167.25pt;height:36pt" fillcolor="window">
            <v:imagedata r:id="rId319" o:title=""/>
          </v:shape>
        </w:pict>
      </w:r>
      <w:r w:rsidR="002E3351" w:rsidRPr="002E3351">
        <w:rPr>
          <w:rFonts w:ascii="Times New Roman" w:eastAsia="Calibri" w:hAnsi="Times New Roman" w:cs="Times New Roman"/>
          <w:sz w:val="28"/>
          <w:szCs w:val="28"/>
          <w:lang w:val="ru-RU"/>
        </w:rPr>
        <w:t xml:space="preserve">                               (3.22)</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Скорректированный коэффициент детерминации всегда меньше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Кроме того, в отличие от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который всегда положителен, </w:t>
      </w:r>
      <w:r w:rsidR="00B45623">
        <w:rPr>
          <w:rFonts w:ascii="Times New Roman" w:eastAsia="Calibri" w:hAnsi="Times New Roman" w:cs="Times New Roman"/>
          <w:position w:val="-16"/>
          <w:sz w:val="28"/>
          <w:szCs w:val="28"/>
          <w:lang w:val="ru-RU"/>
        </w:rPr>
        <w:pict>
          <v:shape id="_x0000_i1275" type="#_x0000_t75" style="width:37.5pt;height:25.5pt" fillcolor="window">
            <v:imagedata r:id="rId320" o:title=""/>
          </v:shape>
        </w:pict>
      </w:r>
      <w:r w:rsidRPr="002E3351">
        <w:rPr>
          <w:rFonts w:ascii="Times New Roman" w:eastAsia="Calibri" w:hAnsi="Times New Roman" w:cs="Times New Roman"/>
          <w:sz w:val="28"/>
          <w:szCs w:val="28"/>
          <w:lang w:val="ru-RU"/>
        </w:rPr>
        <w:t xml:space="preserve"> может принимать и отрицательное значение.</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Рассчитаем множественный коэффициент корреляции, согласно формуле (3.20):</w:t>
      </w:r>
    </w:p>
    <w:p w:rsidR="002E3351" w:rsidRPr="002E3351" w:rsidRDefault="00B45623"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76" type="#_x0000_t75" style="width:356.25pt;height:51.75pt" fillcolor="window">
            <v:imagedata r:id="rId321" o:title=""/>
          </v:shape>
        </w:pict>
      </w:r>
      <w:r w:rsidR="002E3351" w:rsidRPr="002E3351">
        <w:rPr>
          <w:rFonts w:ascii="Times New Roman" w:eastAsia="Calibri" w:hAnsi="Times New Roman" w:cs="Times New Roman"/>
          <w:sz w:val="28"/>
          <w:szCs w:val="28"/>
          <w:lang w:val="ru-RU"/>
        </w:rPr>
        <w:t>=0,8601.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Величина множественного коэффициента корреляции, равного 0,8601, свидетельствует о сильной взаимосвязи стоимости перевозки с весом груза и расстоянием, на которое он перевозится.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 детерминации равен: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=0,7399.</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Скорректированный коэффициент детерминации рассчитываем по формуле (3.22): </w:t>
      </w:r>
    </w:p>
    <w:p w:rsidR="002E3351" w:rsidRPr="002E3351" w:rsidRDefault="00B45623"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277" type="#_x0000_t75" style="width:195pt;height:36pt" fillcolor="window">
            <v:imagedata r:id="rId322" o:title=""/>
          </v:shape>
        </w:pict>
      </w:r>
      <w:r w:rsidR="002E3351" w:rsidRPr="002E3351">
        <w:rPr>
          <w:rFonts w:ascii="Times New Roman" w:eastAsia="Calibri" w:hAnsi="Times New Roman" w:cs="Times New Roman"/>
          <w:sz w:val="28"/>
          <w:szCs w:val="28"/>
          <w:lang w:val="ru-RU"/>
        </w:rPr>
        <w:t>=0,7092.</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Заметим, что величина скорректированного коэффициента детерминации отличается от величины коэффициента детерминации.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70,9% вариации зависимой переменной (стоимости перевозки) объясняется вариацией независимых переменных (весом груза и расстоянием перевозки). Остальные 29,1% вариации зависимой переменной объясняются факторами, неучтенными в модели.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Величина скорректированного коэффициента детерминации достаточно велика, следовательно, мы смогли учесть в модели наиболее существенные факторы, определяющие стоимость перевозки.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 xml:space="preserve">3.5. Оценка качества модели множественной регрессии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качества модели множественной регрессии может быть осуществлена с помощью дисперсионного анализа.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уже было отмечено (см. 2.5), сумма квадратов отклонений от среднего в выборке равна сумме квадратов отклонений значений </w:t>
      </w:r>
      <w:r w:rsidR="00B45623">
        <w:rPr>
          <w:rFonts w:ascii="Times New Roman" w:eastAsia="Calibri" w:hAnsi="Times New Roman" w:cs="Times New Roman"/>
          <w:position w:val="-4"/>
          <w:sz w:val="28"/>
          <w:szCs w:val="28"/>
          <w:lang w:val="ru-RU"/>
        </w:rPr>
        <w:pict>
          <v:shape id="_x0000_i1278" type="#_x0000_t75" style="width:12pt;height:18pt" fillcolor="window">
            <v:imagedata r:id="rId190" o:title=""/>
          </v:shape>
        </w:pict>
      </w:r>
      <w:r w:rsidRPr="002E3351">
        <w:rPr>
          <w:rFonts w:ascii="Times New Roman" w:eastAsia="Calibri" w:hAnsi="Times New Roman" w:cs="Times New Roman"/>
          <w:sz w:val="28"/>
          <w:szCs w:val="28"/>
          <w:lang w:val="ru-RU"/>
        </w:rPr>
        <w:t xml:space="preserve">, полученных по уравнению </w:t>
      </w:r>
      <w:r w:rsidRPr="002E3351">
        <w:rPr>
          <w:rFonts w:ascii="Times New Roman" w:eastAsia="Calibri" w:hAnsi="Times New Roman" w:cs="Times New Roman"/>
          <w:sz w:val="28"/>
          <w:szCs w:val="28"/>
          <w:lang w:val="ru-RU"/>
        </w:rPr>
        <w:lastRenderedPageBreak/>
        <w:t xml:space="preserve">регрессии, от выборочного среднего </w:t>
      </w:r>
      <w:r w:rsidR="00B45623">
        <w:rPr>
          <w:rFonts w:ascii="Times New Roman" w:eastAsia="Calibri" w:hAnsi="Times New Roman" w:cs="Times New Roman"/>
          <w:position w:val="-4"/>
          <w:sz w:val="28"/>
          <w:szCs w:val="28"/>
          <w:lang w:val="ru-RU"/>
        </w:rPr>
        <w:pict>
          <v:shape id="_x0000_i1279" type="#_x0000_t75" style="width:12.75pt;height:15.75pt" fillcolor="window">
            <v:imagedata r:id="rId234" o:title=""/>
          </v:shape>
        </w:pict>
      </w:r>
      <w:r w:rsidRPr="002E3351">
        <w:rPr>
          <w:rFonts w:ascii="Times New Roman" w:eastAsia="Calibri" w:hAnsi="Times New Roman" w:cs="Times New Roman"/>
          <w:sz w:val="28"/>
          <w:szCs w:val="28"/>
          <w:lang w:val="ru-RU"/>
        </w:rPr>
        <w:t xml:space="preserve"> плюс сумма квадратов отклонений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 xml:space="preserve"> от линии регрессии </w:t>
      </w:r>
      <w:r w:rsidR="00B45623">
        <w:rPr>
          <w:rFonts w:ascii="Times New Roman" w:eastAsia="Calibri" w:hAnsi="Times New Roman" w:cs="Times New Roman"/>
          <w:position w:val="-4"/>
          <w:sz w:val="28"/>
          <w:szCs w:val="28"/>
          <w:lang w:val="ru-RU"/>
        </w:rPr>
        <w:pict>
          <v:shape id="_x0000_i1280" type="#_x0000_t75" style="width:12pt;height:18pt" fillcolor="window">
            <v:imagedata r:id="rId190"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 учетом (3.21) получим таблицу дисперсионного анализа (табл. 3.4), аналог таблицы 2.3.</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качества модели множественной регрессии в целом может быть осуществлена с помощью </w:t>
      </w:r>
      <w:r w:rsidRPr="002E3351">
        <w:rPr>
          <w:rFonts w:ascii="Times New Roman" w:eastAsia="Calibri" w:hAnsi="Times New Roman" w:cs="Times New Roman"/>
          <w:i/>
          <w:iCs/>
          <w:sz w:val="28"/>
          <w:szCs w:val="28"/>
          <w:u w:val="single"/>
        </w:rPr>
        <w:t>F</w:t>
      </w:r>
      <w:r w:rsidRPr="002E3351">
        <w:rPr>
          <w:rFonts w:ascii="Times New Roman" w:eastAsia="Calibri" w:hAnsi="Times New Roman" w:cs="Times New Roman"/>
          <w:sz w:val="28"/>
          <w:szCs w:val="28"/>
          <w:u w:val="single"/>
          <w:lang w:val="ru-RU"/>
        </w:rPr>
        <w:t>-критерия Фишера</w:t>
      </w:r>
      <w:r w:rsidRPr="002E3351">
        <w:rPr>
          <w:rFonts w:ascii="Times New Roman" w:eastAsia="Calibri" w:hAnsi="Times New Roman" w:cs="Times New Roman"/>
          <w:sz w:val="28"/>
          <w:szCs w:val="28"/>
          <w:lang w:val="ru-RU"/>
        </w:rPr>
        <w:t xml:space="preserve">. Для проверки гипотезы о том, что линейная связь между </w:t>
      </w:r>
      <w:r w:rsidR="00B45623">
        <w:rPr>
          <w:rFonts w:ascii="Times New Roman" w:eastAsia="Calibri" w:hAnsi="Times New Roman" w:cs="Times New Roman"/>
          <w:position w:val="-12"/>
          <w:sz w:val="28"/>
          <w:szCs w:val="28"/>
          <w:lang w:val="ru-RU"/>
        </w:rPr>
        <w:pict>
          <v:shape id="_x0000_i1281" type="#_x0000_t75" style="width:60pt;height:18.75pt" fillcolor="window">
            <v:imagedata r:id="rId323" o:title=""/>
          </v:shape>
        </w:pic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отсутствует: </w:t>
      </w:r>
    </w:p>
    <w:p w:rsidR="002E3351" w:rsidRPr="002E3351" w:rsidRDefault="00B45623"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282" type="#_x0000_t75" style="width:144.75pt;height:18.75pt" fillcolor="window">
            <v:imagedata r:id="rId324"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воспользуемся соотношением</w:t>
      </w:r>
    </w:p>
    <w:p w:rsidR="002E3351" w:rsidRPr="002E3351" w:rsidRDefault="00B45623"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283" type="#_x0000_t75" style="width:111.75pt;height:39.75pt" fillcolor="window">
            <v:imagedata r:id="rId325" o:title=""/>
          </v:shape>
        </w:pict>
      </w:r>
      <w:r w:rsidR="002E3351" w:rsidRPr="002E3351">
        <w:rPr>
          <w:rFonts w:ascii="Times New Roman" w:eastAsia="Calibri" w:hAnsi="Times New Roman" w:cs="Times New Roman"/>
          <w:sz w:val="28"/>
          <w:szCs w:val="28"/>
          <w:lang w:val="ru-RU"/>
        </w:rPr>
        <w:t xml:space="preserve">                                          (3.23)</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которое удовлетворяет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 xml:space="preserve"> - распределению Фишера с (</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i/>
          <w:sz w:val="28"/>
          <w:szCs w:val="28"/>
        </w:rPr>
        <w:t>n</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iCs/>
          <w:sz w:val="28"/>
          <w:szCs w:val="28"/>
          <w:lang w:val="ru-RU"/>
        </w:rPr>
        <w:t>1</w:t>
      </w:r>
      <w:r w:rsidRPr="002E3351">
        <w:rPr>
          <w:rFonts w:ascii="Times New Roman" w:eastAsia="Calibri" w:hAnsi="Times New Roman" w:cs="Times New Roman"/>
          <w:sz w:val="28"/>
          <w:szCs w:val="28"/>
          <w:lang w:val="ru-RU"/>
        </w:rPr>
        <w:t xml:space="preserve">)) степенями свободы. Критические значения этой статистики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уровня значимости </w:t>
      </w:r>
      <w:r w:rsidRPr="002E3351">
        <w:rPr>
          <w:rFonts w:ascii="Times New Roman" w:eastAsia="Calibri" w:hAnsi="Times New Roman" w:cs="Times New Roman"/>
          <w:i/>
          <w:sz w:val="28"/>
          <w:szCs w:val="28"/>
          <w:lang w:val="ru-RU"/>
        </w:rPr>
        <w:sym w:font="Symbol" w:char="F065"/>
      </w:r>
      <w:r w:rsidRPr="002E3351">
        <w:rPr>
          <w:rFonts w:ascii="Times New Roman" w:eastAsia="Calibri" w:hAnsi="Times New Roman" w:cs="Times New Roman"/>
          <w:sz w:val="28"/>
          <w:szCs w:val="28"/>
          <w:lang w:val="ru-RU"/>
        </w:rPr>
        <w:t xml:space="preserve">  затабулированы. </w:t>
      </w:r>
    </w:p>
    <w:p w:rsidR="002E3351" w:rsidRPr="002E3351" w:rsidRDefault="002E3351" w:rsidP="002E3351">
      <w:pPr>
        <w:keepNext/>
        <w:spacing w:after="0" w:line="240" w:lineRule="auto"/>
        <w:ind w:firstLine="709"/>
        <w:jc w:val="both"/>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3.4</w:t>
      </w:r>
    </w:p>
    <w:p w:rsidR="002E3351" w:rsidRPr="002E3351" w:rsidRDefault="002E3351" w:rsidP="002E3351">
      <w:pPr>
        <w:keepNext/>
        <w:spacing w:after="0" w:line="240" w:lineRule="auto"/>
        <w:ind w:firstLine="709"/>
        <w:jc w:val="both"/>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дисперсионного анализа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3609"/>
        <w:gridCol w:w="1276"/>
        <w:gridCol w:w="2126"/>
      </w:tblGrid>
      <w:tr w:rsidR="002E3351" w:rsidRPr="005E4E17" w:rsidTr="00A55FA3">
        <w:trPr>
          <w:cantSplit/>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Источник вариации</w:t>
            </w:r>
          </w:p>
        </w:tc>
        <w:tc>
          <w:tcPr>
            <w:tcW w:w="3609"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Сумма квадратов отклонений</w: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Число степеней свободы</w:t>
            </w:r>
          </w:p>
        </w:tc>
        <w:tc>
          <w:tcPr>
            <w:tcW w:w="2126"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Дисперсия на одну степень свободы</w:t>
            </w:r>
          </w:p>
        </w:tc>
      </w:tr>
      <w:tr w:rsidR="002E3351" w:rsidRPr="002E3351" w:rsidTr="00A55FA3">
        <w:trPr>
          <w:cantSplit/>
        </w:trPr>
        <w:tc>
          <w:tcPr>
            <w:tcW w:w="2127" w:type="dxa"/>
            <w:vAlign w:val="center"/>
          </w:tcPr>
          <w:p w:rsidR="002E3351" w:rsidRPr="002E3351" w:rsidRDefault="00B45623" w:rsidP="002E3351">
            <w:pPr>
              <w:keepNext/>
              <w:spacing w:after="0" w:line="240" w:lineRule="auto"/>
              <w:jc w:val="both"/>
              <w:outlineLvl w:val="8"/>
              <w:rPr>
                <w:rFonts w:ascii="Times New Roman" w:eastAsia="Times New Roman" w:hAnsi="Times New Roman" w:cs="Times New Roman"/>
                <w:i/>
                <w:iCs/>
                <w:sz w:val="24"/>
                <w:szCs w:val="24"/>
                <w:lang w:eastAsia="ru-RU"/>
              </w:rPr>
            </w:pPr>
            <w:r>
              <w:rPr>
                <w:rFonts w:ascii="Times New Roman" w:eastAsia="Times New Roman" w:hAnsi="Times New Roman" w:cs="Times New Roman"/>
                <w:i/>
                <w:iCs/>
                <w:position w:val="-12"/>
                <w:sz w:val="24"/>
                <w:szCs w:val="24"/>
                <w:lang w:eastAsia="ru-RU"/>
              </w:rPr>
              <w:pict>
                <v:shape id="_x0000_i1284" type="#_x0000_t75" style="width:57pt;height:18.75pt" fillcolor="window">
                  <v:imagedata r:id="rId326" o:title=""/>
                </v:shape>
              </w:pict>
            </w:r>
          </w:p>
        </w:tc>
        <w:tc>
          <w:tcPr>
            <w:tcW w:w="3609" w:type="dxa"/>
            <w:vAlign w:val="center"/>
          </w:tcPr>
          <w:p w:rsidR="002E3351" w:rsidRPr="002E3351" w:rsidRDefault="00B45623"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5" type="#_x0000_t75" style="width:135pt;height:24.75pt">
                  <v:imagedata r:id="rId327"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k</w:t>
            </w:r>
          </w:p>
        </w:tc>
        <w:tc>
          <w:tcPr>
            <w:tcW w:w="2126" w:type="dxa"/>
            <w:vAlign w:val="center"/>
          </w:tcPr>
          <w:p w:rsidR="002E3351" w:rsidRPr="002E3351" w:rsidRDefault="00B45623"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28"/>
                <w:sz w:val="24"/>
                <w:szCs w:val="24"/>
                <w:lang w:val="ru-RU"/>
              </w:rPr>
              <w:pict>
                <v:shape id="_x0000_i1286" type="#_x0000_t75" style="width:48pt;height:36pt">
                  <v:imagedata r:id="rId328" o:title=""/>
                </v:shape>
              </w:pict>
            </w:r>
          </w:p>
        </w:tc>
      </w:tr>
      <w:tr w:rsidR="002E3351" w:rsidRPr="002E3351" w:rsidTr="00A55FA3">
        <w:trPr>
          <w:cantSplit/>
          <w:trHeight w:val="628"/>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Остаток</w:t>
            </w:r>
          </w:p>
        </w:tc>
        <w:tc>
          <w:tcPr>
            <w:tcW w:w="3609" w:type="dxa"/>
            <w:vAlign w:val="center"/>
          </w:tcPr>
          <w:p w:rsidR="002E3351" w:rsidRPr="002E3351" w:rsidRDefault="00B45623"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7" type="#_x0000_t75" style="width:2in;height:22.5pt">
                  <v:imagedata r:id="rId329"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i/>
                <w:iCs/>
                <w:sz w:val="24"/>
                <w:szCs w:val="24"/>
              </w:rPr>
              <w:t>n</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k</w:t>
            </w:r>
            <w:r w:rsidRPr="002E3351">
              <w:rPr>
                <w:rFonts w:ascii="Times New Roman" w:eastAsia="Calibri" w:hAnsi="Times New Roman" w:cs="Times New Roman"/>
                <w:sz w:val="24"/>
                <w:szCs w:val="24"/>
              </w:rPr>
              <w:t>-1</w:t>
            </w:r>
          </w:p>
        </w:tc>
        <w:tc>
          <w:tcPr>
            <w:tcW w:w="2126" w:type="dxa"/>
            <w:vAlign w:val="center"/>
          </w:tcPr>
          <w:p w:rsidR="002E3351" w:rsidRPr="002E3351" w:rsidRDefault="00B45623"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32"/>
                <w:sz w:val="24"/>
                <w:szCs w:val="24"/>
                <w:lang w:val="ru-RU"/>
              </w:rPr>
              <w:pict>
                <v:shape id="_x0000_i1288" type="#_x0000_t75" style="width:92.25pt;height:38.25pt" fillcolor="window">
                  <v:imagedata r:id="rId330" o:title=""/>
                </v:shape>
              </w:pict>
            </w:r>
          </w:p>
        </w:tc>
      </w:tr>
      <w:tr w:rsidR="002E3351" w:rsidRPr="002E3351" w:rsidTr="00A55FA3">
        <w:trPr>
          <w:cantSplit/>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Общая вариация</w:t>
            </w:r>
          </w:p>
        </w:tc>
        <w:tc>
          <w:tcPr>
            <w:tcW w:w="3609" w:type="dxa"/>
            <w:vAlign w:val="center"/>
          </w:tcPr>
          <w:p w:rsidR="002E3351" w:rsidRPr="002E3351" w:rsidRDefault="00B45623"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9" type="#_x0000_t75" style="width:163.5pt;height:24pt" fillcolor="window">
                  <v:imagedata r:id="rId331"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i/>
                <w:iCs/>
                <w:sz w:val="24"/>
                <w:szCs w:val="24"/>
              </w:rPr>
              <w:t>n</w:t>
            </w:r>
            <w:r w:rsidRPr="002E3351">
              <w:rPr>
                <w:rFonts w:ascii="Times New Roman" w:eastAsia="Calibri" w:hAnsi="Times New Roman" w:cs="Times New Roman"/>
                <w:sz w:val="24"/>
                <w:szCs w:val="24"/>
                <w:lang w:val="ru-RU"/>
              </w:rPr>
              <w:t>-1</w:t>
            </w:r>
          </w:p>
        </w:tc>
        <w:tc>
          <w:tcPr>
            <w:tcW w:w="2126"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p>
        </w:tc>
      </w:tr>
    </w:tbl>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гипотеза об отсутствии связи между переменными </w:t>
      </w:r>
      <w:r w:rsidR="00B45623">
        <w:rPr>
          <w:rFonts w:ascii="Times New Roman" w:eastAsia="Calibri" w:hAnsi="Times New Roman" w:cs="Times New Roman"/>
          <w:position w:val="-12"/>
          <w:sz w:val="28"/>
          <w:szCs w:val="28"/>
          <w:lang w:val="ru-RU"/>
        </w:rPr>
        <w:pict>
          <v:shape id="_x0000_i1290" type="#_x0000_t75" style="width:60pt;height:18.75pt" fillcolor="window">
            <v:imagedata r:id="rId323" o:title=""/>
          </v:shape>
        </w:pic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отклоняется, в противном случае гипотеза 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и уравнение регрессии не значимо.</w:t>
      </w:r>
    </w:p>
    <w:p w:rsidR="002E3351" w:rsidRPr="002E3351" w:rsidRDefault="002E3351" w:rsidP="002E3351">
      <w:pPr>
        <w:spacing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Заполним таблицу дисперсионного анализа:</w:t>
      </w:r>
    </w:p>
    <w:p w:rsidR="002E3351" w:rsidRPr="002E3351" w:rsidRDefault="002E3351" w:rsidP="002E3351">
      <w:pPr>
        <w:keepNext/>
        <w:spacing w:after="0" w:line="240" w:lineRule="auto"/>
        <w:ind w:firstLine="709"/>
        <w:jc w:val="center"/>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дисперсионного анализа</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977"/>
        <w:gridCol w:w="2410"/>
        <w:gridCol w:w="1984"/>
      </w:tblGrid>
      <w:tr w:rsidR="002E3351" w:rsidRPr="002E3351" w:rsidTr="00A55FA3">
        <w:trPr>
          <w:cantSplit/>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Дисперсия </w:t>
            </w:r>
          </w:p>
        </w:tc>
      </w:tr>
      <w:tr w:rsidR="002E3351" w:rsidRPr="002E3351" w:rsidTr="00A55FA3">
        <w:trPr>
          <w:cantSplit/>
        </w:trPr>
        <w:tc>
          <w:tcPr>
            <w:tcW w:w="2268" w:type="dxa"/>
            <w:vAlign w:val="center"/>
          </w:tcPr>
          <w:p w:rsidR="002E3351" w:rsidRPr="002E3351" w:rsidRDefault="00B45623" w:rsidP="002E3351">
            <w:pPr>
              <w:keepNext/>
              <w:spacing w:after="0" w:line="240" w:lineRule="auto"/>
              <w:jc w:val="center"/>
              <w:outlineLvl w:val="8"/>
              <w:rPr>
                <w:rFonts w:ascii="Times New Roman" w:eastAsia="Times New Roman" w:hAnsi="Times New Roman" w:cs="Times New Roman"/>
                <w:i/>
                <w:iCs/>
                <w:sz w:val="28"/>
                <w:szCs w:val="28"/>
                <w:lang w:eastAsia="ru-RU"/>
              </w:rPr>
            </w:pPr>
            <w:r>
              <w:rPr>
                <w:rFonts w:ascii="Times New Roman" w:eastAsia="Times New Roman" w:hAnsi="Times New Roman" w:cs="Times New Roman"/>
                <w:i/>
                <w:iCs/>
                <w:position w:val="-12"/>
                <w:sz w:val="28"/>
                <w:szCs w:val="28"/>
                <w:lang w:eastAsia="ru-RU"/>
              </w:rPr>
              <w:pict>
                <v:shape id="_x0000_i1291" type="#_x0000_t75" style="width:57pt;height:18.75pt" fillcolor="window">
                  <v:imagedata r:id="rId332" o:title=""/>
                </v:shape>
              </w:pic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5828,84</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2914,42</w:t>
            </w:r>
          </w:p>
        </w:tc>
      </w:tr>
      <w:tr w:rsidR="002E3351" w:rsidRPr="002E3351" w:rsidTr="00A55FA3">
        <w:trPr>
          <w:cantSplit/>
          <w:trHeight w:val="628"/>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2049,54</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17</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120,56</w:t>
            </w:r>
          </w:p>
        </w:tc>
      </w:tr>
      <w:tr w:rsidR="002E3351" w:rsidRPr="002E3351" w:rsidTr="00A55FA3">
        <w:trPr>
          <w:cantSplit/>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7878,38</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19</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r>
    </w:tbl>
    <w:p w:rsidR="002E3351" w:rsidRPr="002E3351" w:rsidRDefault="002E3351" w:rsidP="002E3351">
      <w:pPr>
        <w:spacing w:line="240" w:lineRule="auto"/>
        <w:jc w:val="center"/>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Получаем </w:t>
      </w:r>
      <w:r w:rsidR="00B45623">
        <w:rPr>
          <w:rFonts w:ascii="Times New Roman" w:eastAsia="Calibri" w:hAnsi="Times New Roman" w:cs="Times New Roman"/>
          <w:position w:val="-32"/>
          <w:sz w:val="28"/>
          <w:szCs w:val="28"/>
          <w:lang w:val="ru-RU"/>
        </w:rPr>
        <w:pict>
          <v:shape id="_x0000_i1292" type="#_x0000_t75" style="width:165pt;height:37.5pt" fillcolor="window">
            <v:imagedata r:id="rId333" o:title=""/>
          </v:shape>
        </w:pict>
      </w:r>
      <w:r w:rsidRPr="002E3351">
        <w:rPr>
          <w:rFonts w:ascii="Times New Roman" w:eastAsia="Calibri" w:hAnsi="Times New Roman" w:cs="Times New Roman"/>
          <w:sz w:val="28"/>
          <w:szCs w:val="28"/>
          <w:lang w:val="ru-RU"/>
        </w:rPr>
        <w:t xml:space="preserve">, </w:t>
      </w:r>
      <w:r w:rsidR="00B45623">
        <w:rPr>
          <w:rFonts w:ascii="Times New Roman" w:eastAsia="Calibri" w:hAnsi="Times New Roman" w:cs="Times New Roman"/>
          <w:position w:val="-16"/>
          <w:sz w:val="28"/>
          <w:szCs w:val="28"/>
          <w:lang w:val="ru-RU"/>
        </w:rPr>
        <w:pict>
          <v:shape id="_x0000_i1293" type="#_x0000_t75" style="width:99pt;height:21pt" fillcolor="window">
            <v:imagedata r:id="rId334"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нашем примере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следовательно, нулевая гипотеза отклоняется, и уравнение множественной регрессии значимо.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Помимо проверки значимости уравнения в целом, можно проверить статистическую значимость каждого из коэффициентов регрессии в отдельности.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Фактически это означает проверку одной из гипотез: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r w:rsidR="00B45623">
        <w:rPr>
          <w:rFonts w:ascii="Times New Roman" w:eastAsia="Calibri" w:hAnsi="Times New Roman" w:cs="Times New Roman"/>
          <w:position w:val="-30"/>
          <w:sz w:val="28"/>
          <w:szCs w:val="28"/>
          <w:lang w:val="ru-RU"/>
        </w:rPr>
        <w:pict>
          <v:shape id="_x0000_i1294" type="#_x0000_t75" style="width:57.75pt;height:36pt" fillcolor="window">
            <v:imagedata r:id="rId335"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rPr>
        <w:t>k</w:t>
      </w:r>
      <w:r w:rsidRPr="002E3351">
        <w:rPr>
          <w:rFonts w:ascii="Times New Roman" w:eastAsia="Calibri" w:hAnsi="Times New Roman" w:cs="Times New Roman"/>
          <w:sz w:val="28"/>
          <w:szCs w:val="28"/>
          <w:lang w:val="ru-RU"/>
        </w:rPr>
        <w:t xml:space="preserve">) </w:t>
      </w:r>
      <w:r w:rsidR="00B45623">
        <w:rPr>
          <w:rFonts w:ascii="Times New Roman" w:eastAsia="Calibri" w:hAnsi="Times New Roman" w:cs="Times New Roman"/>
          <w:position w:val="-32"/>
          <w:sz w:val="28"/>
          <w:szCs w:val="28"/>
          <w:lang w:val="ru-RU"/>
        </w:rPr>
        <w:pict>
          <v:shape id="_x0000_i1295" type="#_x0000_t75" style="width:62.25pt;height:38.25pt" fillcolor="window">
            <v:imagedata r:id="rId336"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sz w:val="28"/>
          <w:szCs w:val="28"/>
          <w:lang w:val="ru-RU"/>
        </w:rPr>
        <w:t xml:space="preserve">Статистическая значимость каждого из коэффициентов регрессии определяется при помощи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-критерия Стьюдента. Решение о том, что верна нулевая гипотеза, принимается в случае, когда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bCs/>
          <w:sz w:val="28"/>
          <w:szCs w:val="28"/>
          <w:lang w:val="ru-RU"/>
        </w:rPr>
        <w:t>, иначе</w:t>
      </w:r>
      <w:r w:rsidRPr="002E3351">
        <w:rPr>
          <w:rFonts w:ascii="Times New Roman" w:eastAsia="Calibri" w:hAnsi="Times New Roman" w:cs="Times New Roman"/>
          <w:sz w:val="28"/>
          <w:szCs w:val="28"/>
          <w:lang w:val="ru-RU"/>
        </w:rPr>
        <w:t xml:space="preserve"> принимается альтернативная гипотеза.</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-статистики Стьюдента в случае множественной регрессии определяется по формуле:</w:t>
      </w:r>
    </w:p>
    <w:p w:rsidR="002E3351" w:rsidRPr="002E3351" w:rsidRDefault="00B45623" w:rsidP="002E3351">
      <w:pPr>
        <w:spacing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296" type="#_x0000_t75" style="width:53.25pt;height:45.75pt">
            <v:imagedata r:id="rId337" o:title=""/>
          </v:shape>
        </w:pict>
      </w:r>
      <w:r w:rsidR="002E3351" w:rsidRPr="002E3351">
        <w:rPr>
          <w:rFonts w:ascii="Times New Roman" w:eastAsia="Calibri" w:hAnsi="Times New Roman" w:cs="Times New Roman"/>
          <w:sz w:val="28"/>
          <w:szCs w:val="28"/>
          <w:lang w:val="ru-RU"/>
        </w:rPr>
        <w:t>,                                                    (3.24)</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B45623">
        <w:rPr>
          <w:rFonts w:ascii="Times New Roman" w:eastAsia="Calibri" w:hAnsi="Times New Roman" w:cs="Times New Roman"/>
          <w:position w:val="-20"/>
          <w:sz w:val="28"/>
          <w:szCs w:val="28"/>
          <w:lang w:val="ru-RU"/>
        </w:rPr>
        <w:pict>
          <v:shape id="_x0000_i1297" type="#_x0000_t75" style="width:21pt;height:23.25pt" fillcolor="window">
            <v:imagedata r:id="rId338" o:title=""/>
          </v:shape>
        </w:pict>
      </w:r>
      <w:r w:rsidRPr="002E3351">
        <w:rPr>
          <w:rFonts w:ascii="Times New Roman" w:eastAsia="Calibri" w:hAnsi="Times New Roman" w:cs="Times New Roman"/>
          <w:sz w:val="28"/>
          <w:szCs w:val="28"/>
          <w:lang w:val="ru-RU"/>
        </w:rPr>
        <w:t xml:space="preserve"> - стандартная ошибка коэффициента регрессии </w:t>
      </w:r>
      <w:r w:rsidR="00B45623">
        <w:rPr>
          <w:rFonts w:ascii="Times New Roman" w:eastAsia="Calibri" w:hAnsi="Times New Roman" w:cs="Times New Roman"/>
          <w:position w:val="-12"/>
          <w:sz w:val="28"/>
          <w:szCs w:val="28"/>
          <w:lang w:val="ru-RU"/>
        </w:rPr>
        <w:pict>
          <v:shape id="_x0000_i1298" type="#_x0000_t75" style="width:14.25pt;height:20.25pt" fillcolor="window">
            <v:imagedata r:id="rId339" o:title=""/>
          </v:shape>
        </w:pict>
      </w:r>
      <w:r w:rsidRPr="002E3351">
        <w:rPr>
          <w:rFonts w:ascii="Times New Roman" w:eastAsia="Calibri" w:hAnsi="Times New Roman" w:cs="Times New Roman"/>
          <w:sz w:val="28"/>
          <w:szCs w:val="28"/>
          <w:lang w:val="ru-RU"/>
        </w:rPr>
        <w:t>, которая определяется по формуле</w:t>
      </w:r>
    </w:p>
    <w:p w:rsidR="002E3351" w:rsidRPr="002E3351" w:rsidRDefault="00B45623"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99" type="#_x0000_t75" style="width:205.5pt;height:53.25pt" fillcolor="window">
            <v:imagedata r:id="rId340" o:title=""/>
          </v:shape>
        </w:pict>
      </w:r>
      <w:r w:rsidR="002E3351" w:rsidRPr="002E3351">
        <w:rPr>
          <w:rFonts w:ascii="Times New Roman" w:eastAsia="Calibri" w:hAnsi="Times New Roman" w:cs="Times New Roman"/>
          <w:sz w:val="28"/>
          <w:szCs w:val="28"/>
          <w:lang w:val="ru-RU"/>
        </w:rPr>
        <w:t>,                        (3.25)</w:t>
      </w:r>
    </w:p>
    <w:p w:rsidR="002E3351" w:rsidRPr="002E3351" w:rsidRDefault="002E3351" w:rsidP="002E3351">
      <w:pPr>
        <w:spacing w:line="240" w:lineRule="auto"/>
        <w:jc w:val="both"/>
        <w:rPr>
          <w:rFonts w:ascii="Times New Roman" w:eastAsia="Calibri" w:hAnsi="Times New Roman" w:cs="Times New Roman"/>
          <w:i/>
          <w:sz w:val="28"/>
          <w:szCs w:val="28"/>
          <w:lang w:val="ru-RU"/>
        </w:rPr>
      </w:pPr>
      <w:r w:rsidRPr="002E3351">
        <w:rPr>
          <w:rFonts w:ascii="Times New Roman" w:eastAsia="Calibri" w:hAnsi="Times New Roman" w:cs="Times New Roman"/>
          <w:sz w:val="28"/>
          <w:szCs w:val="28"/>
          <w:lang w:val="ru-RU"/>
        </w:rPr>
        <w:t xml:space="preserve">здесь </w:t>
      </w:r>
      <w:r w:rsidR="00B45623">
        <w:rPr>
          <w:rFonts w:ascii="Times New Roman" w:eastAsia="Calibri" w:hAnsi="Times New Roman" w:cs="Times New Roman"/>
          <w:position w:val="-16"/>
          <w:sz w:val="28"/>
          <w:szCs w:val="28"/>
          <w:lang w:val="ru-RU"/>
        </w:rPr>
        <w:pict>
          <v:shape id="_x0000_i1300" type="#_x0000_t75" style="width:18pt;height:21pt" fillcolor="window">
            <v:imagedata r:id="rId341" o:title=""/>
          </v:shape>
        </w:pict>
      </w:r>
      <w:r w:rsidRPr="002E3351">
        <w:rPr>
          <w:rFonts w:ascii="Times New Roman" w:eastAsia="Calibri" w:hAnsi="Times New Roman" w:cs="Times New Roman"/>
          <w:sz w:val="28"/>
          <w:szCs w:val="28"/>
          <w:lang w:val="ru-RU"/>
        </w:rPr>
        <w:t xml:space="preserve"> - стандартное отклонение </w:t>
      </w:r>
      <w:r w:rsidRPr="002E3351">
        <w:rPr>
          <w:rFonts w:ascii="Times New Roman" w:eastAsia="Calibri" w:hAnsi="Times New Roman" w:cs="Times New Roman"/>
          <w:i/>
          <w:sz w:val="28"/>
          <w:szCs w:val="28"/>
        </w:rPr>
        <w:t>y</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
          <w:sz w:val="28"/>
          <w:szCs w:val="28"/>
          <w:lang w:val="ru-RU"/>
        </w:rPr>
        <w:t xml:space="preserve"> </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sz w:val="28"/>
          <w:szCs w:val="28"/>
        </w:rPr>
        <w:t>          </w:t>
      </w:r>
      <w:r w:rsidR="00B45623">
        <w:rPr>
          <w:rFonts w:ascii="Times New Roman" w:eastAsia="Calibri" w:hAnsi="Times New Roman" w:cs="Times New Roman"/>
          <w:position w:val="-16"/>
          <w:sz w:val="28"/>
          <w:szCs w:val="28"/>
        </w:rPr>
        <w:pict>
          <v:shape id="_x0000_i1301" type="#_x0000_t75" style="width:21pt;height:21pt" fillcolor="window">
            <v:imagedata r:id="rId342" o:title=""/>
          </v:shape>
        </w:pict>
      </w:r>
      <w:r w:rsidRPr="002E3351">
        <w:rPr>
          <w:rFonts w:ascii="Times New Roman" w:eastAsia="Calibri" w:hAnsi="Times New Roman" w:cs="Times New Roman"/>
          <w:sz w:val="28"/>
          <w:szCs w:val="28"/>
          <w:lang w:val="ru-RU"/>
        </w:rPr>
        <w:t xml:space="preserve"> - стандартное отклонение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         </w:t>
      </w:r>
      <w:r w:rsidR="00B45623">
        <w:rPr>
          <w:rFonts w:ascii="Times New Roman" w:eastAsia="Calibri" w:hAnsi="Times New Roman" w:cs="Times New Roman"/>
          <w:position w:val="-16"/>
          <w:sz w:val="28"/>
          <w:szCs w:val="28"/>
          <w:lang w:val="ru-RU"/>
        </w:rPr>
        <w:pict>
          <v:shape id="_x0000_i1302" type="#_x0000_t75" style="width:42pt;height:24pt" fillcolor="window">
            <v:imagedata r:id="rId343" o:title=""/>
          </v:shape>
        </w:pict>
      </w:r>
      <w:r w:rsidRPr="002E3351">
        <w:rPr>
          <w:rFonts w:ascii="Times New Roman" w:eastAsia="Calibri" w:hAnsi="Times New Roman" w:cs="Times New Roman"/>
          <w:sz w:val="28"/>
          <w:szCs w:val="28"/>
          <w:lang w:val="ru-RU"/>
        </w:rPr>
        <w:t xml:space="preserve"> - коэффициент детерминации для зависимости фактора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от других факторов уравнения множественной регрессии.</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 (продолжение примера 1)</w:t>
      </w:r>
      <w:r w:rsidRPr="002E3351">
        <w:rPr>
          <w:rFonts w:ascii="Times New Roman" w:eastAsia="Times New Roman" w:hAnsi="Times New Roman" w:cs="Times New Roman"/>
          <w:sz w:val="28"/>
          <w:szCs w:val="28"/>
          <w:lang w:val="ru-RU" w:eastAsia="ru-RU"/>
        </w:rPr>
        <w:t>. Проверим значимость коэффициентов регрессии. В случае, когда в уравнение регрессии включены две независимые переменные, формула (3.24) упрощается</w:t>
      </w:r>
    </w:p>
    <w:p w:rsidR="002E3351" w:rsidRPr="002E3351" w:rsidRDefault="00B45623" w:rsidP="002E3351">
      <w:pPr>
        <w:spacing w:line="240" w:lineRule="auto"/>
        <w:ind w:firstLine="720"/>
        <w:jc w:val="both"/>
        <w:rPr>
          <w:rFonts w:ascii="Times New Roman" w:eastAsia="Calibri" w:hAnsi="Times New Roman" w:cs="Times New Roman"/>
          <w:b/>
          <w:sz w:val="28"/>
          <w:szCs w:val="28"/>
          <w:lang w:val="ru-RU"/>
        </w:rPr>
      </w:pPr>
      <w:r>
        <w:rPr>
          <w:rFonts w:ascii="Times New Roman" w:eastAsia="Calibri" w:hAnsi="Times New Roman" w:cs="Times New Roman"/>
          <w:position w:val="-46"/>
          <w:sz w:val="28"/>
          <w:szCs w:val="28"/>
          <w:lang w:val="ru-RU"/>
        </w:rPr>
        <w:pict>
          <v:shape id="_x0000_i1303" type="#_x0000_t75" style="width:183.75pt;height:53.25pt" fillcolor="window">
            <v:imagedata r:id="rId344" o:title=""/>
          </v:shape>
        </w:pict>
      </w:r>
      <w:r w:rsidR="002E3351" w:rsidRPr="002E3351">
        <w:rPr>
          <w:rFonts w:ascii="Times New Roman" w:eastAsia="Calibri" w:hAnsi="Times New Roman" w:cs="Times New Roman"/>
          <w:sz w:val="28"/>
          <w:szCs w:val="28"/>
          <w:lang w:val="ru-RU"/>
        </w:rPr>
        <w:t xml:space="preserve">, </w:t>
      </w:r>
      <w:r>
        <w:rPr>
          <w:rFonts w:ascii="Times New Roman" w:eastAsia="Calibri" w:hAnsi="Times New Roman" w:cs="Times New Roman"/>
          <w:position w:val="-46"/>
          <w:sz w:val="28"/>
          <w:szCs w:val="28"/>
          <w:lang w:val="ru-RU"/>
        </w:rPr>
        <w:pict>
          <v:shape id="_x0000_i1304" type="#_x0000_t75" style="width:182.25pt;height:53.25pt" fillcolor="window">
            <v:imagedata r:id="rId345"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Таким образом:</w:t>
      </w:r>
    </w:p>
    <w:p w:rsidR="002E3351" w:rsidRPr="002E3351" w:rsidRDefault="00B45623" w:rsidP="002E3351">
      <w:pPr>
        <w:spacing w:line="240" w:lineRule="auto"/>
        <w:ind w:left="851"/>
        <w:jc w:val="both"/>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lastRenderedPageBreak/>
        <w:pict>
          <v:shape id="_x0000_i1305" type="#_x0000_t75" style="width:227.25pt;height:47.25pt" fillcolor="window">
            <v:imagedata r:id="rId346" o:title=""/>
          </v:shape>
        </w:pict>
      </w:r>
      <w:r w:rsidR="002E3351" w:rsidRPr="002E3351">
        <w:rPr>
          <w:rFonts w:ascii="Times New Roman" w:eastAsia="Calibri" w:hAnsi="Times New Roman" w:cs="Times New Roman"/>
          <w:sz w:val="28"/>
          <w:szCs w:val="28"/>
          <w:lang w:val="ru-RU"/>
        </w:rPr>
        <w:t>=4,69,</w:t>
      </w:r>
      <w:r>
        <w:rPr>
          <w:rFonts w:ascii="Times New Roman" w:eastAsia="Calibri" w:hAnsi="Times New Roman" w:cs="Times New Roman"/>
          <w:position w:val="-34"/>
          <w:sz w:val="28"/>
          <w:szCs w:val="28"/>
          <w:lang w:val="ru-RU"/>
        </w:rPr>
        <w:pict>
          <v:shape id="_x0000_i1306" type="#_x0000_t75" style="width:228.75pt;height:47.25pt" fillcolor="window">
            <v:imagedata r:id="rId347" o:title=""/>
          </v:shape>
        </w:pict>
      </w:r>
      <w:r w:rsidR="002E3351" w:rsidRPr="002E3351">
        <w:rPr>
          <w:rFonts w:ascii="Times New Roman" w:eastAsia="Calibri" w:hAnsi="Times New Roman" w:cs="Times New Roman"/>
          <w:sz w:val="28"/>
          <w:szCs w:val="28"/>
          <w:lang w:val="ru-RU"/>
        </w:rPr>
        <w:t>=4,50,</w:t>
      </w:r>
    </w:p>
    <w:p w:rsidR="002E3351" w:rsidRPr="002E3351" w:rsidRDefault="00B45623" w:rsidP="002E3351">
      <w:pPr>
        <w:spacing w:after="0" w:line="240" w:lineRule="auto"/>
        <w:ind w:firstLine="851"/>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307" type="#_x0000_t75" style="width:134.25pt;height:21pt" fillcolor="window">
            <v:imagedata r:id="rId348" o:title=""/>
          </v:shape>
        </w:pict>
      </w:r>
      <w:r w:rsidR="002E3351"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Так как в обоих случаях </w:t>
      </w:r>
      <w:r w:rsidR="00B45623">
        <w:rPr>
          <w:rFonts w:ascii="Times New Roman" w:eastAsia="Times New Roman" w:hAnsi="Times New Roman" w:cs="Times New Roman"/>
          <w:position w:val="-14"/>
          <w:sz w:val="28"/>
          <w:szCs w:val="28"/>
          <w:lang w:val="ru-RU" w:eastAsia="ru-RU"/>
        </w:rPr>
        <w:pict>
          <v:shape id="_x0000_i1308" type="#_x0000_t75" style="width:33.75pt;height:21pt" fillcolor="window">
            <v:imagedata r:id="rId349" o:title=""/>
          </v:shape>
        </w:pict>
      </w:r>
      <w:r w:rsidRPr="002E3351">
        <w:rPr>
          <w:rFonts w:ascii="Times New Roman" w:eastAsia="Times New Roman" w:hAnsi="Times New Roman" w:cs="Times New Roman"/>
          <w:sz w:val="28"/>
          <w:szCs w:val="28"/>
          <w:lang w:val="ru-RU" w:eastAsia="ru-RU"/>
        </w:rPr>
        <w:t xml:space="preserve">, то коэффициенты регрессии значимы, следовательно, и вес груза, и расстояние грузовой перевозки оказывают существенное, статистически значимое влияние на стоимость перевозки. </w:t>
      </w:r>
      <w:r w:rsidRPr="002E3351">
        <w:rPr>
          <w:rFonts w:ascii="Times New Roman" w:eastAsia="Times New Roman" w:hAnsi="Times New Roman" w:cs="Times New Roman"/>
          <w:sz w:val="28"/>
          <w:szCs w:val="28"/>
          <w:lang w:val="ru-RU" w:eastAsia="ru-RU"/>
        </w:rPr>
        <w:sym w:font="Symbol" w:char="F0D1"/>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 xml:space="preserve">4. Временные ряды </w:t>
      </w:r>
    </w:p>
    <w:p w:rsidR="002E3351" w:rsidRPr="002E3351" w:rsidRDefault="002E3351" w:rsidP="002E3351">
      <w:pPr>
        <w:spacing w:after="0" w:line="240" w:lineRule="auto"/>
        <w:ind w:left="720" w:hanging="720"/>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5.1.Специфика временных рядов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Часто исследователь имеет дело с данными в виде временных рядов. </w:t>
      </w:r>
    </w:p>
    <w:p w:rsidR="002E3351" w:rsidRPr="002E3351" w:rsidRDefault="002E3351" w:rsidP="002E3351">
      <w:pPr>
        <w:spacing w:line="240" w:lineRule="auto"/>
        <w:ind w:firstLine="720"/>
        <w:jc w:val="both"/>
        <w:rPr>
          <w:rFonts w:ascii="Times New Roman" w:eastAsia="Calibri" w:hAnsi="Times New Roman" w:cs="Times New Roman"/>
          <w:color w:val="000000"/>
          <w:sz w:val="28"/>
          <w:szCs w:val="28"/>
          <w:lang w:val="ru-RU"/>
        </w:rPr>
      </w:pPr>
      <w:r w:rsidRPr="002E3351">
        <w:rPr>
          <w:rFonts w:ascii="Times New Roman" w:eastAsia="Calibri" w:hAnsi="Times New Roman" w:cs="Times New Roman"/>
          <w:color w:val="000000"/>
          <w:sz w:val="28"/>
          <w:szCs w:val="28"/>
          <w:lang w:val="ru-RU"/>
        </w:rPr>
        <w:t xml:space="preserve">Совокупность наблюдений </w:t>
      </w:r>
      <w:r w:rsidR="00B45623">
        <w:rPr>
          <w:rFonts w:ascii="Times New Roman" w:eastAsia="Calibri" w:hAnsi="Times New Roman" w:cs="Times New Roman"/>
          <w:color w:val="000000"/>
          <w:position w:val="-12"/>
          <w:sz w:val="28"/>
          <w:szCs w:val="28"/>
          <w:lang w:val="ru-RU"/>
        </w:rPr>
        <w:pict>
          <v:shape id="_x0000_i1309" type="#_x0000_t75" style="width:111.75pt;height:18.75pt" fillcolor="window">
            <v:imagedata r:id="rId350" o:title=""/>
          </v:shape>
        </w:pict>
      </w:r>
      <w:r w:rsidRPr="002E3351">
        <w:rPr>
          <w:rFonts w:ascii="Times New Roman" w:eastAsia="Calibri" w:hAnsi="Times New Roman" w:cs="Times New Roman"/>
          <w:color w:val="000000"/>
          <w:sz w:val="28"/>
          <w:szCs w:val="28"/>
          <w:lang w:val="ru-RU"/>
        </w:rPr>
        <w:t xml:space="preserve"> анализируемой величины </w:t>
      </w:r>
      <w:r w:rsidR="00B45623">
        <w:rPr>
          <w:rFonts w:ascii="Times New Roman" w:eastAsia="Calibri" w:hAnsi="Times New Roman" w:cs="Times New Roman"/>
          <w:color w:val="000000"/>
          <w:position w:val="-12"/>
          <w:sz w:val="28"/>
          <w:szCs w:val="28"/>
          <w:lang w:val="ru-RU"/>
        </w:rPr>
        <w:pict>
          <v:shape id="_x0000_i1310" type="#_x0000_t75" style="width:27pt;height:18pt" fillcolor="window">
            <v:imagedata r:id="rId351" o:title=""/>
          </v:shape>
        </w:pict>
      </w:r>
      <w:r w:rsidRPr="002E3351">
        <w:rPr>
          <w:rFonts w:ascii="Times New Roman" w:eastAsia="Calibri" w:hAnsi="Times New Roman" w:cs="Times New Roman"/>
          <w:color w:val="000000"/>
          <w:sz w:val="28"/>
          <w:szCs w:val="28"/>
          <w:lang w:val="ru-RU"/>
        </w:rPr>
        <w:t xml:space="preserve">, произведенных в последовательные моменты времени </w:t>
      </w:r>
      <w:r w:rsidR="00B45623">
        <w:rPr>
          <w:rFonts w:ascii="Times New Roman" w:eastAsia="Calibri" w:hAnsi="Times New Roman" w:cs="Times New Roman"/>
          <w:color w:val="000000"/>
          <w:position w:val="-12"/>
          <w:sz w:val="28"/>
          <w:szCs w:val="28"/>
          <w:lang w:val="ru-RU"/>
        </w:rPr>
        <w:pict>
          <v:shape id="_x0000_i1311" type="#_x0000_t75" style="width:56.25pt;height:18.75pt" fillcolor="window">
            <v:imagedata r:id="rId352" o:title=""/>
          </v:shape>
        </w:pict>
      </w:r>
      <w:r w:rsidRPr="002E3351">
        <w:rPr>
          <w:rFonts w:ascii="Times New Roman" w:eastAsia="Calibri" w:hAnsi="Times New Roman" w:cs="Times New Roman"/>
          <w:color w:val="000000"/>
          <w:sz w:val="28"/>
          <w:szCs w:val="28"/>
          <w:lang w:val="ru-RU"/>
        </w:rPr>
        <w:t>, н</w:t>
      </w:r>
      <w:r w:rsidRPr="002E3351">
        <w:rPr>
          <w:rFonts w:ascii="Times New Roman" w:eastAsia="Calibri" w:hAnsi="Times New Roman" w:cs="Times New Roman"/>
          <w:sz w:val="28"/>
          <w:szCs w:val="28"/>
          <w:lang w:val="ru-RU"/>
        </w:rPr>
        <w:t xml:space="preserve">азывается </w:t>
      </w:r>
      <w:r w:rsidRPr="002E3351">
        <w:rPr>
          <w:rFonts w:ascii="Times New Roman" w:eastAsia="Calibri" w:hAnsi="Times New Roman" w:cs="Times New Roman"/>
          <w:sz w:val="28"/>
          <w:szCs w:val="28"/>
          <w:u w:val="single"/>
          <w:lang w:val="ru-RU"/>
        </w:rPr>
        <w:t xml:space="preserve">временным </w:t>
      </w:r>
      <w:r w:rsidRPr="002E3351">
        <w:rPr>
          <w:rFonts w:ascii="Times New Roman" w:eastAsia="Calibri" w:hAnsi="Times New Roman" w:cs="Times New Roman"/>
          <w:color w:val="000000"/>
          <w:sz w:val="28"/>
          <w:szCs w:val="28"/>
          <w:u w:val="single"/>
          <w:lang w:val="ru-RU"/>
        </w:rPr>
        <w:t>рядом</w:t>
      </w:r>
      <w:r w:rsidRPr="002E3351">
        <w:rPr>
          <w:rFonts w:ascii="Times New Roman" w:eastAsia="Calibri" w:hAnsi="Times New Roman" w:cs="Times New Roman"/>
          <w:color w:val="000000"/>
          <w:sz w:val="28"/>
          <w:szCs w:val="28"/>
          <w:lang w:val="ru-RU"/>
        </w:rPr>
        <w:t xml:space="preserve">. </w:t>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Иначе говоря, </w:t>
      </w:r>
      <w:r w:rsidRPr="002E3351">
        <w:rPr>
          <w:rFonts w:ascii="Times New Roman" w:eastAsia="Times New Roman" w:hAnsi="Times New Roman" w:cs="Times New Roman"/>
          <w:sz w:val="28"/>
          <w:szCs w:val="28"/>
          <w:u w:val="single"/>
          <w:lang w:val="ru-RU" w:eastAsia="ru-RU"/>
        </w:rPr>
        <w:t>временной ряд</w:t>
      </w:r>
      <w:r w:rsidRPr="002E3351">
        <w:rPr>
          <w:rFonts w:ascii="Times New Roman" w:eastAsia="Times New Roman" w:hAnsi="Times New Roman" w:cs="Times New Roman"/>
          <w:sz w:val="28"/>
          <w:szCs w:val="28"/>
          <w:lang w:val="ru-RU" w:eastAsia="ru-RU"/>
        </w:rPr>
        <w:t xml:space="preserve"> – это упорядоченная во времени последовательность наблюдений.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Среди временных рядов выделяют </w:t>
      </w:r>
      <w:r w:rsidRPr="002E3351">
        <w:rPr>
          <w:rFonts w:ascii="Times New Roman" w:eastAsia="Calibri" w:hAnsi="Times New Roman" w:cs="Times New Roman"/>
          <w:sz w:val="28"/>
          <w:szCs w:val="28"/>
          <w:u w:val="single"/>
          <w:lang w:val="ru-RU"/>
        </w:rPr>
        <w:t>одномерные</w:t>
      </w:r>
      <w:r w:rsidRPr="002E3351">
        <w:rPr>
          <w:rFonts w:ascii="Times New Roman" w:eastAsia="Calibri" w:hAnsi="Times New Roman" w:cs="Times New Roman"/>
          <w:sz w:val="28"/>
          <w:szCs w:val="28"/>
          <w:lang w:val="ru-RU"/>
        </w:rPr>
        <w:t xml:space="preserve">, полученные в результате наблюдения одной, фиксированной характеристики исследуемого объекта, и, </w:t>
      </w:r>
      <w:r w:rsidRPr="002E3351">
        <w:rPr>
          <w:rFonts w:ascii="Times New Roman" w:eastAsia="Calibri" w:hAnsi="Times New Roman" w:cs="Times New Roman"/>
          <w:sz w:val="28"/>
          <w:szCs w:val="28"/>
          <w:u w:val="single"/>
          <w:lang w:val="ru-RU"/>
        </w:rPr>
        <w:t>многомерные</w:t>
      </w:r>
      <w:r w:rsidRPr="002E3351">
        <w:rPr>
          <w:rFonts w:ascii="Times New Roman" w:eastAsia="Calibri" w:hAnsi="Times New Roman" w:cs="Times New Roman"/>
          <w:sz w:val="28"/>
          <w:szCs w:val="28"/>
          <w:lang w:val="ru-RU"/>
        </w:rPr>
        <w:t xml:space="preserve"> временные ряды как результат наблюдений нескольких характеристик одного исследуемого объекта в течение ряда моментов времени.</w:t>
      </w:r>
    </w:p>
    <w:p w:rsidR="002E3351" w:rsidRPr="002E3351" w:rsidRDefault="002E3351" w:rsidP="002E3351">
      <w:pPr>
        <w:spacing w:line="240" w:lineRule="auto"/>
        <w:ind w:firstLine="720"/>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lang w:val="ru-RU"/>
        </w:rPr>
        <w:t xml:space="preserve">По времени наблюдения временные ряды делятся на </w:t>
      </w:r>
      <w:r w:rsidRPr="002E3351">
        <w:rPr>
          <w:rFonts w:ascii="Times New Roman" w:eastAsia="Calibri" w:hAnsi="Times New Roman" w:cs="Times New Roman"/>
          <w:sz w:val="28"/>
          <w:szCs w:val="28"/>
          <w:u w:val="single"/>
          <w:lang w:val="ru-RU"/>
        </w:rPr>
        <w:t xml:space="preserve">дискретные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sz w:val="28"/>
          <w:szCs w:val="28"/>
          <w:u w:val="single"/>
          <w:lang w:val="ru-RU"/>
        </w:rPr>
        <w:t>непрерывные</w:t>
      </w:r>
      <w:r w:rsidRPr="002E3351">
        <w:rPr>
          <w:rFonts w:ascii="Times New Roman" w:eastAsia="Calibri" w:hAnsi="Times New Roman" w:cs="Times New Roman"/>
          <w:sz w:val="28"/>
          <w:szCs w:val="28"/>
          <w:lang w:val="ru-RU"/>
        </w:rPr>
        <w:t xml:space="preserve">. Дискретные ряды, в свою очередь, разделяются на ряды с </w:t>
      </w:r>
      <w:r w:rsidRPr="002E3351">
        <w:rPr>
          <w:rFonts w:ascii="Times New Roman" w:eastAsia="Calibri" w:hAnsi="Times New Roman" w:cs="Times New Roman"/>
          <w:sz w:val="28"/>
          <w:szCs w:val="28"/>
          <w:u w:val="single"/>
          <w:lang w:val="ru-RU"/>
        </w:rPr>
        <w:t xml:space="preserve">равноотстоящими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sz w:val="28"/>
          <w:szCs w:val="28"/>
          <w:u w:val="single"/>
          <w:lang w:val="ru-RU"/>
        </w:rPr>
        <w:t xml:space="preserve">произвольными моментами наблюдения.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Временные ряды бывают </w:t>
      </w:r>
      <w:r w:rsidRPr="002E3351">
        <w:rPr>
          <w:rFonts w:ascii="Times New Roman" w:eastAsia="Calibri" w:hAnsi="Times New Roman" w:cs="Times New Roman"/>
          <w:sz w:val="28"/>
          <w:szCs w:val="28"/>
          <w:u w:val="single"/>
          <w:lang w:val="ru-RU"/>
        </w:rPr>
        <w:t>детерминированными</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sz w:val="28"/>
          <w:szCs w:val="28"/>
          <w:u w:val="single"/>
          <w:lang w:val="ru-RU"/>
        </w:rPr>
        <w:t>случайными</w:t>
      </w:r>
      <w:r w:rsidRPr="002E3351">
        <w:rPr>
          <w:rFonts w:ascii="Times New Roman" w:eastAsia="Calibri" w:hAnsi="Times New Roman" w:cs="Times New Roman"/>
          <w:sz w:val="28"/>
          <w:szCs w:val="28"/>
          <w:lang w:val="ru-RU"/>
        </w:rPr>
        <w:t xml:space="preserve">: первые получены как значения некоторой неслучайной функции, а вторые - как реализации случайной величины.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Стохастические временные ряды подразделяются на </w:t>
      </w:r>
      <w:r w:rsidRPr="002E3351">
        <w:rPr>
          <w:rFonts w:ascii="Times New Roman" w:eastAsia="Calibri" w:hAnsi="Times New Roman" w:cs="Times New Roman"/>
          <w:sz w:val="28"/>
          <w:szCs w:val="28"/>
          <w:u w:val="single"/>
          <w:lang w:val="ru-RU"/>
        </w:rPr>
        <w:t>стационарные</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sz w:val="28"/>
          <w:szCs w:val="28"/>
          <w:u w:val="single"/>
          <w:lang w:val="ru-RU"/>
        </w:rPr>
        <w:t>нестационарные</w:t>
      </w:r>
      <w:r w:rsidRPr="002E3351">
        <w:rPr>
          <w:rFonts w:ascii="Times New Roman" w:eastAsia="Calibri" w:hAnsi="Times New Roman" w:cs="Times New Roman"/>
          <w:sz w:val="28"/>
          <w:szCs w:val="28"/>
          <w:lang w:val="ru-RU"/>
        </w:rPr>
        <w:t xml:space="preserve">. Ряд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 xml:space="preserve">) называется </w:t>
      </w:r>
      <w:r w:rsidRPr="002E3351">
        <w:rPr>
          <w:rFonts w:ascii="Times New Roman" w:eastAsia="Calibri" w:hAnsi="Times New Roman" w:cs="Times New Roman"/>
          <w:i/>
          <w:sz w:val="28"/>
          <w:szCs w:val="28"/>
          <w:lang w:val="ru-RU"/>
        </w:rPr>
        <w:t xml:space="preserve">стационарным </w:t>
      </w:r>
      <w:r w:rsidRPr="002E3351">
        <w:rPr>
          <w:rFonts w:ascii="Times New Roman" w:eastAsia="Calibri" w:hAnsi="Times New Roman" w:cs="Times New Roman"/>
          <w:sz w:val="28"/>
          <w:szCs w:val="28"/>
          <w:lang w:val="ru-RU"/>
        </w:rPr>
        <w:t xml:space="preserve">(в узком смысле), если среднее, дисперсия и ковариации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 xml:space="preserve">) не зависят от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556"/>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Значения элементов временного ряда формируются под воздействием ряда факторов, среди которых выделяют:</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долговременные</w:t>
      </w:r>
      <w:r w:rsidRPr="002E3351">
        <w:rPr>
          <w:rFonts w:ascii="Times New Roman" w:eastAsia="Calibri" w:hAnsi="Times New Roman" w:cs="Times New Roman"/>
          <w:sz w:val="28"/>
          <w:szCs w:val="28"/>
          <w:lang w:val="ru-RU"/>
        </w:rPr>
        <w:t>, формирующие в длительной перспективе общую тенденцию анализируемого признака. Эта тенденция описывается с помощью некоторой функции, называемой трендом (</w:t>
      </w:r>
      <w:r w:rsidRPr="002E3351">
        <w:rPr>
          <w:rFonts w:ascii="Times New Roman" w:eastAsia="Calibri" w:hAnsi="Times New Roman" w:cs="Times New Roman"/>
          <w:bCs/>
          <w:sz w:val="28"/>
          <w:szCs w:val="28"/>
          <w:lang w:val="ru-RU"/>
        </w:rPr>
        <w:t>Т</w: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сезонные</w:t>
      </w:r>
      <w:r w:rsidRPr="002E3351">
        <w:rPr>
          <w:rFonts w:ascii="Times New Roman" w:eastAsia="Calibri" w:hAnsi="Times New Roman" w:cs="Times New Roman"/>
          <w:sz w:val="28"/>
          <w:szCs w:val="28"/>
          <w:lang w:val="ru-RU"/>
        </w:rPr>
        <w:t>, формирующие периодически повторяемые в определенное время года колебания анализируемого признака (</w:t>
      </w:r>
      <w:r w:rsidRPr="002E3351">
        <w:rPr>
          <w:rFonts w:ascii="Times New Roman" w:eastAsia="Calibri" w:hAnsi="Times New Roman" w:cs="Times New Roman"/>
          <w:sz w:val="28"/>
          <w:szCs w:val="28"/>
        </w:rPr>
        <w:t>S</w: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циклические</w:t>
      </w:r>
      <w:r w:rsidRPr="002E3351">
        <w:rPr>
          <w:rFonts w:ascii="Times New Roman" w:eastAsia="Calibri" w:hAnsi="Times New Roman" w:cs="Times New Roman"/>
          <w:sz w:val="28"/>
          <w:szCs w:val="28"/>
          <w:lang w:val="ru-RU"/>
        </w:rPr>
        <w:t>, формирующие изменения анализируемого в результате воздействия циклов экономической, демографической или астрофизической природы (С);</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lastRenderedPageBreak/>
        <w:t>случайные</w:t>
      </w:r>
      <w:r w:rsidRPr="002E3351">
        <w:rPr>
          <w:rFonts w:ascii="Times New Roman" w:eastAsia="Calibri" w:hAnsi="Times New Roman" w:cs="Times New Roman"/>
          <w:sz w:val="28"/>
          <w:szCs w:val="28"/>
          <w:lang w:val="ru-RU"/>
        </w:rPr>
        <w:t>, не поддающиеся учету и регистрации, как результат воздействия случайных, внешних факторов (</w:t>
      </w:r>
      <w:r w:rsidRPr="002E3351">
        <w:rPr>
          <w:rFonts w:ascii="Times New Roman" w:eastAsia="Calibri" w:hAnsi="Times New Roman" w:cs="Times New Roman"/>
          <w:sz w:val="28"/>
          <w:szCs w:val="28"/>
        </w:rPr>
        <w:t>U</w:t>
      </w:r>
      <w:r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Первые три составляющие часто объединяют в одну детерминированную и рассматривают модель ряда в виде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vertAlign w:val="subscript"/>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f</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vertAlign w:val="subscript"/>
          <w:lang w:eastAsia="ru-RU"/>
        </w:rPr>
        <w:t>t</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eastAsia="ru-RU"/>
        </w:rPr>
        <w:sym w:font="Symbol" w:char="F022"/>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 xml:space="preserve">. Изменение уровня </w:t>
      </w:r>
      <w:r w:rsidRPr="002E3351">
        <w:rPr>
          <w:rFonts w:ascii="Times New Roman" w:eastAsia="Times New Roman" w:hAnsi="Times New Roman" w:cs="Times New Roman"/>
          <w:i/>
          <w:sz w:val="28"/>
          <w:szCs w:val="28"/>
          <w:lang w:eastAsia="ru-RU"/>
        </w:rPr>
        <w:t>f</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 xml:space="preserve">) со временем называют при этом трендом.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Предметом анализа временного ряда является выделение и изучение указанных компонент ряда, как правило в рамках одной из </w:t>
      </w:r>
      <w:r w:rsidRPr="002E3351">
        <w:rPr>
          <w:rFonts w:ascii="Times New Roman" w:eastAsia="Times New Roman" w:hAnsi="Times New Roman" w:cs="Times New Roman"/>
          <w:sz w:val="28"/>
          <w:szCs w:val="28"/>
          <w:u w:val="single"/>
          <w:lang w:val="ru-RU" w:eastAsia="ru-RU"/>
        </w:rPr>
        <w:t>моделей ряда</w:t>
      </w:r>
      <w:r w:rsidRPr="002E3351">
        <w:rPr>
          <w:rFonts w:ascii="Times New Roman" w:eastAsia="Times New Roman" w:hAnsi="Times New Roman" w:cs="Times New Roman"/>
          <w:sz w:val="28"/>
          <w:szCs w:val="28"/>
          <w:lang w:val="ru-RU" w:eastAsia="ru-RU"/>
        </w:rPr>
        <w:t xml:space="preserve">: либо </w:t>
      </w:r>
      <w:r w:rsidRPr="002E3351">
        <w:rPr>
          <w:rFonts w:ascii="Times New Roman" w:eastAsia="Times New Roman" w:hAnsi="Times New Roman" w:cs="Times New Roman"/>
          <w:sz w:val="28"/>
          <w:szCs w:val="28"/>
          <w:u w:val="single"/>
          <w:lang w:val="ru-RU" w:eastAsia="ru-RU"/>
        </w:rPr>
        <w:t>аддитивной</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C</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S</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lang w:val="ru-RU" w:eastAsia="ru-RU"/>
        </w:rPr>
        <w:t xml:space="preserve">, либо </w:t>
      </w:r>
      <w:r w:rsidRPr="002E3351">
        <w:rPr>
          <w:rFonts w:ascii="Times New Roman" w:eastAsia="Times New Roman" w:hAnsi="Times New Roman" w:cs="Times New Roman"/>
          <w:sz w:val="28"/>
          <w:szCs w:val="28"/>
          <w:u w:val="single"/>
          <w:lang w:val="ru-RU" w:eastAsia="ru-RU"/>
        </w:rPr>
        <w:t>мультипликативной</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C</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S</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lang w:val="ru-RU" w:eastAsia="ru-RU"/>
        </w:rPr>
        <w:t xml:space="preserve">.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Некоторые составляющие могут отсутствовать в тех или иных рядах.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В результате анализа временного ряда необходимо определить, какие из неслучайных составляющих присутствуют в разложении ряда, построить для них хорошие оценки, подобрать модель, описывающую поведение остатков и оценить ее параметры.</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120" w:line="240" w:lineRule="auto"/>
        <w:ind w:left="283" w:firstLine="720"/>
        <w:jc w:val="center"/>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Аналитическое выравнивание временных рядов,                     оценка параметров уравнения тренда</w:t>
      </w:r>
    </w:p>
    <w:p w:rsidR="002E3351" w:rsidRPr="002E3351" w:rsidRDefault="002E3351" w:rsidP="002E3351">
      <w:pPr>
        <w:spacing w:after="120" w:line="240" w:lineRule="auto"/>
        <w:ind w:firstLine="720"/>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lang w:val="ru-RU"/>
        </w:rPr>
        <w:t xml:space="preserve">Метод обработки временных рядов, целями которого является устранение случайных колебаний и построение аналитической функции, характеризующей зависимость уровней ряда от времени – тренда, называется </w:t>
      </w:r>
      <w:r w:rsidRPr="002E3351">
        <w:rPr>
          <w:rFonts w:ascii="Times New Roman" w:eastAsia="Calibri" w:hAnsi="Times New Roman" w:cs="Times New Roman"/>
          <w:sz w:val="28"/>
          <w:szCs w:val="28"/>
          <w:u w:val="single"/>
          <w:lang w:val="ru-RU"/>
        </w:rPr>
        <w:t xml:space="preserve">аналитическим выравниванием временного ряда. </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Суть метода аналитического выравнивания состоит в том, чтобы заменить фактические уровни временного ряда </w:t>
      </w:r>
      <w:r w:rsidR="00B45623">
        <w:rPr>
          <w:rFonts w:ascii="Times New Roman" w:eastAsia="Calibri" w:hAnsi="Times New Roman" w:cs="Times New Roman"/>
          <w:color w:val="000000"/>
          <w:position w:val="-12"/>
          <w:sz w:val="28"/>
          <w:szCs w:val="28"/>
          <w:lang w:val="ru-RU"/>
        </w:rPr>
        <w:pict>
          <v:shape id="_x0000_i1312" type="#_x0000_t75" style="width:111.75pt;height:18.75pt" fillcolor="window">
            <v:imagedata r:id="rId350" o:title=""/>
          </v:shape>
        </w:pict>
      </w:r>
      <w:r w:rsidRPr="002E3351">
        <w:rPr>
          <w:rFonts w:ascii="Times New Roman" w:eastAsia="Calibri" w:hAnsi="Times New Roman" w:cs="Times New Roman"/>
          <w:color w:val="000000"/>
          <w:sz w:val="28"/>
          <w:szCs w:val="28"/>
          <w:lang w:val="ru-RU"/>
        </w:rPr>
        <w:t xml:space="preserve"> на теоретические </w:t>
      </w:r>
      <w:r w:rsidR="00B45623">
        <w:rPr>
          <w:rFonts w:ascii="Times New Roman" w:eastAsia="Calibri" w:hAnsi="Times New Roman" w:cs="Times New Roman"/>
          <w:color w:val="000000"/>
          <w:position w:val="-12"/>
          <w:sz w:val="28"/>
          <w:szCs w:val="28"/>
          <w:lang w:val="ru-RU"/>
        </w:rPr>
        <w:pict>
          <v:shape id="_x0000_i1313" type="#_x0000_t75" style="width:111.75pt;height:18.75pt" fillcolor="window">
            <v:imagedata r:id="rId353" o:title=""/>
          </v:shape>
        </w:pict>
      </w:r>
      <w:r w:rsidRPr="002E3351">
        <w:rPr>
          <w:rFonts w:ascii="Times New Roman" w:eastAsia="Calibri" w:hAnsi="Times New Roman" w:cs="Times New Roman"/>
          <w:color w:val="000000"/>
          <w:sz w:val="28"/>
          <w:szCs w:val="28"/>
          <w:lang w:val="ru-RU"/>
        </w:rPr>
        <w:t xml:space="preserve">. Расчет </w:t>
      </w:r>
      <w:r w:rsidR="00B45623">
        <w:rPr>
          <w:rFonts w:ascii="Times New Roman" w:eastAsia="Calibri" w:hAnsi="Times New Roman" w:cs="Times New Roman"/>
          <w:color w:val="000000"/>
          <w:position w:val="-12"/>
          <w:sz w:val="28"/>
          <w:szCs w:val="28"/>
          <w:lang w:val="ru-RU"/>
        </w:rPr>
        <w:pict>
          <v:shape id="_x0000_i1314" type="#_x0000_t75" style="width:111.75pt;height:18.75pt" fillcolor="window">
            <v:imagedata r:id="rId354" o:title=""/>
          </v:shape>
        </w:pict>
      </w:r>
      <w:r w:rsidRPr="002E3351">
        <w:rPr>
          <w:rFonts w:ascii="Times New Roman" w:eastAsia="Calibri" w:hAnsi="Times New Roman" w:cs="Times New Roman"/>
          <w:color w:val="000000"/>
          <w:sz w:val="28"/>
          <w:szCs w:val="28"/>
          <w:lang w:val="ru-RU"/>
        </w:rPr>
        <w:t xml:space="preserve"> осуществляется </w:t>
      </w:r>
      <w:r w:rsidRPr="002E3351">
        <w:rPr>
          <w:rFonts w:ascii="Times New Roman" w:eastAsia="Calibri" w:hAnsi="Times New Roman" w:cs="Times New Roman"/>
          <w:sz w:val="28"/>
          <w:szCs w:val="28"/>
          <w:lang w:val="ru-RU"/>
        </w:rPr>
        <w:t>по некоторому формализованному уравнению, принятому за математическую модель тренда. Для построения трендов чаще всего применяют такие функции, как:</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линейная: </w:t>
      </w:r>
      <w:r w:rsidR="00B45623">
        <w:rPr>
          <w:rFonts w:ascii="Times New Roman" w:eastAsia="Calibri" w:hAnsi="Times New Roman" w:cs="Times New Roman"/>
          <w:position w:val="-12"/>
          <w:sz w:val="28"/>
          <w:szCs w:val="28"/>
          <w:lang w:val="ru-RU"/>
        </w:rPr>
        <w:pict>
          <v:shape id="_x0000_i1315" type="#_x0000_t75" style="width:69.75pt;height:18.75pt" fillcolor="window">
            <v:imagedata r:id="rId355"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степенная: </w:t>
      </w:r>
      <w:r w:rsidR="00B45623">
        <w:rPr>
          <w:rFonts w:ascii="Times New Roman" w:eastAsia="Calibri" w:hAnsi="Times New Roman" w:cs="Times New Roman"/>
          <w:position w:val="-12"/>
          <w:sz w:val="28"/>
          <w:szCs w:val="28"/>
          <w:lang w:val="ru-RU"/>
        </w:rPr>
        <w:pict>
          <v:shape id="_x0000_i1316" type="#_x0000_t75" style="width:54pt;height:21pt" fillcolor="window">
            <v:imagedata r:id="rId356"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гиперболическая: </w:t>
      </w:r>
      <w:r w:rsidR="00B45623">
        <w:rPr>
          <w:rFonts w:ascii="Times New Roman" w:eastAsia="Calibri" w:hAnsi="Times New Roman" w:cs="Times New Roman"/>
          <w:position w:val="-28"/>
          <w:sz w:val="28"/>
          <w:szCs w:val="28"/>
          <w:lang w:val="ru-RU"/>
        </w:rPr>
        <w:pict>
          <v:shape id="_x0000_i1317" type="#_x0000_t75" style="width:60pt;height:36pt" fillcolor="window">
            <v:imagedata r:id="rId357"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экспоненциальная: </w:t>
      </w:r>
      <w:r w:rsidR="00B45623">
        <w:rPr>
          <w:rFonts w:ascii="Times New Roman" w:eastAsia="Calibri" w:hAnsi="Times New Roman" w:cs="Times New Roman"/>
          <w:position w:val="-12"/>
          <w:sz w:val="28"/>
          <w:szCs w:val="28"/>
        </w:rPr>
        <w:pict>
          <v:shape id="_x0000_i1318" type="#_x0000_t75" style="width:58.5pt;height:21.75pt" fillcolor="window">
            <v:imagedata r:id="rId358"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полиномы второго и более высоких порядков: </w:t>
      </w:r>
      <w:r w:rsidR="00B45623">
        <w:rPr>
          <w:rFonts w:ascii="Times New Roman" w:eastAsia="Calibri" w:hAnsi="Times New Roman" w:cs="Times New Roman"/>
          <w:position w:val="-16"/>
          <w:sz w:val="28"/>
          <w:szCs w:val="28"/>
          <w:lang w:val="ru-RU"/>
        </w:rPr>
        <w:pict>
          <v:shape id="_x0000_i1319" type="#_x0000_t75" style="width:196.5pt;height:24pt" fillcolor="window">
            <v:imagedata r:id="rId359"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Расчет параметров тренда производится методом МНК. В качестве зависимой переменной выступают фактические уровни ряда </w:t>
      </w:r>
      <w:r w:rsidR="00B45623">
        <w:rPr>
          <w:rFonts w:ascii="Times New Roman" w:eastAsia="Calibri" w:hAnsi="Times New Roman" w:cs="Times New Roman"/>
          <w:color w:val="000000"/>
          <w:position w:val="-12"/>
          <w:sz w:val="28"/>
          <w:szCs w:val="28"/>
          <w:lang w:val="ru-RU"/>
        </w:rPr>
        <w:pict>
          <v:shape id="_x0000_i1320" type="#_x0000_t75" style="width:111.75pt;height:18.75pt" fillcolor="window">
            <v:imagedata r:id="rId360" o:title=""/>
          </v:shape>
        </w:pict>
      </w:r>
      <w:r w:rsidRPr="002E3351">
        <w:rPr>
          <w:rFonts w:ascii="Times New Roman" w:eastAsia="Calibri" w:hAnsi="Times New Roman" w:cs="Times New Roman"/>
          <w:color w:val="000000"/>
          <w:sz w:val="28"/>
          <w:szCs w:val="28"/>
          <w:lang w:val="ru-RU"/>
        </w:rPr>
        <w:t xml:space="preserve">, а независимой переменной является время </w:t>
      </w:r>
      <w:r w:rsidR="00B45623">
        <w:rPr>
          <w:rFonts w:ascii="Times New Roman" w:eastAsia="Calibri" w:hAnsi="Times New Roman" w:cs="Times New Roman"/>
          <w:position w:val="-10"/>
          <w:sz w:val="28"/>
          <w:szCs w:val="28"/>
          <w:lang w:val="ru-RU"/>
        </w:rPr>
        <w:pict>
          <v:shape id="_x0000_i1321" type="#_x0000_t75" style="width:63.75pt;height:17.25pt" fillcolor="window">
            <v:imagedata r:id="rId361" o:title=""/>
          </v:shape>
        </w:pict>
      </w:r>
      <w:r w:rsidRPr="002E3351">
        <w:rPr>
          <w:rFonts w:ascii="Times New Roman" w:eastAsia="Calibri" w:hAnsi="Times New Roman" w:cs="Times New Roman"/>
          <w:sz w:val="28"/>
          <w:szCs w:val="28"/>
          <w:lang w:val="ru-RU"/>
        </w:rPr>
        <w:t>. Заметим, что для нелинейных трендов необходима процедура линеаризации, аналогичная рассмотренной в разделе 3.</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Выбор функции тренда может быть осуществлен несколькими способами. Наиболее простым считается тот, в ходе которого анализируют цепные абсолютные приросты (первые разности уровней ряда) </w:t>
      </w:r>
      <w:r w:rsidR="00B45623">
        <w:rPr>
          <w:rFonts w:ascii="Times New Roman" w:eastAsia="Calibri" w:hAnsi="Times New Roman" w:cs="Times New Roman"/>
          <w:position w:val="-12"/>
          <w:sz w:val="28"/>
          <w:szCs w:val="28"/>
          <w:lang w:val="ru-RU"/>
        </w:rPr>
        <w:pict>
          <v:shape id="_x0000_i1322" type="#_x0000_t75" style="width:15pt;height:18pt" fillcolor="window">
            <v:imagedata r:id="rId362" o:title=""/>
          </v:shape>
        </w:pict>
      </w:r>
      <w:r w:rsidRPr="002E3351">
        <w:rPr>
          <w:rFonts w:ascii="Times New Roman" w:eastAsia="Calibri" w:hAnsi="Times New Roman" w:cs="Times New Roman"/>
          <w:sz w:val="28"/>
          <w:szCs w:val="28"/>
          <w:lang w:val="ru-RU"/>
        </w:rPr>
        <w:t xml:space="preserve">, абсолютные ускорения уровней ряда (вторые разности ряда) </w:t>
      </w:r>
      <w:r w:rsidR="00B45623">
        <w:rPr>
          <w:rFonts w:ascii="Times New Roman" w:eastAsia="Calibri" w:hAnsi="Times New Roman" w:cs="Times New Roman"/>
          <w:position w:val="-10"/>
          <w:sz w:val="28"/>
          <w:szCs w:val="28"/>
          <w:lang w:val="ru-RU"/>
        </w:rPr>
        <w:pict>
          <v:shape id="_x0000_i1323" type="#_x0000_t75" style="width:17.25pt;height:17.25pt" fillcolor="window">
            <v:imagedata r:id="rId363" o:title=""/>
          </v:shape>
        </w:pict>
      </w:r>
      <w:r w:rsidRPr="002E3351">
        <w:rPr>
          <w:rFonts w:ascii="Times New Roman" w:eastAsia="Calibri" w:hAnsi="Times New Roman" w:cs="Times New Roman"/>
          <w:sz w:val="28"/>
          <w:szCs w:val="28"/>
          <w:lang w:val="ru-RU"/>
        </w:rPr>
        <w:t xml:space="preserve"> и цепные коэффициенты роста</w:t>
      </w:r>
      <w:r w:rsidR="00B45623">
        <w:rPr>
          <w:rFonts w:ascii="Times New Roman" w:eastAsia="Calibri" w:hAnsi="Times New Roman" w:cs="Times New Roman"/>
          <w:position w:val="-12"/>
          <w:sz w:val="28"/>
          <w:szCs w:val="28"/>
          <w:lang w:val="ru-RU"/>
        </w:rPr>
        <w:pict>
          <v:shape id="_x0000_i1324" type="#_x0000_t75" style="width:15.75pt;height:18pt" fillcolor="window">
            <v:imagedata r:id="rId364"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примерно одинаковы </w:t>
      </w:r>
      <w:r w:rsidR="00B45623">
        <w:rPr>
          <w:rFonts w:ascii="Times New Roman" w:eastAsia="Calibri" w:hAnsi="Times New Roman" w:cs="Times New Roman"/>
          <w:position w:val="-12"/>
          <w:sz w:val="28"/>
          <w:szCs w:val="28"/>
          <w:lang w:val="ru-RU"/>
        </w:rPr>
        <w:pict>
          <v:shape id="_x0000_i1325" type="#_x0000_t75" style="width:15pt;height:18pt" fillcolor="window">
            <v:imagedata r:id="rId362" o:title=""/>
          </v:shape>
        </w:pict>
      </w:r>
      <w:r w:rsidRPr="002E3351">
        <w:rPr>
          <w:rFonts w:ascii="Times New Roman" w:eastAsia="Calibri" w:hAnsi="Times New Roman" w:cs="Times New Roman"/>
          <w:sz w:val="28"/>
          <w:szCs w:val="28"/>
          <w:lang w:val="ru-RU"/>
        </w:rPr>
        <w:t xml:space="preserve">, то ряд имеет линейный тренд, если же примерно постоянны </w:t>
      </w:r>
      <w:r w:rsidR="00B45623">
        <w:rPr>
          <w:rFonts w:ascii="Times New Roman" w:eastAsia="Calibri" w:hAnsi="Times New Roman" w:cs="Times New Roman"/>
          <w:position w:val="-10"/>
          <w:sz w:val="28"/>
          <w:szCs w:val="28"/>
          <w:lang w:val="ru-RU"/>
        </w:rPr>
        <w:pict>
          <v:shape id="_x0000_i1326" type="#_x0000_t75" style="width:17.25pt;height:17.25pt" fillcolor="window">
            <v:imagedata r:id="rId363" o:title=""/>
          </v:shape>
        </w:pict>
      </w:r>
      <w:r w:rsidRPr="002E3351">
        <w:rPr>
          <w:rFonts w:ascii="Times New Roman" w:eastAsia="Calibri" w:hAnsi="Times New Roman" w:cs="Times New Roman"/>
          <w:sz w:val="28"/>
          <w:szCs w:val="28"/>
          <w:lang w:val="ru-RU"/>
        </w:rPr>
        <w:t xml:space="preserve">, то для описания тенденции временного ряда следует выбрать параболу второго порядка, и, если примерно равны </w:t>
      </w:r>
      <w:r w:rsidR="00B45623">
        <w:rPr>
          <w:rFonts w:ascii="Times New Roman" w:eastAsia="Calibri" w:hAnsi="Times New Roman" w:cs="Times New Roman"/>
          <w:position w:val="-12"/>
          <w:sz w:val="28"/>
          <w:szCs w:val="28"/>
          <w:lang w:val="ru-RU"/>
        </w:rPr>
        <w:pict>
          <v:shape id="_x0000_i1327" type="#_x0000_t75" style="width:15.75pt;height:18pt" fillcolor="window">
            <v:imagedata r:id="rId364" o:title=""/>
          </v:shape>
        </w:pict>
      </w:r>
      <w:r w:rsidRPr="002E3351">
        <w:rPr>
          <w:rFonts w:ascii="Times New Roman" w:eastAsia="Calibri" w:hAnsi="Times New Roman" w:cs="Times New Roman"/>
          <w:sz w:val="28"/>
          <w:szCs w:val="28"/>
          <w:lang w:val="ru-RU"/>
        </w:rPr>
        <w:t>, необходимо использовать экспоненциальную или степенную функции.</w:t>
      </w:r>
    </w:p>
    <w:p w:rsidR="002E3351" w:rsidRPr="002E3351" w:rsidRDefault="002E3351" w:rsidP="002E3351">
      <w:pPr>
        <w:spacing w:after="120" w:line="240" w:lineRule="auto"/>
        <w:ind w:firstLine="851"/>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lastRenderedPageBreak/>
        <w:t>Пример 1.</w:t>
      </w:r>
      <w:r w:rsidRPr="002E3351">
        <w:rPr>
          <w:rFonts w:ascii="Times New Roman" w:eastAsia="Calibri" w:hAnsi="Times New Roman" w:cs="Times New Roman"/>
          <w:sz w:val="28"/>
          <w:szCs w:val="28"/>
          <w:lang w:val="ru-RU"/>
        </w:rPr>
        <w:t xml:space="preserve"> Рассчитаем параметры уравнения тренда по следующим данным:</w:t>
      </w: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4.1</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Темпы роста номинальной месячной заработной платы (за 10 месяцев 1999г., % к уровню декабря 1998г.)</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232"/>
        <w:gridCol w:w="1667"/>
        <w:gridCol w:w="3180"/>
      </w:tblGrid>
      <w:tr w:rsidR="002E3351" w:rsidRPr="005E4E17"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Темп роста номинальной</w:t>
            </w:r>
          </w:p>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заработной платы</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Темп роста номинальной</w:t>
            </w:r>
          </w:p>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заработной платы</w:t>
            </w:r>
          </w:p>
        </w:tc>
      </w:tr>
      <w:tr w:rsidR="002E3351" w:rsidRPr="002E3351"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Январь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82,9</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Июнь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121,6</w:t>
            </w:r>
          </w:p>
        </w:tc>
      </w:tr>
      <w:tr w:rsidR="002E3351" w:rsidRPr="002E3351"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Февраль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87,3</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Июль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118,6</w:t>
            </w:r>
          </w:p>
        </w:tc>
      </w:tr>
      <w:tr w:rsidR="002E3351" w:rsidRPr="002E3351"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Март</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99,4</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Август</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114,1</w:t>
            </w:r>
          </w:p>
        </w:tc>
      </w:tr>
      <w:tr w:rsidR="002E3351" w:rsidRPr="002E3351"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Апрель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104,8</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Сентябрь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123,0</w:t>
            </w:r>
          </w:p>
        </w:tc>
      </w:tr>
      <w:tr w:rsidR="002E3351" w:rsidRPr="002E3351" w:rsidTr="00A55FA3">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Май</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107,2</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Октябрь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127,3</w:t>
            </w:r>
          </w:p>
        </w:tc>
      </w:tr>
    </w:tbl>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выявления тенденции временного ряда рассчитаем цепные абсолютные приросты (первые разности уровней ряда) </w:t>
      </w:r>
      <w:r w:rsidR="00B45623">
        <w:rPr>
          <w:rFonts w:ascii="Times New Roman" w:eastAsia="Calibri" w:hAnsi="Times New Roman" w:cs="Times New Roman"/>
          <w:position w:val="-12"/>
          <w:sz w:val="28"/>
          <w:szCs w:val="28"/>
          <w:lang w:val="ru-RU"/>
        </w:rPr>
        <w:pict>
          <v:shape id="_x0000_i1328" type="#_x0000_t75" style="width:15pt;height:18pt" fillcolor="window">
            <v:imagedata r:id="rId362" o:title=""/>
          </v:shape>
        </w:pict>
      </w:r>
      <w:r w:rsidRPr="002E3351">
        <w:rPr>
          <w:rFonts w:ascii="Times New Roman" w:eastAsia="Calibri" w:hAnsi="Times New Roman" w:cs="Times New Roman"/>
          <w:sz w:val="28"/>
          <w:szCs w:val="28"/>
          <w:lang w:val="ru-RU"/>
        </w:rPr>
        <w:t xml:space="preserve">, абсолютные ускорения уровней ряда (вторые разности ряда) </w:t>
      </w:r>
      <w:r w:rsidR="00B45623">
        <w:rPr>
          <w:rFonts w:ascii="Times New Roman" w:eastAsia="Calibri" w:hAnsi="Times New Roman" w:cs="Times New Roman"/>
          <w:position w:val="-10"/>
          <w:sz w:val="28"/>
          <w:szCs w:val="28"/>
          <w:lang w:val="ru-RU"/>
        </w:rPr>
        <w:pict>
          <v:shape id="_x0000_i1329" type="#_x0000_t75" style="width:17.25pt;height:17.25pt" fillcolor="window">
            <v:imagedata r:id="rId363" o:title=""/>
          </v:shape>
        </w:pict>
      </w:r>
      <w:r w:rsidRPr="002E3351">
        <w:rPr>
          <w:rFonts w:ascii="Times New Roman" w:eastAsia="Calibri" w:hAnsi="Times New Roman" w:cs="Times New Roman"/>
          <w:sz w:val="28"/>
          <w:szCs w:val="28"/>
          <w:lang w:val="ru-RU"/>
        </w:rPr>
        <w:t xml:space="preserve"> и цепные коэффициенты роста</w:t>
      </w:r>
      <w:r w:rsidR="00B45623">
        <w:rPr>
          <w:rFonts w:ascii="Times New Roman" w:eastAsia="Calibri" w:hAnsi="Times New Roman" w:cs="Times New Roman"/>
          <w:position w:val="-12"/>
          <w:sz w:val="28"/>
          <w:szCs w:val="28"/>
          <w:lang w:val="ru-RU"/>
        </w:rPr>
        <w:pict>
          <v:shape id="_x0000_i1330" type="#_x0000_t75" style="width:15.75pt;height:18pt" fillcolor="window">
            <v:imagedata r:id="rId364"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2"/>
        <w:gridCol w:w="734"/>
        <w:gridCol w:w="993"/>
        <w:gridCol w:w="2161"/>
        <w:gridCol w:w="2161"/>
        <w:gridCol w:w="2056"/>
      </w:tblGrid>
      <w:tr w:rsidR="002E3351" w:rsidRPr="002E3351" w:rsidTr="00A55FA3">
        <w:tc>
          <w:tcPr>
            <w:tcW w:w="1392" w:type="dxa"/>
            <w:vAlign w:val="center"/>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734" w:type="dxa"/>
            <w:vAlign w:val="center"/>
          </w:tcPr>
          <w:p w:rsidR="002E3351" w:rsidRPr="002E3351" w:rsidRDefault="002E3351" w:rsidP="002E3351">
            <w:pPr>
              <w:spacing w:after="120" w:line="240" w:lineRule="auto"/>
              <w:ind w:left="59"/>
              <w:jc w:val="center"/>
              <w:rPr>
                <w:rFonts w:ascii="Times New Roman" w:eastAsia="Calibri" w:hAnsi="Times New Roman" w:cs="Times New Roman"/>
                <w:i/>
                <w:sz w:val="24"/>
                <w:szCs w:val="24"/>
              </w:rPr>
            </w:pPr>
            <w:r w:rsidRPr="002E3351">
              <w:rPr>
                <w:rFonts w:ascii="Times New Roman" w:eastAsia="Calibri" w:hAnsi="Times New Roman" w:cs="Times New Roman"/>
                <w:i/>
                <w:sz w:val="24"/>
                <w:szCs w:val="24"/>
              </w:rPr>
              <w:t>t</w:t>
            </w:r>
          </w:p>
        </w:tc>
        <w:tc>
          <w:tcPr>
            <w:tcW w:w="993" w:type="dxa"/>
            <w:vAlign w:val="center"/>
          </w:tcPr>
          <w:p w:rsidR="002E3351" w:rsidRPr="002E3351" w:rsidRDefault="00B45623" w:rsidP="002E3351">
            <w:pPr>
              <w:spacing w:after="120"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1" type="#_x0000_t75" style="width:12.75pt;height:18pt" fillcolor="window">
                  <v:imagedata r:id="rId365" o:title=""/>
                </v:shape>
              </w:pict>
            </w:r>
          </w:p>
        </w:tc>
        <w:tc>
          <w:tcPr>
            <w:tcW w:w="2161" w:type="dxa"/>
            <w:vAlign w:val="center"/>
          </w:tcPr>
          <w:p w:rsidR="002E3351" w:rsidRPr="002E3351" w:rsidRDefault="00B45623"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2" type="#_x0000_t75" style="width:78pt;height:18.75pt" fillcolor="window">
                  <v:imagedata r:id="rId366" o:title=""/>
                </v:shape>
              </w:pict>
            </w:r>
          </w:p>
        </w:tc>
        <w:tc>
          <w:tcPr>
            <w:tcW w:w="2161" w:type="dxa"/>
            <w:vAlign w:val="center"/>
          </w:tcPr>
          <w:p w:rsidR="002E3351" w:rsidRPr="002E3351" w:rsidRDefault="00B45623"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3" type="#_x0000_t75" style="width:84.75pt;height:18.75pt" fillcolor="window">
                  <v:imagedata r:id="rId367" o:title=""/>
                </v:shape>
              </w:pict>
            </w:r>
          </w:p>
        </w:tc>
        <w:tc>
          <w:tcPr>
            <w:tcW w:w="2056" w:type="dxa"/>
            <w:vAlign w:val="center"/>
          </w:tcPr>
          <w:p w:rsidR="002E3351" w:rsidRPr="002E3351" w:rsidRDefault="00B45623"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34"/>
                <w:sz w:val="24"/>
                <w:szCs w:val="24"/>
                <w:lang w:val="ru-RU"/>
              </w:rPr>
              <w:pict>
                <v:shape id="_x0000_i1334" type="#_x0000_t75" style="width:57pt;height:39pt" fillcolor="window">
                  <v:imagedata r:id="rId368" o:title=""/>
                </v:shape>
              </w:pic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Январь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82,9</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r>
      <w:tr w:rsidR="002E3351" w:rsidRPr="002E3351" w:rsidTr="00A55FA3">
        <w:trPr>
          <w:trHeight w:val="298"/>
        </w:trPr>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Февраль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87,3</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1,053</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Март</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7,7</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1,139</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Апрель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104,8</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-6,7</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1,054</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Май</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107,2</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1,023</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Июнь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121,6</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12,0</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1,134</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118,6</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-17,4</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0,975</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Август</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114,1</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-4,5</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-1,5</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0,962</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Сентябрь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123,0</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8,9</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13,4</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1,078</w:t>
            </w:r>
          </w:p>
        </w:tc>
      </w:tr>
      <w:tr w:rsidR="002E3351" w:rsidRPr="002E3351" w:rsidTr="00A55FA3">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Октябрь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127,3</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-5,2</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1,035</w:t>
            </w:r>
          </w:p>
        </w:tc>
      </w:tr>
    </w:tbl>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Наибольшей стабильностью отличаются цепные коэффициенты роста. Для описания тенденции временного ряда используем степенной или экспоненциальный тренд. Для того чтобы убедиться в этом, рассчитаем уравнение тренда и коэффициенты детерминации уравнения для наиболее часто применяемых функций, применяя МНК. Получим табл. 4.3. Коэффициенты детерминации рассчитаны по линеаризованным уравнениям регрессии.</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Как мы и предполагали, степенной тренд лучше всего описывает тенденцию анализируемого временного ряда, что подтверждается высоким значением коэффициента детерминации.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4.3</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Уравнения трендов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3402"/>
        <w:gridCol w:w="1560"/>
      </w:tblGrid>
      <w:tr w:rsidR="002E3351" w:rsidRPr="002E3351" w:rsidTr="00A55FA3">
        <w:trPr>
          <w:trHeight w:val="500"/>
          <w:jc w:val="center"/>
        </w:trPr>
        <w:tc>
          <w:tcPr>
            <w:tcW w:w="2693"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Тип тренда</w:t>
            </w:r>
          </w:p>
        </w:tc>
        <w:tc>
          <w:tcPr>
            <w:tcW w:w="340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Уравнение</w:t>
            </w:r>
          </w:p>
        </w:tc>
        <w:tc>
          <w:tcPr>
            <w:tcW w:w="1560" w:type="dxa"/>
            <w:vAlign w:val="center"/>
          </w:tcPr>
          <w:p w:rsidR="002E3351" w:rsidRPr="002E3351" w:rsidRDefault="00B45623"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335" type="#_x0000_t75" style="width:35.25pt;height:24pt" fillcolor="window">
                  <v:imagedata r:id="rId369" o:title=""/>
                </v:shape>
              </w:pict>
            </w:r>
          </w:p>
        </w:tc>
      </w:tr>
      <w:tr w:rsidR="002E3351" w:rsidRPr="002E3351" w:rsidTr="00A55FA3">
        <w:trPr>
          <w:trHeight w:val="407"/>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Линейный</w:t>
            </w:r>
          </w:p>
        </w:tc>
        <w:tc>
          <w:tcPr>
            <w:tcW w:w="3402" w:type="dxa"/>
            <w:vAlign w:val="center"/>
          </w:tcPr>
          <w:p w:rsidR="002E3351" w:rsidRPr="002E3351" w:rsidRDefault="00B45623"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6" type="#_x0000_t75" style="width:99.75pt;height:18.75pt" fillcolor="window">
                  <v:imagedata r:id="rId370"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0,873</w:t>
            </w:r>
          </w:p>
        </w:tc>
      </w:tr>
      <w:tr w:rsidR="002E3351" w:rsidRPr="002E3351" w:rsidTr="00A55FA3">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Парабола второго порядка</w:t>
            </w:r>
          </w:p>
        </w:tc>
        <w:tc>
          <w:tcPr>
            <w:tcW w:w="3402" w:type="dxa"/>
            <w:vAlign w:val="center"/>
          </w:tcPr>
          <w:p w:rsidR="002E3351" w:rsidRPr="002E3351" w:rsidRDefault="00B45623"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7" type="#_x0000_t75" style="width:154.5pt;height:20.25pt" fillcolor="window">
                  <v:imagedata r:id="rId371"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0,920</w:t>
            </w:r>
          </w:p>
        </w:tc>
      </w:tr>
      <w:tr w:rsidR="002E3351" w:rsidRPr="002E3351" w:rsidTr="00A55FA3">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Степенной</w:t>
            </w:r>
          </w:p>
        </w:tc>
        <w:tc>
          <w:tcPr>
            <w:tcW w:w="3402" w:type="dxa"/>
            <w:vAlign w:val="center"/>
          </w:tcPr>
          <w:p w:rsidR="002E3351" w:rsidRPr="002E3351" w:rsidRDefault="00B45623"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8" type="#_x0000_t75" style="width:121.5pt;height:18.75pt" fillcolor="window">
                  <v:imagedata r:id="rId372"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0,931</w:t>
            </w:r>
          </w:p>
        </w:tc>
      </w:tr>
      <w:tr w:rsidR="002E3351" w:rsidRPr="002E3351" w:rsidTr="00A55FA3">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Экспоненциальный</w:t>
            </w:r>
          </w:p>
        </w:tc>
        <w:tc>
          <w:tcPr>
            <w:tcW w:w="3402" w:type="dxa"/>
            <w:vAlign w:val="center"/>
          </w:tcPr>
          <w:p w:rsidR="002E3351" w:rsidRPr="002E3351" w:rsidRDefault="00B45623"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9" type="#_x0000_t75" style="width:111pt;height:18.75pt" fillcolor="window">
                  <v:imagedata r:id="rId373"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0,856</w:t>
            </w:r>
          </w:p>
        </w:tc>
      </w:tr>
      <w:tr w:rsidR="002E3351" w:rsidRPr="002E3351" w:rsidTr="00A55FA3">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Гиперболический</w:t>
            </w:r>
          </w:p>
        </w:tc>
        <w:tc>
          <w:tcPr>
            <w:tcW w:w="3402" w:type="dxa"/>
            <w:vAlign w:val="center"/>
          </w:tcPr>
          <w:p w:rsidR="002E3351" w:rsidRPr="002E3351" w:rsidRDefault="00B45623"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40" type="#_x0000_t75" style="width:112.5pt;height:18.75pt" fillcolor="window">
                  <v:imagedata r:id="rId374"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0,728</w:t>
            </w:r>
          </w:p>
        </w:tc>
      </w:tr>
    </w:tbl>
    <w:p w:rsidR="002E3351" w:rsidRPr="002E3351" w:rsidRDefault="002E3351" w:rsidP="002E3351">
      <w:pPr>
        <w:spacing w:after="120" w:line="240" w:lineRule="auto"/>
        <w:ind w:left="283" w:firstLine="720"/>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Интерпретация параметров тренда</w:t>
      </w:r>
      <w:r w:rsidRPr="002E3351">
        <w:rPr>
          <w:rFonts w:ascii="Times New Roman" w:eastAsia="Calibri" w:hAnsi="Times New Roman" w:cs="Times New Roman"/>
          <w:sz w:val="28"/>
          <w:szCs w:val="28"/>
          <w:lang w:val="ru-RU"/>
        </w:rPr>
        <w:t xml:space="preserve"> существенно зависит от его типа.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тренд имеет линейную форму, то </w:t>
      </w:r>
      <w:r w:rsidRPr="002E3351">
        <w:rPr>
          <w:rFonts w:ascii="Times New Roman" w:eastAsia="Calibri" w:hAnsi="Times New Roman" w:cs="Times New Roman"/>
          <w:i/>
          <w:sz w:val="28"/>
          <w:szCs w:val="28"/>
        </w:rPr>
        <w:t>a</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 начальный уровень временного ряда в период времени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=0 и </w:t>
      </w:r>
      <w:r w:rsidRPr="002E3351">
        <w:rPr>
          <w:rFonts w:ascii="Times New Roman" w:eastAsia="Calibri" w:hAnsi="Times New Roman" w:cs="Times New Roman"/>
          <w:i/>
          <w:sz w:val="28"/>
          <w:szCs w:val="28"/>
        </w:rPr>
        <w:t>b</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 средний за период абсолютный прирост уровней ряда.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же ряд имеет, например, экспоненциальный тренд, то </w:t>
      </w:r>
      <w:r w:rsidRPr="002E3351">
        <w:rPr>
          <w:rFonts w:ascii="Times New Roman" w:eastAsia="Calibri" w:hAnsi="Times New Roman" w:cs="Times New Roman"/>
          <w:i/>
          <w:sz w:val="28"/>
          <w:szCs w:val="28"/>
        </w:rPr>
        <w:t>a</w:t>
      </w:r>
      <w:r w:rsidRPr="002E3351">
        <w:rPr>
          <w:rFonts w:ascii="Times New Roman" w:eastAsia="Calibri" w:hAnsi="Times New Roman" w:cs="Times New Roman"/>
          <w:sz w:val="28"/>
          <w:szCs w:val="28"/>
          <w:lang w:val="ru-RU"/>
        </w:rPr>
        <w:t xml:space="preserve"> - начальный уровень временного ряда в период времени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=0 и </w:t>
      </w:r>
      <w:r w:rsidR="00B45623">
        <w:rPr>
          <w:rFonts w:ascii="Times New Roman" w:eastAsia="Calibri" w:hAnsi="Times New Roman" w:cs="Times New Roman"/>
          <w:position w:val="-6"/>
          <w:sz w:val="28"/>
          <w:szCs w:val="28"/>
          <w:lang w:val="ru-RU"/>
        </w:rPr>
        <w:pict>
          <v:shape id="_x0000_i1341" type="#_x0000_t75" style="width:15pt;height:18.75pt" fillcolor="window">
            <v:imagedata r:id="rId375" o:title=""/>
          </v:shape>
        </w:pict>
      </w:r>
      <w:r w:rsidRPr="002E3351">
        <w:rPr>
          <w:rFonts w:ascii="Times New Roman" w:eastAsia="Calibri" w:hAnsi="Times New Roman" w:cs="Times New Roman"/>
          <w:sz w:val="28"/>
          <w:szCs w:val="28"/>
          <w:lang w:val="ru-RU"/>
        </w:rPr>
        <w:t xml:space="preserve"> - средний за единицу времени коэффициент роста уровней ряда.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Трактовка параметров степенного тренда аналогична трактовке параметров экспоненциального тренда.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xml:space="preserve">. Согласно уравнению линейного тренда </w:t>
      </w:r>
      <w:r w:rsidR="00B45623">
        <w:rPr>
          <w:rFonts w:ascii="Times New Roman" w:eastAsia="Calibri" w:hAnsi="Times New Roman" w:cs="Times New Roman"/>
          <w:position w:val="-12"/>
          <w:sz w:val="28"/>
          <w:szCs w:val="28"/>
          <w:lang w:val="ru-RU"/>
        </w:rPr>
        <w:pict>
          <v:shape id="_x0000_i1342" type="#_x0000_t75" style="width:115.5pt;height:20.25pt" fillcolor="window">
            <v:imagedata r:id="rId376" o:title=""/>
          </v:shape>
        </w:pict>
      </w:r>
      <w:r w:rsidRPr="002E3351">
        <w:rPr>
          <w:rFonts w:ascii="Times New Roman" w:eastAsia="Calibri" w:hAnsi="Times New Roman" w:cs="Times New Roman"/>
          <w:sz w:val="28"/>
          <w:szCs w:val="28"/>
          <w:lang w:val="ru-RU"/>
        </w:rPr>
        <w:t xml:space="preserve"> темпы роста заработной платы за 10 месяцев 1999 г. изменялись от начального уровня 82,66% со средним за месяц абсолютным приростом в 4,72 процентных пункта. </w:t>
      </w:r>
    </w:p>
    <w:p w:rsidR="002E3351" w:rsidRPr="002E3351" w:rsidRDefault="002E3351" w:rsidP="002E3351">
      <w:pPr>
        <w:spacing w:after="120" w:line="240" w:lineRule="auto"/>
        <w:ind w:firstLine="851"/>
        <w:jc w:val="both"/>
        <w:rPr>
          <w:rFonts w:ascii="Times New Roman" w:eastAsia="Calibri" w:hAnsi="Times New Roman" w:cs="Times New Roman"/>
          <w:color w:val="000000"/>
          <w:sz w:val="28"/>
          <w:szCs w:val="28"/>
          <w:lang w:val="ru-RU"/>
        </w:rPr>
      </w:pPr>
      <w:r w:rsidRPr="002E3351">
        <w:rPr>
          <w:rFonts w:ascii="Times New Roman" w:eastAsia="Calibri" w:hAnsi="Times New Roman" w:cs="Times New Roman"/>
          <w:sz w:val="28"/>
          <w:szCs w:val="28"/>
          <w:lang w:val="ru-RU"/>
        </w:rPr>
        <w:t xml:space="preserve">Мы можем заменить фактические уровни временного ряда </w:t>
      </w:r>
      <w:r w:rsidR="00B45623">
        <w:rPr>
          <w:rFonts w:ascii="Times New Roman" w:eastAsia="Calibri" w:hAnsi="Times New Roman" w:cs="Times New Roman"/>
          <w:color w:val="000000"/>
          <w:position w:val="-12"/>
          <w:sz w:val="28"/>
          <w:szCs w:val="28"/>
          <w:lang w:val="ru-RU"/>
        </w:rPr>
        <w:pict>
          <v:shape id="_x0000_i1343" type="#_x0000_t75" style="width:111pt;height:18.75pt" fillcolor="window">
            <v:imagedata r:id="rId377" o:title=""/>
          </v:shape>
        </w:pict>
      </w:r>
      <w:r w:rsidRPr="002E3351">
        <w:rPr>
          <w:rFonts w:ascii="Times New Roman" w:eastAsia="Calibri" w:hAnsi="Times New Roman" w:cs="Times New Roman"/>
          <w:color w:val="000000"/>
          <w:sz w:val="28"/>
          <w:szCs w:val="28"/>
          <w:lang w:val="ru-RU"/>
        </w:rPr>
        <w:t xml:space="preserve"> на теоретические </w:t>
      </w:r>
      <w:r w:rsidR="00B45623">
        <w:rPr>
          <w:rFonts w:ascii="Times New Roman" w:eastAsia="Calibri" w:hAnsi="Times New Roman" w:cs="Times New Roman"/>
          <w:color w:val="000000"/>
          <w:position w:val="-12"/>
          <w:sz w:val="28"/>
          <w:szCs w:val="28"/>
          <w:lang w:val="ru-RU"/>
        </w:rPr>
        <w:pict>
          <v:shape id="_x0000_i1344" type="#_x0000_t75" style="width:111pt;height:18.75pt" fillcolor="window">
            <v:imagedata r:id="rId378" o:title=""/>
          </v:shape>
        </w:pict>
      </w:r>
      <w:r w:rsidRPr="002E3351">
        <w:rPr>
          <w:rFonts w:ascii="Times New Roman" w:eastAsia="Calibri" w:hAnsi="Times New Roman" w:cs="Times New Roman"/>
          <w:color w:val="000000"/>
          <w:sz w:val="28"/>
          <w:szCs w:val="28"/>
          <w:lang w:val="ru-RU"/>
        </w:rPr>
        <w:t xml:space="preserve">, подставляя значения </w:t>
      </w:r>
      <w:r w:rsidRPr="002E3351">
        <w:rPr>
          <w:rFonts w:ascii="Times New Roman" w:eastAsia="Calibri" w:hAnsi="Times New Roman" w:cs="Times New Roman"/>
          <w:i/>
          <w:color w:val="000000"/>
          <w:sz w:val="28"/>
          <w:szCs w:val="28"/>
        </w:rPr>
        <w:t>t</w:t>
      </w:r>
      <w:r w:rsidRPr="002E3351">
        <w:rPr>
          <w:rFonts w:ascii="Times New Roman" w:eastAsia="Calibri" w:hAnsi="Times New Roman" w:cs="Times New Roman"/>
          <w:i/>
          <w:color w:val="000000"/>
          <w:sz w:val="28"/>
          <w:szCs w:val="28"/>
          <w:lang w:val="ru-RU"/>
        </w:rPr>
        <w:t xml:space="preserve"> </w:t>
      </w:r>
      <w:r w:rsidRPr="002E3351">
        <w:rPr>
          <w:rFonts w:ascii="Times New Roman" w:eastAsia="Calibri" w:hAnsi="Times New Roman" w:cs="Times New Roman"/>
          <w:color w:val="000000"/>
          <w:sz w:val="28"/>
          <w:szCs w:val="28"/>
          <w:lang w:val="ru-RU"/>
        </w:rPr>
        <w:t>в уравнение тренда:</w:t>
      </w:r>
    </w:p>
    <w:p w:rsidR="002E3351" w:rsidRPr="002E3351" w:rsidRDefault="00B45623" w:rsidP="002E3351">
      <w:pPr>
        <w:spacing w:after="120" w:line="240" w:lineRule="auto"/>
        <w:ind w:firstLine="851"/>
        <w:jc w:val="both"/>
        <w:rPr>
          <w:rFonts w:ascii="Times New Roman" w:eastAsia="Calibri" w:hAnsi="Times New Roman" w:cs="Times New Roman"/>
          <w:color w:val="000000"/>
          <w:sz w:val="28"/>
          <w:szCs w:val="28"/>
          <w:lang w:val="ru-RU"/>
        </w:rPr>
      </w:pPr>
      <w:r>
        <w:rPr>
          <w:rFonts w:ascii="Times New Roman" w:eastAsia="Calibri" w:hAnsi="Times New Roman" w:cs="Times New Roman"/>
          <w:color w:val="000000"/>
          <w:position w:val="-46"/>
          <w:sz w:val="28"/>
          <w:szCs w:val="28"/>
          <w:lang w:val="ru-RU"/>
        </w:rPr>
        <w:pict>
          <v:shape id="_x0000_i1345" type="#_x0000_t75" style="width:194.25pt;height:53.25pt" fillcolor="window">
            <v:imagedata r:id="rId379" o:title=""/>
          </v:shape>
        </w:pic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Уравнение экспоненциального тренда в исходной форме имеет вид:</w:t>
      </w:r>
    </w:p>
    <w:p w:rsidR="002E3351" w:rsidRPr="002E3351" w:rsidRDefault="00B45623" w:rsidP="002E3351">
      <w:pPr>
        <w:spacing w:after="120" w:line="240" w:lineRule="auto"/>
        <w:ind w:firstLine="851"/>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346" type="#_x0000_t75" style="width:116.25pt;height:53.25pt" fillcolor="window">
            <v:imagedata r:id="rId380" o:title=""/>
          </v:shape>
        </w:pict>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Таким образом, начальный уровень ряда в начальный период времени равен 83,96, а средний цепной коэффициент роста - 1,045. Следовательно, темпы роста заработной платы за 10 месяцев 1999 г. изменялись от начального уровня 83,96% со средним за месяц цепным коэффициентом роста в 104,5%. Теоретические значения временного ряда рассчитываются как:</w:t>
      </w:r>
    </w:p>
    <w:p w:rsidR="002E3351" w:rsidRPr="002E3351" w:rsidRDefault="00B45623" w:rsidP="005E4E17">
      <w:pPr>
        <w:spacing w:after="120" w:line="240" w:lineRule="auto"/>
        <w:ind w:left="283"/>
        <w:jc w:val="center"/>
        <w:rPr>
          <w:rFonts w:ascii="Times New Roman" w:eastAsia="Calibri" w:hAnsi="Times New Roman" w:cs="Times New Roman"/>
          <w:color w:val="000000"/>
          <w:sz w:val="28"/>
          <w:szCs w:val="28"/>
          <w:lang w:val="ru-RU"/>
        </w:rPr>
      </w:pPr>
      <w:r>
        <w:rPr>
          <w:rFonts w:ascii="Times New Roman" w:eastAsia="Calibri" w:hAnsi="Times New Roman" w:cs="Times New Roman"/>
          <w:color w:val="000000"/>
          <w:position w:val="-46"/>
          <w:sz w:val="28"/>
          <w:szCs w:val="28"/>
          <w:lang w:val="ru-RU"/>
        </w:rPr>
        <w:lastRenderedPageBreak/>
        <w:pict>
          <v:shape id="_x0000_i1347" type="#_x0000_t75" style="width:258pt;height:53.25pt" fillcolor="window">
            <v:imagedata r:id="rId381" o:title=""/>
          </v:shape>
        </w:pict>
      </w: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Уравнение тренда параболы второго порядка имеет вид:</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B45623">
        <w:rPr>
          <w:rFonts w:ascii="Times New Roman" w:eastAsia="Calibri" w:hAnsi="Times New Roman" w:cs="Times New Roman"/>
          <w:position w:val="-12"/>
          <w:sz w:val="28"/>
          <w:szCs w:val="28"/>
          <w:lang w:val="ru-RU"/>
        </w:rPr>
        <w:pict>
          <v:shape id="_x0000_i1348" type="#_x0000_t75" style="width:180pt;height:23.25pt" fillcolor="window">
            <v:imagedata r:id="rId382"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Следовательно, темпы роста заработной платы за 10 месяцев 1999 г. изменялись от начального уровня 72,9% со среднемесячным абсолютным приростом, описываемым зависимостью вида </w:t>
      </w:r>
      <w:r w:rsidR="00B45623">
        <w:rPr>
          <w:rFonts w:ascii="Times New Roman" w:eastAsia="Calibri" w:hAnsi="Times New Roman" w:cs="Times New Roman"/>
          <w:position w:val="-12"/>
          <w:sz w:val="28"/>
          <w:szCs w:val="28"/>
          <w:lang w:val="ru-RU"/>
        </w:rPr>
        <w:pict>
          <v:shape id="_x0000_i1349" type="#_x0000_t75" style="width:126pt;height:23.25pt" fillcolor="window">
            <v:imagedata r:id="rId383" o:title=""/>
          </v:shape>
        </w:pict>
      </w:r>
      <w:r w:rsidRPr="002E3351">
        <w:rPr>
          <w:rFonts w:ascii="Times New Roman" w:eastAsia="Calibri" w:hAnsi="Times New Roman" w:cs="Times New Roman"/>
          <w:sz w:val="28"/>
          <w:szCs w:val="28"/>
          <w:lang w:val="ru-RU"/>
        </w:rPr>
        <w:t>. Теоретические значения уровней ряда могут быть рассчитаны как:</w:t>
      </w:r>
    </w:p>
    <w:p w:rsidR="002E3351" w:rsidRPr="002E3351" w:rsidRDefault="00B45623" w:rsidP="005E4E17">
      <w:pPr>
        <w:spacing w:after="120" w:line="240" w:lineRule="auto"/>
        <w:ind w:left="283"/>
        <w:jc w:val="center"/>
        <w:rPr>
          <w:rFonts w:ascii="Times New Roman" w:eastAsia="Calibri" w:hAnsi="Times New Roman" w:cs="Times New Roman"/>
          <w:color w:val="000000"/>
          <w:sz w:val="28"/>
          <w:szCs w:val="28"/>
          <w:lang w:val="ru-RU"/>
        </w:rPr>
      </w:pPr>
      <w:r>
        <w:rPr>
          <w:rFonts w:ascii="Times New Roman" w:eastAsia="Calibri" w:hAnsi="Times New Roman" w:cs="Times New Roman"/>
          <w:color w:val="000000"/>
          <w:position w:val="-46"/>
          <w:sz w:val="28"/>
          <w:szCs w:val="28"/>
          <w:lang w:val="ru-RU"/>
        </w:rPr>
        <w:pict>
          <v:shape id="_x0000_i1350" type="#_x0000_t75" style="width:270pt;height:53.25pt" fillcolor="window">
            <v:imagedata r:id="rId384" o:title=""/>
          </v:shape>
        </w:pict>
      </w:r>
      <w:r w:rsidR="002E3351"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eastAsia="ru-RU"/>
        </w:rPr>
      </w:pPr>
    </w:p>
    <w:p w:rsidR="002E3351" w:rsidRPr="002E3351" w:rsidRDefault="002E3351" w:rsidP="002E3351">
      <w:pPr>
        <w:spacing w:after="0" w:line="240" w:lineRule="auto"/>
        <w:ind w:left="720"/>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Аддитивная и мультипликативная модели временного ряда</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Простейшим подходом к моделированию временных рядов, содержащих сезонные колебания, является построение аддитивной или мультипликативной моделей временного ряда.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Выбор одной из этих моделей основывается на анализе структуры временного ряда.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Если амплитуда сезонных колебаний примерно постоянна, то строят аддитивную модель. Если же амплитуда колебаний непостоянна, то есть возрастает или уменьшается, то строят мультипликативную модель.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Процесс построения модели ряда в этом случае включает следующие этапы:</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Выравнивание исходного ряда методом скользящей средней. Расчет значений сезонной компоненты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Устранение сезонной компоненты из исходных уровней ряда и получение выравненных данных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в аддитивной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в мультипликативной модели.</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Аналитическое выравнивание уровней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xml:space="preserve">) и расчет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 xml:space="preserve"> с использованием полученного уравнения тренда.</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полученных по модели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val="ru-RU" w:eastAsia="ru-RU"/>
        </w:rPr>
        <w:t>S</w:t>
      </w:r>
      <w:r w:rsidRPr="002E3351">
        <w:rPr>
          <w:rFonts w:ascii="Times New Roman" w:eastAsia="Times New Roman" w:hAnsi="Times New Roman" w:cs="Times New Roman"/>
          <w:sz w:val="28"/>
          <w:szCs w:val="28"/>
          <w:lang w:val="ru-RU" w:eastAsia="ru-RU"/>
        </w:rPr>
        <w:t>)</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абсолютных и/или относительных ошибок.</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Рассмотрим процесс построения аддитивной модели на примере.</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w:t>
      </w:r>
      <w:r w:rsidRPr="002E3351">
        <w:rPr>
          <w:rFonts w:ascii="Times New Roman" w:eastAsia="Times New Roman" w:hAnsi="Times New Roman" w:cs="Times New Roman"/>
          <w:sz w:val="28"/>
          <w:szCs w:val="28"/>
          <w:lang w:val="ru-RU" w:eastAsia="ru-RU"/>
        </w:rPr>
        <w:t xml:space="preserve">. Имеются данные о количестве продукции (тыс.шт.), проданной фирмой «Вега» в течение последних 20 кварталов.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78"/>
        <w:gridCol w:w="1209"/>
        <w:gridCol w:w="1208"/>
        <w:gridCol w:w="1209"/>
        <w:gridCol w:w="1209"/>
        <w:gridCol w:w="1208"/>
        <w:gridCol w:w="1209"/>
        <w:gridCol w:w="1209"/>
      </w:tblGrid>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r>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8,4</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16</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12,2</w:t>
            </w:r>
          </w:p>
        </w:tc>
      </w:tr>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8,6</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9,2</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11,9</w:t>
            </w:r>
          </w:p>
        </w:tc>
      </w:tr>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8,8</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w:t>
            </w:r>
          </w:p>
        </w:tc>
      </w:tr>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lastRenderedPageBreak/>
              <w:t>4</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12,5</w:t>
            </w:r>
          </w:p>
        </w:tc>
      </w:tr>
      <w:tr w:rsidR="002E3351" w:rsidRPr="002E3351" w:rsidTr="00A55FA3">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20</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13,2</w:t>
            </w:r>
          </w:p>
        </w:tc>
      </w:tr>
    </w:tbl>
    <w:p w:rsidR="002E3351" w:rsidRPr="002E3351" w:rsidRDefault="002E3351" w:rsidP="002E3351">
      <w:pPr>
        <w:spacing w:after="0" w:line="240" w:lineRule="auto"/>
        <w:ind w:firstLine="720"/>
        <w:jc w:val="both"/>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t>Этап 1.</w:t>
      </w:r>
      <w:r w:rsidRPr="002E3351">
        <w:rPr>
          <w:rFonts w:ascii="Times New Roman" w:eastAsia="Times New Roman" w:hAnsi="Times New Roman" w:cs="Times New Roman"/>
          <w:sz w:val="28"/>
          <w:szCs w:val="28"/>
          <w:lang w:val="ru-RU" w:eastAsia="ru-RU"/>
        </w:rPr>
        <w:t xml:space="preserve"> Проведем выравнивание ряда методом скользящей средней. Для этого просуммируем уровни ряда по 4 кварталам последовательно. Далее разделим полученные суммы на 4 и найдем скользящие средние, уже не содержащие сезонной компоненты. Найдем центрированные скользящие средние, для чего вычислим средние значения из двух последовательных скользящих средних. Вычислим оценки сезонной компоненты как разность между фактическим уровнем продаж и центрированными скользящими средними.</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4.4</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оценок сезонной компоненты</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993"/>
        <w:gridCol w:w="1417"/>
        <w:gridCol w:w="1134"/>
        <w:gridCol w:w="2126"/>
        <w:gridCol w:w="2127"/>
        <w:gridCol w:w="1842"/>
      </w:tblGrid>
      <w:tr w:rsidR="002E3351" w:rsidRPr="002E3351" w:rsidTr="00A55FA3">
        <w:trPr>
          <w:trHeight w:val="248"/>
          <w:tblHeader/>
        </w:trPr>
        <w:tc>
          <w:tcPr>
            <w:tcW w:w="993"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41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продаж, тыс.шт.</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Итого за 4 квартала</w:t>
            </w:r>
          </w:p>
        </w:tc>
        <w:tc>
          <w:tcPr>
            <w:tcW w:w="212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Скользящая средняя за 4 квартала</w:t>
            </w:r>
          </w:p>
        </w:tc>
        <w:tc>
          <w:tcPr>
            <w:tcW w:w="212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Центрированная скользящая средняя</w:t>
            </w:r>
          </w:p>
        </w:tc>
        <w:tc>
          <w:tcPr>
            <w:tcW w:w="184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Оценка сезонной компоненты</w:t>
            </w:r>
          </w:p>
        </w:tc>
      </w:tr>
      <w:tr w:rsidR="002E3351" w:rsidRPr="002E3351" w:rsidTr="00A55FA3">
        <w:trPr>
          <w:trHeight w:val="248"/>
        </w:trPr>
        <w:tc>
          <w:tcPr>
            <w:tcW w:w="993"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212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212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842"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r>
      <w:tr w:rsidR="002E3351" w:rsidRPr="002E3351" w:rsidTr="00A55FA3">
        <w:trPr>
          <w:trHeight w:val="248"/>
        </w:trPr>
        <w:tc>
          <w:tcPr>
            <w:tcW w:w="993"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w:t>
            </w:r>
          </w:p>
        </w:tc>
        <w:tc>
          <w:tcPr>
            <w:tcW w:w="113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-0,0375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0,5875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36,3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36,7</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37,9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9,475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38,7</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9,675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9,7875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-0,0875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39,6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10,0125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-0,1125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40,5</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lastRenderedPageBreak/>
              <w:t>11</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41,3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42,1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10,925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44,4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45,8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11,45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47,4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48,9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w:t>
            </w: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49,9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993"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41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bl>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Используем полученные оценки сезонной компоненты для расчета сезонности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Для этого найдем средние квартальные оценки сезонной компоненты, использовав данные всех кварталов. Заметим, что сумма значений сезонной компоненты по всем кварталам должна быть равна нулю, поэтому значения сезонной компоненты корректируются на величину, полученную как частное от деления суммы оценок сезонных компонент на число сезонов. </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5E4E17" w:rsidRDefault="005E4E17" w:rsidP="002E3351">
      <w:pPr>
        <w:spacing w:after="0" w:line="240" w:lineRule="auto"/>
        <w:jc w:val="right"/>
        <w:rPr>
          <w:rFonts w:ascii="Times New Roman" w:eastAsia="Times New Roman" w:hAnsi="Times New Roman" w:cs="Times New Roman"/>
          <w:sz w:val="28"/>
          <w:szCs w:val="28"/>
          <w:lang w:eastAsia="ru-RU"/>
        </w:rPr>
      </w:pPr>
    </w:p>
    <w:p w:rsidR="005E4E17" w:rsidRDefault="005E4E17" w:rsidP="002E3351">
      <w:pPr>
        <w:spacing w:after="0" w:line="240" w:lineRule="auto"/>
        <w:jc w:val="right"/>
        <w:rPr>
          <w:rFonts w:ascii="Times New Roman" w:eastAsia="Times New Roman" w:hAnsi="Times New Roman" w:cs="Times New Roman"/>
          <w:sz w:val="28"/>
          <w:szCs w:val="28"/>
          <w:lang w:eastAsia="ru-RU"/>
        </w:rPr>
      </w:pPr>
    </w:p>
    <w:p w:rsidR="005E4E17" w:rsidRDefault="005E4E17" w:rsidP="002E3351">
      <w:pPr>
        <w:spacing w:after="0" w:line="240" w:lineRule="auto"/>
        <w:jc w:val="right"/>
        <w:rPr>
          <w:rFonts w:ascii="Times New Roman" w:eastAsia="Times New Roman" w:hAnsi="Times New Roman" w:cs="Times New Roman"/>
          <w:sz w:val="28"/>
          <w:szCs w:val="28"/>
          <w:lang w:eastAsia="ru-RU"/>
        </w:rPr>
      </w:pPr>
    </w:p>
    <w:p w:rsidR="005E4E17" w:rsidRDefault="005E4E17" w:rsidP="002E3351">
      <w:pPr>
        <w:spacing w:after="0" w:line="240" w:lineRule="auto"/>
        <w:jc w:val="right"/>
        <w:rPr>
          <w:rFonts w:ascii="Times New Roman" w:eastAsia="Times New Roman" w:hAnsi="Times New Roman" w:cs="Times New Roman"/>
          <w:sz w:val="28"/>
          <w:szCs w:val="28"/>
          <w:lang w:eastAsia="ru-RU"/>
        </w:rPr>
      </w:pPr>
    </w:p>
    <w:p w:rsidR="005E4E17" w:rsidRDefault="005E4E17" w:rsidP="002E3351">
      <w:pPr>
        <w:spacing w:after="0" w:line="240" w:lineRule="auto"/>
        <w:jc w:val="right"/>
        <w:rPr>
          <w:rFonts w:ascii="Times New Roman" w:eastAsia="Times New Roman" w:hAnsi="Times New Roman" w:cs="Times New Roman"/>
          <w:sz w:val="28"/>
          <w:szCs w:val="28"/>
          <w:lang w:eastAsia="ru-RU"/>
        </w:rPr>
      </w:pPr>
    </w:p>
    <w:p w:rsidR="005E4E17" w:rsidRDefault="005E4E17" w:rsidP="002E3351">
      <w:pPr>
        <w:spacing w:after="0" w:line="240" w:lineRule="auto"/>
        <w:jc w:val="right"/>
        <w:rPr>
          <w:rFonts w:ascii="Times New Roman" w:eastAsia="Times New Roman" w:hAnsi="Times New Roman" w:cs="Times New Roman"/>
          <w:sz w:val="28"/>
          <w:szCs w:val="28"/>
          <w:lang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Таблица 4.5</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Корректировка значений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83"/>
        <w:gridCol w:w="567"/>
        <w:gridCol w:w="1204"/>
        <w:gridCol w:w="1205"/>
        <w:gridCol w:w="1205"/>
        <w:gridCol w:w="1205"/>
      </w:tblGrid>
      <w:tr w:rsidR="002E3351" w:rsidRPr="002E3351" w:rsidTr="00A55FA3">
        <w:trPr>
          <w:cantSplit/>
          <w:trHeight w:val="248"/>
        </w:trPr>
        <w:tc>
          <w:tcPr>
            <w:tcW w:w="4283"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Показатели</w:t>
            </w:r>
          </w:p>
        </w:tc>
        <w:tc>
          <w:tcPr>
            <w:tcW w:w="567"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Год</w:t>
            </w:r>
          </w:p>
        </w:tc>
        <w:tc>
          <w:tcPr>
            <w:tcW w:w="4819" w:type="dxa"/>
            <w:gridSpan w:val="4"/>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0,5875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-0,0875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0,375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 xml:space="preserve">Итого за квартал </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-0,5625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1,8375</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Средняя оценка сезонной компоненты для квартала</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-0,2218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-0,1031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-0,1406</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0,4593</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sz w:val="24"/>
                <w:szCs w:val="24"/>
                <w:lang w:val="ru-RU"/>
              </w:rPr>
              <w:t xml:space="preserve">Скорректированная оценка </w:t>
            </w:r>
            <w:r w:rsidRPr="002E3351">
              <w:rPr>
                <w:rFonts w:ascii="Times New Roman" w:eastAsia="Calibri" w:hAnsi="Times New Roman" w:cs="Times New Roman"/>
                <w:snapToGrid w:val="0"/>
                <w:color w:val="000000"/>
                <w:sz w:val="24"/>
                <w:szCs w:val="24"/>
                <w:lang w:val="ru-RU"/>
              </w:rPr>
              <w:t>сезонной компоненты</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w:t>
            </w:r>
          </w:p>
        </w:tc>
      </w:tr>
    </w:tbl>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 xml:space="preserve">Рассчитаем </w:t>
      </w:r>
      <w:r w:rsidRPr="002E3351">
        <w:rPr>
          <w:rFonts w:ascii="Times New Roman" w:eastAsia="Times New Roman" w:hAnsi="Times New Roman" w:cs="Times New Roman"/>
          <w:sz w:val="28"/>
          <w:szCs w:val="28"/>
          <w:lang w:val="ru-RU" w:eastAsia="ru-RU"/>
        </w:rPr>
        <w:t>корректирующий</w:t>
      </w:r>
      <w:r w:rsidRPr="002E3351">
        <w:rPr>
          <w:rFonts w:ascii="Times New Roman" w:eastAsia="Times New Roman" w:hAnsi="Times New Roman" w:cs="Times New Roman"/>
          <w:snapToGrid w:val="0"/>
          <w:color w:val="000000"/>
          <w:sz w:val="28"/>
          <w:szCs w:val="28"/>
          <w:lang w:val="ru-RU" w:eastAsia="ru-RU"/>
        </w:rPr>
        <w:t xml:space="preserve"> коэффициент:</w:t>
      </w:r>
    </w:p>
    <w:p w:rsidR="002E3351" w:rsidRPr="002E3351" w:rsidRDefault="002E3351" w:rsidP="002E3351">
      <w:pPr>
        <w:spacing w:after="0" w:line="240" w:lineRule="auto"/>
        <w:ind w:firstLine="720"/>
        <w:jc w:val="center"/>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i/>
          <w:iCs/>
          <w:snapToGrid w:val="0"/>
          <w:color w:val="000000"/>
          <w:sz w:val="28"/>
          <w:szCs w:val="28"/>
          <w:lang w:eastAsia="ru-RU"/>
        </w:rPr>
        <w:t>k</w:t>
      </w:r>
      <w:r w:rsidRPr="002E3351">
        <w:rPr>
          <w:rFonts w:ascii="Times New Roman" w:eastAsia="Times New Roman" w:hAnsi="Times New Roman" w:cs="Times New Roman"/>
          <w:snapToGrid w:val="0"/>
          <w:color w:val="000000"/>
          <w:sz w:val="28"/>
          <w:szCs w:val="28"/>
          <w:lang w:val="ru-RU" w:eastAsia="ru-RU"/>
        </w:rPr>
        <w: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-0,22188)+(-0,10313)+( -0,14063)+ 0,459375]/4=-0,00625/4= -0,00156.</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eastAsia="ru-RU"/>
        </w:rPr>
        <w:t>C</w:t>
      </w:r>
      <w:r w:rsidRPr="002E3351">
        <w:rPr>
          <w:rFonts w:ascii="Times New Roman" w:eastAsia="Times New Roman" w:hAnsi="Times New Roman" w:cs="Times New Roman"/>
          <w:snapToGrid w:val="0"/>
          <w:color w:val="000000"/>
          <w:sz w:val="28"/>
          <w:szCs w:val="28"/>
          <w:lang w:val="ru-RU" w:eastAsia="ru-RU"/>
        </w:rPr>
        <w:t>корректированные оценки сезонной компоненты определяются путем вычитания из средней оценки сезонной компоненты для квартала корректирующего коэффициента. Полученные таким образом значения занесены в таблицу 4.5.</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2.</w:t>
      </w:r>
      <w:r w:rsidRPr="002E3351">
        <w:rPr>
          <w:rFonts w:ascii="Times New Roman" w:eastAsia="Times New Roman" w:hAnsi="Times New Roman" w:cs="Times New Roman"/>
          <w:snapToGrid w:val="0"/>
          <w:color w:val="000000"/>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Устраним сезонную компоненту из исходных уровней ряда и получим выравненные данные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4).</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4.6</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выравненных значений Т и ошибок Е в аддитивной модели</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09"/>
        <w:gridCol w:w="709"/>
        <w:gridCol w:w="1134"/>
        <w:gridCol w:w="1559"/>
        <w:gridCol w:w="1134"/>
        <w:gridCol w:w="1276"/>
        <w:gridCol w:w="1909"/>
        <w:gridCol w:w="1209"/>
      </w:tblGrid>
      <w:tr w:rsidR="002E3351" w:rsidRPr="002E3351" w:rsidTr="00A55FA3">
        <w:trPr>
          <w:trHeight w:val="248"/>
          <w:tblHeader/>
        </w:trPr>
        <w:tc>
          <w:tcPr>
            <w:tcW w:w="709" w:type="dxa"/>
            <w:vAlign w:val="center"/>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7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vertAlign w:val="subscript"/>
              </w:rPr>
              <w:t>i</w:t>
            </w:r>
          </w:p>
        </w:tc>
        <w:tc>
          <w:tcPr>
            <w:tcW w:w="155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lang w:val="ru-RU"/>
              </w:rPr>
              <w:t>Т</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127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napToGrid w:val="0"/>
                <w:color w:val="000000"/>
                <w:sz w:val="24"/>
                <w:szCs w:val="24"/>
              </w:rPr>
              <w:t>T</w:t>
            </w:r>
            <w:r w:rsidRPr="002E3351">
              <w:rPr>
                <w:rFonts w:ascii="Times New Roman" w:eastAsia="Calibri" w:hAnsi="Times New Roman" w:cs="Times New Roman"/>
                <w:snapToGrid w:val="0"/>
                <w:color w:val="000000"/>
                <w:sz w:val="24"/>
                <w:szCs w:val="24"/>
              </w:rPr>
              <w:t>+</w:t>
            </w:r>
            <w:r w:rsidRPr="002E3351">
              <w:rPr>
                <w:rFonts w:ascii="Times New Roman" w:eastAsia="Calibri" w:hAnsi="Times New Roman" w:cs="Times New Roman"/>
                <w:i/>
                <w:iCs/>
                <w:snapToGrid w:val="0"/>
                <w:color w:val="000000"/>
                <w:sz w:val="24"/>
                <w:szCs w:val="24"/>
              </w:rPr>
              <w:t>S</w:t>
            </w:r>
          </w:p>
        </w:tc>
        <w:tc>
          <w:tcPr>
            <w:tcW w:w="19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rPr>
              <w:t>)</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vertAlign w:val="superscript"/>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vertAlign w:val="superscript"/>
              </w:rPr>
              <w:t>2</w:t>
            </w:r>
          </w:p>
        </w:tc>
      </w:tr>
      <w:tr w:rsidR="002E3351" w:rsidRPr="002E3351" w:rsidTr="00A55FA3">
        <w:trPr>
          <w:trHeight w:val="310"/>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r>
      <w:tr w:rsidR="002E3351" w:rsidRPr="002E3351" w:rsidTr="00A55FA3">
        <w:trPr>
          <w:trHeight w:val="310"/>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8,1545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7,9341</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0,6861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0,4707</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8,7015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8,3845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8,2829</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0,4185</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0,1751</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8,6146</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8,4755</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0,4635</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0,2148</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8,8446</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9,3056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-0,2666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0,0710</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8,7203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9,0747</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8,8544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-0,1344</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0,0179</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9,3047</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9,2032</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-0,0016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0,0000</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9,5348</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9,3957</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-0,0566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0,0032</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9,4390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9,7648</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10,2258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-0,7867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0,6189</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9,9949</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9,7746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0,1457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0,0212</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10,0010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10,2249</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10,1234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-0,1218</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0,0148</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10,4550</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10,3159</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-0,0769</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0,0059</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lastRenderedPageBreak/>
              <w:t>12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10,6850</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11,1460</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-0,8069</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0,6511</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10,9151</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10,6948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0,0254</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0,0006</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11,1451</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11,0436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-0,2420</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0,0585</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11,3752</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11,2361</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-0,0971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0,0094</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11,7390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11,6052</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12,06622</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-0,3271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0,1070</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12,1203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11,8353</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11,6150</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0,5052</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0,2553</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12,0653</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11,9638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0,4377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0,1916</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12,2954</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12,1563</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0,4826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0,2329</w:t>
            </w:r>
          </w:p>
        </w:tc>
      </w:tr>
      <w:tr w:rsidR="002E3351" w:rsidRPr="002E3351" w:rsidTr="00A55FA3">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12,7390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12,5254</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12,9864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-0,2473</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0,0611</w:t>
            </w:r>
          </w:p>
        </w:tc>
      </w:tr>
    </w:tbl>
    <w:p w:rsidR="002E3351" w:rsidRPr="002E3351" w:rsidRDefault="002E3351" w:rsidP="002E3351">
      <w:pPr>
        <w:spacing w:after="0" w:line="240" w:lineRule="auto"/>
        <w:jc w:val="both"/>
        <w:rPr>
          <w:rFonts w:ascii="Times New Roman" w:eastAsia="Times New Roman" w:hAnsi="Times New Roman" w:cs="Times New Roman"/>
          <w:b/>
          <w:snapToGrid w:val="0"/>
          <w:color w:val="000000"/>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3.</w:t>
      </w:r>
      <w:r w:rsidRPr="002E3351">
        <w:rPr>
          <w:rFonts w:ascii="Times New Roman" w:eastAsia="Times New Roman" w:hAnsi="Times New Roman" w:cs="Times New Roman"/>
          <w:b/>
          <w:snapToGrid w:val="0"/>
          <w:color w:val="000000"/>
          <w:sz w:val="28"/>
          <w:szCs w:val="28"/>
          <w:lang w:val="ru-RU" w:eastAsia="ru-RU"/>
        </w:rPr>
        <w:t xml:space="preserve"> </w:t>
      </w:r>
      <w:r w:rsidRPr="002E3351">
        <w:rPr>
          <w:rFonts w:ascii="Times New Roman" w:eastAsia="Times New Roman" w:hAnsi="Times New Roman" w:cs="Times New Roman"/>
          <w:snapToGrid w:val="0"/>
          <w:color w:val="000000"/>
          <w:sz w:val="28"/>
          <w:szCs w:val="28"/>
          <w:lang w:val="ru-RU" w:eastAsia="ru-RU"/>
        </w:rPr>
        <w:t xml:space="preserve">Определим компоненту </w:t>
      </w:r>
      <w:r w:rsidRPr="002E3351">
        <w:rPr>
          <w:rFonts w:ascii="Times New Roman" w:eastAsia="Times New Roman" w:hAnsi="Times New Roman" w:cs="Times New Roman"/>
          <w:i/>
          <w:iCs/>
          <w:snapToGrid w:val="0"/>
          <w:color w:val="000000"/>
          <w:sz w:val="28"/>
          <w:szCs w:val="28"/>
          <w:lang w:val="ru-RU" w:eastAsia="ru-RU"/>
        </w:rPr>
        <w:t>Т</w:t>
      </w:r>
      <w:r w:rsidRPr="002E3351">
        <w:rPr>
          <w:rFonts w:ascii="Times New Roman" w:eastAsia="Times New Roman" w:hAnsi="Times New Roman" w:cs="Times New Roman"/>
          <w:snapToGrid w:val="0"/>
          <w:color w:val="000000"/>
          <w:sz w:val="28"/>
          <w:szCs w:val="28"/>
          <w:lang w:val="ru-RU" w:eastAsia="ru-RU"/>
        </w:rPr>
        <w:t>. Для этого проведем аналитическое выравнивание ряда (</w:t>
      </w:r>
      <w:r w:rsidRPr="002E3351">
        <w:rPr>
          <w:rFonts w:ascii="Times New Roman" w:eastAsia="Times New Roman" w:hAnsi="Times New Roman" w:cs="Times New Roman"/>
          <w:i/>
          <w:iCs/>
          <w:snapToGrid w:val="0"/>
          <w:color w:val="000000"/>
          <w:sz w:val="28"/>
          <w:szCs w:val="28"/>
          <w:lang w:val="ru-RU" w:eastAsia="ru-RU"/>
        </w:rPr>
        <w:t>Т</w:t>
      </w:r>
      <w:r w:rsidRPr="002E3351">
        <w:rPr>
          <w:rFonts w:ascii="Times New Roman" w:eastAsia="Times New Roman" w:hAnsi="Times New Roman" w:cs="Times New Roman"/>
          <w:snapToGrid w:val="0"/>
          <w:color w:val="000000"/>
          <w:sz w:val="28"/>
          <w:szCs w:val="28"/>
          <w:lang w:val="ru-RU" w:eastAsia="ru-RU"/>
        </w:rPr>
        <w:t>+</w:t>
      </w:r>
      <w:r w:rsidRPr="002E3351">
        <w:rPr>
          <w:rFonts w:ascii="Times New Roman" w:eastAsia="Times New Roman" w:hAnsi="Times New Roman" w:cs="Times New Roman"/>
          <w:i/>
          <w:iCs/>
          <w:snapToGrid w:val="0"/>
          <w:color w:val="000000"/>
          <w:sz w:val="28"/>
          <w:szCs w:val="28"/>
          <w:lang w:eastAsia="ru-RU"/>
        </w:rPr>
        <w:t>U</w:t>
      </w:r>
      <w:r w:rsidRPr="002E3351">
        <w:rPr>
          <w:rFonts w:ascii="Times New Roman" w:eastAsia="Times New Roman" w:hAnsi="Times New Roman" w:cs="Times New Roman"/>
          <w:snapToGrid w:val="0"/>
          <w:color w:val="000000"/>
          <w:sz w:val="28"/>
          <w:szCs w:val="28"/>
          <w:lang w:val="ru-RU" w:eastAsia="ru-RU"/>
        </w:rPr>
        <w:t>) с помощью линейного тренда. Имеем линейный тренд вида:</w:t>
      </w:r>
    </w:p>
    <w:p w:rsidR="002E3351" w:rsidRPr="002E3351" w:rsidRDefault="002E3351" w:rsidP="002E3351">
      <w:pPr>
        <w:spacing w:after="0" w:line="240" w:lineRule="auto"/>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 xml:space="preserve"> = 7,9244+0,2301</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t xml:space="preserve">Стандартная ошибка коэффициента регрессии </w:t>
      </w:r>
      <w:r w:rsidRPr="002E3351">
        <w:rPr>
          <w:rFonts w:ascii="Times New Roman" w:eastAsia="Times New Roman" w:hAnsi="Times New Roman" w:cs="Times New Roman"/>
          <w:snapToGrid w:val="0"/>
          <w:color w:val="000000"/>
          <w:sz w:val="28"/>
          <w:szCs w:val="28"/>
          <w:lang w:val="ru-RU" w:eastAsia="ru-RU"/>
        </w:rPr>
        <w:t xml:space="preserve">0,293. </w:t>
      </w:r>
      <w:r w:rsidRPr="002E3351">
        <w:rPr>
          <w:rFonts w:ascii="Times New Roman" w:eastAsia="Times New Roman" w:hAnsi="Times New Roman" w:cs="Times New Roman"/>
          <w:sz w:val="28"/>
          <w:szCs w:val="28"/>
          <w:lang w:eastAsia="ru-RU"/>
        </w:rPr>
        <w:t>R</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 xml:space="preserve">0,95.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Подставляя в </w:t>
      </w:r>
      <w:r w:rsidRPr="002E3351">
        <w:rPr>
          <w:rFonts w:ascii="Times New Roman" w:eastAsia="Times New Roman" w:hAnsi="Times New Roman" w:cs="Times New Roman"/>
          <w:snapToGrid w:val="0"/>
          <w:color w:val="000000"/>
          <w:sz w:val="28"/>
          <w:szCs w:val="28"/>
          <w:lang w:val="ru-RU" w:eastAsia="ru-RU"/>
        </w:rPr>
        <w:t xml:space="preserve">уравнение тренда последовательно </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i/>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1,…,20, получим значения тренда для каждого уровня временного ряда (столбец 5, табл. 4.6).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t>Этап 4.</w:t>
      </w:r>
      <w:r w:rsidRPr="002E3351">
        <w:rPr>
          <w:rFonts w:ascii="Times New Roman" w:eastAsia="Times New Roman" w:hAnsi="Times New Roman" w:cs="Times New Roman"/>
          <w:sz w:val="28"/>
          <w:szCs w:val="28"/>
          <w:lang w:val="ru-RU" w:eastAsia="ru-RU"/>
        </w:rPr>
        <w:t xml:space="preserve"> Найдем значения уровней ряда, полученные по аддитивной модели как (</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(столбец 6, табл. 4.6).</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z w:val="28"/>
          <w:szCs w:val="28"/>
          <w:lang w:val="ru-RU" w:eastAsia="ru-RU"/>
        </w:rPr>
        <w:t>Этап 5.</w:t>
      </w:r>
      <w:r w:rsidRPr="002E3351">
        <w:rPr>
          <w:rFonts w:ascii="Times New Roman" w:eastAsia="Times New Roman" w:hAnsi="Times New Roman" w:cs="Times New Roman"/>
          <w:sz w:val="28"/>
          <w:szCs w:val="28"/>
          <w:lang w:val="ru-RU" w:eastAsia="ru-RU"/>
        </w:rPr>
        <w:t xml:space="preserve"> Рассчитаем абсолютную ошибку как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7, табл. 4.6). Качество полученной модели можно проверить, используя сумму квадратов абсолютных ошибок (столбец 8). Сумма квадратов абсолютных ошибок равна </w:t>
      </w:r>
      <w:r w:rsidRPr="002E3351">
        <w:rPr>
          <w:rFonts w:ascii="Times New Roman" w:eastAsia="Times New Roman" w:hAnsi="Times New Roman" w:cs="Times New Roman"/>
          <w:snapToGrid w:val="0"/>
          <w:color w:val="000000"/>
          <w:sz w:val="28"/>
          <w:szCs w:val="28"/>
          <w:lang w:val="ru-RU" w:eastAsia="ru-RU"/>
        </w:rPr>
        <w:t xml:space="preserve">3,18. По отношению к сумме квадратов отклонений исходных уровней ряда от его среднего уровня, равной 40,32, эта величина составит 7,89%.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Следовательно, аддитивная модель объясняет 92,11% общей вариации объема продаж за 20 кварталов.</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val="ru-RU" w:eastAsia="ru-RU"/>
        </w:rPr>
        <w:sym w:font="Symbol" w:char="F0D1"/>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Рассмотрим построение мультипликативной модели на примере.</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w:t>
      </w:r>
      <w:r w:rsidRPr="002E3351">
        <w:rPr>
          <w:rFonts w:ascii="Times New Roman" w:eastAsia="Times New Roman" w:hAnsi="Times New Roman" w:cs="Times New Roman"/>
          <w:sz w:val="28"/>
          <w:szCs w:val="28"/>
          <w:lang w:val="ru-RU" w:eastAsia="ru-RU"/>
        </w:rPr>
        <w:t>. Имеются поквартальные данные об объеме экспорта одной из областей РФ за 5 лет (млн. долл.).</w:t>
      </w:r>
    </w:p>
    <w:p w:rsidR="002E3351" w:rsidRPr="002E3351" w:rsidRDefault="002E3351" w:rsidP="002E3351">
      <w:pPr>
        <w:spacing w:after="0" w:line="240" w:lineRule="auto"/>
        <w:jc w:val="right"/>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Таблица 4.7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54"/>
        <w:gridCol w:w="1728"/>
        <w:gridCol w:w="682"/>
        <w:gridCol w:w="1700"/>
        <w:gridCol w:w="710"/>
        <w:gridCol w:w="1672"/>
        <w:gridCol w:w="737"/>
        <w:gridCol w:w="1645"/>
      </w:tblGrid>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z w:val="24"/>
                <w:szCs w:val="24"/>
                <w:lang w:val="ru-RU"/>
              </w:rPr>
              <w:t>Объем</w:t>
            </w:r>
            <w:r w:rsidRPr="002E3351">
              <w:rPr>
                <w:rFonts w:ascii="Times New Roman" w:eastAsia="Calibri" w:hAnsi="Times New Roman" w:cs="Times New Roman"/>
                <w:b/>
                <w:sz w:val="24"/>
                <w:szCs w:val="24"/>
                <w:lang w:val="ru-RU"/>
              </w:rPr>
              <w:t xml:space="preserve"> </w:t>
            </w:r>
            <w:r w:rsidRPr="002E3351">
              <w:rPr>
                <w:rFonts w:ascii="Times New Roman" w:eastAsia="Calibri" w:hAnsi="Times New Roman" w:cs="Times New Roman"/>
                <w:snapToGrid w:val="0"/>
                <w:color w:val="000000"/>
                <w:sz w:val="24"/>
                <w:szCs w:val="24"/>
                <w:lang w:val="ru-RU"/>
              </w:rPr>
              <w:t>экспорта, млн.долл.</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r>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r>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r>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r>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r>
      <w:tr w:rsidR="002E3351" w:rsidRPr="002E3351" w:rsidTr="00A55FA3">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r>
    </w:tbl>
    <w:p w:rsidR="002E3351" w:rsidRPr="002E3351" w:rsidRDefault="002E3351" w:rsidP="002E3351">
      <w:pPr>
        <w:spacing w:after="0" w:line="240" w:lineRule="auto"/>
        <w:jc w:val="both"/>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lastRenderedPageBreak/>
        <w:t>Этап 1. Проведем</w:t>
      </w:r>
      <w:r w:rsidRPr="002E3351">
        <w:rPr>
          <w:rFonts w:ascii="Times New Roman" w:eastAsia="Times New Roman" w:hAnsi="Times New Roman" w:cs="Times New Roman"/>
          <w:sz w:val="28"/>
          <w:szCs w:val="28"/>
          <w:lang w:val="ru-RU" w:eastAsia="ru-RU"/>
        </w:rPr>
        <w:t xml:space="preserve"> выравнивание ряда методом скользящей средней. Для этого просуммируем уровни ряда по 4 кварталам последовательно. Далее разделим полученные суммы на 4 и найдем скользящие средние, уже не содержащие сезонной компоненты. Найдем центрированные скользящие средние, для чего вычислим средние значения из двух последовательных скользящих средних. Вычислим оценки сезонной компоненты как частное от деления фактического уровня экспорта на центрированные скользящие средние.</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4.8</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оценок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24"/>
        <w:gridCol w:w="1416"/>
        <w:gridCol w:w="1134"/>
        <w:gridCol w:w="2126"/>
        <w:gridCol w:w="2127"/>
        <w:gridCol w:w="1843"/>
      </w:tblGrid>
      <w:tr w:rsidR="002E3351" w:rsidRPr="002E3351" w:rsidTr="00A55FA3">
        <w:trPr>
          <w:trHeight w:val="248"/>
          <w:tblHeader/>
        </w:trPr>
        <w:tc>
          <w:tcPr>
            <w:tcW w:w="102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41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продаж, тыс.шт.</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Итого за 4 квартала</w:t>
            </w:r>
          </w:p>
        </w:tc>
        <w:tc>
          <w:tcPr>
            <w:tcW w:w="212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Скользящая средняя за 4 квартала</w:t>
            </w:r>
          </w:p>
        </w:tc>
        <w:tc>
          <w:tcPr>
            <w:tcW w:w="212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Центрированная скользящая средняя</w:t>
            </w:r>
          </w:p>
        </w:tc>
        <w:tc>
          <w:tcPr>
            <w:tcW w:w="1843"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Оценка сезонной компоненты</w:t>
            </w:r>
          </w:p>
        </w:tc>
      </w:tr>
      <w:tr w:rsidR="002E3351" w:rsidRPr="002E3351" w:rsidTr="00A55FA3">
        <w:trPr>
          <w:trHeight w:val="248"/>
        </w:trPr>
        <w:tc>
          <w:tcPr>
            <w:tcW w:w="102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212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212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843"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r>
      <w:tr w:rsidR="002E3351" w:rsidRPr="002E3351" w:rsidTr="00A55FA3">
        <w:trPr>
          <w:trHeight w:val="248"/>
        </w:trPr>
        <w:tc>
          <w:tcPr>
            <w:tcW w:w="102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113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60,4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15,1</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15,375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0,858537</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62,6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16,0875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0,969697</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66,1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17,025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1,262849</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70,1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18,0625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0,87474</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74,4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18,6</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19,2</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0,895833</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79,2</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19,8</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20,2125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0,984539</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82,5</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20,625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21,0125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1,251636</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21,4</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21,7</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0,880184</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22,425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0,90524</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23,1</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0,965368</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23,35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1,249211</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96,8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24,5875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0,85816</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24,975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25,2375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0,939079</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0,982592</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587"/>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26,4625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1,201701</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26,725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26,975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0,886006</w:t>
            </w: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27,225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56"/>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A55FA3">
        <w:trPr>
          <w:trHeight w:val="248"/>
        </w:trPr>
        <w:tc>
          <w:tcPr>
            <w:tcW w:w="102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41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c>
          <w:tcPr>
            <w:tcW w:w="113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bl>
    <w:p w:rsidR="002E3351" w:rsidRPr="002E3351" w:rsidRDefault="002E3351" w:rsidP="002E3351">
      <w:pPr>
        <w:spacing w:after="0" w:line="240" w:lineRule="auto"/>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Используем полученные оценки сезонности для расчета сезонной компоненты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Для этого найдем средние квартальные оценки сезонной компоненты, используя данные всех кварталов. </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4.9</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значений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83"/>
        <w:gridCol w:w="567"/>
        <w:gridCol w:w="1204"/>
        <w:gridCol w:w="1205"/>
        <w:gridCol w:w="1205"/>
        <w:gridCol w:w="1205"/>
      </w:tblGrid>
      <w:tr w:rsidR="002E3351" w:rsidRPr="002E3351" w:rsidTr="00A55FA3">
        <w:trPr>
          <w:cantSplit/>
          <w:trHeight w:val="248"/>
        </w:trPr>
        <w:tc>
          <w:tcPr>
            <w:tcW w:w="4283"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Показатели</w:t>
            </w:r>
          </w:p>
        </w:tc>
        <w:tc>
          <w:tcPr>
            <w:tcW w:w="567"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Год</w:t>
            </w:r>
          </w:p>
        </w:tc>
        <w:tc>
          <w:tcPr>
            <w:tcW w:w="4819" w:type="dxa"/>
            <w:gridSpan w:val="4"/>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Квартал</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Merge/>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0,8585</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0,9696</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2</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1,2628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0,8747</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0,8958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0,9845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1,2516</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0,8801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0,9052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0,9653</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1,2492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0,8581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0,9390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0,9825</w:t>
            </w:r>
          </w:p>
        </w:tc>
      </w:tr>
      <w:tr w:rsidR="002E3351" w:rsidRPr="002E3351" w:rsidTr="00A55FA3">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5</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1,2017</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0,8860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 xml:space="preserve">Итого за квартал </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4,9653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3,4990</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3,5986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3,9021</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lastRenderedPageBreak/>
              <w:t>Средняя оценка сезонной компоненты для квартала</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1,2413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0,8747</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0,8996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0,9755</w:t>
            </w:r>
          </w:p>
        </w:tc>
      </w:tr>
      <w:tr w:rsidR="002E3351" w:rsidRPr="002E3351" w:rsidTr="00A55FA3">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sz w:val="28"/>
                <w:szCs w:val="28"/>
                <w:lang w:val="ru-RU"/>
              </w:rPr>
              <w:t xml:space="preserve">Скорректированная оценка </w:t>
            </w:r>
            <w:r w:rsidRPr="002E3351">
              <w:rPr>
                <w:rFonts w:ascii="Times New Roman" w:eastAsia="Calibri" w:hAnsi="Times New Roman" w:cs="Times New Roman"/>
                <w:snapToGrid w:val="0"/>
                <w:color w:val="000000"/>
                <w:sz w:val="28"/>
                <w:szCs w:val="28"/>
                <w:lang w:val="ru-RU"/>
              </w:rPr>
              <w:t>сезонной компоненты</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1,2440</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0,9016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0,9776</w:t>
            </w:r>
          </w:p>
        </w:tc>
      </w:tr>
    </w:tbl>
    <w:p w:rsidR="002E3351" w:rsidRPr="002E3351" w:rsidRDefault="002E3351" w:rsidP="002E3351">
      <w:pPr>
        <w:spacing w:after="0" w:line="240" w:lineRule="auto"/>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Заметим, что сумма значений сезонной компоненты по всем кварталам должна быть равна числу периодов в цикле. В нашем примере, цикл – год, в котором соответственно 4 квартала. Поэтому окончательный вариант сезонной компоненты будет получен корректировкой, заключающейся в умножении средней оценки сезонной компоненты для квартала на коэффициент </w:t>
      </w:r>
      <w:r w:rsidRPr="002E3351">
        <w:rPr>
          <w:rFonts w:ascii="Times New Roman" w:eastAsia="Times New Roman" w:hAnsi="Times New Roman" w:cs="Times New Roman"/>
          <w:i/>
          <w:iCs/>
          <w:sz w:val="28"/>
          <w:szCs w:val="28"/>
          <w:lang w:eastAsia="ru-RU"/>
        </w:rPr>
        <w:t>k</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k</w:t>
      </w:r>
      <w:r w:rsidRPr="002E3351">
        <w:rPr>
          <w:rFonts w:ascii="Times New Roman" w:eastAsia="Times New Roman" w:hAnsi="Times New Roman" w:cs="Times New Roman"/>
          <w:sz w:val="28"/>
          <w:szCs w:val="28"/>
          <w:lang w:val="ru-RU" w:eastAsia="ru-RU"/>
        </w:rPr>
        <w:t>=4/(</w:t>
      </w:r>
      <w:r w:rsidRPr="002E3351">
        <w:rPr>
          <w:rFonts w:ascii="Times New Roman" w:eastAsia="Times New Roman" w:hAnsi="Times New Roman" w:cs="Times New Roman"/>
          <w:snapToGrid w:val="0"/>
          <w:color w:val="000000"/>
          <w:sz w:val="28"/>
          <w:szCs w:val="28"/>
          <w:lang w:val="ru-RU" w:eastAsia="ru-RU"/>
        </w:rPr>
        <w:t>1,2413+0,8747+0,8996+0,9755)=4/3,9913=1,0021.</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 xml:space="preserve">Полученные таким образом </w:t>
      </w:r>
      <w:r w:rsidRPr="002E3351">
        <w:rPr>
          <w:rFonts w:ascii="Times New Roman" w:eastAsia="Times New Roman" w:hAnsi="Times New Roman" w:cs="Times New Roman"/>
          <w:sz w:val="28"/>
          <w:szCs w:val="28"/>
          <w:lang w:val="ru-RU" w:eastAsia="ru-RU"/>
        </w:rPr>
        <w:t>значения</w:t>
      </w:r>
      <w:r w:rsidRPr="002E3351">
        <w:rPr>
          <w:rFonts w:ascii="Times New Roman" w:eastAsia="Times New Roman" w:hAnsi="Times New Roman" w:cs="Times New Roman"/>
          <w:snapToGrid w:val="0"/>
          <w:color w:val="000000"/>
          <w:sz w:val="28"/>
          <w:szCs w:val="28"/>
          <w:lang w:val="ru-RU" w:eastAsia="ru-RU"/>
        </w:rPr>
        <w:t xml:space="preserve"> были занесены в табл. 4.9 (строка 3).</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2.</w:t>
      </w:r>
      <w:r w:rsidRPr="002E3351">
        <w:rPr>
          <w:rFonts w:ascii="Times New Roman" w:eastAsia="Times New Roman" w:hAnsi="Times New Roman" w:cs="Times New Roman"/>
          <w:snapToGrid w:val="0"/>
          <w:color w:val="000000"/>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Устраним </w:t>
      </w:r>
      <w:r w:rsidRPr="002E3351">
        <w:rPr>
          <w:rFonts w:ascii="Times New Roman" w:eastAsia="Times New Roman" w:hAnsi="Times New Roman" w:cs="Times New Roman"/>
          <w:snapToGrid w:val="0"/>
          <w:color w:val="000000"/>
          <w:sz w:val="28"/>
          <w:szCs w:val="28"/>
          <w:lang w:val="ru-RU" w:eastAsia="ru-RU"/>
        </w:rPr>
        <w:t>сезонную</w:t>
      </w:r>
      <w:r w:rsidRPr="002E3351">
        <w:rPr>
          <w:rFonts w:ascii="Times New Roman" w:eastAsia="Times New Roman" w:hAnsi="Times New Roman" w:cs="Times New Roman"/>
          <w:sz w:val="28"/>
          <w:szCs w:val="28"/>
          <w:lang w:val="ru-RU" w:eastAsia="ru-RU"/>
        </w:rPr>
        <w:t xml:space="preserve"> компоненту из исходных уровней ряда и получим выравненные данные </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i/>
          <w:iCs/>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4, табл. 4.10).</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4.10</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Расчет выравненных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 xml:space="preserve"> и ошибок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xml:space="preserve"> в мультипликативной модели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12"/>
        <w:gridCol w:w="709"/>
        <w:gridCol w:w="1134"/>
        <w:gridCol w:w="1559"/>
        <w:gridCol w:w="1134"/>
        <w:gridCol w:w="1434"/>
        <w:gridCol w:w="1770"/>
        <w:gridCol w:w="1024"/>
      </w:tblGrid>
      <w:tr w:rsidR="002E3351" w:rsidRPr="002E3351" w:rsidTr="00A55FA3">
        <w:trPr>
          <w:trHeight w:val="248"/>
          <w:tblHeader/>
          <w:jc w:val="center"/>
        </w:trPr>
        <w:tc>
          <w:tcPr>
            <w:tcW w:w="512" w:type="dxa"/>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y</w:t>
            </w:r>
            <w:r w:rsidRPr="002E3351">
              <w:rPr>
                <w:rFonts w:ascii="Times New Roman" w:eastAsia="Calibri" w:hAnsi="Times New Roman" w:cs="Times New Roman"/>
                <w:i/>
                <w:iCs/>
                <w:sz w:val="24"/>
                <w:szCs w:val="24"/>
                <w:vertAlign w:val="subscript"/>
              </w:rPr>
              <w:t>i</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S</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sym w:font="Symbol" w:char="F0D7"/>
            </w: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i/>
                <w:iCs/>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p>
        </w:tc>
        <w:tc>
          <w:tcPr>
            <w:tcW w:w="1134" w:type="dxa"/>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lang w:val="ru-RU"/>
              </w:rPr>
            </w:pPr>
            <w:r w:rsidRPr="002E3351">
              <w:rPr>
                <w:rFonts w:ascii="Times New Roman" w:eastAsia="Calibri" w:hAnsi="Times New Roman" w:cs="Times New Roman"/>
                <w:i/>
                <w:iCs/>
                <w:snapToGrid w:val="0"/>
                <w:color w:val="000000"/>
                <w:sz w:val="24"/>
                <w:szCs w:val="24"/>
                <w:lang w:val="ru-RU"/>
              </w:rPr>
              <w:t>T</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napToGrid w:val="0"/>
                <w:color w:val="000000"/>
                <w:sz w:val="24"/>
                <w:szCs w:val="24"/>
                <w:lang w:val="ru-RU"/>
              </w:rPr>
              <w:t>Т</w:t>
            </w:r>
            <w:r w:rsidRPr="002E3351">
              <w:rPr>
                <w:rFonts w:ascii="Times New Roman" w:eastAsia="Calibri" w:hAnsi="Times New Roman" w:cs="Times New Roman"/>
                <w:snapToGrid w:val="0"/>
                <w:color w:val="000000"/>
                <w:sz w:val="24"/>
                <w:szCs w:val="24"/>
                <w:lang w:val="ru-RU"/>
              </w:rPr>
              <w:sym w:font="Symbol" w:char="F0D7"/>
            </w:r>
            <w:r w:rsidRPr="002E3351">
              <w:rPr>
                <w:rFonts w:ascii="Times New Roman" w:eastAsia="Calibri" w:hAnsi="Times New Roman" w:cs="Times New Roman"/>
                <w:i/>
                <w:iCs/>
                <w:sz w:val="24"/>
                <w:szCs w:val="24"/>
              </w:rPr>
              <w:t>U</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U=y</w:t>
            </w:r>
            <w:r w:rsidRPr="002E3351">
              <w:rPr>
                <w:rFonts w:ascii="Times New Roman" w:eastAsia="Calibri" w:hAnsi="Times New Roman" w:cs="Times New Roman"/>
                <w:i/>
                <w:iCs/>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sym w:font="Symbol" w:char="F0D7"/>
            </w: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rPr>
              <w:t>)</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i/>
                <w:iCs/>
                <w:sz w:val="24"/>
                <w:szCs w:val="24"/>
                <w:vertAlign w:val="superscript"/>
                <w:lang w:val="ru-RU"/>
              </w:rPr>
              <w:t>2</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15,5139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14,2959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17,7847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0,8723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0,7609</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14,0303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15,0690</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13,2105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1,0620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1,1279</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14,6402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15,8421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14,2836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1,0249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1,0505</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15,9563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16,6151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16,2440</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0,9822</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0,9648</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17,2823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17,3882</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21,6317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0,7989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0,6383</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18,0227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18,1613</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15,9214</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1,1319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1,2813</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19,0767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18,9344</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17,0717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1,1174</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1,2486</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20,3546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19,7074</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19,2673</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1,0564</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1,1160</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21,1407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20,4805</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25,4786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0,8297</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0,6884</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21,7869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21,2536</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18,6324</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1,1693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1,3672</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22,5149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22,0266</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19,8597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1,1336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1,2852</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22,8094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22,7997</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22,2905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1,0232</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1,0471</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23,8738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23,5728</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29,3255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0,8140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0,6627</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24,0683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24,3459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21,3433</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1,2716</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26,2859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25,1189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22,6478</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1,1606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1,3470</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25,9802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25,8920</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25,3137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1,0263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1,0533</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25,5618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26,6651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33,1725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0,7705</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0,5937</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27,2622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27,4381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24,0542</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1,1333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1,2845</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lastRenderedPageBreak/>
              <w:t>19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28,6150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28,2112</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25,4359</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1,1249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1,2655</w:t>
            </w:r>
          </w:p>
        </w:tc>
      </w:tr>
      <w:tr w:rsidR="002E3351" w:rsidRPr="002E3351" w:rsidTr="00A55FA3">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28,0259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28,9843</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28,3369</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0,9890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0,9781</w:t>
            </w:r>
          </w:p>
        </w:tc>
      </w:tr>
    </w:tbl>
    <w:p w:rsidR="002E3351" w:rsidRPr="002E3351" w:rsidRDefault="002E3351" w:rsidP="002E3351">
      <w:pPr>
        <w:spacing w:after="0" w:line="240" w:lineRule="auto"/>
        <w:jc w:val="both"/>
        <w:rPr>
          <w:rFonts w:ascii="Times New Roman" w:eastAsia="Times New Roman" w:hAnsi="Times New Roman" w:cs="Times New Roman"/>
          <w:b/>
          <w:snapToGrid w:val="0"/>
          <w:color w:val="000000"/>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3.</w:t>
      </w:r>
      <w:r w:rsidRPr="002E3351">
        <w:rPr>
          <w:rFonts w:ascii="Times New Roman" w:eastAsia="Times New Roman" w:hAnsi="Times New Roman" w:cs="Times New Roman"/>
          <w:b/>
          <w:snapToGrid w:val="0"/>
          <w:color w:val="000000"/>
          <w:sz w:val="28"/>
          <w:szCs w:val="28"/>
          <w:lang w:val="ru-RU" w:eastAsia="ru-RU"/>
        </w:rPr>
        <w:t xml:space="preserve"> </w:t>
      </w:r>
      <w:r w:rsidRPr="002E3351">
        <w:rPr>
          <w:rFonts w:ascii="Times New Roman" w:eastAsia="Times New Roman" w:hAnsi="Times New Roman" w:cs="Times New Roman"/>
          <w:snapToGrid w:val="0"/>
          <w:color w:val="000000"/>
          <w:sz w:val="28"/>
          <w:szCs w:val="28"/>
          <w:lang w:val="ru-RU" w:eastAsia="ru-RU"/>
        </w:rPr>
        <w:t>Определим компоненту Т. Для этого проведем аналитическое выравнивание ряда (Т</w:t>
      </w:r>
      <w:r w:rsidRPr="002E3351">
        <w:rPr>
          <w:rFonts w:ascii="Times New Roman" w:eastAsia="Times New Roman" w:hAnsi="Times New Roman" w:cs="Times New Roman"/>
          <w:snapToGrid w:val="0"/>
          <w:color w:val="000000"/>
          <w:sz w:val="28"/>
          <w:szCs w:val="28"/>
          <w:lang w:val="ru-RU" w:eastAsia="ru-RU"/>
        </w:rPr>
        <w:sym w:font="Symbol" w:char="F0D7"/>
      </w:r>
      <w:r w:rsidRPr="002E3351">
        <w:rPr>
          <w:rFonts w:ascii="Times New Roman" w:eastAsia="Times New Roman" w:hAnsi="Times New Roman" w:cs="Times New Roman"/>
          <w:snapToGrid w:val="0"/>
          <w:color w:val="000000"/>
          <w:sz w:val="28"/>
          <w:szCs w:val="28"/>
          <w:lang w:val="ru-RU" w:eastAsia="ru-RU"/>
        </w:rPr>
        <w:t>Е) с помощью линейного тренда. Имеем линейный тренд вида:</w:t>
      </w:r>
    </w:p>
    <w:p w:rsidR="002E3351" w:rsidRPr="002E3351" w:rsidRDefault="002E3351" w:rsidP="002E3351">
      <w:pPr>
        <w:spacing w:after="0" w:line="240" w:lineRule="auto"/>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 xml:space="preserve"> = 13,5229+0,7730</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noProof/>
          <w:sz w:val="28"/>
          <w:szCs w:val="28"/>
          <w:lang w:val="ru-RU" w:eastAsia="ru-RU"/>
        </w:rPr>
        <w:t xml:space="preserve">Стандартная ошибка коэффициента регрессии </w:t>
      </w:r>
      <w:r w:rsidRPr="002E3351">
        <w:rPr>
          <w:rFonts w:ascii="Times New Roman" w:eastAsia="Times New Roman" w:hAnsi="Times New Roman" w:cs="Times New Roman"/>
          <w:snapToGrid w:val="0"/>
          <w:color w:val="000000"/>
          <w:sz w:val="28"/>
          <w:szCs w:val="28"/>
          <w:lang w:val="ru-RU" w:eastAsia="ru-RU"/>
        </w:rPr>
        <w:t xml:space="preserve">0,735. </w:t>
      </w:r>
      <w:r w:rsidRPr="002E3351">
        <w:rPr>
          <w:rFonts w:ascii="Times New Roman" w:eastAsia="Times New Roman" w:hAnsi="Times New Roman" w:cs="Times New Roman"/>
          <w:sz w:val="28"/>
          <w:szCs w:val="28"/>
          <w:lang w:eastAsia="ru-RU"/>
        </w:rPr>
        <w:t>R</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 xml:space="preserve">0,97.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Подставляя в </w:t>
      </w:r>
      <w:r w:rsidRPr="002E3351">
        <w:rPr>
          <w:rFonts w:ascii="Times New Roman" w:eastAsia="Times New Roman" w:hAnsi="Times New Roman" w:cs="Times New Roman"/>
          <w:snapToGrid w:val="0"/>
          <w:color w:val="000000"/>
          <w:sz w:val="28"/>
          <w:szCs w:val="28"/>
          <w:lang w:val="ru-RU" w:eastAsia="ru-RU"/>
        </w:rPr>
        <w:t xml:space="preserve">уравнение тренда последовательно </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i/>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1,…,20, получим значения тренда для каждого уровня временного ряда (столбец 5, табл. 4.10). </w:t>
      </w:r>
    </w:p>
    <w:p w:rsidR="002E3351" w:rsidRPr="002E3351" w:rsidRDefault="002E3351" w:rsidP="002E3351">
      <w:pPr>
        <w:spacing w:after="0" w:line="240" w:lineRule="auto"/>
        <w:ind w:firstLine="720"/>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Этап 4. Найдем значения уровней ряда, полученные по мультипликативной модели как (</w:t>
      </w:r>
      <w:r w:rsidRPr="002E3351">
        <w:rPr>
          <w:rFonts w:ascii="Times New Roman" w:eastAsia="Times New Roman" w:hAnsi="Times New Roman" w:cs="Times New Roman"/>
          <w:bCs/>
          <w:i/>
          <w:iCs/>
          <w:sz w:val="28"/>
          <w:szCs w:val="28"/>
          <w:lang w:eastAsia="ru-RU"/>
        </w:rPr>
        <w:t>T</w:t>
      </w:r>
      <w:r w:rsidRPr="002E3351">
        <w:rPr>
          <w:rFonts w:ascii="Times New Roman" w:eastAsia="Times New Roman" w:hAnsi="Times New Roman" w:cs="Times New Roman"/>
          <w:bCs/>
          <w:sz w:val="28"/>
          <w:szCs w:val="28"/>
          <w:lang w:eastAsia="ru-RU"/>
        </w:rPr>
        <w:sym w:font="Symbol" w:char="F0D7"/>
      </w:r>
      <w:r w:rsidRPr="002E3351">
        <w:rPr>
          <w:rFonts w:ascii="Times New Roman" w:eastAsia="Times New Roman" w:hAnsi="Times New Roman" w:cs="Times New Roman"/>
          <w:bCs/>
          <w:i/>
          <w:iCs/>
          <w:sz w:val="28"/>
          <w:szCs w:val="28"/>
          <w:lang w:eastAsia="ru-RU"/>
        </w:rPr>
        <w:t>S</w:t>
      </w:r>
      <w:r w:rsidRPr="002E3351">
        <w:rPr>
          <w:rFonts w:ascii="Times New Roman" w:eastAsia="Times New Roman" w:hAnsi="Times New Roman" w:cs="Times New Roman"/>
          <w:bCs/>
          <w:sz w:val="28"/>
          <w:szCs w:val="28"/>
          <w:lang w:val="ru-RU" w:eastAsia="ru-RU"/>
        </w:rPr>
        <w:t xml:space="preserve">) (столбец 6, табл. 4.10). </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z w:val="28"/>
          <w:szCs w:val="28"/>
          <w:lang w:val="ru-RU" w:eastAsia="ru-RU"/>
        </w:rPr>
        <w:t>Этап 5.</w:t>
      </w:r>
      <w:r w:rsidRPr="002E3351">
        <w:rPr>
          <w:rFonts w:ascii="Times New Roman" w:eastAsia="Times New Roman" w:hAnsi="Times New Roman" w:cs="Times New Roman"/>
          <w:sz w:val="28"/>
          <w:szCs w:val="28"/>
          <w:lang w:val="ru-RU" w:eastAsia="ru-RU"/>
        </w:rPr>
        <w:t xml:space="preserve"> Рассчитаем абсолютную ошибку как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i/>
          <w:iCs/>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i/>
          <w:iCs/>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7, табл. 4.10). Качество полученной модели можно проверить, используя сумму квадратов абсолютных ошибок (столбец 8). Общая сумма квадратов абсолютных ошибок равна </w:t>
      </w:r>
      <w:r w:rsidRPr="002E3351">
        <w:rPr>
          <w:rFonts w:ascii="Times New Roman" w:eastAsia="Times New Roman" w:hAnsi="Times New Roman" w:cs="Times New Roman"/>
          <w:snapToGrid w:val="0"/>
          <w:color w:val="000000"/>
          <w:sz w:val="28"/>
          <w:szCs w:val="28"/>
          <w:lang w:val="ru-RU" w:eastAsia="ru-RU"/>
        </w:rPr>
        <w:t>21,033. По отношению к сумме квадратов отклонений исходных уровней ряда от его среднего уровня, равной 530,072, эта величина составит 3,9681%:</w:t>
      </w:r>
    </w:p>
    <w:p w:rsidR="002E3351" w:rsidRPr="002E3351" w:rsidRDefault="002E3351" w:rsidP="002E3351">
      <w:pPr>
        <w:spacing w:after="0" w:line="240" w:lineRule="auto"/>
        <w:ind w:firstLine="720"/>
        <w:jc w:val="center"/>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(21,03378/530,072)</w:t>
      </w:r>
      <w:r w:rsidRPr="002E3351">
        <w:rPr>
          <w:rFonts w:ascii="Times New Roman" w:eastAsia="Times New Roman" w:hAnsi="Times New Roman" w:cs="Times New Roman"/>
          <w:snapToGrid w:val="0"/>
          <w:color w:val="000000"/>
          <w:sz w:val="28"/>
          <w:szCs w:val="28"/>
          <w:lang w:val="ru-RU" w:eastAsia="ru-RU"/>
        </w:rPr>
        <w:sym w:font="Symbol" w:char="F0D7"/>
      </w:r>
      <w:r w:rsidRPr="002E3351">
        <w:rPr>
          <w:rFonts w:ascii="Times New Roman" w:eastAsia="Times New Roman" w:hAnsi="Times New Roman" w:cs="Times New Roman"/>
          <w:snapToGrid w:val="0"/>
          <w:color w:val="000000"/>
          <w:sz w:val="28"/>
          <w:szCs w:val="28"/>
          <w:lang w:val="ru-RU" w:eastAsia="ru-RU"/>
        </w:rPr>
        <w:t>100=3,97 %.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napToGrid w:val="0"/>
          <w:color w:val="000000"/>
          <w:sz w:val="28"/>
          <w:szCs w:val="28"/>
          <w:lang w:val="ru-RU" w:eastAsia="ru-RU"/>
        </w:rPr>
        <w:t>Следовательно, мультипликативная модель объясняет 96,03% общей вариации экспорта.</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val="ru-RU" w:eastAsia="ru-RU"/>
        </w:rPr>
        <w:sym w:font="Symbol" w:char="F0D1"/>
      </w:r>
    </w:p>
    <w:p w:rsidR="00F55AD6" w:rsidRPr="005E4E17" w:rsidRDefault="00F55AD6">
      <w:pPr>
        <w:rPr>
          <w:lang w:val="ru-RU"/>
        </w:rPr>
      </w:pPr>
      <w:bookmarkStart w:id="27" w:name="_GoBack"/>
      <w:bookmarkEnd w:id="27"/>
    </w:p>
    <w:sectPr w:rsidR="00F55AD6" w:rsidRPr="005E4E17">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3351" w:rsidRDefault="002E3351" w:rsidP="002E3351">
      <w:pPr>
        <w:spacing w:after="0" w:line="240" w:lineRule="auto"/>
      </w:pPr>
      <w:r>
        <w:separator/>
      </w:r>
    </w:p>
  </w:endnote>
  <w:endnote w:type="continuationSeparator" w:id="0">
    <w:p w:rsidR="002E3351" w:rsidRDefault="002E3351" w:rsidP="002E3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ET">
    <w:altName w:val="Times New Roman"/>
    <w:panose1 w:val="00000000000000000000"/>
    <w:charset w:val="00"/>
    <w:family w:val="auto"/>
    <w:pitch w:val="variable"/>
    <w:sig w:usb0="000002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5">
    <w:panose1 w:val="00000000000000000000"/>
    <w:charset w:val="CC"/>
    <w:family w:val="swiss"/>
    <w:notTrueType/>
    <w:pitch w:val="default"/>
    <w:sig w:usb0="00000201" w:usb1="00000000" w:usb2="00000000" w:usb3="00000000" w:csb0="00000004" w:csb1="00000000"/>
  </w:font>
  <w:font w:name="T6">
    <w:panose1 w:val="00000000000000000000"/>
    <w:charset w:val="CC"/>
    <w:family w:val="swiss"/>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3351" w:rsidRDefault="002E3351" w:rsidP="002E3351">
      <w:pPr>
        <w:spacing w:after="0" w:line="240" w:lineRule="auto"/>
      </w:pPr>
      <w:r>
        <w:separator/>
      </w:r>
    </w:p>
  </w:footnote>
  <w:footnote w:type="continuationSeparator" w:id="0">
    <w:p w:rsidR="002E3351" w:rsidRDefault="002E3351" w:rsidP="002E3351">
      <w:pPr>
        <w:spacing w:after="0" w:line="240" w:lineRule="auto"/>
      </w:pPr>
      <w:r>
        <w:continuationSeparator/>
      </w:r>
    </w:p>
  </w:footnote>
  <w:footnote w:id="1">
    <w:p w:rsidR="002E3351" w:rsidRPr="00704027" w:rsidRDefault="002E3351" w:rsidP="002E3351">
      <w:pPr>
        <w:pStyle w:val="ad"/>
        <w:jc w:val="both"/>
        <w:rPr>
          <w:sz w:val="24"/>
          <w:szCs w:val="24"/>
        </w:rPr>
      </w:pPr>
      <w:r w:rsidRPr="00704027">
        <w:rPr>
          <w:rStyle w:val="af"/>
          <w:sz w:val="24"/>
          <w:szCs w:val="24"/>
        </w:rPr>
        <w:footnoteRef/>
      </w:r>
      <w:r w:rsidRPr="00704027">
        <w:rPr>
          <w:sz w:val="24"/>
          <w:szCs w:val="24"/>
        </w:rPr>
        <w:t xml:space="preserve">Напомним, что эластичность </w:t>
      </w:r>
      <w:r w:rsidRPr="00704027">
        <w:rPr>
          <w:i/>
          <w:sz w:val="24"/>
          <w:szCs w:val="24"/>
        </w:rPr>
        <w:t xml:space="preserve">y </w:t>
      </w:r>
      <w:r w:rsidRPr="00704027">
        <w:rPr>
          <w:sz w:val="24"/>
          <w:szCs w:val="24"/>
        </w:rPr>
        <w:t xml:space="preserve">по </w:t>
      </w:r>
      <w:r w:rsidRPr="00704027">
        <w:rPr>
          <w:i/>
          <w:sz w:val="24"/>
          <w:szCs w:val="24"/>
        </w:rPr>
        <w:t>x</w:t>
      </w:r>
      <w:r w:rsidRPr="00704027">
        <w:rPr>
          <w:sz w:val="24"/>
          <w:szCs w:val="24"/>
        </w:rPr>
        <w:t xml:space="preserve"> - это </w:t>
      </w:r>
      <w:r w:rsidRPr="00704027">
        <w:rPr>
          <w:position w:val="-32"/>
          <w:sz w:val="24"/>
          <w:szCs w:val="24"/>
        </w:rPr>
        <w:object w:dxaOrig="639" w:dyaOrig="760">
          <v:shape id="_x0000_i1352" type="#_x0000_t75" style="width:28.5pt;height:33.75pt" o:ole="">
            <v:imagedata r:id="rId1" o:title=""/>
          </v:shape>
          <o:OLEObject Type="Embed" ProgID="Equation.3" ShapeID="_x0000_i1352" DrawAspect="Content" ObjectID="_1596339709" r:id="rId2"/>
        </w:object>
      </w:r>
      <w:r w:rsidRPr="00704027">
        <w:rPr>
          <w:sz w:val="24"/>
          <w:szCs w:val="24"/>
        </w:rPr>
        <w:t xml:space="preserve">или </w:t>
      </w:r>
      <w:r w:rsidRPr="00704027">
        <w:rPr>
          <w:position w:val="-12"/>
          <w:sz w:val="24"/>
          <w:szCs w:val="24"/>
        </w:rPr>
        <w:object w:dxaOrig="1760" w:dyaOrig="380">
          <v:shape id="_x0000_i1354" type="#_x0000_t75" style="width:78pt;height:17.25pt" o:ole="">
            <v:imagedata r:id="rId3" o:title=""/>
          </v:shape>
          <o:OLEObject Type="Embed" ProgID="Equation.3" ShapeID="_x0000_i1354" DrawAspect="Content" ObjectID="_1596339710" r:id="rId4"/>
        </w:object>
      </w:r>
      <w:r w:rsidRPr="00704027">
        <w:rPr>
          <w:sz w:val="24"/>
          <w:szCs w:val="24"/>
        </w:rPr>
        <w:t xml:space="preserve">Она показывает, на сколько процентов изменяется </w:t>
      </w:r>
      <w:r w:rsidRPr="00704027">
        <w:rPr>
          <w:i/>
          <w:sz w:val="24"/>
          <w:szCs w:val="24"/>
        </w:rPr>
        <w:t>y</w:t>
      </w:r>
      <w:r w:rsidRPr="00704027">
        <w:rPr>
          <w:sz w:val="24"/>
          <w:szCs w:val="24"/>
        </w:rPr>
        <w:t xml:space="preserve">, если </w:t>
      </w:r>
      <w:r w:rsidRPr="00704027">
        <w:rPr>
          <w:i/>
          <w:sz w:val="24"/>
          <w:szCs w:val="24"/>
        </w:rPr>
        <w:t>x</w:t>
      </w:r>
      <w:r w:rsidRPr="00704027">
        <w:rPr>
          <w:sz w:val="24"/>
          <w:szCs w:val="24"/>
        </w:rPr>
        <w:t xml:space="preserve"> увеличивается на 1%.</w:t>
      </w:r>
    </w:p>
  </w:footnote>
  <w:footnote w:id="2">
    <w:p w:rsidR="002E3351" w:rsidRDefault="002E3351" w:rsidP="002E3351">
      <w:pPr>
        <w:pStyle w:val="ad"/>
        <w:jc w:val="both"/>
        <w:rPr>
          <w:sz w:val="24"/>
        </w:rPr>
      </w:pPr>
      <w:r>
        <w:rPr>
          <w:rStyle w:val="af"/>
          <w:sz w:val="24"/>
        </w:rPr>
        <w:footnoteRef/>
      </w:r>
      <w:r>
        <w:rPr>
          <w:sz w:val="24"/>
        </w:rPr>
        <w:t xml:space="preserve"> Стандартная ошибка дает только общую оценку степени точности коэффициента регрессии. Ясно, что, чем больше будет величина дисперсии случайного члена (и соответственно ее оценка – выборочная дисперсия остатков), тем существеннее величина  стандартной ошибки, и с большей </w:t>
      </w:r>
      <w:r>
        <w:rPr>
          <w:i/>
          <w:iCs/>
          <w:sz w:val="24"/>
        </w:rPr>
        <w:t>вероятностью</w:t>
      </w:r>
      <w:r>
        <w:rPr>
          <w:sz w:val="24"/>
        </w:rPr>
        <w:t xml:space="preserve">  можно говорить о том, что полученная оценка неточна.</w:t>
      </w:r>
    </w:p>
  </w:footnote>
  <w:footnote w:id="3">
    <w:p w:rsidR="002E3351" w:rsidRDefault="002E3351" w:rsidP="002E3351">
      <w:pPr>
        <w:pStyle w:val="ad"/>
        <w:jc w:val="both"/>
        <w:rPr>
          <w:sz w:val="26"/>
        </w:rPr>
      </w:pPr>
      <w:r>
        <w:rPr>
          <w:rStyle w:val="af"/>
          <w:sz w:val="26"/>
        </w:rPr>
        <w:footnoteRef/>
      </w:r>
      <w:r>
        <w:rPr>
          <w:sz w:val="26"/>
        </w:rPr>
        <w:t xml:space="preserve"> </w:t>
      </w:r>
      <w:r>
        <w:rPr>
          <w:sz w:val="22"/>
        </w:rPr>
        <w:t>Другой возможный путь решения - это известная схема управляемого эксперимента – см., например: Джонсон Н., Лион Ф. Статистика и планирование эксперимента в технике и науке. В 2-х т. М.: Мир, 1980.</w:t>
      </w:r>
      <w:r>
        <w:rPr>
          <w:sz w:val="26"/>
        </w:rPr>
        <w:t xml:space="preserve"> </w:t>
      </w:r>
    </w:p>
  </w:footnote>
  <w:footnote w:id="4">
    <w:p w:rsidR="002E3351" w:rsidRDefault="002E3351" w:rsidP="002E3351">
      <w:pPr>
        <w:pStyle w:val="ad"/>
        <w:jc w:val="both"/>
        <w:rPr>
          <w:sz w:val="22"/>
        </w:rPr>
      </w:pPr>
      <w:r>
        <w:rPr>
          <w:rStyle w:val="af"/>
          <w:sz w:val="22"/>
        </w:rPr>
        <w:footnoteRef/>
      </w:r>
      <w:r>
        <w:rPr>
          <w:sz w:val="22"/>
        </w:rPr>
        <w:t xml:space="preserve"> С использованием матричной алгебры можно получить аналитическую формулу для оценок коэффициентов, см., например: Магнус Я.Р, Катышев П.К., Пересецкий А.А. Эконометрика. Начальный курс.  М.: Дело, 2000. С. 60-63.</w:t>
      </w:r>
    </w:p>
  </w:footnote>
  <w:footnote w:id="5">
    <w:p w:rsidR="002E3351" w:rsidRDefault="002E3351" w:rsidP="002E3351">
      <w:pPr>
        <w:pStyle w:val="ad"/>
      </w:pPr>
      <w:r>
        <w:rPr>
          <w:rStyle w:val="af"/>
        </w:rPr>
        <w:footnoteRef/>
      </w:r>
      <w:r>
        <w:t xml:space="preserve"> Подробнее смотри Эконометрика: Учебник/ Под. ред. Елисеевой И.И.  М.:Финансы и статистика, 2001. С.112-120.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2401898"/>
    <w:lvl w:ilvl="0">
      <w:numFmt w:val="bullet"/>
      <w:lvlText w:val="*"/>
      <w:lvlJc w:val="left"/>
    </w:lvl>
  </w:abstractNum>
  <w:abstractNum w:abstractNumId="1">
    <w:nsid w:val="02A352E0"/>
    <w:multiLevelType w:val="hybridMultilevel"/>
    <w:tmpl w:val="4F583CC0"/>
    <w:lvl w:ilvl="0" w:tplc="0D0E465C">
      <w:start w:val="1"/>
      <w:numFmt w:val="decimal"/>
      <w:lvlText w:val="%1)"/>
      <w:lvlJc w:val="left"/>
      <w:pPr>
        <w:ind w:hanging="260"/>
      </w:pPr>
      <w:rPr>
        <w:rFonts w:ascii="Times New Roman" w:eastAsia="Times New Roman" w:hAnsi="Times New Roman" w:hint="default"/>
        <w:w w:val="99"/>
        <w:sz w:val="24"/>
        <w:szCs w:val="24"/>
      </w:rPr>
    </w:lvl>
    <w:lvl w:ilvl="1" w:tplc="AE8EF160">
      <w:start w:val="1"/>
      <w:numFmt w:val="bullet"/>
      <w:lvlText w:val="•"/>
      <w:lvlJc w:val="left"/>
      <w:rPr>
        <w:rFonts w:hint="default"/>
      </w:rPr>
    </w:lvl>
    <w:lvl w:ilvl="2" w:tplc="88F21F94">
      <w:start w:val="1"/>
      <w:numFmt w:val="bullet"/>
      <w:lvlText w:val="•"/>
      <w:lvlJc w:val="left"/>
      <w:rPr>
        <w:rFonts w:hint="default"/>
      </w:rPr>
    </w:lvl>
    <w:lvl w:ilvl="3" w:tplc="BF607FCC">
      <w:start w:val="1"/>
      <w:numFmt w:val="bullet"/>
      <w:lvlText w:val="•"/>
      <w:lvlJc w:val="left"/>
      <w:rPr>
        <w:rFonts w:hint="default"/>
      </w:rPr>
    </w:lvl>
    <w:lvl w:ilvl="4" w:tplc="50DECC7E">
      <w:start w:val="1"/>
      <w:numFmt w:val="bullet"/>
      <w:lvlText w:val="•"/>
      <w:lvlJc w:val="left"/>
      <w:rPr>
        <w:rFonts w:hint="default"/>
      </w:rPr>
    </w:lvl>
    <w:lvl w:ilvl="5" w:tplc="9C0AAFE8">
      <w:start w:val="1"/>
      <w:numFmt w:val="bullet"/>
      <w:lvlText w:val="•"/>
      <w:lvlJc w:val="left"/>
      <w:rPr>
        <w:rFonts w:hint="default"/>
      </w:rPr>
    </w:lvl>
    <w:lvl w:ilvl="6" w:tplc="C980EC1C">
      <w:start w:val="1"/>
      <w:numFmt w:val="bullet"/>
      <w:lvlText w:val="•"/>
      <w:lvlJc w:val="left"/>
      <w:rPr>
        <w:rFonts w:hint="default"/>
      </w:rPr>
    </w:lvl>
    <w:lvl w:ilvl="7" w:tplc="98BA868C">
      <w:start w:val="1"/>
      <w:numFmt w:val="bullet"/>
      <w:lvlText w:val="•"/>
      <w:lvlJc w:val="left"/>
      <w:rPr>
        <w:rFonts w:hint="default"/>
      </w:rPr>
    </w:lvl>
    <w:lvl w:ilvl="8" w:tplc="1A3E41E6">
      <w:start w:val="1"/>
      <w:numFmt w:val="bullet"/>
      <w:lvlText w:val="•"/>
      <w:lvlJc w:val="left"/>
      <w:rPr>
        <w:rFonts w:hint="default"/>
      </w:rPr>
    </w:lvl>
  </w:abstractNum>
  <w:abstractNum w:abstractNumId="2">
    <w:nsid w:val="02D85295"/>
    <w:multiLevelType w:val="hybridMultilevel"/>
    <w:tmpl w:val="CF2EB064"/>
    <w:lvl w:ilvl="0" w:tplc="6A244E56">
      <w:start w:val="1"/>
      <w:numFmt w:val="decimal"/>
      <w:lvlText w:val="%1)"/>
      <w:lvlJc w:val="left"/>
      <w:pPr>
        <w:ind w:hanging="260"/>
      </w:pPr>
      <w:rPr>
        <w:rFonts w:ascii="Times New Roman" w:eastAsia="Times New Roman" w:hAnsi="Times New Roman" w:hint="default"/>
        <w:w w:val="99"/>
        <w:sz w:val="24"/>
        <w:szCs w:val="24"/>
      </w:rPr>
    </w:lvl>
    <w:lvl w:ilvl="1" w:tplc="937A25AA">
      <w:start w:val="1"/>
      <w:numFmt w:val="bullet"/>
      <w:lvlText w:val="•"/>
      <w:lvlJc w:val="left"/>
      <w:rPr>
        <w:rFonts w:hint="default"/>
      </w:rPr>
    </w:lvl>
    <w:lvl w:ilvl="2" w:tplc="72824E78">
      <w:start w:val="1"/>
      <w:numFmt w:val="bullet"/>
      <w:lvlText w:val="•"/>
      <w:lvlJc w:val="left"/>
      <w:rPr>
        <w:rFonts w:hint="default"/>
      </w:rPr>
    </w:lvl>
    <w:lvl w:ilvl="3" w:tplc="AB02EAF0">
      <w:start w:val="1"/>
      <w:numFmt w:val="bullet"/>
      <w:lvlText w:val="•"/>
      <w:lvlJc w:val="left"/>
      <w:rPr>
        <w:rFonts w:hint="default"/>
      </w:rPr>
    </w:lvl>
    <w:lvl w:ilvl="4" w:tplc="A998C202">
      <w:start w:val="1"/>
      <w:numFmt w:val="bullet"/>
      <w:lvlText w:val="•"/>
      <w:lvlJc w:val="left"/>
      <w:rPr>
        <w:rFonts w:hint="default"/>
      </w:rPr>
    </w:lvl>
    <w:lvl w:ilvl="5" w:tplc="403A7C04">
      <w:start w:val="1"/>
      <w:numFmt w:val="bullet"/>
      <w:lvlText w:val="•"/>
      <w:lvlJc w:val="left"/>
      <w:rPr>
        <w:rFonts w:hint="default"/>
      </w:rPr>
    </w:lvl>
    <w:lvl w:ilvl="6" w:tplc="3520926A">
      <w:start w:val="1"/>
      <w:numFmt w:val="bullet"/>
      <w:lvlText w:val="•"/>
      <w:lvlJc w:val="left"/>
      <w:rPr>
        <w:rFonts w:hint="default"/>
      </w:rPr>
    </w:lvl>
    <w:lvl w:ilvl="7" w:tplc="552854CE">
      <w:start w:val="1"/>
      <w:numFmt w:val="bullet"/>
      <w:lvlText w:val="•"/>
      <w:lvlJc w:val="left"/>
      <w:rPr>
        <w:rFonts w:hint="default"/>
      </w:rPr>
    </w:lvl>
    <w:lvl w:ilvl="8" w:tplc="EF647A06">
      <w:start w:val="1"/>
      <w:numFmt w:val="bullet"/>
      <w:lvlText w:val="•"/>
      <w:lvlJc w:val="left"/>
      <w:rPr>
        <w:rFonts w:hint="default"/>
      </w:rPr>
    </w:lvl>
  </w:abstractNum>
  <w:abstractNum w:abstractNumId="3">
    <w:nsid w:val="0A9E047D"/>
    <w:multiLevelType w:val="hybridMultilevel"/>
    <w:tmpl w:val="B3ECE23A"/>
    <w:lvl w:ilvl="0" w:tplc="6B38DFA0">
      <w:start w:val="1"/>
      <w:numFmt w:val="decimal"/>
      <w:lvlText w:val="%1)"/>
      <w:lvlJc w:val="left"/>
      <w:pPr>
        <w:ind w:hanging="260"/>
      </w:pPr>
      <w:rPr>
        <w:rFonts w:ascii="Times New Roman" w:eastAsia="Times New Roman" w:hAnsi="Times New Roman" w:hint="default"/>
        <w:w w:val="99"/>
        <w:sz w:val="24"/>
        <w:szCs w:val="24"/>
      </w:rPr>
    </w:lvl>
    <w:lvl w:ilvl="1" w:tplc="A882EDA0">
      <w:start w:val="1"/>
      <w:numFmt w:val="bullet"/>
      <w:lvlText w:val="•"/>
      <w:lvlJc w:val="left"/>
      <w:rPr>
        <w:rFonts w:hint="default"/>
      </w:rPr>
    </w:lvl>
    <w:lvl w:ilvl="2" w:tplc="B62E79F6">
      <w:start w:val="1"/>
      <w:numFmt w:val="bullet"/>
      <w:lvlText w:val="•"/>
      <w:lvlJc w:val="left"/>
      <w:rPr>
        <w:rFonts w:hint="default"/>
      </w:rPr>
    </w:lvl>
    <w:lvl w:ilvl="3" w:tplc="3210F41C">
      <w:start w:val="1"/>
      <w:numFmt w:val="bullet"/>
      <w:lvlText w:val="•"/>
      <w:lvlJc w:val="left"/>
      <w:rPr>
        <w:rFonts w:hint="default"/>
      </w:rPr>
    </w:lvl>
    <w:lvl w:ilvl="4" w:tplc="58F4FE38">
      <w:start w:val="1"/>
      <w:numFmt w:val="bullet"/>
      <w:lvlText w:val="•"/>
      <w:lvlJc w:val="left"/>
      <w:rPr>
        <w:rFonts w:hint="default"/>
      </w:rPr>
    </w:lvl>
    <w:lvl w:ilvl="5" w:tplc="736A3398">
      <w:start w:val="1"/>
      <w:numFmt w:val="bullet"/>
      <w:lvlText w:val="•"/>
      <w:lvlJc w:val="left"/>
      <w:rPr>
        <w:rFonts w:hint="default"/>
      </w:rPr>
    </w:lvl>
    <w:lvl w:ilvl="6" w:tplc="A4F02EF2">
      <w:start w:val="1"/>
      <w:numFmt w:val="bullet"/>
      <w:lvlText w:val="•"/>
      <w:lvlJc w:val="left"/>
      <w:rPr>
        <w:rFonts w:hint="default"/>
      </w:rPr>
    </w:lvl>
    <w:lvl w:ilvl="7" w:tplc="68D410F2">
      <w:start w:val="1"/>
      <w:numFmt w:val="bullet"/>
      <w:lvlText w:val="•"/>
      <w:lvlJc w:val="left"/>
      <w:rPr>
        <w:rFonts w:hint="default"/>
      </w:rPr>
    </w:lvl>
    <w:lvl w:ilvl="8" w:tplc="8750A726">
      <w:start w:val="1"/>
      <w:numFmt w:val="bullet"/>
      <w:lvlText w:val="•"/>
      <w:lvlJc w:val="left"/>
      <w:rPr>
        <w:rFonts w:hint="default"/>
      </w:rPr>
    </w:lvl>
  </w:abstractNum>
  <w:abstractNum w:abstractNumId="4">
    <w:nsid w:val="0AE64EC7"/>
    <w:multiLevelType w:val="hybridMultilevel"/>
    <w:tmpl w:val="DC2882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D052BE2"/>
    <w:multiLevelType w:val="multilevel"/>
    <w:tmpl w:val="78B41E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D36082F"/>
    <w:multiLevelType w:val="hybridMultilevel"/>
    <w:tmpl w:val="476210BA"/>
    <w:lvl w:ilvl="0" w:tplc="936640C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9B4772"/>
    <w:multiLevelType w:val="hybridMultilevel"/>
    <w:tmpl w:val="5822702C"/>
    <w:lvl w:ilvl="0" w:tplc="8806CA3E">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ACE17B1"/>
    <w:multiLevelType w:val="hybridMultilevel"/>
    <w:tmpl w:val="7702FDC4"/>
    <w:lvl w:ilvl="0" w:tplc="96B2CDC2">
      <w:start w:val="1"/>
      <w:numFmt w:val="bullet"/>
      <w:lvlText w:val=""/>
      <w:lvlJc w:val="left"/>
      <w:pPr>
        <w:tabs>
          <w:tab w:val="num" w:pos="1080"/>
        </w:tabs>
        <w:ind w:left="0" w:firstLine="72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E084491"/>
    <w:multiLevelType w:val="hybridMultilevel"/>
    <w:tmpl w:val="D2A464A8"/>
    <w:lvl w:ilvl="0" w:tplc="0419000F">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416C85"/>
    <w:multiLevelType w:val="singleLevel"/>
    <w:tmpl w:val="6BB22524"/>
    <w:lvl w:ilvl="0">
      <w:start w:val="1"/>
      <w:numFmt w:val="decimal"/>
      <w:lvlText w:val="%1."/>
      <w:lvlJc w:val="left"/>
      <w:pPr>
        <w:tabs>
          <w:tab w:val="num" w:pos="1080"/>
        </w:tabs>
        <w:ind w:left="0" w:firstLine="720"/>
      </w:pPr>
      <w:rPr>
        <w:rFonts w:hint="default"/>
      </w:rPr>
    </w:lvl>
  </w:abstractNum>
  <w:abstractNum w:abstractNumId="11">
    <w:nsid w:val="1FBA62F6"/>
    <w:multiLevelType w:val="hybridMultilevel"/>
    <w:tmpl w:val="8D127FE8"/>
    <w:lvl w:ilvl="0" w:tplc="936640C0">
      <w:start w:val="1"/>
      <w:numFmt w:val="bullet"/>
      <w:lvlText w:val="-"/>
      <w:lvlJc w:val="left"/>
      <w:pPr>
        <w:ind w:left="1027" w:hanging="360"/>
      </w:pPr>
      <w:rPr>
        <w:rFonts w:ascii="Times New Roman" w:hAnsi="Times New Roman" w:cs="Times New Roman"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12">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9671F28"/>
    <w:multiLevelType w:val="hybridMultilevel"/>
    <w:tmpl w:val="FFDA03BC"/>
    <w:lvl w:ilvl="0" w:tplc="9DF2D7CE">
      <w:start w:val="1"/>
      <w:numFmt w:val="decimal"/>
      <w:lvlText w:val="%1."/>
      <w:lvlJc w:val="left"/>
      <w:pPr>
        <w:tabs>
          <w:tab w:val="num" w:pos="1080"/>
        </w:tabs>
        <w:ind w:left="0" w:firstLine="720"/>
      </w:pPr>
      <w:rPr>
        <w:rFonts w:hint="default"/>
      </w:rPr>
    </w:lvl>
    <w:lvl w:ilvl="1" w:tplc="B622D29C">
      <w:numFmt w:val="none"/>
      <w:lvlText w:val=""/>
      <w:lvlJc w:val="left"/>
      <w:pPr>
        <w:tabs>
          <w:tab w:val="num" w:pos="360"/>
        </w:tabs>
      </w:pPr>
    </w:lvl>
    <w:lvl w:ilvl="2" w:tplc="554A4AE8">
      <w:numFmt w:val="none"/>
      <w:lvlText w:val=""/>
      <w:lvlJc w:val="left"/>
      <w:pPr>
        <w:tabs>
          <w:tab w:val="num" w:pos="360"/>
        </w:tabs>
      </w:pPr>
    </w:lvl>
    <w:lvl w:ilvl="3" w:tplc="09E268E6">
      <w:numFmt w:val="none"/>
      <w:lvlText w:val=""/>
      <w:lvlJc w:val="left"/>
      <w:pPr>
        <w:tabs>
          <w:tab w:val="num" w:pos="360"/>
        </w:tabs>
      </w:pPr>
    </w:lvl>
    <w:lvl w:ilvl="4" w:tplc="BD9CB082">
      <w:numFmt w:val="none"/>
      <w:lvlText w:val=""/>
      <w:lvlJc w:val="left"/>
      <w:pPr>
        <w:tabs>
          <w:tab w:val="num" w:pos="360"/>
        </w:tabs>
      </w:pPr>
    </w:lvl>
    <w:lvl w:ilvl="5" w:tplc="03E813E8">
      <w:numFmt w:val="none"/>
      <w:lvlText w:val=""/>
      <w:lvlJc w:val="left"/>
      <w:pPr>
        <w:tabs>
          <w:tab w:val="num" w:pos="360"/>
        </w:tabs>
      </w:pPr>
    </w:lvl>
    <w:lvl w:ilvl="6" w:tplc="FA18F22A">
      <w:numFmt w:val="none"/>
      <w:lvlText w:val=""/>
      <w:lvlJc w:val="left"/>
      <w:pPr>
        <w:tabs>
          <w:tab w:val="num" w:pos="360"/>
        </w:tabs>
      </w:pPr>
    </w:lvl>
    <w:lvl w:ilvl="7" w:tplc="EBD26798">
      <w:numFmt w:val="none"/>
      <w:lvlText w:val=""/>
      <w:lvlJc w:val="left"/>
      <w:pPr>
        <w:tabs>
          <w:tab w:val="num" w:pos="360"/>
        </w:tabs>
      </w:pPr>
    </w:lvl>
    <w:lvl w:ilvl="8" w:tplc="CB80ACEC">
      <w:numFmt w:val="none"/>
      <w:lvlText w:val=""/>
      <w:lvlJc w:val="left"/>
      <w:pPr>
        <w:tabs>
          <w:tab w:val="num" w:pos="360"/>
        </w:tabs>
      </w:pPr>
    </w:lvl>
  </w:abstractNum>
  <w:abstractNum w:abstractNumId="14">
    <w:nsid w:val="37BF5B5F"/>
    <w:multiLevelType w:val="hybridMultilevel"/>
    <w:tmpl w:val="6BC623D2"/>
    <w:lvl w:ilvl="0" w:tplc="B864503C">
      <w:start w:val="1"/>
      <w:numFmt w:val="bullet"/>
      <w:lvlText w:val=""/>
      <w:lvlJc w:val="left"/>
      <w:pPr>
        <w:tabs>
          <w:tab w:val="num" w:pos="1080"/>
        </w:tabs>
        <w:ind w:left="0" w:firstLine="720"/>
      </w:pPr>
      <w:rPr>
        <w:rFonts w:ascii="Wingdings" w:hAnsi="Wingdings" w:hint="default"/>
      </w:rPr>
    </w:lvl>
    <w:lvl w:ilvl="1" w:tplc="171281B6">
      <w:start w:val="1"/>
      <w:numFmt w:val="decimal"/>
      <w:lvlText w:val="%2."/>
      <w:lvlJc w:val="left"/>
      <w:pPr>
        <w:tabs>
          <w:tab w:val="num" w:pos="1080"/>
        </w:tabs>
        <w:ind w:left="0" w:firstLine="720"/>
      </w:pPr>
      <w:rPr>
        <w:rFonts w:ascii="Times New Roman" w:hAnsi="Times New Roman" w:hint="default"/>
        <w:b w:val="0"/>
        <w:i w:val="0"/>
        <w:sz w:val="28"/>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5">
    <w:nsid w:val="38497EC0"/>
    <w:multiLevelType w:val="hybridMultilevel"/>
    <w:tmpl w:val="B3CA012A"/>
    <w:lvl w:ilvl="0" w:tplc="FABCA46E">
      <w:start w:val="1"/>
      <w:numFmt w:val="decimal"/>
      <w:lvlText w:val="%1)"/>
      <w:lvlJc w:val="left"/>
      <w:pPr>
        <w:ind w:hanging="260"/>
      </w:pPr>
      <w:rPr>
        <w:rFonts w:ascii="Times New Roman" w:eastAsia="Times New Roman" w:hAnsi="Times New Roman" w:hint="default"/>
        <w:w w:val="99"/>
        <w:sz w:val="24"/>
        <w:szCs w:val="24"/>
      </w:rPr>
    </w:lvl>
    <w:lvl w:ilvl="1" w:tplc="B1AA33B2">
      <w:start w:val="1"/>
      <w:numFmt w:val="bullet"/>
      <w:lvlText w:val="•"/>
      <w:lvlJc w:val="left"/>
      <w:rPr>
        <w:rFonts w:hint="default"/>
      </w:rPr>
    </w:lvl>
    <w:lvl w:ilvl="2" w:tplc="A2FABBD4">
      <w:start w:val="1"/>
      <w:numFmt w:val="bullet"/>
      <w:lvlText w:val="•"/>
      <w:lvlJc w:val="left"/>
      <w:rPr>
        <w:rFonts w:hint="default"/>
      </w:rPr>
    </w:lvl>
    <w:lvl w:ilvl="3" w:tplc="46DCE5C2">
      <w:start w:val="1"/>
      <w:numFmt w:val="bullet"/>
      <w:lvlText w:val="•"/>
      <w:lvlJc w:val="left"/>
      <w:rPr>
        <w:rFonts w:hint="default"/>
      </w:rPr>
    </w:lvl>
    <w:lvl w:ilvl="4" w:tplc="F934E328">
      <w:start w:val="1"/>
      <w:numFmt w:val="bullet"/>
      <w:lvlText w:val="•"/>
      <w:lvlJc w:val="left"/>
      <w:rPr>
        <w:rFonts w:hint="default"/>
      </w:rPr>
    </w:lvl>
    <w:lvl w:ilvl="5" w:tplc="FC04DFAC">
      <w:start w:val="1"/>
      <w:numFmt w:val="bullet"/>
      <w:lvlText w:val="•"/>
      <w:lvlJc w:val="left"/>
      <w:rPr>
        <w:rFonts w:hint="default"/>
      </w:rPr>
    </w:lvl>
    <w:lvl w:ilvl="6" w:tplc="7C44AC76">
      <w:start w:val="1"/>
      <w:numFmt w:val="bullet"/>
      <w:lvlText w:val="•"/>
      <w:lvlJc w:val="left"/>
      <w:rPr>
        <w:rFonts w:hint="default"/>
      </w:rPr>
    </w:lvl>
    <w:lvl w:ilvl="7" w:tplc="A68854F0">
      <w:start w:val="1"/>
      <w:numFmt w:val="bullet"/>
      <w:lvlText w:val="•"/>
      <w:lvlJc w:val="left"/>
      <w:rPr>
        <w:rFonts w:hint="default"/>
      </w:rPr>
    </w:lvl>
    <w:lvl w:ilvl="8" w:tplc="E86E6D3A">
      <w:start w:val="1"/>
      <w:numFmt w:val="bullet"/>
      <w:lvlText w:val="•"/>
      <w:lvlJc w:val="left"/>
      <w:rPr>
        <w:rFonts w:hint="default"/>
      </w:rPr>
    </w:lvl>
  </w:abstractNum>
  <w:abstractNum w:abstractNumId="16">
    <w:nsid w:val="3C6C2F31"/>
    <w:multiLevelType w:val="hybridMultilevel"/>
    <w:tmpl w:val="47C49EDE"/>
    <w:lvl w:ilvl="0" w:tplc="2424DB64">
      <w:start w:val="1"/>
      <w:numFmt w:val="decimal"/>
      <w:lvlText w:val="%1)"/>
      <w:lvlJc w:val="left"/>
      <w:pPr>
        <w:ind w:hanging="260"/>
      </w:pPr>
      <w:rPr>
        <w:rFonts w:ascii="Times New Roman" w:eastAsia="Times New Roman" w:hAnsi="Times New Roman" w:hint="default"/>
        <w:w w:val="99"/>
        <w:sz w:val="24"/>
        <w:szCs w:val="24"/>
      </w:rPr>
    </w:lvl>
    <w:lvl w:ilvl="1" w:tplc="1292BE4A">
      <w:start w:val="1"/>
      <w:numFmt w:val="bullet"/>
      <w:lvlText w:val="•"/>
      <w:lvlJc w:val="left"/>
      <w:rPr>
        <w:rFonts w:hint="default"/>
      </w:rPr>
    </w:lvl>
    <w:lvl w:ilvl="2" w:tplc="BE067040">
      <w:start w:val="1"/>
      <w:numFmt w:val="bullet"/>
      <w:lvlText w:val="•"/>
      <w:lvlJc w:val="left"/>
      <w:rPr>
        <w:rFonts w:hint="default"/>
      </w:rPr>
    </w:lvl>
    <w:lvl w:ilvl="3" w:tplc="D36C7EE6">
      <w:start w:val="1"/>
      <w:numFmt w:val="bullet"/>
      <w:lvlText w:val="•"/>
      <w:lvlJc w:val="left"/>
      <w:rPr>
        <w:rFonts w:hint="default"/>
      </w:rPr>
    </w:lvl>
    <w:lvl w:ilvl="4" w:tplc="A33CE196">
      <w:start w:val="1"/>
      <w:numFmt w:val="bullet"/>
      <w:lvlText w:val="•"/>
      <w:lvlJc w:val="left"/>
      <w:rPr>
        <w:rFonts w:hint="default"/>
      </w:rPr>
    </w:lvl>
    <w:lvl w:ilvl="5" w:tplc="CDFA68F4">
      <w:start w:val="1"/>
      <w:numFmt w:val="bullet"/>
      <w:lvlText w:val="•"/>
      <w:lvlJc w:val="left"/>
      <w:rPr>
        <w:rFonts w:hint="default"/>
      </w:rPr>
    </w:lvl>
    <w:lvl w:ilvl="6" w:tplc="D1EAABEE">
      <w:start w:val="1"/>
      <w:numFmt w:val="bullet"/>
      <w:lvlText w:val="•"/>
      <w:lvlJc w:val="left"/>
      <w:rPr>
        <w:rFonts w:hint="default"/>
      </w:rPr>
    </w:lvl>
    <w:lvl w:ilvl="7" w:tplc="47446468">
      <w:start w:val="1"/>
      <w:numFmt w:val="bullet"/>
      <w:lvlText w:val="•"/>
      <w:lvlJc w:val="left"/>
      <w:rPr>
        <w:rFonts w:hint="default"/>
      </w:rPr>
    </w:lvl>
    <w:lvl w:ilvl="8" w:tplc="7936A8E0">
      <w:start w:val="1"/>
      <w:numFmt w:val="bullet"/>
      <w:lvlText w:val="•"/>
      <w:lvlJc w:val="left"/>
      <w:rPr>
        <w:rFonts w:hint="default"/>
      </w:rPr>
    </w:lvl>
  </w:abstractNum>
  <w:abstractNum w:abstractNumId="17">
    <w:nsid w:val="44DF6560"/>
    <w:multiLevelType w:val="hybridMultilevel"/>
    <w:tmpl w:val="9F2CD89A"/>
    <w:lvl w:ilvl="0" w:tplc="A42823BE">
      <w:start w:val="1"/>
      <w:numFmt w:val="bullet"/>
      <w:lvlText w:val=""/>
      <w:lvlJc w:val="left"/>
      <w:pPr>
        <w:tabs>
          <w:tab w:val="num" w:pos="1080"/>
        </w:tabs>
        <w:ind w:left="0" w:firstLine="72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6BD7A02"/>
    <w:multiLevelType w:val="hybridMultilevel"/>
    <w:tmpl w:val="EC088234"/>
    <w:lvl w:ilvl="0" w:tplc="A81A976C">
      <w:start w:val="1"/>
      <w:numFmt w:val="bullet"/>
      <w:lvlText w:val=""/>
      <w:lvlJc w:val="left"/>
      <w:pPr>
        <w:tabs>
          <w:tab w:val="num" w:pos="1080"/>
        </w:tabs>
        <w:ind w:left="0" w:firstLine="72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472C2729"/>
    <w:multiLevelType w:val="hybridMultilevel"/>
    <w:tmpl w:val="05A28844"/>
    <w:lvl w:ilvl="0" w:tplc="1172A188">
      <w:start w:val="1"/>
      <w:numFmt w:val="decimal"/>
      <w:lvlText w:val="%1)"/>
      <w:lvlJc w:val="left"/>
      <w:pPr>
        <w:ind w:hanging="360"/>
      </w:pPr>
      <w:rPr>
        <w:rFonts w:ascii="Times New Roman" w:eastAsia="Times New Roman" w:hAnsi="Times New Roman" w:hint="default"/>
        <w:w w:val="99"/>
        <w:sz w:val="24"/>
        <w:szCs w:val="24"/>
      </w:rPr>
    </w:lvl>
    <w:lvl w:ilvl="1" w:tplc="5AB2EF8E">
      <w:start w:val="1"/>
      <w:numFmt w:val="bullet"/>
      <w:lvlText w:val="•"/>
      <w:lvlJc w:val="left"/>
      <w:rPr>
        <w:rFonts w:hint="default"/>
      </w:rPr>
    </w:lvl>
    <w:lvl w:ilvl="2" w:tplc="9BC0BE82">
      <w:start w:val="1"/>
      <w:numFmt w:val="bullet"/>
      <w:lvlText w:val="•"/>
      <w:lvlJc w:val="left"/>
      <w:rPr>
        <w:rFonts w:hint="default"/>
      </w:rPr>
    </w:lvl>
    <w:lvl w:ilvl="3" w:tplc="0F6C24C8">
      <w:start w:val="1"/>
      <w:numFmt w:val="bullet"/>
      <w:lvlText w:val="•"/>
      <w:lvlJc w:val="left"/>
      <w:rPr>
        <w:rFonts w:hint="default"/>
      </w:rPr>
    </w:lvl>
    <w:lvl w:ilvl="4" w:tplc="51B64262">
      <w:start w:val="1"/>
      <w:numFmt w:val="bullet"/>
      <w:lvlText w:val="•"/>
      <w:lvlJc w:val="left"/>
      <w:rPr>
        <w:rFonts w:hint="default"/>
      </w:rPr>
    </w:lvl>
    <w:lvl w:ilvl="5" w:tplc="00761256">
      <w:start w:val="1"/>
      <w:numFmt w:val="bullet"/>
      <w:lvlText w:val="•"/>
      <w:lvlJc w:val="left"/>
      <w:rPr>
        <w:rFonts w:hint="default"/>
      </w:rPr>
    </w:lvl>
    <w:lvl w:ilvl="6" w:tplc="D2D24080">
      <w:start w:val="1"/>
      <w:numFmt w:val="bullet"/>
      <w:lvlText w:val="•"/>
      <w:lvlJc w:val="left"/>
      <w:rPr>
        <w:rFonts w:hint="default"/>
      </w:rPr>
    </w:lvl>
    <w:lvl w:ilvl="7" w:tplc="F5044436">
      <w:start w:val="1"/>
      <w:numFmt w:val="bullet"/>
      <w:lvlText w:val="•"/>
      <w:lvlJc w:val="left"/>
      <w:rPr>
        <w:rFonts w:hint="default"/>
      </w:rPr>
    </w:lvl>
    <w:lvl w:ilvl="8" w:tplc="257EA960">
      <w:start w:val="1"/>
      <w:numFmt w:val="bullet"/>
      <w:lvlText w:val="•"/>
      <w:lvlJc w:val="left"/>
      <w:rPr>
        <w:rFonts w:hint="default"/>
      </w:rPr>
    </w:lvl>
  </w:abstractNum>
  <w:abstractNum w:abstractNumId="20">
    <w:nsid w:val="487C7890"/>
    <w:multiLevelType w:val="hybridMultilevel"/>
    <w:tmpl w:val="E8081918"/>
    <w:lvl w:ilvl="0" w:tplc="0D98C890">
      <w:start w:val="1"/>
      <w:numFmt w:val="decimal"/>
      <w:lvlText w:val="%1)"/>
      <w:lvlJc w:val="left"/>
      <w:pPr>
        <w:ind w:hanging="320"/>
      </w:pPr>
      <w:rPr>
        <w:rFonts w:ascii="Times New Roman" w:eastAsia="Times New Roman" w:hAnsi="Times New Roman" w:hint="default"/>
        <w:w w:val="99"/>
        <w:sz w:val="24"/>
        <w:szCs w:val="24"/>
      </w:rPr>
    </w:lvl>
    <w:lvl w:ilvl="1" w:tplc="B034491E">
      <w:start w:val="1"/>
      <w:numFmt w:val="bullet"/>
      <w:lvlText w:val="•"/>
      <w:lvlJc w:val="left"/>
      <w:rPr>
        <w:rFonts w:hint="default"/>
      </w:rPr>
    </w:lvl>
    <w:lvl w:ilvl="2" w:tplc="8572C7BC">
      <w:start w:val="1"/>
      <w:numFmt w:val="bullet"/>
      <w:lvlText w:val="•"/>
      <w:lvlJc w:val="left"/>
      <w:rPr>
        <w:rFonts w:hint="default"/>
      </w:rPr>
    </w:lvl>
    <w:lvl w:ilvl="3" w:tplc="301ADF46">
      <w:start w:val="1"/>
      <w:numFmt w:val="bullet"/>
      <w:lvlText w:val="•"/>
      <w:lvlJc w:val="left"/>
      <w:rPr>
        <w:rFonts w:hint="default"/>
      </w:rPr>
    </w:lvl>
    <w:lvl w:ilvl="4" w:tplc="2F9018BE">
      <w:start w:val="1"/>
      <w:numFmt w:val="bullet"/>
      <w:lvlText w:val="•"/>
      <w:lvlJc w:val="left"/>
      <w:rPr>
        <w:rFonts w:hint="default"/>
      </w:rPr>
    </w:lvl>
    <w:lvl w:ilvl="5" w:tplc="99AE3F84">
      <w:start w:val="1"/>
      <w:numFmt w:val="bullet"/>
      <w:lvlText w:val="•"/>
      <w:lvlJc w:val="left"/>
      <w:rPr>
        <w:rFonts w:hint="default"/>
      </w:rPr>
    </w:lvl>
    <w:lvl w:ilvl="6" w:tplc="382A050E">
      <w:start w:val="1"/>
      <w:numFmt w:val="bullet"/>
      <w:lvlText w:val="•"/>
      <w:lvlJc w:val="left"/>
      <w:rPr>
        <w:rFonts w:hint="default"/>
      </w:rPr>
    </w:lvl>
    <w:lvl w:ilvl="7" w:tplc="2C3E9776">
      <w:start w:val="1"/>
      <w:numFmt w:val="bullet"/>
      <w:lvlText w:val="•"/>
      <w:lvlJc w:val="left"/>
      <w:rPr>
        <w:rFonts w:hint="default"/>
      </w:rPr>
    </w:lvl>
    <w:lvl w:ilvl="8" w:tplc="06CE6E4E">
      <w:start w:val="1"/>
      <w:numFmt w:val="bullet"/>
      <w:lvlText w:val="•"/>
      <w:lvlJc w:val="left"/>
      <w:rPr>
        <w:rFonts w:hint="default"/>
      </w:rPr>
    </w:lvl>
  </w:abstractNum>
  <w:abstractNum w:abstractNumId="21">
    <w:nsid w:val="4CF93C7E"/>
    <w:multiLevelType w:val="hybridMultilevel"/>
    <w:tmpl w:val="F75296D2"/>
    <w:lvl w:ilvl="0" w:tplc="6068CB08">
      <w:start w:val="1"/>
      <w:numFmt w:val="bullet"/>
      <w:lvlText w:val=""/>
      <w:lvlJc w:val="left"/>
      <w:pPr>
        <w:tabs>
          <w:tab w:val="num" w:pos="927"/>
        </w:tabs>
        <w:ind w:left="924"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560844AE"/>
    <w:multiLevelType w:val="hybridMultilevel"/>
    <w:tmpl w:val="F7DAF4E8"/>
    <w:lvl w:ilvl="0" w:tplc="2ACAFE00">
      <w:start w:val="1"/>
      <w:numFmt w:val="decimal"/>
      <w:lvlText w:val="%1)"/>
      <w:lvlJc w:val="left"/>
      <w:pPr>
        <w:ind w:hanging="260"/>
        <w:jc w:val="right"/>
      </w:pPr>
      <w:rPr>
        <w:rFonts w:ascii="Times New Roman" w:eastAsia="Times New Roman" w:hAnsi="Times New Roman" w:hint="default"/>
        <w:w w:val="99"/>
        <w:sz w:val="24"/>
        <w:szCs w:val="24"/>
      </w:rPr>
    </w:lvl>
    <w:lvl w:ilvl="1" w:tplc="CE7C1378">
      <w:start w:val="1"/>
      <w:numFmt w:val="bullet"/>
      <w:lvlText w:val="•"/>
      <w:lvlJc w:val="left"/>
      <w:rPr>
        <w:rFonts w:hint="default"/>
      </w:rPr>
    </w:lvl>
    <w:lvl w:ilvl="2" w:tplc="68F280C6">
      <w:start w:val="1"/>
      <w:numFmt w:val="bullet"/>
      <w:lvlText w:val="•"/>
      <w:lvlJc w:val="left"/>
      <w:rPr>
        <w:rFonts w:hint="default"/>
      </w:rPr>
    </w:lvl>
    <w:lvl w:ilvl="3" w:tplc="A73C4932">
      <w:start w:val="1"/>
      <w:numFmt w:val="bullet"/>
      <w:lvlText w:val="•"/>
      <w:lvlJc w:val="left"/>
      <w:rPr>
        <w:rFonts w:hint="default"/>
      </w:rPr>
    </w:lvl>
    <w:lvl w:ilvl="4" w:tplc="97A285CE">
      <w:start w:val="1"/>
      <w:numFmt w:val="bullet"/>
      <w:lvlText w:val="•"/>
      <w:lvlJc w:val="left"/>
      <w:rPr>
        <w:rFonts w:hint="default"/>
      </w:rPr>
    </w:lvl>
    <w:lvl w:ilvl="5" w:tplc="ABAA1608">
      <w:start w:val="1"/>
      <w:numFmt w:val="bullet"/>
      <w:lvlText w:val="•"/>
      <w:lvlJc w:val="left"/>
      <w:rPr>
        <w:rFonts w:hint="default"/>
      </w:rPr>
    </w:lvl>
    <w:lvl w:ilvl="6" w:tplc="AA68C9AA">
      <w:start w:val="1"/>
      <w:numFmt w:val="bullet"/>
      <w:lvlText w:val="•"/>
      <w:lvlJc w:val="left"/>
      <w:rPr>
        <w:rFonts w:hint="default"/>
      </w:rPr>
    </w:lvl>
    <w:lvl w:ilvl="7" w:tplc="1354D3F4">
      <w:start w:val="1"/>
      <w:numFmt w:val="bullet"/>
      <w:lvlText w:val="•"/>
      <w:lvlJc w:val="left"/>
      <w:rPr>
        <w:rFonts w:hint="default"/>
      </w:rPr>
    </w:lvl>
    <w:lvl w:ilvl="8" w:tplc="BC602DCE">
      <w:start w:val="1"/>
      <w:numFmt w:val="bullet"/>
      <w:lvlText w:val="•"/>
      <w:lvlJc w:val="left"/>
      <w:rPr>
        <w:rFonts w:hint="default"/>
      </w:rPr>
    </w:lvl>
  </w:abstractNum>
  <w:abstractNum w:abstractNumId="23">
    <w:nsid w:val="58F16F48"/>
    <w:multiLevelType w:val="singleLevel"/>
    <w:tmpl w:val="0419000F"/>
    <w:lvl w:ilvl="0">
      <w:start w:val="1"/>
      <w:numFmt w:val="decimal"/>
      <w:lvlText w:val="%1."/>
      <w:lvlJc w:val="left"/>
      <w:pPr>
        <w:tabs>
          <w:tab w:val="num" w:pos="360"/>
        </w:tabs>
        <w:ind w:left="360" w:hanging="360"/>
      </w:pPr>
      <w:rPr>
        <w:rFonts w:hint="default"/>
      </w:rPr>
    </w:lvl>
  </w:abstractNum>
  <w:abstractNum w:abstractNumId="24">
    <w:nsid w:val="5D874A83"/>
    <w:multiLevelType w:val="hybridMultilevel"/>
    <w:tmpl w:val="7AEADF2E"/>
    <w:lvl w:ilvl="0" w:tplc="6396CB5C">
      <w:start w:val="1"/>
      <w:numFmt w:val="decimal"/>
      <w:lvlText w:val="%1)"/>
      <w:lvlJc w:val="left"/>
      <w:pPr>
        <w:ind w:hanging="260"/>
      </w:pPr>
      <w:rPr>
        <w:rFonts w:ascii="Times New Roman" w:eastAsia="Times New Roman" w:hAnsi="Times New Roman" w:hint="default"/>
        <w:w w:val="99"/>
        <w:sz w:val="24"/>
        <w:szCs w:val="24"/>
      </w:rPr>
    </w:lvl>
    <w:lvl w:ilvl="1" w:tplc="06F8D170">
      <w:start w:val="1"/>
      <w:numFmt w:val="bullet"/>
      <w:lvlText w:val="•"/>
      <w:lvlJc w:val="left"/>
      <w:rPr>
        <w:rFonts w:hint="default"/>
      </w:rPr>
    </w:lvl>
    <w:lvl w:ilvl="2" w:tplc="3DECD97C">
      <w:start w:val="1"/>
      <w:numFmt w:val="bullet"/>
      <w:lvlText w:val="•"/>
      <w:lvlJc w:val="left"/>
      <w:rPr>
        <w:rFonts w:hint="default"/>
      </w:rPr>
    </w:lvl>
    <w:lvl w:ilvl="3" w:tplc="0FBC18BE">
      <w:start w:val="1"/>
      <w:numFmt w:val="bullet"/>
      <w:lvlText w:val="•"/>
      <w:lvlJc w:val="left"/>
      <w:rPr>
        <w:rFonts w:hint="default"/>
      </w:rPr>
    </w:lvl>
    <w:lvl w:ilvl="4" w:tplc="809ED37A">
      <w:start w:val="1"/>
      <w:numFmt w:val="bullet"/>
      <w:lvlText w:val="•"/>
      <w:lvlJc w:val="left"/>
      <w:rPr>
        <w:rFonts w:hint="default"/>
      </w:rPr>
    </w:lvl>
    <w:lvl w:ilvl="5" w:tplc="88DA910A">
      <w:start w:val="1"/>
      <w:numFmt w:val="bullet"/>
      <w:lvlText w:val="•"/>
      <w:lvlJc w:val="left"/>
      <w:rPr>
        <w:rFonts w:hint="default"/>
      </w:rPr>
    </w:lvl>
    <w:lvl w:ilvl="6" w:tplc="B98A5A10">
      <w:start w:val="1"/>
      <w:numFmt w:val="bullet"/>
      <w:lvlText w:val="•"/>
      <w:lvlJc w:val="left"/>
      <w:rPr>
        <w:rFonts w:hint="default"/>
      </w:rPr>
    </w:lvl>
    <w:lvl w:ilvl="7" w:tplc="AD760358">
      <w:start w:val="1"/>
      <w:numFmt w:val="bullet"/>
      <w:lvlText w:val="•"/>
      <w:lvlJc w:val="left"/>
      <w:rPr>
        <w:rFonts w:hint="default"/>
      </w:rPr>
    </w:lvl>
    <w:lvl w:ilvl="8" w:tplc="A3C43802">
      <w:start w:val="1"/>
      <w:numFmt w:val="bullet"/>
      <w:lvlText w:val="•"/>
      <w:lvlJc w:val="left"/>
      <w:rPr>
        <w:rFonts w:hint="default"/>
      </w:rPr>
    </w:lvl>
  </w:abstractNum>
  <w:abstractNum w:abstractNumId="25">
    <w:nsid w:val="667D0D87"/>
    <w:multiLevelType w:val="hybridMultilevel"/>
    <w:tmpl w:val="DB5AC7EA"/>
    <w:lvl w:ilvl="0" w:tplc="F7480BD6">
      <w:start w:val="1"/>
      <w:numFmt w:val="decimal"/>
      <w:lvlText w:val="%1."/>
      <w:lvlJc w:val="left"/>
      <w:pPr>
        <w:tabs>
          <w:tab w:val="num" w:pos="720"/>
        </w:tabs>
        <w:ind w:left="720" w:hanging="363"/>
      </w:pPr>
      <w:rPr>
        <w:sz w:val="24"/>
        <w:szCs w:val="24"/>
      </w:r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6870575B"/>
    <w:multiLevelType w:val="hybridMultilevel"/>
    <w:tmpl w:val="09F410EE"/>
    <w:lvl w:ilvl="0" w:tplc="6F00BD64">
      <w:start w:val="11"/>
      <w:numFmt w:val="decimal"/>
      <w:lvlText w:val="%1."/>
      <w:lvlJc w:val="left"/>
      <w:pPr>
        <w:ind w:left="521" w:hanging="360"/>
      </w:pPr>
      <w:rPr>
        <w:rFonts w:hint="default"/>
      </w:rPr>
    </w:lvl>
    <w:lvl w:ilvl="1" w:tplc="04190019" w:tentative="1">
      <w:start w:val="1"/>
      <w:numFmt w:val="lowerLetter"/>
      <w:lvlText w:val="%2."/>
      <w:lvlJc w:val="left"/>
      <w:pPr>
        <w:ind w:left="1241" w:hanging="360"/>
      </w:pPr>
    </w:lvl>
    <w:lvl w:ilvl="2" w:tplc="0419001B" w:tentative="1">
      <w:start w:val="1"/>
      <w:numFmt w:val="lowerRoman"/>
      <w:lvlText w:val="%3."/>
      <w:lvlJc w:val="right"/>
      <w:pPr>
        <w:ind w:left="1961" w:hanging="180"/>
      </w:pPr>
    </w:lvl>
    <w:lvl w:ilvl="3" w:tplc="0419000F" w:tentative="1">
      <w:start w:val="1"/>
      <w:numFmt w:val="decimal"/>
      <w:lvlText w:val="%4."/>
      <w:lvlJc w:val="left"/>
      <w:pPr>
        <w:ind w:left="2681" w:hanging="360"/>
      </w:pPr>
    </w:lvl>
    <w:lvl w:ilvl="4" w:tplc="04190019" w:tentative="1">
      <w:start w:val="1"/>
      <w:numFmt w:val="lowerLetter"/>
      <w:lvlText w:val="%5."/>
      <w:lvlJc w:val="left"/>
      <w:pPr>
        <w:ind w:left="3401" w:hanging="360"/>
      </w:pPr>
    </w:lvl>
    <w:lvl w:ilvl="5" w:tplc="0419001B" w:tentative="1">
      <w:start w:val="1"/>
      <w:numFmt w:val="lowerRoman"/>
      <w:lvlText w:val="%6."/>
      <w:lvlJc w:val="right"/>
      <w:pPr>
        <w:ind w:left="4121" w:hanging="180"/>
      </w:pPr>
    </w:lvl>
    <w:lvl w:ilvl="6" w:tplc="0419000F" w:tentative="1">
      <w:start w:val="1"/>
      <w:numFmt w:val="decimal"/>
      <w:lvlText w:val="%7."/>
      <w:lvlJc w:val="left"/>
      <w:pPr>
        <w:ind w:left="4841" w:hanging="360"/>
      </w:pPr>
    </w:lvl>
    <w:lvl w:ilvl="7" w:tplc="04190019" w:tentative="1">
      <w:start w:val="1"/>
      <w:numFmt w:val="lowerLetter"/>
      <w:lvlText w:val="%8."/>
      <w:lvlJc w:val="left"/>
      <w:pPr>
        <w:ind w:left="5561" w:hanging="360"/>
      </w:pPr>
    </w:lvl>
    <w:lvl w:ilvl="8" w:tplc="0419001B" w:tentative="1">
      <w:start w:val="1"/>
      <w:numFmt w:val="lowerRoman"/>
      <w:lvlText w:val="%9."/>
      <w:lvlJc w:val="right"/>
      <w:pPr>
        <w:ind w:left="6281" w:hanging="180"/>
      </w:pPr>
    </w:lvl>
  </w:abstractNum>
  <w:abstractNum w:abstractNumId="27">
    <w:nsid w:val="6EC41E96"/>
    <w:multiLevelType w:val="hybridMultilevel"/>
    <w:tmpl w:val="24BCAAA4"/>
    <w:lvl w:ilvl="0" w:tplc="C80A9D52">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6A321F4"/>
    <w:multiLevelType w:val="hybridMultilevel"/>
    <w:tmpl w:val="A782935A"/>
    <w:lvl w:ilvl="0" w:tplc="538A31E4">
      <w:start w:val="1"/>
      <w:numFmt w:val="decimal"/>
      <w:lvlText w:val="%1)"/>
      <w:lvlJc w:val="left"/>
      <w:pPr>
        <w:ind w:hanging="260"/>
      </w:pPr>
      <w:rPr>
        <w:rFonts w:ascii="Times New Roman" w:eastAsia="Times New Roman" w:hAnsi="Times New Roman" w:hint="default"/>
        <w:w w:val="99"/>
        <w:sz w:val="24"/>
        <w:szCs w:val="24"/>
      </w:rPr>
    </w:lvl>
    <w:lvl w:ilvl="1" w:tplc="4D868154">
      <w:start w:val="1"/>
      <w:numFmt w:val="bullet"/>
      <w:lvlText w:val="•"/>
      <w:lvlJc w:val="left"/>
      <w:rPr>
        <w:rFonts w:hint="default"/>
      </w:rPr>
    </w:lvl>
    <w:lvl w:ilvl="2" w:tplc="D40EAACC">
      <w:start w:val="1"/>
      <w:numFmt w:val="bullet"/>
      <w:lvlText w:val="•"/>
      <w:lvlJc w:val="left"/>
      <w:rPr>
        <w:rFonts w:hint="default"/>
      </w:rPr>
    </w:lvl>
    <w:lvl w:ilvl="3" w:tplc="D9A4F618">
      <w:start w:val="1"/>
      <w:numFmt w:val="bullet"/>
      <w:lvlText w:val="•"/>
      <w:lvlJc w:val="left"/>
      <w:rPr>
        <w:rFonts w:hint="default"/>
      </w:rPr>
    </w:lvl>
    <w:lvl w:ilvl="4" w:tplc="890867B0">
      <w:start w:val="1"/>
      <w:numFmt w:val="bullet"/>
      <w:lvlText w:val="•"/>
      <w:lvlJc w:val="left"/>
      <w:rPr>
        <w:rFonts w:hint="default"/>
      </w:rPr>
    </w:lvl>
    <w:lvl w:ilvl="5" w:tplc="4588F8F2">
      <w:start w:val="1"/>
      <w:numFmt w:val="bullet"/>
      <w:lvlText w:val="•"/>
      <w:lvlJc w:val="left"/>
      <w:rPr>
        <w:rFonts w:hint="default"/>
      </w:rPr>
    </w:lvl>
    <w:lvl w:ilvl="6" w:tplc="0EDC7A3A">
      <w:start w:val="1"/>
      <w:numFmt w:val="bullet"/>
      <w:lvlText w:val="•"/>
      <w:lvlJc w:val="left"/>
      <w:rPr>
        <w:rFonts w:hint="default"/>
      </w:rPr>
    </w:lvl>
    <w:lvl w:ilvl="7" w:tplc="A1C2034E">
      <w:start w:val="1"/>
      <w:numFmt w:val="bullet"/>
      <w:lvlText w:val="•"/>
      <w:lvlJc w:val="left"/>
      <w:rPr>
        <w:rFonts w:hint="default"/>
      </w:rPr>
    </w:lvl>
    <w:lvl w:ilvl="8" w:tplc="1FF45640">
      <w:start w:val="1"/>
      <w:numFmt w:val="bullet"/>
      <w:lvlText w:val="•"/>
      <w:lvlJc w:val="left"/>
      <w:rPr>
        <w:rFonts w:hint="default"/>
      </w:rPr>
    </w:lvl>
  </w:abstractNum>
  <w:abstractNum w:abstractNumId="29">
    <w:nsid w:val="7820452C"/>
    <w:multiLevelType w:val="hybridMultilevel"/>
    <w:tmpl w:val="DE4CBD34"/>
    <w:lvl w:ilvl="0" w:tplc="1B7E0EF4">
      <w:start w:val="1"/>
      <w:numFmt w:val="decimal"/>
      <w:lvlText w:val="%1)"/>
      <w:lvlJc w:val="left"/>
      <w:pPr>
        <w:ind w:hanging="260"/>
        <w:jc w:val="right"/>
      </w:pPr>
      <w:rPr>
        <w:rFonts w:ascii="Times New Roman" w:eastAsia="Times New Roman" w:hAnsi="Times New Roman" w:hint="default"/>
        <w:w w:val="99"/>
        <w:sz w:val="24"/>
        <w:szCs w:val="24"/>
      </w:rPr>
    </w:lvl>
    <w:lvl w:ilvl="1" w:tplc="FF5CF724">
      <w:start w:val="1"/>
      <w:numFmt w:val="bullet"/>
      <w:lvlText w:val="•"/>
      <w:lvlJc w:val="left"/>
      <w:rPr>
        <w:rFonts w:hint="default"/>
      </w:rPr>
    </w:lvl>
    <w:lvl w:ilvl="2" w:tplc="CEEE0486">
      <w:start w:val="1"/>
      <w:numFmt w:val="bullet"/>
      <w:lvlText w:val="•"/>
      <w:lvlJc w:val="left"/>
      <w:rPr>
        <w:rFonts w:hint="default"/>
      </w:rPr>
    </w:lvl>
    <w:lvl w:ilvl="3" w:tplc="DB9A397E">
      <w:start w:val="1"/>
      <w:numFmt w:val="bullet"/>
      <w:lvlText w:val="•"/>
      <w:lvlJc w:val="left"/>
      <w:rPr>
        <w:rFonts w:hint="default"/>
      </w:rPr>
    </w:lvl>
    <w:lvl w:ilvl="4" w:tplc="0FBCFE8C">
      <w:start w:val="1"/>
      <w:numFmt w:val="bullet"/>
      <w:lvlText w:val="•"/>
      <w:lvlJc w:val="left"/>
      <w:rPr>
        <w:rFonts w:hint="default"/>
      </w:rPr>
    </w:lvl>
    <w:lvl w:ilvl="5" w:tplc="F32C91D8">
      <w:start w:val="1"/>
      <w:numFmt w:val="bullet"/>
      <w:lvlText w:val="•"/>
      <w:lvlJc w:val="left"/>
      <w:rPr>
        <w:rFonts w:hint="default"/>
      </w:rPr>
    </w:lvl>
    <w:lvl w:ilvl="6" w:tplc="8AFEA526">
      <w:start w:val="1"/>
      <w:numFmt w:val="bullet"/>
      <w:lvlText w:val="•"/>
      <w:lvlJc w:val="left"/>
      <w:rPr>
        <w:rFonts w:hint="default"/>
      </w:rPr>
    </w:lvl>
    <w:lvl w:ilvl="7" w:tplc="2CA88C1A">
      <w:start w:val="1"/>
      <w:numFmt w:val="bullet"/>
      <w:lvlText w:val="•"/>
      <w:lvlJc w:val="left"/>
      <w:rPr>
        <w:rFonts w:hint="default"/>
      </w:rPr>
    </w:lvl>
    <w:lvl w:ilvl="8" w:tplc="655CD228">
      <w:start w:val="1"/>
      <w:numFmt w:val="bullet"/>
      <w:lvlText w:val="•"/>
      <w:lvlJc w:val="left"/>
      <w:rPr>
        <w:rFonts w:hint="default"/>
      </w:rPr>
    </w:lvl>
  </w:abstractNum>
  <w:abstractNum w:abstractNumId="30">
    <w:nsid w:val="79771D5A"/>
    <w:multiLevelType w:val="hybridMultilevel"/>
    <w:tmpl w:val="885EEA80"/>
    <w:lvl w:ilvl="0" w:tplc="E62A86C8">
      <w:start w:val="1"/>
      <w:numFmt w:val="decimal"/>
      <w:lvlText w:val="%1)"/>
      <w:lvlJc w:val="left"/>
      <w:pPr>
        <w:ind w:hanging="260"/>
      </w:pPr>
      <w:rPr>
        <w:rFonts w:ascii="Times New Roman" w:eastAsia="Times New Roman" w:hAnsi="Times New Roman" w:hint="default"/>
        <w:w w:val="99"/>
        <w:sz w:val="24"/>
        <w:szCs w:val="24"/>
      </w:rPr>
    </w:lvl>
    <w:lvl w:ilvl="1" w:tplc="3312B162">
      <w:start w:val="1"/>
      <w:numFmt w:val="bullet"/>
      <w:lvlText w:val="•"/>
      <w:lvlJc w:val="left"/>
      <w:rPr>
        <w:rFonts w:hint="default"/>
      </w:rPr>
    </w:lvl>
    <w:lvl w:ilvl="2" w:tplc="AC7E06C2">
      <w:start w:val="1"/>
      <w:numFmt w:val="bullet"/>
      <w:lvlText w:val="•"/>
      <w:lvlJc w:val="left"/>
      <w:rPr>
        <w:rFonts w:hint="default"/>
      </w:rPr>
    </w:lvl>
    <w:lvl w:ilvl="3" w:tplc="9BFA2CAA">
      <w:start w:val="1"/>
      <w:numFmt w:val="bullet"/>
      <w:lvlText w:val="•"/>
      <w:lvlJc w:val="left"/>
      <w:rPr>
        <w:rFonts w:hint="default"/>
      </w:rPr>
    </w:lvl>
    <w:lvl w:ilvl="4" w:tplc="F2F2F612">
      <w:start w:val="1"/>
      <w:numFmt w:val="bullet"/>
      <w:lvlText w:val="•"/>
      <w:lvlJc w:val="left"/>
      <w:rPr>
        <w:rFonts w:hint="default"/>
      </w:rPr>
    </w:lvl>
    <w:lvl w:ilvl="5" w:tplc="930845F4">
      <w:start w:val="1"/>
      <w:numFmt w:val="bullet"/>
      <w:lvlText w:val="•"/>
      <w:lvlJc w:val="left"/>
      <w:rPr>
        <w:rFonts w:hint="default"/>
      </w:rPr>
    </w:lvl>
    <w:lvl w:ilvl="6" w:tplc="3216E408">
      <w:start w:val="1"/>
      <w:numFmt w:val="bullet"/>
      <w:lvlText w:val="•"/>
      <w:lvlJc w:val="left"/>
      <w:rPr>
        <w:rFonts w:hint="default"/>
      </w:rPr>
    </w:lvl>
    <w:lvl w:ilvl="7" w:tplc="8F10D338">
      <w:start w:val="1"/>
      <w:numFmt w:val="bullet"/>
      <w:lvlText w:val="•"/>
      <w:lvlJc w:val="left"/>
      <w:rPr>
        <w:rFonts w:hint="default"/>
      </w:rPr>
    </w:lvl>
    <w:lvl w:ilvl="8" w:tplc="CD409A08">
      <w:start w:val="1"/>
      <w:numFmt w:val="bullet"/>
      <w:lvlText w:val="•"/>
      <w:lvlJc w:val="left"/>
      <w:rPr>
        <w:rFonts w:hint="default"/>
      </w:rPr>
    </w:lvl>
  </w:abstractNum>
  <w:abstractNum w:abstractNumId="31">
    <w:nsid w:val="7E87509C"/>
    <w:multiLevelType w:val="hybridMultilevel"/>
    <w:tmpl w:val="965A9BEE"/>
    <w:lvl w:ilvl="0" w:tplc="7C8C7F00">
      <w:start w:val="1"/>
      <w:numFmt w:val="decimal"/>
      <w:lvlText w:val="%1)"/>
      <w:lvlJc w:val="left"/>
      <w:pPr>
        <w:tabs>
          <w:tab w:val="num" w:pos="1788"/>
        </w:tabs>
        <w:ind w:left="1077" w:hanging="369"/>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2">
    <w:nsid w:val="7F1060BE"/>
    <w:multiLevelType w:val="hybridMultilevel"/>
    <w:tmpl w:val="4DF2B142"/>
    <w:lvl w:ilvl="0" w:tplc="D9A8B724">
      <w:start w:val="1"/>
      <w:numFmt w:val="decimal"/>
      <w:lvlText w:val="%1)"/>
      <w:lvlJc w:val="left"/>
      <w:pPr>
        <w:ind w:hanging="260"/>
      </w:pPr>
      <w:rPr>
        <w:rFonts w:ascii="Times New Roman" w:eastAsia="Times New Roman" w:hAnsi="Times New Roman" w:hint="default"/>
        <w:w w:val="99"/>
        <w:sz w:val="24"/>
        <w:szCs w:val="24"/>
      </w:rPr>
    </w:lvl>
    <w:lvl w:ilvl="1" w:tplc="67603642">
      <w:start w:val="1"/>
      <w:numFmt w:val="bullet"/>
      <w:lvlText w:val="•"/>
      <w:lvlJc w:val="left"/>
      <w:rPr>
        <w:rFonts w:hint="default"/>
      </w:rPr>
    </w:lvl>
    <w:lvl w:ilvl="2" w:tplc="EEBAD894">
      <w:start w:val="1"/>
      <w:numFmt w:val="bullet"/>
      <w:lvlText w:val="•"/>
      <w:lvlJc w:val="left"/>
      <w:rPr>
        <w:rFonts w:hint="default"/>
      </w:rPr>
    </w:lvl>
    <w:lvl w:ilvl="3" w:tplc="659C7CCE">
      <w:start w:val="1"/>
      <w:numFmt w:val="bullet"/>
      <w:lvlText w:val="•"/>
      <w:lvlJc w:val="left"/>
      <w:rPr>
        <w:rFonts w:hint="default"/>
      </w:rPr>
    </w:lvl>
    <w:lvl w:ilvl="4" w:tplc="8C168FAC">
      <w:start w:val="1"/>
      <w:numFmt w:val="bullet"/>
      <w:lvlText w:val="•"/>
      <w:lvlJc w:val="left"/>
      <w:rPr>
        <w:rFonts w:hint="default"/>
      </w:rPr>
    </w:lvl>
    <w:lvl w:ilvl="5" w:tplc="1D5E0864">
      <w:start w:val="1"/>
      <w:numFmt w:val="bullet"/>
      <w:lvlText w:val="•"/>
      <w:lvlJc w:val="left"/>
      <w:rPr>
        <w:rFonts w:hint="default"/>
      </w:rPr>
    </w:lvl>
    <w:lvl w:ilvl="6" w:tplc="67849070">
      <w:start w:val="1"/>
      <w:numFmt w:val="bullet"/>
      <w:lvlText w:val="•"/>
      <w:lvlJc w:val="left"/>
      <w:rPr>
        <w:rFonts w:hint="default"/>
      </w:rPr>
    </w:lvl>
    <w:lvl w:ilvl="7" w:tplc="9822D0E6">
      <w:start w:val="1"/>
      <w:numFmt w:val="bullet"/>
      <w:lvlText w:val="•"/>
      <w:lvlJc w:val="left"/>
      <w:rPr>
        <w:rFonts w:hint="default"/>
      </w:rPr>
    </w:lvl>
    <w:lvl w:ilvl="8" w:tplc="BDB2E998">
      <w:start w:val="1"/>
      <w:numFmt w:val="bullet"/>
      <w:lvlText w:val="•"/>
      <w:lvlJc w:val="left"/>
      <w:rPr>
        <w:rFonts w:hint="default"/>
      </w:r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3"/>
  </w:num>
  <w:num w:numId="4">
    <w:abstractNumId w:val="29"/>
  </w:num>
  <w:num w:numId="5">
    <w:abstractNumId w:val="30"/>
  </w:num>
  <w:num w:numId="6">
    <w:abstractNumId w:val="19"/>
  </w:num>
  <w:num w:numId="7">
    <w:abstractNumId w:val="28"/>
  </w:num>
  <w:num w:numId="8">
    <w:abstractNumId w:val="15"/>
  </w:num>
  <w:num w:numId="9">
    <w:abstractNumId w:val="22"/>
  </w:num>
  <w:num w:numId="10">
    <w:abstractNumId w:val="20"/>
  </w:num>
  <w:num w:numId="11">
    <w:abstractNumId w:val="2"/>
  </w:num>
  <w:num w:numId="12">
    <w:abstractNumId w:val="24"/>
  </w:num>
  <w:num w:numId="13">
    <w:abstractNumId w:val="32"/>
  </w:num>
  <w:num w:numId="14">
    <w:abstractNumId w:val="1"/>
  </w:num>
  <w:num w:numId="15">
    <w:abstractNumId w:val="26"/>
  </w:num>
  <w:num w:numId="16">
    <w:abstractNumId w:val="9"/>
  </w:num>
  <w:num w:numId="17">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18">
    <w:abstractNumId w:val="11"/>
  </w:num>
  <w:num w:numId="19">
    <w:abstractNumId w:val="6"/>
  </w:num>
  <w:num w:numId="20">
    <w:abstractNumId w:val="25"/>
  </w:num>
  <w:num w:numId="21">
    <w:abstractNumId w:val="31"/>
  </w:num>
  <w:num w:numId="2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8"/>
  </w:num>
  <w:num w:numId="25">
    <w:abstractNumId w:val="18"/>
  </w:num>
  <w:num w:numId="26">
    <w:abstractNumId w:val="14"/>
  </w:num>
  <w:num w:numId="27">
    <w:abstractNumId w:val="10"/>
  </w:num>
  <w:num w:numId="28">
    <w:abstractNumId w:val="13"/>
  </w:num>
  <w:num w:numId="29">
    <w:abstractNumId w:val="27"/>
  </w:num>
  <w:num w:numId="30">
    <w:abstractNumId w:val="7"/>
  </w:num>
  <w:num w:numId="31">
    <w:abstractNumId w:val="23"/>
  </w:num>
  <w:num w:numId="32">
    <w:abstractNumId w:val="4"/>
  </w:num>
  <w:num w:numId="33">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27700"/>
    <w:rsid w:val="0010733B"/>
    <w:rsid w:val="001C3E51"/>
    <w:rsid w:val="001F0BC7"/>
    <w:rsid w:val="002E3351"/>
    <w:rsid w:val="005E4E17"/>
    <w:rsid w:val="00696549"/>
    <w:rsid w:val="006B39C6"/>
    <w:rsid w:val="007D0E41"/>
    <w:rsid w:val="007E5A72"/>
    <w:rsid w:val="00804435"/>
    <w:rsid w:val="008A4550"/>
    <w:rsid w:val="00AD3033"/>
    <w:rsid w:val="00B37A86"/>
    <w:rsid w:val="00B45623"/>
    <w:rsid w:val="00C41D44"/>
    <w:rsid w:val="00D31453"/>
    <w:rsid w:val="00E209E2"/>
    <w:rsid w:val="00E73A24"/>
    <w:rsid w:val="00F079CF"/>
    <w:rsid w:val="00F55AD6"/>
    <w:rsid w:val="00FA1F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40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Cod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E335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9"/>
    <w:unhideWhenUsed/>
    <w:qFormat/>
    <w:rsid w:val="002E3351"/>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next w:val="a"/>
    <w:link w:val="30"/>
    <w:qFormat/>
    <w:rsid w:val="002E3351"/>
    <w:pPr>
      <w:keepNext/>
      <w:widowControl w:val="0"/>
      <w:overflowPunct w:val="0"/>
      <w:autoSpaceDE w:val="0"/>
      <w:autoSpaceDN w:val="0"/>
      <w:adjustRightInd w:val="0"/>
      <w:spacing w:after="0" w:line="240" w:lineRule="auto"/>
      <w:jc w:val="both"/>
      <w:textAlignment w:val="baseline"/>
      <w:outlineLvl w:val="2"/>
    </w:pPr>
    <w:rPr>
      <w:rFonts w:ascii="Times New Roman" w:eastAsia="Times New Roman" w:hAnsi="Times New Roman" w:cs="Times New Roman"/>
      <w:b/>
      <w:bCs/>
      <w:sz w:val="24"/>
      <w:szCs w:val="20"/>
      <w:lang w:val="x-none" w:eastAsia="x-none"/>
    </w:rPr>
  </w:style>
  <w:style w:type="paragraph" w:styleId="4">
    <w:name w:val="heading 4"/>
    <w:basedOn w:val="a"/>
    <w:next w:val="a"/>
    <w:link w:val="40"/>
    <w:unhideWhenUsed/>
    <w:qFormat/>
    <w:rsid w:val="002E3351"/>
    <w:pPr>
      <w:keepNext/>
      <w:spacing w:before="240" w:after="60" w:line="240" w:lineRule="auto"/>
      <w:outlineLvl w:val="3"/>
    </w:pPr>
    <w:rPr>
      <w:rFonts w:ascii="Calibri" w:eastAsia="Times New Roman" w:hAnsi="Calibri" w:cs="Times New Roman"/>
      <w:b/>
      <w:bCs/>
      <w:sz w:val="28"/>
      <w:szCs w:val="28"/>
      <w:lang w:val="ru-RU" w:eastAsia="ru-RU"/>
    </w:rPr>
  </w:style>
  <w:style w:type="paragraph" w:styleId="5">
    <w:name w:val="heading 5"/>
    <w:basedOn w:val="a"/>
    <w:next w:val="a"/>
    <w:link w:val="50"/>
    <w:unhideWhenUsed/>
    <w:qFormat/>
    <w:rsid w:val="002E3351"/>
    <w:pPr>
      <w:spacing w:before="240" w:after="60" w:line="240" w:lineRule="auto"/>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unhideWhenUsed/>
    <w:qFormat/>
    <w:rsid w:val="002E3351"/>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paragraph" w:styleId="7">
    <w:name w:val="heading 7"/>
    <w:basedOn w:val="a"/>
    <w:next w:val="a"/>
    <w:link w:val="70"/>
    <w:unhideWhenUsed/>
    <w:qFormat/>
    <w:rsid w:val="002E3351"/>
    <w:pPr>
      <w:spacing w:before="240" w:after="60" w:line="240" w:lineRule="auto"/>
      <w:outlineLvl w:val="6"/>
    </w:pPr>
    <w:rPr>
      <w:rFonts w:ascii="Calibri" w:eastAsia="Times New Roman" w:hAnsi="Calibri" w:cs="Times New Roman"/>
      <w:sz w:val="24"/>
      <w:szCs w:val="24"/>
      <w:lang w:val="x-none" w:eastAsia="x-none"/>
    </w:rPr>
  </w:style>
  <w:style w:type="paragraph" w:styleId="8">
    <w:name w:val="heading 8"/>
    <w:basedOn w:val="a"/>
    <w:next w:val="a"/>
    <w:link w:val="80"/>
    <w:qFormat/>
    <w:rsid w:val="002E3351"/>
    <w:pPr>
      <w:keepNext/>
      <w:spacing w:after="0" w:line="360" w:lineRule="atLeast"/>
      <w:ind w:firstLine="720"/>
      <w:jc w:val="center"/>
      <w:outlineLvl w:val="7"/>
    </w:pPr>
    <w:rPr>
      <w:rFonts w:ascii="Times New Roman" w:eastAsia="Times New Roman" w:hAnsi="Times New Roman" w:cs="Times New Roman"/>
      <w:sz w:val="28"/>
      <w:szCs w:val="20"/>
      <w:lang w:val="x-none" w:eastAsia="x-none"/>
    </w:rPr>
  </w:style>
  <w:style w:type="paragraph" w:styleId="9">
    <w:name w:val="heading 9"/>
    <w:basedOn w:val="a"/>
    <w:next w:val="a"/>
    <w:link w:val="90"/>
    <w:qFormat/>
    <w:rsid w:val="002E3351"/>
    <w:pPr>
      <w:keepNext/>
      <w:spacing w:after="0" w:line="360" w:lineRule="atLeast"/>
      <w:jc w:val="center"/>
      <w:outlineLvl w:val="8"/>
    </w:pPr>
    <w:rPr>
      <w:rFonts w:ascii="Times New Roman" w:eastAsia="Times New Roman" w:hAnsi="Times New Roman" w:cs="Times New Roman"/>
      <w:i/>
      <w:iCs/>
      <w:sz w:val="24"/>
      <w:szCs w:val="20"/>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2E3351"/>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2E3351"/>
    <w:rPr>
      <w:rFonts w:ascii="Tahoma" w:hAnsi="Tahoma" w:cs="Tahoma"/>
      <w:sz w:val="16"/>
      <w:szCs w:val="16"/>
    </w:rPr>
  </w:style>
  <w:style w:type="character" w:customStyle="1" w:styleId="10">
    <w:name w:val="Заголовок 1 Знак"/>
    <w:basedOn w:val="a0"/>
    <w:link w:val="1"/>
    <w:rsid w:val="002E3351"/>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9"/>
    <w:rsid w:val="002E3351"/>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rsid w:val="002E3351"/>
    <w:rPr>
      <w:rFonts w:ascii="Times New Roman" w:eastAsia="Times New Roman" w:hAnsi="Times New Roman" w:cs="Times New Roman"/>
      <w:b/>
      <w:bCs/>
      <w:sz w:val="24"/>
      <w:szCs w:val="20"/>
      <w:lang w:val="x-none" w:eastAsia="x-none"/>
    </w:rPr>
  </w:style>
  <w:style w:type="character" w:customStyle="1" w:styleId="40">
    <w:name w:val="Заголовок 4 Знак"/>
    <w:basedOn w:val="a0"/>
    <w:link w:val="4"/>
    <w:uiPriority w:val="9"/>
    <w:rsid w:val="002E3351"/>
    <w:rPr>
      <w:rFonts w:ascii="Calibri" w:eastAsia="Times New Roman" w:hAnsi="Calibri" w:cs="Times New Roman"/>
      <w:b/>
      <w:bCs/>
      <w:sz w:val="28"/>
      <w:szCs w:val="28"/>
      <w:lang w:val="ru-RU" w:eastAsia="ru-RU"/>
    </w:rPr>
  </w:style>
  <w:style w:type="character" w:customStyle="1" w:styleId="50">
    <w:name w:val="Заголовок 5 Знак"/>
    <w:basedOn w:val="a0"/>
    <w:link w:val="5"/>
    <w:rsid w:val="002E3351"/>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rsid w:val="002E3351"/>
    <w:rPr>
      <w:rFonts w:asciiTheme="majorHAnsi" w:eastAsiaTheme="majorEastAsia" w:hAnsiTheme="majorHAnsi" w:cstheme="majorBidi"/>
      <w:i/>
      <w:iCs/>
      <w:color w:val="243F60" w:themeColor="accent1" w:themeShade="7F"/>
      <w:sz w:val="24"/>
      <w:szCs w:val="24"/>
      <w:lang w:val="ru-RU" w:eastAsia="ru-RU"/>
    </w:rPr>
  </w:style>
  <w:style w:type="character" w:customStyle="1" w:styleId="70">
    <w:name w:val="Заголовок 7 Знак"/>
    <w:basedOn w:val="a0"/>
    <w:link w:val="7"/>
    <w:rsid w:val="002E3351"/>
    <w:rPr>
      <w:rFonts w:ascii="Calibri" w:eastAsia="Times New Roman" w:hAnsi="Calibri" w:cs="Times New Roman"/>
      <w:sz w:val="24"/>
      <w:szCs w:val="24"/>
      <w:lang w:val="x-none" w:eastAsia="x-none"/>
    </w:rPr>
  </w:style>
  <w:style w:type="character" w:customStyle="1" w:styleId="80">
    <w:name w:val="Заголовок 8 Знак"/>
    <w:basedOn w:val="a0"/>
    <w:link w:val="8"/>
    <w:rsid w:val="002E3351"/>
    <w:rPr>
      <w:rFonts w:ascii="Times New Roman" w:eastAsia="Times New Roman" w:hAnsi="Times New Roman" w:cs="Times New Roman"/>
      <w:sz w:val="28"/>
      <w:szCs w:val="20"/>
      <w:lang w:val="x-none" w:eastAsia="x-none"/>
    </w:rPr>
  </w:style>
  <w:style w:type="character" w:customStyle="1" w:styleId="90">
    <w:name w:val="Заголовок 9 Знак"/>
    <w:basedOn w:val="a0"/>
    <w:link w:val="9"/>
    <w:rsid w:val="002E3351"/>
    <w:rPr>
      <w:rFonts w:ascii="Times New Roman" w:eastAsia="Times New Roman" w:hAnsi="Times New Roman" w:cs="Times New Roman"/>
      <w:i/>
      <w:iCs/>
      <w:sz w:val="24"/>
      <w:szCs w:val="20"/>
      <w:lang w:eastAsia="x-none"/>
    </w:rPr>
  </w:style>
  <w:style w:type="numbering" w:customStyle="1" w:styleId="11">
    <w:name w:val="Нет списка1"/>
    <w:next w:val="a2"/>
    <w:uiPriority w:val="99"/>
    <w:semiHidden/>
    <w:unhideWhenUsed/>
    <w:rsid w:val="002E3351"/>
  </w:style>
  <w:style w:type="paragraph" w:customStyle="1" w:styleId="Default">
    <w:name w:val="Default"/>
    <w:rsid w:val="002E335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2E3351"/>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Indent"/>
    <w:basedOn w:val="a"/>
    <w:link w:val="a7"/>
    <w:unhideWhenUsed/>
    <w:rsid w:val="002E3351"/>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2E3351"/>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2E3351"/>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2E3351"/>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2E3351"/>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2E3351"/>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uiPriority w:val="99"/>
    <w:rsid w:val="002E3351"/>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uiPriority w:val="99"/>
    <w:rsid w:val="002E3351"/>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2E3351"/>
    <w:pPr>
      <w:spacing w:line="276" w:lineRule="auto"/>
      <w:outlineLvl w:val="9"/>
    </w:pPr>
  </w:style>
  <w:style w:type="paragraph" w:styleId="21">
    <w:name w:val="toc 2"/>
    <w:basedOn w:val="a"/>
    <w:next w:val="a"/>
    <w:autoRedefine/>
    <w:uiPriority w:val="39"/>
    <w:unhideWhenUsed/>
    <w:rsid w:val="002E3351"/>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2E3351"/>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2E3351"/>
    <w:rPr>
      <w:color w:val="0000FF" w:themeColor="hyperlink"/>
      <w:u w:val="single"/>
    </w:rPr>
  </w:style>
  <w:style w:type="paragraph" w:styleId="ab">
    <w:name w:val="Body Text"/>
    <w:basedOn w:val="a"/>
    <w:link w:val="ac"/>
    <w:uiPriority w:val="99"/>
    <w:unhideWhenUsed/>
    <w:rsid w:val="002E3351"/>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rsid w:val="002E3351"/>
    <w:rPr>
      <w:rFonts w:ascii="Times New Roman" w:eastAsia="Times New Roman" w:hAnsi="Times New Roman" w:cs="Times New Roman"/>
      <w:sz w:val="24"/>
      <w:szCs w:val="24"/>
      <w:lang w:val="ru-RU" w:eastAsia="ru-RU"/>
    </w:rPr>
  </w:style>
  <w:style w:type="paragraph" w:styleId="ad">
    <w:name w:val="footnote text"/>
    <w:basedOn w:val="a"/>
    <w:link w:val="ae"/>
    <w:unhideWhenUsed/>
    <w:rsid w:val="002E3351"/>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rsid w:val="002E3351"/>
    <w:rPr>
      <w:rFonts w:ascii="Times New Roman" w:eastAsia="Times New Roman" w:hAnsi="Times New Roman" w:cs="Times New Roman"/>
      <w:sz w:val="20"/>
      <w:szCs w:val="20"/>
      <w:lang w:val="ru-RU" w:eastAsia="ru-RU"/>
    </w:rPr>
  </w:style>
  <w:style w:type="character" w:styleId="af">
    <w:name w:val="footnote reference"/>
    <w:basedOn w:val="a0"/>
    <w:unhideWhenUsed/>
    <w:rsid w:val="002E3351"/>
    <w:rPr>
      <w:vertAlign w:val="superscript"/>
    </w:rPr>
  </w:style>
  <w:style w:type="paragraph" w:styleId="af0">
    <w:name w:val="Normal (Web)"/>
    <w:basedOn w:val="a"/>
    <w:unhideWhenUsed/>
    <w:rsid w:val="002E335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2E3351"/>
    <w:rPr>
      <w:sz w:val="16"/>
      <w:szCs w:val="16"/>
    </w:rPr>
  </w:style>
  <w:style w:type="paragraph" w:styleId="af2">
    <w:name w:val="annotation text"/>
    <w:basedOn w:val="a"/>
    <w:link w:val="af3"/>
    <w:uiPriority w:val="99"/>
    <w:semiHidden/>
    <w:unhideWhenUsed/>
    <w:rsid w:val="002E3351"/>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2E3351"/>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2E3351"/>
    <w:rPr>
      <w:b/>
      <w:bCs/>
    </w:rPr>
  </w:style>
  <w:style w:type="character" w:customStyle="1" w:styleId="af5">
    <w:name w:val="Тема примечания Знак"/>
    <w:basedOn w:val="af3"/>
    <w:link w:val="af4"/>
    <w:uiPriority w:val="99"/>
    <w:semiHidden/>
    <w:rsid w:val="002E3351"/>
    <w:rPr>
      <w:rFonts w:ascii="Times New Roman" w:eastAsia="Times New Roman" w:hAnsi="Times New Roman" w:cs="Times New Roman"/>
      <w:b/>
      <w:bCs/>
      <w:sz w:val="20"/>
      <w:szCs w:val="20"/>
      <w:lang w:val="ru-RU" w:eastAsia="ru-RU"/>
    </w:rPr>
  </w:style>
  <w:style w:type="table" w:customStyle="1" w:styleId="16">
    <w:name w:val="Сетка таблицы1"/>
    <w:basedOn w:val="a1"/>
    <w:next w:val="a5"/>
    <w:uiPriority w:val="59"/>
    <w:rsid w:val="002E3351"/>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unhideWhenUsed/>
    <w:rsid w:val="002E3351"/>
    <w:pPr>
      <w:spacing w:after="120" w:line="240" w:lineRule="auto"/>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2E3351"/>
    <w:rPr>
      <w:rFonts w:ascii="Times New Roman" w:eastAsia="Times New Roman" w:hAnsi="Times New Roman" w:cs="Times New Roman"/>
      <w:sz w:val="16"/>
      <w:szCs w:val="16"/>
      <w:lang w:val="ru-RU" w:eastAsia="ru-RU"/>
    </w:rPr>
  </w:style>
  <w:style w:type="paragraph" w:customStyle="1" w:styleId="Iauiue">
    <w:name w:val="Iau?iue"/>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table" w:customStyle="1" w:styleId="22">
    <w:name w:val="Сетка таблицы2"/>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
    <w:link w:val="24"/>
    <w:uiPriority w:val="99"/>
    <w:rsid w:val="002E3351"/>
    <w:pPr>
      <w:spacing w:after="120" w:line="480" w:lineRule="auto"/>
    </w:pPr>
    <w:rPr>
      <w:rFonts w:ascii="Calibri" w:eastAsia="Times New Roman" w:hAnsi="Calibri" w:cs="Times New Roman"/>
      <w:lang w:val="ru-RU"/>
    </w:rPr>
  </w:style>
  <w:style w:type="character" w:customStyle="1" w:styleId="24">
    <w:name w:val="Основной текст 2 Знак"/>
    <w:basedOn w:val="a0"/>
    <w:link w:val="23"/>
    <w:uiPriority w:val="99"/>
    <w:rsid w:val="002E3351"/>
    <w:rPr>
      <w:rFonts w:ascii="Calibri" w:eastAsia="Times New Roman" w:hAnsi="Calibri" w:cs="Times New Roman"/>
      <w:lang w:val="ru-RU"/>
    </w:rPr>
  </w:style>
  <w:style w:type="paragraph" w:styleId="af6">
    <w:name w:val="Title"/>
    <w:basedOn w:val="a"/>
    <w:link w:val="af7"/>
    <w:qFormat/>
    <w:rsid w:val="002E3351"/>
    <w:pPr>
      <w:spacing w:after="0" w:line="240" w:lineRule="auto"/>
      <w:jc w:val="center"/>
    </w:pPr>
    <w:rPr>
      <w:rFonts w:ascii="Times New Roman" w:eastAsia="Times New Roman" w:hAnsi="Times New Roman" w:cs="Times New Roman"/>
      <w:sz w:val="28"/>
      <w:szCs w:val="20"/>
      <w:lang w:val="ru-RU" w:eastAsia="ru-RU"/>
    </w:rPr>
  </w:style>
  <w:style w:type="character" w:customStyle="1" w:styleId="af7">
    <w:name w:val="Название Знак"/>
    <w:basedOn w:val="a0"/>
    <w:link w:val="af6"/>
    <w:rsid w:val="002E3351"/>
    <w:rPr>
      <w:rFonts w:ascii="Times New Roman" w:eastAsia="Times New Roman" w:hAnsi="Times New Roman" w:cs="Times New Roman"/>
      <w:sz w:val="28"/>
      <w:szCs w:val="20"/>
      <w:lang w:val="ru-RU" w:eastAsia="ru-RU"/>
    </w:rPr>
  </w:style>
  <w:style w:type="paragraph" w:customStyle="1" w:styleId="17">
    <w:name w:val="Стиль1"/>
    <w:basedOn w:val="af8"/>
    <w:link w:val="18"/>
    <w:qFormat/>
    <w:rsid w:val="002E3351"/>
    <w:pPr>
      <w:ind w:firstLine="709"/>
      <w:jc w:val="both"/>
    </w:pPr>
    <w:rPr>
      <w:rFonts w:eastAsia="Calibri"/>
      <w:sz w:val="28"/>
      <w:szCs w:val="28"/>
      <w:lang w:val="x-none" w:eastAsia="x-none"/>
    </w:rPr>
  </w:style>
  <w:style w:type="character" w:customStyle="1" w:styleId="18">
    <w:name w:val="Стиль1 Знак"/>
    <w:link w:val="17"/>
    <w:rsid w:val="002E3351"/>
    <w:rPr>
      <w:rFonts w:ascii="Times New Roman" w:eastAsia="Calibri" w:hAnsi="Times New Roman" w:cs="Times New Roman"/>
      <w:sz w:val="28"/>
      <w:szCs w:val="28"/>
      <w:lang w:val="x-none" w:eastAsia="x-none"/>
    </w:rPr>
  </w:style>
  <w:style w:type="paragraph" w:styleId="af8">
    <w:name w:val="No Spacing"/>
    <w:uiPriority w:val="1"/>
    <w:qFormat/>
    <w:rsid w:val="002E3351"/>
    <w:pPr>
      <w:spacing w:after="0" w:line="240" w:lineRule="auto"/>
    </w:pPr>
    <w:rPr>
      <w:rFonts w:ascii="Times New Roman" w:eastAsia="Times New Roman" w:hAnsi="Times New Roman" w:cs="Times New Roman"/>
      <w:sz w:val="24"/>
      <w:szCs w:val="24"/>
      <w:lang w:val="ru-RU" w:eastAsia="ru-RU"/>
    </w:rPr>
  </w:style>
  <w:style w:type="paragraph" w:styleId="af9">
    <w:name w:val="header"/>
    <w:basedOn w:val="a"/>
    <w:link w:val="afa"/>
    <w:unhideWhenUsed/>
    <w:rsid w:val="002E335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a">
    <w:name w:val="Верхний колонтитул Знак"/>
    <w:basedOn w:val="a0"/>
    <w:link w:val="af9"/>
    <w:rsid w:val="002E3351"/>
    <w:rPr>
      <w:rFonts w:ascii="Times New Roman" w:eastAsia="Times New Roman" w:hAnsi="Times New Roman" w:cs="Times New Roman"/>
      <w:sz w:val="24"/>
      <w:szCs w:val="24"/>
      <w:lang w:val="ru-RU" w:eastAsia="ru-RU"/>
    </w:rPr>
  </w:style>
  <w:style w:type="paragraph" w:styleId="afb">
    <w:name w:val="footer"/>
    <w:basedOn w:val="a"/>
    <w:link w:val="afc"/>
    <w:uiPriority w:val="99"/>
    <w:unhideWhenUsed/>
    <w:rsid w:val="002E335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c">
    <w:name w:val="Нижний колонтитул Знак"/>
    <w:basedOn w:val="a0"/>
    <w:link w:val="afb"/>
    <w:uiPriority w:val="99"/>
    <w:rsid w:val="002E3351"/>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2E3351"/>
    <w:pPr>
      <w:widowControl w:val="0"/>
      <w:spacing w:after="0" w:line="240" w:lineRule="auto"/>
    </w:pPr>
    <w:rPr>
      <w:rFonts w:ascii="Calibri" w:eastAsia="Calibri" w:hAnsi="Calibri" w:cs="Times New Roman"/>
    </w:rPr>
  </w:style>
  <w:style w:type="paragraph" w:customStyle="1" w:styleId="afd">
    <w:name w:val="Стиль нумерованый Полож"/>
    <w:basedOn w:val="a"/>
    <w:rsid w:val="002E3351"/>
    <w:pPr>
      <w:numPr>
        <w:ilvl w:val="1"/>
      </w:numPr>
      <w:shd w:val="clear" w:color="auto" w:fill="FFFFFF"/>
      <w:tabs>
        <w:tab w:val="num" w:pos="720"/>
        <w:tab w:val="left" w:pos="1080"/>
      </w:tabs>
      <w:spacing w:after="0" w:line="240" w:lineRule="auto"/>
      <w:ind w:firstLine="709"/>
      <w:jc w:val="both"/>
    </w:pPr>
    <w:rPr>
      <w:rFonts w:ascii="Times New Roman" w:eastAsia="Calibri" w:hAnsi="Times New Roman" w:cs="Times New Roman"/>
      <w:color w:val="000000"/>
      <w:spacing w:val="-2"/>
      <w:sz w:val="28"/>
      <w:szCs w:val="28"/>
      <w:lang w:val="ru-RU" w:eastAsia="ru-RU"/>
    </w:rPr>
  </w:style>
  <w:style w:type="numbering" w:customStyle="1" w:styleId="110">
    <w:name w:val="Нет списка11"/>
    <w:next w:val="a2"/>
    <w:uiPriority w:val="99"/>
    <w:semiHidden/>
    <w:unhideWhenUsed/>
    <w:rsid w:val="002E3351"/>
  </w:style>
  <w:style w:type="paragraph" w:customStyle="1" w:styleId="NormalText">
    <w:name w:val="Normal Text"/>
    <w:basedOn w:val="a"/>
    <w:rsid w:val="002E3351"/>
    <w:pPr>
      <w:spacing w:after="0" w:line="360" w:lineRule="atLeast"/>
      <w:ind w:firstLine="680"/>
      <w:jc w:val="both"/>
    </w:pPr>
    <w:rPr>
      <w:rFonts w:ascii="TimesET" w:eastAsia="Times New Roman" w:hAnsi="TimesET" w:cs="Times New Roman"/>
      <w:sz w:val="24"/>
      <w:szCs w:val="24"/>
      <w:lang w:val="ru-RU" w:eastAsia="ru-RU"/>
    </w:rPr>
  </w:style>
  <w:style w:type="paragraph" w:customStyle="1" w:styleId="Iauiue1">
    <w:name w:val="Iau?iue1"/>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25">
    <w:name w:val="заголовок 2"/>
    <w:basedOn w:val="13"/>
    <w:next w:val="13"/>
    <w:rsid w:val="002E3351"/>
    <w:pPr>
      <w:keepNext/>
      <w:widowControl w:val="0"/>
      <w:pBdr>
        <w:bottom w:val="single" w:sz="6" w:space="15" w:color="auto"/>
      </w:pBdr>
      <w:overflowPunct w:val="0"/>
      <w:autoSpaceDE w:val="0"/>
      <w:autoSpaceDN w:val="0"/>
      <w:adjustRightInd w:val="0"/>
      <w:ind w:right="403" w:firstLine="0"/>
      <w:textAlignment w:val="baseline"/>
    </w:pPr>
    <w:rPr>
      <w:lang w:eastAsia="ru-RU"/>
    </w:rPr>
  </w:style>
  <w:style w:type="paragraph" w:customStyle="1" w:styleId="33">
    <w:name w:val="заголовок 3"/>
    <w:basedOn w:val="13"/>
    <w:next w:val="13"/>
    <w:rsid w:val="002E3351"/>
    <w:pPr>
      <w:keepNext/>
      <w:widowControl w:val="0"/>
      <w:pBdr>
        <w:bottom w:val="single" w:sz="6" w:space="15" w:color="auto"/>
      </w:pBdr>
      <w:overflowPunct w:val="0"/>
      <w:autoSpaceDE w:val="0"/>
      <w:autoSpaceDN w:val="0"/>
      <w:adjustRightInd w:val="0"/>
      <w:ind w:right="403" w:firstLine="0"/>
      <w:jc w:val="center"/>
      <w:textAlignment w:val="baseline"/>
    </w:pPr>
    <w:rPr>
      <w:b/>
      <w:lang w:eastAsia="ru-RU"/>
    </w:rPr>
  </w:style>
  <w:style w:type="paragraph" w:customStyle="1" w:styleId="41">
    <w:name w:val="заголовок 4"/>
    <w:basedOn w:val="13"/>
    <w:next w:val="13"/>
    <w:rsid w:val="002E3351"/>
    <w:pPr>
      <w:keepNext/>
      <w:widowControl w:val="0"/>
      <w:pBdr>
        <w:bottom w:val="single" w:sz="6" w:space="15" w:color="auto"/>
      </w:pBdr>
      <w:overflowPunct w:val="0"/>
      <w:autoSpaceDE w:val="0"/>
      <w:autoSpaceDN w:val="0"/>
      <w:adjustRightInd w:val="0"/>
      <w:ind w:right="403" w:firstLine="0"/>
      <w:jc w:val="left"/>
      <w:textAlignment w:val="baseline"/>
    </w:pPr>
    <w:rPr>
      <w:lang w:eastAsia="ru-RU"/>
    </w:rPr>
  </w:style>
  <w:style w:type="paragraph" w:customStyle="1" w:styleId="51">
    <w:name w:val="заголовок 5"/>
    <w:basedOn w:val="13"/>
    <w:next w:val="13"/>
    <w:rsid w:val="002E3351"/>
    <w:pPr>
      <w:keepNext/>
      <w:widowControl w:val="0"/>
      <w:pBdr>
        <w:bottom w:val="single" w:sz="6" w:space="15" w:color="auto"/>
      </w:pBdr>
      <w:overflowPunct w:val="0"/>
      <w:autoSpaceDE w:val="0"/>
      <w:autoSpaceDN w:val="0"/>
      <w:adjustRightInd w:val="0"/>
      <w:ind w:right="403" w:firstLine="709"/>
      <w:textAlignment w:val="baseline"/>
    </w:pPr>
    <w:rPr>
      <w:lang w:eastAsia="ru-RU"/>
    </w:rPr>
  </w:style>
  <w:style w:type="paragraph" w:customStyle="1" w:styleId="61">
    <w:name w:val="заголовок 6"/>
    <w:basedOn w:val="13"/>
    <w:next w:val="13"/>
    <w:rsid w:val="002E3351"/>
    <w:pPr>
      <w:keepNext/>
      <w:widowControl w:val="0"/>
      <w:overflowPunct w:val="0"/>
      <w:autoSpaceDE w:val="0"/>
      <w:autoSpaceDN w:val="0"/>
      <w:adjustRightInd w:val="0"/>
      <w:ind w:right="403" w:firstLine="0"/>
      <w:jc w:val="center"/>
      <w:textAlignment w:val="baseline"/>
    </w:pPr>
    <w:rPr>
      <w:lang w:eastAsia="ru-RU"/>
    </w:rPr>
  </w:style>
  <w:style w:type="paragraph" w:customStyle="1" w:styleId="71">
    <w:name w:val="заголовок 7"/>
    <w:basedOn w:val="13"/>
    <w:next w:val="13"/>
    <w:rsid w:val="002E3351"/>
    <w:pPr>
      <w:keepNext/>
      <w:widowControl w:val="0"/>
      <w:tabs>
        <w:tab w:val="left" w:pos="650"/>
      </w:tabs>
      <w:suppressAutoHyphens/>
      <w:overflowPunct w:val="0"/>
      <w:autoSpaceDE w:val="0"/>
      <w:autoSpaceDN w:val="0"/>
      <w:adjustRightInd w:val="0"/>
      <w:ind w:firstLine="720"/>
      <w:textAlignment w:val="baseline"/>
    </w:pPr>
    <w:rPr>
      <w:b/>
      <w:sz w:val="24"/>
      <w:lang w:eastAsia="ru-RU"/>
    </w:rPr>
  </w:style>
  <w:style w:type="paragraph" w:customStyle="1" w:styleId="81">
    <w:name w:val="заголовок 8"/>
    <w:basedOn w:val="13"/>
    <w:next w:val="13"/>
    <w:rsid w:val="002E3351"/>
    <w:pPr>
      <w:keepNext/>
      <w:widowControl w:val="0"/>
      <w:overflowPunct w:val="0"/>
      <w:autoSpaceDE w:val="0"/>
      <w:autoSpaceDN w:val="0"/>
      <w:adjustRightInd w:val="0"/>
      <w:ind w:right="34" w:firstLine="0"/>
      <w:jc w:val="center"/>
      <w:textAlignment w:val="baseline"/>
    </w:pPr>
    <w:rPr>
      <w:lang w:eastAsia="ru-RU"/>
    </w:rPr>
  </w:style>
  <w:style w:type="paragraph" w:customStyle="1" w:styleId="91">
    <w:name w:val="заголовок 9"/>
    <w:basedOn w:val="13"/>
    <w:next w:val="13"/>
    <w:rsid w:val="002E3351"/>
    <w:pPr>
      <w:keepNext/>
      <w:widowControl w:val="0"/>
      <w:overflowPunct w:val="0"/>
      <w:autoSpaceDE w:val="0"/>
      <w:autoSpaceDN w:val="0"/>
      <w:adjustRightInd w:val="0"/>
      <w:ind w:right="403" w:firstLine="720"/>
      <w:textAlignment w:val="baseline"/>
    </w:pPr>
    <w:rPr>
      <w:lang w:eastAsia="ru-RU"/>
    </w:rPr>
  </w:style>
  <w:style w:type="character" w:customStyle="1" w:styleId="afe">
    <w:name w:val="Основной шрифт"/>
    <w:rsid w:val="002E3351"/>
  </w:style>
  <w:style w:type="character" w:customStyle="1" w:styleId="26">
    <w:name w:val="Основной шрифт2"/>
    <w:rsid w:val="002E3351"/>
  </w:style>
  <w:style w:type="paragraph" w:customStyle="1" w:styleId="111">
    <w:name w:val="заголовок 11"/>
    <w:basedOn w:val="13"/>
    <w:next w:val="13"/>
    <w:rsid w:val="002E3351"/>
    <w:pPr>
      <w:keepNext/>
      <w:widowControl w:val="0"/>
      <w:overflowPunct w:val="0"/>
      <w:autoSpaceDE w:val="0"/>
      <w:autoSpaceDN w:val="0"/>
      <w:adjustRightInd w:val="0"/>
      <w:ind w:firstLine="0"/>
      <w:jc w:val="center"/>
      <w:textAlignment w:val="baseline"/>
    </w:pPr>
    <w:rPr>
      <w:b/>
      <w:lang w:eastAsia="ru-RU"/>
    </w:rPr>
  </w:style>
  <w:style w:type="paragraph" w:customStyle="1" w:styleId="210">
    <w:name w:val="заголовок 21"/>
    <w:basedOn w:val="13"/>
    <w:next w:val="13"/>
    <w:rsid w:val="002E3351"/>
    <w:pPr>
      <w:keepNext/>
      <w:widowControl w:val="0"/>
      <w:overflowPunct w:val="0"/>
      <w:autoSpaceDE w:val="0"/>
      <w:autoSpaceDN w:val="0"/>
      <w:adjustRightInd w:val="0"/>
      <w:ind w:left="5040" w:firstLine="0"/>
      <w:jc w:val="left"/>
      <w:textAlignment w:val="baseline"/>
    </w:pPr>
    <w:rPr>
      <w:b/>
      <w:lang w:eastAsia="ru-RU"/>
    </w:rPr>
  </w:style>
  <w:style w:type="paragraph" w:customStyle="1" w:styleId="310">
    <w:name w:val="заголовок 31"/>
    <w:basedOn w:val="13"/>
    <w:next w:val="13"/>
    <w:rsid w:val="002E3351"/>
    <w:pPr>
      <w:keepNext/>
      <w:widowControl w:val="0"/>
      <w:overflowPunct w:val="0"/>
      <w:autoSpaceDE w:val="0"/>
      <w:autoSpaceDN w:val="0"/>
      <w:adjustRightInd w:val="0"/>
      <w:ind w:firstLine="709"/>
      <w:jc w:val="center"/>
      <w:textAlignment w:val="baseline"/>
    </w:pPr>
    <w:rPr>
      <w:b/>
      <w:lang w:eastAsia="ru-RU"/>
    </w:rPr>
  </w:style>
  <w:style w:type="paragraph" w:customStyle="1" w:styleId="410">
    <w:name w:val="заголовок 41"/>
    <w:basedOn w:val="13"/>
    <w:next w:val="13"/>
    <w:rsid w:val="002E3351"/>
    <w:pPr>
      <w:keepNext/>
      <w:widowControl w:val="0"/>
      <w:overflowPunct w:val="0"/>
      <w:autoSpaceDE w:val="0"/>
      <w:autoSpaceDN w:val="0"/>
      <w:adjustRightInd w:val="0"/>
      <w:ind w:left="709" w:firstLine="0"/>
      <w:jc w:val="center"/>
      <w:textAlignment w:val="baseline"/>
    </w:pPr>
    <w:rPr>
      <w:b/>
      <w:lang w:eastAsia="ru-RU"/>
    </w:rPr>
  </w:style>
  <w:style w:type="paragraph" w:customStyle="1" w:styleId="510">
    <w:name w:val="заголовок 51"/>
    <w:basedOn w:val="13"/>
    <w:next w:val="13"/>
    <w:rsid w:val="002E3351"/>
    <w:pPr>
      <w:keepNext/>
      <w:widowControl w:val="0"/>
      <w:overflowPunct w:val="0"/>
      <w:autoSpaceDE w:val="0"/>
      <w:autoSpaceDN w:val="0"/>
      <w:adjustRightInd w:val="0"/>
      <w:ind w:firstLine="709"/>
      <w:jc w:val="center"/>
      <w:textAlignment w:val="baseline"/>
    </w:pPr>
    <w:rPr>
      <w:u w:val="single"/>
      <w:lang w:eastAsia="ru-RU"/>
    </w:rPr>
  </w:style>
  <w:style w:type="paragraph" w:customStyle="1" w:styleId="610">
    <w:name w:val="заголовок 61"/>
    <w:basedOn w:val="13"/>
    <w:next w:val="13"/>
    <w:rsid w:val="002E3351"/>
    <w:pPr>
      <w:keepNext/>
      <w:widowControl w:val="0"/>
      <w:overflowPunct w:val="0"/>
      <w:autoSpaceDE w:val="0"/>
      <w:autoSpaceDN w:val="0"/>
      <w:adjustRightInd w:val="0"/>
      <w:ind w:firstLine="709"/>
      <w:jc w:val="center"/>
      <w:textAlignment w:val="baseline"/>
    </w:pPr>
    <w:rPr>
      <w:sz w:val="32"/>
      <w:lang w:val="en-US" w:eastAsia="ru-RU"/>
    </w:rPr>
  </w:style>
  <w:style w:type="character" w:customStyle="1" w:styleId="19">
    <w:name w:val="Основной шрифт1"/>
    <w:rsid w:val="002E3351"/>
  </w:style>
  <w:style w:type="paragraph" w:styleId="aff">
    <w:name w:val="caption"/>
    <w:basedOn w:val="13"/>
    <w:qFormat/>
    <w:rsid w:val="002E3351"/>
    <w:pPr>
      <w:widowControl w:val="0"/>
      <w:overflowPunct w:val="0"/>
      <w:autoSpaceDE w:val="0"/>
      <w:autoSpaceDN w:val="0"/>
      <w:adjustRightInd w:val="0"/>
      <w:ind w:firstLine="0"/>
      <w:jc w:val="center"/>
      <w:textAlignment w:val="baseline"/>
    </w:pPr>
    <w:rPr>
      <w:b/>
      <w:sz w:val="32"/>
      <w:lang w:eastAsia="ru-RU"/>
    </w:rPr>
  </w:style>
  <w:style w:type="paragraph" w:styleId="27">
    <w:name w:val="Body Text Indent 2"/>
    <w:basedOn w:val="13"/>
    <w:link w:val="28"/>
    <w:rsid w:val="002E3351"/>
    <w:pPr>
      <w:widowControl w:val="0"/>
      <w:overflowPunct w:val="0"/>
      <w:autoSpaceDE w:val="0"/>
      <w:autoSpaceDN w:val="0"/>
      <w:adjustRightInd w:val="0"/>
      <w:ind w:firstLine="426"/>
      <w:textAlignment w:val="baseline"/>
    </w:pPr>
    <w:rPr>
      <w:lang w:val="x-none" w:eastAsia="x-none"/>
    </w:rPr>
  </w:style>
  <w:style w:type="character" w:customStyle="1" w:styleId="28">
    <w:name w:val="Основной текст с отступом 2 Знак"/>
    <w:basedOn w:val="a0"/>
    <w:link w:val="27"/>
    <w:rsid w:val="002E3351"/>
    <w:rPr>
      <w:rFonts w:ascii="Times New Roman" w:eastAsia="Times New Roman" w:hAnsi="Times New Roman" w:cs="Times New Roman"/>
      <w:sz w:val="28"/>
      <w:szCs w:val="20"/>
      <w:lang w:val="x-none" w:eastAsia="x-none"/>
    </w:rPr>
  </w:style>
  <w:style w:type="paragraph" w:customStyle="1" w:styleId="aff0">
    <w:name w:val="текст сноски"/>
    <w:basedOn w:val="13"/>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aff1">
    <w:name w:val="знак сноски"/>
    <w:rsid w:val="002E3351"/>
    <w:rPr>
      <w:vertAlign w:val="superscript"/>
    </w:rPr>
  </w:style>
  <w:style w:type="paragraph" w:customStyle="1" w:styleId="caaieiaie1">
    <w:name w:val="caaieiaie 1"/>
    <w:basedOn w:val="13"/>
    <w:next w:val="13"/>
    <w:rsid w:val="002E3351"/>
    <w:pPr>
      <w:keepNext/>
      <w:widowControl w:val="0"/>
      <w:overflowPunct w:val="0"/>
      <w:autoSpaceDE w:val="0"/>
      <w:autoSpaceDN w:val="0"/>
      <w:adjustRightInd w:val="0"/>
      <w:spacing w:line="360" w:lineRule="auto"/>
      <w:ind w:right="-1" w:firstLine="0"/>
      <w:jc w:val="center"/>
      <w:textAlignment w:val="baseline"/>
    </w:pPr>
    <w:rPr>
      <w:rFonts w:ascii="Wingdings" w:hAnsi="Wingdings"/>
      <w:lang w:eastAsia="ru-RU"/>
    </w:rPr>
  </w:style>
  <w:style w:type="paragraph" w:customStyle="1" w:styleId="211">
    <w:name w:val="Основной текст 21"/>
    <w:basedOn w:val="13"/>
    <w:rsid w:val="002E3351"/>
    <w:pPr>
      <w:widowControl w:val="0"/>
      <w:overflowPunct w:val="0"/>
      <w:autoSpaceDE w:val="0"/>
      <w:autoSpaceDN w:val="0"/>
      <w:adjustRightInd w:val="0"/>
      <w:ind w:right="34" w:firstLine="0"/>
      <w:jc w:val="center"/>
      <w:textAlignment w:val="baseline"/>
    </w:pPr>
    <w:rPr>
      <w:lang w:eastAsia="ru-RU"/>
    </w:rPr>
  </w:style>
  <w:style w:type="paragraph" w:styleId="34">
    <w:name w:val="Body Text 3"/>
    <w:basedOn w:val="13"/>
    <w:link w:val="35"/>
    <w:rsid w:val="002E3351"/>
    <w:pPr>
      <w:widowControl w:val="0"/>
      <w:overflowPunct w:val="0"/>
      <w:autoSpaceDE w:val="0"/>
      <w:autoSpaceDN w:val="0"/>
      <w:adjustRightInd w:val="0"/>
      <w:ind w:right="403" w:firstLine="0"/>
      <w:textAlignment w:val="baseline"/>
    </w:pPr>
    <w:rPr>
      <w:sz w:val="24"/>
      <w:lang w:val="x-none" w:eastAsia="x-none"/>
    </w:rPr>
  </w:style>
  <w:style w:type="character" w:customStyle="1" w:styleId="35">
    <w:name w:val="Основной текст 3 Знак"/>
    <w:basedOn w:val="a0"/>
    <w:link w:val="34"/>
    <w:rsid w:val="002E3351"/>
    <w:rPr>
      <w:rFonts w:ascii="Times New Roman" w:eastAsia="Times New Roman" w:hAnsi="Times New Roman" w:cs="Times New Roman"/>
      <w:sz w:val="24"/>
      <w:szCs w:val="20"/>
      <w:lang w:val="x-none" w:eastAsia="x-none"/>
    </w:rPr>
  </w:style>
  <w:style w:type="paragraph" w:styleId="aff2">
    <w:name w:val="Plain Text"/>
    <w:basedOn w:val="13"/>
    <w:link w:val="aff3"/>
    <w:rsid w:val="002E3351"/>
    <w:pPr>
      <w:widowControl w:val="0"/>
      <w:overflowPunct w:val="0"/>
      <w:autoSpaceDE w:val="0"/>
      <w:autoSpaceDN w:val="0"/>
      <w:adjustRightInd w:val="0"/>
      <w:ind w:firstLine="0"/>
      <w:jc w:val="left"/>
      <w:textAlignment w:val="baseline"/>
    </w:pPr>
    <w:rPr>
      <w:rFonts w:ascii="Courier New" w:hAnsi="Courier New"/>
      <w:sz w:val="20"/>
      <w:lang w:val="x-none" w:eastAsia="x-none"/>
    </w:rPr>
  </w:style>
  <w:style w:type="character" w:customStyle="1" w:styleId="aff3">
    <w:name w:val="Текст Знак"/>
    <w:basedOn w:val="a0"/>
    <w:link w:val="aff2"/>
    <w:rsid w:val="002E3351"/>
    <w:rPr>
      <w:rFonts w:ascii="Courier New" w:eastAsia="Times New Roman" w:hAnsi="Courier New" w:cs="Times New Roman"/>
      <w:sz w:val="20"/>
      <w:szCs w:val="20"/>
      <w:lang w:val="x-none" w:eastAsia="x-none"/>
    </w:rPr>
  </w:style>
  <w:style w:type="character" w:customStyle="1" w:styleId="aff4">
    <w:name w:val="номер страницы"/>
    <w:rsid w:val="002E3351"/>
  </w:style>
  <w:style w:type="character" w:styleId="aff5">
    <w:name w:val="endnote reference"/>
    <w:rsid w:val="002E3351"/>
    <w:rPr>
      <w:vertAlign w:val="superscript"/>
    </w:rPr>
  </w:style>
  <w:style w:type="paragraph" w:styleId="aff6">
    <w:name w:val="endnote text"/>
    <w:basedOn w:val="13"/>
    <w:link w:val="aff7"/>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aff7">
    <w:name w:val="Текст концевой сноски Знак"/>
    <w:basedOn w:val="a0"/>
    <w:link w:val="aff6"/>
    <w:rsid w:val="002E3351"/>
    <w:rPr>
      <w:rFonts w:ascii="Times New Roman" w:eastAsia="Times New Roman" w:hAnsi="Times New Roman" w:cs="Times New Roman"/>
      <w:sz w:val="20"/>
      <w:szCs w:val="20"/>
      <w:lang w:val="ru-RU" w:eastAsia="ru-RU"/>
    </w:rPr>
  </w:style>
  <w:style w:type="paragraph" w:customStyle="1" w:styleId="aff8">
    <w:name w:val="текст примечания"/>
    <w:basedOn w:val="13"/>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1a">
    <w:name w:val="номер страницы1"/>
    <w:rsid w:val="002E3351"/>
  </w:style>
  <w:style w:type="paragraph" w:customStyle="1" w:styleId="BodyText21">
    <w:name w:val="Body Text 21"/>
    <w:basedOn w:val="a"/>
    <w:rsid w:val="002E3351"/>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lang w:val="ru-RU" w:eastAsia="ru-RU"/>
    </w:rPr>
  </w:style>
  <w:style w:type="paragraph" w:customStyle="1" w:styleId="220">
    <w:name w:val="Основной текст 22"/>
    <w:basedOn w:val="a"/>
    <w:rsid w:val="002E3351"/>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30"/>
      <w:szCs w:val="20"/>
      <w:lang w:val="ru-RU" w:eastAsia="ru-RU"/>
    </w:rPr>
  </w:style>
  <w:style w:type="paragraph" w:customStyle="1" w:styleId="Aaoi">
    <w:name w:val="Aaoi?"/>
    <w:basedOn w:val="a"/>
    <w:next w:val="12"/>
    <w:rsid w:val="002E3351"/>
    <w:pPr>
      <w:widowControl w:val="0"/>
      <w:overflowPunct w:val="0"/>
      <w:autoSpaceDE w:val="0"/>
      <w:autoSpaceDN w:val="0"/>
      <w:adjustRightInd w:val="0"/>
      <w:spacing w:after="120" w:line="240" w:lineRule="auto"/>
      <w:ind w:firstLine="567"/>
      <w:jc w:val="right"/>
      <w:textAlignment w:val="baseline"/>
    </w:pPr>
    <w:rPr>
      <w:rFonts w:ascii="Times New Roman" w:eastAsia="Times New Roman" w:hAnsi="Times New Roman" w:cs="Times New Roman"/>
      <w:sz w:val="26"/>
      <w:szCs w:val="20"/>
      <w:lang w:val="ru-RU" w:eastAsia="ru-RU"/>
    </w:rPr>
  </w:style>
  <w:style w:type="paragraph" w:customStyle="1" w:styleId="Name">
    <w:name w:val="Name"/>
    <w:basedOn w:val="a"/>
    <w:next w:val="Aaoi"/>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18"/>
      <w:szCs w:val="20"/>
      <w:lang w:eastAsia="ru-RU"/>
    </w:rPr>
  </w:style>
  <w:style w:type="paragraph" w:customStyle="1" w:styleId="Noeeu1">
    <w:name w:val="Noeeu1"/>
    <w:basedOn w:val="a"/>
    <w:rsid w:val="002E3351"/>
    <w:pPr>
      <w:widowControl w:val="0"/>
      <w:overflowPunct w:val="0"/>
      <w:autoSpaceDE w:val="0"/>
      <w:autoSpaceDN w:val="0"/>
      <w:adjustRightInd w:val="0"/>
      <w:spacing w:after="0" w:line="360" w:lineRule="auto"/>
      <w:textAlignment w:val="baseline"/>
    </w:pPr>
    <w:rPr>
      <w:rFonts w:ascii="Times New Roman" w:eastAsia="Times New Roman" w:hAnsi="Times New Roman" w:cs="Times New Roman"/>
      <w:sz w:val="28"/>
      <w:szCs w:val="20"/>
      <w:lang w:val="ru-RU" w:eastAsia="ru-RU"/>
    </w:rPr>
  </w:style>
  <w:style w:type="paragraph" w:customStyle="1" w:styleId="311">
    <w:name w:val="Основной текст 31"/>
    <w:basedOn w:val="a"/>
    <w:rsid w:val="002E3351"/>
    <w:pPr>
      <w:widowControl w:val="0"/>
      <w:suppressAutoHyphens/>
      <w:overflowPunct w:val="0"/>
      <w:autoSpaceDE w:val="0"/>
      <w:autoSpaceDN w:val="0"/>
      <w:adjustRightInd w:val="0"/>
      <w:spacing w:after="0" w:line="288" w:lineRule="auto"/>
      <w:jc w:val="both"/>
      <w:textAlignment w:val="baseline"/>
    </w:pPr>
    <w:rPr>
      <w:rFonts w:ascii="Times New Roman" w:eastAsia="Times New Roman" w:hAnsi="Times New Roman" w:cs="Times New Roman"/>
      <w:sz w:val="28"/>
      <w:szCs w:val="20"/>
      <w:lang w:val="ru-RU" w:eastAsia="ru-RU"/>
    </w:rPr>
  </w:style>
  <w:style w:type="paragraph" w:customStyle="1" w:styleId="BodyText31">
    <w:name w:val="Body Text 31"/>
    <w:basedOn w:val="a"/>
    <w:rsid w:val="002E3351"/>
    <w:pPr>
      <w:widowControl w:val="0"/>
      <w:overflowPunct w:val="0"/>
      <w:autoSpaceDE w:val="0"/>
      <w:autoSpaceDN w:val="0"/>
      <w:adjustRightInd w:val="0"/>
      <w:spacing w:after="0" w:line="264" w:lineRule="auto"/>
      <w:jc w:val="both"/>
      <w:textAlignment w:val="baseline"/>
    </w:pPr>
    <w:rPr>
      <w:rFonts w:ascii="Times New Roman" w:eastAsia="Times New Roman" w:hAnsi="Times New Roman" w:cs="Times New Roman"/>
      <w:b/>
      <w:sz w:val="25"/>
      <w:szCs w:val="20"/>
      <w:lang w:val="ru-RU" w:eastAsia="ru-RU"/>
    </w:rPr>
  </w:style>
  <w:style w:type="paragraph" w:customStyle="1" w:styleId="Iniiaiieoaenonionooiii3">
    <w:name w:val="Iniiaiie oaeno n ionooiii 3"/>
    <w:basedOn w:val="Iauiue"/>
    <w:rsid w:val="002E3351"/>
    <w:pPr>
      <w:spacing w:line="360" w:lineRule="auto"/>
      <w:ind w:right="-1327" w:firstLine="720"/>
      <w:jc w:val="both"/>
    </w:pPr>
    <w:rPr>
      <w:sz w:val="28"/>
    </w:rPr>
  </w:style>
  <w:style w:type="paragraph" w:customStyle="1" w:styleId="FR1">
    <w:name w:val="FR1"/>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2"/>
      <w:szCs w:val="20"/>
      <w:lang w:eastAsia="ru-RU"/>
    </w:rPr>
  </w:style>
  <w:style w:type="character" w:styleId="aff9">
    <w:name w:val="Strong"/>
    <w:qFormat/>
    <w:rsid w:val="002E3351"/>
    <w:rPr>
      <w:b/>
      <w:bCs/>
    </w:rPr>
  </w:style>
  <w:style w:type="table" w:customStyle="1" w:styleId="112">
    <w:name w:val="Сетка таблицы11"/>
    <w:basedOn w:val="a1"/>
    <w:next w:val="a5"/>
    <w:rsid w:val="002E3351"/>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9">
    <w:name w:val="Обычный2"/>
    <w:rsid w:val="002E3351"/>
    <w:pPr>
      <w:widowControl w:val="0"/>
      <w:spacing w:after="0" w:line="240" w:lineRule="auto"/>
    </w:pPr>
    <w:rPr>
      <w:rFonts w:ascii="Times New Roman" w:eastAsia="Times New Roman" w:hAnsi="Times New Roman" w:cs="Times New Roman"/>
      <w:snapToGrid w:val="0"/>
      <w:sz w:val="20"/>
      <w:szCs w:val="20"/>
      <w:lang w:val="ru-RU" w:eastAsia="ru-RU"/>
    </w:rPr>
  </w:style>
  <w:style w:type="paragraph" w:customStyle="1" w:styleId="affa">
    <w:name w:val="Îñíîâíîé òåêñò"/>
    <w:basedOn w:val="a"/>
    <w:rsid w:val="002E3351"/>
    <w:pPr>
      <w:spacing w:after="0" w:line="240" w:lineRule="auto"/>
      <w:jc w:val="both"/>
    </w:pPr>
    <w:rPr>
      <w:rFonts w:ascii="Times New Roman" w:eastAsia="Times New Roman" w:hAnsi="Times New Roman" w:cs="Times New Roman"/>
      <w:sz w:val="24"/>
      <w:szCs w:val="20"/>
      <w:lang w:val="ru-RU" w:eastAsia="ru-RU"/>
    </w:rPr>
  </w:style>
  <w:style w:type="paragraph" w:customStyle="1" w:styleId="2a">
    <w:name w:val="Ñòèëü2"/>
    <w:basedOn w:val="a"/>
    <w:rsid w:val="002E3351"/>
    <w:pPr>
      <w:spacing w:after="0" w:line="240" w:lineRule="auto"/>
      <w:ind w:firstLine="709"/>
    </w:pPr>
    <w:rPr>
      <w:rFonts w:ascii="Times New Roman" w:eastAsia="Times New Roman" w:hAnsi="Times New Roman" w:cs="Times New Roman"/>
      <w:sz w:val="28"/>
      <w:szCs w:val="20"/>
      <w:lang w:val="ru-RU" w:eastAsia="ru-RU"/>
    </w:rPr>
  </w:style>
  <w:style w:type="paragraph" w:customStyle="1" w:styleId="affb">
    <w:name w:val="Îáû÷íûé"/>
    <w:rsid w:val="002E3351"/>
    <w:pPr>
      <w:spacing w:after="0" w:line="240" w:lineRule="auto"/>
    </w:pPr>
    <w:rPr>
      <w:rFonts w:ascii="Times New Roman" w:eastAsia="Times New Roman" w:hAnsi="Times New Roman" w:cs="Times New Roman"/>
      <w:sz w:val="20"/>
      <w:szCs w:val="20"/>
      <w:lang w:val="ru-RU" w:eastAsia="ru-RU"/>
    </w:rPr>
  </w:style>
  <w:style w:type="paragraph" w:customStyle="1" w:styleId="Iacaaiea">
    <w:name w:val="Iacaaiea"/>
    <w:basedOn w:val="Iauiue"/>
    <w:rsid w:val="002E3351"/>
    <w:pPr>
      <w:widowControl/>
      <w:jc w:val="center"/>
    </w:pPr>
    <w:rPr>
      <w:b/>
      <w:sz w:val="28"/>
    </w:rPr>
  </w:style>
  <w:style w:type="paragraph" w:customStyle="1" w:styleId="Iniiaiieoaeno">
    <w:name w:val="Iniiaiie oaeno"/>
    <w:basedOn w:val="Iauiue"/>
    <w:rsid w:val="002E3351"/>
    <w:pPr>
      <w:widowControl/>
      <w:jc w:val="both"/>
    </w:pPr>
    <w:rPr>
      <w:sz w:val="28"/>
    </w:rPr>
  </w:style>
  <w:style w:type="paragraph" w:customStyle="1" w:styleId="caaieiaie3">
    <w:name w:val="caaieiaie 3"/>
    <w:basedOn w:val="Iauiue"/>
    <w:next w:val="Iauiue"/>
    <w:rsid w:val="002E3351"/>
    <w:pPr>
      <w:keepNext/>
      <w:widowControl/>
      <w:ind w:firstLine="720"/>
      <w:jc w:val="both"/>
    </w:pPr>
    <w:rPr>
      <w:b/>
      <w:sz w:val="28"/>
    </w:rPr>
  </w:style>
  <w:style w:type="paragraph" w:customStyle="1" w:styleId="caaieiaie4">
    <w:name w:val="caaieiaie 4"/>
    <w:basedOn w:val="Iauiue"/>
    <w:next w:val="Iauiue"/>
    <w:rsid w:val="002E3351"/>
    <w:pPr>
      <w:keepNext/>
      <w:widowControl/>
      <w:spacing w:line="360" w:lineRule="auto"/>
      <w:jc w:val="both"/>
    </w:pPr>
    <w:rPr>
      <w:sz w:val="28"/>
    </w:rPr>
  </w:style>
  <w:style w:type="paragraph" w:customStyle="1" w:styleId="Iniiaiieoaeno2">
    <w:name w:val="Iniiaiie oaeno 2"/>
    <w:basedOn w:val="Iauiue"/>
    <w:rsid w:val="002E3351"/>
    <w:pPr>
      <w:widowControl/>
      <w:tabs>
        <w:tab w:val="left" w:pos="3261"/>
      </w:tabs>
      <w:spacing w:line="360" w:lineRule="auto"/>
      <w:jc w:val="both"/>
    </w:pPr>
    <w:rPr>
      <w:sz w:val="28"/>
    </w:rPr>
  </w:style>
  <w:style w:type="paragraph" w:styleId="affc">
    <w:name w:val="Document Map"/>
    <w:basedOn w:val="a"/>
    <w:link w:val="affd"/>
    <w:rsid w:val="002E3351"/>
    <w:pPr>
      <w:shd w:val="clear" w:color="auto" w:fill="000080"/>
      <w:spacing w:after="0" w:line="240" w:lineRule="auto"/>
    </w:pPr>
    <w:rPr>
      <w:rFonts w:ascii="Tahoma" w:eastAsia="Times New Roman" w:hAnsi="Tahoma" w:cs="Times New Roman"/>
      <w:sz w:val="24"/>
      <w:szCs w:val="24"/>
      <w:lang w:val="x-none" w:eastAsia="x-none"/>
    </w:rPr>
  </w:style>
  <w:style w:type="character" w:customStyle="1" w:styleId="affd">
    <w:name w:val="Схема документа Знак"/>
    <w:basedOn w:val="a0"/>
    <w:link w:val="affc"/>
    <w:rsid w:val="002E3351"/>
    <w:rPr>
      <w:rFonts w:ascii="Tahoma" w:eastAsia="Times New Roman" w:hAnsi="Tahoma" w:cs="Times New Roman"/>
      <w:sz w:val="24"/>
      <w:szCs w:val="24"/>
      <w:shd w:val="clear" w:color="auto" w:fill="000080"/>
      <w:lang w:val="x-none" w:eastAsia="x-none"/>
    </w:rPr>
  </w:style>
  <w:style w:type="paragraph" w:customStyle="1" w:styleId="affe">
    <w:name w:val="Öèòàòà"/>
    <w:basedOn w:val="affb"/>
    <w:rsid w:val="002E3351"/>
    <w:pPr>
      <w:ind w:left="57" w:right="-57" w:firstLine="397"/>
      <w:jc w:val="both"/>
    </w:pPr>
    <w:rPr>
      <w:sz w:val="28"/>
    </w:rPr>
  </w:style>
  <w:style w:type="paragraph" w:customStyle="1" w:styleId="2b">
    <w:name w:val="çàãîëîâîê 2"/>
    <w:basedOn w:val="a"/>
    <w:next w:val="a"/>
    <w:rsid w:val="002E3351"/>
    <w:pPr>
      <w:keepNext/>
      <w:spacing w:before="240" w:after="60" w:line="240" w:lineRule="auto"/>
    </w:pPr>
    <w:rPr>
      <w:rFonts w:ascii="Arial" w:eastAsia="Times New Roman" w:hAnsi="Arial" w:cs="Times New Roman"/>
      <w:b/>
      <w:i/>
      <w:sz w:val="24"/>
      <w:szCs w:val="24"/>
      <w:lang w:val="ru-RU" w:eastAsia="ru-RU"/>
    </w:rPr>
  </w:style>
  <w:style w:type="paragraph" w:customStyle="1" w:styleId="36">
    <w:name w:val="Ñòèëü3"/>
    <w:basedOn w:val="1b"/>
    <w:rsid w:val="002E3351"/>
    <w:pPr>
      <w:keepNext w:val="0"/>
      <w:spacing w:before="0" w:after="0"/>
      <w:ind w:firstLine="0"/>
      <w:jc w:val="left"/>
    </w:pPr>
    <w:rPr>
      <w:rFonts w:ascii="Times New Roman" w:hAnsi="Times New Roman"/>
      <w:b w:val="0"/>
      <w:kern w:val="0"/>
      <w:sz w:val="28"/>
    </w:rPr>
  </w:style>
  <w:style w:type="paragraph" w:customStyle="1" w:styleId="1b">
    <w:name w:val="Ñòèëü1"/>
    <w:basedOn w:val="1"/>
    <w:rsid w:val="002E3351"/>
    <w:pPr>
      <w:keepLines w:val="0"/>
      <w:spacing w:before="240" w:after="60"/>
      <w:ind w:firstLine="720"/>
      <w:jc w:val="both"/>
      <w:outlineLvl w:val="9"/>
    </w:pPr>
    <w:rPr>
      <w:rFonts w:ascii="Arial" w:eastAsia="Times New Roman" w:hAnsi="Arial" w:cs="Times New Roman"/>
      <w:bCs w:val="0"/>
      <w:color w:val="auto"/>
      <w:kern w:val="28"/>
      <w:sz w:val="24"/>
      <w:szCs w:val="24"/>
      <w:lang w:val="x-none" w:eastAsia="x-none"/>
    </w:rPr>
  </w:style>
  <w:style w:type="paragraph" w:customStyle="1" w:styleId="FR2">
    <w:name w:val="FR2"/>
    <w:rsid w:val="002E3351"/>
    <w:pPr>
      <w:widowControl w:val="0"/>
      <w:spacing w:before="100" w:after="60" w:line="240" w:lineRule="auto"/>
      <w:jc w:val="center"/>
    </w:pPr>
    <w:rPr>
      <w:rFonts w:ascii="Arial" w:eastAsia="Times New Roman" w:hAnsi="Arial" w:cs="Times New Roman"/>
      <w:b/>
      <w:sz w:val="16"/>
      <w:szCs w:val="20"/>
      <w:lang w:val="ru-RU" w:eastAsia="ru-RU"/>
    </w:rPr>
  </w:style>
  <w:style w:type="paragraph" w:customStyle="1" w:styleId="FR3">
    <w:name w:val="FR3"/>
    <w:rsid w:val="002E3351"/>
    <w:pPr>
      <w:widowControl w:val="0"/>
      <w:spacing w:before="260" w:after="0" w:line="360" w:lineRule="auto"/>
      <w:ind w:left="1240" w:right="1200"/>
      <w:jc w:val="center"/>
    </w:pPr>
    <w:rPr>
      <w:rFonts w:ascii="Times New Roman" w:eastAsia="Times New Roman" w:hAnsi="Times New Roman" w:cs="Times New Roman"/>
      <w:i/>
      <w:sz w:val="12"/>
      <w:szCs w:val="20"/>
      <w:lang w:val="ru-RU" w:eastAsia="ru-RU"/>
    </w:rPr>
  </w:style>
  <w:style w:type="paragraph" w:styleId="afff">
    <w:name w:val="List"/>
    <w:basedOn w:val="a"/>
    <w:rsid w:val="002E3351"/>
    <w:pPr>
      <w:spacing w:after="0" w:line="240" w:lineRule="auto"/>
      <w:ind w:left="283" w:hanging="283"/>
    </w:pPr>
    <w:rPr>
      <w:rFonts w:ascii="Times New Roman" w:eastAsia="Times New Roman" w:hAnsi="Times New Roman" w:cs="Times New Roman"/>
      <w:sz w:val="20"/>
      <w:szCs w:val="24"/>
      <w:lang w:val="ru-RU" w:eastAsia="ru-RU"/>
    </w:rPr>
  </w:style>
  <w:style w:type="paragraph" w:customStyle="1" w:styleId="1c">
    <w:name w:val="çàãîëîâîê 1"/>
    <w:basedOn w:val="affb"/>
    <w:next w:val="affb"/>
    <w:rsid w:val="002E3351"/>
    <w:pPr>
      <w:keepNext/>
      <w:jc w:val="both"/>
    </w:pPr>
    <w:rPr>
      <w:sz w:val="28"/>
    </w:rPr>
  </w:style>
  <w:style w:type="character" w:customStyle="1" w:styleId="afff0">
    <w:name w:val="Îñíîâíîé øðèôò"/>
    <w:rsid w:val="002E3351"/>
  </w:style>
  <w:style w:type="paragraph" w:customStyle="1" w:styleId="afff1">
    <w:name w:val="òåêñò ñíîñêè"/>
    <w:basedOn w:val="affb"/>
    <w:rsid w:val="002E3351"/>
  </w:style>
  <w:style w:type="character" w:customStyle="1" w:styleId="afff2">
    <w:name w:val="çíàê ñíîñêè"/>
    <w:rsid w:val="002E3351"/>
    <w:rPr>
      <w:vertAlign w:val="superscript"/>
    </w:rPr>
  </w:style>
  <w:style w:type="paragraph" w:customStyle="1" w:styleId="2c">
    <w:name w:val="Îñíîâíîé òåêñò 2"/>
    <w:basedOn w:val="affb"/>
    <w:rsid w:val="002E3351"/>
    <w:pPr>
      <w:jc w:val="center"/>
    </w:pPr>
    <w:rPr>
      <w:sz w:val="28"/>
    </w:rPr>
  </w:style>
  <w:style w:type="paragraph" w:customStyle="1" w:styleId="37">
    <w:name w:val="Îñíîâíîé òåêñò 3"/>
    <w:basedOn w:val="affb"/>
    <w:rsid w:val="002E3351"/>
    <w:pPr>
      <w:jc w:val="center"/>
    </w:pPr>
    <w:rPr>
      <w:b/>
      <w:sz w:val="28"/>
    </w:rPr>
  </w:style>
  <w:style w:type="paragraph" w:customStyle="1" w:styleId="2d">
    <w:name w:val="Îñíîâíîé òåêñò ñ îòñòóïîì 2"/>
    <w:basedOn w:val="affb"/>
    <w:rsid w:val="002E3351"/>
    <w:pPr>
      <w:ind w:left="720"/>
      <w:jc w:val="both"/>
    </w:pPr>
    <w:rPr>
      <w:sz w:val="28"/>
    </w:rPr>
  </w:style>
  <w:style w:type="character" w:styleId="afff3">
    <w:name w:val="page number"/>
    <w:rsid w:val="002E3351"/>
  </w:style>
  <w:style w:type="paragraph" w:customStyle="1" w:styleId="38">
    <w:name w:val="Стиль3"/>
    <w:basedOn w:val="17"/>
    <w:rsid w:val="002E3351"/>
    <w:pPr>
      <w:ind w:firstLine="0"/>
      <w:jc w:val="left"/>
    </w:pPr>
    <w:rPr>
      <w:rFonts w:eastAsia="Times New Roman"/>
      <w:szCs w:val="20"/>
      <w:lang w:val="ru-RU" w:eastAsia="ru-RU"/>
    </w:rPr>
  </w:style>
  <w:style w:type="paragraph" w:customStyle="1" w:styleId="2e">
    <w:name w:val="Стиль2"/>
    <w:basedOn w:val="a"/>
    <w:rsid w:val="002E3351"/>
    <w:pPr>
      <w:spacing w:after="0" w:line="240" w:lineRule="auto"/>
      <w:ind w:firstLine="709"/>
    </w:pPr>
    <w:rPr>
      <w:rFonts w:ascii="Times New Roman" w:eastAsia="Times New Roman" w:hAnsi="Times New Roman" w:cs="Times New Roman"/>
      <w:sz w:val="28"/>
      <w:szCs w:val="20"/>
      <w:lang w:val="ru-RU" w:eastAsia="ru-RU"/>
    </w:rPr>
  </w:style>
  <w:style w:type="paragraph" w:styleId="39">
    <w:name w:val="toc 3"/>
    <w:basedOn w:val="a"/>
    <w:next w:val="a"/>
    <w:autoRedefine/>
    <w:rsid w:val="002E3351"/>
    <w:pPr>
      <w:spacing w:after="0" w:line="240" w:lineRule="auto"/>
      <w:ind w:left="480"/>
    </w:pPr>
    <w:rPr>
      <w:rFonts w:ascii="Times New Roman" w:eastAsia="Times New Roman" w:hAnsi="Times New Roman" w:cs="Times New Roman"/>
      <w:sz w:val="24"/>
      <w:szCs w:val="24"/>
      <w:lang w:val="ru-RU" w:eastAsia="ru-RU"/>
    </w:rPr>
  </w:style>
  <w:style w:type="paragraph" w:customStyle="1" w:styleId="42">
    <w:name w:val="Стиль4"/>
    <w:basedOn w:val="27"/>
    <w:link w:val="43"/>
    <w:qFormat/>
    <w:rsid w:val="002E3351"/>
    <w:pPr>
      <w:ind w:firstLine="709"/>
    </w:pPr>
    <w:rPr>
      <w:szCs w:val="28"/>
    </w:rPr>
  </w:style>
  <w:style w:type="character" w:customStyle="1" w:styleId="43">
    <w:name w:val="Стиль4 Знак"/>
    <w:link w:val="42"/>
    <w:rsid w:val="002E3351"/>
    <w:rPr>
      <w:rFonts w:ascii="Times New Roman" w:eastAsia="Times New Roman" w:hAnsi="Times New Roman" w:cs="Times New Roman"/>
      <w:sz w:val="28"/>
      <w:szCs w:val="28"/>
      <w:lang w:val="x-none" w:eastAsia="x-none"/>
    </w:rPr>
  </w:style>
  <w:style w:type="paragraph" w:customStyle="1" w:styleId="afff4">
    <w:name w:val="Список определений"/>
    <w:basedOn w:val="a"/>
    <w:next w:val="a"/>
    <w:rsid w:val="002E3351"/>
    <w:pPr>
      <w:spacing w:after="0" w:line="240" w:lineRule="auto"/>
      <w:ind w:left="360"/>
    </w:pPr>
    <w:rPr>
      <w:rFonts w:ascii="Times New Roman" w:eastAsia="Times New Roman" w:hAnsi="Times New Roman" w:cs="Times New Roman"/>
      <w:sz w:val="24"/>
      <w:szCs w:val="24"/>
      <w:lang w:val="ru-RU" w:eastAsia="ru-RU"/>
    </w:rPr>
  </w:style>
  <w:style w:type="character" w:styleId="afff5">
    <w:name w:val="FollowedHyperlink"/>
    <w:rsid w:val="002E3351"/>
    <w:rPr>
      <w:color w:val="800080"/>
      <w:u w:val="single"/>
    </w:rPr>
  </w:style>
  <w:style w:type="paragraph" w:styleId="44">
    <w:name w:val="toc 4"/>
    <w:basedOn w:val="a"/>
    <w:next w:val="a"/>
    <w:autoRedefine/>
    <w:rsid w:val="002E3351"/>
    <w:pPr>
      <w:spacing w:after="0" w:line="240" w:lineRule="auto"/>
      <w:ind w:left="840"/>
    </w:pPr>
    <w:rPr>
      <w:rFonts w:ascii="Times New Roman" w:eastAsia="Times New Roman" w:hAnsi="Times New Roman" w:cs="Times New Roman"/>
      <w:sz w:val="28"/>
      <w:szCs w:val="28"/>
      <w:lang w:val="ru-RU" w:eastAsia="ru-RU"/>
    </w:rPr>
  </w:style>
  <w:style w:type="paragraph" w:styleId="52">
    <w:name w:val="toc 5"/>
    <w:basedOn w:val="a"/>
    <w:next w:val="a"/>
    <w:autoRedefine/>
    <w:rsid w:val="002E3351"/>
    <w:pPr>
      <w:spacing w:after="0" w:line="240" w:lineRule="auto"/>
      <w:ind w:left="1120"/>
    </w:pPr>
    <w:rPr>
      <w:rFonts w:ascii="Times New Roman" w:eastAsia="Times New Roman" w:hAnsi="Times New Roman" w:cs="Times New Roman"/>
      <w:sz w:val="28"/>
      <w:szCs w:val="28"/>
      <w:lang w:val="ru-RU" w:eastAsia="ru-RU"/>
    </w:rPr>
  </w:style>
  <w:style w:type="paragraph" w:styleId="62">
    <w:name w:val="toc 6"/>
    <w:basedOn w:val="a"/>
    <w:next w:val="a"/>
    <w:autoRedefine/>
    <w:rsid w:val="002E3351"/>
    <w:pPr>
      <w:spacing w:after="0" w:line="240" w:lineRule="auto"/>
      <w:ind w:left="1400"/>
    </w:pPr>
    <w:rPr>
      <w:rFonts w:ascii="Times New Roman" w:eastAsia="Times New Roman" w:hAnsi="Times New Roman" w:cs="Times New Roman"/>
      <w:sz w:val="28"/>
      <w:szCs w:val="28"/>
      <w:lang w:val="ru-RU" w:eastAsia="ru-RU"/>
    </w:rPr>
  </w:style>
  <w:style w:type="paragraph" w:styleId="72">
    <w:name w:val="toc 7"/>
    <w:basedOn w:val="a"/>
    <w:next w:val="a"/>
    <w:autoRedefine/>
    <w:rsid w:val="002E3351"/>
    <w:pPr>
      <w:spacing w:after="0" w:line="240" w:lineRule="auto"/>
      <w:ind w:left="1680"/>
    </w:pPr>
    <w:rPr>
      <w:rFonts w:ascii="Times New Roman" w:eastAsia="Times New Roman" w:hAnsi="Times New Roman" w:cs="Times New Roman"/>
      <w:sz w:val="28"/>
      <w:szCs w:val="28"/>
      <w:lang w:val="ru-RU" w:eastAsia="ru-RU"/>
    </w:rPr>
  </w:style>
  <w:style w:type="paragraph" w:styleId="82">
    <w:name w:val="toc 8"/>
    <w:basedOn w:val="a"/>
    <w:next w:val="a"/>
    <w:autoRedefine/>
    <w:rsid w:val="002E3351"/>
    <w:pPr>
      <w:spacing w:after="0" w:line="240" w:lineRule="auto"/>
      <w:ind w:left="1960"/>
    </w:pPr>
    <w:rPr>
      <w:rFonts w:ascii="Times New Roman" w:eastAsia="Times New Roman" w:hAnsi="Times New Roman" w:cs="Times New Roman"/>
      <w:sz w:val="28"/>
      <w:szCs w:val="28"/>
      <w:lang w:val="ru-RU" w:eastAsia="ru-RU"/>
    </w:rPr>
  </w:style>
  <w:style w:type="paragraph" w:styleId="92">
    <w:name w:val="toc 9"/>
    <w:basedOn w:val="a"/>
    <w:next w:val="a"/>
    <w:autoRedefine/>
    <w:rsid w:val="002E3351"/>
    <w:pPr>
      <w:spacing w:after="0" w:line="240" w:lineRule="auto"/>
      <w:ind w:left="2240"/>
    </w:pPr>
    <w:rPr>
      <w:rFonts w:ascii="Times New Roman" w:eastAsia="Times New Roman" w:hAnsi="Times New Roman" w:cs="Times New Roman"/>
      <w:sz w:val="28"/>
      <w:szCs w:val="28"/>
      <w:lang w:val="ru-RU" w:eastAsia="ru-RU"/>
    </w:rPr>
  </w:style>
  <w:style w:type="paragraph" w:styleId="afff6">
    <w:name w:val="Block Text"/>
    <w:basedOn w:val="a"/>
    <w:rsid w:val="002E3351"/>
    <w:pPr>
      <w:suppressAutoHyphens/>
      <w:spacing w:before="240" w:after="0" w:line="360" w:lineRule="atLeast"/>
      <w:ind w:left="567" w:right="567"/>
      <w:jc w:val="center"/>
    </w:pPr>
    <w:rPr>
      <w:rFonts w:ascii="Times New Roman" w:eastAsia="Times New Roman" w:hAnsi="Times New Roman" w:cs="Times New Roman"/>
      <w:b/>
      <w:bCs/>
      <w:sz w:val="28"/>
      <w:szCs w:val="28"/>
      <w:lang w:val="ru-RU" w:eastAsia="ru-RU"/>
    </w:rPr>
  </w:style>
  <w:style w:type="character" w:styleId="HTML">
    <w:name w:val="HTML Code"/>
    <w:rsid w:val="002E3351"/>
    <w:rPr>
      <w:rFonts w:ascii="Courier New" w:eastAsia="Times New Roman" w:hAnsi="Courier New" w:cs="Courier New"/>
      <w:sz w:val="20"/>
      <w:szCs w:val="20"/>
    </w:rPr>
  </w:style>
  <w:style w:type="paragraph" w:customStyle="1" w:styleId="pbody">
    <w:name w:val="pbody"/>
    <w:basedOn w:val="a"/>
    <w:rsid w:val="002E3351"/>
    <w:pPr>
      <w:spacing w:before="100" w:after="60" w:line="331" w:lineRule="auto"/>
    </w:pPr>
    <w:rPr>
      <w:rFonts w:ascii="Arial" w:eastAsia="Times New Roman" w:hAnsi="Arial" w:cs="Arial"/>
      <w:color w:val="000000"/>
      <w:sz w:val="18"/>
      <w:szCs w:val="18"/>
      <w:lang w:val="ru-RU" w:eastAsia="ru-RU"/>
    </w:rPr>
  </w:style>
  <w:style w:type="character" w:styleId="afff7">
    <w:name w:val="Emphasis"/>
    <w:qFormat/>
    <w:rsid w:val="002E3351"/>
    <w:rPr>
      <w:i/>
      <w:iCs/>
    </w:rPr>
  </w:style>
  <w:style w:type="character" w:customStyle="1" w:styleId="Formula">
    <w:name w:val="Formula"/>
    <w:rsid w:val="002E3351"/>
    <w:rPr>
      <w:rFonts w:ascii="Bookman Old Style" w:hAnsi="Bookman Old Style"/>
      <w:noProof/>
      <w:sz w:val="22"/>
    </w:rPr>
  </w:style>
  <w:style w:type="paragraph" w:customStyle="1" w:styleId="Code">
    <w:name w:val="Code"/>
    <w:rsid w:val="002E3351"/>
    <w:pPr>
      <w:keepLines/>
      <w:widowControl w:val="0"/>
      <w:pBdr>
        <w:left w:val="single" w:sz="6" w:space="4" w:color="auto"/>
      </w:pBdr>
      <w:spacing w:after="0" w:line="240" w:lineRule="auto"/>
      <w:ind w:left="1418" w:hanging="1134"/>
    </w:pPr>
    <w:rPr>
      <w:rFonts w:ascii="Courier New" w:eastAsia="Times New Roman" w:hAnsi="Courier New" w:cs="Times New Roman"/>
      <w:spacing w:val="-10"/>
      <w:sz w:val="18"/>
      <w:szCs w:val="20"/>
      <w:lang w:val="en-AU" w:eastAsia="ru-RU"/>
    </w:rPr>
  </w:style>
  <w:style w:type="paragraph" w:customStyle="1" w:styleId="Code1stLine">
    <w:name w:val="Code 1st Line"/>
    <w:basedOn w:val="Code"/>
    <w:next w:val="Code"/>
    <w:rsid w:val="002E3351"/>
    <w:pPr>
      <w:spacing w:before="120"/>
    </w:pPr>
  </w:style>
  <w:style w:type="paragraph" w:customStyle="1" w:styleId="CodeLastLine">
    <w:name w:val="Code Last Line"/>
    <w:basedOn w:val="Code"/>
    <w:next w:val="ab"/>
    <w:rsid w:val="002E3351"/>
    <w:pPr>
      <w:spacing w:after="120"/>
    </w:pPr>
  </w:style>
  <w:style w:type="paragraph" w:customStyle="1" w:styleId="Style5">
    <w:name w:val="Style5"/>
    <w:basedOn w:val="a"/>
    <w:rsid w:val="002E3351"/>
    <w:pPr>
      <w:widowControl w:val="0"/>
      <w:autoSpaceDE w:val="0"/>
      <w:autoSpaceDN w:val="0"/>
      <w:adjustRightInd w:val="0"/>
      <w:spacing w:after="0" w:line="234" w:lineRule="exact"/>
      <w:ind w:firstLine="350"/>
    </w:pPr>
    <w:rPr>
      <w:rFonts w:ascii="Times New Roman" w:eastAsia="Times New Roman" w:hAnsi="Times New Roman" w:cs="Times New Roman"/>
      <w:sz w:val="24"/>
      <w:szCs w:val="24"/>
      <w:lang w:val="ru-RU" w:eastAsia="ru-RU"/>
    </w:rPr>
  </w:style>
  <w:style w:type="paragraph" w:customStyle="1" w:styleId="Style6">
    <w:name w:val="Style6"/>
    <w:basedOn w:val="a"/>
    <w:rsid w:val="002E3351"/>
    <w:pPr>
      <w:widowControl w:val="0"/>
      <w:autoSpaceDE w:val="0"/>
      <w:autoSpaceDN w:val="0"/>
      <w:adjustRightInd w:val="0"/>
      <w:spacing w:after="0" w:line="234" w:lineRule="exact"/>
      <w:ind w:firstLine="360"/>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2E3351"/>
    <w:pPr>
      <w:widowControl w:val="0"/>
      <w:autoSpaceDE w:val="0"/>
      <w:autoSpaceDN w:val="0"/>
      <w:adjustRightInd w:val="0"/>
      <w:spacing w:after="0" w:line="240" w:lineRule="exact"/>
      <w:ind w:firstLine="346"/>
      <w:jc w:val="both"/>
    </w:pPr>
    <w:rPr>
      <w:rFonts w:ascii="Times New Roman" w:eastAsia="Times New Roman" w:hAnsi="Times New Roman" w:cs="Times New Roman"/>
      <w:sz w:val="24"/>
      <w:szCs w:val="24"/>
      <w:lang w:val="ru-RU" w:eastAsia="ru-RU"/>
    </w:rPr>
  </w:style>
  <w:style w:type="paragraph" w:customStyle="1" w:styleId="Style9">
    <w:name w:val="Style9"/>
    <w:basedOn w:val="a"/>
    <w:rsid w:val="002E3351"/>
    <w:pPr>
      <w:widowControl w:val="0"/>
      <w:autoSpaceDE w:val="0"/>
      <w:autoSpaceDN w:val="0"/>
      <w:adjustRightInd w:val="0"/>
      <w:spacing w:after="0" w:line="240" w:lineRule="exact"/>
      <w:jc w:val="both"/>
    </w:pPr>
    <w:rPr>
      <w:rFonts w:ascii="Times New Roman" w:eastAsia="Times New Roman" w:hAnsi="Times New Roman" w:cs="Times New Roman"/>
      <w:sz w:val="24"/>
      <w:szCs w:val="24"/>
      <w:lang w:val="ru-RU" w:eastAsia="ru-RU"/>
    </w:rPr>
  </w:style>
  <w:style w:type="character" w:customStyle="1" w:styleId="FontStyle20">
    <w:name w:val="Font Style20"/>
    <w:rsid w:val="002E3351"/>
    <w:rPr>
      <w:rFonts w:ascii="Times New Roman" w:hAnsi="Times New Roman" w:cs="Times New Roman"/>
      <w:sz w:val="20"/>
      <w:szCs w:val="20"/>
    </w:rPr>
  </w:style>
  <w:style w:type="character" w:customStyle="1" w:styleId="FontStyle26">
    <w:name w:val="Font Style26"/>
    <w:rsid w:val="002E3351"/>
    <w:rPr>
      <w:rFonts w:ascii="Times New Roman" w:hAnsi="Times New Roman" w:cs="Times New Roman"/>
      <w:b/>
      <w:bCs/>
      <w:spacing w:val="-10"/>
      <w:sz w:val="20"/>
      <w:szCs w:val="20"/>
    </w:rPr>
  </w:style>
  <w:style w:type="character" w:customStyle="1" w:styleId="FontStyle19">
    <w:name w:val="Font Style19"/>
    <w:rsid w:val="002E3351"/>
    <w:rPr>
      <w:rFonts w:ascii="Times New Roman" w:hAnsi="Times New Roman" w:cs="Times New Roman"/>
      <w:i/>
      <w:iCs/>
      <w:sz w:val="20"/>
      <w:szCs w:val="20"/>
    </w:rPr>
  </w:style>
  <w:style w:type="paragraph" w:customStyle="1" w:styleId="1d">
    <w:name w:val="Основной текст1"/>
    <w:basedOn w:val="29"/>
    <w:rsid w:val="002E3351"/>
    <w:pPr>
      <w:widowControl/>
      <w:ind w:firstLine="720"/>
      <w:jc w:val="both"/>
    </w:pPr>
    <w:rPr>
      <w:snapToGrid/>
      <w:sz w:val="22"/>
      <w:lang w:val="en-AU"/>
    </w:rPr>
  </w:style>
  <w:style w:type="paragraph" w:customStyle="1" w:styleId="xl28">
    <w:name w:val="xl28"/>
    <w:basedOn w:val="a"/>
    <w:rsid w:val="002E335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ru-RU" w:eastAsia="ru-RU"/>
    </w:rPr>
  </w:style>
  <w:style w:type="paragraph" w:customStyle="1" w:styleId="firstpage-sm1">
    <w:name w:val="firstpage-sm1"/>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autors">
    <w:name w:val="autors"/>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top">
    <w:name w:val="top"/>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afff8">
    <w:name w:val="Знак Знак Знак Знак"/>
    <w:basedOn w:val="a"/>
    <w:rsid w:val="002E3351"/>
    <w:pPr>
      <w:spacing w:after="160" w:line="240" w:lineRule="exact"/>
    </w:pPr>
    <w:rPr>
      <w:rFonts w:ascii="Verdana" w:eastAsia="Times New Roman" w:hAnsi="Verdana" w:cs="Times New Roman"/>
      <w:sz w:val="20"/>
      <w:szCs w:val="20"/>
    </w:rPr>
  </w:style>
  <w:style w:type="paragraph" w:styleId="afff9">
    <w:name w:val="Subtitle"/>
    <w:basedOn w:val="a"/>
    <w:link w:val="afffa"/>
    <w:qFormat/>
    <w:rsid w:val="002E3351"/>
    <w:pPr>
      <w:spacing w:after="0" w:line="240" w:lineRule="auto"/>
      <w:jc w:val="center"/>
    </w:pPr>
    <w:rPr>
      <w:rFonts w:ascii="Times New Roman" w:eastAsia="Times New Roman" w:hAnsi="Times New Roman" w:cs="Times New Roman"/>
      <w:b/>
      <w:sz w:val="28"/>
      <w:szCs w:val="20"/>
      <w:lang w:val="x-none" w:eastAsia="x-none"/>
    </w:rPr>
  </w:style>
  <w:style w:type="character" w:customStyle="1" w:styleId="afffa">
    <w:name w:val="Подзаголовок Знак"/>
    <w:basedOn w:val="a0"/>
    <w:link w:val="afff9"/>
    <w:rsid w:val="002E3351"/>
    <w:rPr>
      <w:rFonts w:ascii="Times New Roman" w:eastAsia="Times New Roman" w:hAnsi="Times New Roman" w:cs="Times New Roman"/>
      <w:b/>
      <w:sz w:val="28"/>
      <w:szCs w:val="20"/>
      <w:lang w:val="x-none" w:eastAsia="x-none"/>
    </w:rPr>
  </w:style>
  <w:style w:type="paragraph" w:customStyle="1" w:styleId="afffb">
    <w:name w:val="Стиль Методика"/>
    <w:basedOn w:val="a"/>
    <w:link w:val="afffc"/>
    <w:rsid w:val="002E3351"/>
    <w:pPr>
      <w:overflowPunct w:val="0"/>
      <w:autoSpaceDE w:val="0"/>
      <w:autoSpaceDN w:val="0"/>
      <w:adjustRightInd w:val="0"/>
      <w:spacing w:after="0" w:line="360" w:lineRule="atLeast"/>
      <w:ind w:firstLine="720"/>
      <w:jc w:val="both"/>
      <w:textAlignment w:val="baseline"/>
    </w:pPr>
    <w:rPr>
      <w:rFonts w:ascii="Times New Roman" w:eastAsia="Times New Roman" w:hAnsi="Times New Roman" w:cs="Times New Roman"/>
      <w:sz w:val="28"/>
      <w:szCs w:val="28"/>
      <w:lang w:val="x-none" w:eastAsia="x-none"/>
    </w:rPr>
  </w:style>
  <w:style w:type="character" w:customStyle="1" w:styleId="afffc">
    <w:name w:val="Стиль Методика Знак"/>
    <w:link w:val="afffb"/>
    <w:rsid w:val="002E3351"/>
    <w:rPr>
      <w:rFonts w:ascii="Times New Roman" w:eastAsia="Times New Roman" w:hAnsi="Times New Roman" w:cs="Times New Roman"/>
      <w:sz w:val="28"/>
      <w:szCs w:val="28"/>
      <w:lang w:val="x-none" w:eastAsia="x-none"/>
    </w:rPr>
  </w:style>
  <w:style w:type="paragraph" w:customStyle="1" w:styleId="Normal1">
    <w:name w:val="Normal1"/>
    <w:rsid w:val="002E3351"/>
    <w:pPr>
      <w:spacing w:after="0" w:line="240" w:lineRule="auto"/>
    </w:pPr>
    <w:rPr>
      <w:rFonts w:ascii="Times New Roman" w:eastAsia="Times New Roman" w:hAnsi="Times New Roman" w:cs="Times New Roman"/>
      <w:snapToGrid w:val="0"/>
      <w:sz w:val="20"/>
      <w:szCs w:val="20"/>
      <w:lang w:val="ru-RU" w:eastAsia="ru-RU"/>
    </w:rPr>
  </w:style>
  <w:style w:type="table" w:customStyle="1" w:styleId="3a">
    <w:name w:val="Сетка таблицы3"/>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rsid w:val="002E3351"/>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
    <w:name w:val="Нет списка2"/>
    <w:next w:val="a2"/>
    <w:uiPriority w:val="99"/>
    <w:semiHidden/>
    <w:unhideWhenUsed/>
    <w:rsid w:val="002E3351"/>
  </w:style>
  <w:style w:type="table" w:customStyle="1" w:styleId="45">
    <w:name w:val="Сетка таблицы4"/>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2E3351"/>
  </w:style>
  <w:style w:type="paragraph" w:customStyle="1" w:styleId="afffd">
    <w:name w:val="Мой заголовок"/>
    <w:basedOn w:val="4"/>
    <w:link w:val="afffe"/>
    <w:qFormat/>
    <w:rsid w:val="002E3351"/>
    <w:pPr>
      <w:spacing w:line="276" w:lineRule="auto"/>
      <w:jc w:val="center"/>
    </w:pPr>
    <w:rPr>
      <w:rFonts w:ascii="Times New Roman" w:hAnsi="Times New Roman"/>
      <w:lang w:eastAsia="en-US"/>
    </w:rPr>
  </w:style>
  <w:style w:type="character" w:customStyle="1" w:styleId="afffe">
    <w:name w:val="Мой заголовок Знак"/>
    <w:link w:val="afffd"/>
    <w:rsid w:val="002E3351"/>
    <w:rPr>
      <w:rFonts w:ascii="Times New Roman" w:eastAsia="Times New Roman" w:hAnsi="Times New Roman" w:cs="Times New Roman"/>
      <w:b/>
      <w:bCs/>
      <w:sz w:val="28"/>
      <w:szCs w:val="28"/>
      <w:lang w:val="ru-RU"/>
    </w:rPr>
  </w:style>
  <w:style w:type="paragraph" w:customStyle="1" w:styleId="3b">
    <w:name w:val="Обычный3"/>
    <w:rsid w:val="002E3351"/>
    <w:pPr>
      <w:spacing w:after="0" w:line="240" w:lineRule="auto"/>
    </w:pPr>
    <w:rPr>
      <w:rFonts w:ascii="Times New Roman" w:eastAsia="Times New Roman" w:hAnsi="Times New Roman" w:cs="Times New Roman"/>
      <w:snapToGrid w:val="0"/>
      <w:sz w:val="20"/>
      <w:szCs w:val="20"/>
      <w:lang w:val="ru-RU" w:eastAsia="ru-RU"/>
    </w:rPr>
  </w:style>
  <w:style w:type="numbering" w:customStyle="1" w:styleId="212">
    <w:name w:val="Нет списка21"/>
    <w:next w:val="a2"/>
    <w:uiPriority w:val="99"/>
    <w:semiHidden/>
    <w:unhideWhenUsed/>
    <w:rsid w:val="002E3351"/>
  </w:style>
  <w:style w:type="table" w:customStyle="1" w:styleId="130">
    <w:name w:val="Сетка таблицы13"/>
    <w:basedOn w:val="a1"/>
    <w:next w:val="a5"/>
    <w:uiPriority w:val="99"/>
    <w:rsid w:val="002E3351"/>
    <w:pPr>
      <w:widowControl w:val="0"/>
      <w:autoSpaceDE w:val="0"/>
      <w:autoSpaceDN w:val="0"/>
      <w:adjustRightInd w:val="0"/>
      <w:spacing w:after="0" w:line="240" w:lineRule="auto"/>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2E3351"/>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customStyle="1" w:styleId="ConsPlusNonformat">
    <w:name w:val="ConsPlusNonformat"/>
    <w:rsid w:val="002E3351"/>
    <w:pPr>
      <w:widowControl w:val="0"/>
      <w:autoSpaceDE w:val="0"/>
      <w:autoSpaceDN w:val="0"/>
      <w:adjustRightInd w:val="0"/>
      <w:spacing w:after="0" w:line="240" w:lineRule="auto"/>
    </w:pPr>
    <w:rPr>
      <w:rFonts w:ascii="Courier New" w:eastAsia="Times New Roman" w:hAnsi="Courier New" w:cs="Courier New"/>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image" Target="media/image226.wmf"/><Relationship Id="rId21" Type="http://schemas.openxmlformats.org/officeDocument/2006/relationships/oleObject" Target="embeddings/oleObject5.bin"/><Relationship Id="rId42" Type="http://schemas.openxmlformats.org/officeDocument/2006/relationships/oleObject" Target="embeddings/oleObject17.bin"/><Relationship Id="rId63" Type="http://schemas.openxmlformats.org/officeDocument/2006/relationships/image" Target="media/image29.wmf"/><Relationship Id="rId84" Type="http://schemas.openxmlformats.org/officeDocument/2006/relationships/oleObject" Target="embeddings/oleObject39.bin"/><Relationship Id="rId138" Type="http://schemas.openxmlformats.org/officeDocument/2006/relationships/image" Target="media/image67.png"/><Relationship Id="rId159" Type="http://schemas.openxmlformats.org/officeDocument/2006/relationships/image" Target="media/image89.emf"/><Relationship Id="rId324" Type="http://schemas.openxmlformats.org/officeDocument/2006/relationships/image" Target="media/image251.wmf"/><Relationship Id="rId345" Type="http://schemas.openxmlformats.org/officeDocument/2006/relationships/image" Target="media/image272.wmf"/><Relationship Id="rId366" Type="http://schemas.openxmlformats.org/officeDocument/2006/relationships/image" Target="media/image293.wmf"/><Relationship Id="rId170" Type="http://schemas.openxmlformats.org/officeDocument/2006/relationships/image" Target="media/image99.wmf"/><Relationship Id="rId191" Type="http://schemas.openxmlformats.org/officeDocument/2006/relationships/image" Target="media/image118.wmf"/><Relationship Id="rId205" Type="http://schemas.openxmlformats.org/officeDocument/2006/relationships/image" Target="media/image132.wmf"/><Relationship Id="rId226" Type="http://schemas.openxmlformats.org/officeDocument/2006/relationships/image" Target="media/image153.wmf"/><Relationship Id="rId247" Type="http://schemas.openxmlformats.org/officeDocument/2006/relationships/image" Target="media/image174.wmf"/><Relationship Id="rId107" Type="http://schemas.openxmlformats.org/officeDocument/2006/relationships/image" Target="media/image49.wmf"/><Relationship Id="rId268" Type="http://schemas.openxmlformats.org/officeDocument/2006/relationships/image" Target="media/image195.wmf"/><Relationship Id="rId289" Type="http://schemas.openxmlformats.org/officeDocument/2006/relationships/image" Target="media/image216.wmf"/><Relationship Id="rId11" Type="http://schemas.openxmlformats.org/officeDocument/2006/relationships/image" Target="media/image4.emf"/><Relationship Id="rId32" Type="http://schemas.openxmlformats.org/officeDocument/2006/relationships/image" Target="media/image14.wmf"/><Relationship Id="rId53" Type="http://schemas.openxmlformats.org/officeDocument/2006/relationships/image" Target="media/image24.wmf"/><Relationship Id="rId74" Type="http://schemas.openxmlformats.org/officeDocument/2006/relationships/oleObject" Target="embeddings/oleObject33.bin"/><Relationship Id="rId128" Type="http://schemas.openxmlformats.org/officeDocument/2006/relationships/oleObject" Target="embeddings/oleObject64.bin"/><Relationship Id="rId149" Type="http://schemas.openxmlformats.org/officeDocument/2006/relationships/chart" Target="charts/chart1.xml"/><Relationship Id="rId314" Type="http://schemas.openxmlformats.org/officeDocument/2006/relationships/image" Target="media/image241.wmf"/><Relationship Id="rId335" Type="http://schemas.openxmlformats.org/officeDocument/2006/relationships/image" Target="media/image262.wmf"/><Relationship Id="rId356" Type="http://schemas.openxmlformats.org/officeDocument/2006/relationships/image" Target="media/image283.wmf"/><Relationship Id="rId377" Type="http://schemas.openxmlformats.org/officeDocument/2006/relationships/image" Target="media/image304.wmf"/><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image" Target="media/image90.emf"/><Relationship Id="rId181" Type="http://schemas.openxmlformats.org/officeDocument/2006/relationships/image" Target="media/image109.wmf"/><Relationship Id="rId216" Type="http://schemas.openxmlformats.org/officeDocument/2006/relationships/image" Target="media/image143.wmf"/><Relationship Id="rId237" Type="http://schemas.openxmlformats.org/officeDocument/2006/relationships/image" Target="media/image164.wmf"/><Relationship Id="rId258" Type="http://schemas.openxmlformats.org/officeDocument/2006/relationships/image" Target="media/image185.wmf"/><Relationship Id="rId279" Type="http://schemas.openxmlformats.org/officeDocument/2006/relationships/image" Target="media/image206.wmf"/><Relationship Id="rId22" Type="http://schemas.openxmlformats.org/officeDocument/2006/relationships/image" Target="media/image10.wmf"/><Relationship Id="rId43" Type="http://schemas.openxmlformats.org/officeDocument/2006/relationships/image" Target="media/image19.wmf"/><Relationship Id="rId64" Type="http://schemas.openxmlformats.org/officeDocument/2006/relationships/oleObject" Target="embeddings/oleObject28.bin"/><Relationship Id="rId118" Type="http://schemas.openxmlformats.org/officeDocument/2006/relationships/oleObject" Target="embeddings/oleObject57.bin"/><Relationship Id="rId139" Type="http://schemas.openxmlformats.org/officeDocument/2006/relationships/image" Target="media/image68.png"/><Relationship Id="rId290" Type="http://schemas.openxmlformats.org/officeDocument/2006/relationships/image" Target="media/image217.wmf"/><Relationship Id="rId304" Type="http://schemas.openxmlformats.org/officeDocument/2006/relationships/image" Target="media/image231.wmf"/><Relationship Id="rId325" Type="http://schemas.openxmlformats.org/officeDocument/2006/relationships/image" Target="media/image252.wmf"/><Relationship Id="rId346" Type="http://schemas.openxmlformats.org/officeDocument/2006/relationships/image" Target="media/image273.wmf"/><Relationship Id="rId367" Type="http://schemas.openxmlformats.org/officeDocument/2006/relationships/image" Target="media/image294.wmf"/><Relationship Id="rId85" Type="http://schemas.openxmlformats.org/officeDocument/2006/relationships/oleObject" Target="embeddings/oleObject40.bin"/><Relationship Id="rId150" Type="http://schemas.openxmlformats.org/officeDocument/2006/relationships/image" Target="media/image80.emf"/><Relationship Id="rId171" Type="http://schemas.openxmlformats.org/officeDocument/2006/relationships/image" Target="media/image100.wmf"/><Relationship Id="rId192" Type="http://schemas.openxmlformats.org/officeDocument/2006/relationships/image" Target="media/image119.wmf"/><Relationship Id="rId206" Type="http://schemas.openxmlformats.org/officeDocument/2006/relationships/image" Target="media/image133.wmf"/><Relationship Id="rId227" Type="http://schemas.openxmlformats.org/officeDocument/2006/relationships/image" Target="media/image154.wmf"/><Relationship Id="rId248" Type="http://schemas.openxmlformats.org/officeDocument/2006/relationships/image" Target="media/image175.wmf"/><Relationship Id="rId269" Type="http://schemas.openxmlformats.org/officeDocument/2006/relationships/image" Target="media/image196.wmf"/><Relationship Id="rId12" Type="http://schemas.openxmlformats.org/officeDocument/2006/relationships/image" Target="media/image5.wmf"/><Relationship Id="rId33" Type="http://schemas.openxmlformats.org/officeDocument/2006/relationships/oleObject" Target="embeddings/oleObject12.bin"/><Relationship Id="rId108" Type="http://schemas.openxmlformats.org/officeDocument/2006/relationships/oleObject" Target="embeddings/oleObject52.bin"/><Relationship Id="rId129" Type="http://schemas.openxmlformats.org/officeDocument/2006/relationships/image" Target="media/image58.png"/><Relationship Id="rId280" Type="http://schemas.openxmlformats.org/officeDocument/2006/relationships/image" Target="media/image207.wmf"/><Relationship Id="rId315" Type="http://schemas.openxmlformats.org/officeDocument/2006/relationships/image" Target="media/image242.wmf"/><Relationship Id="rId336" Type="http://schemas.openxmlformats.org/officeDocument/2006/relationships/image" Target="media/image263.wmf"/><Relationship Id="rId357" Type="http://schemas.openxmlformats.org/officeDocument/2006/relationships/image" Target="media/image284.wmf"/><Relationship Id="rId54" Type="http://schemas.openxmlformats.org/officeDocument/2006/relationships/oleObject" Target="embeddings/oleObject23.bin"/><Relationship Id="rId75" Type="http://schemas.openxmlformats.org/officeDocument/2006/relationships/image" Target="media/image35.wmf"/><Relationship Id="rId96" Type="http://schemas.openxmlformats.org/officeDocument/2006/relationships/oleObject" Target="embeddings/oleObject46.bin"/><Relationship Id="rId140" Type="http://schemas.openxmlformats.org/officeDocument/2006/relationships/image" Target="media/image69.png"/><Relationship Id="rId161" Type="http://schemas.openxmlformats.org/officeDocument/2006/relationships/image" Target="media/image91.wmf"/><Relationship Id="rId182" Type="http://schemas.openxmlformats.org/officeDocument/2006/relationships/oleObject" Target="embeddings/oleObject68.bin"/><Relationship Id="rId217" Type="http://schemas.openxmlformats.org/officeDocument/2006/relationships/image" Target="media/image144.wmf"/><Relationship Id="rId378" Type="http://schemas.openxmlformats.org/officeDocument/2006/relationships/image" Target="media/image305.wmf"/><Relationship Id="rId6" Type="http://schemas.openxmlformats.org/officeDocument/2006/relationships/footnotes" Target="footnotes.xml"/><Relationship Id="rId238" Type="http://schemas.openxmlformats.org/officeDocument/2006/relationships/image" Target="media/image165.wmf"/><Relationship Id="rId259" Type="http://schemas.openxmlformats.org/officeDocument/2006/relationships/image" Target="media/image186.wmf"/><Relationship Id="rId23" Type="http://schemas.openxmlformats.org/officeDocument/2006/relationships/oleObject" Target="embeddings/oleObject6.bin"/><Relationship Id="rId119" Type="http://schemas.openxmlformats.org/officeDocument/2006/relationships/oleObject" Target="embeddings/oleObject58.bin"/><Relationship Id="rId270" Type="http://schemas.openxmlformats.org/officeDocument/2006/relationships/image" Target="media/image197.wmf"/><Relationship Id="rId291" Type="http://schemas.openxmlformats.org/officeDocument/2006/relationships/image" Target="media/image218.wmf"/><Relationship Id="rId305" Type="http://schemas.openxmlformats.org/officeDocument/2006/relationships/image" Target="media/image232.wmf"/><Relationship Id="rId326" Type="http://schemas.openxmlformats.org/officeDocument/2006/relationships/image" Target="media/image253.wmf"/><Relationship Id="rId347" Type="http://schemas.openxmlformats.org/officeDocument/2006/relationships/image" Target="media/image274.wmf"/><Relationship Id="rId44" Type="http://schemas.openxmlformats.org/officeDocument/2006/relationships/oleObject" Target="embeddings/oleObject18.bin"/><Relationship Id="rId65" Type="http://schemas.openxmlformats.org/officeDocument/2006/relationships/image" Target="media/image30.wmf"/><Relationship Id="rId86" Type="http://schemas.openxmlformats.org/officeDocument/2006/relationships/image" Target="media/image39.wmf"/><Relationship Id="rId130" Type="http://schemas.openxmlformats.org/officeDocument/2006/relationships/image" Target="media/image59.png"/><Relationship Id="rId151" Type="http://schemas.openxmlformats.org/officeDocument/2006/relationships/image" Target="media/image81.wmf"/><Relationship Id="rId368" Type="http://schemas.openxmlformats.org/officeDocument/2006/relationships/image" Target="media/image295.wmf"/><Relationship Id="rId172" Type="http://schemas.openxmlformats.org/officeDocument/2006/relationships/image" Target="media/image101.wmf"/><Relationship Id="rId193" Type="http://schemas.openxmlformats.org/officeDocument/2006/relationships/image" Target="media/image120.wmf"/><Relationship Id="rId207" Type="http://schemas.openxmlformats.org/officeDocument/2006/relationships/image" Target="media/image134.wmf"/><Relationship Id="rId228" Type="http://schemas.openxmlformats.org/officeDocument/2006/relationships/image" Target="media/image155.wmf"/><Relationship Id="rId249" Type="http://schemas.openxmlformats.org/officeDocument/2006/relationships/image" Target="media/image176.wmf"/><Relationship Id="rId13" Type="http://schemas.openxmlformats.org/officeDocument/2006/relationships/oleObject" Target="embeddings/oleObject1.bin"/><Relationship Id="rId109" Type="http://schemas.openxmlformats.org/officeDocument/2006/relationships/image" Target="media/image50.wmf"/><Relationship Id="rId260" Type="http://schemas.openxmlformats.org/officeDocument/2006/relationships/image" Target="media/image187.wmf"/><Relationship Id="rId281" Type="http://schemas.openxmlformats.org/officeDocument/2006/relationships/image" Target="media/image208.wmf"/><Relationship Id="rId316" Type="http://schemas.openxmlformats.org/officeDocument/2006/relationships/image" Target="media/image243.wmf"/><Relationship Id="rId337" Type="http://schemas.openxmlformats.org/officeDocument/2006/relationships/image" Target="media/image264.wmf"/><Relationship Id="rId34" Type="http://schemas.openxmlformats.org/officeDocument/2006/relationships/image" Target="media/image15.wmf"/><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image" Target="media/image44.wmf"/><Relationship Id="rId120" Type="http://schemas.openxmlformats.org/officeDocument/2006/relationships/oleObject" Target="embeddings/oleObject59.bin"/><Relationship Id="rId141" Type="http://schemas.openxmlformats.org/officeDocument/2006/relationships/image" Target="media/image70.emf"/><Relationship Id="rId358" Type="http://schemas.openxmlformats.org/officeDocument/2006/relationships/image" Target="media/image285.wmf"/><Relationship Id="rId379" Type="http://schemas.openxmlformats.org/officeDocument/2006/relationships/image" Target="media/image306.wmf"/><Relationship Id="rId7" Type="http://schemas.openxmlformats.org/officeDocument/2006/relationships/endnotes" Target="endnotes.xml"/><Relationship Id="rId162" Type="http://schemas.openxmlformats.org/officeDocument/2006/relationships/image" Target="media/image92.emf"/><Relationship Id="rId183" Type="http://schemas.openxmlformats.org/officeDocument/2006/relationships/image" Target="media/image110.wmf"/><Relationship Id="rId218" Type="http://schemas.openxmlformats.org/officeDocument/2006/relationships/image" Target="media/image145.wmf"/><Relationship Id="rId239" Type="http://schemas.openxmlformats.org/officeDocument/2006/relationships/image" Target="media/image166.wmf"/><Relationship Id="rId250" Type="http://schemas.openxmlformats.org/officeDocument/2006/relationships/image" Target="media/image177.wmf"/><Relationship Id="rId271" Type="http://schemas.openxmlformats.org/officeDocument/2006/relationships/image" Target="media/image198.wmf"/><Relationship Id="rId292" Type="http://schemas.openxmlformats.org/officeDocument/2006/relationships/image" Target="media/image219.wmf"/><Relationship Id="rId306" Type="http://schemas.openxmlformats.org/officeDocument/2006/relationships/image" Target="media/image233.wmf"/><Relationship Id="rId24" Type="http://schemas.openxmlformats.org/officeDocument/2006/relationships/oleObject" Target="embeddings/oleObject7.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oleObject" Target="embeddings/oleObject41.bin"/><Relationship Id="rId110" Type="http://schemas.openxmlformats.org/officeDocument/2006/relationships/oleObject" Target="embeddings/oleObject53.bin"/><Relationship Id="rId131" Type="http://schemas.openxmlformats.org/officeDocument/2006/relationships/image" Target="media/image60.png"/><Relationship Id="rId327" Type="http://schemas.openxmlformats.org/officeDocument/2006/relationships/image" Target="media/image254.wmf"/><Relationship Id="rId348" Type="http://schemas.openxmlformats.org/officeDocument/2006/relationships/image" Target="media/image275.wmf"/><Relationship Id="rId369" Type="http://schemas.openxmlformats.org/officeDocument/2006/relationships/image" Target="media/image296.wmf"/><Relationship Id="rId152" Type="http://schemas.openxmlformats.org/officeDocument/2006/relationships/image" Target="media/image82.wmf"/><Relationship Id="rId173" Type="http://schemas.openxmlformats.org/officeDocument/2006/relationships/image" Target="media/image102.wmf"/><Relationship Id="rId194" Type="http://schemas.openxmlformats.org/officeDocument/2006/relationships/image" Target="media/image121.wmf"/><Relationship Id="rId208" Type="http://schemas.openxmlformats.org/officeDocument/2006/relationships/image" Target="media/image135.wmf"/><Relationship Id="rId229" Type="http://schemas.openxmlformats.org/officeDocument/2006/relationships/image" Target="media/image156.wmf"/><Relationship Id="rId380" Type="http://schemas.openxmlformats.org/officeDocument/2006/relationships/image" Target="media/image307.wmf"/><Relationship Id="rId240" Type="http://schemas.openxmlformats.org/officeDocument/2006/relationships/image" Target="media/image167.wmf"/><Relationship Id="rId261" Type="http://schemas.openxmlformats.org/officeDocument/2006/relationships/image" Target="media/image188.wmf"/><Relationship Id="rId14" Type="http://schemas.openxmlformats.org/officeDocument/2006/relationships/image" Target="media/image6.wmf"/><Relationship Id="rId35" Type="http://schemas.openxmlformats.org/officeDocument/2006/relationships/oleObject" Target="embeddings/oleObject13.bin"/><Relationship Id="rId56" Type="http://schemas.openxmlformats.org/officeDocument/2006/relationships/oleObject" Target="embeddings/oleObject24.bin"/><Relationship Id="rId77" Type="http://schemas.openxmlformats.org/officeDocument/2006/relationships/oleObject" Target="embeddings/oleObject35.bin"/><Relationship Id="rId100" Type="http://schemas.openxmlformats.org/officeDocument/2006/relationships/oleObject" Target="embeddings/oleObject48.bin"/><Relationship Id="rId282" Type="http://schemas.openxmlformats.org/officeDocument/2006/relationships/image" Target="media/image209.wmf"/><Relationship Id="rId317" Type="http://schemas.openxmlformats.org/officeDocument/2006/relationships/image" Target="media/image244.wmf"/><Relationship Id="rId338" Type="http://schemas.openxmlformats.org/officeDocument/2006/relationships/image" Target="media/image265.wmf"/><Relationship Id="rId359" Type="http://schemas.openxmlformats.org/officeDocument/2006/relationships/image" Target="media/image286.wmf"/><Relationship Id="rId8" Type="http://schemas.openxmlformats.org/officeDocument/2006/relationships/image" Target="media/image1.emf"/><Relationship Id="rId98" Type="http://schemas.openxmlformats.org/officeDocument/2006/relationships/oleObject" Target="embeddings/oleObject47.bin"/><Relationship Id="rId121" Type="http://schemas.openxmlformats.org/officeDocument/2006/relationships/oleObject" Target="embeddings/oleObject60.bin"/><Relationship Id="rId142" Type="http://schemas.openxmlformats.org/officeDocument/2006/relationships/image" Target="media/image71.png"/><Relationship Id="rId163" Type="http://schemas.openxmlformats.org/officeDocument/2006/relationships/image" Target="media/image93.emf"/><Relationship Id="rId184" Type="http://schemas.openxmlformats.org/officeDocument/2006/relationships/image" Target="media/image111.wmf"/><Relationship Id="rId219" Type="http://schemas.openxmlformats.org/officeDocument/2006/relationships/image" Target="media/image146.wmf"/><Relationship Id="rId370" Type="http://schemas.openxmlformats.org/officeDocument/2006/relationships/image" Target="media/image297.wmf"/><Relationship Id="rId230" Type="http://schemas.openxmlformats.org/officeDocument/2006/relationships/image" Target="media/image157.wmf"/><Relationship Id="rId251" Type="http://schemas.openxmlformats.org/officeDocument/2006/relationships/image" Target="media/image178.wmf"/><Relationship Id="rId25" Type="http://schemas.openxmlformats.org/officeDocument/2006/relationships/oleObject" Target="embeddings/oleObject8.bin"/><Relationship Id="rId46" Type="http://schemas.openxmlformats.org/officeDocument/2006/relationships/oleObject" Target="embeddings/oleObject19.bin"/><Relationship Id="rId67" Type="http://schemas.openxmlformats.org/officeDocument/2006/relationships/image" Target="media/image31.wmf"/><Relationship Id="rId272" Type="http://schemas.openxmlformats.org/officeDocument/2006/relationships/image" Target="media/image199.wmf"/><Relationship Id="rId293" Type="http://schemas.openxmlformats.org/officeDocument/2006/relationships/image" Target="media/image220.wmf"/><Relationship Id="rId307" Type="http://schemas.openxmlformats.org/officeDocument/2006/relationships/image" Target="media/image234.wmf"/><Relationship Id="rId328" Type="http://schemas.openxmlformats.org/officeDocument/2006/relationships/image" Target="media/image255.wmf"/><Relationship Id="rId349" Type="http://schemas.openxmlformats.org/officeDocument/2006/relationships/image" Target="media/image276.wmf"/><Relationship Id="rId88" Type="http://schemas.openxmlformats.org/officeDocument/2006/relationships/image" Target="media/image40.wmf"/><Relationship Id="rId111" Type="http://schemas.openxmlformats.org/officeDocument/2006/relationships/image" Target="media/image51.wmf"/><Relationship Id="rId132" Type="http://schemas.openxmlformats.org/officeDocument/2006/relationships/image" Target="media/image61.png"/><Relationship Id="rId153" Type="http://schemas.openxmlformats.org/officeDocument/2006/relationships/image" Target="media/image83.wmf"/><Relationship Id="rId174" Type="http://schemas.openxmlformats.org/officeDocument/2006/relationships/image" Target="media/image103.wmf"/><Relationship Id="rId195" Type="http://schemas.openxmlformats.org/officeDocument/2006/relationships/image" Target="media/image122.wmf"/><Relationship Id="rId209" Type="http://schemas.openxmlformats.org/officeDocument/2006/relationships/image" Target="media/image136.wmf"/><Relationship Id="rId360" Type="http://schemas.openxmlformats.org/officeDocument/2006/relationships/image" Target="media/image287.wmf"/><Relationship Id="rId381" Type="http://schemas.openxmlformats.org/officeDocument/2006/relationships/image" Target="media/image308.wmf"/><Relationship Id="rId220" Type="http://schemas.openxmlformats.org/officeDocument/2006/relationships/image" Target="media/image147.wmf"/><Relationship Id="rId241" Type="http://schemas.openxmlformats.org/officeDocument/2006/relationships/image" Target="media/image168.wmf"/><Relationship Id="rId15" Type="http://schemas.openxmlformats.org/officeDocument/2006/relationships/oleObject" Target="embeddings/oleObject2.bin"/><Relationship Id="rId36" Type="http://schemas.openxmlformats.org/officeDocument/2006/relationships/image" Target="media/image16.wmf"/><Relationship Id="rId57" Type="http://schemas.openxmlformats.org/officeDocument/2006/relationships/image" Target="media/image26.wmf"/><Relationship Id="rId262" Type="http://schemas.openxmlformats.org/officeDocument/2006/relationships/image" Target="media/image189.wmf"/><Relationship Id="rId283" Type="http://schemas.openxmlformats.org/officeDocument/2006/relationships/image" Target="media/image210.wmf"/><Relationship Id="rId318" Type="http://schemas.openxmlformats.org/officeDocument/2006/relationships/image" Target="media/image245.wmf"/><Relationship Id="rId339" Type="http://schemas.openxmlformats.org/officeDocument/2006/relationships/image" Target="media/image266.wmf"/><Relationship Id="rId78" Type="http://schemas.openxmlformats.org/officeDocument/2006/relationships/oleObject" Target="embeddings/oleObject36.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61.bin"/><Relationship Id="rId143" Type="http://schemas.openxmlformats.org/officeDocument/2006/relationships/image" Target="media/image72.emf"/><Relationship Id="rId164" Type="http://schemas.openxmlformats.org/officeDocument/2006/relationships/image" Target="media/image94.jpeg"/><Relationship Id="rId185" Type="http://schemas.openxmlformats.org/officeDocument/2006/relationships/image" Target="media/image112.wmf"/><Relationship Id="rId350" Type="http://schemas.openxmlformats.org/officeDocument/2006/relationships/image" Target="media/image277.wmf"/><Relationship Id="rId371" Type="http://schemas.openxmlformats.org/officeDocument/2006/relationships/image" Target="media/image298.wmf"/><Relationship Id="rId9" Type="http://schemas.openxmlformats.org/officeDocument/2006/relationships/image" Target="media/image2.emf"/><Relationship Id="rId210" Type="http://schemas.openxmlformats.org/officeDocument/2006/relationships/image" Target="media/image137.wmf"/><Relationship Id="rId26" Type="http://schemas.openxmlformats.org/officeDocument/2006/relationships/image" Target="media/image11.wmf"/><Relationship Id="rId231" Type="http://schemas.openxmlformats.org/officeDocument/2006/relationships/image" Target="media/image158.wmf"/><Relationship Id="rId252" Type="http://schemas.openxmlformats.org/officeDocument/2006/relationships/image" Target="media/image179.wmf"/><Relationship Id="rId273" Type="http://schemas.openxmlformats.org/officeDocument/2006/relationships/image" Target="media/image200.wmf"/><Relationship Id="rId294" Type="http://schemas.openxmlformats.org/officeDocument/2006/relationships/image" Target="media/image221.wmf"/><Relationship Id="rId308" Type="http://schemas.openxmlformats.org/officeDocument/2006/relationships/image" Target="media/image235.wmf"/><Relationship Id="rId329" Type="http://schemas.openxmlformats.org/officeDocument/2006/relationships/image" Target="media/image256.wmf"/><Relationship Id="rId47" Type="http://schemas.openxmlformats.org/officeDocument/2006/relationships/image" Target="media/image21.wmf"/><Relationship Id="rId68" Type="http://schemas.openxmlformats.org/officeDocument/2006/relationships/oleObject" Target="embeddings/oleObject30.bin"/><Relationship Id="rId89" Type="http://schemas.openxmlformats.org/officeDocument/2006/relationships/oleObject" Target="embeddings/oleObject42.bin"/><Relationship Id="rId112" Type="http://schemas.openxmlformats.org/officeDocument/2006/relationships/oleObject" Target="embeddings/oleObject54.bin"/><Relationship Id="rId133" Type="http://schemas.openxmlformats.org/officeDocument/2006/relationships/image" Target="media/image62.png"/><Relationship Id="rId154" Type="http://schemas.openxmlformats.org/officeDocument/2006/relationships/image" Target="media/image84.emf"/><Relationship Id="rId175" Type="http://schemas.openxmlformats.org/officeDocument/2006/relationships/image" Target="media/image104.wmf"/><Relationship Id="rId340" Type="http://schemas.openxmlformats.org/officeDocument/2006/relationships/image" Target="media/image267.wmf"/><Relationship Id="rId361" Type="http://schemas.openxmlformats.org/officeDocument/2006/relationships/image" Target="media/image288.wmf"/><Relationship Id="rId196" Type="http://schemas.openxmlformats.org/officeDocument/2006/relationships/image" Target="media/image123.wmf"/><Relationship Id="rId200" Type="http://schemas.openxmlformats.org/officeDocument/2006/relationships/image" Target="media/image127.wmf"/><Relationship Id="rId382" Type="http://schemas.openxmlformats.org/officeDocument/2006/relationships/image" Target="media/image309.wmf"/><Relationship Id="rId16" Type="http://schemas.openxmlformats.org/officeDocument/2006/relationships/image" Target="media/image7.wmf"/><Relationship Id="rId221" Type="http://schemas.openxmlformats.org/officeDocument/2006/relationships/image" Target="media/image148.wmf"/><Relationship Id="rId242" Type="http://schemas.openxmlformats.org/officeDocument/2006/relationships/image" Target="media/image169.wmf"/><Relationship Id="rId263" Type="http://schemas.openxmlformats.org/officeDocument/2006/relationships/image" Target="media/image190.wmf"/><Relationship Id="rId284" Type="http://schemas.openxmlformats.org/officeDocument/2006/relationships/image" Target="media/image211.wmf"/><Relationship Id="rId319" Type="http://schemas.openxmlformats.org/officeDocument/2006/relationships/image" Target="media/image246.wmf"/><Relationship Id="rId37" Type="http://schemas.openxmlformats.org/officeDocument/2006/relationships/oleObject" Target="embeddings/oleObject14.bin"/><Relationship Id="rId58" Type="http://schemas.openxmlformats.org/officeDocument/2006/relationships/oleObject" Target="embeddings/oleObject25.bin"/><Relationship Id="rId79" Type="http://schemas.openxmlformats.org/officeDocument/2006/relationships/image" Target="media/image36.wmf"/><Relationship Id="rId102" Type="http://schemas.openxmlformats.org/officeDocument/2006/relationships/oleObject" Target="embeddings/oleObject49.bin"/><Relationship Id="rId123" Type="http://schemas.openxmlformats.org/officeDocument/2006/relationships/image" Target="media/image55.wmf"/><Relationship Id="rId144" Type="http://schemas.openxmlformats.org/officeDocument/2006/relationships/image" Target="media/image75.wmf"/><Relationship Id="rId330" Type="http://schemas.openxmlformats.org/officeDocument/2006/relationships/image" Target="media/image257.wmf"/><Relationship Id="rId90" Type="http://schemas.openxmlformats.org/officeDocument/2006/relationships/image" Target="media/image41.wmf"/><Relationship Id="rId165" Type="http://schemas.openxmlformats.org/officeDocument/2006/relationships/image" Target="media/image95.emf"/><Relationship Id="rId186" Type="http://schemas.openxmlformats.org/officeDocument/2006/relationships/image" Target="media/image113.wmf"/><Relationship Id="rId351" Type="http://schemas.openxmlformats.org/officeDocument/2006/relationships/image" Target="media/image278.wmf"/><Relationship Id="rId372" Type="http://schemas.openxmlformats.org/officeDocument/2006/relationships/image" Target="media/image299.wmf"/><Relationship Id="rId211" Type="http://schemas.openxmlformats.org/officeDocument/2006/relationships/image" Target="media/image138.wmf"/><Relationship Id="rId232" Type="http://schemas.openxmlformats.org/officeDocument/2006/relationships/image" Target="media/image159.wmf"/><Relationship Id="rId253" Type="http://schemas.openxmlformats.org/officeDocument/2006/relationships/image" Target="media/image180.wmf"/><Relationship Id="rId274" Type="http://schemas.openxmlformats.org/officeDocument/2006/relationships/image" Target="media/image201.wmf"/><Relationship Id="rId295" Type="http://schemas.openxmlformats.org/officeDocument/2006/relationships/image" Target="media/image222.wmf"/><Relationship Id="rId309" Type="http://schemas.openxmlformats.org/officeDocument/2006/relationships/image" Target="media/image236.wmf"/><Relationship Id="rId27" Type="http://schemas.openxmlformats.org/officeDocument/2006/relationships/oleObject" Target="embeddings/oleObject9.bin"/><Relationship Id="rId48" Type="http://schemas.openxmlformats.org/officeDocument/2006/relationships/oleObject" Target="embeddings/oleObject20.bin"/><Relationship Id="rId69" Type="http://schemas.openxmlformats.org/officeDocument/2006/relationships/image" Target="media/image32.wmf"/><Relationship Id="rId113" Type="http://schemas.openxmlformats.org/officeDocument/2006/relationships/image" Target="media/image52.wmf"/><Relationship Id="rId134" Type="http://schemas.openxmlformats.org/officeDocument/2006/relationships/image" Target="media/image63.png"/><Relationship Id="rId320" Type="http://schemas.openxmlformats.org/officeDocument/2006/relationships/image" Target="media/image247.wmf"/><Relationship Id="rId80" Type="http://schemas.openxmlformats.org/officeDocument/2006/relationships/oleObject" Target="embeddings/oleObject37.bin"/><Relationship Id="rId155" Type="http://schemas.openxmlformats.org/officeDocument/2006/relationships/image" Target="media/image85.emf"/><Relationship Id="rId176" Type="http://schemas.openxmlformats.org/officeDocument/2006/relationships/image" Target="media/image105.wmf"/><Relationship Id="rId197" Type="http://schemas.openxmlformats.org/officeDocument/2006/relationships/image" Target="media/image124.wmf"/><Relationship Id="rId341" Type="http://schemas.openxmlformats.org/officeDocument/2006/relationships/image" Target="media/image268.wmf"/><Relationship Id="rId362" Type="http://schemas.openxmlformats.org/officeDocument/2006/relationships/image" Target="media/image289.wmf"/><Relationship Id="rId383" Type="http://schemas.openxmlformats.org/officeDocument/2006/relationships/image" Target="media/image310.wmf"/><Relationship Id="rId201" Type="http://schemas.openxmlformats.org/officeDocument/2006/relationships/image" Target="media/image128.wmf"/><Relationship Id="rId222" Type="http://schemas.openxmlformats.org/officeDocument/2006/relationships/image" Target="media/image149.wmf"/><Relationship Id="rId243" Type="http://schemas.openxmlformats.org/officeDocument/2006/relationships/image" Target="media/image170.wmf"/><Relationship Id="rId264" Type="http://schemas.openxmlformats.org/officeDocument/2006/relationships/image" Target="media/image191.wmf"/><Relationship Id="rId285" Type="http://schemas.openxmlformats.org/officeDocument/2006/relationships/image" Target="media/image212.wmf"/><Relationship Id="rId17" Type="http://schemas.openxmlformats.org/officeDocument/2006/relationships/oleObject" Target="embeddings/oleObject3.bin"/><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image" Target="media/image47.wmf"/><Relationship Id="rId124" Type="http://schemas.openxmlformats.org/officeDocument/2006/relationships/oleObject" Target="embeddings/oleObject62.bin"/><Relationship Id="rId310" Type="http://schemas.openxmlformats.org/officeDocument/2006/relationships/image" Target="media/image237.wmf"/><Relationship Id="rId70" Type="http://schemas.openxmlformats.org/officeDocument/2006/relationships/oleObject" Target="embeddings/oleObject31.bin"/><Relationship Id="rId91" Type="http://schemas.openxmlformats.org/officeDocument/2006/relationships/oleObject" Target="embeddings/oleObject43.bin"/><Relationship Id="rId145" Type="http://schemas.openxmlformats.org/officeDocument/2006/relationships/image" Target="media/image76.wmf"/><Relationship Id="rId166" Type="http://schemas.openxmlformats.org/officeDocument/2006/relationships/image" Target="media/image96.emf"/><Relationship Id="rId187" Type="http://schemas.openxmlformats.org/officeDocument/2006/relationships/image" Target="media/image114.wmf"/><Relationship Id="rId331" Type="http://schemas.openxmlformats.org/officeDocument/2006/relationships/image" Target="media/image258.wmf"/><Relationship Id="rId352" Type="http://schemas.openxmlformats.org/officeDocument/2006/relationships/image" Target="media/image279.wmf"/><Relationship Id="rId373" Type="http://schemas.openxmlformats.org/officeDocument/2006/relationships/image" Target="media/image300.wmf"/><Relationship Id="rId1" Type="http://schemas.openxmlformats.org/officeDocument/2006/relationships/numbering" Target="numbering.xml"/><Relationship Id="rId212" Type="http://schemas.openxmlformats.org/officeDocument/2006/relationships/image" Target="media/image139.wmf"/><Relationship Id="rId233" Type="http://schemas.openxmlformats.org/officeDocument/2006/relationships/image" Target="media/image160.wmf"/><Relationship Id="rId254" Type="http://schemas.openxmlformats.org/officeDocument/2006/relationships/image" Target="media/image181.wmf"/><Relationship Id="rId28" Type="http://schemas.openxmlformats.org/officeDocument/2006/relationships/image" Target="media/image12.wmf"/><Relationship Id="rId49" Type="http://schemas.openxmlformats.org/officeDocument/2006/relationships/image" Target="media/image22.wmf"/><Relationship Id="rId114" Type="http://schemas.openxmlformats.org/officeDocument/2006/relationships/oleObject" Target="embeddings/oleObject55.bin"/><Relationship Id="rId275" Type="http://schemas.openxmlformats.org/officeDocument/2006/relationships/image" Target="media/image202.wmf"/><Relationship Id="rId296" Type="http://schemas.openxmlformats.org/officeDocument/2006/relationships/image" Target="media/image223.wmf"/><Relationship Id="rId300" Type="http://schemas.openxmlformats.org/officeDocument/2006/relationships/image" Target="media/image227.wmf"/><Relationship Id="rId60" Type="http://schemas.openxmlformats.org/officeDocument/2006/relationships/oleObject" Target="embeddings/oleObject26.bin"/><Relationship Id="rId81" Type="http://schemas.openxmlformats.org/officeDocument/2006/relationships/image" Target="media/image37.wmf"/><Relationship Id="rId135" Type="http://schemas.openxmlformats.org/officeDocument/2006/relationships/image" Target="media/image64.png"/><Relationship Id="rId156" Type="http://schemas.openxmlformats.org/officeDocument/2006/relationships/image" Target="media/image86.emf"/><Relationship Id="rId177" Type="http://schemas.openxmlformats.org/officeDocument/2006/relationships/image" Target="media/image106.wmf"/><Relationship Id="rId198" Type="http://schemas.openxmlformats.org/officeDocument/2006/relationships/image" Target="media/image125.wmf"/><Relationship Id="rId321" Type="http://schemas.openxmlformats.org/officeDocument/2006/relationships/image" Target="media/image248.wmf"/><Relationship Id="rId342" Type="http://schemas.openxmlformats.org/officeDocument/2006/relationships/image" Target="media/image269.wmf"/><Relationship Id="rId363" Type="http://schemas.openxmlformats.org/officeDocument/2006/relationships/image" Target="media/image290.wmf"/><Relationship Id="rId384" Type="http://schemas.openxmlformats.org/officeDocument/2006/relationships/image" Target="media/image311.wmf"/><Relationship Id="rId202" Type="http://schemas.openxmlformats.org/officeDocument/2006/relationships/image" Target="media/image129.wmf"/><Relationship Id="rId223" Type="http://schemas.openxmlformats.org/officeDocument/2006/relationships/image" Target="media/image150.wmf"/><Relationship Id="rId244" Type="http://schemas.openxmlformats.org/officeDocument/2006/relationships/image" Target="media/image171.wmf"/><Relationship Id="rId18" Type="http://schemas.openxmlformats.org/officeDocument/2006/relationships/image" Target="media/image8.wmf"/><Relationship Id="rId39" Type="http://schemas.openxmlformats.org/officeDocument/2006/relationships/image" Target="media/image17.wmf"/><Relationship Id="rId265" Type="http://schemas.openxmlformats.org/officeDocument/2006/relationships/image" Target="media/image192.wmf"/><Relationship Id="rId286" Type="http://schemas.openxmlformats.org/officeDocument/2006/relationships/image" Target="media/image213.wmf"/><Relationship Id="rId50" Type="http://schemas.openxmlformats.org/officeDocument/2006/relationships/oleObject" Target="embeddings/oleObject21.bin"/><Relationship Id="rId104" Type="http://schemas.openxmlformats.org/officeDocument/2006/relationships/oleObject" Target="embeddings/oleObject50.bin"/><Relationship Id="rId125" Type="http://schemas.openxmlformats.org/officeDocument/2006/relationships/image" Target="media/image56.wmf"/><Relationship Id="rId146" Type="http://schemas.openxmlformats.org/officeDocument/2006/relationships/image" Target="media/image77.wmf"/><Relationship Id="rId167" Type="http://schemas.openxmlformats.org/officeDocument/2006/relationships/hyperlink" Target="http://library.rsue.ru/" TargetMode="External"/><Relationship Id="rId188" Type="http://schemas.openxmlformats.org/officeDocument/2006/relationships/image" Target="media/image115.wmf"/><Relationship Id="rId311" Type="http://schemas.openxmlformats.org/officeDocument/2006/relationships/image" Target="media/image238.wmf"/><Relationship Id="rId332" Type="http://schemas.openxmlformats.org/officeDocument/2006/relationships/image" Target="media/image259.wmf"/><Relationship Id="rId353" Type="http://schemas.openxmlformats.org/officeDocument/2006/relationships/image" Target="media/image280.wmf"/><Relationship Id="rId374" Type="http://schemas.openxmlformats.org/officeDocument/2006/relationships/image" Target="media/image301.wmf"/><Relationship Id="rId71" Type="http://schemas.openxmlformats.org/officeDocument/2006/relationships/image" Target="media/image33.wmf"/><Relationship Id="rId92" Type="http://schemas.openxmlformats.org/officeDocument/2006/relationships/image" Target="media/image42.wmf"/><Relationship Id="rId213" Type="http://schemas.openxmlformats.org/officeDocument/2006/relationships/image" Target="media/image140.wmf"/><Relationship Id="rId234" Type="http://schemas.openxmlformats.org/officeDocument/2006/relationships/image" Target="media/image161.wmf"/><Relationship Id="rId2" Type="http://schemas.openxmlformats.org/officeDocument/2006/relationships/styles" Target="styles.xml"/><Relationship Id="rId29" Type="http://schemas.openxmlformats.org/officeDocument/2006/relationships/oleObject" Target="embeddings/oleObject10.bin"/><Relationship Id="rId255" Type="http://schemas.openxmlformats.org/officeDocument/2006/relationships/image" Target="media/image182.wmf"/><Relationship Id="rId276" Type="http://schemas.openxmlformats.org/officeDocument/2006/relationships/image" Target="media/image203.wmf"/><Relationship Id="rId297" Type="http://schemas.openxmlformats.org/officeDocument/2006/relationships/image" Target="media/image224.wmf"/><Relationship Id="rId40" Type="http://schemas.openxmlformats.org/officeDocument/2006/relationships/oleObject" Target="embeddings/oleObject16.bin"/><Relationship Id="rId115" Type="http://schemas.openxmlformats.org/officeDocument/2006/relationships/image" Target="media/image53.wmf"/><Relationship Id="rId136" Type="http://schemas.openxmlformats.org/officeDocument/2006/relationships/image" Target="media/image65.png"/><Relationship Id="rId157" Type="http://schemas.openxmlformats.org/officeDocument/2006/relationships/image" Target="media/image87.emf"/><Relationship Id="rId178" Type="http://schemas.openxmlformats.org/officeDocument/2006/relationships/image" Target="media/image107.wmf"/><Relationship Id="rId301" Type="http://schemas.openxmlformats.org/officeDocument/2006/relationships/image" Target="media/image228.wmf"/><Relationship Id="rId322" Type="http://schemas.openxmlformats.org/officeDocument/2006/relationships/image" Target="media/image249.wmf"/><Relationship Id="rId343" Type="http://schemas.openxmlformats.org/officeDocument/2006/relationships/image" Target="media/image270.wmf"/><Relationship Id="rId364" Type="http://schemas.openxmlformats.org/officeDocument/2006/relationships/image" Target="media/image291.wmf"/><Relationship Id="rId61" Type="http://schemas.openxmlformats.org/officeDocument/2006/relationships/image" Target="media/image28.wmf"/><Relationship Id="rId82" Type="http://schemas.openxmlformats.org/officeDocument/2006/relationships/oleObject" Target="embeddings/oleObject38.bin"/><Relationship Id="rId199" Type="http://schemas.openxmlformats.org/officeDocument/2006/relationships/image" Target="media/image126.wmf"/><Relationship Id="rId203" Type="http://schemas.openxmlformats.org/officeDocument/2006/relationships/image" Target="media/image130.wmf"/><Relationship Id="rId385" Type="http://schemas.openxmlformats.org/officeDocument/2006/relationships/fontTable" Target="fontTable.xml"/><Relationship Id="rId19" Type="http://schemas.openxmlformats.org/officeDocument/2006/relationships/oleObject" Target="embeddings/oleObject4.bin"/><Relationship Id="rId224" Type="http://schemas.openxmlformats.org/officeDocument/2006/relationships/image" Target="media/image151.wmf"/><Relationship Id="rId245" Type="http://schemas.openxmlformats.org/officeDocument/2006/relationships/image" Target="media/image172.wmf"/><Relationship Id="rId266" Type="http://schemas.openxmlformats.org/officeDocument/2006/relationships/image" Target="media/image193.wmf"/><Relationship Id="rId287" Type="http://schemas.openxmlformats.org/officeDocument/2006/relationships/image" Target="media/image214.wmf"/><Relationship Id="rId30" Type="http://schemas.openxmlformats.org/officeDocument/2006/relationships/image" Target="media/image13.wmf"/><Relationship Id="rId105" Type="http://schemas.openxmlformats.org/officeDocument/2006/relationships/image" Target="media/image48.wmf"/><Relationship Id="rId126" Type="http://schemas.openxmlformats.org/officeDocument/2006/relationships/oleObject" Target="embeddings/oleObject63.bin"/><Relationship Id="rId147" Type="http://schemas.openxmlformats.org/officeDocument/2006/relationships/image" Target="media/image78.wmf"/><Relationship Id="rId168" Type="http://schemas.openxmlformats.org/officeDocument/2006/relationships/image" Target="media/image97.wmf"/><Relationship Id="rId312" Type="http://schemas.openxmlformats.org/officeDocument/2006/relationships/image" Target="media/image239.wmf"/><Relationship Id="rId333" Type="http://schemas.openxmlformats.org/officeDocument/2006/relationships/image" Target="media/image260.wmf"/><Relationship Id="rId354" Type="http://schemas.openxmlformats.org/officeDocument/2006/relationships/image" Target="media/image281.wmf"/><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oleObject" Target="embeddings/oleObject44.bin"/><Relationship Id="rId189" Type="http://schemas.openxmlformats.org/officeDocument/2006/relationships/image" Target="media/image116.wmf"/><Relationship Id="rId375" Type="http://schemas.openxmlformats.org/officeDocument/2006/relationships/image" Target="media/image302.wmf"/><Relationship Id="rId3" Type="http://schemas.microsoft.com/office/2007/relationships/stylesWithEffects" Target="stylesWithEffects.xml"/><Relationship Id="rId214" Type="http://schemas.openxmlformats.org/officeDocument/2006/relationships/image" Target="media/image141.wmf"/><Relationship Id="rId235" Type="http://schemas.openxmlformats.org/officeDocument/2006/relationships/image" Target="media/image162.wmf"/><Relationship Id="rId256" Type="http://schemas.openxmlformats.org/officeDocument/2006/relationships/image" Target="media/image183.wmf"/><Relationship Id="rId277" Type="http://schemas.openxmlformats.org/officeDocument/2006/relationships/image" Target="media/image204.wmf"/><Relationship Id="rId298" Type="http://schemas.openxmlformats.org/officeDocument/2006/relationships/image" Target="media/image225.wmf"/><Relationship Id="rId116" Type="http://schemas.openxmlformats.org/officeDocument/2006/relationships/oleObject" Target="embeddings/oleObject56.bin"/><Relationship Id="rId137" Type="http://schemas.openxmlformats.org/officeDocument/2006/relationships/image" Target="media/image66.png"/><Relationship Id="rId158" Type="http://schemas.openxmlformats.org/officeDocument/2006/relationships/image" Target="media/image88.emf"/><Relationship Id="rId302" Type="http://schemas.openxmlformats.org/officeDocument/2006/relationships/image" Target="media/image229.wmf"/><Relationship Id="rId323" Type="http://schemas.openxmlformats.org/officeDocument/2006/relationships/image" Target="media/image250.wmf"/><Relationship Id="rId344" Type="http://schemas.openxmlformats.org/officeDocument/2006/relationships/image" Target="media/image271.wmf"/><Relationship Id="rId20" Type="http://schemas.openxmlformats.org/officeDocument/2006/relationships/image" Target="media/image9.wmf"/><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image" Target="media/image38.wmf"/><Relationship Id="rId179" Type="http://schemas.openxmlformats.org/officeDocument/2006/relationships/oleObject" Target="embeddings/oleObject67.bin"/><Relationship Id="rId365" Type="http://schemas.openxmlformats.org/officeDocument/2006/relationships/image" Target="media/image292.wmf"/><Relationship Id="rId386" Type="http://schemas.openxmlformats.org/officeDocument/2006/relationships/theme" Target="theme/theme1.xml"/><Relationship Id="rId190" Type="http://schemas.openxmlformats.org/officeDocument/2006/relationships/image" Target="media/image117.wmf"/><Relationship Id="rId204" Type="http://schemas.openxmlformats.org/officeDocument/2006/relationships/image" Target="media/image131.wmf"/><Relationship Id="rId225" Type="http://schemas.openxmlformats.org/officeDocument/2006/relationships/image" Target="media/image152.wmf"/><Relationship Id="rId246" Type="http://schemas.openxmlformats.org/officeDocument/2006/relationships/image" Target="media/image173.wmf"/><Relationship Id="rId267" Type="http://schemas.openxmlformats.org/officeDocument/2006/relationships/image" Target="media/image194.wmf"/><Relationship Id="rId288" Type="http://schemas.openxmlformats.org/officeDocument/2006/relationships/image" Target="media/image215.wmf"/><Relationship Id="rId106" Type="http://schemas.openxmlformats.org/officeDocument/2006/relationships/oleObject" Target="embeddings/oleObject51.bin"/><Relationship Id="rId127" Type="http://schemas.openxmlformats.org/officeDocument/2006/relationships/image" Target="media/image57.wmf"/><Relationship Id="rId313" Type="http://schemas.openxmlformats.org/officeDocument/2006/relationships/image" Target="media/image240.wmf"/><Relationship Id="rId10" Type="http://schemas.openxmlformats.org/officeDocument/2006/relationships/image" Target="media/image3.emf"/><Relationship Id="rId31" Type="http://schemas.openxmlformats.org/officeDocument/2006/relationships/oleObject" Target="embeddings/oleObject11.bin"/><Relationship Id="rId52" Type="http://schemas.openxmlformats.org/officeDocument/2006/relationships/oleObject" Target="embeddings/oleObject22.bin"/><Relationship Id="rId73" Type="http://schemas.openxmlformats.org/officeDocument/2006/relationships/image" Target="media/image34.wmf"/><Relationship Id="rId94" Type="http://schemas.openxmlformats.org/officeDocument/2006/relationships/oleObject" Target="embeddings/oleObject45.bin"/><Relationship Id="rId148" Type="http://schemas.openxmlformats.org/officeDocument/2006/relationships/image" Target="media/image79.png"/><Relationship Id="rId169" Type="http://schemas.openxmlformats.org/officeDocument/2006/relationships/image" Target="media/image98.wmf"/><Relationship Id="rId334" Type="http://schemas.openxmlformats.org/officeDocument/2006/relationships/image" Target="media/image261.wmf"/><Relationship Id="rId355" Type="http://schemas.openxmlformats.org/officeDocument/2006/relationships/image" Target="media/image282.wmf"/><Relationship Id="rId376" Type="http://schemas.openxmlformats.org/officeDocument/2006/relationships/image" Target="media/image303.wmf"/><Relationship Id="rId4" Type="http://schemas.openxmlformats.org/officeDocument/2006/relationships/settings" Target="settings.xml"/><Relationship Id="rId180" Type="http://schemas.openxmlformats.org/officeDocument/2006/relationships/image" Target="media/image108.wmf"/><Relationship Id="rId215" Type="http://schemas.openxmlformats.org/officeDocument/2006/relationships/image" Target="media/image142.wmf"/><Relationship Id="rId236" Type="http://schemas.openxmlformats.org/officeDocument/2006/relationships/image" Target="media/image163.wmf"/><Relationship Id="rId257" Type="http://schemas.openxmlformats.org/officeDocument/2006/relationships/image" Target="media/image184.wmf"/><Relationship Id="rId278" Type="http://schemas.openxmlformats.org/officeDocument/2006/relationships/image" Target="media/image205.wmf"/><Relationship Id="rId303" Type="http://schemas.openxmlformats.org/officeDocument/2006/relationships/image" Target="media/image230.wmf"/></Relationships>
</file>

<file path=word/_rels/footnotes.xml.rels><?xml version="1.0" encoding="UTF-8" standalone="yes"?>
<Relationships xmlns="http://schemas.openxmlformats.org/package/2006/relationships"><Relationship Id="rId3" Type="http://schemas.openxmlformats.org/officeDocument/2006/relationships/image" Target="media/image74.wmf"/><Relationship Id="rId2" Type="http://schemas.openxmlformats.org/officeDocument/2006/relationships/oleObject" Target="embeddings/oleObject65.bin"/><Relationship Id="rId1" Type="http://schemas.openxmlformats.org/officeDocument/2006/relationships/image" Target="media/image73.wmf"/><Relationship Id="rId4" Type="http://schemas.openxmlformats.org/officeDocument/2006/relationships/oleObject" Target="embeddings/oleObject66.bin"/></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0573248407643311"/>
          <c:y val="0.13471502590673576"/>
          <c:w val="0.5286624203821656"/>
          <c:h val="0.44041450777202074"/>
        </c:manualLayout>
      </c:layout>
      <c:lineChart>
        <c:grouping val="standard"/>
        <c:varyColors val="0"/>
        <c:ser>
          <c:idx val="0"/>
          <c:order val="0"/>
          <c:tx>
            <c:v>Female</c:v>
          </c:tx>
          <c:spPr>
            <a:ln w="9516">
              <a:solidFill>
                <a:srgbClr val="000080"/>
              </a:solidFill>
              <a:prstDash val="solid"/>
            </a:ln>
          </c:spPr>
          <c:marker>
            <c:symbol val="square"/>
            <c:size val="2"/>
            <c:spPr>
              <a:noFill/>
              <a:ln w="7137">
                <a:noFill/>
              </a:ln>
            </c:spPr>
          </c:marker>
          <c:cat>
            <c:numRef>
              <c:f>Лист1!$C$1:$C$7</c:f>
              <c:numCache>
                <c:formatCode>General</c:formatCode>
                <c:ptCount val="7"/>
                <c:pt idx="0">
                  <c:v>0</c:v>
                </c:pt>
                <c:pt idx="1">
                  <c:v>1</c:v>
                </c:pt>
                <c:pt idx="2">
                  <c:v>2</c:v>
                </c:pt>
                <c:pt idx="3">
                  <c:v>3</c:v>
                </c:pt>
                <c:pt idx="4">
                  <c:v>4</c:v>
                </c:pt>
                <c:pt idx="5">
                  <c:v>5</c:v>
                </c:pt>
                <c:pt idx="6">
                  <c:v>6</c:v>
                </c:pt>
              </c:numCache>
            </c:numRef>
          </c:cat>
          <c:val>
            <c:numRef>
              <c:f>Лист1!$D$1:$D$7</c:f>
              <c:numCache>
                <c:formatCode>General</c:formatCode>
                <c:ptCount val="7"/>
                <c:pt idx="0">
                  <c:v>18176</c:v>
                </c:pt>
                <c:pt idx="1">
                  <c:v>19284</c:v>
                </c:pt>
                <c:pt idx="2">
                  <c:v>20392</c:v>
                </c:pt>
                <c:pt idx="3">
                  <c:v>21500</c:v>
                </c:pt>
                <c:pt idx="4">
                  <c:v>22608</c:v>
                </c:pt>
                <c:pt idx="5">
                  <c:v>23716</c:v>
                </c:pt>
                <c:pt idx="6">
                  <c:v>24824</c:v>
                </c:pt>
              </c:numCache>
            </c:numRef>
          </c:val>
          <c:smooth val="0"/>
        </c:ser>
        <c:ser>
          <c:idx val="1"/>
          <c:order val="1"/>
          <c:tx>
            <c:v>Male</c:v>
          </c:tx>
          <c:spPr>
            <a:ln w="9516">
              <a:solidFill>
                <a:srgbClr val="FF00FF"/>
              </a:solidFill>
              <a:prstDash val="lgDash"/>
            </a:ln>
          </c:spPr>
          <c:marker>
            <c:symbol val="square"/>
            <c:size val="2"/>
            <c:spPr>
              <a:noFill/>
              <a:ln w="7137">
                <a:noFill/>
              </a:ln>
            </c:spPr>
          </c:marker>
          <c:cat>
            <c:numRef>
              <c:f>Лист1!$C$1:$C$7</c:f>
              <c:numCache>
                <c:formatCode>General</c:formatCode>
                <c:ptCount val="7"/>
                <c:pt idx="0">
                  <c:v>0</c:v>
                </c:pt>
                <c:pt idx="1">
                  <c:v>1</c:v>
                </c:pt>
                <c:pt idx="2">
                  <c:v>2</c:v>
                </c:pt>
                <c:pt idx="3">
                  <c:v>3</c:v>
                </c:pt>
                <c:pt idx="4">
                  <c:v>4</c:v>
                </c:pt>
                <c:pt idx="5">
                  <c:v>5</c:v>
                </c:pt>
                <c:pt idx="6">
                  <c:v>6</c:v>
                </c:pt>
              </c:numCache>
            </c:numRef>
          </c:cat>
          <c:val>
            <c:numRef>
              <c:f>Лист1!$E$1:$E$7</c:f>
              <c:numCache>
                <c:formatCode>General</c:formatCode>
                <c:ptCount val="7"/>
                <c:pt idx="0">
                  <c:v>19883</c:v>
                </c:pt>
                <c:pt idx="1">
                  <c:v>20991</c:v>
                </c:pt>
                <c:pt idx="2">
                  <c:v>22099</c:v>
                </c:pt>
                <c:pt idx="3">
                  <c:v>23207</c:v>
                </c:pt>
                <c:pt idx="4">
                  <c:v>24315</c:v>
                </c:pt>
                <c:pt idx="5">
                  <c:v>25423</c:v>
                </c:pt>
                <c:pt idx="6">
                  <c:v>26531</c:v>
                </c:pt>
              </c:numCache>
            </c:numRef>
          </c:val>
          <c:smooth val="0"/>
        </c:ser>
        <c:dLbls>
          <c:showLegendKey val="0"/>
          <c:showVal val="0"/>
          <c:showCatName val="0"/>
          <c:showSerName val="0"/>
          <c:showPercent val="0"/>
          <c:showBubbleSize val="0"/>
        </c:dLbls>
        <c:marker val="1"/>
        <c:smooth val="0"/>
        <c:axId val="111859200"/>
        <c:axId val="112066560"/>
      </c:lineChart>
      <c:catAx>
        <c:axId val="111859200"/>
        <c:scaling>
          <c:orientation val="minMax"/>
        </c:scaling>
        <c:delete val="0"/>
        <c:axPos val="b"/>
        <c:title>
          <c:tx>
            <c:rich>
              <a:bodyPr/>
              <a:lstStyle/>
              <a:p>
                <a:pPr>
                  <a:defRPr sz="899" b="0" i="0" u="none" strike="noStrike" baseline="0">
                    <a:solidFill>
                      <a:srgbClr val="000000"/>
                    </a:solidFill>
                    <a:latin typeface="Arial Cyr"/>
                    <a:ea typeface="Arial Cyr"/>
                    <a:cs typeface="Arial Cyr"/>
                  </a:defRPr>
                </a:pPr>
                <a:r>
                  <a:rPr lang="en-US"/>
                  <a:t>x1</a:t>
                </a:r>
              </a:p>
            </c:rich>
          </c:tx>
          <c:layout>
            <c:manualLayout>
              <c:xMode val="edge"/>
              <c:yMode val="edge"/>
              <c:x val="0.8746354705661793"/>
              <c:y val="0.60852717837751202"/>
            </c:manualLayout>
          </c:layout>
          <c:overlay val="0"/>
          <c:spPr>
            <a:noFill/>
            <a:ln w="19032">
              <a:noFill/>
            </a:ln>
          </c:spPr>
        </c:title>
        <c:numFmt formatCode="General" sourceLinked="1"/>
        <c:majorTickMark val="in"/>
        <c:minorTickMark val="none"/>
        <c:tickLblPos val="nextTo"/>
        <c:spPr>
          <a:ln w="2379">
            <a:solidFill>
              <a:srgbClr val="000000"/>
            </a:solidFill>
            <a:prstDash val="solid"/>
          </a:ln>
        </c:spPr>
        <c:txPr>
          <a:bodyPr rot="0" vert="horz"/>
          <a:lstStyle/>
          <a:p>
            <a:pPr>
              <a:defRPr sz="899" b="0" i="0" u="none" strike="noStrike" baseline="0">
                <a:solidFill>
                  <a:srgbClr val="000000"/>
                </a:solidFill>
                <a:latin typeface="Arial Cyr"/>
                <a:ea typeface="Arial Cyr"/>
                <a:cs typeface="Arial Cyr"/>
              </a:defRPr>
            </a:pPr>
            <a:endParaRPr lang="ru-RU"/>
          </a:p>
        </c:txPr>
        <c:crossAx val="112066560"/>
        <c:crosses val="autoZero"/>
        <c:auto val="1"/>
        <c:lblAlgn val="ctr"/>
        <c:lblOffset val="100"/>
        <c:tickLblSkip val="1"/>
        <c:tickMarkSkip val="1"/>
        <c:noMultiLvlLbl val="0"/>
      </c:catAx>
      <c:valAx>
        <c:axId val="112066560"/>
        <c:scaling>
          <c:orientation val="minMax"/>
          <c:min val="15000"/>
        </c:scaling>
        <c:delete val="0"/>
        <c:axPos val="l"/>
        <c:majorGridlines>
          <c:spPr>
            <a:ln w="2379">
              <a:solidFill>
                <a:srgbClr val="000000"/>
              </a:solidFill>
              <a:prstDash val="sysDash"/>
            </a:ln>
          </c:spPr>
        </c:majorGridlines>
        <c:title>
          <c:tx>
            <c:rich>
              <a:bodyPr rot="0" vert="horz"/>
              <a:lstStyle/>
              <a:p>
                <a:pPr algn="ctr">
                  <a:defRPr sz="899" b="0" i="0" u="none" strike="noStrike" baseline="0">
                    <a:solidFill>
                      <a:srgbClr val="000000"/>
                    </a:solidFill>
                    <a:latin typeface="Arial Cyr"/>
                    <a:ea typeface="Arial Cyr"/>
                    <a:cs typeface="Arial Cyr"/>
                  </a:defRPr>
                </a:pPr>
                <a:r>
                  <a:rPr lang="en-US"/>
                  <a:t>y</a:t>
                </a:r>
              </a:p>
            </c:rich>
          </c:tx>
          <c:layout>
            <c:manualLayout>
              <c:xMode val="edge"/>
              <c:yMode val="edge"/>
              <c:x val="0.25364439445069364"/>
              <c:y val="0"/>
            </c:manualLayout>
          </c:layout>
          <c:overlay val="0"/>
          <c:spPr>
            <a:noFill/>
            <a:ln w="19032">
              <a:noFill/>
            </a:ln>
          </c:spPr>
        </c:title>
        <c:numFmt formatCode="General" sourceLinked="1"/>
        <c:majorTickMark val="in"/>
        <c:minorTickMark val="none"/>
        <c:tickLblPos val="nextTo"/>
        <c:spPr>
          <a:ln w="2379">
            <a:solidFill>
              <a:srgbClr val="000000"/>
            </a:solidFill>
            <a:prstDash val="solid"/>
          </a:ln>
        </c:spPr>
        <c:txPr>
          <a:bodyPr rot="0" vert="horz"/>
          <a:lstStyle/>
          <a:p>
            <a:pPr>
              <a:defRPr sz="899" b="0" i="0" u="none" strike="noStrike" baseline="0">
                <a:solidFill>
                  <a:srgbClr val="000000"/>
                </a:solidFill>
                <a:latin typeface="Arial Cyr"/>
                <a:ea typeface="Arial Cyr"/>
                <a:cs typeface="Arial Cyr"/>
              </a:defRPr>
            </a:pPr>
            <a:endParaRPr lang="ru-RU"/>
          </a:p>
        </c:txPr>
        <c:crossAx val="111859200"/>
        <c:crosses val="autoZero"/>
        <c:crossBetween val="midCat"/>
        <c:majorUnit val="5000"/>
      </c:valAx>
      <c:spPr>
        <a:solidFill>
          <a:srgbClr val="FFFFFF"/>
        </a:solidFill>
        <a:ln w="9516">
          <a:solidFill>
            <a:srgbClr val="FFFFFF"/>
          </a:solidFill>
          <a:prstDash val="solid"/>
        </a:ln>
      </c:spPr>
    </c:plotArea>
    <c:legend>
      <c:legendPos val="r"/>
      <c:layout>
        <c:manualLayout>
          <c:xMode val="edge"/>
          <c:yMode val="edge"/>
          <c:x val="5.0955414012738856E-2"/>
          <c:y val="0.75129533678756477"/>
          <c:w val="0.85668789808917201"/>
          <c:h val="0.25388601036269431"/>
        </c:manualLayout>
      </c:layout>
      <c:overlay val="0"/>
      <c:spPr>
        <a:solidFill>
          <a:srgbClr val="FFFFFF"/>
        </a:solidFill>
        <a:ln w="19032">
          <a:noFill/>
        </a:ln>
      </c:spPr>
      <c:txPr>
        <a:bodyPr/>
        <a:lstStyle/>
        <a:p>
          <a:pPr>
            <a:defRPr sz="824"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805" b="0"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TotalTime>
  <Pages>130</Pages>
  <Words>29836</Words>
  <Characters>205707</Characters>
  <Application>Microsoft Office Word</Application>
  <DocSecurity>0</DocSecurity>
  <Lines>1714</Lines>
  <Paragraphs>470</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2018-2019_38_03_01_01_1_plx_Эконометрика</vt:lpstr>
      <vt:lpstr>Лист1</vt:lpstr>
    </vt:vector>
  </TitlesOfParts>
  <Company>*</Company>
  <LinksUpToDate>false</LinksUpToDate>
  <CharactersWithSpaces>235073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2018-2019_38_03_01_01_1_plx_Эконометрика</dc:title>
  <dc:creator>FastReport.NET</dc:creator>
  <cp:lastModifiedBy>Ankou</cp:lastModifiedBy>
  <cp:revision>4</cp:revision>
  <dcterms:created xsi:type="dcterms:W3CDTF">2018-08-21T01:33:00Z</dcterms:created>
  <dcterms:modified xsi:type="dcterms:W3CDTF">2018-08-21T03:52:00Z</dcterms:modified>
</cp:coreProperties>
</file>