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607" w:rsidRPr="00CD3998" w:rsidRDefault="006C6607" w:rsidP="006C6607">
      <w:pPr>
        <w:tabs>
          <w:tab w:val="left" w:pos="360"/>
        </w:tabs>
        <w:ind w:firstLine="567"/>
        <w:jc w:val="center"/>
        <w:rPr>
          <w:b/>
          <w:sz w:val="24"/>
          <w:szCs w:val="24"/>
        </w:rPr>
      </w:pPr>
      <w:r w:rsidRPr="00CD3998">
        <w:rPr>
          <w:b/>
          <w:sz w:val="24"/>
          <w:szCs w:val="24"/>
        </w:rPr>
        <w:t>МИНИСТЕРСТВО ОБРАЗОВАНИЯ И НАУКИ РОССИЙСКОЙ ФЕДЕРАЦИИ</w:t>
      </w:r>
    </w:p>
    <w:p w:rsidR="006C6607" w:rsidRPr="00CD3998" w:rsidRDefault="006C6607" w:rsidP="006C6607">
      <w:pPr>
        <w:tabs>
          <w:tab w:val="left" w:pos="360"/>
        </w:tabs>
        <w:ind w:firstLine="567"/>
        <w:jc w:val="center"/>
        <w:rPr>
          <w:b/>
          <w:sz w:val="24"/>
          <w:szCs w:val="24"/>
        </w:rPr>
      </w:pPr>
      <w:r w:rsidRPr="00CD3998">
        <w:rPr>
          <w:b/>
          <w:sz w:val="24"/>
          <w:szCs w:val="24"/>
        </w:rPr>
        <w:t>РОСТОВСКИЙ ГОСУДАРСТВЕННЫЙ ЭКОНОМИЧЕСКИЙ УНИВЕРСИТЕТ (РИНХ)</w:t>
      </w:r>
    </w:p>
    <w:p w:rsidR="006C6607" w:rsidRDefault="006C6607" w:rsidP="006C6607">
      <w:pPr>
        <w:jc w:val="center"/>
        <w:rPr>
          <w:b/>
          <w:szCs w:val="28"/>
        </w:rPr>
      </w:pPr>
      <w:r w:rsidRPr="00E32689">
        <w:rPr>
          <w:b/>
          <w:szCs w:val="28"/>
        </w:rPr>
        <w:t xml:space="preserve">Факультет </w:t>
      </w:r>
      <w:r>
        <w:rPr>
          <w:b/>
          <w:szCs w:val="28"/>
        </w:rPr>
        <w:t>Экономики и ф</w:t>
      </w:r>
      <w:r w:rsidRPr="00567E86">
        <w:rPr>
          <w:b/>
          <w:szCs w:val="28"/>
        </w:rPr>
        <w:t>инансов</w:t>
      </w:r>
    </w:p>
    <w:p w:rsidR="006C6607" w:rsidRDefault="006C6607" w:rsidP="006C6607">
      <w:pPr>
        <w:jc w:val="center"/>
        <w:rPr>
          <w:b/>
          <w:szCs w:val="28"/>
        </w:rPr>
      </w:pPr>
      <w:r>
        <w:rPr>
          <w:b/>
          <w:szCs w:val="28"/>
        </w:rPr>
        <w:t>Кафедра Банковского дела</w:t>
      </w:r>
    </w:p>
    <w:p w:rsidR="00F361F6" w:rsidRDefault="00F361F6" w:rsidP="00F361F6">
      <w:pPr>
        <w:ind w:right="-6" w:firstLine="284"/>
        <w:jc w:val="both"/>
        <w:rPr>
          <w:b/>
        </w:rPr>
      </w:pPr>
    </w:p>
    <w:p w:rsidR="00F361F6" w:rsidRDefault="00F361F6" w:rsidP="00F361F6">
      <w:pPr>
        <w:ind w:right="-6" w:firstLine="284"/>
        <w:jc w:val="both"/>
        <w:rPr>
          <w:b/>
        </w:rPr>
      </w:pPr>
    </w:p>
    <w:p w:rsidR="00F361F6" w:rsidRDefault="00F361F6" w:rsidP="00F361F6">
      <w:pPr>
        <w:ind w:right="-6" w:firstLine="284"/>
        <w:jc w:val="both"/>
        <w:rPr>
          <w:b/>
        </w:rPr>
      </w:pPr>
    </w:p>
    <w:p w:rsidR="00F361F6" w:rsidRDefault="00F361F6" w:rsidP="00F361F6">
      <w:pPr>
        <w:ind w:right="-6" w:firstLine="284"/>
        <w:jc w:val="both"/>
        <w:rPr>
          <w:b/>
        </w:rPr>
      </w:pPr>
    </w:p>
    <w:p w:rsidR="00F361F6" w:rsidRDefault="00F361F6" w:rsidP="00F361F6">
      <w:pPr>
        <w:ind w:right="-6" w:firstLine="284"/>
        <w:jc w:val="both"/>
        <w:rPr>
          <w:b/>
        </w:rPr>
      </w:pPr>
    </w:p>
    <w:p w:rsidR="00F361F6" w:rsidRDefault="00F361F6" w:rsidP="00F361F6">
      <w:pPr>
        <w:ind w:right="-6" w:firstLine="284"/>
        <w:jc w:val="both"/>
        <w:rPr>
          <w:b/>
        </w:rPr>
      </w:pPr>
    </w:p>
    <w:p w:rsidR="00F361F6" w:rsidRDefault="00F361F6" w:rsidP="00F361F6">
      <w:pPr>
        <w:ind w:right="-6" w:firstLine="284"/>
        <w:jc w:val="center"/>
        <w:rPr>
          <w:b/>
        </w:rPr>
      </w:pPr>
    </w:p>
    <w:p w:rsidR="00CD3998" w:rsidRDefault="00CD3998" w:rsidP="00F361F6">
      <w:pPr>
        <w:ind w:right="-6" w:firstLine="284"/>
        <w:jc w:val="center"/>
        <w:rPr>
          <w:b/>
        </w:rPr>
      </w:pPr>
    </w:p>
    <w:p w:rsidR="00CD3998" w:rsidRDefault="00CD3998" w:rsidP="00F361F6">
      <w:pPr>
        <w:ind w:right="-6" w:firstLine="284"/>
        <w:jc w:val="center"/>
        <w:rPr>
          <w:b/>
        </w:rPr>
      </w:pPr>
    </w:p>
    <w:p w:rsidR="00CD3998" w:rsidRDefault="00CD3998" w:rsidP="00F361F6">
      <w:pPr>
        <w:ind w:right="-6" w:firstLine="284"/>
        <w:jc w:val="center"/>
        <w:rPr>
          <w:b/>
        </w:rPr>
      </w:pPr>
    </w:p>
    <w:p w:rsidR="00CD3998" w:rsidRPr="00CD3998" w:rsidRDefault="006C6607" w:rsidP="006C6607">
      <w:pPr>
        <w:ind w:right="-6" w:firstLine="284"/>
        <w:jc w:val="center"/>
        <w:rPr>
          <w:b/>
          <w:sz w:val="48"/>
          <w:szCs w:val="48"/>
        </w:rPr>
      </w:pPr>
      <w:r w:rsidRPr="00CD3998">
        <w:rPr>
          <w:b/>
          <w:sz w:val="48"/>
          <w:szCs w:val="48"/>
        </w:rPr>
        <w:t>Методические рекомендации</w:t>
      </w:r>
    </w:p>
    <w:p w:rsidR="00CD3998" w:rsidRDefault="00CD3998" w:rsidP="006C6607">
      <w:pPr>
        <w:ind w:right="-6" w:firstLine="284"/>
        <w:jc w:val="center"/>
        <w:rPr>
          <w:b/>
          <w:sz w:val="48"/>
          <w:szCs w:val="48"/>
        </w:rPr>
      </w:pPr>
      <w:r w:rsidRPr="00CD3998">
        <w:rPr>
          <w:b/>
          <w:sz w:val="48"/>
          <w:szCs w:val="48"/>
        </w:rPr>
        <w:t>по выполнению курсовой работы</w:t>
      </w:r>
    </w:p>
    <w:p w:rsidR="00CD3998" w:rsidRDefault="00CD3998" w:rsidP="006C6607">
      <w:pPr>
        <w:ind w:right="-6" w:firstLine="284"/>
        <w:jc w:val="center"/>
        <w:rPr>
          <w:b/>
          <w:sz w:val="32"/>
          <w:szCs w:val="32"/>
        </w:rPr>
      </w:pPr>
    </w:p>
    <w:p w:rsidR="00CD3998" w:rsidRDefault="00CD3998" w:rsidP="006C6607">
      <w:pPr>
        <w:ind w:right="-6" w:firstLine="284"/>
        <w:jc w:val="center"/>
        <w:rPr>
          <w:b/>
          <w:sz w:val="32"/>
          <w:szCs w:val="32"/>
        </w:rPr>
      </w:pPr>
    </w:p>
    <w:p w:rsidR="00CD3998" w:rsidRDefault="00CD3998" w:rsidP="006C6607">
      <w:pPr>
        <w:ind w:right="-6"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 w:rsidR="006C6607" w:rsidRPr="006C6607">
        <w:rPr>
          <w:b/>
          <w:sz w:val="32"/>
          <w:szCs w:val="32"/>
        </w:rPr>
        <w:t xml:space="preserve">ля обучающихся </w:t>
      </w:r>
    </w:p>
    <w:p w:rsidR="00762355" w:rsidRDefault="006C6607" w:rsidP="006C6607">
      <w:pPr>
        <w:ind w:right="-6" w:firstLine="284"/>
        <w:jc w:val="center"/>
        <w:rPr>
          <w:b/>
          <w:sz w:val="32"/>
          <w:szCs w:val="32"/>
        </w:rPr>
      </w:pPr>
      <w:r w:rsidRPr="006C6607">
        <w:rPr>
          <w:b/>
          <w:sz w:val="32"/>
          <w:szCs w:val="32"/>
        </w:rPr>
        <w:t>по дневной и заочной формам обучения</w:t>
      </w:r>
    </w:p>
    <w:p w:rsidR="007B44E4" w:rsidRDefault="007B44E4" w:rsidP="006C6607">
      <w:pPr>
        <w:ind w:right="-6"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направление 38.03.01. Экономика</w:t>
      </w:r>
    </w:p>
    <w:p w:rsidR="007B44E4" w:rsidRDefault="007B44E4" w:rsidP="006C6607">
      <w:pPr>
        <w:ind w:right="-6"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направленность 38.03.01.</w:t>
      </w:r>
      <w:r w:rsidR="00614CD7">
        <w:rPr>
          <w:b/>
          <w:sz w:val="32"/>
          <w:szCs w:val="32"/>
        </w:rPr>
        <w:t>12</w:t>
      </w:r>
      <w:r>
        <w:rPr>
          <w:b/>
          <w:sz w:val="32"/>
          <w:szCs w:val="32"/>
        </w:rPr>
        <w:t xml:space="preserve"> «Банковское дело</w:t>
      </w:r>
      <w:r w:rsidR="00614CD7">
        <w:rPr>
          <w:b/>
          <w:sz w:val="32"/>
          <w:szCs w:val="32"/>
        </w:rPr>
        <w:t xml:space="preserve"> и денежное обращение</w:t>
      </w:r>
      <w:r>
        <w:rPr>
          <w:b/>
          <w:sz w:val="32"/>
          <w:szCs w:val="32"/>
        </w:rPr>
        <w:t>»</w:t>
      </w:r>
    </w:p>
    <w:p w:rsidR="00F361F6" w:rsidRDefault="00F361F6" w:rsidP="00F361F6">
      <w:pPr>
        <w:ind w:right="-6" w:firstLine="284"/>
        <w:jc w:val="both"/>
        <w:rPr>
          <w:b/>
        </w:rPr>
      </w:pPr>
    </w:p>
    <w:p w:rsidR="00F361F6" w:rsidRDefault="00F361F6" w:rsidP="00F361F6">
      <w:pPr>
        <w:ind w:right="-6" w:firstLine="284"/>
        <w:jc w:val="both"/>
        <w:rPr>
          <w:b/>
        </w:rPr>
      </w:pPr>
    </w:p>
    <w:p w:rsidR="00CD3998" w:rsidRPr="00CD3998" w:rsidRDefault="00CD3998" w:rsidP="00CD3998">
      <w:pPr>
        <w:spacing w:line="360" w:lineRule="auto"/>
        <w:ind w:right="-6"/>
        <w:jc w:val="center"/>
        <w:rPr>
          <w:b/>
          <w:sz w:val="36"/>
          <w:szCs w:val="36"/>
        </w:rPr>
      </w:pPr>
      <w:r w:rsidRPr="00CD3998">
        <w:rPr>
          <w:b/>
          <w:sz w:val="36"/>
          <w:szCs w:val="36"/>
        </w:rPr>
        <w:t>Авторы</w:t>
      </w:r>
      <w:r w:rsidR="000D2CB5">
        <w:rPr>
          <w:b/>
          <w:sz w:val="36"/>
          <w:szCs w:val="36"/>
        </w:rPr>
        <w:t>-</w:t>
      </w:r>
      <w:r w:rsidRPr="00CD3998">
        <w:rPr>
          <w:b/>
          <w:sz w:val="36"/>
          <w:szCs w:val="36"/>
        </w:rPr>
        <w:t>составители</w:t>
      </w:r>
    </w:p>
    <w:p w:rsidR="00CD3998" w:rsidRPr="00CD3998" w:rsidRDefault="00CD3998" w:rsidP="00CD3998">
      <w:pPr>
        <w:spacing w:line="360" w:lineRule="auto"/>
        <w:ind w:right="-6"/>
        <w:jc w:val="center"/>
        <w:rPr>
          <w:b/>
          <w:sz w:val="36"/>
          <w:szCs w:val="36"/>
        </w:rPr>
      </w:pPr>
      <w:r w:rsidRPr="00CD3998">
        <w:rPr>
          <w:b/>
          <w:sz w:val="36"/>
          <w:szCs w:val="36"/>
        </w:rPr>
        <w:t>Е.В. Добролежа, Е.М. Соколова</w:t>
      </w:r>
    </w:p>
    <w:p w:rsidR="00F361F6" w:rsidRDefault="00F361F6" w:rsidP="00F361F6">
      <w:pPr>
        <w:ind w:right="-6" w:firstLine="284"/>
        <w:jc w:val="both"/>
        <w:rPr>
          <w:b/>
        </w:rPr>
      </w:pPr>
    </w:p>
    <w:p w:rsidR="00CD3998" w:rsidRDefault="00CD3998" w:rsidP="00F361F6">
      <w:pPr>
        <w:ind w:right="-6" w:firstLine="284"/>
        <w:jc w:val="both"/>
        <w:rPr>
          <w:b/>
        </w:rPr>
      </w:pPr>
    </w:p>
    <w:p w:rsidR="00CD3998" w:rsidRDefault="00CD3998" w:rsidP="00F361F6">
      <w:pPr>
        <w:ind w:right="-6" w:firstLine="284"/>
        <w:jc w:val="both"/>
        <w:rPr>
          <w:b/>
        </w:rPr>
      </w:pPr>
    </w:p>
    <w:p w:rsidR="00F361F6" w:rsidRDefault="00F361F6" w:rsidP="00F361F6">
      <w:pPr>
        <w:ind w:right="-6" w:firstLine="284"/>
        <w:jc w:val="both"/>
        <w:rPr>
          <w:b/>
        </w:rPr>
      </w:pPr>
    </w:p>
    <w:p w:rsidR="00F361F6" w:rsidRDefault="00F361F6" w:rsidP="00F361F6">
      <w:pPr>
        <w:ind w:right="-6"/>
        <w:jc w:val="both"/>
        <w:rPr>
          <w:b/>
        </w:rPr>
      </w:pPr>
    </w:p>
    <w:p w:rsidR="00F361F6" w:rsidRDefault="00F361F6" w:rsidP="00CD3998">
      <w:pPr>
        <w:ind w:right="-6"/>
        <w:jc w:val="center"/>
        <w:rPr>
          <w:b/>
        </w:rPr>
      </w:pPr>
      <w:r>
        <w:rPr>
          <w:b/>
        </w:rPr>
        <w:t>Ростов</w:t>
      </w:r>
      <w:r w:rsidR="000D2CB5">
        <w:rPr>
          <w:b/>
        </w:rPr>
        <w:t>-</w:t>
      </w:r>
      <w:r>
        <w:rPr>
          <w:b/>
        </w:rPr>
        <w:t>на</w:t>
      </w:r>
      <w:r w:rsidR="000D2CB5">
        <w:rPr>
          <w:b/>
        </w:rPr>
        <w:t>-</w:t>
      </w:r>
      <w:r>
        <w:rPr>
          <w:b/>
        </w:rPr>
        <w:t>Дону</w:t>
      </w:r>
    </w:p>
    <w:p w:rsidR="00F361F6" w:rsidRPr="005850D2" w:rsidRDefault="00F361F6" w:rsidP="00CD3998">
      <w:pPr>
        <w:jc w:val="center"/>
        <w:rPr>
          <w:bCs/>
        </w:rPr>
      </w:pPr>
      <w:r>
        <w:rPr>
          <w:b/>
        </w:rPr>
        <w:t>20</w:t>
      </w:r>
      <w:r w:rsidR="007B44E4">
        <w:rPr>
          <w:b/>
        </w:rPr>
        <w:t>20</w:t>
      </w:r>
    </w:p>
    <w:p w:rsidR="00B82854" w:rsidRDefault="00B82854" w:rsidP="00B82854">
      <w:pPr>
        <w:jc w:val="right"/>
        <w:rPr>
          <w:bCs/>
        </w:rPr>
      </w:pPr>
    </w:p>
    <w:p w:rsidR="00F361F6" w:rsidRPr="00B94870" w:rsidRDefault="00F361F6" w:rsidP="00B82854">
      <w:pPr>
        <w:jc w:val="right"/>
        <w:rPr>
          <w:bCs/>
        </w:rPr>
      </w:pPr>
    </w:p>
    <w:p w:rsidR="006C6607" w:rsidRDefault="006C6607" w:rsidP="00F361F6">
      <w:pPr>
        <w:ind w:right="-6"/>
        <w:jc w:val="both"/>
      </w:pPr>
    </w:p>
    <w:p w:rsidR="007B44E4" w:rsidRDefault="007B44E4" w:rsidP="00F361F6">
      <w:pPr>
        <w:ind w:right="-6"/>
        <w:jc w:val="both"/>
      </w:pPr>
    </w:p>
    <w:p w:rsidR="007B44E4" w:rsidRDefault="007B44E4" w:rsidP="00F361F6">
      <w:pPr>
        <w:ind w:right="-6"/>
        <w:jc w:val="both"/>
      </w:pPr>
    </w:p>
    <w:p w:rsidR="007B44E4" w:rsidRDefault="007B44E4" w:rsidP="00F361F6">
      <w:pPr>
        <w:ind w:right="-6"/>
        <w:jc w:val="both"/>
      </w:pPr>
    </w:p>
    <w:p w:rsidR="007B44E4" w:rsidRPr="005850D2" w:rsidRDefault="007B44E4" w:rsidP="00F361F6">
      <w:pPr>
        <w:ind w:right="-6"/>
        <w:jc w:val="both"/>
      </w:pPr>
    </w:p>
    <w:p w:rsidR="00F361F6" w:rsidRDefault="00F361F6" w:rsidP="00FF56F3">
      <w:pPr>
        <w:spacing w:line="360" w:lineRule="auto"/>
        <w:ind w:right="-6" w:firstLine="1620"/>
      </w:pPr>
      <w:r>
        <w:t xml:space="preserve">     </w:t>
      </w:r>
    </w:p>
    <w:p w:rsidR="00CD3998" w:rsidRDefault="00F361F6" w:rsidP="00CD3998">
      <w:pPr>
        <w:spacing w:line="360" w:lineRule="auto"/>
        <w:ind w:right="-6"/>
        <w:jc w:val="center"/>
      </w:pPr>
      <w:r>
        <w:t>Рецензент:</w:t>
      </w:r>
    </w:p>
    <w:p w:rsidR="004740F0" w:rsidRPr="00CD3998" w:rsidRDefault="004740F0" w:rsidP="00CD3998">
      <w:pPr>
        <w:spacing w:line="360" w:lineRule="auto"/>
        <w:ind w:right="-6"/>
        <w:jc w:val="center"/>
        <w:rPr>
          <w:b/>
          <w:i/>
        </w:rPr>
      </w:pPr>
      <w:r w:rsidRPr="004740F0">
        <w:t>к</w:t>
      </w:r>
      <w:r w:rsidR="00CD3998">
        <w:t>анд</w:t>
      </w:r>
      <w:r w:rsidRPr="004740F0">
        <w:t>.</w:t>
      </w:r>
      <w:r w:rsidR="00CD3998">
        <w:t xml:space="preserve"> </w:t>
      </w:r>
      <w:r w:rsidRPr="004740F0">
        <w:t>э</w:t>
      </w:r>
      <w:r w:rsidR="00CD3998">
        <w:t>коном</w:t>
      </w:r>
      <w:r w:rsidRPr="004740F0">
        <w:t>.</w:t>
      </w:r>
      <w:r w:rsidR="00CD3998">
        <w:t xml:space="preserve"> </w:t>
      </w:r>
      <w:r w:rsidRPr="004740F0">
        <w:t>н</w:t>
      </w:r>
      <w:r w:rsidR="00CD3998">
        <w:t>аук</w:t>
      </w:r>
      <w:r w:rsidRPr="004740F0">
        <w:t>, доц</w:t>
      </w:r>
      <w:r w:rsidR="00CD3998">
        <w:t>.</w:t>
      </w:r>
      <w:r>
        <w:t xml:space="preserve"> кафедры «Банковское дело»</w:t>
      </w:r>
      <w:r w:rsidR="00CD3998">
        <w:t xml:space="preserve"> </w:t>
      </w:r>
      <w:r w:rsidR="00FF56F3">
        <w:rPr>
          <w:b/>
          <w:i/>
        </w:rPr>
        <w:t>И.Г.Воробьева</w:t>
      </w:r>
      <w:r w:rsidR="00CD3998" w:rsidRPr="00CD3998">
        <w:rPr>
          <w:b/>
          <w:i/>
        </w:rPr>
        <w:t>,</w:t>
      </w:r>
    </w:p>
    <w:p w:rsidR="00FF56F3" w:rsidRDefault="004740F0" w:rsidP="00CD3998">
      <w:pPr>
        <w:spacing w:line="360" w:lineRule="auto"/>
        <w:ind w:right="-6"/>
        <w:jc w:val="center"/>
      </w:pPr>
      <w:r>
        <w:t>ст. препод</w:t>
      </w:r>
      <w:r w:rsidR="00CD3998">
        <w:t>.</w:t>
      </w:r>
      <w:r>
        <w:t xml:space="preserve"> кафедры</w:t>
      </w:r>
      <w:r w:rsidR="00FF56F3" w:rsidRPr="00FF56F3">
        <w:t xml:space="preserve"> </w:t>
      </w:r>
      <w:r w:rsidR="00FF56F3">
        <w:t>«</w:t>
      </w:r>
      <w:r w:rsidR="00FF56F3" w:rsidRPr="00FF56F3">
        <w:t>Финансового мониторинга и финансовых рынков</w:t>
      </w:r>
      <w:r w:rsidR="00FF56F3">
        <w:t>»</w:t>
      </w:r>
    </w:p>
    <w:p w:rsidR="00F361F6" w:rsidRDefault="00CD3998" w:rsidP="00CD3998">
      <w:pPr>
        <w:spacing w:line="360" w:lineRule="auto"/>
        <w:ind w:right="-6"/>
        <w:jc w:val="center"/>
      </w:pPr>
      <w:r w:rsidRPr="00CD3998">
        <w:rPr>
          <w:b/>
          <w:i/>
        </w:rPr>
        <w:t>Е.Н. Грузднева</w:t>
      </w:r>
    </w:p>
    <w:p w:rsidR="00CD3998" w:rsidRDefault="00CD3998" w:rsidP="002D26D2">
      <w:pPr>
        <w:spacing w:line="360" w:lineRule="auto"/>
        <w:ind w:right="-6" w:firstLine="284"/>
        <w:jc w:val="both"/>
        <w:rPr>
          <w:szCs w:val="28"/>
        </w:rPr>
      </w:pPr>
    </w:p>
    <w:p w:rsidR="00CD3998" w:rsidRDefault="00CD3998" w:rsidP="00CD3998">
      <w:pPr>
        <w:spacing w:line="360" w:lineRule="auto"/>
        <w:ind w:right="-6" w:firstLine="709"/>
        <w:jc w:val="both"/>
        <w:rPr>
          <w:szCs w:val="28"/>
        </w:rPr>
      </w:pPr>
      <w:r w:rsidRPr="001568AF">
        <w:rPr>
          <w:szCs w:val="28"/>
        </w:rPr>
        <w:t xml:space="preserve">Методические указания </w:t>
      </w:r>
      <w:r>
        <w:rPr>
          <w:szCs w:val="28"/>
        </w:rPr>
        <w:t>с</w:t>
      </w:r>
      <w:r w:rsidRPr="001568AF">
        <w:rPr>
          <w:szCs w:val="28"/>
        </w:rPr>
        <w:t>одержат рекомендации по подготовке, написанию и защите курсовой работы</w:t>
      </w:r>
      <w:r>
        <w:rPr>
          <w:szCs w:val="28"/>
        </w:rPr>
        <w:t xml:space="preserve"> по дисциплинам кафедры «Банковское дело»</w:t>
      </w:r>
      <w:r w:rsidRPr="001568AF">
        <w:rPr>
          <w:szCs w:val="28"/>
        </w:rPr>
        <w:t xml:space="preserve">, </w:t>
      </w:r>
      <w:r w:rsidR="00F80E16">
        <w:rPr>
          <w:szCs w:val="28"/>
        </w:rPr>
        <w:t xml:space="preserve">образцы оформления титульного листа, оглавления, списка источников, а также </w:t>
      </w:r>
      <w:r w:rsidRPr="001568AF">
        <w:rPr>
          <w:szCs w:val="28"/>
        </w:rPr>
        <w:t>рекомендованны</w:t>
      </w:r>
      <w:r w:rsidR="00F80E16">
        <w:rPr>
          <w:szCs w:val="28"/>
        </w:rPr>
        <w:t>й список литературы и источники</w:t>
      </w:r>
      <w:r w:rsidRPr="001568AF">
        <w:rPr>
          <w:szCs w:val="28"/>
        </w:rPr>
        <w:t xml:space="preserve"> статистических данных.</w:t>
      </w:r>
    </w:p>
    <w:p w:rsidR="00762355" w:rsidRDefault="00CD3998" w:rsidP="00762355">
      <w:pPr>
        <w:spacing w:line="360" w:lineRule="auto"/>
        <w:ind w:right="-6" w:firstLine="709"/>
        <w:jc w:val="both"/>
        <w:rPr>
          <w:szCs w:val="28"/>
        </w:rPr>
      </w:pPr>
      <w:r w:rsidRPr="00762355">
        <w:rPr>
          <w:szCs w:val="28"/>
        </w:rPr>
        <w:t>П</w:t>
      </w:r>
      <w:r w:rsidR="00F361F6" w:rsidRPr="00762355">
        <w:rPr>
          <w:szCs w:val="28"/>
        </w:rPr>
        <w:t xml:space="preserve">редназначены для </w:t>
      </w:r>
      <w:r w:rsidR="00D401B5" w:rsidRPr="00762355">
        <w:rPr>
          <w:szCs w:val="28"/>
        </w:rPr>
        <w:t xml:space="preserve">обучающихся по </w:t>
      </w:r>
      <w:r w:rsidR="00F361F6" w:rsidRPr="00762355">
        <w:rPr>
          <w:szCs w:val="28"/>
        </w:rPr>
        <w:t>дневной и заочной форм</w:t>
      </w:r>
      <w:r w:rsidR="00762355" w:rsidRPr="00762355">
        <w:rPr>
          <w:szCs w:val="28"/>
        </w:rPr>
        <w:t>ам</w:t>
      </w:r>
      <w:r w:rsidR="00F361F6" w:rsidRPr="00762355">
        <w:rPr>
          <w:szCs w:val="28"/>
        </w:rPr>
        <w:t xml:space="preserve"> обучения</w:t>
      </w:r>
      <w:r w:rsidR="006C6607" w:rsidRPr="00762355">
        <w:rPr>
          <w:szCs w:val="28"/>
        </w:rPr>
        <w:t xml:space="preserve"> </w:t>
      </w:r>
    </w:p>
    <w:p w:rsidR="007B44E4" w:rsidRDefault="007B44E4" w:rsidP="00762355">
      <w:pPr>
        <w:spacing w:line="360" w:lineRule="auto"/>
        <w:ind w:right="-6" w:firstLine="709"/>
        <w:jc w:val="both"/>
        <w:rPr>
          <w:szCs w:val="28"/>
        </w:rPr>
      </w:pPr>
    </w:p>
    <w:p w:rsidR="007B44E4" w:rsidRDefault="007B44E4" w:rsidP="00762355">
      <w:pPr>
        <w:spacing w:line="360" w:lineRule="auto"/>
        <w:ind w:right="-6" w:firstLine="709"/>
        <w:jc w:val="both"/>
        <w:rPr>
          <w:szCs w:val="28"/>
        </w:rPr>
      </w:pPr>
    </w:p>
    <w:p w:rsidR="007B44E4" w:rsidRDefault="007B44E4" w:rsidP="00762355">
      <w:pPr>
        <w:spacing w:line="360" w:lineRule="auto"/>
        <w:ind w:right="-6" w:firstLine="709"/>
        <w:jc w:val="both"/>
        <w:rPr>
          <w:szCs w:val="28"/>
        </w:rPr>
      </w:pPr>
    </w:p>
    <w:p w:rsidR="007B44E4" w:rsidRDefault="007B44E4" w:rsidP="00762355">
      <w:pPr>
        <w:spacing w:line="360" w:lineRule="auto"/>
        <w:ind w:right="-6" w:firstLine="709"/>
        <w:jc w:val="both"/>
        <w:rPr>
          <w:szCs w:val="28"/>
        </w:rPr>
      </w:pPr>
    </w:p>
    <w:p w:rsidR="007B44E4" w:rsidRDefault="007B44E4" w:rsidP="00762355">
      <w:pPr>
        <w:spacing w:line="360" w:lineRule="auto"/>
        <w:ind w:right="-6" w:firstLine="709"/>
        <w:jc w:val="both"/>
        <w:rPr>
          <w:szCs w:val="28"/>
        </w:rPr>
      </w:pPr>
    </w:p>
    <w:p w:rsidR="007B44E4" w:rsidRPr="00CD3998" w:rsidRDefault="007B44E4" w:rsidP="00762355">
      <w:pPr>
        <w:spacing w:line="360" w:lineRule="auto"/>
        <w:ind w:right="-6" w:firstLine="709"/>
        <w:jc w:val="both"/>
        <w:rPr>
          <w:color w:val="FF0000"/>
          <w:szCs w:val="28"/>
        </w:rPr>
      </w:pPr>
    </w:p>
    <w:p w:rsidR="0057712A" w:rsidRDefault="0057712A" w:rsidP="00762355">
      <w:pPr>
        <w:spacing w:line="360" w:lineRule="auto"/>
        <w:ind w:left="3261" w:right="-6"/>
        <w:rPr>
          <w:sz w:val="24"/>
          <w:szCs w:val="24"/>
        </w:rPr>
      </w:pPr>
    </w:p>
    <w:p w:rsidR="007B44E4" w:rsidRDefault="007B44E4" w:rsidP="00762355">
      <w:pPr>
        <w:spacing w:line="360" w:lineRule="auto"/>
        <w:ind w:left="3261" w:right="-6"/>
        <w:rPr>
          <w:sz w:val="24"/>
          <w:szCs w:val="24"/>
        </w:rPr>
      </w:pPr>
    </w:p>
    <w:p w:rsidR="007B44E4" w:rsidRDefault="007B44E4" w:rsidP="00762355">
      <w:pPr>
        <w:spacing w:line="360" w:lineRule="auto"/>
        <w:ind w:left="3261" w:right="-6"/>
        <w:rPr>
          <w:sz w:val="24"/>
          <w:szCs w:val="24"/>
        </w:rPr>
      </w:pPr>
    </w:p>
    <w:p w:rsidR="007B44E4" w:rsidRDefault="007B44E4" w:rsidP="00762355">
      <w:pPr>
        <w:spacing w:line="360" w:lineRule="auto"/>
        <w:ind w:left="3261" w:right="-6"/>
        <w:rPr>
          <w:sz w:val="24"/>
          <w:szCs w:val="24"/>
        </w:rPr>
      </w:pPr>
    </w:p>
    <w:p w:rsidR="007B44E4" w:rsidRDefault="007B44E4" w:rsidP="00762355">
      <w:pPr>
        <w:spacing w:line="360" w:lineRule="auto"/>
        <w:ind w:left="3261" w:right="-6"/>
        <w:rPr>
          <w:sz w:val="24"/>
          <w:szCs w:val="24"/>
        </w:rPr>
      </w:pPr>
    </w:p>
    <w:p w:rsidR="007B44E4" w:rsidRDefault="007B44E4" w:rsidP="00762355">
      <w:pPr>
        <w:spacing w:line="360" w:lineRule="auto"/>
        <w:ind w:left="3261" w:right="-6"/>
        <w:rPr>
          <w:sz w:val="24"/>
          <w:szCs w:val="24"/>
        </w:rPr>
      </w:pPr>
    </w:p>
    <w:p w:rsidR="007B44E4" w:rsidRDefault="007B44E4" w:rsidP="00762355">
      <w:pPr>
        <w:spacing w:line="360" w:lineRule="auto"/>
        <w:ind w:left="3261" w:right="-6"/>
        <w:rPr>
          <w:sz w:val="24"/>
          <w:szCs w:val="24"/>
        </w:rPr>
      </w:pPr>
    </w:p>
    <w:p w:rsidR="007B44E4" w:rsidRDefault="007B44E4" w:rsidP="00762355">
      <w:pPr>
        <w:spacing w:line="360" w:lineRule="auto"/>
        <w:ind w:left="3261" w:right="-6"/>
        <w:rPr>
          <w:sz w:val="24"/>
          <w:szCs w:val="24"/>
        </w:rPr>
      </w:pPr>
    </w:p>
    <w:p w:rsidR="007B44E4" w:rsidRDefault="007B44E4" w:rsidP="00762355">
      <w:pPr>
        <w:spacing w:line="360" w:lineRule="auto"/>
        <w:ind w:left="3261" w:right="-6"/>
        <w:rPr>
          <w:sz w:val="24"/>
          <w:szCs w:val="24"/>
        </w:rPr>
      </w:pPr>
    </w:p>
    <w:p w:rsidR="007B44E4" w:rsidRDefault="007B44E4" w:rsidP="00762355">
      <w:pPr>
        <w:spacing w:line="360" w:lineRule="auto"/>
        <w:ind w:left="3261" w:right="-6"/>
        <w:rPr>
          <w:sz w:val="24"/>
          <w:szCs w:val="24"/>
        </w:rPr>
      </w:pPr>
    </w:p>
    <w:p w:rsidR="007B44E4" w:rsidRDefault="007B44E4" w:rsidP="00762355">
      <w:pPr>
        <w:spacing w:line="360" w:lineRule="auto"/>
        <w:ind w:left="3261" w:right="-6"/>
        <w:rPr>
          <w:sz w:val="24"/>
          <w:szCs w:val="24"/>
        </w:rPr>
      </w:pPr>
    </w:p>
    <w:p w:rsidR="007B44E4" w:rsidRDefault="007B44E4" w:rsidP="00762355">
      <w:pPr>
        <w:spacing w:line="360" w:lineRule="auto"/>
        <w:ind w:left="3261" w:right="-6"/>
        <w:rPr>
          <w:sz w:val="24"/>
          <w:szCs w:val="24"/>
        </w:rPr>
      </w:pPr>
    </w:p>
    <w:p w:rsidR="007B44E4" w:rsidRPr="00CD3998" w:rsidRDefault="007B44E4" w:rsidP="00762355">
      <w:pPr>
        <w:spacing w:line="360" w:lineRule="auto"/>
        <w:ind w:left="3261" w:right="-6"/>
        <w:rPr>
          <w:sz w:val="24"/>
          <w:szCs w:val="24"/>
        </w:rPr>
      </w:pPr>
    </w:p>
    <w:p w:rsidR="00166FED" w:rsidRPr="00166FED" w:rsidRDefault="00166FED" w:rsidP="00166FED">
      <w:pPr>
        <w:pStyle w:val="Style4"/>
        <w:widowControl/>
        <w:tabs>
          <w:tab w:val="left" w:pos="1286"/>
        </w:tabs>
        <w:spacing w:line="360" w:lineRule="auto"/>
        <w:ind w:firstLine="0"/>
        <w:jc w:val="center"/>
        <w:rPr>
          <w:rStyle w:val="FontStyle11"/>
          <w:b/>
          <w:sz w:val="28"/>
          <w:szCs w:val="28"/>
        </w:rPr>
      </w:pPr>
      <w:r w:rsidRPr="00166FED">
        <w:rPr>
          <w:b/>
          <w:sz w:val="28"/>
          <w:szCs w:val="28"/>
        </w:rPr>
        <w:lastRenderedPageBreak/>
        <w:t>Требования по основным этапам и разделам курсовой работы</w:t>
      </w:r>
    </w:p>
    <w:p w:rsidR="00166FED" w:rsidRPr="000D2CB5" w:rsidRDefault="00166FED" w:rsidP="00AB1BF1">
      <w:pPr>
        <w:pStyle w:val="Style4"/>
        <w:widowControl/>
        <w:tabs>
          <w:tab w:val="left" w:pos="1286"/>
        </w:tabs>
        <w:spacing w:line="360" w:lineRule="auto"/>
        <w:ind w:firstLine="638"/>
        <w:rPr>
          <w:rStyle w:val="FontStyle11"/>
        </w:rPr>
      </w:pPr>
    </w:p>
    <w:p w:rsidR="00A87EB5" w:rsidRPr="009139BD" w:rsidRDefault="00A87EB5" w:rsidP="000D2CB5">
      <w:pPr>
        <w:pStyle w:val="Style4"/>
        <w:widowControl/>
        <w:tabs>
          <w:tab w:val="left" w:pos="1286"/>
        </w:tabs>
        <w:spacing w:line="460" w:lineRule="exact"/>
        <w:ind w:firstLine="638"/>
        <w:rPr>
          <w:rStyle w:val="FontStyle11"/>
          <w:sz w:val="28"/>
          <w:szCs w:val="28"/>
          <w:lang w:eastAsia="en-US"/>
        </w:rPr>
      </w:pPr>
      <w:r w:rsidRPr="00A61C20">
        <w:rPr>
          <w:rStyle w:val="FontStyle11"/>
          <w:sz w:val="28"/>
          <w:szCs w:val="28"/>
        </w:rPr>
        <w:t>Курсовая работа является одной из активных форм обучения, оказывающей содействие более глубокому изучению дисциплин</w:t>
      </w:r>
      <w:r w:rsidRPr="009139BD">
        <w:rPr>
          <w:rStyle w:val="FontStyle11"/>
          <w:sz w:val="28"/>
          <w:szCs w:val="28"/>
        </w:rPr>
        <w:t xml:space="preserve">, приучающей </w:t>
      </w:r>
      <w:r w:rsidR="00D401B5" w:rsidRPr="009139BD">
        <w:rPr>
          <w:rStyle w:val="FontStyle11"/>
          <w:sz w:val="28"/>
          <w:szCs w:val="28"/>
        </w:rPr>
        <w:t>обучающегося</w:t>
      </w:r>
      <w:r w:rsidRPr="009139BD">
        <w:rPr>
          <w:rStyle w:val="FontStyle11"/>
          <w:sz w:val="28"/>
          <w:szCs w:val="28"/>
        </w:rPr>
        <w:t xml:space="preserve"> к точному изложению мыслей, развивающей умение обобщать собранный материал и аргументировать сделанные по работе выводы. Курсовая работа </w:t>
      </w:r>
      <w:r w:rsidR="000D2CB5">
        <w:rPr>
          <w:rStyle w:val="FontStyle11"/>
          <w:sz w:val="28"/>
          <w:szCs w:val="28"/>
        </w:rPr>
        <w:t>-</w:t>
      </w:r>
      <w:r w:rsidRPr="009139BD">
        <w:rPr>
          <w:rStyle w:val="FontStyle11"/>
          <w:sz w:val="28"/>
          <w:szCs w:val="28"/>
        </w:rPr>
        <w:t xml:space="preserve"> это самостоятельная научно</w:t>
      </w:r>
      <w:r w:rsidR="000D2CB5">
        <w:rPr>
          <w:rStyle w:val="FontStyle11"/>
          <w:sz w:val="28"/>
          <w:szCs w:val="28"/>
        </w:rPr>
        <w:t>-</w:t>
      </w:r>
      <w:r w:rsidRPr="009139BD">
        <w:rPr>
          <w:rStyle w:val="FontStyle11"/>
          <w:sz w:val="28"/>
          <w:szCs w:val="28"/>
        </w:rPr>
        <w:t xml:space="preserve">практическая работа, являющаяся формой самоконтроля усвоения курса. </w:t>
      </w:r>
    </w:p>
    <w:p w:rsidR="00A87EB5" w:rsidRPr="009139BD" w:rsidRDefault="00A87EB5" w:rsidP="000D2CB5">
      <w:pPr>
        <w:pStyle w:val="Style2"/>
        <w:widowControl/>
        <w:spacing w:line="460" w:lineRule="exact"/>
        <w:ind w:firstLine="643"/>
        <w:rPr>
          <w:rStyle w:val="FontStyle11"/>
          <w:sz w:val="28"/>
          <w:szCs w:val="28"/>
          <w:lang w:eastAsia="en-US"/>
        </w:rPr>
      </w:pPr>
      <w:r w:rsidRPr="009139BD">
        <w:rPr>
          <w:rStyle w:val="FontStyle11"/>
          <w:sz w:val="28"/>
          <w:szCs w:val="28"/>
          <w:lang w:eastAsia="en-US"/>
        </w:rPr>
        <w:t>В процессе подготовки курсовой работы у обучающихся формируются такие навыки как:</w:t>
      </w:r>
    </w:p>
    <w:p w:rsidR="00A87EB5" w:rsidRPr="009139BD" w:rsidRDefault="00A87EB5" w:rsidP="000D2CB5">
      <w:pPr>
        <w:pStyle w:val="Style4"/>
        <w:widowControl/>
        <w:numPr>
          <w:ilvl w:val="0"/>
          <w:numId w:val="25"/>
        </w:numPr>
        <w:tabs>
          <w:tab w:val="left" w:pos="917"/>
        </w:tabs>
        <w:spacing w:line="460" w:lineRule="exact"/>
        <w:ind w:left="643" w:firstLine="0"/>
        <w:jc w:val="left"/>
        <w:rPr>
          <w:rStyle w:val="FontStyle11"/>
          <w:sz w:val="28"/>
          <w:szCs w:val="28"/>
          <w:lang w:eastAsia="en-US"/>
        </w:rPr>
      </w:pPr>
      <w:r w:rsidRPr="009139BD">
        <w:rPr>
          <w:rStyle w:val="FontStyle11"/>
          <w:sz w:val="28"/>
          <w:szCs w:val="28"/>
        </w:rPr>
        <w:t>умение выделить проблему и определить методы ее решения;</w:t>
      </w:r>
    </w:p>
    <w:p w:rsidR="00A87EB5" w:rsidRPr="009139BD" w:rsidRDefault="00A87EB5" w:rsidP="000D2CB5">
      <w:pPr>
        <w:pStyle w:val="Style4"/>
        <w:widowControl/>
        <w:numPr>
          <w:ilvl w:val="0"/>
          <w:numId w:val="25"/>
        </w:numPr>
        <w:tabs>
          <w:tab w:val="left" w:pos="917"/>
        </w:tabs>
        <w:spacing w:line="460" w:lineRule="exact"/>
        <w:ind w:right="5" w:firstLine="643"/>
        <w:rPr>
          <w:rStyle w:val="FontStyle11"/>
          <w:sz w:val="28"/>
          <w:szCs w:val="28"/>
          <w:lang w:eastAsia="en-US"/>
        </w:rPr>
      </w:pPr>
      <w:r w:rsidRPr="009139BD">
        <w:rPr>
          <w:rStyle w:val="FontStyle11"/>
          <w:sz w:val="28"/>
          <w:szCs w:val="28"/>
        </w:rPr>
        <w:t>владение методикой исследования, обобщения, анализа и логического изложения материала;</w:t>
      </w:r>
    </w:p>
    <w:p w:rsidR="00A87EB5" w:rsidRPr="009139BD" w:rsidRDefault="00A87EB5" w:rsidP="000D2CB5">
      <w:pPr>
        <w:pStyle w:val="Style4"/>
        <w:widowControl/>
        <w:numPr>
          <w:ilvl w:val="0"/>
          <w:numId w:val="25"/>
        </w:numPr>
        <w:tabs>
          <w:tab w:val="left" w:pos="917"/>
        </w:tabs>
        <w:spacing w:line="460" w:lineRule="exact"/>
        <w:ind w:right="5" w:firstLine="643"/>
        <w:rPr>
          <w:rStyle w:val="FontStyle11"/>
          <w:sz w:val="28"/>
          <w:szCs w:val="28"/>
          <w:lang w:eastAsia="en-US"/>
        </w:rPr>
      </w:pPr>
      <w:r w:rsidRPr="009139BD">
        <w:rPr>
          <w:rStyle w:val="FontStyle11"/>
          <w:sz w:val="28"/>
          <w:szCs w:val="28"/>
        </w:rPr>
        <w:t>способность использовать инновационные подходы к решению поставленных задач.</w:t>
      </w:r>
    </w:p>
    <w:p w:rsidR="00A87EB5" w:rsidRPr="009139BD" w:rsidRDefault="00A87EB5" w:rsidP="000D2CB5">
      <w:pPr>
        <w:pStyle w:val="Style4"/>
        <w:widowControl/>
        <w:tabs>
          <w:tab w:val="left" w:pos="1272"/>
        </w:tabs>
        <w:spacing w:line="460" w:lineRule="exact"/>
        <w:ind w:firstLine="709"/>
        <w:rPr>
          <w:rStyle w:val="FontStyle11"/>
          <w:sz w:val="28"/>
          <w:szCs w:val="28"/>
          <w:lang w:eastAsia="en-US"/>
        </w:rPr>
      </w:pPr>
      <w:r w:rsidRPr="009139BD">
        <w:rPr>
          <w:rStyle w:val="FontStyle11"/>
          <w:sz w:val="28"/>
          <w:szCs w:val="28"/>
        </w:rPr>
        <w:t>Курсовые работы выполняются по дисциплинам, определяемым учебным планом по направлению подготовки (специальности) с учетом профиля подготовки (специализации) или магистерской программы, в пределах общего количества часов, отводимых на их изучение.</w:t>
      </w:r>
    </w:p>
    <w:p w:rsidR="00A87EB5" w:rsidRPr="009139BD" w:rsidRDefault="00A87EB5" w:rsidP="000D2CB5">
      <w:pPr>
        <w:pStyle w:val="Style4"/>
        <w:widowControl/>
        <w:tabs>
          <w:tab w:val="left" w:pos="1286"/>
        </w:tabs>
        <w:spacing w:line="460" w:lineRule="exact"/>
        <w:ind w:firstLine="709"/>
        <w:rPr>
          <w:rStyle w:val="FontStyle11"/>
          <w:sz w:val="28"/>
          <w:szCs w:val="28"/>
          <w:lang w:eastAsia="en-US"/>
        </w:rPr>
      </w:pPr>
      <w:r w:rsidRPr="009139BD">
        <w:rPr>
          <w:rStyle w:val="FontStyle11"/>
          <w:sz w:val="28"/>
          <w:szCs w:val="28"/>
        </w:rPr>
        <w:t>Выполнение курсовой работы направлено на достижение следующих целей:</w:t>
      </w:r>
    </w:p>
    <w:p w:rsidR="00A87EB5" w:rsidRPr="009139BD" w:rsidRDefault="00A87EB5" w:rsidP="000D2CB5">
      <w:pPr>
        <w:pStyle w:val="Style4"/>
        <w:widowControl/>
        <w:numPr>
          <w:ilvl w:val="0"/>
          <w:numId w:val="24"/>
        </w:numPr>
        <w:tabs>
          <w:tab w:val="left" w:pos="883"/>
        </w:tabs>
        <w:spacing w:line="460" w:lineRule="exact"/>
        <w:ind w:right="24" w:firstLine="638"/>
        <w:rPr>
          <w:rStyle w:val="FontStyle11"/>
          <w:sz w:val="28"/>
          <w:szCs w:val="28"/>
          <w:lang w:eastAsia="en-US"/>
        </w:rPr>
      </w:pPr>
      <w:r w:rsidRPr="009139BD">
        <w:rPr>
          <w:rStyle w:val="FontStyle11"/>
          <w:sz w:val="28"/>
          <w:szCs w:val="28"/>
        </w:rPr>
        <w:t>усвоение обучающимся дополнительного материала по учебной дисциплине и повышение уровня владения существующим понятийным и терминологическим аппаратом;</w:t>
      </w:r>
    </w:p>
    <w:p w:rsidR="00A87EB5" w:rsidRPr="009139BD" w:rsidRDefault="00A87EB5" w:rsidP="000D2CB5">
      <w:pPr>
        <w:pStyle w:val="Style4"/>
        <w:widowControl/>
        <w:numPr>
          <w:ilvl w:val="0"/>
          <w:numId w:val="24"/>
        </w:numPr>
        <w:tabs>
          <w:tab w:val="left" w:pos="883"/>
        </w:tabs>
        <w:spacing w:line="460" w:lineRule="exact"/>
        <w:ind w:left="638" w:firstLine="0"/>
        <w:jc w:val="left"/>
        <w:rPr>
          <w:rStyle w:val="FontStyle11"/>
          <w:sz w:val="28"/>
          <w:szCs w:val="28"/>
          <w:lang w:eastAsia="en-US"/>
        </w:rPr>
      </w:pPr>
      <w:r w:rsidRPr="009139BD">
        <w:rPr>
          <w:rStyle w:val="FontStyle11"/>
          <w:sz w:val="28"/>
          <w:szCs w:val="28"/>
        </w:rPr>
        <w:t>укрепление навыков самостоятельной работы обучающихся;</w:t>
      </w:r>
    </w:p>
    <w:p w:rsidR="00A87EB5" w:rsidRPr="009139BD" w:rsidRDefault="00A87EB5" w:rsidP="000D2CB5">
      <w:pPr>
        <w:pStyle w:val="Style4"/>
        <w:widowControl/>
        <w:numPr>
          <w:ilvl w:val="0"/>
          <w:numId w:val="24"/>
        </w:numPr>
        <w:tabs>
          <w:tab w:val="left" w:pos="883"/>
        </w:tabs>
        <w:spacing w:line="460" w:lineRule="exact"/>
        <w:ind w:right="29" w:firstLine="638"/>
        <w:rPr>
          <w:rStyle w:val="FontStyle11"/>
          <w:sz w:val="28"/>
          <w:szCs w:val="28"/>
          <w:lang w:eastAsia="en-US"/>
        </w:rPr>
      </w:pPr>
      <w:r w:rsidRPr="009139BD">
        <w:rPr>
          <w:rStyle w:val="FontStyle11"/>
          <w:sz w:val="28"/>
          <w:szCs w:val="28"/>
        </w:rPr>
        <w:t>формирование общекультурных и профессиональных компетенций у обучающихся;</w:t>
      </w:r>
    </w:p>
    <w:p w:rsidR="00A87EB5" w:rsidRPr="009139BD" w:rsidRDefault="00A87EB5" w:rsidP="000D2CB5">
      <w:pPr>
        <w:pStyle w:val="Style4"/>
        <w:widowControl/>
        <w:numPr>
          <w:ilvl w:val="0"/>
          <w:numId w:val="24"/>
        </w:numPr>
        <w:tabs>
          <w:tab w:val="left" w:pos="883"/>
        </w:tabs>
        <w:spacing w:line="460" w:lineRule="exact"/>
        <w:ind w:right="24" w:firstLine="638"/>
        <w:rPr>
          <w:rStyle w:val="FontStyle11"/>
          <w:sz w:val="28"/>
          <w:szCs w:val="28"/>
        </w:rPr>
      </w:pPr>
      <w:r w:rsidRPr="009139BD">
        <w:rPr>
          <w:rStyle w:val="FontStyle11"/>
          <w:sz w:val="28"/>
          <w:szCs w:val="28"/>
        </w:rPr>
        <w:t>повышение уровня языковой грамотности бакалавров, специалистов и магистров   (включая   способность   использовать   функциональный стиль научного изложения).</w:t>
      </w:r>
    </w:p>
    <w:p w:rsidR="00466B79" w:rsidRPr="009139BD" w:rsidRDefault="00466B79" w:rsidP="000D2CB5">
      <w:pPr>
        <w:spacing w:line="460" w:lineRule="exact"/>
        <w:ind w:right="-6" w:firstLine="540"/>
        <w:jc w:val="both"/>
        <w:rPr>
          <w:szCs w:val="28"/>
        </w:rPr>
      </w:pPr>
      <w:r w:rsidRPr="009139BD">
        <w:rPr>
          <w:szCs w:val="28"/>
        </w:rPr>
        <w:t>Достижение этой цели предполагает решение следующих задач:</w:t>
      </w:r>
    </w:p>
    <w:p w:rsidR="003943D7" w:rsidRPr="009139BD" w:rsidRDefault="00466B79" w:rsidP="000D2CB5">
      <w:pPr>
        <w:numPr>
          <w:ilvl w:val="0"/>
          <w:numId w:val="19"/>
        </w:numPr>
        <w:tabs>
          <w:tab w:val="left" w:pos="1080"/>
        </w:tabs>
        <w:spacing w:line="460" w:lineRule="exact"/>
        <w:jc w:val="both"/>
      </w:pPr>
      <w:r w:rsidRPr="009139BD">
        <w:lastRenderedPageBreak/>
        <w:t>в</w:t>
      </w:r>
      <w:r w:rsidR="003943D7" w:rsidRPr="009139BD">
        <w:t>ыбор темы курсовой работы.</w:t>
      </w:r>
    </w:p>
    <w:p w:rsidR="003943D7" w:rsidRPr="009139BD" w:rsidRDefault="00466B79" w:rsidP="000D2CB5">
      <w:pPr>
        <w:numPr>
          <w:ilvl w:val="0"/>
          <w:numId w:val="19"/>
        </w:numPr>
        <w:tabs>
          <w:tab w:val="left" w:pos="1080"/>
        </w:tabs>
        <w:spacing w:line="460" w:lineRule="exact"/>
        <w:jc w:val="both"/>
      </w:pPr>
      <w:r w:rsidRPr="009139BD">
        <w:t>п</w:t>
      </w:r>
      <w:r w:rsidR="003943D7" w:rsidRPr="009139BD">
        <w:t>одбор и изучение литературы.</w:t>
      </w:r>
    </w:p>
    <w:p w:rsidR="003943D7" w:rsidRPr="009139BD" w:rsidRDefault="00466B79" w:rsidP="000D2CB5">
      <w:pPr>
        <w:numPr>
          <w:ilvl w:val="0"/>
          <w:numId w:val="19"/>
        </w:numPr>
        <w:tabs>
          <w:tab w:val="left" w:pos="1080"/>
        </w:tabs>
        <w:spacing w:line="460" w:lineRule="exact"/>
        <w:jc w:val="both"/>
      </w:pPr>
      <w:r w:rsidRPr="009139BD">
        <w:t>с</w:t>
      </w:r>
      <w:r w:rsidR="003943D7" w:rsidRPr="009139BD">
        <w:t>оставление плана работы.</w:t>
      </w:r>
    </w:p>
    <w:p w:rsidR="003943D7" w:rsidRPr="009139BD" w:rsidRDefault="00466B79" w:rsidP="000D2CB5">
      <w:pPr>
        <w:numPr>
          <w:ilvl w:val="0"/>
          <w:numId w:val="19"/>
        </w:numPr>
        <w:tabs>
          <w:tab w:val="left" w:pos="1080"/>
        </w:tabs>
        <w:spacing w:line="460" w:lineRule="exact"/>
        <w:jc w:val="both"/>
      </w:pPr>
      <w:r w:rsidRPr="009139BD">
        <w:t>н</w:t>
      </w:r>
      <w:r w:rsidR="003943D7" w:rsidRPr="009139BD">
        <w:t>аписание  текста и оформление курсовой работы.</w:t>
      </w:r>
    </w:p>
    <w:p w:rsidR="003943D7" w:rsidRPr="009139BD" w:rsidRDefault="00466B79" w:rsidP="000D2CB5">
      <w:pPr>
        <w:numPr>
          <w:ilvl w:val="0"/>
          <w:numId w:val="19"/>
        </w:numPr>
        <w:tabs>
          <w:tab w:val="left" w:pos="1080"/>
        </w:tabs>
        <w:spacing w:line="460" w:lineRule="exact"/>
        <w:jc w:val="both"/>
      </w:pPr>
      <w:r w:rsidRPr="009139BD">
        <w:t>п</w:t>
      </w:r>
      <w:r w:rsidR="003943D7" w:rsidRPr="009139BD">
        <w:t>одготовка к защите и защита курсовой работы.</w:t>
      </w:r>
    </w:p>
    <w:p w:rsidR="00385A8A" w:rsidRPr="009139BD" w:rsidRDefault="00385A8A" w:rsidP="0001092B">
      <w:pPr>
        <w:spacing w:line="460" w:lineRule="exact"/>
        <w:ind w:right="-6" w:firstLine="567"/>
        <w:jc w:val="both"/>
        <w:rPr>
          <w:szCs w:val="28"/>
        </w:rPr>
      </w:pPr>
      <w:r w:rsidRPr="009139BD">
        <w:rPr>
          <w:b/>
          <w:i/>
          <w:szCs w:val="28"/>
        </w:rPr>
        <w:t>Следовательно, приступать к подготовке и написанию курсовой работы необходимо заблаговременно.</w:t>
      </w:r>
      <w:r w:rsidRPr="009139BD">
        <w:rPr>
          <w:szCs w:val="28"/>
        </w:rPr>
        <w:t xml:space="preserve"> </w:t>
      </w:r>
    </w:p>
    <w:p w:rsidR="003943D7" w:rsidRPr="009139BD" w:rsidRDefault="003943D7" w:rsidP="000D2CB5">
      <w:pPr>
        <w:spacing w:line="460" w:lineRule="exact"/>
        <w:ind w:right="-6" w:firstLine="540"/>
        <w:jc w:val="both"/>
      </w:pPr>
      <w:r w:rsidRPr="009139BD">
        <w:rPr>
          <w:u w:val="single"/>
        </w:rPr>
        <w:t xml:space="preserve">1.Выбор темы курсовой работы </w:t>
      </w:r>
      <w:r w:rsidRPr="009139BD">
        <w:t xml:space="preserve"> Курсовая работа выполняется по одной из тем, </w:t>
      </w:r>
      <w:r w:rsidR="00E62E82" w:rsidRPr="009139BD">
        <w:t>утвержденных кафедрой</w:t>
      </w:r>
      <w:r w:rsidR="00AB1BF1" w:rsidRPr="009139BD">
        <w:t xml:space="preserve">, </w:t>
      </w:r>
      <w:r w:rsidR="005850D2" w:rsidRPr="009139BD">
        <w:t>студент</w:t>
      </w:r>
      <w:r w:rsidRPr="009139BD">
        <w:t xml:space="preserve"> может её конкретизировать или предложить тему самостоятельно, исходя из круга своих научных интересов. Предл</w:t>
      </w:r>
      <w:r w:rsidR="005850D2" w:rsidRPr="009139BD">
        <w:t>оженн</w:t>
      </w:r>
      <w:r w:rsidRPr="009139BD">
        <w:t xml:space="preserve">ая </w:t>
      </w:r>
      <w:r w:rsidR="00D401B5" w:rsidRPr="009139BD">
        <w:t>обучающимся</w:t>
      </w:r>
      <w:r w:rsidRPr="009139BD">
        <w:t xml:space="preserve"> тема курсовой работы согласовывается с его научным руководителем. Срок выбора темы  устанавливается кафедрой.  </w:t>
      </w:r>
    </w:p>
    <w:p w:rsidR="00A87EB5" w:rsidRPr="009139BD" w:rsidRDefault="00A87EB5" w:rsidP="000D2CB5">
      <w:pPr>
        <w:spacing w:line="460" w:lineRule="exact"/>
        <w:ind w:left="-180" w:firstLine="900"/>
        <w:jc w:val="both"/>
        <w:rPr>
          <w:rStyle w:val="FontStyle11"/>
          <w:sz w:val="28"/>
          <w:szCs w:val="28"/>
          <w:lang w:eastAsia="en-US"/>
        </w:rPr>
      </w:pPr>
      <w:r w:rsidRPr="009139BD">
        <w:rPr>
          <w:szCs w:val="28"/>
        </w:rPr>
        <w:t>Обучающимся</w:t>
      </w:r>
      <w:r w:rsidRPr="009139BD">
        <w:rPr>
          <w:rStyle w:val="FontStyle11"/>
          <w:sz w:val="28"/>
          <w:szCs w:val="28"/>
        </w:rPr>
        <w:t xml:space="preserve"> предоставляется право свободного выбора темы из</w:t>
      </w:r>
      <w:r w:rsidR="005850D2" w:rsidRPr="009139BD">
        <w:rPr>
          <w:rStyle w:val="FontStyle11"/>
          <w:sz w:val="28"/>
          <w:szCs w:val="28"/>
        </w:rPr>
        <w:t xml:space="preserve"> предложенного кафедрой списка. Желательно, чтобы работа над темой</w:t>
      </w:r>
      <w:r w:rsidR="003943D7" w:rsidRPr="009139BD">
        <w:t xml:space="preserve"> была продолжена в дипломной работе</w:t>
      </w:r>
      <w:r w:rsidR="002D26D2" w:rsidRPr="009139BD">
        <w:t xml:space="preserve"> у бакалавров и диссертационной </w:t>
      </w:r>
      <w:r w:rsidR="005850D2" w:rsidRPr="009139BD">
        <w:t>работе и магистров, и</w:t>
      </w:r>
      <w:r w:rsidRPr="009139BD">
        <w:t xml:space="preserve"> </w:t>
      </w:r>
      <w:r w:rsidR="005850D2" w:rsidRPr="009139BD">
        <w:rPr>
          <w:rStyle w:val="FontStyle11"/>
          <w:sz w:val="28"/>
          <w:szCs w:val="28"/>
        </w:rPr>
        <w:t xml:space="preserve">непосредственно связана с </w:t>
      </w:r>
      <w:r w:rsidRPr="009139BD">
        <w:rPr>
          <w:rStyle w:val="FontStyle11"/>
          <w:sz w:val="28"/>
          <w:szCs w:val="28"/>
        </w:rPr>
        <w:t xml:space="preserve"> профессиональной деятельностью</w:t>
      </w:r>
      <w:r w:rsidR="005850D2" w:rsidRPr="009139BD">
        <w:rPr>
          <w:rStyle w:val="FontStyle11"/>
          <w:sz w:val="28"/>
          <w:szCs w:val="28"/>
        </w:rPr>
        <w:t xml:space="preserve"> обучающегося </w:t>
      </w:r>
      <w:r w:rsidRPr="009139BD">
        <w:rPr>
          <w:rStyle w:val="FontStyle11"/>
          <w:sz w:val="28"/>
          <w:szCs w:val="28"/>
        </w:rPr>
        <w:t>.</w:t>
      </w:r>
    </w:p>
    <w:p w:rsidR="00A87EB5" w:rsidRPr="009139BD" w:rsidRDefault="00A87EB5" w:rsidP="000D2CB5">
      <w:pPr>
        <w:pStyle w:val="Style4"/>
        <w:widowControl/>
        <w:tabs>
          <w:tab w:val="left" w:pos="1272"/>
        </w:tabs>
        <w:spacing w:line="460" w:lineRule="exact"/>
        <w:rPr>
          <w:rStyle w:val="FontStyle11"/>
          <w:sz w:val="28"/>
          <w:szCs w:val="28"/>
        </w:rPr>
      </w:pPr>
      <w:r w:rsidRPr="009139BD">
        <w:rPr>
          <w:sz w:val="28"/>
          <w:szCs w:val="28"/>
        </w:rPr>
        <w:t>Обучающийся</w:t>
      </w:r>
      <w:r w:rsidR="005850D2" w:rsidRPr="009139BD">
        <w:rPr>
          <w:sz w:val="28"/>
          <w:szCs w:val="28"/>
        </w:rPr>
        <w:t>,</w:t>
      </w:r>
      <w:r w:rsidRPr="009139BD">
        <w:rPr>
          <w:rStyle w:val="FontStyle11"/>
          <w:sz w:val="28"/>
          <w:szCs w:val="28"/>
        </w:rPr>
        <w:t xml:space="preserve"> в</w:t>
      </w:r>
      <w:r w:rsidR="005850D2" w:rsidRPr="009139BD">
        <w:rPr>
          <w:rStyle w:val="FontStyle11"/>
          <w:sz w:val="28"/>
          <w:szCs w:val="28"/>
        </w:rPr>
        <w:t>ыбрав</w:t>
      </w:r>
      <w:r w:rsidRPr="009139BD">
        <w:rPr>
          <w:rStyle w:val="FontStyle11"/>
          <w:sz w:val="28"/>
          <w:szCs w:val="28"/>
        </w:rPr>
        <w:t xml:space="preserve"> тему курсовой работы, пишет заявление на имя заведующего соответствующей кафедры.</w:t>
      </w:r>
      <w:r w:rsidR="005850D2" w:rsidRPr="009139BD">
        <w:rPr>
          <w:rStyle w:val="FontStyle11"/>
          <w:sz w:val="28"/>
          <w:szCs w:val="28"/>
        </w:rPr>
        <w:t xml:space="preserve"> Научный руководитель работы назначается кафедрой</w:t>
      </w:r>
      <w:r w:rsidR="00AB1BF1" w:rsidRPr="009139BD">
        <w:rPr>
          <w:rStyle w:val="FontStyle11"/>
          <w:sz w:val="28"/>
          <w:szCs w:val="28"/>
        </w:rPr>
        <w:t>.</w:t>
      </w:r>
    </w:p>
    <w:p w:rsidR="003D7672" w:rsidRPr="009139BD" w:rsidRDefault="003D7672" w:rsidP="000D2CB5">
      <w:pPr>
        <w:pStyle w:val="Style4"/>
        <w:widowControl/>
        <w:tabs>
          <w:tab w:val="left" w:pos="1272"/>
        </w:tabs>
        <w:spacing w:line="460" w:lineRule="exact"/>
        <w:rPr>
          <w:rStyle w:val="FontStyle11"/>
          <w:sz w:val="28"/>
          <w:szCs w:val="28"/>
          <w:lang w:eastAsia="en-US"/>
        </w:rPr>
      </w:pPr>
      <w:r w:rsidRPr="009139BD">
        <w:rPr>
          <w:rStyle w:val="FontStyle11"/>
          <w:sz w:val="28"/>
          <w:szCs w:val="28"/>
        </w:rPr>
        <w:t>Основными функциями научного руководителя курсовой работы являются:</w:t>
      </w:r>
    </w:p>
    <w:p w:rsidR="003D7672" w:rsidRPr="009139BD" w:rsidRDefault="003D7672" w:rsidP="000D2CB5">
      <w:pPr>
        <w:pStyle w:val="Style4"/>
        <w:widowControl/>
        <w:tabs>
          <w:tab w:val="left" w:pos="1272"/>
        </w:tabs>
        <w:spacing w:line="460" w:lineRule="exact"/>
        <w:rPr>
          <w:rStyle w:val="FontStyle11"/>
          <w:sz w:val="28"/>
          <w:szCs w:val="28"/>
        </w:rPr>
      </w:pPr>
      <w:r w:rsidRPr="009139BD">
        <w:rPr>
          <w:rStyle w:val="FontStyle11"/>
          <w:sz w:val="28"/>
          <w:szCs w:val="28"/>
        </w:rPr>
        <w:t>оказание помощи обучающемуся в определении основных направлений работы,</w:t>
      </w:r>
    </w:p>
    <w:p w:rsidR="003D7672" w:rsidRPr="009139BD" w:rsidRDefault="003D7672" w:rsidP="000D2CB5">
      <w:pPr>
        <w:pStyle w:val="Style4"/>
        <w:widowControl/>
        <w:tabs>
          <w:tab w:val="left" w:pos="1272"/>
        </w:tabs>
        <w:spacing w:line="460" w:lineRule="exact"/>
        <w:rPr>
          <w:rStyle w:val="FontStyle11"/>
          <w:sz w:val="28"/>
          <w:szCs w:val="28"/>
        </w:rPr>
      </w:pPr>
      <w:r w:rsidRPr="009139BD">
        <w:rPr>
          <w:rStyle w:val="FontStyle11"/>
          <w:sz w:val="28"/>
          <w:szCs w:val="28"/>
        </w:rPr>
        <w:t>указание наиболее важных научных источников,</w:t>
      </w:r>
    </w:p>
    <w:p w:rsidR="003D7672" w:rsidRPr="009139BD" w:rsidRDefault="003D7672" w:rsidP="000D2CB5">
      <w:pPr>
        <w:pStyle w:val="Style4"/>
        <w:widowControl/>
        <w:tabs>
          <w:tab w:val="left" w:pos="1272"/>
        </w:tabs>
        <w:spacing w:line="460" w:lineRule="exact"/>
        <w:rPr>
          <w:rStyle w:val="FontStyle11"/>
          <w:sz w:val="28"/>
          <w:szCs w:val="28"/>
        </w:rPr>
      </w:pPr>
      <w:r w:rsidRPr="009139BD">
        <w:rPr>
          <w:rStyle w:val="FontStyle11"/>
          <w:sz w:val="28"/>
          <w:szCs w:val="28"/>
        </w:rPr>
        <w:t>консультирование по вопросам содержания курсовой работы,</w:t>
      </w:r>
    </w:p>
    <w:p w:rsidR="003D7672" w:rsidRPr="009139BD" w:rsidRDefault="003D7672" w:rsidP="000D2CB5">
      <w:pPr>
        <w:pStyle w:val="Style4"/>
        <w:widowControl/>
        <w:tabs>
          <w:tab w:val="left" w:pos="1272"/>
        </w:tabs>
        <w:spacing w:line="460" w:lineRule="exact"/>
        <w:rPr>
          <w:rStyle w:val="FontStyle11"/>
          <w:sz w:val="28"/>
          <w:szCs w:val="28"/>
        </w:rPr>
      </w:pPr>
      <w:r w:rsidRPr="009139BD">
        <w:rPr>
          <w:rStyle w:val="FontStyle11"/>
          <w:sz w:val="28"/>
          <w:szCs w:val="28"/>
        </w:rPr>
        <w:t>подготовка письменного отзыва на курсовую работу.</w:t>
      </w:r>
    </w:p>
    <w:p w:rsidR="0085477F" w:rsidRPr="009139BD" w:rsidRDefault="00D401B5" w:rsidP="000D2CB5">
      <w:pPr>
        <w:pStyle w:val="Style4"/>
        <w:widowControl/>
        <w:tabs>
          <w:tab w:val="left" w:pos="1272"/>
        </w:tabs>
        <w:spacing w:line="460" w:lineRule="exact"/>
        <w:rPr>
          <w:rStyle w:val="FontStyle11"/>
          <w:i/>
          <w:sz w:val="28"/>
          <w:szCs w:val="28"/>
        </w:rPr>
      </w:pPr>
      <w:r w:rsidRPr="009139BD">
        <w:rPr>
          <w:i/>
          <w:sz w:val="28"/>
          <w:szCs w:val="28"/>
        </w:rPr>
        <w:t>Обучающийся</w:t>
      </w:r>
      <w:r w:rsidR="0085477F" w:rsidRPr="009139BD">
        <w:rPr>
          <w:i/>
          <w:sz w:val="28"/>
          <w:szCs w:val="28"/>
        </w:rPr>
        <w:t xml:space="preserve"> имеет право на неограниченное число консультаций преподавателей кафедры «Банковское дело» (а.524).</w:t>
      </w:r>
    </w:p>
    <w:p w:rsidR="003943D7" w:rsidRPr="009139BD" w:rsidRDefault="003943D7" w:rsidP="000D2CB5">
      <w:pPr>
        <w:spacing w:line="460" w:lineRule="exact"/>
        <w:ind w:firstLine="851"/>
        <w:jc w:val="both"/>
      </w:pPr>
      <w:r w:rsidRPr="009139BD">
        <w:rPr>
          <w:u w:val="single"/>
        </w:rPr>
        <w:t>2. Подбор и изучение литературы.</w:t>
      </w:r>
    </w:p>
    <w:p w:rsidR="0030174D" w:rsidRPr="009139BD" w:rsidRDefault="00A87EB5" w:rsidP="000D2CB5">
      <w:pPr>
        <w:spacing w:line="460" w:lineRule="exact"/>
        <w:ind w:right="76" w:firstLine="720"/>
        <w:jc w:val="both"/>
        <w:rPr>
          <w:szCs w:val="28"/>
        </w:rPr>
      </w:pPr>
      <w:r w:rsidRPr="009139BD">
        <w:rPr>
          <w:szCs w:val="28"/>
        </w:rPr>
        <w:t>Обучающийся</w:t>
      </w:r>
      <w:r w:rsidR="003943D7" w:rsidRPr="009139BD">
        <w:t xml:space="preserve"> самостоятельно подбирает литературу, обязательным условием является использование законодательных актов и постановлений </w:t>
      </w:r>
      <w:r w:rsidR="003943D7" w:rsidRPr="009139BD">
        <w:lastRenderedPageBreak/>
        <w:t>Правительства Российской Федерации</w:t>
      </w:r>
      <w:r w:rsidR="005850D2" w:rsidRPr="009139BD">
        <w:t>,</w:t>
      </w:r>
      <w:r w:rsidR="003943D7" w:rsidRPr="009139BD">
        <w:t xml:space="preserve"> относящихся к теме исследования. При выполнении курсовой работы необходимо использовать учебную, монографическую литературу, материалы </w:t>
      </w:r>
      <w:r w:rsidR="005850D2" w:rsidRPr="009139BD">
        <w:t xml:space="preserve"> специализированной </w:t>
      </w:r>
      <w:r w:rsidR="003943D7" w:rsidRPr="009139BD">
        <w:t xml:space="preserve">периодической печати: </w:t>
      </w:r>
      <w:r w:rsidR="005850D2" w:rsidRPr="009139BD">
        <w:t xml:space="preserve">например, </w:t>
      </w:r>
      <w:r w:rsidR="003943D7" w:rsidRPr="009139BD">
        <w:t>такие жур</w:t>
      </w:r>
      <w:r w:rsidR="004A1786" w:rsidRPr="009139BD">
        <w:t>налы</w:t>
      </w:r>
      <w:r w:rsidR="00F80E16">
        <w:t>,</w:t>
      </w:r>
      <w:r w:rsidR="004A1786" w:rsidRPr="009139BD">
        <w:t xml:space="preserve"> как «</w:t>
      </w:r>
      <w:r w:rsidR="003943D7" w:rsidRPr="009139BD">
        <w:t>Деньги и кредит</w:t>
      </w:r>
      <w:r w:rsidR="004A1786" w:rsidRPr="009139BD">
        <w:t>»</w:t>
      </w:r>
      <w:r w:rsidR="003943D7" w:rsidRPr="009139BD">
        <w:t xml:space="preserve">, </w:t>
      </w:r>
      <w:r w:rsidR="004A1786" w:rsidRPr="009139BD">
        <w:t>«</w:t>
      </w:r>
      <w:r w:rsidR="003943D7" w:rsidRPr="009139BD">
        <w:t>Банковское дело</w:t>
      </w:r>
      <w:r w:rsidR="004A1786" w:rsidRPr="009139BD">
        <w:t>»</w:t>
      </w:r>
      <w:r w:rsidR="003943D7" w:rsidRPr="009139BD">
        <w:t xml:space="preserve">, </w:t>
      </w:r>
      <w:r w:rsidR="004A1786" w:rsidRPr="009139BD">
        <w:t>«</w:t>
      </w:r>
      <w:r w:rsidR="003943D7" w:rsidRPr="009139BD">
        <w:t>Бизнес и банки</w:t>
      </w:r>
      <w:r w:rsidR="004A1786" w:rsidRPr="009139BD">
        <w:t>»</w:t>
      </w:r>
      <w:r w:rsidR="003943D7" w:rsidRPr="009139BD">
        <w:t xml:space="preserve">, </w:t>
      </w:r>
      <w:r w:rsidR="004A1786" w:rsidRPr="009139BD">
        <w:t>«</w:t>
      </w:r>
      <w:r w:rsidR="003943D7" w:rsidRPr="009139BD">
        <w:t>Бухгалтерия и банки</w:t>
      </w:r>
      <w:r w:rsidR="004A1786" w:rsidRPr="009139BD">
        <w:t>»</w:t>
      </w:r>
      <w:r w:rsidR="003943D7" w:rsidRPr="009139BD">
        <w:t xml:space="preserve">, </w:t>
      </w:r>
      <w:r w:rsidR="004A1786" w:rsidRPr="009139BD">
        <w:t>«</w:t>
      </w:r>
      <w:r w:rsidR="003943D7" w:rsidRPr="009139BD">
        <w:t>Вопросы экономики</w:t>
      </w:r>
      <w:r w:rsidR="004A1786" w:rsidRPr="009139BD">
        <w:t>»</w:t>
      </w:r>
      <w:r w:rsidR="003943D7" w:rsidRPr="009139BD">
        <w:t xml:space="preserve">, </w:t>
      </w:r>
      <w:r w:rsidR="004A1786" w:rsidRPr="009139BD">
        <w:t>«</w:t>
      </w:r>
      <w:r w:rsidR="003943D7" w:rsidRPr="009139BD">
        <w:t>Деньги</w:t>
      </w:r>
      <w:r w:rsidR="004A1786" w:rsidRPr="009139BD">
        <w:t>»</w:t>
      </w:r>
      <w:r w:rsidR="003943D7" w:rsidRPr="009139BD">
        <w:t xml:space="preserve">, </w:t>
      </w:r>
      <w:r w:rsidR="004A1786" w:rsidRPr="009139BD">
        <w:t>«</w:t>
      </w:r>
      <w:r w:rsidR="003943D7" w:rsidRPr="009139BD">
        <w:t>Финансы</w:t>
      </w:r>
      <w:r w:rsidR="004A1786" w:rsidRPr="009139BD">
        <w:t>»</w:t>
      </w:r>
      <w:r w:rsidR="003943D7" w:rsidRPr="009139BD">
        <w:t xml:space="preserve">, газета </w:t>
      </w:r>
      <w:r w:rsidR="004A1786" w:rsidRPr="009139BD">
        <w:t>«</w:t>
      </w:r>
      <w:r w:rsidR="003943D7" w:rsidRPr="009139BD">
        <w:t>Финансовые известия</w:t>
      </w:r>
      <w:r w:rsidR="004A1786" w:rsidRPr="009139BD">
        <w:t>»</w:t>
      </w:r>
      <w:r w:rsidR="003943D7" w:rsidRPr="009139BD">
        <w:t xml:space="preserve"> и др. </w:t>
      </w:r>
      <w:r w:rsidR="0030174D" w:rsidRPr="009139BD">
        <w:rPr>
          <w:szCs w:val="28"/>
        </w:rPr>
        <w:t>Поиск литературы для работ по многим темам целесообразно начинать с изучения нормативной литературы: Гражданского кодекса, федеральных законов, инструкций и положений Центрального банка. В подборе нормативных актов помогут информационно</w:t>
      </w:r>
      <w:r w:rsidR="000D2CB5">
        <w:rPr>
          <w:szCs w:val="28"/>
        </w:rPr>
        <w:t>-</w:t>
      </w:r>
      <w:r w:rsidR="0030174D" w:rsidRPr="009139BD">
        <w:rPr>
          <w:szCs w:val="28"/>
        </w:rPr>
        <w:t xml:space="preserve">правовые компьютерные системы «Консультант плюс», «Гарант». </w:t>
      </w:r>
      <w:r w:rsidR="0030174D" w:rsidRPr="009139BD">
        <w:rPr>
          <w:bCs/>
          <w:szCs w:val="28"/>
        </w:rPr>
        <w:t>Рекомендуется активно использовать периодическую литературу. Б</w:t>
      </w:r>
      <w:r w:rsidR="0030174D" w:rsidRPr="009139BD">
        <w:rPr>
          <w:szCs w:val="28"/>
        </w:rPr>
        <w:t xml:space="preserve">ольшую помощь в подборе литературы для написания курсовой работы оказывает библиотека вуза, и в том числе </w:t>
      </w:r>
      <w:r w:rsidR="007B44E4">
        <w:rPr>
          <w:szCs w:val="28"/>
        </w:rPr>
        <w:t>электронно-библиотечные системы</w:t>
      </w:r>
      <w:r w:rsidR="0030174D" w:rsidRPr="009139BD">
        <w:rPr>
          <w:szCs w:val="28"/>
        </w:rPr>
        <w:t xml:space="preserve">. </w:t>
      </w:r>
    </w:p>
    <w:p w:rsidR="003943D7" w:rsidRPr="009139BD" w:rsidRDefault="002D26D2" w:rsidP="000D2CB5">
      <w:pPr>
        <w:spacing w:line="460" w:lineRule="exact"/>
        <w:ind w:firstLine="851"/>
        <w:jc w:val="both"/>
        <w:rPr>
          <w:u w:val="single"/>
        </w:rPr>
      </w:pPr>
      <w:r w:rsidRPr="009139BD">
        <w:rPr>
          <w:u w:val="single"/>
        </w:rPr>
        <w:t>3</w:t>
      </w:r>
      <w:r w:rsidR="003943D7" w:rsidRPr="009139BD">
        <w:rPr>
          <w:u w:val="single"/>
        </w:rPr>
        <w:t>. Составление плана курсовой работы.</w:t>
      </w:r>
    </w:p>
    <w:p w:rsidR="003943D7" w:rsidRPr="009139BD" w:rsidRDefault="003943D7" w:rsidP="000D2CB5">
      <w:pPr>
        <w:spacing w:line="460" w:lineRule="exact"/>
        <w:ind w:firstLine="851"/>
        <w:jc w:val="both"/>
      </w:pPr>
      <w:r w:rsidRPr="009139BD">
        <w:rPr>
          <w:i/>
        </w:rPr>
        <w:t xml:space="preserve">План должен </w:t>
      </w:r>
      <w:r w:rsidR="002D26D2" w:rsidRPr="009139BD">
        <w:rPr>
          <w:i/>
        </w:rPr>
        <w:t>быть развернутым</w:t>
      </w:r>
      <w:r w:rsidR="002D26D2" w:rsidRPr="009139BD">
        <w:t xml:space="preserve"> и </w:t>
      </w:r>
      <w:r w:rsidRPr="009139BD">
        <w:t xml:space="preserve">содержать круг тех вопросов и проблем, которые будут изложены в работе, и раскрывать содержание темы курсовой работы. </w:t>
      </w:r>
    </w:p>
    <w:p w:rsidR="003943D7" w:rsidRPr="009139BD" w:rsidRDefault="003943D7" w:rsidP="000D2CB5">
      <w:pPr>
        <w:spacing w:line="460" w:lineRule="exact"/>
        <w:ind w:firstLine="851"/>
        <w:jc w:val="both"/>
      </w:pPr>
      <w:r w:rsidRPr="009139BD">
        <w:t>План курсовой работы может быть следующим:</w:t>
      </w:r>
    </w:p>
    <w:p w:rsidR="003943D7" w:rsidRPr="009139BD" w:rsidRDefault="003A6109" w:rsidP="000D2CB5">
      <w:pPr>
        <w:tabs>
          <w:tab w:val="left" w:pos="851"/>
        </w:tabs>
        <w:spacing w:line="460" w:lineRule="exact"/>
        <w:jc w:val="both"/>
      </w:pPr>
      <w:r w:rsidRPr="009139BD">
        <w:t xml:space="preserve">           </w:t>
      </w:r>
      <w:r w:rsidR="003943D7" w:rsidRPr="009139BD">
        <w:t>введение</w:t>
      </w:r>
    </w:p>
    <w:p w:rsidR="003943D7" w:rsidRPr="009139BD" w:rsidRDefault="003943D7" w:rsidP="000D2CB5">
      <w:pPr>
        <w:numPr>
          <w:ilvl w:val="0"/>
          <w:numId w:val="2"/>
        </w:numPr>
        <w:tabs>
          <w:tab w:val="left" w:pos="851"/>
        </w:tabs>
        <w:spacing w:line="460" w:lineRule="exact"/>
        <w:ind w:left="993" w:hanging="142"/>
        <w:jc w:val="both"/>
      </w:pPr>
      <w:r w:rsidRPr="009139BD">
        <w:t xml:space="preserve">три </w:t>
      </w:r>
      <w:r w:rsidR="006C6607" w:rsidRPr="009139BD">
        <w:t>раздела</w:t>
      </w:r>
      <w:r w:rsidRPr="009139BD">
        <w:t>, каждая из которых может содержать 2</w:t>
      </w:r>
      <w:r w:rsidR="000D2CB5">
        <w:t>-</w:t>
      </w:r>
      <w:r w:rsidRPr="009139BD">
        <w:t>3 параграфа</w:t>
      </w:r>
    </w:p>
    <w:p w:rsidR="003943D7" w:rsidRPr="009139BD" w:rsidRDefault="003943D7" w:rsidP="000D2CB5">
      <w:pPr>
        <w:numPr>
          <w:ilvl w:val="0"/>
          <w:numId w:val="3"/>
        </w:numPr>
        <w:tabs>
          <w:tab w:val="left" w:pos="851"/>
        </w:tabs>
        <w:spacing w:line="460" w:lineRule="exact"/>
        <w:ind w:left="993" w:hanging="142"/>
        <w:jc w:val="both"/>
      </w:pPr>
      <w:r w:rsidRPr="009139BD">
        <w:t>заключение</w:t>
      </w:r>
    </w:p>
    <w:p w:rsidR="003943D7" w:rsidRPr="009139BD" w:rsidRDefault="003943D7" w:rsidP="000D2CB5">
      <w:pPr>
        <w:numPr>
          <w:ilvl w:val="0"/>
          <w:numId w:val="4"/>
        </w:numPr>
        <w:tabs>
          <w:tab w:val="left" w:pos="851"/>
        </w:tabs>
        <w:spacing w:line="460" w:lineRule="exact"/>
        <w:ind w:left="993" w:hanging="142"/>
        <w:jc w:val="both"/>
      </w:pPr>
      <w:r w:rsidRPr="009139BD">
        <w:t xml:space="preserve">список </w:t>
      </w:r>
      <w:r w:rsidR="005850D2" w:rsidRPr="009139BD">
        <w:t>использованной</w:t>
      </w:r>
      <w:r w:rsidR="003D7672" w:rsidRPr="009139BD">
        <w:t xml:space="preserve"> </w:t>
      </w:r>
      <w:r w:rsidRPr="009139BD">
        <w:t>литературы</w:t>
      </w:r>
    </w:p>
    <w:p w:rsidR="003943D7" w:rsidRPr="009139BD" w:rsidRDefault="003943D7" w:rsidP="000D2CB5">
      <w:pPr>
        <w:numPr>
          <w:ilvl w:val="0"/>
          <w:numId w:val="5"/>
        </w:numPr>
        <w:tabs>
          <w:tab w:val="left" w:pos="851"/>
        </w:tabs>
        <w:spacing w:line="460" w:lineRule="exact"/>
        <w:ind w:left="993" w:hanging="142"/>
        <w:jc w:val="both"/>
      </w:pPr>
      <w:r w:rsidRPr="009139BD">
        <w:t>приложения</w:t>
      </w:r>
    </w:p>
    <w:p w:rsidR="003943D7" w:rsidRPr="009139BD" w:rsidRDefault="0030174D" w:rsidP="002D26D2">
      <w:pPr>
        <w:spacing w:line="360" w:lineRule="auto"/>
        <w:ind w:firstLine="851"/>
        <w:jc w:val="both"/>
      </w:pPr>
      <w:r w:rsidRPr="009139BD">
        <w:t xml:space="preserve">План должен быть обязательно </w:t>
      </w:r>
      <w:r w:rsidR="003943D7" w:rsidRPr="009139BD">
        <w:t xml:space="preserve">согласован </w:t>
      </w:r>
      <w:r w:rsidR="005850D2" w:rsidRPr="009139BD">
        <w:t xml:space="preserve">обучающимся </w:t>
      </w:r>
      <w:r w:rsidRPr="009139BD">
        <w:t xml:space="preserve">очной формы обучения </w:t>
      </w:r>
      <w:r w:rsidR="003943D7" w:rsidRPr="009139BD">
        <w:t xml:space="preserve">с научным руководителем, главы и параграфы </w:t>
      </w:r>
      <w:r w:rsidR="005850D2" w:rsidRPr="009139BD">
        <w:t xml:space="preserve"> должны </w:t>
      </w:r>
      <w:r w:rsidR="003943D7" w:rsidRPr="009139BD">
        <w:t xml:space="preserve">иметь свое название. В конце каждой главы необходимо сформулировать выводы, которые затем обобщаются в заключении. </w:t>
      </w:r>
    </w:p>
    <w:p w:rsidR="003943D7" w:rsidRPr="009139BD" w:rsidRDefault="003943D7" w:rsidP="002D26D2">
      <w:pPr>
        <w:spacing w:line="360" w:lineRule="auto"/>
        <w:ind w:firstLine="851"/>
        <w:jc w:val="both"/>
      </w:pPr>
      <w:r w:rsidRPr="009139BD">
        <w:rPr>
          <w:u w:val="single"/>
        </w:rPr>
        <w:t>4. Написание текста и оформление  курсовой работы.</w:t>
      </w:r>
    </w:p>
    <w:p w:rsidR="00AB1BF1" w:rsidRPr="009139BD" w:rsidRDefault="003943D7" w:rsidP="002D26D2">
      <w:pPr>
        <w:spacing w:line="360" w:lineRule="auto"/>
        <w:ind w:firstLine="851"/>
        <w:jc w:val="both"/>
      </w:pPr>
      <w:r w:rsidRPr="009139BD">
        <w:t xml:space="preserve">В работе необходимо показать </w:t>
      </w:r>
      <w:r w:rsidR="00881B4F" w:rsidRPr="009139BD">
        <w:t xml:space="preserve">знания основ методологии </w:t>
      </w:r>
      <w:r w:rsidR="006C6607" w:rsidRPr="009139BD">
        <w:t>дисциплины</w:t>
      </w:r>
      <w:r w:rsidRPr="009139BD">
        <w:t xml:space="preserve">, сочетание их с теоретическими и практическими основами денежных и кредитных отношений и организационных основ банковской деятельности; </w:t>
      </w:r>
      <w:r w:rsidRPr="009139BD">
        <w:lastRenderedPageBreak/>
        <w:t>механизм и закономерности их использования в условиях рыночного хозяйства.</w:t>
      </w:r>
      <w:r w:rsidR="005850D2" w:rsidRPr="009139BD">
        <w:t xml:space="preserve"> Работа должна демонстрировать умения обучающегося в области проведения экономических расчетов, навыки анализа и обобщения экономической информации. </w:t>
      </w:r>
    </w:p>
    <w:p w:rsidR="003943D7" w:rsidRPr="009139BD" w:rsidRDefault="003943D7" w:rsidP="002D26D2">
      <w:pPr>
        <w:spacing w:line="360" w:lineRule="auto"/>
        <w:ind w:firstLine="851"/>
        <w:jc w:val="both"/>
      </w:pPr>
      <w:r w:rsidRPr="009139BD">
        <w:t>Приводимый в работе статистический материал должен быть увязан с текстом, а на его основе сделаны теоретические и практические выводы. Статистический материал, не несущий смысловой нагрузки</w:t>
      </w:r>
      <w:r w:rsidR="00BF3C21">
        <w:t>,</w:t>
      </w:r>
      <w:r w:rsidRPr="009139BD">
        <w:t xml:space="preserve"> не должен быть включен в курсовую работу. По возможности весь статистический материал необходимо свести в таблицы, графики, диаграммы, схемы, которые должны быть пронумерованы и иметь ссылку на источник </w:t>
      </w:r>
      <w:r w:rsidR="003B6DA5" w:rsidRPr="009139BD">
        <w:t xml:space="preserve"> данных </w:t>
      </w:r>
      <w:r w:rsidRPr="009139BD">
        <w:t>с указанием страниц; должны иметь единицы измерения приводимых показателей; период времени к которому они относятся (</w:t>
      </w:r>
      <w:r w:rsidR="003B6DA5" w:rsidRPr="009139BD">
        <w:t xml:space="preserve">при необходимости и в целях соблюдения нормативов объема работы </w:t>
      </w:r>
      <w:r w:rsidRPr="009139BD">
        <w:t xml:space="preserve">материал может быть </w:t>
      </w:r>
      <w:r w:rsidR="003B6DA5" w:rsidRPr="009139BD">
        <w:t xml:space="preserve"> </w:t>
      </w:r>
      <w:r w:rsidRPr="009139BD">
        <w:t>вынесен в приложение).</w:t>
      </w:r>
    </w:p>
    <w:p w:rsidR="006C6607" w:rsidRPr="0066260F" w:rsidRDefault="006C6607" w:rsidP="002D26D2">
      <w:pPr>
        <w:spacing w:line="360" w:lineRule="auto"/>
        <w:ind w:firstLine="851"/>
        <w:jc w:val="both"/>
        <w:rPr>
          <w:i/>
          <w:szCs w:val="28"/>
        </w:rPr>
      </w:pPr>
      <w:r w:rsidRPr="0066260F">
        <w:rPr>
          <w:i/>
          <w:szCs w:val="28"/>
        </w:rPr>
        <w:t xml:space="preserve">Курсовая работа </w:t>
      </w:r>
      <w:r w:rsidR="007B44E4">
        <w:rPr>
          <w:i/>
          <w:szCs w:val="28"/>
        </w:rPr>
        <w:t xml:space="preserve">выполняется с использованием </w:t>
      </w:r>
      <w:r w:rsidRPr="0066260F">
        <w:rPr>
          <w:i/>
          <w:szCs w:val="28"/>
          <w:lang w:val="en-US"/>
        </w:rPr>
        <w:t>Microsoft</w:t>
      </w:r>
      <w:r w:rsidRPr="0066260F">
        <w:rPr>
          <w:i/>
          <w:szCs w:val="28"/>
        </w:rPr>
        <w:t xml:space="preserve"> </w:t>
      </w:r>
      <w:r w:rsidRPr="0066260F">
        <w:rPr>
          <w:i/>
          <w:szCs w:val="28"/>
          <w:lang w:val="en-US"/>
        </w:rPr>
        <w:t>Word</w:t>
      </w:r>
      <w:r w:rsidRPr="0066260F">
        <w:rPr>
          <w:i/>
          <w:szCs w:val="28"/>
        </w:rPr>
        <w:t xml:space="preserve">, шрифтом </w:t>
      </w:r>
      <w:r w:rsidRPr="0066260F">
        <w:rPr>
          <w:i/>
          <w:szCs w:val="28"/>
          <w:lang w:val="en-US"/>
        </w:rPr>
        <w:t>Times</w:t>
      </w:r>
      <w:r w:rsidRPr="0066260F">
        <w:rPr>
          <w:i/>
          <w:szCs w:val="28"/>
        </w:rPr>
        <w:t xml:space="preserve"> </w:t>
      </w:r>
      <w:r w:rsidRPr="0066260F">
        <w:rPr>
          <w:i/>
          <w:szCs w:val="28"/>
          <w:lang w:val="en-US"/>
        </w:rPr>
        <w:t>New</w:t>
      </w:r>
      <w:r w:rsidRPr="0066260F">
        <w:rPr>
          <w:i/>
          <w:szCs w:val="28"/>
        </w:rPr>
        <w:t xml:space="preserve"> </w:t>
      </w:r>
      <w:r w:rsidRPr="0066260F">
        <w:rPr>
          <w:i/>
          <w:szCs w:val="28"/>
          <w:lang w:val="en-US"/>
        </w:rPr>
        <w:t>Roman</w:t>
      </w:r>
      <w:r w:rsidRPr="0066260F">
        <w:rPr>
          <w:i/>
          <w:szCs w:val="28"/>
        </w:rPr>
        <w:t xml:space="preserve">, размером – 14 (для таблиц </w:t>
      </w:r>
      <w:r w:rsidR="000D2CB5">
        <w:rPr>
          <w:i/>
          <w:szCs w:val="28"/>
        </w:rPr>
        <w:t>-</w:t>
      </w:r>
      <w:r w:rsidRPr="0066260F">
        <w:rPr>
          <w:i/>
          <w:szCs w:val="28"/>
        </w:rPr>
        <w:t xml:space="preserve">12), междустрочным интервалом – 1,5 (для таблиц </w:t>
      </w:r>
      <w:r w:rsidR="000D2CB5">
        <w:rPr>
          <w:i/>
          <w:szCs w:val="28"/>
        </w:rPr>
        <w:t>-</w:t>
      </w:r>
      <w:r w:rsidRPr="0066260F">
        <w:rPr>
          <w:i/>
          <w:szCs w:val="28"/>
        </w:rPr>
        <w:t>1,0), выравниванием</w:t>
      </w:r>
      <w:r w:rsidR="008F6A3A">
        <w:rPr>
          <w:i/>
          <w:szCs w:val="28"/>
        </w:rPr>
        <w:t xml:space="preserve"> текста на странице – по ширине</w:t>
      </w:r>
      <w:r w:rsidRPr="0066260F">
        <w:rPr>
          <w:i/>
          <w:szCs w:val="28"/>
        </w:rPr>
        <w:t xml:space="preserve"> </w:t>
      </w:r>
      <w:r w:rsidR="008F6A3A" w:rsidRPr="008F6A3A">
        <w:rPr>
          <w:i/>
          <w:szCs w:val="28"/>
        </w:rPr>
        <w:t>с соблюдением следующих полей: слева – 30 мм, сверху – 20 мм, снизу – 20 мм,  справа – 10 мм, с отступом в первой строке абзаца – 1,25</w:t>
      </w:r>
      <w:r w:rsidR="008F6A3A">
        <w:rPr>
          <w:i/>
          <w:szCs w:val="28"/>
        </w:rPr>
        <w:t xml:space="preserve">. </w:t>
      </w:r>
      <w:r w:rsidRPr="0066260F">
        <w:rPr>
          <w:i/>
          <w:szCs w:val="28"/>
        </w:rPr>
        <w:t>Работа печатается на одной стороне листа формата А4.</w:t>
      </w:r>
    </w:p>
    <w:p w:rsidR="0066260F" w:rsidRPr="0066260F" w:rsidRDefault="00F7515B" w:rsidP="002D26D2">
      <w:pPr>
        <w:spacing w:line="360" w:lineRule="auto"/>
        <w:ind w:firstLine="851"/>
        <w:jc w:val="both"/>
        <w:rPr>
          <w:i/>
          <w:szCs w:val="28"/>
        </w:rPr>
      </w:pPr>
      <w:r w:rsidRPr="0066260F">
        <w:rPr>
          <w:i/>
          <w:szCs w:val="28"/>
        </w:rPr>
        <w:t xml:space="preserve">Рекомендуемый объем </w:t>
      </w:r>
      <w:r w:rsidR="0066260F" w:rsidRPr="0066260F">
        <w:rPr>
          <w:i/>
          <w:szCs w:val="28"/>
        </w:rPr>
        <w:t>курсовой работы составляет 30</w:t>
      </w:r>
      <w:r w:rsidR="000D2CB5">
        <w:rPr>
          <w:i/>
          <w:szCs w:val="28"/>
        </w:rPr>
        <w:t>-</w:t>
      </w:r>
      <w:r w:rsidR="0066260F" w:rsidRPr="0066260F">
        <w:rPr>
          <w:i/>
          <w:szCs w:val="28"/>
        </w:rPr>
        <w:t>35</w:t>
      </w:r>
      <w:r w:rsidRPr="0066260F">
        <w:rPr>
          <w:i/>
          <w:szCs w:val="28"/>
        </w:rPr>
        <w:t xml:space="preserve"> страниц печатного текста. </w:t>
      </w:r>
    </w:p>
    <w:p w:rsidR="006C6607" w:rsidRPr="00F7515B" w:rsidRDefault="00F7515B" w:rsidP="002D26D2">
      <w:pPr>
        <w:spacing w:line="360" w:lineRule="auto"/>
        <w:ind w:firstLine="851"/>
        <w:jc w:val="both"/>
        <w:rPr>
          <w:szCs w:val="28"/>
        </w:rPr>
      </w:pPr>
      <w:r w:rsidRPr="0066260F">
        <w:rPr>
          <w:i/>
          <w:szCs w:val="28"/>
        </w:rPr>
        <w:t xml:space="preserve">Нумерация страниц </w:t>
      </w:r>
      <w:r w:rsidR="000D2CB5">
        <w:rPr>
          <w:i/>
          <w:szCs w:val="28"/>
        </w:rPr>
        <w:t>-</w:t>
      </w:r>
      <w:r w:rsidRPr="0066260F">
        <w:rPr>
          <w:i/>
          <w:szCs w:val="28"/>
        </w:rPr>
        <w:t xml:space="preserve"> снизу, по центру, </w:t>
      </w:r>
      <w:r w:rsidR="006C6607" w:rsidRPr="0066260F">
        <w:rPr>
          <w:i/>
          <w:iCs/>
        </w:rPr>
        <w:t>начиная со 2 страницы</w:t>
      </w:r>
      <w:r w:rsidR="006C6607" w:rsidRPr="00F7515B">
        <w:rPr>
          <w:iCs/>
        </w:rPr>
        <w:t xml:space="preserve"> (первая страница </w:t>
      </w:r>
      <w:r w:rsidR="000D2CB5">
        <w:rPr>
          <w:iCs/>
        </w:rPr>
        <w:t>-</w:t>
      </w:r>
      <w:r w:rsidR="006C6607" w:rsidRPr="00F7515B">
        <w:rPr>
          <w:iCs/>
        </w:rPr>
        <w:t xml:space="preserve"> это титульный лист)</w:t>
      </w:r>
      <w:r w:rsidR="006C6607" w:rsidRPr="00F7515B">
        <w:rPr>
          <w:szCs w:val="28"/>
        </w:rPr>
        <w:t>.</w:t>
      </w:r>
    </w:p>
    <w:p w:rsidR="00597731" w:rsidRDefault="00597731" w:rsidP="00597731">
      <w:pPr>
        <w:spacing w:line="360" w:lineRule="auto"/>
        <w:ind w:firstLine="720"/>
        <w:jc w:val="both"/>
        <w:rPr>
          <w:szCs w:val="28"/>
        </w:rPr>
      </w:pPr>
      <w:r w:rsidRPr="00597731">
        <w:rPr>
          <w:szCs w:val="28"/>
        </w:rPr>
        <w:t>Образец заполнения титульного листа для бакалавров</w:t>
      </w:r>
      <w:r>
        <w:rPr>
          <w:szCs w:val="28"/>
        </w:rPr>
        <w:t xml:space="preserve"> отражен в приложении 1,  о</w:t>
      </w:r>
      <w:r w:rsidRPr="00597731">
        <w:rPr>
          <w:szCs w:val="28"/>
        </w:rPr>
        <w:t xml:space="preserve">бразец оформления </w:t>
      </w:r>
      <w:r w:rsidR="00F80E16">
        <w:rPr>
          <w:szCs w:val="28"/>
        </w:rPr>
        <w:t>оглавления</w:t>
      </w:r>
      <w:r w:rsidRPr="00597731">
        <w:rPr>
          <w:szCs w:val="28"/>
        </w:rPr>
        <w:t xml:space="preserve"> </w:t>
      </w:r>
      <w:r>
        <w:rPr>
          <w:szCs w:val="28"/>
        </w:rPr>
        <w:t xml:space="preserve">– в приложении </w:t>
      </w:r>
      <w:r w:rsidR="007B44E4">
        <w:rPr>
          <w:szCs w:val="28"/>
        </w:rPr>
        <w:t>2</w:t>
      </w:r>
      <w:r>
        <w:rPr>
          <w:szCs w:val="28"/>
        </w:rPr>
        <w:t>.</w:t>
      </w:r>
    </w:p>
    <w:p w:rsidR="00AB1BF1" w:rsidRDefault="000307D5" w:rsidP="00597731">
      <w:pPr>
        <w:spacing w:line="360" w:lineRule="auto"/>
        <w:ind w:firstLine="720"/>
        <w:jc w:val="both"/>
        <w:rPr>
          <w:szCs w:val="28"/>
        </w:rPr>
      </w:pPr>
      <w:r w:rsidRPr="009139BD">
        <w:rPr>
          <w:szCs w:val="28"/>
        </w:rPr>
        <w:t xml:space="preserve">По тексту выделяются структурные части, включая абзацы. </w:t>
      </w:r>
    </w:p>
    <w:p w:rsidR="0093475D" w:rsidRPr="009139BD" w:rsidRDefault="0093475D" w:rsidP="002D26D2">
      <w:pPr>
        <w:spacing w:line="360" w:lineRule="auto"/>
        <w:ind w:right="-6" w:firstLine="709"/>
        <w:jc w:val="both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1BF1" w:rsidRPr="00AB1BF1" w:rsidTr="00AB1BF1">
        <w:tc>
          <w:tcPr>
            <w:tcW w:w="10012" w:type="dxa"/>
          </w:tcPr>
          <w:p w:rsidR="009139BD" w:rsidRPr="0066260F" w:rsidRDefault="00AB1BF1" w:rsidP="00AB1BF1">
            <w:pPr>
              <w:spacing w:line="360" w:lineRule="auto"/>
              <w:ind w:right="-6" w:firstLine="709"/>
              <w:jc w:val="both"/>
              <w:rPr>
                <w:szCs w:val="28"/>
              </w:rPr>
            </w:pPr>
            <w:r w:rsidRPr="0066260F">
              <w:rPr>
                <w:szCs w:val="28"/>
              </w:rPr>
              <w:lastRenderedPageBreak/>
              <w:t xml:space="preserve">При оформлении списка перечислений, где каждое указано с новой строки, можно использовать разные маркеры, но по всему тексту работы должен использоваться только один вид маркера. </w:t>
            </w:r>
          </w:p>
          <w:p w:rsidR="00AB1BF1" w:rsidRPr="0066260F" w:rsidRDefault="00AB1BF1" w:rsidP="00AB1BF1">
            <w:pPr>
              <w:spacing w:line="360" w:lineRule="auto"/>
              <w:ind w:right="-6" w:firstLine="709"/>
              <w:jc w:val="both"/>
              <w:rPr>
                <w:szCs w:val="28"/>
              </w:rPr>
            </w:pPr>
            <w:r w:rsidRPr="0066260F">
              <w:rPr>
                <w:szCs w:val="28"/>
              </w:rPr>
              <w:t>Пример:</w:t>
            </w:r>
            <w:r w:rsidR="009139BD" w:rsidRPr="0066260F">
              <w:rPr>
                <w:szCs w:val="28"/>
              </w:rPr>
              <w:t xml:space="preserve"> </w:t>
            </w:r>
            <w:r w:rsidRPr="0066260F">
              <w:rPr>
                <w:szCs w:val="28"/>
              </w:rPr>
              <w:t xml:space="preserve">Общими принципами являются: </w:t>
            </w:r>
          </w:p>
          <w:p w:rsidR="00AB1BF1" w:rsidRPr="0066260F" w:rsidRDefault="00AB1BF1" w:rsidP="00AB1BF1">
            <w:pPr>
              <w:spacing w:line="360" w:lineRule="auto"/>
              <w:ind w:right="-6" w:firstLine="709"/>
              <w:jc w:val="both"/>
              <w:rPr>
                <w:szCs w:val="28"/>
              </w:rPr>
            </w:pPr>
            <w:r w:rsidRPr="0066260F">
              <w:rPr>
                <w:szCs w:val="28"/>
              </w:rPr>
              <w:t>– целенаправленность;</w:t>
            </w:r>
          </w:p>
          <w:p w:rsidR="00AB1BF1" w:rsidRPr="0066260F" w:rsidRDefault="00AB1BF1" w:rsidP="00AB1BF1">
            <w:pPr>
              <w:spacing w:line="360" w:lineRule="auto"/>
              <w:ind w:right="-6" w:firstLine="709"/>
              <w:jc w:val="both"/>
              <w:rPr>
                <w:szCs w:val="28"/>
              </w:rPr>
            </w:pPr>
            <w:r w:rsidRPr="0066260F">
              <w:rPr>
                <w:szCs w:val="28"/>
              </w:rPr>
              <w:t>– комплексность;</w:t>
            </w:r>
          </w:p>
          <w:p w:rsidR="00AB1BF1" w:rsidRPr="00AB1BF1" w:rsidRDefault="00AB1BF1" w:rsidP="00AB1BF1">
            <w:pPr>
              <w:spacing w:line="360" w:lineRule="auto"/>
              <w:ind w:right="-6" w:firstLine="709"/>
              <w:jc w:val="both"/>
              <w:rPr>
                <w:color w:val="FF0000"/>
                <w:szCs w:val="28"/>
              </w:rPr>
            </w:pPr>
            <w:r w:rsidRPr="0066260F">
              <w:rPr>
                <w:szCs w:val="28"/>
              </w:rPr>
              <w:t xml:space="preserve"> – иерархичность и т.д.</w:t>
            </w:r>
          </w:p>
        </w:tc>
      </w:tr>
    </w:tbl>
    <w:p w:rsidR="00762355" w:rsidRDefault="00762355" w:rsidP="002D26D2">
      <w:pPr>
        <w:spacing w:line="360" w:lineRule="auto"/>
        <w:ind w:right="-6" w:firstLine="709"/>
        <w:jc w:val="both"/>
        <w:rPr>
          <w:szCs w:val="28"/>
        </w:rPr>
      </w:pPr>
    </w:p>
    <w:p w:rsidR="000307D5" w:rsidRDefault="000307D5" w:rsidP="002D26D2">
      <w:pPr>
        <w:spacing w:line="360" w:lineRule="auto"/>
        <w:ind w:right="-6" w:firstLine="709"/>
        <w:jc w:val="both"/>
        <w:rPr>
          <w:szCs w:val="28"/>
        </w:rPr>
      </w:pPr>
      <w:r>
        <w:rPr>
          <w:szCs w:val="28"/>
        </w:rPr>
        <w:t xml:space="preserve">На источники информации в работе делаются сноски: в конце фразы, над таблицей, цифровым материалом и т.п. ставится порядковый номер цитаты, а под строкой ниже основного текста под тем же номером </w:t>
      </w:r>
      <w:r w:rsidR="000D2CB5">
        <w:rPr>
          <w:szCs w:val="28"/>
        </w:rPr>
        <w:t>-</w:t>
      </w:r>
      <w:r>
        <w:rPr>
          <w:szCs w:val="28"/>
        </w:rPr>
        <w:t xml:space="preserve"> источник информации, с указанием имени автора, наименования работы (статьи), том, часть, выпуск, место издания, год, страница. </w:t>
      </w:r>
    </w:p>
    <w:p w:rsidR="00762355" w:rsidRDefault="00762355" w:rsidP="002D26D2">
      <w:pPr>
        <w:spacing w:line="360" w:lineRule="auto"/>
        <w:ind w:right="-6"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0307D5" w:rsidRPr="0085477F" w:rsidTr="000307D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D5" w:rsidRPr="0085477F" w:rsidRDefault="000307D5" w:rsidP="003E571A">
            <w:pPr>
              <w:keepNext/>
              <w:spacing w:line="360" w:lineRule="auto"/>
              <w:ind w:right="-6"/>
              <w:jc w:val="both"/>
              <w:rPr>
                <w:szCs w:val="28"/>
              </w:rPr>
            </w:pPr>
            <w:r w:rsidRPr="0085477F">
              <w:rPr>
                <w:szCs w:val="28"/>
              </w:rPr>
              <w:t>Например: «</w:t>
            </w:r>
            <w:r w:rsidR="003E571A" w:rsidRPr="0085477F">
              <w:rPr>
                <w:szCs w:val="28"/>
              </w:rPr>
              <w:t>К раскрытию сути банка можно подойти с двух сторон: с юридической и экономической</w:t>
            </w:r>
            <w:r w:rsidRPr="0085477F">
              <w:rPr>
                <w:szCs w:val="28"/>
              </w:rPr>
              <w:t>»</w:t>
            </w:r>
            <w:r w:rsidRPr="0085477F">
              <w:rPr>
                <w:szCs w:val="28"/>
                <w:vertAlign w:val="superscript"/>
              </w:rPr>
              <w:t>1</w:t>
            </w:r>
            <w:r w:rsidRPr="0085477F">
              <w:rPr>
                <w:szCs w:val="28"/>
              </w:rPr>
              <w:t>.</w:t>
            </w:r>
          </w:p>
        </w:tc>
      </w:tr>
      <w:tr w:rsidR="000307D5" w:rsidRPr="0085477F" w:rsidTr="000307D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D5" w:rsidRPr="0085477F" w:rsidRDefault="000307D5" w:rsidP="00024793">
            <w:pPr>
              <w:keepNext/>
              <w:spacing w:line="360" w:lineRule="auto"/>
              <w:ind w:right="-6"/>
              <w:jc w:val="both"/>
              <w:rPr>
                <w:szCs w:val="28"/>
              </w:rPr>
            </w:pPr>
            <w:r w:rsidRPr="0085477F">
              <w:rPr>
                <w:szCs w:val="28"/>
              </w:rPr>
              <w:t xml:space="preserve">1. </w:t>
            </w:r>
            <w:r w:rsidR="00024793" w:rsidRPr="00024793">
              <w:rPr>
                <w:szCs w:val="28"/>
              </w:rPr>
              <w:t>Банковское дело : учебник / под ред.</w:t>
            </w:r>
            <w:r w:rsidR="00024793">
              <w:rPr>
                <w:szCs w:val="28"/>
              </w:rPr>
              <w:t xml:space="preserve"> О.И. Лаврушина.  </w:t>
            </w:r>
            <w:r w:rsidR="000D2CB5">
              <w:rPr>
                <w:szCs w:val="28"/>
              </w:rPr>
              <w:t>-</w:t>
            </w:r>
            <w:r w:rsidR="00024793">
              <w:rPr>
                <w:szCs w:val="28"/>
              </w:rPr>
              <w:t xml:space="preserve"> </w:t>
            </w:r>
            <w:r w:rsidR="00024793" w:rsidRPr="00024793">
              <w:rPr>
                <w:szCs w:val="28"/>
              </w:rPr>
              <w:t>М. : КНОРУС, 2016.</w:t>
            </w:r>
            <w:r w:rsidR="003E571A" w:rsidRPr="0085477F">
              <w:rPr>
                <w:szCs w:val="28"/>
              </w:rPr>
              <w:t>– С.</w:t>
            </w:r>
            <w:r w:rsidRPr="0085477F">
              <w:rPr>
                <w:szCs w:val="28"/>
              </w:rPr>
              <w:t xml:space="preserve"> </w:t>
            </w:r>
            <w:r w:rsidR="003E571A" w:rsidRPr="0085477F">
              <w:rPr>
                <w:szCs w:val="28"/>
              </w:rPr>
              <w:t>14</w:t>
            </w:r>
            <w:r w:rsidRPr="0085477F">
              <w:rPr>
                <w:szCs w:val="28"/>
              </w:rPr>
              <w:t>.</w:t>
            </w:r>
          </w:p>
        </w:tc>
      </w:tr>
    </w:tbl>
    <w:p w:rsidR="00762355" w:rsidRDefault="00762355" w:rsidP="002D26D2">
      <w:pPr>
        <w:pStyle w:val="a8"/>
        <w:spacing w:line="360" w:lineRule="auto"/>
        <w:ind w:right="-6" w:firstLine="567"/>
        <w:jc w:val="both"/>
        <w:rPr>
          <w:sz w:val="28"/>
          <w:szCs w:val="28"/>
        </w:rPr>
      </w:pPr>
    </w:p>
    <w:p w:rsidR="003E571A" w:rsidRDefault="000307D5" w:rsidP="002D26D2">
      <w:pPr>
        <w:pStyle w:val="a8"/>
        <w:spacing w:line="360" w:lineRule="auto"/>
        <w:ind w:right="-6" w:firstLine="567"/>
        <w:jc w:val="both"/>
        <w:rPr>
          <w:sz w:val="28"/>
          <w:szCs w:val="28"/>
        </w:rPr>
      </w:pPr>
      <w:r w:rsidRPr="003E571A">
        <w:rPr>
          <w:sz w:val="28"/>
          <w:szCs w:val="28"/>
        </w:rPr>
        <w:t>Повторные ссылки на этот же источник даются в сокращенном виде: автор, «Указанная работа» или «Там же», страница. (Например, Там же, с. 59)</w:t>
      </w:r>
      <w:r w:rsidR="003E571A">
        <w:rPr>
          <w:sz w:val="28"/>
          <w:szCs w:val="28"/>
        </w:rPr>
        <w:t>.</w:t>
      </w:r>
    </w:p>
    <w:p w:rsidR="000307D5" w:rsidRDefault="000307D5" w:rsidP="002D26D2">
      <w:pPr>
        <w:pStyle w:val="a8"/>
        <w:spacing w:line="360" w:lineRule="auto"/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Ссылки на цитируемый материал, если список литературы уже четко сформирован и пронумерован, можно оформить и следующим образом: после цитаты в квадратных скобках указывается номер источника в списке литературы и номер страницы из него, например: [6, с.276]. </w:t>
      </w:r>
    </w:p>
    <w:p w:rsidR="0018082F" w:rsidRPr="006C6607" w:rsidRDefault="0018082F" w:rsidP="002D26D2">
      <w:pPr>
        <w:spacing w:line="360" w:lineRule="auto"/>
        <w:ind w:firstLine="851"/>
        <w:jc w:val="both"/>
        <w:rPr>
          <w:color w:val="FF0000"/>
          <w:szCs w:val="28"/>
        </w:rPr>
      </w:pPr>
      <w:r w:rsidRPr="0018082F">
        <w:rPr>
          <w:szCs w:val="28"/>
        </w:rPr>
        <w:t>При ссылке</w:t>
      </w:r>
      <w:r>
        <w:rPr>
          <w:szCs w:val="28"/>
        </w:rPr>
        <w:t xml:space="preserve"> на литературные источники поле внизу страницы должно быть выдержано.</w:t>
      </w:r>
    </w:p>
    <w:p w:rsidR="0018082F" w:rsidRDefault="0018082F" w:rsidP="002D26D2">
      <w:pPr>
        <w:spacing w:line="360" w:lineRule="auto"/>
        <w:ind w:firstLine="851"/>
        <w:jc w:val="both"/>
      </w:pPr>
      <w:r>
        <w:lastRenderedPageBreak/>
        <w:t xml:space="preserve">Каждая таблица должна иметь название со сквозной нумерацией. </w:t>
      </w:r>
      <w:r w:rsidRPr="0018082F">
        <w:rPr>
          <w:i/>
        </w:rPr>
        <w:t xml:space="preserve">Название таблицы </w:t>
      </w:r>
      <w:r w:rsidRPr="0018082F">
        <w:rPr>
          <w:i/>
          <w:szCs w:val="28"/>
        </w:rPr>
        <w:t>выравнивается по ширине.</w:t>
      </w:r>
      <w:r>
        <w:rPr>
          <w:i/>
          <w:szCs w:val="28"/>
        </w:rPr>
        <w:t xml:space="preserve"> </w:t>
      </w:r>
      <w:r>
        <w:t xml:space="preserve"> Материалы, приведённые в таблицах, анализируются в тексте курсовой работы со ссылкой на таблицу. </w:t>
      </w:r>
    </w:p>
    <w:p w:rsidR="0018082F" w:rsidRPr="0018082F" w:rsidRDefault="0018082F" w:rsidP="002D26D2">
      <w:pPr>
        <w:spacing w:line="360" w:lineRule="auto"/>
        <w:ind w:firstLine="851"/>
        <w:jc w:val="both"/>
        <w:rPr>
          <w:i/>
        </w:rPr>
      </w:pPr>
      <w:r w:rsidRPr="0018082F">
        <w:rPr>
          <w:i/>
        </w:rPr>
        <w:t xml:space="preserve">Рисунок (т.е. диаграмма, схема) </w:t>
      </w:r>
      <w:r w:rsidRPr="0018082F">
        <w:rPr>
          <w:i/>
          <w:szCs w:val="28"/>
        </w:rPr>
        <w:t xml:space="preserve">должен иметь сквозную нумерацию, название </w:t>
      </w:r>
      <w:r w:rsidRPr="0018082F">
        <w:rPr>
          <w:i/>
        </w:rPr>
        <w:t xml:space="preserve"> располагается под самим рисунком и </w:t>
      </w:r>
      <w:r w:rsidRPr="0018082F">
        <w:rPr>
          <w:i/>
          <w:szCs w:val="28"/>
        </w:rPr>
        <w:t>выравнивается по центру.</w:t>
      </w:r>
      <w:r w:rsidRPr="0018082F">
        <w:t xml:space="preserve"> </w:t>
      </w:r>
      <w:r>
        <w:t>Сведения, приведенные в рисунках, анализируются в тексте курсовой работы со ссылкой на рисунок.</w:t>
      </w:r>
    </w:p>
    <w:p w:rsidR="00597731" w:rsidRDefault="00597731" w:rsidP="003D7672">
      <w:pPr>
        <w:pStyle w:val="Style4"/>
        <w:widowControl/>
        <w:tabs>
          <w:tab w:val="left" w:pos="1286"/>
        </w:tabs>
        <w:spacing w:line="360" w:lineRule="auto"/>
        <w:ind w:firstLine="648"/>
        <w:rPr>
          <w:sz w:val="28"/>
          <w:szCs w:val="28"/>
        </w:rPr>
      </w:pPr>
      <w:r w:rsidRPr="00597731">
        <w:rPr>
          <w:sz w:val="28"/>
          <w:szCs w:val="28"/>
        </w:rPr>
        <w:t>Технические требования к оформлению текста курсовой работы</w:t>
      </w:r>
      <w:r w:rsidR="007B44E4">
        <w:rPr>
          <w:sz w:val="28"/>
          <w:szCs w:val="28"/>
        </w:rPr>
        <w:t xml:space="preserve"> отражены в приложении 3</w:t>
      </w:r>
      <w:r>
        <w:rPr>
          <w:sz w:val="28"/>
          <w:szCs w:val="28"/>
        </w:rPr>
        <w:t>.</w:t>
      </w:r>
    </w:p>
    <w:p w:rsidR="003D7672" w:rsidRPr="003B6DA5" w:rsidRDefault="003943D7" w:rsidP="003D7672">
      <w:pPr>
        <w:pStyle w:val="Style4"/>
        <w:widowControl/>
        <w:tabs>
          <w:tab w:val="left" w:pos="1286"/>
        </w:tabs>
        <w:spacing w:line="360" w:lineRule="auto"/>
        <w:ind w:firstLine="648"/>
        <w:rPr>
          <w:rStyle w:val="FontStyle11"/>
          <w:color w:val="FF0000"/>
          <w:sz w:val="28"/>
          <w:szCs w:val="28"/>
          <w:lang w:eastAsia="en-US"/>
        </w:rPr>
      </w:pPr>
      <w:r w:rsidRPr="003D7672">
        <w:rPr>
          <w:b/>
          <w:bCs/>
          <w:i/>
          <w:sz w:val="28"/>
          <w:szCs w:val="28"/>
        </w:rPr>
        <w:t xml:space="preserve">Введение </w:t>
      </w:r>
      <w:r w:rsidRPr="003D7672">
        <w:rPr>
          <w:iCs/>
          <w:sz w:val="28"/>
          <w:szCs w:val="28"/>
        </w:rPr>
        <w:t>оформляется без заголовка на 1,5</w:t>
      </w:r>
      <w:r w:rsidR="000D2CB5">
        <w:rPr>
          <w:iCs/>
          <w:sz w:val="28"/>
          <w:szCs w:val="28"/>
        </w:rPr>
        <w:t>-</w:t>
      </w:r>
      <w:r w:rsidRPr="003D7672">
        <w:rPr>
          <w:iCs/>
          <w:sz w:val="28"/>
          <w:szCs w:val="28"/>
        </w:rPr>
        <w:t>2 страницы.</w:t>
      </w:r>
      <w:r w:rsidR="007241B0" w:rsidRPr="003D7672">
        <w:rPr>
          <w:iCs/>
          <w:sz w:val="28"/>
          <w:szCs w:val="28"/>
        </w:rPr>
        <w:t xml:space="preserve"> </w:t>
      </w:r>
      <w:r w:rsidR="00A230B0" w:rsidRPr="003D7672">
        <w:rPr>
          <w:iCs/>
          <w:sz w:val="28"/>
          <w:szCs w:val="28"/>
        </w:rPr>
        <w:t xml:space="preserve">Во введении обосновывается выбор и актуальность темы, </w:t>
      </w:r>
      <w:r w:rsidR="003D7672" w:rsidRPr="003D7672">
        <w:rPr>
          <w:rStyle w:val="FontStyle12"/>
          <w:b w:val="0"/>
          <w:sz w:val="28"/>
          <w:szCs w:val="28"/>
        </w:rPr>
        <w:t>её</w:t>
      </w:r>
      <w:r w:rsidR="003D7672" w:rsidRPr="003D7672">
        <w:rPr>
          <w:rStyle w:val="FontStyle12"/>
          <w:sz w:val="28"/>
          <w:szCs w:val="28"/>
        </w:rPr>
        <w:t xml:space="preserve"> </w:t>
      </w:r>
      <w:r w:rsidR="003D7672" w:rsidRPr="003D7672">
        <w:rPr>
          <w:rStyle w:val="FontStyle11"/>
          <w:sz w:val="28"/>
          <w:szCs w:val="28"/>
        </w:rPr>
        <w:t>научная и практическая значимость, степень разработанности</w:t>
      </w:r>
      <w:r w:rsidR="003D7672" w:rsidRPr="003D7672">
        <w:rPr>
          <w:iCs/>
          <w:sz w:val="28"/>
          <w:szCs w:val="28"/>
        </w:rPr>
        <w:t xml:space="preserve"> </w:t>
      </w:r>
      <w:r w:rsidR="00A230B0" w:rsidRPr="003D7672">
        <w:rPr>
          <w:iCs/>
          <w:sz w:val="28"/>
          <w:szCs w:val="28"/>
        </w:rPr>
        <w:t xml:space="preserve">на данном этапе; </w:t>
      </w:r>
      <w:r w:rsidR="003D7672" w:rsidRPr="003D7672">
        <w:rPr>
          <w:rStyle w:val="FontStyle11"/>
          <w:sz w:val="28"/>
          <w:szCs w:val="28"/>
        </w:rPr>
        <w:t>формулируются цели и задачи исследования</w:t>
      </w:r>
      <w:r w:rsidR="003D7672">
        <w:rPr>
          <w:rStyle w:val="FontStyle11"/>
          <w:sz w:val="28"/>
          <w:szCs w:val="28"/>
        </w:rPr>
        <w:t xml:space="preserve">, </w:t>
      </w:r>
      <w:r w:rsidR="00A230B0" w:rsidRPr="003D7672">
        <w:rPr>
          <w:iCs/>
          <w:sz w:val="28"/>
          <w:szCs w:val="28"/>
        </w:rPr>
        <w:t xml:space="preserve">приводится краткий обзор </w:t>
      </w:r>
      <w:r w:rsidR="003D7672">
        <w:rPr>
          <w:iCs/>
          <w:sz w:val="28"/>
          <w:szCs w:val="28"/>
        </w:rPr>
        <w:t xml:space="preserve">источников </w:t>
      </w:r>
      <w:r w:rsidR="00A230B0" w:rsidRPr="003D7672">
        <w:rPr>
          <w:iCs/>
          <w:sz w:val="28"/>
          <w:szCs w:val="28"/>
        </w:rPr>
        <w:t>и авторов (отечественных и зарубежных), занимающихся данной проблемой</w:t>
      </w:r>
      <w:r w:rsidR="003B6DA5">
        <w:rPr>
          <w:iCs/>
          <w:sz w:val="28"/>
          <w:szCs w:val="28"/>
        </w:rPr>
        <w:t>.</w:t>
      </w:r>
    </w:p>
    <w:p w:rsidR="00A230B0" w:rsidRDefault="00A230B0" w:rsidP="002D26D2">
      <w:pPr>
        <w:spacing w:line="360" w:lineRule="auto"/>
        <w:ind w:firstLine="851"/>
        <w:jc w:val="both"/>
      </w:pPr>
      <w:r w:rsidRPr="00A230B0">
        <w:rPr>
          <w:b/>
          <w:bCs/>
          <w:i/>
          <w:iCs/>
        </w:rPr>
        <w:t>Основная часть</w:t>
      </w:r>
      <w:r>
        <w:t xml:space="preserve">, ее </w:t>
      </w:r>
      <w:r w:rsidR="0018082F">
        <w:t>разделы</w:t>
      </w:r>
      <w:r>
        <w:t xml:space="preserve"> должны иметь название и начинаться с новой страницы, параграфы должны иметь название и </w:t>
      </w:r>
      <w:r w:rsidR="003B6DA5">
        <w:t xml:space="preserve">могут не </w:t>
      </w:r>
      <w:r>
        <w:t>начинаться с новой страницы</w:t>
      </w:r>
      <w:r w:rsidR="003B6DA5">
        <w:t xml:space="preserve">. Они должны </w:t>
      </w:r>
      <w:r>
        <w:t xml:space="preserve"> содержать изложение сущности вопросов, предусмотренных планом, раскрывать основные проблемы и различные точки зрения на них, </w:t>
      </w:r>
      <w:r w:rsidR="003B6DA5">
        <w:t xml:space="preserve">демонстрировать </w:t>
      </w:r>
      <w:r>
        <w:t>обоснованное мнение автора курсовой работы.</w:t>
      </w:r>
    </w:p>
    <w:p w:rsidR="00A230B0" w:rsidRDefault="00A230B0" w:rsidP="002D26D2">
      <w:pPr>
        <w:spacing w:line="360" w:lineRule="auto"/>
        <w:ind w:firstLine="851"/>
        <w:jc w:val="both"/>
      </w:pPr>
      <w:r w:rsidRPr="00A230B0">
        <w:rPr>
          <w:b/>
          <w:bCs/>
          <w:i/>
          <w:iCs/>
          <w:szCs w:val="28"/>
        </w:rPr>
        <w:t>В заключении</w:t>
      </w:r>
      <w:r w:rsidRPr="009C16CE">
        <w:rPr>
          <w:szCs w:val="28"/>
        </w:rPr>
        <w:t xml:space="preserve"> </w:t>
      </w:r>
      <w:r w:rsidRPr="00A230B0">
        <w:t xml:space="preserve">автор должен в сжатом виде отразить </w:t>
      </w:r>
      <w:r w:rsidRPr="00A230B0">
        <w:rPr>
          <w:szCs w:val="28"/>
        </w:rPr>
        <w:t>на 2</w:t>
      </w:r>
      <w:r w:rsidR="000D2CB5">
        <w:rPr>
          <w:szCs w:val="28"/>
        </w:rPr>
        <w:t>-</w:t>
      </w:r>
      <w:r w:rsidRPr="00A230B0">
        <w:rPr>
          <w:szCs w:val="28"/>
        </w:rPr>
        <w:t xml:space="preserve">3 страницах </w:t>
      </w:r>
      <w:r w:rsidRPr="00A230B0">
        <w:t>основные выводы и предложения, сформулиро</w:t>
      </w:r>
      <w:r w:rsidR="003B6DA5">
        <w:t>ванные в результате исследования</w:t>
      </w:r>
      <w:r>
        <w:rPr>
          <w:i/>
          <w:iCs/>
        </w:rPr>
        <w:t xml:space="preserve"> </w:t>
      </w:r>
      <w:r w:rsidRPr="009C16CE">
        <w:rPr>
          <w:szCs w:val="28"/>
        </w:rPr>
        <w:t xml:space="preserve">по главным аспектам темы, </w:t>
      </w:r>
      <w:r w:rsidR="003B6DA5">
        <w:rPr>
          <w:szCs w:val="28"/>
        </w:rPr>
        <w:t xml:space="preserve">основанные на выводах  </w:t>
      </w:r>
      <w:r w:rsidRPr="009C16CE">
        <w:rPr>
          <w:szCs w:val="28"/>
        </w:rPr>
        <w:t xml:space="preserve">каждой главы, </w:t>
      </w:r>
      <w:r>
        <w:rPr>
          <w:szCs w:val="28"/>
        </w:rPr>
        <w:t xml:space="preserve">а также </w:t>
      </w:r>
      <w:r w:rsidRPr="009C16CE">
        <w:rPr>
          <w:szCs w:val="28"/>
        </w:rPr>
        <w:t xml:space="preserve">общий вывод по всей работе. Важно проследить, чтобы на все вопросы, которые были сформулированы во введении, был дан ответ в заключении. </w:t>
      </w:r>
      <w:r w:rsidR="003B6DA5">
        <w:rPr>
          <w:szCs w:val="28"/>
        </w:rPr>
        <w:t xml:space="preserve">Целесообразно </w:t>
      </w:r>
      <w:r w:rsidRPr="009C16CE">
        <w:rPr>
          <w:szCs w:val="28"/>
        </w:rPr>
        <w:t xml:space="preserve">в заключении показать перспективы развития исследуемой темы, подчеркнуть вклад автора, отметить важные вопросы, не получившие еще решения в науке. </w:t>
      </w:r>
      <w:r>
        <w:t>Выводы могут быть пронумерованы или даны в произвольной форме.</w:t>
      </w:r>
    </w:p>
    <w:p w:rsidR="00A230B0" w:rsidRDefault="00A230B0" w:rsidP="002D26D2">
      <w:pPr>
        <w:spacing w:line="360" w:lineRule="auto"/>
        <w:ind w:firstLine="851"/>
        <w:jc w:val="both"/>
        <w:rPr>
          <w:i/>
          <w:iCs/>
        </w:rPr>
      </w:pPr>
      <w:r w:rsidRPr="0087798D">
        <w:rPr>
          <w:i/>
          <w:iCs/>
        </w:rPr>
        <w:t xml:space="preserve">Работа излагается </w:t>
      </w:r>
      <w:r w:rsidRPr="007241B0">
        <w:rPr>
          <w:i/>
          <w:iCs/>
          <w:u w:val="single"/>
        </w:rPr>
        <w:t>самостоятельно</w:t>
      </w:r>
      <w:r w:rsidRPr="0087798D">
        <w:rPr>
          <w:i/>
          <w:iCs/>
        </w:rPr>
        <w:t xml:space="preserve"> на основе анализа прочитанного материала.</w:t>
      </w:r>
      <w:r w:rsidR="004740F0" w:rsidRPr="004740F0">
        <w:t xml:space="preserve"> </w:t>
      </w:r>
      <w:r w:rsidR="004740F0">
        <w:rPr>
          <w:i/>
          <w:iCs/>
        </w:rPr>
        <w:t>Н</w:t>
      </w:r>
      <w:r w:rsidR="004740F0" w:rsidRPr="004740F0">
        <w:rPr>
          <w:i/>
          <w:iCs/>
        </w:rPr>
        <w:t>аучный руководитель может проверить работу в системе Антиплагиат ВУЗ.</w:t>
      </w:r>
    </w:p>
    <w:p w:rsidR="00024793" w:rsidRDefault="003943D7" w:rsidP="002D26D2">
      <w:pPr>
        <w:spacing w:line="360" w:lineRule="auto"/>
        <w:ind w:firstLine="851"/>
        <w:jc w:val="both"/>
        <w:rPr>
          <w:szCs w:val="28"/>
        </w:rPr>
      </w:pPr>
      <w:r w:rsidRPr="00F42867">
        <w:rPr>
          <w:b/>
          <w:bCs/>
          <w:i/>
          <w:iCs/>
        </w:rPr>
        <w:lastRenderedPageBreak/>
        <w:t xml:space="preserve">Список </w:t>
      </w:r>
      <w:r w:rsidR="00024793">
        <w:rPr>
          <w:b/>
          <w:bCs/>
          <w:i/>
          <w:iCs/>
        </w:rPr>
        <w:t xml:space="preserve">использованных источников </w:t>
      </w:r>
      <w:r>
        <w:t xml:space="preserve">необходимо составлять </w:t>
      </w:r>
      <w:r w:rsidR="000307D5">
        <w:rPr>
          <w:szCs w:val="28"/>
        </w:rPr>
        <w:t xml:space="preserve">на отдельном листе </w:t>
      </w:r>
      <w:r w:rsidR="00024793">
        <w:rPr>
          <w:i/>
          <w:iCs/>
          <w:szCs w:val="28"/>
        </w:rPr>
        <w:t>(</w:t>
      </w:r>
      <w:r w:rsidR="0066260F">
        <w:rPr>
          <w:i/>
          <w:iCs/>
          <w:szCs w:val="28"/>
        </w:rPr>
        <w:t xml:space="preserve">рекомендуется </w:t>
      </w:r>
      <w:r w:rsidR="00024793">
        <w:rPr>
          <w:i/>
          <w:iCs/>
          <w:szCs w:val="28"/>
        </w:rPr>
        <w:t>не менее 20</w:t>
      </w:r>
      <w:r w:rsidR="000D2CB5">
        <w:rPr>
          <w:i/>
          <w:iCs/>
          <w:szCs w:val="28"/>
        </w:rPr>
        <w:t>-</w:t>
      </w:r>
      <w:r w:rsidR="00024793">
        <w:rPr>
          <w:i/>
          <w:iCs/>
          <w:szCs w:val="28"/>
        </w:rPr>
        <w:t>30</w:t>
      </w:r>
      <w:r w:rsidR="000307D5" w:rsidRPr="000307D5">
        <w:rPr>
          <w:i/>
          <w:iCs/>
          <w:szCs w:val="28"/>
        </w:rPr>
        <w:t xml:space="preserve"> источников</w:t>
      </w:r>
      <w:r w:rsidR="0066260F">
        <w:rPr>
          <w:i/>
          <w:iCs/>
          <w:szCs w:val="28"/>
        </w:rPr>
        <w:t>)</w:t>
      </w:r>
      <w:r w:rsidR="003B6DA5">
        <w:rPr>
          <w:i/>
          <w:iCs/>
          <w:szCs w:val="28"/>
        </w:rPr>
        <w:t xml:space="preserve"> </w:t>
      </w:r>
      <w:r w:rsidR="000307D5">
        <w:rPr>
          <w:szCs w:val="28"/>
        </w:rPr>
        <w:t xml:space="preserve">и должен </w:t>
      </w:r>
      <w:r w:rsidR="00473F4F">
        <w:rPr>
          <w:szCs w:val="28"/>
        </w:rPr>
        <w:t xml:space="preserve">включать в себя </w:t>
      </w:r>
      <w:r w:rsidR="000307D5">
        <w:rPr>
          <w:szCs w:val="28"/>
        </w:rPr>
        <w:t xml:space="preserve">весь перечень </w:t>
      </w:r>
      <w:r w:rsidR="0018082F">
        <w:rPr>
          <w:szCs w:val="28"/>
        </w:rPr>
        <w:t xml:space="preserve">нормативных документов, </w:t>
      </w:r>
      <w:r w:rsidR="000307D5">
        <w:rPr>
          <w:szCs w:val="28"/>
        </w:rPr>
        <w:t xml:space="preserve">учебных пособий и научных трудов, статей, источников фактического материала, изученных и использованных </w:t>
      </w:r>
      <w:r w:rsidR="003001B0">
        <w:rPr>
          <w:szCs w:val="28"/>
        </w:rPr>
        <w:t>при написании курсовой работы.</w:t>
      </w:r>
    </w:p>
    <w:p w:rsidR="003943D7" w:rsidRDefault="00473F4F" w:rsidP="002D26D2">
      <w:pPr>
        <w:spacing w:line="360" w:lineRule="auto"/>
        <w:ind w:firstLine="851"/>
        <w:jc w:val="both"/>
      </w:pPr>
      <w:r w:rsidRPr="003943D7">
        <w:rPr>
          <w:i/>
          <w:iCs/>
        </w:rPr>
        <w:t xml:space="preserve">Список </w:t>
      </w:r>
      <w:r w:rsidR="00024793">
        <w:rPr>
          <w:i/>
          <w:iCs/>
        </w:rPr>
        <w:t>источников</w:t>
      </w:r>
      <w:r>
        <w:t xml:space="preserve"> оформляется в строго </w:t>
      </w:r>
      <w:r w:rsidR="003943D7">
        <w:t>определенном порядке:</w:t>
      </w:r>
    </w:p>
    <w:p w:rsidR="003943D7" w:rsidRPr="00122E66" w:rsidRDefault="00122E66" w:rsidP="007D38E7">
      <w:pPr>
        <w:numPr>
          <w:ilvl w:val="0"/>
          <w:numId w:val="6"/>
        </w:numPr>
        <w:tabs>
          <w:tab w:val="left" w:pos="993"/>
        </w:tabs>
        <w:spacing w:line="360" w:lineRule="auto"/>
        <w:ind w:left="993"/>
        <w:jc w:val="both"/>
        <w:rPr>
          <w:szCs w:val="28"/>
        </w:rPr>
      </w:pPr>
      <w:r w:rsidRPr="00122E66">
        <w:rPr>
          <w:i/>
          <w:szCs w:val="28"/>
        </w:rPr>
        <w:t>сначала</w:t>
      </w:r>
      <w:r w:rsidRPr="00122E66">
        <w:rPr>
          <w:szCs w:val="28"/>
        </w:rPr>
        <w:t xml:space="preserve"> </w:t>
      </w:r>
      <w:r w:rsidR="007D38E7">
        <w:rPr>
          <w:szCs w:val="28"/>
        </w:rPr>
        <w:t>–</w:t>
      </w:r>
      <w:r w:rsidRPr="00122E66">
        <w:rPr>
          <w:szCs w:val="28"/>
        </w:rPr>
        <w:t xml:space="preserve"> </w:t>
      </w:r>
      <w:r w:rsidR="007D38E7">
        <w:rPr>
          <w:szCs w:val="28"/>
        </w:rPr>
        <w:t>нормативно</w:t>
      </w:r>
      <w:r w:rsidR="000D2CB5">
        <w:rPr>
          <w:szCs w:val="28"/>
        </w:rPr>
        <w:t>-</w:t>
      </w:r>
      <w:r w:rsidR="007D38E7">
        <w:rPr>
          <w:szCs w:val="28"/>
        </w:rPr>
        <w:t>правовые акты;</w:t>
      </w:r>
    </w:p>
    <w:p w:rsidR="00122E66" w:rsidRPr="00122E66" w:rsidRDefault="00122E66" w:rsidP="002D26D2">
      <w:pPr>
        <w:pStyle w:val="3"/>
        <w:tabs>
          <w:tab w:val="left" w:pos="993"/>
        </w:tabs>
        <w:spacing w:after="0" w:line="360" w:lineRule="auto"/>
        <w:ind w:left="993" w:right="76"/>
        <w:jc w:val="both"/>
        <w:rPr>
          <w:sz w:val="28"/>
          <w:szCs w:val="28"/>
        </w:rPr>
      </w:pPr>
      <w:r w:rsidRPr="00122E66">
        <w:rPr>
          <w:i/>
          <w:sz w:val="28"/>
          <w:szCs w:val="28"/>
        </w:rPr>
        <w:t>далее в строго алфавитном порядке</w:t>
      </w:r>
      <w:r w:rsidRPr="00122E66">
        <w:rPr>
          <w:sz w:val="28"/>
          <w:szCs w:val="28"/>
        </w:rPr>
        <w:t xml:space="preserve"> </w:t>
      </w:r>
      <w:r w:rsidR="000D2CB5">
        <w:rPr>
          <w:sz w:val="28"/>
          <w:szCs w:val="28"/>
        </w:rPr>
        <w:t>-</w:t>
      </w:r>
      <w:r w:rsidRPr="00122E66">
        <w:rPr>
          <w:sz w:val="28"/>
          <w:szCs w:val="28"/>
        </w:rPr>
        <w:t xml:space="preserve"> </w:t>
      </w:r>
      <w:r w:rsidR="003943D7" w:rsidRPr="00122E66">
        <w:rPr>
          <w:sz w:val="28"/>
          <w:szCs w:val="28"/>
        </w:rPr>
        <w:t>монографическая литература</w:t>
      </w:r>
      <w:r w:rsidR="000307D5" w:rsidRPr="00122E66">
        <w:rPr>
          <w:sz w:val="28"/>
          <w:szCs w:val="28"/>
        </w:rPr>
        <w:t xml:space="preserve">, </w:t>
      </w:r>
      <w:r w:rsidR="003943D7" w:rsidRPr="00122E66">
        <w:rPr>
          <w:sz w:val="28"/>
          <w:szCs w:val="28"/>
        </w:rPr>
        <w:t>учебная литература</w:t>
      </w:r>
      <w:r w:rsidR="000307D5" w:rsidRPr="00122E66">
        <w:rPr>
          <w:sz w:val="28"/>
          <w:szCs w:val="28"/>
        </w:rPr>
        <w:t xml:space="preserve">, </w:t>
      </w:r>
      <w:r w:rsidR="003943D7" w:rsidRPr="00122E66">
        <w:rPr>
          <w:sz w:val="28"/>
          <w:szCs w:val="28"/>
        </w:rPr>
        <w:t>статьи периодической печати (с указанием  авторов, названия статьи и журнала, номером и года издания)</w:t>
      </w:r>
      <w:r w:rsidRPr="00122E6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статистические сборники, </w:t>
      </w:r>
      <w:r w:rsidRPr="00122E66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из интернет</w:t>
      </w:r>
      <w:r w:rsidR="000D2CB5">
        <w:rPr>
          <w:sz w:val="28"/>
          <w:szCs w:val="28"/>
        </w:rPr>
        <w:t>-</w:t>
      </w:r>
      <w:r>
        <w:rPr>
          <w:sz w:val="28"/>
          <w:szCs w:val="28"/>
        </w:rPr>
        <w:t>источников</w:t>
      </w:r>
      <w:r w:rsidRPr="00122E66">
        <w:rPr>
          <w:sz w:val="28"/>
          <w:szCs w:val="28"/>
        </w:rPr>
        <w:t xml:space="preserve"> – также с указанием автора с</w:t>
      </w:r>
      <w:r>
        <w:rPr>
          <w:sz w:val="28"/>
          <w:szCs w:val="28"/>
        </w:rPr>
        <w:t>о</w:t>
      </w:r>
      <w:r w:rsidRPr="00122E66">
        <w:rPr>
          <w:sz w:val="28"/>
          <w:szCs w:val="28"/>
        </w:rPr>
        <w:t xml:space="preserve"> ссылкой на </w:t>
      </w:r>
      <w:r>
        <w:rPr>
          <w:sz w:val="28"/>
          <w:szCs w:val="28"/>
        </w:rPr>
        <w:t>адрес электронного ресурса</w:t>
      </w:r>
      <w:r w:rsidRPr="00122E66">
        <w:rPr>
          <w:sz w:val="28"/>
          <w:szCs w:val="28"/>
        </w:rPr>
        <w:t xml:space="preserve">. </w:t>
      </w:r>
    </w:p>
    <w:p w:rsidR="0030174D" w:rsidRPr="0030174D" w:rsidRDefault="003943D7" w:rsidP="002D26D2">
      <w:pPr>
        <w:pStyle w:val="3"/>
        <w:spacing w:after="0" w:line="360" w:lineRule="auto"/>
        <w:ind w:left="0" w:right="76" w:firstLine="651"/>
        <w:jc w:val="both"/>
        <w:rPr>
          <w:sz w:val="28"/>
          <w:szCs w:val="28"/>
        </w:rPr>
      </w:pPr>
      <w:r w:rsidRPr="0030174D">
        <w:rPr>
          <w:sz w:val="28"/>
          <w:szCs w:val="28"/>
        </w:rPr>
        <w:t xml:space="preserve">Все источники (кроме законодательных актов Федерального собрания Российской Федерации и Постановления Правительства РФ) должны </w:t>
      </w:r>
      <w:r w:rsidR="00473F4F" w:rsidRPr="0030174D">
        <w:rPr>
          <w:sz w:val="28"/>
          <w:szCs w:val="28"/>
        </w:rPr>
        <w:t xml:space="preserve">располагаться </w:t>
      </w:r>
      <w:r w:rsidR="00473F4F" w:rsidRPr="0030174D">
        <w:rPr>
          <w:bCs/>
          <w:i/>
          <w:sz w:val="28"/>
          <w:szCs w:val="28"/>
        </w:rPr>
        <w:t>в алфавитном порядке с указанием всех выходных параметров издания,</w:t>
      </w:r>
      <w:r w:rsidR="00473F4F" w:rsidRPr="0030174D">
        <w:rPr>
          <w:sz w:val="28"/>
          <w:szCs w:val="28"/>
        </w:rPr>
        <w:t xml:space="preserve"> которые обычно указываются в книгах на обороте их второго за обложкой листа или в конце книги: автор, наименование работы, город, наименование издательства, год, количество страниц.</w:t>
      </w:r>
      <w:r w:rsidRPr="0030174D">
        <w:rPr>
          <w:sz w:val="28"/>
          <w:szCs w:val="28"/>
        </w:rPr>
        <w:t>. Если автора нет, то дается название источника.</w:t>
      </w:r>
      <w:r w:rsidR="000307D5" w:rsidRPr="0030174D">
        <w:rPr>
          <w:sz w:val="28"/>
          <w:szCs w:val="28"/>
        </w:rPr>
        <w:t xml:space="preserve"> </w:t>
      </w:r>
    </w:p>
    <w:p w:rsidR="000307D5" w:rsidRDefault="000307D5" w:rsidP="002D26D2">
      <w:pPr>
        <w:spacing w:line="360" w:lineRule="auto"/>
        <w:ind w:firstLine="851"/>
        <w:jc w:val="both"/>
        <w:rPr>
          <w:szCs w:val="28"/>
        </w:rPr>
      </w:pPr>
      <w:r w:rsidRPr="0030174D">
        <w:rPr>
          <w:szCs w:val="28"/>
        </w:rPr>
        <w:t>Следует обращать внимание на то, что нормативно</w:t>
      </w:r>
      <w:r w:rsidR="000D2CB5">
        <w:rPr>
          <w:szCs w:val="28"/>
        </w:rPr>
        <w:t>-</w:t>
      </w:r>
      <w:r>
        <w:rPr>
          <w:szCs w:val="28"/>
        </w:rPr>
        <w:t>правовые документы, книги и учебные пособия, журнальные и газетные статьи, электронные ресурсы  оформляются по</w:t>
      </w:r>
      <w:r w:rsidR="000D2CB5">
        <w:rPr>
          <w:szCs w:val="28"/>
        </w:rPr>
        <w:t>-</w:t>
      </w:r>
      <w:r>
        <w:rPr>
          <w:szCs w:val="28"/>
        </w:rPr>
        <w:t>разному.</w:t>
      </w:r>
    </w:p>
    <w:p w:rsidR="00762355" w:rsidRDefault="00762355" w:rsidP="002D26D2">
      <w:pPr>
        <w:spacing w:line="360" w:lineRule="auto"/>
        <w:ind w:firstLine="851"/>
        <w:jc w:val="both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1B0" w:rsidRPr="003001B0" w:rsidTr="007D38E7">
        <w:tc>
          <w:tcPr>
            <w:tcW w:w="10012" w:type="dxa"/>
          </w:tcPr>
          <w:p w:rsidR="007D38E7" w:rsidRPr="003001B0" w:rsidRDefault="007D38E7" w:rsidP="0066260F">
            <w:pPr>
              <w:shd w:val="clear" w:color="auto" w:fill="FFFFFF"/>
              <w:tabs>
                <w:tab w:val="left" w:pos="0"/>
              </w:tabs>
              <w:overflowPunct/>
              <w:ind w:firstLine="709"/>
              <w:jc w:val="both"/>
              <w:textAlignment w:val="auto"/>
              <w:rPr>
                <w:bCs/>
                <w:szCs w:val="28"/>
              </w:rPr>
            </w:pPr>
            <w:r w:rsidRPr="003001B0">
              <w:rPr>
                <w:bCs/>
                <w:szCs w:val="28"/>
              </w:rPr>
              <w:t>Нормативно</w:t>
            </w:r>
            <w:r w:rsidR="000D2CB5">
              <w:rPr>
                <w:bCs/>
                <w:szCs w:val="28"/>
              </w:rPr>
              <w:t>-</w:t>
            </w:r>
            <w:r w:rsidRPr="003001B0">
              <w:rPr>
                <w:bCs/>
                <w:szCs w:val="28"/>
              </w:rPr>
              <w:t xml:space="preserve">правовые акты размещаются в списке литературы по юридической силе:    </w:t>
            </w:r>
          </w:p>
          <w:p w:rsidR="007D38E7" w:rsidRPr="003001B0" w:rsidRDefault="000D2CB5" w:rsidP="0066260F">
            <w:pPr>
              <w:shd w:val="clear" w:color="auto" w:fill="FFFFFF"/>
              <w:tabs>
                <w:tab w:val="left" w:pos="0"/>
              </w:tabs>
              <w:overflowPunct/>
              <w:ind w:firstLine="709"/>
              <w:jc w:val="both"/>
              <w:textAlignment w:val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7D38E7" w:rsidRPr="003001B0">
              <w:rPr>
                <w:bCs/>
                <w:szCs w:val="28"/>
              </w:rPr>
              <w:t xml:space="preserve"> международные законодательные акты – по хронологии; </w:t>
            </w:r>
          </w:p>
          <w:p w:rsidR="007D38E7" w:rsidRPr="003001B0" w:rsidRDefault="000D2CB5" w:rsidP="0066260F">
            <w:pPr>
              <w:shd w:val="clear" w:color="auto" w:fill="FFFFFF"/>
              <w:tabs>
                <w:tab w:val="left" w:pos="0"/>
              </w:tabs>
              <w:overflowPunct/>
              <w:ind w:firstLine="709"/>
              <w:jc w:val="both"/>
              <w:textAlignment w:val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7D38E7" w:rsidRPr="003001B0">
              <w:rPr>
                <w:bCs/>
                <w:szCs w:val="28"/>
              </w:rPr>
              <w:t xml:space="preserve"> Конституция РФ; </w:t>
            </w:r>
          </w:p>
          <w:p w:rsidR="007D38E7" w:rsidRPr="003001B0" w:rsidRDefault="000D2CB5" w:rsidP="0066260F">
            <w:pPr>
              <w:shd w:val="clear" w:color="auto" w:fill="FFFFFF"/>
              <w:tabs>
                <w:tab w:val="left" w:pos="0"/>
              </w:tabs>
              <w:overflowPunct/>
              <w:ind w:firstLine="709"/>
              <w:jc w:val="both"/>
              <w:textAlignment w:val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7D38E7" w:rsidRPr="003001B0">
              <w:rPr>
                <w:bCs/>
                <w:szCs w:val="28"/>
              </w:rPr>
              <w:t xml:space="preserve"> кодексы – по алфавиту; </w:t>
            </w:r>
          </w:p>
          <w:p w:rsidR="007D38E7" w:rsidRPr="003001B0" w:rsidRDefault="000D2CB5" w:rsidP="0066260F">
            <w:pPr>
              <w:shd w:val="clear" w:color="auto" w:fill="FFFFFF"/>
              <w:tabs>
                <w:tab w:val="left" w:pos="0"/>
              </w:tabs>
              <w:overflowPunct/>
              <w:ind w:firstLine="709"/>
              <w:jc w:val="both"/>
              <w:textAlignment w:val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7D38E7" w:rsidRPr="003001B0">
              <w:rPr>
                <w:bCs/>
                <w:szCs w:val="28"/>
              </w:rPr>
              <w:t xml:space="preserve"> законы РФ – по хронологии; </w:t>
            </w:r>
          </w:p>
          <w:p w:rsidR="007D38E7" w:rsidRPr="003001B0" w:rsidRDefault="000D2CB5" w:rsidP="0066260F">
            <w:pPr>
              <w:shd w:val="clear" w:color="auto" w:fill="FFFFFF"/>
              <w:tabs>
                <w:tab w:val="left" w:pos="0"/>
              </w:tabs>
              <w:overflowPunct/>
              <w:ind w:firstLine="709"/>
              <w:jc w:val="both"/>
              <w:textAlignment w:val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7D38E7" w:rsidRPr="003001B0">
              <w:rPr>
                <w:bCs/>
                <w:szCs w:val="28"/>
              </w:rPr>
              <w:t xml:space="preserve"> указы Президента РФ – по хронологии; </w:t>
            </w:r>
          </w:p>
          <w:p w:rsidR="007D38E7" w:rsidRPr="003001B0" w:rsidRDefault="000D2CB5" w:rsidP="0066260F">
            <w:pPr>
              <w:shd w:val="clear" w:color="auto" w:fill="FFFFFF"/>
              <w:tabs>
                <w:tab w:val="left" w:pos="0"/>
              </w:tabs>
              <w:overflowPunct/>
              <w:ind w:firstLine="709"/>
              <w:jc w:val="both"/>
              <w:textAlignment w:val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7D38E7" w:rsidRPr="003001B0">
              <w:rPr>
                <w:bCs/>
                <w:szCs w:val="28"/>
              </w:rPr>
              <w:t xml:space="preserve"> акты Правительства РФ – по хронологии; </w:t>
            </w:r>
          </w:p>
          <w:p w:rsidR="007D38E7" w:rsidRPr="003001B0" w:rsidRDefault="000D2CB5" w:rsidP="0066260F">
            <w:pPr>
              <w:shd w:val="clear" w:color="auto" w:fill="FFFFFF"/>
              <w:tabs>
                <w:tab w:val="left" w:pos="0"/>
              </w:tabs>
              <w:overflowPunct/>
              <w:ind w:firstLine="709"/>
              <w:jc w:val="both"/>
              <w:textAlignment w:val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-</w:t>
            </w:r>
            <w:r w:rsidR="007D38E7" w:rsidRPr="003001B0">
              <w:rPr>
                <w:bCs/>
                <w:szCs w:val="28"/>
              </w:rPr>
              <w:t xml:space="preserve"> акты министерств и ведомств (в том числе Центрального банка РФ)  в последовательности – приказы, постановления, положения, инструкции министерства – по алфавиту, акты – по хронологии. </w:t>
            </w:r>
          </w:p>
          <w:p w:rsidR="007D38E7" w:rsidRPr="003001B0" w:rsidRDefault="000D2CB5" w:rsidP="0066260F">
            <w:pPr>
              <w:shd w:val="clear" w:color="auto" w:fill="FFFFFF"/>
              <w:tabs>
                <w:tab w:val="left" w:pos="0"/>
              </w:tabs>
              <w:overflowPunct/>
              <w:ind w:firstLine="709"/>
              <w:jc w:val="both"/>
              <w:textAlignment w:val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7D38E7" w:rsidRPr="003001B0">
              <w:rPr>
                <w:bCs/>
                <w:szCs w:val="28"/>
              </w:rPr>
              <w:t xml:space="preserve">  Законы субъектов РФ, в том числе Ростовской области; </w:t>
            </w:r>
          </w:p>
          <w:p w:rsidR="007D38E7" w:rsidRPr="003001B0" w:rsidRDefault="000D2CB5" w:rsidP="0066260F">
            <w:pPr>
              <w:shd w:val="clear" w:color="auto" w:fill="FFFFFF"/>
              <w:tabs>
                <w:tab w:val="left" w:pos="0"/>
              </w:tabs>
              <w:overflowPunct/>
              <w:ind w:firstLine="709"/>
              <w:jc w:val="both"/>
              <w:textAlignment w:val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7D38E7" w:rsidRPr="003001B0">
              <w:rPr>
                <w:bCs/>
                <w:szCs w:val="28"/>
              </w:rPr>
              <w:t xml:space="preserve"> Решения иных государственных органов и органов местного самоуправления.</w:t>
            </w:r>
          </w:p>
        </w:tc>
      </w:tr>
    </w:tbl>
    <w:p w:rsidR="007B44E4" w:rsidRPr="007B44E4" w:rsidRDefault="007B44E4" w:rsidP="007B44E4">
      <w:pPr>
        <w:pStyle w:val="af"/>
        <w:shd w:val="clear" w:color="auto" w:fill="FFFFFF"/>
        <w:tabs>
          <w:tab w:val="left" w:pos="0"/>
        </w:tabs>
        <w:spacing w:line="360" w:lineRule="auto"/>
        <w:ind w:left="360"/>
        <w:rPr>
          <w:i/>
          <w:szCs w:val="28"/>
          <w:u w:val="single"/>
        </w:rPr>
      </w:pPr>
      <w:r w:rsidRPr="007B44E4">
        <w:rPr>
          <w:i/>
          <w:szCs w:val="28"/>
          <w:u w:val="single"/>
        </w:rPr>
        <w:lastRenderedPageBreak/>
        <w:t xml:space="preserve">Нормативные акты </w:t>
      </w:r>
    </w:p>
    <w:p w:rsidR="007B44E4" w:rsidRDefault="007B44E4" w:rsidP="007B44E4">
      <w:pPr>
        <w:pStyle w:val="af3"/>
        <w:numPr>
          <w:ilvl w:val="0"/>
          <w:numId w:val="35"/>
        </w:numPr>
        <w:tabs>
          <w:tab w:val="left" w:pos="2835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02.12.1990 N 395-1 (ред. от 31.12.2017) "О банках и банковской деятельности" [Электронный ресурс]. – Режим доступа: http://w</w:t>
      </w:r>
      <w:r>
        <w:rPr>
          <w:sz w:val="28"/>
          <w:szCs w:val="28"/>
          <w:lang w:val="en-US"/>
        </w:rPr>
        <w:t>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consultant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popular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bank</w:t>
      </w:r>
      <w:r>
        <w:rPr>
          <w:sz w:val="28"/>
          <w:szCs w:val="28"/>
        </w:rPr>
        <w:t>/ (дата обращения: 16.12.2020).</w:t>
      </w:r>
    </w:p>
    <w:p w:rsidR="007B44E4" w:rsidRDefault="007B44E4" w:rsidP="007B44E4">
      <w:pPr>
        <w:pStyle w:val="af"/>
        <w:numPr>
          <w:ilvl w:val="0"/>
          <w:numId w:val="35"/>
        </w:numPr>
        <w:spacing w:line="360" w:lineRule="auto"/>
        <w:rPr>
          <w:szCs w:val="28"/>
        </w:rPr>
      </w:pPr>
      <w:r>
        <w:rPr>
          <w:szCs w:val="28"/>
        </w:rPr>
        <w:t>Положение о правилах осуществления перевода денежных средств (утв. Банком России 19.06.2012 № 383-П) (ред. от 05.07.2017) [Электронный ресурс] – Режим доступа: http://www.consultant.ru/document/cons_doc_LAW_163450/ (дата обращения: 18.12.2020).</w:t>
      </w:r>
    </w:p>
    <w:p w:rsidR="00CB30EC" w:rsidRDefault="00473F4F" w:rsidP="002D26D2">
      <w:pPr>
        <w:pStyle w:val="a8"/>
        <w:spacing w:line="360" w:lineRule="auto"/>
        <w:ind w:right="-6" w:firstLine="567"/>
        <w:jc w:val="both"/>
        <w:rPr>
          <w:bCs/>
          <w:i/>
          <w:sz w:val="28"/>
          <w:szCs w:val="28"/>
          <w:u w:val="single"/>
        </w:rPr>
      </w:pPr>
      <w:r w:rsidRPr="00F42867">
        <w:rPr>
          <w:bCs/>
          <w:i/>
          <w:sz w:val="28"/>
          <w:szCs w:val="28"/>
          <w:u w:val="single"/>
        </w:rPr>
        <w:t>Книги, учебные пособия</w:t>
      </w:r>
      <w:r w:rsidR="00CB30EC">
        <w:rPr>
          <w:bCs/>
          <w:i/>
          <w:sz w:val="28"/>
          <w:szCs w:val="28"/>
          <w:u w:val="single"/>
        </w:rPr>
        <w:t>:</w:t>
      </w:r>
    </w:p>
    <w:p w:rsidR="00A45511" w:rsidRPr="00684DE5" w:rsidRDefault="0083472A" w:rsidP="002D26D2">
      <w:pPr>
        <w:pStyle w:val="a8"/>
        <w:spacing w:line="360" w:lineRule="auto"/>
        <w:ind w:right="-6" w:firstLine="567"/>
        <w:jc w:val="both"/>
        <w:rPr>
          <w:bCs/>
          <w:i/>
          <w:iCs/>
          <w:sz w:val="28"/>
          <w:szCs w:val="28"/>
        </w:rPr>
      </w:pPr>
      <w:r w:rsidRPr="00684DE5">
        <w:rPr>
          <w:bCs/>
          <w:i/>
          <w:iCs/>
          <w:sz w:val="28"/>
          <w:szCs w:val="28"/>
        </w:rPr>
        <w:t xml:space="preserve">книги одного автора: </w:t>
      </w:r>
    </w:p>
    <w:p w:rsidR="00CB30EC" w:rsidRPr="00A155F8" w:rsidRDefault="00CB30EC" w:rsidP="00CB30EC">
      <w:pPr>
        <w:pStyle w:val="a8"/>
        <w:spacing w:line="360" w:lineRule="auto"/>
        <w:ind w:right="-6" w:firstLine="567"/>
        <w:jc w:val="both"/>
        <w:rPr>
          <w:color w:val="000000"/>
          <w:sz w:val="28"/>
          <w:szCs w:val="28"/>
        </w:rPr>
      </w:pPr>
      <w:r w:rsidRPr="00A155F8">
        <w:rPr>
          <w:color w:val="000000"/>
          <w:sz w:val="28"/>
          <w:szCs w:val="28"/>
        </w:rPr>
        <w:t>Кроливецкая В.Э. Денежные теории и экономический рост: учеб. пособие /</w:t>
      </w:r>
    </w:p>
    <w:p w:rsidR="00A155F8" w:rsidRPr="00A155F8" w:rsidRDefault="00A155F8" w:rsidP="00A155F8">
      <w:pPr>
        <w:pStyle w:val="a8"/>
        <w:spacing w:line="360" w:lineRule="auto"/>
        <w:ind w:right="-6"/>
        <w:jc w:val="both"/>
        <w:rPr>
          <w:color w:val="000000"/>
          <w:sz w:val="28"/>
          <w:szCs w:val="28"/>
        </w:rPr>
      </w:pPr>
      <w:r w:rsidRPr="00A155F8">
        <w:rPr>
          <w:color w:val="000000"/>
          <w:sz w:val="28"/>
          <w:szCs w:val="28"/>
        </w:rPr>
        <w:t>В. Э. Кроливецкая. – СПб</w:t>
      </w:r>
      <w:r w:rsidR="00CB30EC" w:rsidRPr="00A155F8">
        <w:rPr>
          <w:color w:val="000000"/>
          <w:sz w:val="28"/>
          <w:szCs w:val="28"/>
        </w:rPr>
        <w:t>: Изд</w:t>
      </w:r>
      <w:r w:rsidR="000D2CB5">
        <w:rPr>
          <w:color w:val="000000"/>
          <w:sz w:val="28"/>
          <w:szCs w:val="28"/>
        </w:rPr>
        <w:t>-</w:t>
      </w:r>
      <w:r w:rsidR="00CB30EC" w:rsidRPr="00A155F8">
        <w:rPr>
          <w:color w:val="000000"/>
          <w:sz w:val="28"/>
          <w:szCs w:val="28"/>
        </w:rPr>
        <w:t>во СПбГЭУ, 2014. – 88 с.</w:t>
      </w:r>
    </w:p>
    <w:p w:rsidR="00A45511" w:rsidRPr="00A45511" w:rsidRDefault="00A45511" w:rsidP="00CB30EC">
      <w:pPr>
        <w:pStyle w:val="a8"/>
        <w:spacing w:line="360" w:lineRule="auto"/>
        <w:ind w:right="-6" w:firstLine="567"/>
        <w:jc w:val="both"/>
        <w:rPr>
          <w:i/>
          <w:color w:val="000000"/>
          <w:sz w:val="28"/>
          <w:szCs w:val="28"/>
        </w:rPr>
      </w:pPr>
      <w:r w:rsidRPr="00A45511">
        <w:rPr>
          <w:i/>
          <w:color w:val="000000"/>
          <w:sz w:val="28"/>
          <w:szCs w:val="28"/>
        </w:rPr>
        <w:t>книги двух авторов:</w:t>
      </w:r>
    </w:p>
    <w:p w:rsidR="00A45511" w:rsidRDefault="00A45511" w:rsidP="00024793">
      <w:pPr>
        <w:pStyle w:val="a8"/>
        <w:spacing w:line="360" w:lineRule="auto"/>
        <w:ind w:right="-6" w:firstLine="567"/>
        <w:jc w:val="both"/>
        <w:rPr>
          <w:color w:val="000000"/>
          <w:sz w:val="28"/>
          <w:szCs w:val="28"/>
        </w:rPr>
      </w:pPr>
      <w:r w:rsidRPr="00A45511">
        <w:rPr>
          <w:color w:val="000000"/>
          <w:sz w:val="28"/>
          <w:szCs w:val="28"/>
        </w:rPr>
        <w:t>Данченко Е.А., Семенюта О.Г. Трансформация современного банковского дела на основе исламского банкинга</w:t>
      </w:r>
      <w:r w:rsidR="00CB30EC" w:rsidRPr="00CB30EC">
        <w:rPr>
          <w:color w:val="000000"/>
          <w:sz w:val="28"/>
          <w:szCs w:val="28"/>
        </w:rPr>
        <w:t xml:space="preserve">: Монография / </w:t>
      </w:r>
      <w:r w:rsidR="00CB30EC">
        <w:rPr>
          <w:color w:val="000000"/>
          <w:sz w:val="28"/>
          <w:szCs w:val="28"/>
        </w:rPr>
        <w:t>Е.А.Данченко, О.Г.Семенюта</w:t>
      </w:r>
      <w:r w:rsidRPr="00A45511">
        <w:rPr>
          <w:color w:val="000000"/>
          <w:sz w:val="28"/>
          <w:szCs w:val="28"/>
        </w:rPr>
        <w:t xml:space="preserve"> / Ростов</w:t>
      </w:r>
      <w:r w:rsidR="000D2CB5">
        <w:rPr>
          <w:color w:val="000000"/>
          <w:sz w:val="28"/>
          <w:szCs w:val="28"/>
        </w:rPr>
        <w:t>-</w:t>
      </w:r>
      <w:r w:rsidRPr="00A45511">
        <w:rPr>
          <w:color w:val="000000"/>
          <w:sz w:val="28"/>
          <w:szCs w:val="28"/>
        </w:rPr>
        <w:t>на</w:t>
      </w:r>
      <w:r w:rsidR="000D2CB5">
        <w:rPr>
          <w:color w:val="000000"/>
          <w:sz w:val="28"/>
          <w:szCs w:val="28"/>
        </w:rPr>
        <w:t>-</w:t>
      </w:r>
      <w:r w:rsidRPr="00A45511">
        <w:rPr>
          <w:color w:val="000000"/>
          <w:sz w:val="28"/>
          <w:szCs w:val="28"/>
        </w:rPr>
        <w:t>Дону, 2017</w:t>
      </w:r>
      <w:r w:rsidR="00AC7AE2">
        <w:rPr>
          <w:color w:val="000000"/>
          <w:sz w:val="28"/>
          <w:szCs w:val="28"/>
        </w:rPr>
        <w:t xml:space="preserve">. – 198 с. </w:t>
      </w:r>
    </w:p>
    <w:p w:rsidR="00A155F8" w:rsidRDefault="00A155F8" w:rsidP="00024793">
      <w:pPr>
        <w:pStyle w:val="a8"/>
        <w:spacing w:line="360" w:lineRule="auto"/>
        <w:ind w:right="-6" w:firstLine="567"/>
        <w:jc w:val="both"/>
        <w:rPr>
          <w:i/>
          <w:color w:val="000000"/>
          <w:sz w:val="28"/>
          <w:szCs w:val="28"/>
        </w:rPr>
      </w:pPr>
      <w:r w:rsidRPr="00A155F8">
        <w:rPr>
          <w:i/>
          <w:color w:val="000000"/>
          <w:sz w:val="28"/>
          <w:szCs w:val="28"/>
        </w:rPr>
        <w:t>книги нескольких авторов:</w:t>
      </w:r>
    </w:p>
    <w:p w:rsidR="00A155F8" w:rsidRPr="00A155F8" w:rsidRDefault="00A155F8" w:rsidP="00024793">
      <w:pPr>
        <w:pStyle w:val="a8"/>
        <w:spacing w:line="360" w:lineRule="auto"/>
        <w:ind w:right="-6" w:firstLine="567"/>
        <w:jc w:val="both"/>
        <w:rPr>
          <w:color w:val="000000"/>
          <w:sz w:val="28"/>
          <w:szCs w:val="28"/>
        </w:rPr>
      </w:pPr>
      <w:r w:rsidRPr="00A155F8">
        <w:rPr>
          <w:color w:val="000000"/>
          <w:sz w:val="28"/>
          <w:szCs w:val="28"/>
        </w:rPr>
        <w:t>Столбовская Н.Н. Роль Банка России в реформировании аудиторского рынка: монография / Н.Н. Столбовская и др.– Донской гос. техн. ун</w:t>
      </w:r>
      <w:r w:rsidR="000D2CB5">
        <w:rPr>
          <w:color w:val="000000"/>
          <w:sz w:val="28"/>
          <w:szCs w:val="28"/>
        </w:rPr>
        <w:t>-</w:t>
      </w:r>
      <w:r w:rsidRPr="00A155F8">
        <w:rPr>
          <w:color w:val="000000"/>
          <w:sz w:val="28"/>
          <w:szCs w:val="28"/>
        </w:rPr>
        <w:t xml:space="preserve">т. </w:t>
      </w:r>
      <w:r w:rsidR="000D2CB5">
        <w:rPr>
          <w:color w:val="000000"/>
          <w:sz w:val="28"/>
          <w:szCs w:val="28"/>
        </w:rPr>
        <w:t>-</w:t>
      </w:r>
      <w:r w:rsidRPr="00A155F8">
        <w:rPr>
          <w:color w:val="000000"/>
          <w:sz w:val="28"/>
          <w:szCs w:val="28"/>
        </w:rPr>
        <w:t xml:space="preserve"> Ростов</w:t>
      </w:r>
      <w:r w:rsidR="000D2CB5">
        <w:rPr>
          <w:color w:val="000000"/>
          <w:sz w:val="28"/>
          <w:szCs w:val="28"/>
        </w:rPr>
        <w:t>-</w:t>
      </w:r>
      <w:r w:rsidRPr="00A155F8">
        <w:rPr>
          <w:color w:val="000000"/>
          <w:sz w:val="28"/>
          <w:szCs w:val="28"/>
        </w:rPr>
        <w:t>на</w:t>
      </w:r>
      <w:r w:rsidR="000D2CB5">
        <w:rPr>
          <w:color w:val="000000"/>
          <w:sz w:val="28"/>
          <w:szCs w:val="28"/>
        </w:rPr>
        <w:t>-</w:t>
      </w:r>
      <w:r w:rsidRPr="00A155F8">
        <w:rPr>
          <w:color w:val="000000"/>
          <w:sz w:val="28"/>
          <w:szCs w:val="28"/>
        </w:rPr>
        <w:t>Дону: ДГТУ, 2018. – 174 с.</w:t>
      </w:r>
    </w:p>
    <w:p w:rsidR="00AC7AE2" w:rsidRPr="00AC7AE2" w:rsidRDefault="00AC7AE2" w:rsidP="00AC7AE2">
      <w:pPr>
        <w:pStyle w:val="a8"/>
        <w:spacing w:line="360" w:lineRule="auto"/>
        <w:ind w:right="-6" w:firstLine="567"/>
        <w:jc w:val="both"/>
        <w:rPr>
          <w:i/>
          <w:color w:val="000000"/>
          <w:sz w:val="28"/>
          <w:szCs w:val="28"/>
        </w:rPr>
      </w:pPr>
      <w:r w:rsidRPr="00AC7AE2">
        <w:rPr>
          <w:i/>
          <w:color w:val="000000"/>
          <w:sz w:val="28"/>
          <w:szCs w:val="28"/>
        </w:rPr>
        <w:t>книги под редакцией:</w:t>
      </w:r>
    </w:p>
    <w:p w:rsidR="00024793" w:rsidRDefault="00024793" w:rsidP="00AC7AE2">
      <w:pPr>
        <w:pStyle w:val="a8"/>
        <w:spacing w:line="360" w:lineRule="auto"/>
        <w:ind w:right="-6" w:firstLine="567"/>
        <w:jc w:val="both"/>
        <w:rPr>
          <w:color w:val="000000"/>
          <w:sz w:val="28"/>
          <w:szCs w:val="28"/>
        </w:rPr>
      </w:pPr>
      <w:r w:rsidRPr="00024793">
        <w:rPr>
          <w:color w:val="000000"/>
          <w:sz w:val="28"/>
          <w:szCs w:val="28"/>
        </w:rPr>
        <w:t>Банковское дело: учебник / под ред.</w:t>
      </w:r>
      <w:r w:rsidR="00AC7AE2">
        <w:rPr>
          <w:color w:val="000000"/>
          <w:sz w:val="28"/>
          <w:szCs w:val="28"/>
        </w:rPr>
        <w:t xml:space="preserve"> </w:t>
      </w:r>
      <w:r w:rsidRPr="00024793">
        <w:rPr>
          <w:color w:val="000000"/>
          <w:sz w:val="28"/>
          <w:szCs w:val="28"/>
        </w:rPr>
        <w:t xml:space="preserve">О.И. Лаврушина. </w:t>
      </w:r>
      <w:r w:rsidR="000D2CB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М.: КНОРУС, 2016. </w:t>
      </w:r>
      <w:r w:rsidR="000D2CB5">
        <w:rPr>
          <w:color w:val="000000"/>
          <w:sz w:val="28"/>
          <w:szCs w:val="28"/>
        </w:rPr>
        <w:t>-</w:t>
      </w:r>
      <w:r w:rsidRPr="00024793">
        <w:rPr>
          <w:color w:val="000000"/>
          <w:sz w:val="28"/>
          <w:szCs w:val="28"/>
        </w:rPr>
        <w:t xml:space="preserve"> 800 с. </w:t>
      </w:r>
    </w:p>
    <w:p w:rsidR="00CB30EC" w:rsidRPr="00CB30EC" w:rsidRDefault="00CB30EC" w:rsidP="00024793">
      <w:pPr>
        <w:pStyle w:val="a8"/>
        <w:spacing w:line="360" w:lineRule="auto"/>
        <w:ind w:right="-6" w:firstLine="567"/>
        <w:jc w:val="both"/>
        <w:rPr>
          <w:bCs/>
          <w:i/>
          <w:iCs/>
          <w:sz w:val="28"/>
          <w:szCs w:val="28"/>
          <w:u w:val="single"/>
        </w:rPr>
      </w:pPr>
      <w:r w:rsidRPr="00CB30EC">
        <w:rPr>
          <w:bCs/>
          <w:i/>
          <w:iCs/>
          <w:sz w:val="28"/>
          <w:szCs w:val="28"/>
          <w:u w:val="single"/>
        </w:rPr>
        <w:t>Статьи из периодических изданий:</w:t>
      </w:r>
    </w:p>
    <w:p w:rsidR="00473F4F" w:rsidRDefault="00473F4F" w:rsidP="002D26D2">
      <w:pPr>
        <w:pStyle w:val="a8"/>
        <w:spacing w:line="360" w:lineRule="auto"/>
        <w:ind w:right="-6" w:firstLine="567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Например: </w:t>
      </w:r>
      <w:r w:rsidRPr="00F42867">
        <w:rPr>
          <w:bCs/>
          <w:sz w:val="28"/>
          <w:szCs w:val="28"/>
          <w:u w:val="single"/>
        </w:rPr>
        <w:t>Журналы:</w:t>
      </w:r>
    </w:p>
    <w:p w:rsidR="00A155F8" w:rsidRDefault="00414445" w:rsidP="00414445">
      <w:pPr>
        <w:pStyle w:val="a8"/>
        <w:spacing w:line="360" w:lineRule="auto"/>
        <w:ind w:right="-6" w:firstLine="567"/>
        <w:jc w:val="both"/>
        <w:rPr>
          <w:sz w:val="28"/>
        </w:rPr>
      </w:pPr>
      <w:r w:rsidRPr="00414445">
        <w:rPr>
          <w:sz w:val="28"/>
        </w:rPr>
        <w:lastRenderedPageBreak/>
        <w:t>Семенюта О. Г.</w:t>
      </w:r>
      <w:r>
        <w:rPr>
          <w:sz w:val="28"/>
        </w:rPr>
        <w:t xml:space="preserve"> </w:t>
      </w:r>
      <w:r w:rsidRPr="00414445">
        <w:rPr>
          <w:sz w:val="28"/>
        </w:rPr>
        <w:t>Экономические подходы</w:t>
      </w:r>
      <w:r>
        <w:rPr>
          <w:sz w:val="28"/>
        </w:rPr>
        <w:t xml:space="preserve"> </w:t>
      </w:r>
      <w:r w:rsidRPr="00414445">
        <w:rPr>
          <w:sz w:val="28"/>
        </w:rPr>
        <w:t>к разработке системы цифровых</w:t>
      </w:r>
      <w:r>
        <w:rPr>
          <w:sz w:val="28"/>
        </w:rPr>
        <w:t xml:space="preserve"> </w:t>
      </w:r>
      <w:r w:rsidRPr="00414445">
        <w:rPr>
          <w:sz w:val="28"/>
        </w:rPr>
        <w:t>денег Центрального банка</w:t>
      </w:r>
      <w:r>
        <w:rPr>
          <w:sz w:val="28"/>
        </w:rPr>
        <w:t xml:space="preserve"> </w:t>
      </w:r>
      <w:r w:rsidR="00A155F8" w:rsidRPr="00A155F8">
        <w:rPr>
          <w:sz w:val="28"/>
        </w:rPr>
        <w:t>/</w:t>
      </w:r>
      <w:r>
        <w:rPr>
          <w:sz w:val="28"/>
        </w:rPr>
        <w:t>О.Г. Семенюта</w:t>
      </w:r>
      <w:r w:rsidR="00A155F8" w:rsidRPr="00A155F8">
        <w:rPr>
          <w:sz w:val="28"/>
        </w:rPr>
        <w:t>// Вестник Ростовского государственного экономического универс</w:t>
      </w:r>
      <w:r w:rsidR="00A155F8">
        <w:rPr>
          <w:sz w:val="28"/>
        </w:rPr>
        <w:t xml:space="preserve">итета (РИНХ). </w:t>
      </w:r>
      <w:r w:rsidR="000D2CB5">
        <w:rPr>
          <w:sz w:val="28"/>
        </w:rPr>
        <w:t>-</w:t>
      </w:r>
      <w:r w:rsidR="00A155F8">
        <w:rPr>
          <w:sz w:val="28"/>
        </w:rPr>
        <w:t xml:space="preserve"> 2018. </w:t>
      </w:r>
      <w:r w:rsidR="000D2CB5">
        <w:rPr>
          <w:sz w:val="28"/>
        </w:rPr>
        <w:t>-</w:t>
      </w:r>
      <w:r w:rsidR="00A155F8">
        <w:rPr>
          <w:sz w:val="28"/>
        </w:rPr>
        <w:t xml:space="preserve"> № 1. </w:t>
      </w:r>
      <w:r>
        <w:rPr>
          <w:sz w:val="28"/>
        </w:rPr>
        <w:t>–</w:t>
      </w:r>
      <w:r w:rsidR="00A155F8">
        <w:rPr>
          <w:sz w:val="28"/>
        </w:rPr>
        <w:t xml:space="preserve"> </w:t>
      </w:r>
      <w:r>
        <w:rPr>
          <w:sz w:val="28"/>
        </w:rPr>
        <w:t>с. 143</w:t>
      </w:r>
      <w:r w:rsidR="000D2CB5">
        <w:rPr>
          <w:sz w:val="28"/>
        </w:rPr>
        <w:t>-</w:t>
      </w:r>
      <w:r>
        <w:rPr>
          <w:sz w:val="28"/>
        </w:rPr>
        <w:t>149.</w:t>
      </w:r>
    </w:p>
    <w:p w:rsidR="00A4050D" w:rsidRDefault="00A155F8" w:rsidP="00A4050D">
      <w:pPr>
        <w:pStyle w:val="a8"/>
        <w:spacing w:line="360" w:lineRule="auto"/>
        <w:ind w:right="-6" w:firstLine="567"/>
        <w:jc w:val="both"/>
        <w:rPr>
          <w:sz w:val="28"/>
        </w:rPr>
      </w:pPr>
      <w:r>
        <w:rPr>
          <w:sz w:val="28"/>
        </w:rPr>
        <w:t>Семенов С.К.</w:t>
      </w:r>
      <w:r w:rsidR="00A4050D" w:rsidRPr="00A4050D">
        <w:rPr>
          <w:sz w:val="28"/>
        </w:rPr>
        <w:t xml:space="preserve"> Защита обесцененных сбережений граждан как социально</w:t>
      </w:r>
      <w:r w:rsidR="000D2CB5">
        <w:rPr>
          <w:sz w:val="28"/>
        </w:rPr>
        <w:t>-</w:t>
      </w:r>
      <w:r w:rsidR="00A4050D" w:rsidRPr="00A4050D">
        <w:rPr>
          <w:sz w:val="28"/>
        </w:rPr>
        <w:t xml:space="preserve">экономический фактор развития России </w:t>
      </w:r>
      <w:r w:rsidRPr="00A155F8">
        <w:rPr>
          <w:sz w:val="28"/>
        </w:rPr>
        <w:t>/</w:t>
      </w:r>
      <w:r>
        <w:rPr>
          <w:sz w:val="28"/>
        </w:rPr>
        <w:t xml:space="preserve"> С.К. Семенов, К.С. </w:t>
      </w:r>
      <w:r w:rsidRPr="00A4050D">
        <w:rPr>
          <w:sz w:val="28"/>
        </w:rPr>
        <w:t>Семенов К.С.</w:t>
      </w:r>
      <w:r w:rsidR="00A4050D" w:rsidRPr="00A4050D">
        <w:rPr>
          <w:sz w:val="28"/>
        </w:rPr>
        <w:t xml:space="preserve">// Финансы и кредит. – 2018. </w:t>
      </w:r>
      <w:r w:rsidR="000D2CB5">
        <w:rPr>
          <w:sz w:val="28"/>
        </w:rPr>
        <w:t>-</w:t>
      </w:r>
      <w:r w:rsidR="00A4050D" w:rsidRPr="00A4050D">
        <w:rPr>
          <w:sz w:val="28"/>
        </w:rPr>
        <w:t xml:space="preserve"> №24. – с. 2077</w:t>
      </w:r>
      <w:r w:rsidR="000D2CB5">
        <w:rPr>
          <w:sz w:val="28"/>
        </w:rPr>
        <w:t>-</w:t>
      </w:r>
      <w:r w:rsidR="00A4050D" w:rsidRPr="00A4050D">
        <w:rPr>
          <w:sz w:val="28"/>
        </w:rPr>
        <w:t>2085.</w:t>
      </w:r>
    </w:p>
    <w:p w:rsidR="00473F4F" w:rsidRDefault="00473F4F" w:rsidP="00A4050D">
      <w:pPr>
        <w:pStyle w:val="a8"/>
        <w:spacing w:line="360" w:lineRule="auto"/>
        <w:ind w:right="-6" w:firstLine="567"/>
        <w:jc w:val="both"/>
        <w:rPr>
          <w:b/>
          <w:sz w:val="28"/>
          <w:szCs w:val="28"/>
        </w:rPr>
      </w:pPr>
      <w:r w:rsidRPr="00F42867">
        <w:rPr>
          <w:bCs/>
          <w:i/>
          <w:iCs/>
          <w:sz w:val="28"/>
          <w:szCs w:val="28"/>
        </w:rPr>
        <w:t>Газетные статьи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оформляются так же, но после года указывается дата выхода статьи</w:t>
      </w:r>
      <w:r>
        <w:rPr>
          <w:b/>
          <w:sz w:val="28"/>
          <w:szCs w:val="28"/>
        </w:rPr>
        <w:t>:</w:t>
      </w:r>
    </w:p>
    <w:p w:rsidR="00D560F6" w:rsidRPr="00AC7AE2" w:rsidRDefault="00A4050D" w:rsidP="002D26D2">
      <w:pPr>
        <w:pStyle w:val="a8"/>
        <w:spacing w:line="360" w:lineRule="auto"/>
        <w:ind w:right="-6" w:firstLine="567"/>
        <w:jc w:val="both"/>
        <w:rPr>
          <w:sz w:val="28"/>
          <w:szCs w:val="28"/>
        </w:rPr>
      </w:pPr>
      <w:r w:rsidRPr="00AC7AE2">
        <w:rPr>
          <w:sz w:val="28"/>
          <w:szCs w:val="28"/>
        </w:rPr>
        <w:t>Дементьева К.</w:t>
      </w:r>
      <w:r w:rsidR="00D560F6" w:rsidRPr="00AC7AE2">
        <w:rPr>
          <w:sz w:val="28"/>
          <w:szCs w:val="28"/>
        </w:rPr>
        <w:t xml:space="preserve"> </w:t>
      </w:r>
      <w:r w:rsidR="00D12C13" w:rsidRPr="00AC7AE2">
        <w:rPr>
          <w:sz w:val="28"/>
          <w:szCs w:val="28"/>
        </w:rPr>
        <w:t>Ставки Сбербанка пошли против рынка</w:t>
      </w:r>
      <w:r w:rsidR="007D38E7" w:rsidRPr="00AC7AE2">
        <w:rPr>
          <w:sz w:val="28"/>
          <w:szCs w:val="28"/>
        </w:rPr>
        <w:t xml:space="preserve">// </w:t>
      </w:r>
      <w:r w:rsidR="00D12C13" w:rsidRPr="00AC7AE2">
        <w:rPr>
          <w:sz w:val="28"/>
          <w:szCs w:val="28"/>
        </w:rPr>
        <w:t xml:space="preserve">Коммерсант. </w:t>
      </w:r>
      <w:r w:rsidR="000D2CB5">
        <w:rPr>
          <w:sz w:val="28"/>
          <w:szCs w:val="28"/>
        </w:rPr>
        <w:t>-</w:t>
      </w:r>
      <w:r w:rsidR="00D12C13" w:rsidRPr="00AC7AE2">
        <w:rPr>
          <w:sz w:val="28"/>
          <w:szCs w:val="28"/>
        </w:rPr>
        <w:t xml:space="preserve"> 2018</w:t>
      </w:r>
      <w:r w:rsidR="00D560F6" w:rsidRPr="00AC7AE2">
        <w:rPr>
          <w:sz w:val="28"/>
          <w:szCs w:val="28"/>
        </w:rPr>
        <w:t xml:space="preserve">. </w:t>
      </w:r>
      <w:r w:rsidR="00D12C13" w:rsidRPr="00AC7AE2">
        <w:rPr>
          <w:sz w:val="28"/>
          <w:szCs w:val="28"/>
        </w:rPr>
        <w:t>18 октября</w:t>
      </w:r>
      <w:r w:rsidR="00AC7AE2" w:rsidRPr="00AC7AE2">
        <w:rPr>
          <w:sz w:val="28"/>
          <w:szCs w:val="28"/>
        </w:rPr>
        <w:t>. –</w:t>
      </w:r>
      <w:r w:rsidR="00D12C13" w:rsidRPr="00AC7AE2">
        <w:rPr>
          <w:sz w:val="28"/>
          <w:szCs w:val="28"/>
        </w:rPr>
        <w:t xml:space="preserve"> с</w:t>
      </w:r>
      <w:r w:rsidR="00AC7AE2" w:rsidRPr="00AC7AE2">
        <w:rPr>
          <w:sz w:val="28"/>
          <w:szCs w:val="28"/>
        </w:rPr>
        <w:t>.</w:t>
      </w:r>
      <w:r w:rsidR="00D12C13" w:rsidRPr="00AC7AE2">
        <w:rPr>
          <w:sz w:val="28"/>
          <w:szCs w:val="28"/>
        </w:rPr>
        <w:t xml:space="preserve"> 7</w:t>
      </w:r>
    </w:p>
    <w:p w:rsidR="00D560F6" w:rsidRPr="00024793" w:rsidRDefault="00D560F6" w:rsidP="002D26D2">
      <w:pPr>
        <w:pStyle w:val="a8"/>
        <w:spacing w:line="360" w:lineRule="auto"/>
        <w:ind w:right="-6" w:firstLine="567"/>
        <w:jc w:val="both"/>
        <w:rPr>
          <w:i/>
          <w:sz w:val="28"/>
          <w:szCs w:val="28"/>
        </w:rPr>
      </w:pPr>
      <w:r w:rsidRPr="00024793">
        <w:rPr>
          <w:i/>
          <w:sz w:val="28"/>
          <w:szCs w:val="28"/>
        </w:rPr>
        <w:t>Публикации, размещенные в интернет</w:t>
      </w:r>
      <w:r w:rsidR="000D2CB5">
        <w:rPr>
          <w:i/>
          <w:sz w:val="28"/>
          <w:szCs w:val="28"/>
        </w:rPr>
        <w:t>-</w:t>
      </w:r>
      <w:r w:rsidRPr="00024793">
        <w:rPr>
          <w:i/>
          <w:sz w:val="28"/>
          <w:szCs w:val="28"/>
        </w:rPr>
        <w:t>источниках:</w:t>
      </w:r>
    </w:p>
    <w:p w:rsidR="00D12C13" w:rsidRDefault="00FE7F7B" w:rsidP="00FE7F7B">
      <w:pPr>
        <w:pStyle w:val="a8"/>
        <w:spacing w:line="360" w:lineRule="auto"/>
        <w:ind w:right="-6" w:firstLine="567"/>
        <w:jc w:val="both"/>
        <w:rPr>
          <w:sz w:val="28"/>
          <w:szCs w:val="28"/>
        </w:rPr>
      </w:pPr>
      <w:r w:rsidRPr="00FE7F7B">
        <w:rPr>
          <w:sz w:val="28"/>
          <w:szCs w:val="28"/>
        </w:rPr>
        <w:t>Фомина В</w:t>
      </w:r>
      <w:r>
        <w:rPr>
          <w:sz w:val="28"/>
          <w:szCs w:val="28"/>
        </w:rPr>
        <w:t>.</w:t>
      </w:r>
      <w:r w:rsidRPr="00FE7F7B">
        <w:rPr>
          <w:sz w:val="28"/>
          <w:szCs w:val="28"/>
        </w:rPr>
        <w:t xml:space="preserve"> Стоит ли перезванивать на незнакомые номера?</w:t>
      </w:r>
      <w:r w:rsidR="0083472A" w:rsidRPr="0083472A">
        <w:t xml:space="preserve"> </w:t>
      </w:r>
      <w:r w:rsidR="00AC7AE2" w:rsidRPr="00AC7AE2">
        <w:rPr>
          <w:sz w:val="28"/>
          <w:szCs w:val="28"/>
        </w:rPr>
        <w:t xml:space="preserve">[Электронный ресурс] / </w:t>
      </w:r>
      <w:hyperlink r:id="rId8" w:history="1">
        <w:r w:rsidRPr="00483504">
          <w:rPr>
            <w:rStyle w:val="a6"/>
            <w:sz w:val="28"/>
            <w:szCs w:val="28"/>
          </w:rPr>
          <w:t>https://www.sravni.ru/q/stoit</w:t>
        </w:r>
        <w:r w:rsidR="000D2CB5">
          <w:rPr>
            <w:rStyle w:val="a6"/>
            <w:sz w:val="28"/>
            <w:szCs w:val="28"/>
          </w:rPr>
          <w:t>-</w:t>
        </w:r>
        <w:r w:rsidRPr="00483504">
          <w:rPr>
            <w:rStyle w:val="a6"/>
            <w:sz w:val="28"/>
            <w:szCs w:val="28"/>
          </w:rPr>
          <w:t>li</w:t>
        </w:r>
        <w:r w:rsidR="000D2CB5">
          <w:rPr>
            <w:rStyle w:val="a6"/>
            <w:sz w:val="28"/>
            <w:szCs w:val="28"/>
          </w:rPr>
          <w:t>-</w:t>
        </w:r>
        <w:r w:rsidRPr="00483504">
          <w:rPr>
            <w:rStyle w:val="a6"/>
            <w:sz w:val="28"/>
            <w:szCs w:val="28"/>
          </w:rPr>
          <w:t>perezvanivat</w:t>
        </w:r>
        <w:r w:rsidR="000D2CB5">
          <w:rPr>
            <w:rStyle w:val="a6"/>
            <w:sz w:val="28"/>
            <w:szCs w:val="28"/>
          </w:rPr>
          <w:t>-</w:t>
        </w:r>
        <w:r w:rsidRPr="00483504">
          <w:rPr>
            <w:rStyle w:val="a6"/>
            <w:sz w:val="28"/>
            <w:szCs w:val="28"/>
          </w:rPr>
          <w:t>na</w:t>
        </w:r>
        <w:r w:rsidR="000D2CB5">
          <w:rPr>
            <w:rStyle w:val="a6"/>
            <w:sz w:val="28"/>
            <w:szCs w:val="28"/>
          </w:rPr>
          <w:t>-</w:t>
        </w:r>
        <w:r w:rsidRPr="00483504">
          <w:rPr>
            <w:rStyle w:val="a6"/>
            <w:sz w:val="28"/>
            <w:szCs w:val="28"/>
          </w:rPr>
          <w:t>neznakomye</w:t>
        </w:r>
        <w:r w:rsidR="000D2CB5">
          <w:rPr>
            <w:rStyle w:val="a6"/>
            <w:sz w:val="28"/>
            <w:szCs w:val="28"/>
          </w:rPr>
          <w:t>-</w:t>
        </w:r>
        <w:r w:rsidRPr="00483504">
          <w:rPr>
            <w:rStyle w:val="a6"/>
            <w:sz w:val="28"/>
            <w:szCs w:val="28"/>
          </w:rPr>
          <w:t>nomera</w:t>
        </w:r>
        <w:r w:rsidR="000D2CB5">
          <w:rPr>
            <w:rStyle w:val="a6"/>
            <w:sz w:val="28"/>
            <w:szCs w:val="28"/>
          </w:rPr>
          <w:t>-</w:t>
        </w:r>
        <w:r w:rsidRPr="00483504">
          <w:rPr>
            <w:rStyle w:val="a6"/>
            <w:sz w:val="28"/>
            <w:szCs w:val="28"/>
          </w:rPr>
          <w:t>17156/</w:t>
        </w:r>
      </w:hyperlink>
      <w:r w:rsidRPr="00FE7F7B">
        <w:rPr>
          <w:sz w:val="28"/>
          <w:szCs w:val="28"/>
        </w:rPr>
        <w:t xml:space="preserve"> </w:t>
      </w:r>
      <w:r w:rsidR="00A45511">
        <w:rPr>
          <w:sz w:val="28"/>
          <w:szCs w:val="28"/>
        </w:rPr>
        <w:t>(дата обращения: 20</w:t>
      </w:r>
      <w:r w:rsidR="00D12C13">
        <w:rPr>
          <w:sz w:val="28"/>
          <w:szCs w:val="28"/>
        </w:rPr>
        <w:t>.10.2018</w:t>
      </w:r>
      <w:r w:rsidR="00D12C13" w:rsidRPr="00D12C13">
        <w:rPr>
          <w:sz w:val="28"/>
          <w:szCs w:val="28"/>
        </w:rPr>
        <w:t>).</w:t>
      </w:r>
    </w:p>
    <w:p w:rsidR="00414445" w:rsidRPr="00414445" w:rsidRDefault="00414445" w:rsidP="000532FE">
      <w:pPr>
        <w:pStyle w:val="a8"/>
        <w:spacing w:line="360" w:lineRule="auto"/>
        <w:ind w:right="-6" w:firstLine="567"/>
        <w:jc w:val="both"/>
        <w:rPr>
          <w:sz w:val="28"/>
          <w:szCs w:val="28"/>
        </w:rPr>
      </w:pPr>
      <w:r w:rsidRPr="00414445">
        <w:rPr>
          <w:sz w:val="28"/>
          <w:szCs w:val="28"/>
        </w:rPr>
        <w:t xml:space="preserve">Куницына, Н.Н. Роль электронных денег в становлении и развитии национальной платежной системы России: монография / Н.Н. Куницына, Е.И. Дюдикова. </w:t>
      </w:r>
      <w:r w:rsidR="000D2CB5">
        <w:rPr>
          <w:sz w:val="28"/>
          <w:szCs w:val="28"/>
        </w:rPr>
        <w:t>-</w:t>
      </w:r>
      <w:r w:rsidRPr="00414445">
        <w:rPr>
          <w:sz w:val="28"/>
          <w:szCs w:val="28"/>
        </w:rPr>
        <w:t xml:space="preserve"> Ставрополь : СКФУ, 2017. </w:t>
      </w:r>
      <w:r w:rsidR="000D2CB5">
        <w:rPr>
          <w:sz w:val="28"/>
          <w:szCs w:val="28"/>
        </w:rPr>
        <w:t>-</w:t>
      </w:r>
      <w:r w:rsidRPr="00414445">
        <w:rPr>
          <w:sz w:val="28"/>
          <w:szCs w:val="28"/>
        </w:rPr>
        <w:t xml:space="preserve"> 192 с. : [Электронный ресурс]. </w:t>
      </w:r>
      <w:r w:rsidR="000D2CB5">
        <w:rPr>
          <w:sz w:val="28"/>
          <w:szCs w:val="28"/>
        </w:rPr>
        <w:t>-</w:t>
      </w:r>
      <w:r w:rsidRPr="00414445">
        <w:rPr>
          <w:sz w:val="28"/>
          <w:szCs w:val="28"/>
        </w:rPr>
        <w:t xml:space="preserve"> URL: http://biblioclub.ru/index.php?page=book&amp;id=483724 (дата обращения: 23.10.20</w:t>
      </w:r>
      <w:r w:rsidR="007B44E4">
        <w:rPr>
          <w:sz w:val="28"/>
          <w:szCs w:val="28"/>
        </w:rPr>
        <w:t>20</w:t>
      </w:r>
      <w:r w:rsidRPr="00414445">
        <w:rPr>
          <w:sz w:val="28"/>
          <w:szCs w:val="28"/>
        </w:rPr>
        <w:t>).</w:t>
      </w:r>
    </w:p>
    <w:p w:rsidR="006715FF" w:rsidRDefault="006715FF" w:rsidP="006715FF">
      <w:pPr>
        <w:pStyle w:val="a8"/>
        <w:spacing w:line="360" w:lineRule="auto"/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Обзор </w:t>
      </w:r>
      <w:r w:rsidRPr="006715FF">
        <w:rPr>
          <w:sz w:val="28"/>
          <w:szCs w:val="28"/>
        </w:rPr>
        <w:t>банковского сектора Российской Федерации (интернет</w:t>
      </w:r>
      <w:r w:rsidR="000D2CB5">
        <w:rPr>
          <w:sz w:val="28"/>
          <w:szCs w:val="28"/>
        </w:rPr>
        <w:t>-</w:t>
      </w:r>
      <w:r w:rsidRPr="006715FF">
        <w:rPr>
          <w:sz w:val="28"/>
          <w:szCs w:val="28"/>
        </w:rPr>
        <w:t xml:space="preserve">версия). Аналитические показатели. – 2018. </w:t>
      </w:r>
      <w:r w:rsidR="000D2CB5">
        <w:rPr>
          <w:sz w:val="28"/>
          <w:szCs w:val="28"/>
        </w:rPr>
        <w:t>-</w:t>
      </w:r>
      <w:r w:rsidRPr="006715FF">
        <w:rPr>
          <w:sz w:val="28"/>
          <w:szCs w:val="28"/>
        </w:rPr>
        <w:t xml:space="preserve"> №192 </w:t>
      </w:r>
      <w:r>
        <w:rPr>
          <w:sz w:val="28"/>
          <w:szCs w:val="28"/>
        </w:rPr>
        <w:t>(</w:t>
      </w:r>
      <w:r w:rsidRPr="006715FF">
        <w:rPr>
          <w:sz w:val="28"/>
          <w:szCs w:val="28"/>
        </w:rPr>
        <w:t>октябрь</w:t>
      </w:r>
      <w:r>
        <w:rPr>
          <w:sz w:val="28"/>
          <w:szCs w:val="28"/>
        </w:rPr>
        <w:t>)</w:t>
      </w:r>
      <w:r w:rsidRPr="006715FF">
        <w:rPr>
          <w:sz w:val="28"/>
          <w:szCs w:val="28"/>
        </w:rPr>
        <w:t xml:space="preserve"> / Центр. банк Рос. Федерации. [Электронный ресурс</w:t>
      </w:r>
      <w:r>
        <w:rPr>
          <w:sz w:val="28"/>
          <w:szCs w:val="28"/>
        </w:rPr>
        <w:t xml:space="preserve">]. </w:t>
      </w:r>
      <w:r w:rsidRPr="006715FF">
        <w:rPr>
          <w:sz w:val="28"/>
          <w:szCs w:val="28"/>
        </w:rPr>
        <w:t>– Режим доступа: http://www.cbr.ru/Content/Document/File/48160/bsr_2017.pdf (дата обращения: 23.10.20</w:t>
      </w:r>
      <w:r w:rsidR="007B44E4">
        <w:rPr>
          <w:sz w:val="28"/>
          <w:szCs w:val="28"/>
        </w:rPr>
        <w:t>20</w:t>
      </w:r>
      <w:r w:rsidRPr="006715FF">
        <w:rPr>
          <w:sz w:val="28"/>
          <w:szCs w:val="28"/>
        </w:rPr>
        <w:t>).</w:t>
      </w:r>
    </w:p>
    <w:p w:rsidR="006715FF" w:rsidRDefault="006715FF" w:rsidP="006715FF">
      <w:pPr>
        <w:pStyle w:val="a8"/>
        <w:spacing w:line="360" w:lineRule="auto"/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развитии банковского сектора и банковского надзора в 2017 </w:t>
      </w:r>
      <w:r w:rsidRPr="00684DE5">
        <w:rPr>
          <w:sz w:val="28"/>
          <w:szCs w:val="28"/>
        </w:rPr>
        <w:t xml:space="preserve">Центральный Банк Российской Федерации. [Электронный ресурс]. – Режим доступа: </w:t>
      </w:r>
      <w:r w:rsidRPr="007411CD">
        <w:rPr>
          <w:sz w:val="28"/>
          <w:szCs w:val="28"/>
        </w:rPr>
        <w:t>http://www.cbr.ru/Content/Document/File/48160/bsr_2017.pdf</w:t>
      </w:r>
      <w:r w:rsidRPr="00684DE5">
        <w:rPr>
          <w:sz w:val="28"/>
          <w:szCs w:val="28"/>
        </w:rPr>
        <w:t xml:space="preserve"> (дата обращения: 23.10.20</w:t>
      </w:r>
      <w:r w:rsidR="007B44E4">
        <w:rPr>
          <w:sz w:val="28"/>
          <w:szCs w:val="28"/>
        </w:rPr>
        <w:t>20</w:t>
      </w:r>
      <w:r w:rsidRPr="00684DE5">
        <w:rPr>
          <w:sz w:val="28"/>
          <w:szCs w:val="28"/>
        </w:rPr>
        <w:t>).</w:t>
      </w:r>
    </w:p>
    <w:p w:rsidR="00684DE5" w:rsidRDefault="00684DE5" w:rsidP="00684DE5">
      <w:pPr>
        <w:pStyle w:val="a8"/>
        <w:spacing w:line="360" w:lineRule="auto"/>
        <w:ind w:right="-6" w:firstLine="567"/>
        <w:jc w:val="both"/>
        <w:rPr>
          <w:sz w:val="28"/>
          <w:szCs w:val="28"/>
        </w:rPr>
      </w:pPr>
      <w:r w:rsidRPr="00684DE5">
        <w:rPr>
          <w:sz w:val="28"/>
          <w:szCs w:val="28"/>
        </w:rPr>
        <w:lastRenderedPageBreak/>
        <w:t>Социально</w:t>
      </w:r>
      <w:r w:rsidR="000D2CB5">
        <w:rPr>
          <w:sz w:val="28"/>
          <w:szCs w:val="28"/>
        </w:rPr>
        <w:t>-</w:t>
      </w:r>
      <w:r w:rsidRPr="00684DE5">
        <w:rPr>
          <w:sz w:val="28"/>
          <w:szCs w:val="28"/>
        </w:rPr>
        <w:t>экономическое положение Ростовской области в январе</w:t>
      </w:r>
      <w:r w:rsidR="000D2CB5">
        <w:rPr>
          <w:sz w:val="28"/>
          <w:szCs w:val="28"/>
        </w:rPr>
        <w:t>-</w:t>
      </w:r>
      <w:r w:rsidRPr="00684DE5">
        <w:rPr>
          <w:sz w:val="28"/>
          <w:szCs w:val="28"/>
        </w:rPr>
        <w:t>мае 2017 года: доклад [Электронный ресурс] // Ростовстат. – Режим доступа: http://rostov.gks.ru/ (дата обращения – 20.04.20</w:t>
      </w:r>
      <w:r w:rsidR="007B44E4">
        <w:rPr>
          <w:sz w:val="28"/>
          <w:szCs w:val="28"/>
        </w:rPr>
        <w:t>20</w:t>
      </w:r>
      <w:r w:rsidRPr="00684DE5">
        <w:rPr>
          <w:sz w:val="28"/>
          <w:szCs w:val="28"/>
        </w:rPr>
        <w:t>).</w:t>
      </w:r>
    </w:p>
    <w:p w:rsidR="00473F4F" w:rsidRDefault="00F42867" w:rsidP="002D26D2">
      <w:pPr>
        <w:pStyle w:val="a8"/>
        <w:spacing w:line="360" w:lineRule="auto"/>
        <w:ind w:right="-6" w:firstLine="567"/>
        <w:rPr>
          <w:b/>
          <w:i/>
          <w:sz w:val="28"/>
          <w:szCs w:val="28"/>
          <w:u w:val="single"/>
        </w:rPr>
      </w:pPr>
      <w:r w:rsidRPr="00F42867">
        <w:rPr>
          <w:bCs/>
          <w:i/>
          <w:sz w:val="28"/>
          <w:szCs w:val="28"/>
          <w:u w:val="single"/>
        </w:rPr>
        <w:t>Электронные ресурсы</w:t>
      </w:r>
      <w:r>
        <w:rPr>
          <w:b/>
          <w:i/>
          <w:sz w:val="28"/>
          <w:szCs w:val="28"/>
          <w:u w:val="single"/>
        </w:rPr>
        <w:t>:</w:t>
      </w:r>
    </w:p>
    <w:p w:rsidR="00684DE5" w:rsidRDefault="00684DE5" w:rsidP="002D26D2">
      <w:pPr>
        <w:pStyle w:val="a8"/>
        <w:spacing w:line="360" w:lineRule="auto"/>
        <w:ind w:right="-6" w:firstLine="567"/>
        <w:jc w:val="both"/>
        <w:rPr>
          <w:sz w:val="28"/>
          <w:szCs w:val="28"/>
        </w:rPr>
      </w:pPr>
      <w:r w:rsidRPr="00684DE5">
        <w:rPr>
          <w:sz w:val="28"/>
          <w:szCs w:val="28"/>
        </w:rPr>
        <w:t xml:space="preserve">Официальный сайт </w:t>
      </w:r>
      <w:r>
        <w:rPr>
          <w:sz w:val="28"/>
          <w:szCs w:val="28"/>
        </w:rPr>
        <w:t xml:space="preserve">Центрального банка Российской Федерации </w:t>
      </w:r>
      <w:r w:rsidRPr="00684DE5">
        <w:rPr>
          <w:sz w:val="28"/>
          <w:szCs w:val="28"/>
        </w:rPr>
        <w:t>[Электронный ресурс]. – Режим доступа:</w:t>
      </w:r>
      <w:r>
        <w:rPr>
          <w:sz w:val="28"/>
          <w:szCs w:val="28"/>
        </w:rPr>
        <w:t xml:space="preserve"> </w:t>
      </w:r>
      <w:hyperlink r:id="rId9" w:history="1">
        <w:r w:rsidRPr="00483504">
          <w:rPr>
            <w:rStyle w:val="a6"/>
            <w:sz w:val="28"/>
            <w:szCs w:val="28"/>
          </w:rPr>
          <w:t>http://www.cbr.ru</w:t>
        </w:r>
      </w:hyperlink>
      <w:r>
        <w:rPr>
          <w:sz w:val="28"/>
          <w:szCs w:val="28"/>
        </w:rPr>
        <w:t xml:space="preserve"> </w:t>
      </w:r>
      <w:r w:rsidRPr="00684DE5">
        <w:rPr>
          <w:sz w:val="28"/>
          <w:szCs w:val="28"/>
        </w:rPr>
        <w:t>(дата обращения: 23.10.20</w:t>
      </w:r>
      <w:r w:rsidR="007B44E4">
        <w:rPr>
          <w:sz w:val="28"/>
          <w:szCs w:val="28"/>
        </w:rPr>
        <w:t>20</w:t>
      </w:r>
      <w:r w:rsidRPr="00684DE5">
        <w:rPr>
          <w:sz w:val="28"/>
          <w:szCs w:val="28"/>
        </w:rPr>
        <w:t>).</w:t>
      </w:r>
    </w:p>
    <w:p w:rsidR="00473F4F" w:rsidRDefault="00684DE5" w:rsidP="002D26D2">
      <w:pPr>
        <w:pStyle w:val="a8"/>
        <w:spacing w:line="360" w:lineRule="auto"/>
        <w:ind w:right="-6" w:firstLine="567"/>
        <w:jc w:val="both"/>
        <w:rPr>
          <w:sz w:val="28"/>
          <w:szCs w:val="28"/>
        </w:rPr>
      </w:pPr>
      <w:r w:rsidRPr="00684DE5">
        <w:rPr>
          <w:sz w:val="28"/>
          <w:szCs w:val="28"/>
        </w:rPr>
        <w:t xml:space="preserve">Официальный сайт </w:t>
      </w:r>
      <w:r>
        <w:rPr>
          <w:sz w:val="28"/>
          <w:szCs w:val="28"/>
        </w:rPr>
        <w:t>ПАО «Сбербанк»</w:t>
      </w:r>
      <w:r w:rsidR="00414445" w:rsidRPr="00414445">
        <w:rPr>
          <w:sz w:val="28"/>
          <w:szCs w:val="28"/>
        </w:rPr>
        <w:t xml:space="preserve"> [Электронный ресурс]. – Режим доступа: </w:t>
      </w:r>
      <w:r w:rsidRPr="00684DE5">
        <w:rPr>
          <w:sz w:val="28"/>
          <w:szCs w:val="28"/>
        </w:rPr>
        <w:t>https://www.sberbank.ru/</w:t>
      </w:r>
      <w:r w:rsidR="00414445" w:rsidRPr="00414445">
        <w:rPr>
          <w:sz w:val="28"/>
          <w:szCs w:val="28"/>
        </w:rPr>
        <w:t xml:space="preserve"> </w:t>
      </w:r>
      <w:r w:rsidRPr="00684DE5">
        <w:rPr>
          <w:sz w:val="28"/>
          <w:szCs w:val="28"/>
        </w:rPr>
        <w:t>(дата обращения: 23.10.2018).</w:t>
      </w:r>
    </w:p>
    <w:p w:rsidR="003943D7" w:rsidRDefault="00F42867" w:rsidP="002D26D2">
      <w:pPr>
        <w:pStyle w:val="a8"/>
        <w:spacing w:line="360" w:lineRule="auto"/>
        <w:ind w:right="-6" w:firstLine="567"/>
        <w:jc w:val="both"/>
        <w:rPr>
          <w:color w:val="000000"/>
          <w:sz w:val="28"/>
          <w:szCs w:val="28"/>
        </w:rPr>
      </w:pPr>
      <w:r w:rsidRPr="00F42867">
        <w:rPr>
          <w:sz w:val="28"/>
          <w:szCs w:val="28"/>
        </w:rPr>
        <w:t xml:space="preserve">За списком </w:t>
      </w:r>
      <w:r w:rsidR="0083472A">
        <w:rPr>
          <w:sz w:val="28"/>
          <w:szCs w:val="28"/>
        </w:rPr>
        <w:t>источников</w:t>
      </w:r>
      <w:r w:rsidRPr="00F42867">
        <w:rPr>
          <w:sz w:val="28"/>
          <w:szCs w:val="28"/>
        </w:rPr>
        <w:t xml:space="preserve">, если есть такая необходимость, следуют пронумерованные </w:t>
      </w:r>
      <w:r w:rsidRPr="00F42867">
        <w:rPr>
          <w:b/>
          <w:bCs/>
          <w:i/>
          <w:iCs/>
          <w:sz w:val="28"/>
          <w:szCs w:val="28"/>
        </w:rPr>
        <w:t>приложения</w:t>
      </w:r>
      <w:r w:rsidRPr="00F42867">
        <w:rPr>
          <w:sz w:val="28"/>
          <w:szCs w:val="28"/>
        </w:rPr>
        <w:t xml:space="preserve">: озаглавленные таблицы, схемы, диаграммы, рисунки и т.п., которые составляют неотъемлемую часть содержания, анализируются и комментируются по тексту (со ссылкой на страницу приложения). Все приложения оформляются с указанием источника информации. </w:t>
      </w:r>
      <w:r w:rsidR="003943D7" w:rsidRPr="00F42867">
        <w:rPr>
          <w:sz w:val="28"/>
          <w:szCs w:val="28"/>
        </w:rPr>
        <w:t xml:space="preserve">Приложения не входят в объем курсовой работы, но нумеруются по порядку. Объем приложений может быть любой.  </w:t>
      </w:r>
      <w:r w:rsidR="0030174D" w:rsidRPr="00DC1B61">
        <w:rPr>
          <w:color w:val="000000"/>
          <w:sz w:val="28"/>
          <w:szCs w:val="28"/>
        </w:rPr>
        <w:t>Каждое приложение должно начинаться с новой страницы с указанием в правом верхнем углу слова «Приложение».</w:t>
      </w:r>
      <w:r w:rsidR="006715FF">
        <w:rPr>
          <w:color w:val="000000"/>
          <w:sz w:val="28"/>
          <w:szCs w:val="28"/>
        </w:rPr>
        <w:t xml:space="preserve"> Если текст приложения переходит на следующую страницу, то необходимо указать </w:t>
      </w:r>
      <w:r w:rsidR="006715FF" w:rsidRPr="006715FF">
        <w:rPr>
          <w:color w:val="000000"/>
          <w:sz w:val="28"/>
          <w:szCs w:val="28"/>
        </w:rPr>
        <w:t>в правом верхнем углу</w:t>
      </w:r>
      <w:r w:rsidR="006715FF">
        <w:rPr>
          <w:color w:val="000000"/>
          <w:sz w:val="28"/>
          <w:szCs w:val="28"/>
        </w:rPr>
        <w:t xml:space="preserve"> «Продолжение приложения»</w:t>
      </w:r>
    </w:p>
    <w:p w:rsidR="003943D7" w:rsidRDefault="003943D7" w:rsidP="002D26D2">
      <w:pPr>
        <w:spacing w:line="360" w:lineRule="auto"/>
        <w:ind w:firstLine="851"/>
        <w:jc w:val="both"/>
      </w:pPr>
      <w:r>
        <w:rPr>
          <w:u w:val="single"/>
        </w:rPr>
        <w:t>5. Защита курсовой работы.</w:t>
      </w:r>
    </w:p>
    <w:p w:rsidR="007B44E4" w:rsidRPr="007B44E4" w:rsidRDefault="007B44E4" w:rsidP="007B44E4">
      <w:pPr>
        <w:pStyle w:val="a8"/>
        <w:spacing w:line="360" w:lineRule="auto"/>
        <w:ind w:right="-6" w:firstLine="567"/>
        <w:jc w:val="both"/>
        <w:rPr>
          <w:sz w:val="28"/>
          <w:szCs w:val="28"/>
        </w:rPr>
      </w:pPr>
      <w:r w:rsidRPr="007B44E4">
        <w:rPr>
          <w:sz w:val="28"/>
          <w:szCs w:val="28"/>
        </w:rPr>
        <w:t>В срок, определенный кафедрой, работа должна быть оформлена с учетом вышеизложенных требований, «подшита» в скоросшиватель, сдана лаборанту кафедры.  Преподаватель  кафедры в течение 10-14 дней проверяет курсовую работу. Отзыв преподавателя  содержит допуск/недопуск к защите. Бывает трех видов:</w:t>
      </w:r>
    </w:p>
    <w:p w:rsidR="007B44E4" w:rsidRPr="007B44E4" w:rsidRDefault="007B44E4" w:rsidP="007B44E4">
      <w:pPr>
        <w:pStyle w:val="a8"/>
        <w:spacing w:line="360" w:lineRule="auto"/>
        <w:ind w:right="-6" w:firstLine="567"/>
        <w:jc w:val="both"/>
        <w:rPr>
          <w:sz w:val="28"/>
          <w:szCs w:val="28"/>
        </w:rPr>
      </w:pPr>
      <w:r w:rsidRPr="007B44E4">
        <w:rPr>
          <w:sz w:val="28"/>
          <w:szCs w:val="28"/>
        </w:rPr>
        <w:t xml:space="preserve">курсовая работа к защите допускается, </w:t>
      </w:r>
    </w:p>
    <w:p w:rsidR="007B44E4" w:rsidRPr="007B44E4" w:rsidRDefault="007B44E4" w:rsidP="007B44E4">
      <w:pPr>
        <w:pStyle w:val="a8"/>
        <w:spacing w:line="360" w:lineRule="auto"/>
        <w:ind w:right="-6" w:firstLine="567"/>
        <w:jc w:val="both"/>
        <w:rPr>
          <w:sz w:val="28"/>
          <w:szCs w:val="28"/>
        </w:rPr>
      </w:pPr>
      <w:r w:rsidRPr="007B44E4">
        <w:rPr>
          <w:sz w:val="28"/>
          <w:szCs w:val="28"/>
        </w:rPr>
        <w:t>курсовая работа к защите не допускается,</w:t>
      </w:r>
    </w:p>
    <w:p w:rsidR="007B44E4" w:rsidRDefault="007B44E4" w:rsidP="007B44E4">
      <w:pPr>
        <w:pStyle w:val="a8"/>
        <w:spacing w:line="360" w:lineRule="auto"/>
        <w:ind w:right="-6" w:firstLine="567"/>
        <w:jc w:val="both"/>
        <w:rPr>
          <w:sz w:val="28"/>
          <w:szCs w:val="28"/>
        </w:rPr>
      </w:pPr>
      <w:r w:rsidRPr="007B44E4">
        <w:rPr>
          <w:sz w:val="28"/>
          <w:szCs w:val="28"/>
        </w:rPr>
        <w:t>курсовая работа к защите допускается при условии доработки в соответствии со сделанными замечаниями</w:t>
      </w:r>
    </w:p>
    <w:p w:rsidR="00AF3FC3" w:rsidRPr="00AF3FC3" w:rsidRDefault="00AF3FC3" w:rsidP="007B44E4">
      <w:pPr>
        <w:pStyle w:val="a8"/>
        <w:spacing w:line="360" w:lineRule="auto"/>
        <w:ind w:right="-6" w:firstLine="567"/>
        <w:jc w:val="both"/>
        <w:rPr>
          <w:sz w:val="28"/>
          <w:szCs w:val="28"/>
        </w:rPr>
      </w:pPr>
      <w:r w:rsidRPr="00AF3FC3">
        <w:rPr>
          <w:sz w:val="28"/>
          <w:szCs w:val="28"/>
        </w:rPr>
        <w:lastRenderedPageBreak/>
        <w:t>Получив на кафедре свою курсовую работу,</w:t>
      </w:r>
      <w:r w:rsidRPr="00AF3FC3">
        <w:rPr>
          <w:i/>
          <w:sz w:val="28"/>
          <w:szCs w:val="28"/>
        </w:rPr>
        <w:t xml:space="preserve"> </w:t>
      </w:r>
      <w:r w:rsidR="00D401B5">
        <w:rPr>
          <w:i/>
          <w:sz w:val="28"/>
          <w:szCs w:val="28"/>
        </w:rPr>
        <w:t>обучающийся</w:t>
      </w:r>
      <w:r w:rsidRPr="00AF3FC3">
        <w:rPr>
          <w:i/>
          <w:sz w:val="28"/>
          <w:szCs w:val="28"/>
        </w:rPr>
        <w:t xml:space="preserve"> знакомится с </w:t>
      </w:r>
      <w:r>
        <w:rPr>
          <w:i/>
          <w:sz w:val="28"/>
          <w:szCs w:val="28"/>
        </w:rPr>
        <w:t>отзывом</w:t>
      </w:r>
      <w:r w:rsidRPr="00AF3FC3">
        <w:rPr>
          <w:i/>
          <w:sz w:val="28"/>
          <w:szCs w:val="28"/>
        </w:rPr>
        <w:t>.</w:t>
      </w:r>
      <w:r w:rsidRPr="00AF3FC3">
        <w:rPr>
          <w:sz w:val="28"/>
          <w:szCs w:val="28"/>
        </w:rPr>
        <w:t xml:space="preserve"> </w:t>
      </w:r>
      <w:r w:rsidRPr="00AF3FC3">
        <w:rPr>
          <w:sz w:val="28"/>
          <w:szCs w:val="28"/>
          <w:u w:val="single"/>
        </w:rPr>
        <w:t>Если курсовая работа</w:t>
      </w:r>
      <w:r w:rsidRPr="00AF3FC3">
        <w:rPr>
          <w:i/>
          <w:sz w:val="28"/>
          <w:szCs w:val="28"/>
          <w:u w:val="single"/>
        </w:rPr>
        <w:t xml:space="preserve"> не допущена к защите</w:t>
      </w:r>
      <w:r w:rsidRPr="00AF3FC3">
        <w:rPr>
          <w:sz w:val="28"/>
          <w:szCs w:val="28"/>
        </w:rPr>
        <w:t xml:space="preserve">, то она дорабатывается в соответствии с замечаниями и второй вариант той же работы с пометкой «Повторно» </w:t>
      </w:r>
      <w:r w:rsidRPr="00AF3FC3">
        <w:rPr>
          <w:sz w:val="28"/>
          <w:szCs w:val="28"/>
          <w:u w:val="single"/>
        </w:rPr>
        <w:t xml:space="preserve">вместе с первым вариантом </w:t>
      </w:r>
      <w:r>
        <w:rPr>
          <w:sz w:val="28"/>
          <w:szCs w:val="28"/>
          <w:u w:val="single"/>
        </w:rPr>
        <w:t xml:space="preserve">отзыва </w:t>
      </w:r>
      <w:r w:rsidRPr="00AF3FC3">
        <w:rPr>
          <w:sz w:val="28"/>
          <w:szCs w:val="28"/>
        </w:rPr>
        <w:t>вновь сдается на кафедру для проверки.</w:t>
      </w:r>
    </w:p>
    <w:p w:rsidR="00AF3FC3" w:rsidRPr="00AF3FC3" w:rsidRDefault="00AF3FC3" w:rsidP="002D26D2">
      <w:pPr>
        <w:pStyle w:val="a8"/>
        <w:spacing w:line="360" w:lineRule="auto"/>
        <w:ind w:right="-6" w:firstLine="567"/>
        <w:jc w:val="both"/>
        <w:rPr>
          <w:sz w:val="28"/>
          <w:szCs w:val="28"/>
        </w:rPr>
      </w:pPr>
      <w:r w:rsidRPr="00AF3FC3">
        <w:rPr>
          <w:sz w:val="28"/>
          <w:szCs w:val="28"/>
        </w:rPr>
        <w:t xml:space="preserve">Курсовая работа, имеющая несущественные недостатки, может быть </w:t>
      </w:r>
      <w:r w:rsidRPr="00AF3FC3">
        <w:rPr>
          <w:i/>
          <w:sz w:val="28"/>
          <w:szCs w:val="28"/>
        </w:rPr>
        <w:t>допущена к защите</w:t>
      </w:r>
      <w:r w:rsidRPr="00AF3FC3">
        <w:rPr>
          <w:sz w:val="28"/>
          <w:szCs w:val="28"/>
        </w:rPr>
        <w:t xml:space="preserve"> при условии устранения до защиты этих недостатков и представления пис</w:t>
      </w:r>
      <w:r>
        <w:rPr>
          <w:sz w:val="28"/>
          <w:szCs w:val="28"/>
        </w:rPr>
        <w:t>ьменных доработок без повторной проверки</w:t>
      </w:r>
      <w:r w:rsidRPr="00AF3FC3">
        <w:rPr>
          <w:sz w:val="28"/>
          <w:szCs w:val="28"/>
        </w:rPr>
        <w:t xml:space="preserve">. В таком случае проверка доработок осуществляется при защите. </w:t>
      </w:r>
    </w:p>
    <w:p w:rsidR="003D7672" w:rsidRDefault="00AF3FC3" w:rsidP="002D26D2">
      <w:pPr>
        <w:spacing w:line="360" w:lineRule="auto"/>
        <w:ind w:firstLine="540"/>
        <w:jc w:val="both"/>
      </w:pPr>
      <w:r>
        <w:t xml:space="preserve">Защита состоит из краткого изложения </w:t>
      </w:r>
      <w:r w:rsidR="00D401B5">
        <w:t>обучающимся</w:t>
      </w:r>
      <w:r>
        <w:t xml:space="preserve"> основных положений работы, ответов на недостатки, указанные в отзыве, и ответов на вопросы ведущего защиту преподавателя. Оценивается работа на “отлично”, “хорошо”, “удовлетворительно”. </w:t>
      </w:r>
    </w:p>
    <w:p w:rsidR="007B44E4" w:rsidRDefault="007B44E4" w:rsidP="007B44E4">
      <w:pPr>
        <w:pStyle w:val="Style4"/>
        <w:widowControl/>
        <w:tabs>
          <w:tab w:val="left" w:pos="1301"/>
        </w:tabs>
        <w:spacing w:line="360" w:lineRule="auto"/>
        <w:ind w:left="653" w:firstLine="0"/>
        <w:rPr>
          <w:rStyle w:val="FontStyle11"/>
          <w:sz w:val="28"/>
          <w:szCs w:val="28"/>
          <w:lang w:eastAsia="en-US"/>
        </w:rPr>
      </w:pPr>
      <w:r>
        <w:rPr>
          <w:rStyle w:val="FontStyle11"/>
          <w:sz w:val="28"/>
          <w:szCs w:val="28"/>
        </w:rPr>
        <w:t>Общими критериями для выставления оценок на защите являются:</w:t>
      </w:r>
    </w:p>
    <w:p w:rsidR="007B44E4" w:rsidRDefault="007B44E4" w:rsidP="007B44E4">
      <w:pPr>
        <w:pStyle w:val="Style4"/>
        <w:widowControl/>
        <w:numPr>
          <w:ilvl w:val="0"/>
          <w:numId w:val="29"/>
        </w:numPr>
        <w:tabs>
          <w:tab w:val="left" w:pos="902"/>
        </w:tabs>
        <w:spacing w:line="360" w:lineRule="auto"/>
        <w:rPr>
          <w:rStyle w:val="FontStyle11"/>
          <w:sz w:val="28"/>
          <w:szCs w:val="28"/>
          <w:lang w:eastAsia="en-US"/>
        </w:rPr>
      </w:pPr>
      <w:r>
        <w:rPr>
          <w:rStyle w:val="FontStyle11"/>
          <w:sz w:val="28"/>
          <w:szCs w:val="28"/>
        </w:rPr>
        <w:t>«отлично» (100-84 б)- изложенный материал фактически верен, цели и задачи соответствуют поставленным, наличие глубоких исчерпывающих знаний в области изучаемого вопроса, грамотное и логически стройное изложение материала, широкое использование дополнительной литературы, демонстрация основных компетенций;</w:t>
      </w:r>
    </w:p>
    <w:p w:rsidR="007B44E4" w:rsidRDefault="007B44E4" w:rsidP="007B44E4">
      <w:pPr>
        <w:pStyle w:val="Style4"/>
        <w:widowControl/>
        <w:numPr>
          <w:ilvl w:val="0"/>
          <w:numId w:val="29"/>
        </w:numPr>
        <w:tabs>
          <w:tab w:val="left" w:pos="902"/>
        </w:tabs>
        <w:spacing w:line="360" w:lineRule="auto"/>
        <w:rPr>
          <w:rStyle w:val="FontStyle11"/>
          <w:sz w:val="28"/>
          <w:szCs w:val="28"/>
          <w:lang w:eastAsia="en-US"/>
        </w:rPr>
      </w:pPr>
      <w:r>
        <w:rPr>
          <w:rStyle w:val="FontStyle11"/>
          <w:sz w:val="28"/>
          <w:szCs w:val="28"/>
        </w:rPr>
        <w:t>«хорошо»(67-83б) - наличие твердых и достаточно полных знаний в рамках поставленного вопроса; правильные действия по применению знаний на практике, четкое изложение материала; допускаются отдельные логические и стилистические погрешности;</w:t>
      </w:r>
    </w:p>
    <w:p w:rsidR="007B44E4" w:rsidRDefault="007B44E4" w:rsidP="007B44E4">
      <w:pPr>
        <w:pStyle w:val="Style4"/>
        <w:widowControl/>
        <w:numPr>
          <w:ilvl w:val="0"/>
          <w:numId w:val="29"/>
        </w:numPr>
        <w:tabs>
          <w:tab w:val="left" w:pos="902"/>
        </w:tabs>
        <w:spacing w:line="360" w:lineRule="auto"/>
        <w:rPr>
          <w:rStyle w:val="FontStyle11"/>
          <w:sz w:val="28"/>
          <w:szCs w:val="28"/>
          <w:lang w:eastAsia="en-US"/>
        </w:rPr>
      </w:pPr>
      <w:r>
        <w:rPr>
          <w:rStyle w:val="FontStyle11"/>
          <w:sz w:val="28"/>
          <w:szCs w:val="28"/>
        </w:rPr>
        <w:t xml:space="preserve">«удовлетворительно»(50-66 б) - наличие твердых знаний в рамках поставленного вопроса, изложение ответов с отдельными ошибками, исправленных </w:t>
      </w:r>
      <w:r>
        <w:rPr>
          <w:rStyle w:val="FontStyle12"/>
          <w:b w:val="0"/>
          <w:sz w:val="28"/>
          <w:szCs w:val="28"/>
        </w:rPr>
        <w:t xml:space="preserve">после </w:t>
      </w:r>
      <w:r>
        <w:rPr>
          <w:rStyle w:val="FontStyle11"/>
          <w:sz w:val="28"/>
          <w:szCs w:val="28"/>
        </w:rPr>
        <w:t>замечаний научного руководителя; правильные в целом действия по применению знаний на практике;</w:t>
      </w:r>
    </w:p>
    <w:p w:rsidR="007B44E4" w:rsidRDefault="007B44E4" w:rsidP="007B44E4">
      <w:pPr>
        <w:pStyle w:val="Style4"/>
        <w:widowControl/>
        <w:numPr>
          <w:ilvl w:val="0"/>
          <w:numId w:val="29"/>
        </w:numPr>
        <w:tabs>
          <w:tab w:val="left" w:pos="902"/>
        </w:tabs>
        <w:spacing w:line="360" w:lineRule="auto"/>
        <w:rPr>
          <w:rStyle w:val="FontStyle11"/>
          <w:sz w:val="28"/>
          <w:szCs w:val="28"/>
          <w:lang w:eastAsia="en-US"/>
        </w:rPr>
      </w:pPr>
      <w:r>
        <w:rPr>
          <w:rStyle w:val="FontStyle11"/>
          <w:sz w:val="28"/>
          <w:szCs w:val="28"/>
        </w:rPr>
        <w:t xml:space="preserve">«неудовлетворительно» (0-49 б) - работа логически не закончена, цели не достигнуты, обучающийся не понимает сущности излагаемого материала, не </w:t>
      </w:r>
      <w:r>
        <w:rPr>
          <w:rStyle w:val="FontStyle11"/>
          <w:sz w:val="28"/>
          <w:szCs w:val="28"/>
        </w:rPr>
        <w:lastRenderedPageBreak/>
        <w:t>умеет применять знания на практике, неуверенность и неточность ответов на дополнительные вопросы.</w:t>
      </w:r>
    </w:p>
    <w:p w:rsidR="007B44E4" w:rsidRDefault="007B44E4" w:rsidP="007B44E4">
      <w:pPr>
        <w:spacing w:line="360" w:lineRule="auto"/>
        <w:ind w:firstLine="540"/>
        <w:jc w:val="both"/>
        <w:rPr>
          <w:rStyle w:val="FontStyle11"/>
          <w:szCs w:val="28"/>
          <w:lang w:eastAsia="en-US"/>
        </w:rPr>
      </w:pPr>
      <w:r>
        <w:t xml:space="preserve">В случае неудовлетворительной оценки назначается новый срок защиты </w:t>
      </w:r>
    </w:p>
    <w:p w:rsidR="007B44E4" w:rsidRDefault="007B44E4" w:rsidP="007B44E4">
      <w:pPr>
        <w:spacing w:line="360" w:lineRule="auto"/>
        <w:ind w:firstLine="540"/>
        <w:jc w:val="both"/>
      </w:pPr>
      <w:r>
        <w:t>Защищенная курсовая работа остается и хранится на кафедре. Электронный вариант размещается в портфолио.</w:t>
      </w:r>
    </w:p>
    <w:p w:rsidR="00597731" w:rsidRDefault="00597731">
      <w:pPr>
        <w:overflowPunct/>
        <w:autoSpaceDE/>
        <w:autoSpaceDN/>
        <w:adjustRightInd/>
        <w:textAlignment w:val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</w:r>
    </w:p>
    <w:p w:rsidR="007B44E4" w:rsidRDefault="007B44E4" w:rsidP="007B44E4">
      <w:pPr>
        <w:shd w:val="clear" w:color="auto" w:fill="FFFFFF"/>
        <w:spacing w:line="360" w:lineRule="auto"/>
        <w:ind w:firstLine="567"/>
        <w:rPr>
          <w:b/>
          <w:szCs w:val="28"/>
        </w:rPr>
      </w:pPr>
      <w:r>
        <w:rPr>
          <w:b/>
          <w:szCs w:val="28"/>
        </w:rPr>
        <w:lastRenderedPageBreak/>
        <w:t>Полезная информация</w:t>
      </w:r>
    </w:p>
    <w:p w:rsidR="007B44E4" w:rsidRDefault="007B44E4" w:rsidP="007B44E4">
      <w:pPr>
        <w:shd w:val="clear" w:color="auto" w:fill="FFFFFF"/>
        <w:spacing w:line="360" w:lineRule="auto"/>
        <w:ind w:firstLine="567"/>
        <w:rPr>
          <w:b/>
          <w:szCs w:val="28"/>
        </w:rPr>
      </w:pPr>
    </w:p>
    <w:p w:rsidR="007B44E4" w:rsidRDefault="007B44E4" w:rsidP="007B44E4">
      <w:pPr>
        <w:shd w:val="clear" w:color="auto" w:fill="FFFFFF"/>
        <w:spacing w:line="360" w:lineRule="auto"/>
        <w:ind w:firstLine="567"/>
        <w:rPr>
          <w:b/>
          <w:szCs w:val="28"/>
        </w:rPr>
      </w:pPr>
      <w:r>
        <w:rPr>
          <w:b/>
          <w:szCs w:val="28"/>
        </w:rPr>
        <w:t>Сайты сети Интернет</w:t>
      </w:r>
    </w:p>
    <w:p w:rsidR="007B44E4" w:rsidRDefault="007B44E4" w:rsidP="007B44E4">
      <w:pPr>
        <w:shd w:val="clear" w:color="auto" w:fill="FFFFFF"/>
        <w:tabs>
          <w:tab w:val="left" w:pos="720"/>
        </w:tabs>
        <w:spacing w:line="360" w:lineRule="auto"/>
        <w:rPr>
          <w:szCs w:val="28"/>
        </w:rPr>
      </w:pPr>
      <w:hyperlink r:id="rId10" w:history="1">
        <w:r>
          <w:rPr>
            <w:rStyle w:val="a6"/>
            <w:szCs w:val="28"/>
          </w:rPr>
          <w:t>http://www.cbr.ru/</w:t>
        </w:r>
      </w:hyperlink>
      <w:r>
        <w:rPr>
          <w:szCs w:val="28"/>
        </w:rPr>
        <w:t xml:space="preserve"> -</w:t>
      </w:r>
      <w:hyperlink r:id="rId11" w:tgtFrame="_blank" w:history="1">
        <w:r>
          <w:rPr>
            <w:rStyle w:val="a6"/>
            <w:szCs w:val="28"/>
          </w:rPr>
          <w:t>Центральный банк Российской Федерации</w:t>
        </w:r>
      </w:hyperlink>
    </w:p>
    <w:p w:rsidR="007B44E4" w:rsidRDefault="007B44E4" w:rsidP="007B44E4">
      <w:pPr>
        <w:shd w:val="clear" w:color="auto" w:fill="FFFFFF"/>
        <w:tabs>
          <w:tab w:val="left" w:pos="720"/>
        </w:tabs>
        <w:spacing w:line="360" w:lineRule="auto"/>
        <w:rPr>
          <w:rStyle w:val="ei1"/>
        </w:rPr>
      </w:pPr>
      <w:r>
        <w:rPr>
          <w:rStyle w:val="ei1"/>
          <w:szCs w:val="28"/>
        </w:rPr>
        <w:t>http://</w:t>
      </w:r>
      <w:hyperlink r:id="rId12" w:history="1">
        <w:r>
          <w:rPr>
            <w:rStyle w:val="a6"/>
            <w:szCs w:val="28"/>
          </w:rPr>
          <w:t>www.gks.ru</w:t>
        </w:r>
      </w:hyperlink>
      <w:r>
        <w:rPr>
          <w:rStyle w:val="ei1"/>
          <w:szCs w:val="28"/>
        </w:rPr>
        <w:t xml:space="preserve"> – Официальный сайт Федеральной службы государственной статистики</w:t>
      </w:r>
    </w:p>
    <w:p w:rsidR="007B44E4" w:rsidRDefault="007B44E4" w:rsidP="007B44E4">
      <w:pPr>
        <w:shd w:val="clear" w:color="auto" w:fill="FFFFFF"/>
        <w:tabs>
          <w:tab w:val="left" w:pos="720"/>
        </w:tabs>
        <w:spacing w:line="360" w:lineRule="auto"/>
      </w:pPr>
      <w:hyperlink r:id="rId13" w:history="1">
        <w:r>
          <w:rPr>
            <w:rStyle w:val="a6"/>
            <w:szCs w:val="28"/>
          </w:rPr>
          <w:t>http://www.bankir.ru/</w:t>
        </w:r>
      </w:hyperlink>
      <w:r>
        <w:rPr>
          <w:szCs w:val="28"/>
        </w:rPr>
        <w:t xml:space="preserve">- </w:t>
      </w:r>
      <w:hyperlink r:id="rId14" w:tgtFrame="_blank" w:history="1">
        <w:r>
          <w:rPr>
            <w:rStyle w:val="a6"/>
            <w:szCs w:val="28"/>
          </w:rPr>
          <w:t>"Банкир.ру" - портал о банковском бизнесе</w:t>
        </w:r>
      </w:hyperlink>
    </w:p>
    <w:p w:rsidR="007B44E4" w:rsidRDefault="007B44E4" w:rsidP="007B44E4">
      <w:pPr>
        <w:shd w:val="clear" w:color="auto" w:fill="FFFFFF"/>
        <w:tabs>
          <w:tab w:val="left" w:pos="626"/>
          <w:tab w:val="left" w:pos="720"/>
        </w:tabs>
        <w:spacing w:line="360" w:lineRule="auto"/>
        <w:jc w:val="center"/>
        <w:rPr>
          <w:b/>
          <w:szCs w:val="28"/>
        </w:rPr>
      </w:pPr>
    </w:p>
    <w:p w:rsidR="007B44E4" w:rsidRDefault="007B44E4" w:rsidP="007B44E4">
      <w:pPr>
        <w:shd w:val="clear" w:color="auto" w:fill="FFFFFF"/>
        <w:tabs>
          <w:tab w:val="left" w:pos="626"/>
          <w:tab w:val="left" w:pos="720"/>
        </w:tabs>
        <w:spacing w:line="360" w:lineRule="auto"/>
        <w:ind w:firstLine="567"/>
        <w:rPr>
          <w:b/>
          <w:szCs w:val="28"/>
        </w:rPr>
      </w:pPr>
      <w:r>
        <w:rPr>
          <w:b/>
          <w:szCs w:val="28"/>
        </w:rPr>
        <w:t>Статистические материалы</w:t>
      </w:r>
    </w:p>
    <w:p w:rsidR="007B44E4" w:rsidRDefault="007B44E4" w:rsidP="007B44E4">
      <w:pPr>
        <w:numPr>
          <w:ilvl w:val="0"/>
          <w:numId w:val="36"/>
        </w:numPr>
        <w:shd w:val="clear" w:color="auto" w:fill="FFFFFF"/>
        <w:tabs>
          <w:tab w:val="num" w:pos="0"/>
        </w:tabs>
        <w:overflowPunct/>
        <w:spacing w:line="360" w:lineRule="auto"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 xml:space="preserve">Статистический бюллетень Банка России // </w:t>
      </w:r>
      <w:r>
        <w:t>http://www.cbr.ru/publ/bbs/</w:t>
      </w:r>
    </w:p>
    <w:p w:rsidR="007B44E4" w:rsidRDefault="007B44E4" w:rsidP="007B44E4">
      <w:pPr>
        <w:numPr>
          <w:ilvl w:val="0"/>
          <w:numId w:val="36"/>
        </w:numPr>
        <w:shd w:val="clear" w:color="auto" w:fill="FFFFFF"/>
        <w:tabs>
          <w:tab w:val="num" w:pos="0"/>
        </w:tabs>
        <w:overflowPunct/>
        <w:spacing w:line="360" w:lineRule="auto"/>
        <w:ind w:left="0" w:firstLine="709"/>
        <w:jc w:val="both"/>
        <w:textAlignment w:val="auto"/>
        <w:rPr>
          <w:szCs w:val="28"/>
        </w:rPr>
      </w:pPr>
      <w:hyperlink r:id="rId15" w:history="1">
        <w:r>
          <w:rPr>
            <w:rStyle w:val="a6"/>
            <w:szCs w:val="28"/>
          </w:rPr>
          <w:t>Вестник Банка России</w:t>
        </w:r>
      </w:hyperlink>
      <w:r>
        <w:rPr>
          <w:szCs w:val="28"/>
        </w:rPr>
        <w:t xml:space="preserve"> // </w:t>
      </w:r>
      <w:hyperlink r:id="rId16" w:history="1">
        <w:r>
          <w:rPr>
            <w:rStyle w:val="a6"/>
          </w:rPr>
          <w:t>http://www.cbr.ru/publ/vestnik/year/2018/</w:t>
        </w:r>
      </w:hyperlink>
    </w:p>
    <w:p w:rsidR="007B44E4" w:rsidRDefault="007B44E4" w:rsidP="007B44E4">
      <w:pPr>
        <w:numPr>
          <w:ilvl w:val="0"/>
          <w:numId w:val="36"/>
        </w:numPr>
        <w:shd w:val="clear" w:color="auto" w:fill="FFFFFF"/>
        <w:tabs>
          <w:tab w:val="num" w:pos="0"/>
        </w:tabs>
        <w:overflowPunct/>
        <w:spacing w:line="360" w:lineRule="auto"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>Годовой отчет Банка России //http://www.cbr.ru/publ/god/</w:t>
      </w:r>
    </w:p>
    <w:p w:rsidR="007B44E4" w:rsidRDefault="007B44E4" w:rsidP="007B44E4">
      <w:pPr>
        <w:numPr>
          <w:ilvl w:val="0"/>
          <w:numId w:val="36"/>
        </w:numPr>
        <w:shd w:val="clear" w:color="auto" w:fill="FFFFFF"/>
        <w:tabs>
          <w:tab w:val="num" w:pos="0"/>
        </w:tabs>
        <w:overflowPunct/>
        <w:spacing w:line="360" w:lineRule="auto"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>Основные направления единой государственной денежно-кредитной политики//http://www.cbr.ru/publ/ondkp/</w:t>
      </w:r>
    </w:p>
    <w:p w:rsidR="007B44E4" w:rsidRDefault="007B44E4" w:rsidP="007B44E4">
      <w:pPr>
        <w:numPr>
          <w:ilvl w:val="0"/>
          <w:numId w:val="36"/>
        </w:numPr>
        <w:shd w:val="clear" w:color="auto" w:fill="FFFFFF"/>
        <w:tabs>
          <w:tab w:val="num" w:pos="0"/>
        </w:tabs>
        <w:overflowPunct/>
        <w:spacing w:line="360" w:lineRule="auto"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 xml:space="preserve">Доклад о денежно-кредитной политике </w:t>
      </w:r>
      <w:hyperlink r:id="rId17" w:history="1">
        <w:r>
          <w:rPr>
            <w:rStyle w:val="a6"/>
            <w:szCs w:val="28"/>
          </w:rPr>
          <w:t>http://www.cbr.ru/publ/ddcp/</w:t>
        </w:r>
      </w:hyperlink>
    </w:p>
    <w:p w:rsidR="007B44E4" w:rsidRDefault="007B44E4" w:rsidP="007B44E4">
      <w:pPr>
        <w:pStyle w:val="af"/>
        <w:numPr>
          <w:ilvl w:val="0"/>
          <w:numId w:val="36"/>
        </w:numPr>
        <w:tabs>
          <w:tab w:val="num" w:pos="0"/>
        </w:tabs>
        <w:spacing w:line="360" w:lineRule="auto"/>
        <w:ind w:left="0" w:firstLine="709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Отчет о развитии банковского сектора и банковского надзора </w:t>
      </w:r>
      <w:r>
        <w:rPr>
          <w:rFonts w:eastAsia="Times New Roman"/>
          <w:szCs w:val="28"/>
          <w:lang w:eastAsia="ru-RU"/>
        </w:rPr>
        <w:t xml:space="preserve">(Интернет – версия) // </w:t>
      </w:r>
      <w:hyperlink r:id="rId18" w:history="1">
        <w:r>
          <w:rPr>
            <w:rStyle w:val="a6"/>
            <w:rFonts w:eastAsia="Times New Roman"/>
            <w:szCs w:val="28"/>
            <w:lang w:eastAsia="ru-RU"/>
          </w:rPr>
          <w:t>http://www.cbr.ru/publ/nadzor/</w:t>
        </w:r>
      </w:hyperlink>
    </w:p>
    <w:p w:rsidR="007B44E4" w:rsidRDefault="007B44E4" w:rsidP="007B44E4">
      <w:pPr>
        <w:pStyle w:val="af"/>
        <w:numPr>
          <w:ilvl w:val="0"/>
          <w:numId w:val="36"/>
        </w:numPr>
        <w:tabs>
          <w:tab w:val="num" w:pos="0"/>
        </w:tabs>
        <w:spacing w:line="360" w:lineRule="auto"/>
        <w:ind w:left="0"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Обзор финансовой стабильности // </w:t>
      </w:r>
      <w:hyperlink r:id="rId19" w:history="1">
        <w:r>
          <w:rPr>
            <w:rStyle w:val="a6"/>
            <w:rFonts w:eastAsia="Times New Roman"/>
            <w:szCs w:val="28"/>
            <w:lang w:eastAsia="ru-RU"/>
          </w:rPr>
          <w:t>http://www.cbr.ru/publ/stability/</w:t>
        </w:r>
      </w:hyperlink>
    </w:p>
    <w:p w:rsidR="007B44E4" w:rsidRDefault="007B44E4" w:rsidP="007B44E4">
      <w:pPr>
        <w:numPr>
          <w:ilvl w:val="0"/>
          <w:numId w:val="36"/>
        </w:numPr>
        <w:shd w:val="clear" w:color="auto" w:fill="FFFFFF"/>
        <w:tabs>
          <w:tab w:val="num" w:pos="0"/>
        </w:tabs>
        <w:overflowPunct/>
        <w:spacing w:line="360" w:lineRule="auto"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 xml:space="preserve">Обзор банковского сектора Российской Федерации. (Интернет – версия) // </w:t>
      </w:r>
      <w:r>
        <w:t>http://www.cbr.ru/analytics/bnksyst/</w:t>
      </w:r>
    </w:p>
    <w:p w:rsidR="007B44E4" w:rsidRDefault="007B44E4" w:rsidP="007B44E4">
      <w:pPr>
        <w:numPr>
          <w:ilvl w:val="0"/>
          <w:numId w:val="36"/>
        </w:numPr>
        <w:shd w:val="clear" w:color="auto" w:fill="FFFFFF"/>
        <w:tabs>
          <w:tab w:val="num" w:pos="0"/>
        </w:tabs>
        <w:overflowPunct/>
        <w:spacing w:line="360" w:lineRule="auto"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 xml:space="preserve">Статистика Банка России  // </w:t>
      </w:r>
      <w:hyperlink r:id="rId20" w:history="1">
        <w:r>
          <w:rPr>
            <w:rStyle w:val="a6"/>
            <w:szCs w:val="28"/>
          </w:rPr>
          <w:t>http://www.cbr.ru/statistics/</w:t>
        </w:r>
      </w:hyperlink>
    </w:p>
    <w:p w:rsidR="007B44E4" w:rsidRDefault="007B44E4" w:rsidP="007B44E4">
      <w:pPr>
        <w:numPr>
          <w:ilvl w:val="0"/>
          <w:numId w:val="36"/>
        </w:numPr>
        <w:shd w:val="clear" w:color="auto" w:fill="FFFFFF"/>
        <w:tabs>
          <w:tab w:val="num" w:pos="0"/>
        </w:tabs>
        <w:overflowPunct/>
        <w:spacing w:line="360" w:lineRule="auto"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>Экономические исследования</w:t>
      </w:r>
      <w:r>
        <w:t xml:space="preserve"> </w:t>
      </w:r>
      <w:r>
        <w:rPr>
          <w:szCs w:val="28"/>
        </w:rPr>
        <w:t xml:space="preserve">Банка России// </w:t>
      </w:r>
      <w:hyperlink r:id="rId21" w:history="1">
        <w:r>
          <w:rPr>
            <w:rStyle w:val="a6"/>
            <w:szCs w:val="28"/>
          </w:rPr>
          <w:t>http://www.cbr.ru/ec_research/</w:t>
        </w:r>
      </w:hyperlink>
    </w:p>
    <w:p w:rsidR="007B44E4" w:rsidRDefault="007B44E4" w:rsidP="007B44E4">
      <w:pPr>
        <w:numPr>
          <w:ilvl w:val="0"/>
          <w:numId w:val="36"/>
        </w:numPr>
        <w:shd w:val="clear" w:color="auto" w:fill="FFFFFF"/>
        <w:tabs>
          <w:tab w:val="num" w:pos="0"/>
        </w:tabs>
        <w:overflowPunct/>
        <w:spacing w:line="360" w:lineRule="auto"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>Финансовые рынки// http://www.cbr.ru/finmarket/</w:t>
      </w:r>
    </w:p>
    <w:p w:rsidR="007B44E4" w:rsidRDefault="007B44E4" w:rsidP="007B44E4">
      <w:pPr>
        <w:numPr>
          <w:ilvl w:val="0"/>
          <w:numId w:val="36"/>
        </w:numPr>
        <w:shd w:val="clear" w:color="auto" w:fill="FFFFFF"/>
        <w:tabs>
          <w:tab w:val="num" w:pos="0"/>
        </w:tabs>
        <w:overflowPunct/>
        <w:spacing w:line="360" w:lineRule="auto"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 xml:space="preserve">Россия в цифрах   // </w:t>
      </w:r>
      <w:hyperlink r:id="rId22" w:history="1">
        <w:r>
          <w:rPr>
            <w:rStyle w:val="a6"/>
          </w:rPr>
          <w:t>http://www.gks.ru/wps/wcm/connect/rosstat_main/rosstat/ru/statistics/publications/catalog/doc_1135075100641</w:t>
        </w:r>
      </w:hyperlink>
    </w:p>
    <w:p w:rsidR="007B44E4" w:rsidRDefault="007B44E4" w:rsidP="007B44E4">
      <w:pPr>
        <w:numPr>
          <w:ilvl w:val="0"/>
          <w:numId w:val="36"/>
        </w:numPr>
        <w:shd w:val="clear" w:color="auto" w:fill="FFFFFF"/>
        <w:tabs>
          <w:tab w:val="num" w:pos="0"/>
        </w:tabs>
        <w:overflowPunct/>
        <w:spacing w:line="360" w:lineRule="auto"/>
        <w:ind w:left="0" w:firstLine="709"/>
        <w:jc w:val="both"/>
        <w:textAlignment w:val="auto"/>
        <w:rPr>
          <w:b/>
        </w:rPr>
      </w:pPr>
      <w:hyperlink r:id="rId23" w:tgtFrame="_blank" w:history="1">
        <w:r>
          <w:rPr>
            <w:rStyle w:val="a6"/>
            <w:bCs/>
            <w:szCs w:val="28"/>
          </w:rPr>
          <w:t>Российский статистический ежегодник</w:t>
        </w:r>
      </w:hyperlink>
      <w:r>
        <w:rPr>
          <w:szCs w:val="28"/>
        </w:rPr>
        <w:t xml:space="preserve">  // </w:t>
      </w:r>
      <w:hyperlink r:id="rId24" w:history="1">
        <w:r>
          <w:rPr>
            <w:rStyle w:val="a6"/>
          </w:rPr>
          <w:t>http://www.gks.ru/wps/wcm/connect/rosstat_main/rosstat/ru/statistics/publications/catalog/doc_1135087342078</w:t>
        </w:r>
      </w:hyperlink>
    </w:p>
    <w:p w:rsidR="007B44E4" w:rsidRDefault="007B44E4" w:rsidP="007B44E4">
      <w:pPr>
        <w:shd w:val="clear" w:color="auto" w:fill="FFFFFF"/>
        <w:overflowPunct/>
        <w:spacing w:line="360" w:lineRule="auto"/>
        <w:ind w:left="709"/>
        <w:jc w:val="both"/>
        <w:rPr>
          <w:b/>
        </w:rPr>
      </w:pPr>
      <w:r>
        <w:rPr>
          <w:b/>
        </w:rPr>
        <w:t>Интернет-ресурсы:</w:t>
      </w:r>
    </w:p>
    <w:p w:rsidR="007B44E4" w:rsidRDefault="007B44E4" w:rsidP="007B44E4">
      <w:pPr>
        <w:pStyle w:val="af"/>
        <w:numPr>
          <w:ilvl w:val="0"/>
          <w:numId w:val="37"/>
        </w:numPr>
        <w:tabs>
          <w:tab w:val="num" w:pos="0"/>
        </w:tabs>
        <w:spacing w:line="360" w:lineRule="auto"/>
        <w:ind w:left="0" w:firstLine="709"/>
        <w:rPr>
          <w:bCs/>
        </w:rPr>
      </w:pPr>
      <w:r>
        <w:rPr>
          <w:bCs/>
        </w:rPr>
        <w:t>Все статистические сборники России - Сайт Госкомстат РФ в рубрике «Публикации»:</w:t>
      </w:r>
    </w:p>
    <w:p w:rsidR="007B44E4" w:rsidRDefault="007B44E4" w:rsidP="007B44E4">
      <w:pPr>
        <w:pStyle w:val="af"/>
        <w:tabs>
          <w:tab w:val="num" w:pos="0"/>
        </w:tabs>
        <w:spacing w:line="360" w:lineRule="auto"/>
        <w:ind w:left="0"/>
        <w:rPr>
          <w:bCs/>
          <w:sz w:val="26"/>
          <w:szCs w:val="26"/>
        </w:rPr>
      </w:pPr>
      <w:r>
        <w:rPr>
          <w:bCs/>
          <w:sz w:val="26"/>
          <w:szCs w:val="26"/>
        </w:rPr>
        <w:t>http://www.gks.ru/wps/wcm/connect/rosstat_main/rosstat/ru/statistics/publications/plan/</w:t>
      </w:r>
    </w:p>
    <w:p w:rsidR="007B44E4" w:rsidRDefault="007B44E4" w:rsidP="007B44E4">
      <w:pPr>
        <w:tabs>
          <w:tab w:val="num" w:pos="0"/>
        </w:tabs>
        <w:spacing w:line="360" w:lineRule="auto"/>
        <w:ind w:firstLine="709"/>
        <w:jc w:val="both"/>
        <w:rPr>
          <w:bCs/>
        </w:rPr>
      </w:pPr>
      <w:r>
        <w:rPr>
          <w:bCs/>
        </w:rPr>
        <w:t>2. Информация по кредитным организациям:</w:t>
      </w:r>
    </w:p>
    <w:p w:rsidR="007B44E4" w:rsidRDefault="007B44E4" w:rsidP="007B44E4">
      <w:pPr>
        <w:tabs>
          <w:tab w:val="num" w:pos="0"/>
          <w:tab w:val="left" w:pos="1418"/>
        </w:tabs>
        <w:spacing w:line="360" w:lineRule="auto"/>
        <w:ind w:firstLine="709"/>
        <w:jc w:val="both"/>
        <w:rPr>
          <w:bCs/>
        </w:rPr>
      </w:pPr>
      <w:r>
        <w:rPr>
          <w:bCs/>
        </w:rPr>
        <w:t>Сайт ЦБ РФ, в разделе «Информация по кредитным организациям» - размещены общие сведения о банке, а также сведения об эмиссии и эквайринге банковских карт, данные оборотной ведомости по счетам бухгалтерского учёта, отчет о прибылях и убытках, расчёт собственных средств, годовая отчетность.</w:t>
      </w:r>
    </w:p>
    <w:p w:rsidR="007B44E4" w:rsidRDefault="007B44E4" w:rsidP="007B44E4">
      <w:pPr>
        <w:tabs>
          <w:tab w:val="num" w:pos="0"/>
          <w:tab w:val="left" w:pos="1418"/>
        </w:tabs>
        <w:spacing w:line="360" w:lineRule="auto"/>
        <w:ind w:firstLine="709"/>
        <w:jc w:val="both"/>
        <w:rPr>
          <w:bCs/>
        </w:rPr>
      </w:pPr>
      <w:r>
        <w:rPr>
          <w:bCs/>
        </w:rPr>
        <w:t>3. Банковские рейтинги информационного портала bankir.ru:</w:t>
      </w:r>
    </w:p>
    <w:p w:rsidR="007B44E4" w:rsidRDefault="007B44E4" w:rsidP="007B44E4">
      <w:pPr>
        <w:tabs>
          <w:tab w:val="num" w:pos="0"/>
          <w:tab w:val="left" w:pos="1418"/>
        </w:tabs>
        <w:spacing w:line="360" w:lineRule="auto"/>
        <w:jc w:val="both"/>
        <w:rPr>
          <w:rStyle w:val="a6"/>
        </w:rPr>
      </w:pPr>
      <w:hyperlink r:id="rId25" w:history="1">
        <w:r>
          <w:rPr>
            <w:rStyle w:val="a6"/>
            <w:bCs/>
          </w:rPr>
          <w:t>http://bankir.ru/rating/</w:t>
        </w:r>
      </w:hyperlink>
    </w:p>
    <w:p w:rsidR="007B44E4" w:rsidRDefault="007B44E4" w:rsidP="007B44E4">
      <w:pPr>
        <w:pStyle w:val="af"/>
        <w:tabs>
          <w:tab w:val="num" w:pos="0"/>
          <w:tab w:val="left" w:pos="1418"/>
        </w:tabs>
        <w:spacing w:line="360" w:lineRule="auto"/>
        <w:ind w:left="0" w:firstLine="709"/>
        <w:rPr>
          <w:rStyle w:val="a6"/>
          <w:bCs/>
        </w:rPr>
      </w:pPr>
      <w:r>
        <w:rPr>
          <w:rStyle w:val="a6"/>
          <w:bCs/>
        </w:rPr>
        <w:t xml:space="preserve">4. Рейтинги банков по финансовым показателям информационного портала banki.ru:    </w:t>
      </w:r>
    </w:p>
    <w:p w:rsidR="007B44E4" w:rsidRDefault="007B44E4" w:rsidP="007B44E4">
      <w:pPr>
        <w:tabs>
          <w:tab w:val="num" w:pos="0"/>
          <w:tab w:val="left" w:pos="1418"/>
        </w:tabs>
        <w:spacing w:line="360" w:lineRule="auto"/>
      </w:pPr>
      <w:r>
        <w:rPr>
          <w:bCs/>
          <w:lang w:val="en-US"/>
        </w:rPr>
        <w:t>http</w:t>
      </w:r>
      <w:r>
        <w:rPr>
          <w:bCs/>
        </w:rPr>
        <w:t>://</w:t>
      </w:r>
      <w:r>
        <w:rPr>
          <w:bCs/>
          <w:lang w:val="en-US"/>
        </w:rPr>
        <w:t>www</w:t>
      </w:r>
      <w:r>
        <w:rPr>
          <w:bCs/>
        </w:rPr>
        <w:t>.</w:t>
      </w:r>
      <w:r>
        <w:rPr>
          <w:bCs/>
          <w:lang w:val="en-US"/>
        </w:rPr>
        <w:t>banki</w:t>
      </w:r>
      <w:r>
        <w:rPr>
          <w:bCs/>
        </w:rPr>
        <w:t>.</w:t>
      </w:r>
      <w:r>
        <w:rPr>
          <w:bCs/>
          <w:lang w:val="en-US"/>
        </w:rPr>
        <w:t>ru</w:t>
      </w:r>
      <w:r>
        <w:rPr>
          <w:bCs/>
        </w:rPr>
        <w:t>/</w:t>
      </w:r>
      <w:r>
        <w:rPr>
          <w:bCs/>
          <w:lang w:val="en-US"/>
        </w:rPr>
        <w:t>banks</w:t>
      </w:r>
      <w:r>
        <w:rPr>
          <w:bCs/>
        </w:rPr>
        <w:t>/</w:t>
      </w:r>
      <w:r>
        <w:rPr>
          <w:bCs/>
          <w:lang w:val="en-US"/>
        </w:rPr>
        <w:t>ratings</w:t>
      </w:r>
      <w:r>
        <w:rPr>
          <w:bCs/>
        </w:rPr>
        <w:t>/</w:t>
      </w:r>
    </w:p>
    <w:p w:rsidR="007B44E4" w:rsidRDefault="007B44E4" w:rsidP="007B44E4">
      <w:pPr>
        <w:jc w:val="center"/>
        <w:rPr>
          <w:b/>
          <w:color w:val="FF0000"/>
        </w:rPr>
      </w:pPr>
    </w:p>
    <w:p w:rsidR="007B44E4" w:rsidRDefault="007B44E4" w:rsidP="007B44E4">
      <w:pPr>
        <w:jc w:val="center"/>
        <w:rPr>
          <w:b/>
          <w:color w:val="FF0000"/>
        </w:rPr>
      </w:pPr>
    </w:p>
    <w:p w:rsidR="007B44E4" w:rsidRDefault="007B44E4" w:rsidP="007B44E4">
      <w:pPr>
        <w:jc w:val="center"/>
        <w:rPr>
          <w:b/>
          <w:color w:val="FF0000"/>
        </w:rPr>
      </w:pPr>
    </w:p>
    <w:p w:rsidR="007B44E4" w:rsidRDefault="007B44E4" w:rsidP="007B44E4">
      <w:pPr>
        <w:jc w:val="center"/>
        <w:rPr>
          <w:b/>
          <w:color w:val="FF0000"/>
        </w:rPr>
      </w:pPr>
    </w:p>
    <w:p w:rsidR="007B44E4" w:rsidRDefault="007B44E4" w:rsidP="007B44E4">
      <w:pPr>
        <w:jc w:val="center"/>
        <w:rPr>
          <w:b/>
          <w:color w:val="FF0000"/>
        </w:rPr>
      </w:pPr>
    </w:p>
    <w:p w:rsidR="00385A8A" w:rsidRPr="007314BB" w:rsidRDefault="007B44E4" w:rsidP="007B44E4">
      <w:pPr>
        <w:jc w:val="center"/>
        <w:rPr>
          <w:b/>
          <w:color w:val="FF0000"/>
        </w:rPr>
      </w:pPr>
      <w:r>
        <w:rPr>
          <w:b/>
          <w:color w:val="FF0000"/>
        </w:rPr>
        <w:br w:type="page"/>
      </w:r>
    </w:p>
    <w:p w:rsidR="00166FED" w:rsidRPr="00166FED" w:rsidRDefault="00166FED" w:rsidP="007B44E4">
      <w:pPr>
        <w:overflowPunct/>
        <w:autoSpaceDE/>
        <w:autoSpaceDN/>
        <w:adjustRightInd/>
        <w:jc w:val="right"/>
        <w:textAlignment w:val="auto"/>
        <w:rPr>
          <w:b/>
        </w:rPr>
      </w:pPr>
      <w:r w:rsidRPr="00166FED">
        <w:rPr>
          <w:b/>
        </w:rPr>
        <w:lastRenderedPageBreak/>
        <w:t>Приложения</w:t>
      </w:r>
    </w:p>
    <w:p w:rsidR="00166FED" w:rsidRDefault="00166FED" w:rsidP="00597731">
      <w:pPr>
        <w:overflowPunct/>
        <w:autoSpaceDE/>
        <w:autoSpaceDN/>
        <w:adjustRightInd/>
        <w:jc w:val="right"/>
        <w:textAlignment w:val="auto"/>
      </w:pPr>
    </w:p>
    <w:p w:rsidR="0093475D" w:rsidRPr="00166FED" w:rsidRDefault="0093475D" w:rsidP="00597731">
      <w:pPr>
        <w:overflowPunct/>
        <w:autoSpaceDE/>
        <w:autoSpaceDN/>
        <w:adjustRightInd/>
        <w:jc w:val="right"/>
        <w:textAlignment w:val="auto"/>
        <w:rPr>
          <w:b/>
          <w:i/>
        </w:rPr>
      </w:pPr>
      <w:r w:rsidRPr="00166FED">
        <w:rPr>
          <w:b/>
          <w:i/>
        </w:rPr>
        <w:t>Приложение 1</w:t>
      </w:r>
    </w:p>
    <w:p w:rsidR="00536EA2" w:rsidRDefault="00536EA2" w:rsidP="00576DC0">
      <w:pPr>
        <w:jc w:val="center"/>
        <w:rPr>
          <w:b/>
          <w:color w:val="FF0000"/>
        </w:rPr>
      </w:pPr>
    </w:p>
    <w:p w:rsidR="00450C6E" w:rsidRPr="0093475D" w:rsidRDefault="0093475D" w:rsidP="00576DC0">
      <w:pPr>
        <w:jc w:val="center"/>
        <w:rPr>
          <w:b/>
          <w:u w:val="single"/>
        </w:rPr>
      </w:pPr>
      <w:r w:rsidRPr="0093475D">
        <w:rPr>
          <w:b/>
          <w:u w:val="single"/>
        </w:rPr>
        <w:t>Образец заполнения титульного листа</w:t>
      </w:r>
      <w:r>
        <w:rPr>
          <w:b/>
          <w:u w:val="single"/>
        </w:rPr>
        <w:t xml:space="preserve"> </w:t>
      </w:r>
    </w:p>
    <w:p w:rsidR="00450C6E" w:rsidRDefault="00450C6E" w:rsidP="00576DC0">
      <w:pPr>
        <w:jc w:val="center"/>
        <w:rPr>
          <w:b/>
        </w:rPr>
      </w:pPr>
    </w:p>
    <w:p w:rsidR="005F5AD1" w:rsidRDefault="005F5AD1" w:rsidP="005F5AD1">
      <w:pPr>
        <w:jc w:val="center"/>
        <w:rPr>
          <w:szCs w:val="28"/>
        </w:rPr>
      </w:pPr>
      <w:r>
        <w:rPr>
          <w:szCs w:val="28"/>
        </w:rPr>
        <w:t>МИНИСТЕРСТВО НАУКИ И ВЫСШЕГО ОБРАЗОВАНИЯ РОССИЙСКОЙ ФЕДЕРАЦИИ</w:t>
      </w:r>
    </w:p>
    <w:p w:rsidR="009B08BA" w:rsidRPr="00567E86" w:rsidRDefault="009B08BA" w:rsidP="009B08BA">
      <w:pPr>
        <w:tabs>
          <w:tab w:val="left" w:pos="360"/>
        </w:tabs>
        <w:ind w:firstLine="567"/>
        <w:jc w:val="center"/>
        <w:rPr>
          <w:b/>
          <w:szCs w:val="28"/>
        </w:rPr>
      </w:pPr>
    </w:p>
    <w:p w:rsidR="009B08BA" w:rsidRPr="00567E86" w:rsidRDefault="009B08BA" w:rsidP="009B08BA">
      <w:pPr>
        <w:tabs>
          <w:tab w:val="left" w:pos="360"/>
        </w:tabs>
        <w:ind w:firstLine="567"/>
        <w:jc w:val="center"/>
        <w:rPr>
          <w:b/>
          <w:szCs w:val="28"/>
        </w:rPr>
      </w:pPr>
      <w:r w:rsidRPr="00567E86">
        <w:rPr>
          <w:b/>
          <w:szCs w:val="28"/>
        </w:rPr>
        <w:t>РОСТОВСКИЙ ГОСУДАРСТВЕННЫЙ ЭКОНОМИЧЕСКИЙ УНИВЕРСИТЕТ (РИНХ)</w:t>
      </w:r>
    </w:p>
    <w:p w:rsidR="009B08BA" w:rsidRPr="00567E86" w:rsidRDefault="009B08BA" w:rsidP="009B08BA">
      <w:pPr>
        <w:tabs>
          <w:tab w:val="left" w:pos="360"/>
        </w:tabs>
        <w:ind w:firstLine="567"/>
        <w:jc w:val="center"/>
        <w:rPr>
          <w:szCs w:val="28"/>
        </w:rPr>
      </w:pPr>
    </w:p>
    <w:p w:rsidR="009B08BA" w:rsidRDefault="009B08BA" w:rsidP="009B08BA">
      <w:pPr>
        <w:jc w:val="center"/>
        <w:rPr>
          <w:b/>
          <w:szCs w:val="28"/>
        </w:rPr>
      </w:pPr>
      <w:r w:rsidRPr="00E32689">
        <w:rPr>
          <w:b/>
          <w:szCs w:val="28"/>
        </w:rPr>
        <w:t xml:space="preserve">Факультет </w:t>
      </w:r>
      <w:r>
        <w:rPr>
          <w:b/>
          <w:szCs w:val="28"/>
        </w:rPr>
        <w:t>Экономики и ф</w:t>
      </w:r>
      <w:r w:rsidRPr="00567E86">
        <w:rPr>
          <w:b/>
          <w:szCs w:val="28"/>
        </w:rPr>
        <w:t>инансов</w:t>
      </w:r>
    </w:p>
    <w:p w:rsidR="009B08BA" w:rsidRDefault="009B08BA" w:rsidP="009B08BA">
      <w:pPr>
        <w:jc w:val="center"/>
        <w:rPr>
          <w:b/>
          <w:szCs w:val="28"/>
        </w:rPr>
      </w:pPr>
    </w:p>
    <w:p w:rsidR="009B08BA" w:rsidRDefault="009B08BA" w:rsidP="009B08BA">
      <w:pPr>
        <w:jc w:val="center"/>
        <w:rPr>
          <w:b/>
          <w:szCs w:val="28"/>
        </w:rPr>
      </w:pPr>
      <w:r>
        <w:rPr>
          <w:b/>
          <w:szCs w:val="28"/>
        </w:rPr>
        <w:t>Кафедра Банковского дела</w:t>
      </w:r>
    </w:p>
    <w:p w:rsidR="009B08BA" w:rsidRDefault="009B08BA" w:rsidP="009B08BA">
      <w:pPr>
        <w:jc w:val="center"/>
        <w:rPr>
          <w:b/>
          <w:szCs w:val="28"/>
        </w:rPr>
      </w:pPr>
    </w:p>
    <w:p w:rsidR="009B08BA" w:rsidRDefault="009B08BA" w:rsidP="009B08BA">
      <w:pPr>
        <w:jc w:val="center"/>
        <w:rPr>
          <w:b/>
          <w:szCs w:val="28"/>
        </w:rPr>
      </w:pPr>
      <w:r>
        <w:rPr>
          <w:b/>
          <w:szCs w:val="28"/>
        </w:rPr>
        <w:t>Дисциплина «</w:t>
      </w:r>
      <w:r w:rsidR="0066260F">
        <w:rPr>
          <w:b/>
          <w:szCs w:val="28"/>
        </w:rPr>
        <w:t>Банковское дело</w:t>
      </w:r>
      <w:r>
        <w:rPr>
          <w:b/>
          <w:szCs w:val="28"/>
        </w:rPr>
        <w:t>»</w:t>
      </w:r>
    </w:p>
    <w:p w:rsidR="009B08BA" w:rsidRDefault="009B08BA" w:rsidP="009B08BA">
      <w:pPr>
        <w:jc w:val="center"/>
        <w:rPr>
          <w:b/>
          <w:szCs w:val="28"/>
        </w:rPr>
      </w:pPr>
    </w:p>
    <w:p w:rsidR="009B08BA" w:rsidRDefault="009B08BA" w:rsidP="009B08BA">
      <w:pPr>
        <w:jc w:val="center"/>
        <w:rPr>
          <w:b/>
          <w:szCs w:val="28"/>
        </w:rPr>
      </w:pPr>
    </w:p>
    <w:p w:rsidR="009B08BA" w:rsidRDefault="009B08BA" w:rsidP="009B08BA">
      <w:pPr>
        <w:jc w:val="center"/>
        <w:rPr>
          <w:b/>
          <w:szCs w:val="28"/>
        </w:rPr>
      </w:pPr>
      <w:r>
        <w:rPr>
          <w:b/>
          <w:szCs w:val="28"/>
        </w:rPr>
        <w:t>КУРСОВАЯ РАБОТА</w:t>
      </w:r>
    </w:p>
    <w:p w:rsidR="009B08BA" w:rsidRPr="007B7D4B" w:rsidRDefault="009B08BA" w:rsidP="009B08BA">
      <w:pPr>
        <w:jc w:val="center"/>
        <w:rPr>
          <w:szCs w:val="28"/>
        </w:rPr>
      </w:pPr>
      <w:r w:rsidRPr="007B7D4B">
        <w:rPr>
          <w:szCs w:val="28"/>
        </w:rPr>
        <w:t>на тему:</w:t>
      </w:r>
    </w:p>
    <w:p w:rsidR="009B08BA" w:rsidRDefault="009B08BA" w:rsidP="009B08BA">
      <w:pPr>
        <w:jc w:val="center"/>
        <w:rPr>
          <w:b/>
          <w:szCs w:val="28"/>
        </w:rPr>
      </w:pPr>
      <w:r>
        <w:rPr>
          <w:b/>
          <w:szCs w:val="28"/>
        </w:rPr>
        <w:t>«Доходы коммерческого банка, резервы роста»</w:t>
      </w:r>
    </w:p>
    <w:p w:rsidR="009B08BA" w:rsidRDefault="009B08BA" w:rsidP="009B08BA">
      <w:pPr>
        <w:jc w:val="center"/>
        <w:rPr>
          <w:b/>
          <w:szCs w:val="28"/>
        </w:rPr>
      </w:pPr>
    </w:p>
    <w:p w:rsidR="009B08BA" w:rsidRDefault="009B08BA" w:rsidP="009B08BA">
      <w:pPr>
        <w:jc w:val="center"/>
        <w:rPr>
          <w:b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474"/>
        <w:gridCol w:w="3155"/>
        <w:gridCol w:w="3260"/>
      </w:tblGrid>
      <w:tr w:rsidR="009B08BA" w:rsidRPr="009B08BA" w:rsidTr="009B08BA">
        <w:tc>
          <w:tcPr>
            <w:tcW w:w="6629" w:type="dxa"/>
            <w:gridSpan w:val="2"/>
          </w:tcPr>
          <w:p w:rsidR="009B08BA" w:rsidRPr="009B08BA" w:rsidRDefault="009B08BA" w:rsidP="00DD2E38">
            <w:r w:rsidRPr="009B08BA">
              <w:t>Выполнил</w:t>
            </w:r>
          </w:p>
          <w:p w:rsidR="009B08BA" w:rsidRPr="009B08BA" w:rsidRDefault="00D401B5" w:rsidP="00DD2E38">
            <w:r>
              <w:t>студент</w:t>
            </w:r>
            <w:r w:rsidR="0066260F">
              <w:t xml:space="preserve"> гр. ЭК</w:t>
            </w:r>
            <w:r w:rsidR="00970FD6" w:rsidRPr="00970FD6">
              <w:t>-5</w:t>
            </w:r>
            <w:r w:rsidR="00E15247">
              <w:t>32</w:t>
            </w:r>
          </w:p>
          <w:p w:rsidR="009B08BA" w:rsidRPr="009B08BA" w:rsidRDefault="009B08BA" w:rsidP="00DD2E38"/>
        </w:tc>
        <w:tc>
          <w:tcPr>
            <w:tcW w:w="3260" w:type="dxa"/>
          </w:tcPr>
          <w:p w:rsidR="009B08BA" w:rsidRPr="009B08BA" w:rsidRDefault="009B08BA" w:rsidP="00DD2E38"/>
          <w:p w:rsidR="009B08BA" w:rsidRPr="009B08BA" w:rsidRDefault="0093475D" w:rsidP="00DD2E38">
            <w:r w:rsidRPr="009B08BA">
              <w:t>ФИО</w:t>
            </w:r>
          </w:p>
          <w:p w:rsidR="009B08BA" w:rsidRPr="009B08BA" w:rsidRDefault="009B08BA" w:rsidP="00DD2E38"/>
        </w:tc>
      </w:tr>
      <w:tr w:rsidR="0093475D" w:rsidRPr="009B08BA" w:rsidTr="009B08BA">
        <w:tc>
          <w:tcPr>
            <w:tcW w:w="3474" w:type="dxa"/>
          </w:tcPr>
          <w:p w:rsidR="0093475D" w:rsidRPr="00290BDF" w:rsidRDefault="0093475D" w:rsidP="008F6A3A">
            <w:pPr>
              <w:rPr>
                <w:szCs w:val="28"/>
              </w:rPr>
            </w:pPr>
            <w:r w:rsidRPr="00290BDF">
              <w:rPr>
                <w:szCs w:val="28"/>
              </w:rPr>
              <w:t>Направление 38.03.01 «Экономика»</w:t>
            </w:r>
          </w:p>
          <w:p w:rsidR="0093475D" w:rsidRPr="00290BDF" w:rsidRDefault="0093475D" w:rsidP="008F6A3A">
            <w:pPr>
              <w:rPr>
                <w:szCs w:val="28"/>
              </w:rPr>
            </w:pPr>
          </w:p>
        </w:tc>
        <w:tc>
          <w:tcPr>
            <w:tcW w:w="3155" w:type="dxa"/>
          </w:tcPr>
          <w:p w:rsidR="0093475D" w:rsidRPr="009B08BA" w:rsidRDefault="0093475D" w:rsidP="00DD2E38"/>
        </w:tc>
        <w:tc>
          <w:tcPr>
            <w:tcW w:w="3260" w:type="dxa"/>
          </w:tcPr>
          <w:p w:rsidR="0093475D" w:rsidRPr="009B08BA" w:rsidRDefault="0093475D" w:rsidP="00DD2E38"/>
        </w:tc>
      </w:tr>
      <w:tr w:rsidR="0093475D" w:rsidRPr="009B08BA" w:rsidTr="009B08BA">
        <w:tc>
          <w:tcPr>
            <w:tcW w:w="3474" w:type="dxa"/>
          </w:tcPr>
          <w:p w:rsidR="0093475D" w:rsidRPr="00290BDF" w:rsidRDefault="005F5AD1" w:rsidP="008F6A3A">
            <w:pPr>
              <w:rPr>
                <w:szCs w:val="28"/>
              </w:rPr>
            </w:pPr>
            <w:r>
              <w:rPr>
                <w:szCs w:val="28"/>
              </w:rPr>
              <w:t xml:space="preserve">Направленность </w:t>
            </w:r>
            <w:r w:rsidR="00BF3C21">
              <w:rPr>
                <w:szCs w:val="28"/>
              </w:rPr>
              <w:t xml:space="preserve"> 38.03.01.</w:t>
            </w:r>
            <w:r w:rsidR="005937D8">
              <w:rPr>
                <w:szCs w:val="28"/>
              </w:rPr>
              <w:t>12</w:t>
            </w:r>
            <w:bookmarkStart w:id="0" w:name="_GoBack"/>
            <w:bookmarkEnd w:id="0"/>
            <w:r w:rsidR="0093475D" w:rsidRPr="00290BDF">
              <w:rPr>
                <w:szCs w:val="28"/>
              </w:rPr>
              <w:t xml:space="preserve"> «</w:t>
            </w:r>
            <w:r w:rsidR="00BF3C21">
              <w:rPr>
                <w:szCs w:val="28"/>
              </w:rPr>
              <w:t>Банковское дело</w:t>
            </w:r>
            <w:r w:rsidR="005937D8">
              <w:rPr>
                <w:szCs w:val="28"/>
              </w:rPr>
              <w:t xml:space="preserve"> и денежное обращение</w:t>
            </w:r>
            <w:r w:rsidR="0093475D" w:rsidRPr="00290BDF">
              <w:rPr>
                <w:szCs w:val="28"/>
              </w:rPr>
              <w:t>»</w:t>
            </w:r>
          </w:p>
          <w:p w:rsidR="0093475D" w:rsidRPr="00290BDF" w:rsidRDefault="0093475D" w:rsidP="008F6A3A">
            <w:pPr>
              <w:rPr>
                <w:szCs w:val="28"/>
              </w:rPr>
            </w:pPr>
          </w:p>
        </w:tc>
        <w:tc>
          <w:tcPr>
            <w:tcW w:w="3155" w:type="dxa"/>
          </w:tcPr>
          <w:p w:rsidR="0093475D" w:rsidRPr="009B08BA" w:rsidRDefault="0093475D" w:rsidP="00DD2E38"/>
        </w:tc>
        <w:tc>
          <w:tcPr>
            <w:tcW w:w="3260" w:type="dxa"/>
          </w:tcPr>
          <w:p w:rsidR="0093475D" w:rsidRPr="009B08BA" w:rsidRDefault="0093475D" w:rsidP="00DD2E38"/>
        </w:tc>
      </w:tr>
      <w:tr w:rsidR="0093475D" w:rsidRPr="009B08BA" w:rsidTr="009B08BA">
        <w:tc>
          <w:tcPr>
            <w:tcW w:w="3474" w:type="dxa"/>
          </w:tcPr>
          <w:p w:rsidR="0093475D" w:rsidRPr="009B08BA" w:rsidRDefault="0093475D" w:rsidP="00DD2E38">
            <w:r w:rsidRPr="009B08BA">
              <w:t>Научный руководитель:</w:t>
            </w:r>
          </w:p>
          <w:p w:rsidR="0093475D" w:rsidRPr="009B08BA" w:rsidRDefault="0093475D" w:rsidP="00DD2E38">
            <w:r w:rsidRPr="009B08BA">
              <w:t>Уч.звание, уч.степень</w:t>
            </w:r>
            <w:r w:rsidRPr="009B08BA">
              <w:tab/>
              <w:t xml:space="preserve">                </w:t>
            </w:r>
          </w:p>
        </w:tc>
        <w:tc>
          <w:tcPr>
            <w:tcW w:w="3155" w:type="dxa"/>
          </w:tcPr>
          <w:p w:rsidR="0093475D" w:rsidRPr="009B08BA" w:rsidRDefault="0093475D" w:rsidP="00DD2E38"/>
        </w:tc>
        <w:tc>
          <w:tcPr>
            <w:tcW w:w="3260" w:type="dxa"/>
          </w:tcPr>
          <w:p w:rsidR="0093475D" w:rsidRPr="009B08BA" w:rsidRDefault="0093475D" w:rsidP="00DD2E38"/>
          <w:p w:rsidR="0093475D" w:rsidRPr="009B08BA" w:rsidRDefault="0093475D" w:rsidP="00DD2E38">
            <w:r w:rsidRPr="009B08BA">
              <w:t>ФИО</w:t>
            </w:r>
          </w:p>
        </w:tc>
      </w:tr>
      <w:tr w:rsidR="0093475D" w:rsidRPr="009B08BA" w:rsidTr="009B08BA">
        <w:tc>
          <w:tcPr>
            <w:tcW w:w="3474" w:type="dxa"/>
          </w:tcPr>
          <w:p w:rsidR="0093475D" w:rsidRPr="009B08BA" w:rsidRDefault="0093475D" w:rsidP="00DD2E38"/>
        </w:tc>
        <w:tc>
          <w:tcPr>
            <w:tcW w:w="3155" w:type="dxa"/>
          </w:tcPr>
          <w:p w:rsidR="0093475D" w:rsidRPr="009B08BA" w:rsidRDefault="0093475D" w:rsidP="00DD2E38"/>
        </w:tc>
        <w:tc>
          <w:tcPr>
            <w:tcW w:w="3260" w:type="dxa"/>
          </w:tcPr>
          <w:p w:rsidR="0093475D" w:rsidRPr="009B08BA" w:rsidRDefault="0093475D" w:rsidP="00DD2E38"/>
        </w:tc>
      </w:tr>
      <w:tr w:rsidR="0093475D" w:rsidRPr="009B08BA" w:rsidTr="009B08BA">
        <w:tc>
          <w:tcPr>
            <w:tcW w:w="6629" w:type="dxa"/>
            <w:gridSpan w:val="2"/>
          </w:tcPr>
          <w:p w:rsidR="0093475D" w:rsidRPr="009B08BA" w:rsidRDefault="0093475D" w:rsidP="00DD2E38">
            <w:r w:rsidRPr="009B08BA">
              <w:t>Дата сдачи курсовой работы:</w:t>
            </w:r>
          </w:p>
        </w:tc>
        <w:tc>
          <w:tcPr>
            <w:tcW w:w="3260" w:type="dxa"/>
          </w:tcPr>
          <w:p w:rsidR="0093475D" w:rsidRPr="009B08BA" w:rsidRDefault="0093475D" w:rsidP="00DD2E38"/>
        </w:tc>
      </w:tr>
      <w:tr w:rsidR="0093475D" w:rsidRPr="009B08BA" w:rsidTr="009B08BA">
        <w:tc>
          <w:tcPr>
            <w:tcW w:w="6629" w:type="dxa"/>
            <w:gridSpan w:val="2"/>
          </w:tcPr>
          <w:p w:rsidR="0093475D" w:rsidRPr="009B08BA" w:rsidRDefault="0093475D" w:rsidP="00DD2E38">
            <w:r w:rsidRPr="009B08BA">
              <w:t>Дата защиты:</w:t>
            </w:r>
          </w:p>
        </w:tc>
        <w:tc>
          <w:tcPr>
            <w:tcW w:w="3260" w:type="dxa"/>
          </w:tcPr>
          <w:p w:rsidR="0093475D" w:rsidRPr="009B08BA" w:rsidRDefault="0093475D" w:rsidP="00DD2E38"/>
        </w:tc>
      </w:tr>
      <w:tr w:rsidR="0093475D" w:rsidRPr="009B08BA" w:rsidTr="009B08BA">
        <w:tc>
          <w:tcPr>
            <w:tcW w:w="6629" w:type="dxa"/>
            <w:gridSpan w:val="2"/>
          </w:tcPr>
          <w:p w:rsidR="0093475D" w:rsidRPr="009B08BA" w:rsidRDefault="0093475D" w:rsidP="00DD2E38">
            <w:r w:rsidRPr="009B08BA">
              <w:t>Оценка:</w:t>
            </w:r>
          </w:p>
        </w:tc>
        <w:tc>
          <w:tcPr>
            <w:tcW w:w="3260" w:type="dxa"/>
          </w:tcPr>
          <w:p w:rsidR="0093475D" w:rsidRPr="009B08BA" w:rsidRDefault="0093475D" w:rsidP="00DD2E38"/>
        </w:tc>
      </w:tr>
    </w:tbl>
    <w:p w:rsidR="00166FED" w:rsidRDefault="00166FED" w:rsidP="009B08BA">
      <w:pPr>
        <w:jc w:val="center"/>
        <w:rPr>
          <w:szCs w:val="28"/>
        </w:rPr>
      </w:pPr>
    </w:p>
    <w:p w:rsidR="009B08BA" w:rsidRPr="007B7D4B" w:rsidRDefault="009B08BA" w:rsidP="009B08BA">
      <w:pPr>
        <w:jc w:val="center"/>
        <w:rPr>
          <w:szCs w:val="28"/>
        </w:rPr>
      </w:pPr>
      <w:r w:rsidRPr="007B7D4B">
        <w:rPr>
          <w:szCs w:val="28"/>
        </w:rPr>
        <w:t>Ростов</w:t>
      </w:r>
      <w:r w:rsidR="000D2CB5">
        <w:rPr>
          <w:szCs w:val="28"/>
        </w:rPr>
        <w:t>-</w:t>
      </w:r>
      <w:r w:rsidRPr="007B7D4B">
        <w:rPr>
          <w:szCs w:val="28"/>
        </w:rPr>
        <w:t>на</w:t>
      </w:r>
      <w:r w:rsidR="000D2CB5">
        <w:rPr>
          <w:szCs w:val="28"/>
        </w:rPr>
        <w:t>-</w:t>
      </w:r>
      <w:r w:rsidRPr="007B7D4B">
        <w:rPr>
          <w:szCs w:val="28"/>
        </w:rPr>
        <w:t>Дону</w:t>
      </w:r>
    </w:p>
    <w:p w:rsidR="009B08BA" w:rsidRPr="007B7D4B" w:rsidRDefault="005F5AD1" w:rsidP="009B08BA">
      <w:pPr>
        <w:jc w:val="center"/>
        <w:rPr>
          <w:szCs w:val="28"/>
        </w:rPr>
      </w:pPr>
      <w:r>
        <w:rPr>
          <w:szCs w:val="28"/>
        </w:rPr>
        <w:t>2020</w:t>
      </w:r>
    </w:p>
    <w:p w:rsidR="00970FD6" w:rsidRDefault="00970FD6" w:rsidP="0093475D">
      <w:pPr>
        <w:jc w:val="right"/>
        <w:rPr>
          <w:b/>
          <w:i/>
        </w:rPr>
      </w:pPr>
    </w:p>
    <w:p w:rsidR="0093475D" w:rsidRPr="00166FED" w:rsidRDefault="0093475D" w:rsidP="0093475D">
      <w:pPr>
        <w:jc w:val="right"/>
        <w:rPr>
          <w:b/>
          <w:i/>
        </w:rPr>
      </w:pPr>
      <w:r w:rsidRPr="00166FED">
        <w:rPr>
          <w:b/>
          <w:i/>
        </w:rPr>
        <w:t>Приложение 2</w:t>
      </w:r>
    </w:p>
    <w:p w:rsidR="0092366B" w:rsidRDefault="0092366B" w:rsidP="002B70E0">
      <w:pPr>
        <w:ind w:right="-6"/>
        <w:jc w:val="center"/>
        <w:rPr>
          <w:b/>
          <w:color w:val="FF0000"/>
          <w:szCs w:val="28"/>
          <w:u w:val="single"/>
        </w:rPr>
      </w:pPr>
    </w:p>
    <w:p w:rsidR="002B4CCE" w:rsidRDefault="002B4CCE" w:rsidP="0093475D">
      <w:pPr>
        <w:jc w:val="right"/>
        <w:rPr>
          <w:b/>
          <w:i/>
        </w:rPr>
      </w:pPr>
    </w:p>
    <w:p w:rsidR="00E52FAE" w:rsidRDefault="00E52FAE" w:rsidP="00B94870">
      <w:pPr>
        <w:ind w:right="-6"/>
        <w:jc w:val="center"/>
        <w:rPr>
          <w:b/>
          <w:szCs w:val="28"/>
          <w:u w:val="single"/>
        </w:rPr>
      </w:pPr>
    </w:p>
    <w:p w:rsidR="0093475D" w:rsidRPr="0093475D" w:rsidRDefault="0093475D" w:rsidP="00B94870">
      <w:pPr>
        <w:ind w:right="-6"/>
        <w:jc w:val="center"/>
        <w:rPr>
          <w:szCs w:val="28"/>
        </w:rPr>
      </w:pPr>
      <w:r w:rsidRPr="0093475D">
        <w:rPr>
          <w:b/>
          <w:szCs w:val="28"/>
          <w:u w:val="single"/>
        </w:rPr>
        <w:t>Образец оформления о</w:t>
      </w:r>
      <w:r w:rsidR="00166FED">
        <w:rPr>
          <w:b/>
          <w:szCs w:val="28"/>
          <w:u w:val="single"/>
        </w:rPr>
        <w:t>главле</w:t>
      </w:r>
      <w:r w:rsidRPr="0093475D">
        <w:rPr>
          <w:b/>
          <w:szCs w:val="28"/>
          <w:u w:val="single"/>
        </w:rPr>
        <w:t>ния</w:t>
      </w:r>
      <w:r w:rsidR="00B94870" w:rsidRPr="0093475D">
        <w:rPr>
          <w:szCs w:val="28"/>
        </w:rPr>
        <w:t xml:space="preserve"> </w:t>
      </w:r>
    </w:p>
    <w:p w:rsidR="00B94870" w:rsidRDefault="0093475D" w:rsidP="00B94870">
      <w:pPr>
        <w:ind w:right="-6"/>
        <w:jc w:val="center"/>
        <w:rPr>
          <w:szCs w:val="28"/>
        </w:rPr>
      </w:pPr>
      <w:r>
        <w:rPr>
          <w:szCs w:val="28"/>
        </w:rPr>
        <w:t>(</w:t>
      </w:r>
      <w:r w:rsidR="00B94870">
        <w:rPr>
          <w:szCs w:val="28"/>
        </w:rPr>
        <w:t>оформляется на отдельном листе, следующем за титульным, и имеет следующие реквизиты (ПРИМЕР):</w:t>
      </w:r>
    </w:p>
    <w:p w:rsidR="00E856CF" w:rsidRDefault="00E856CF" w:rsidP="00B94870">
      <w:pPr>
        <w:ind w:right="-6"/>
        <w:jc w:val="center"/>
        <w:rPr>
          <w:b/>
          <w:szCs w:val="28"/>
        </w:rPr>
      </w:pPr>
    </w:p>
    <w:p w:rsidR="00B94870" w:rsidRDefault="001F1845" w:rsidP="00192987">
      <w:pPr>
        <w:ind w:right="-6"/>
        <w:jc w:val="center"/>
        <w:rPr>
          <w:b/>
          <w:szCs w:val="28"/>
        </w:rPr>
      </w:pPr>
      <w:r>
        <w:rPr>
          <w:b/>
          <w:szCs w:val="28"/>
        </w:rPr>
        <w:t>СОДЕРЖАНИЕ</w:t>
      </w:r>
    </w:p>
    <w:p w:rsidR="00B94870" w:rsidRDefault="00B94870" w:rsidP="00B94870">
      <w:pPr>
        <w:ind w:right="-6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7512"/>
        <w:gridCol w:w="284"/>
        <w:gridCol w:w="955"/>
      </w:tblGrid>
      <w:tr w:rsidR="00B94870" w:rsidTr="00B94870">
        <w:tc>
          <w:tcPr>
            <w:tcW w:w="534" w:type="dxa"/>
          </w:tcPr>
          <w:p w:rsidR="00B94870" w:rsidRDefault="00B94870">
            <w:pPr>
              <w:ind w:right="-6"/>
              <w:jc w:val="both"/>
              <w:rPr>
                <w:color w:val="000000"/>
                <w:szCs w:val="28"/>
              </w:rPr>
            </w:pPr>
          </w:p>
        </w:tc>
        <w:tc>
          <w:tcPr>
            <w:tcW w:w="8079" w:type="dxa"/>
            <w:gridSpan w:val="2"/>
          </w:tcPr>
          <w:p w:rsidR="00B94870" w:rsidRDefault="00B94870">
            <w:pPr>
              <w:ind w:right="-6"/>
              <w:jc w:val="both"/>
              <w:rPr>
                <w:color w:val="000000"/>
                <w:szCs w:val="28"/>
              </w:rPr>
            </w:pPr>
          </w:p>
        </w:tc>
        <w:tc>
          <w:tcPr>
            <w:tcW w:w="284" w:type="dxa"/>
          </w:tcPr>
          <w:p w:rsidR="00B94870" w:rsidRDefault="00B94870">
            <w:pPr>
              <w:ind w:right="-6"/>
              <w:jc w:val="both"/>
              <w:rPr>
                <w:color w:val="000000"/>
                <w:szCs w:val="28"/>
              </w:rPr>
            </w:pPr>
          </w:p>
        </w:tc>
        <w:tc>
          <w:tcPr>
            <w:tcW w:w="955" w:type="dxa"/>
          </w:tcPr>
          <w:p w:rsidR="00B94870" w:rsidRDefault="00B94870">
            <w:pPr>
              <w:ind w:right="-6"/>
              <w:jc w:val="center"/>
              <w:rPr>
                <w:color w:val="000000"/>
                <w:szCs w:val="28"/>
              </w:rPr>
            </w:pPr>
          </w:p>
        </w:tc>
      </w:tr>
      <w:tr w:rsidR="00B94870" w:rsidTr="00B94870">
        <w:trPr>
          <w:cantSplit/>
        </w:trPr>
        <w:tc>
          <w:tcPr>
            <w:tcW w:w="8613" w:type="dxa"/>
            <w:gridSpan w:val="3"/>
          </w:tcPr>
          <w:p w:rsidR="00B94870" w:rsidRPr="00E856CF" w:rsidRDefault="00B94870" w:rsidP="00E856CF">
            <w:pPr>
              <w:spacing w:line="360" w:lineRule="auto"/>
              <w:ind w:right="-6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szCs w:val="28"/>
              </w:rPr>
              <w:t>Введение</w:t>
            </w:r>
            <w:r w:rsidR="00E856CF" w:rsidRPr="00E856CF">
              <w:rPr>
                <w:szCs w:val="28"/>
              </w:rPr>
              <w:t>…………………………………………………………………..</w:t>
            </w:r>
          </w:p>
        </w:tc>
        <w:tc>
          <w:tcPr>
            <w:tcW w:w="284" w:type="dxa"/>
          </w:tcPr>
          <w:p w:rsidR="00B94870" w:rsidRDefault="00B94870" w:rsidP="00E856CF">
            <w:pPr>
              <w:spacing w:line="360" w:lineRule="auto"/>
              <w:ind w:right="-6"/>
              <w:jc w:val="both"/>
              <w:rPr>
                <w:color w:val="000000"/>
                <w:szCs w:val="28"/>
              </w:rPr>
            </w:pPr>
          </w:p>
        </w:tc>
        <w:tc>
          <w:tcPr>
            <w:tcW w:w="955" w:type="dxa"/>
          </w:tcPr>
          <w:p w:rsidR="00B94870" w:rsidRDefault="00B94870" w:rsidP="00E856CF">
            <w:pPr>
              <w:spacing w:line="360" w:lineRule="auto"/>
              <w:ind w:right="-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B94870" w:rsidTr="00B94870">
        <w:tc>
          <w:tcPr>
            <w:tcW w:w="534" w:type="dxa"/>
          </w:tcPr>
          <w:p w:rsidR="00B94870" w:rsidRDefault="00B94870" w:rsidP="00E856CF">
            <w:pPr>
              <w:spacing w:line="360" w:lineRule="auto"/>
              <w:ind w:right="-6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1. </w:t>
            </w:r>
          </w:p>
        </w:tc>
        <w:tc>
          <w:tcPr>
            <w:tcW w:w="8079" w:type="dxa"/>
            <w:gridSpan w:val="2"/>
          </w:tcPr>
          <w:p w:rsidR="00B94870" w:rsidRDefault="009B08BA" w:rsidP="009B08BA">
            <w:pPr>
              <w:spacing w:line="360" w:lineRule="auto"/>
              <w:ind w:right="-6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(Наименование раздела</w:t>
            </w:r>
            <w:r w:rsidR="00B94870">
              <w:rPr>
                <w:b/>
                <w:bCs/>
                <w:szCs w:val="28"/>
              </w:rPr>
              <w:t>)</w:t>
            </w:r>
            <w:r w:rsidR="00E856CF">
              <w:rPr>
                <w:b/>
                <w:bCs/>
                <w:szCs w:val="28"/>
              </w:rPr>
              <w:t>…………………………………………..</w:t>
            </w:r>
          </w:p>
        </w:tc>
        <w:tc>
          <w:tcPr>
            <w:tcW w:w="284" w:type="dxa"/>
          </w:tcPr>
          <w:p w:rsidR="00B94870" w:rsidRDefault="00B94870" w:rsidP="00E856CF">
            <w:pPr>
              <w:spacing w:line="360" w:lineRule="auto"/>
              <w:ind w:right="-6"/>
              <w:jc w:val="both"/>
              <w:rPr>
                <w:color w:val="000000"/>
                <w:szCs w:val="28"/>
              </w:rPr>
            </w:pPr>
          </w:p>
        </w:tc>
        <w:tc>
          <w:tcPr>
            <w:tcW w:w="955" w:type="dxa"/>
          </w:tcPr>
          <w:p w:rsidR="00B94870" w:rsidRDefault="00B94870" w:rsidP="00E856CF">
            <w:pPr>
              <w:spacing w:line="360" w:lineRule="auto"/>
              <w:ind w:right="-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B94870" w:rsidTr="00B94870">
        <w:tc>
          <w:tcPr>
            <w:tcW w:w="534" w:type="dxa"/>
          </w:tcPr>
          <w:p w:rsidR="00B94870" w:rsidRDefault="00B94870" w:rsidP="00E856CF">
            <w:pPr>
              <w:spacing w:line="360" w:lineRule="auto"/>
              <w:ind w:right="-6"/>
              <w:jc w:val="both"/>
              <w:rPr>
                <w:color w:val="000000"/>
                <w:szCs w:val="28"/>
              </w:rPr>
            </w:pPr>
          </w:p>
        </w:tc>
        <w:tc>
          <w:tcPr>
            <w:tcW w:w="8079" w:type="dxa"/>
            <w:gridSpan w:val="2"/>
          </w:tcPr>
          <w:p w:rsidR="00B94870" w:rsidRDefault="00B94870" w:rsidP="009B08BA">
            <w:pPr>
              <w:spacing w:line="360" w:lineRule="auto"/>
              <w:ind w:right="-6"/>
              <w:jc w:val="both"/>
              <w:rPr>
                <w:szCs w:val="28"/>
              </w:rPr>
            </w:pPr>
            <w:r>
              <w:rPr>
                <w:szCs w:val="28"/>
              </w:rPr>
              <w:t>1.1. (Наименование</w:t>
            </w:r>
            <w:r w:rsidR="009B08BA">
              <w:rPr>
                <w:szCs w:val="28"/>
              </w:rPr>
              <w:t xml:space="preserve"> параграфа</w:t>
            </w:r>
            <w:r>
              <w:rPr>
                <w:szCs w:val="28"/>
              </w:rPr>
              <w:t>)</w:t>
            </w:r>
            <w:r w:rsidR="00E856CF">
              <w:rPr>
                <w:szCs w:val="28"/>
              </w:rPr>
              <w:t>……………………………………...</w:t>
            </w:r>
          </w:p>
        </w:tc>
        <w:tc>
          <w:tcPr>
            <w:tcW w:w="284" w:type="dxa"/>
          </w:tcPr>
          <w:p w:rsidR="00B94870" w:rsidRDefault="00B94870" w:rsidP="00E856CF">
            <w:pPr>
              <w:spacing w:line="360" w:lineRule="auto"/>
              <w:ind w:right="-6"/>
              <w:jc w:val="both"/>
              <w:rPr>
                <w:color w:val="000000"/>
                <w:szCs w:val="28"/>
              </w:rPr>
            </w:pPr>
          </w:p>
        </w:tc>
        <w:tc>
          <w:tcPr>
            <w:tcW w:w="955" w:type="dxa"/>
          </w:tcPr>
          <w:p w:rsidR="00B94870" w:rsidRDefault="00B94870" w:rsidP="00E856CF">
            <w:pPr>
              <w:spacing w:line="360" w:lineRule="auto"/>
              <w:ind w:right="-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B94870" w:rsidTr="00B94870">
        <w:tc>
          <w:tcPr>
            <w:tcW w:w="534" w:type="dxa"/>
          </w:tcPr>
          <w:p w:rsidR="00B94870" w:rsidRDefault="00B94870" w:rsidP="00E856CF">
            <w:pPr>
              <w:spacing w:line="360" w:lineRule="auto"/>
              <w:ind w:right="-6"/>
              <w:jc w:val="both"/>
              <w:rPr>
                <w:color w:val="000000"/>
                <w:szCs w:val="28"/>
              </w:rPr>
            </w:pPr>
          </w:p>
        </w:tc>
        <w:tc>
          <w:tcPr>
            <w:tcW w:w="8079" w:type="dxa"/>
            <w:gridSpan w:val="2"/>
          </w:tcPr>
          <w:p w:rsidR="00B94870" w:rsidRDefault="00B94870" w:rsidP="00E856CF">
            <w:pPr>
              <w:spacing w:line="360" w:lineRule="auto"/>
              <w:ind w:right="-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1.2. </w:t>
            </w:r>
            <w:r w:rsidR="009B08BA">
              <w:rPr>
                <w:szCs w:val="28"/>
              </w:rPr>
              <w:t>(Наименование параграфа)……………………………………...</w:t>
            </w:r>
          </w:p>
        </w:tc>
        <w:tc>
          <w:tcPr>
            <w:tcW w:w="284" w:type="dxa"/>
          </w:tcPr>
          <w:p w:rsidR="00B94870" w:rsidRDefault="00B94870" w:rsidP="00E856CF">
            <w:pPr>
              <w:spacing w:line="360" w:lineRule="auto"/>
              <w:ind w:right="-6"/>
              <w:jc w:val="both"/>
              <w:rPr>
                <w:color w:val="000000"/>
                <w:szCs w:val="28"/>
              </w:rPr>
            </w:pPr>
          </w:p>
        </w:tc>
        <w:tc>
          <w:tcPr>
            <w:tcW w:w="955" w:type="dxa"/>
          </w:tcPr>
          <w:p w:rsidR="00B94870" w:rsidRDefault="00B94870" w:rsidP="00E856CF">
            <w:pPr>
              <w:spacing w:line="360" w:lineRule="auto"/>
              <w:ind w:right="-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</w:tr>
      <w:tr w:rsidR="00B94870" w:rsidTr="00B94870">
        <w:trPr>
          <w:cantSplit/>
        </w:trPr>
        <w:tc>
          <w:tcPr>
            <w:tcW w:w="534" w:type="dxa"/>
          </w:tcPr>
          <w:p w:rsidR="00B94870" w:rsidRDefault="00B94870" w:rsidP="00E856CF">
            <w:pPr>
              <w:spacing w:line="360" w:lineRule="auto"/>
              <w:ind w:right="-6"/>
              <w:jc w:val="both"/>
              <w:rPr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B94870" w:rsidRDefault="00B94870" w:rsidP="00E856CF">
            <w:pPr>
              <w:spacing w:line="360" w:lineRule="auto"/>
              <w:ind w:right="-6"/>
              <w:jc w:val="both"/>
              <w:rPr>
                <w:szCs w:val="28"/>
              </w:rPr>
            </w:pPr>
          </w:p>
        </w:tc>
        <w:tc>
          <w:tcPr>
            <w:tcW w:w="7512" w:type="dxa"/>
          </w:tcPr>
          <w:p w:rsidR="00B94870" w:rsidRDefault="009B08BA" w:rsidP="009B08BA">
            <w:pPr>
              <w:spacing w:line="360" w:lineRule="auto"/>
              <w:ind w:right="-6"/>
              <w:jc w:val="both"/>
              <w:rPr>
                <w:szCs w:val="28"/>
              </w:rPr>
            </w:pPr>
            <w:r>
              <w:rPr>
                <w:szCs w:val="28"/>
              </w:rPr>
              <w:t>1.2.</w:t>
            </w:r>
            <w:r w:rsidR="00B94870">
              <w:rPr>
                <w:szCs w:val="28"/>
              </w:rPr>
              <w:t>1</w:t>
            </w:r>
            <w:r>
              <w:rPr>
                <w:szCs w:val="28"/>
              </w:rPr>
              <w:t xml:space="preserve">. </w:t>
            </w:r>
            <w:r w:rsidR="00B94870">
              <w:rPr>
                <w:szCs w:val="28"/>
              </w:rPr>
              <w:t>(</w:t>
            </w:r>
            <w:r>
              <w:rPr>
                <w:szCs w:val="28"/>
              </w:rPr>
              <w:t>Н</w:t>
            </w:r>
            <w:r w:rsidR="00B94870">
              <w:rPr>
                <w:szCs w:val="28"/>
              </w:rPr>
              <w:t xml:space="preserve">аименование </w:t>
            </w:r>
            <w:r>
              <w:rPr>
                <w:szCs w:val="28"/>
              </w:rPr>
              <w:t>под</w:t>
            </w:r>
            <w:r w:rsidR="00B94870">
              <w:rPr>
                <w:szCs w:val="28"/>
              </w:rPr>
              <w:t>параграфа)</w:t>
            </w:r>
            <w:r w:rsidR="00E856CF">
              <w:rPr>
                <w:szCs w:val="28"/>
              </w:rPr>
              <w:t>…………………….........</w:t>
            </w:r>
          </w:p>
        </w:tc>
        <w:tc>
          <w:tcPr>
            <w:tcW w:w="284" w:type="dxa"/>
          </w:tcPr>
          <w:p w:rsidR="00B94870" w:rsidRDefault="00B94870" w:rsidP="00E856CF">
            <w:pPr>
              <w:spacing w:line="360" w:lineRule="auto"/>
              <w:ind w:right="-6"/>
              <w:jc w:val="both"/>
              <w:rPr>
                <w:color w:val="000000"/>
                <w:szCs w:val="28"/>
              </w:rPr>
            </w:pPr>
          </w:p>
        </w:tc>
        <w:tc>
          <w:tcPr>
            <w:tcW w:w="955" w:type="dxa"/>
          </w:tcPr>
          <w:p w:rsidR="00B94870" w:rsidRDefault="00B94870" w:rsidP="00E856CF">
            <w:pPr>
              <w:spacing w:line="360" w:lineRule="auto"/>
              <w:ind w:right="-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</w:tr>
      <w:tr w:rsidR="009B08BA" w:rsidTr="00B94870">
        <w:trPr>
          <w:cantSplit/>
        </w:trPr>
        <w:tc>
          <w:tcPr>
            <w:tcW w:w="534" w:type="dxa"/>
          </w:tcPr>
          <w:p w:rsidR="009B08BA" w:rsidRDefault="009B08BA" w:rsidP="00E856CF">
            <w:pPr>
              <w:spacing w:line="360" w:lineRule="auto"/>
              <w:ind w:right="-6"/>
              <w:jc w:val="both"/>
              <w:rPr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9B08BA" w:rsidRDefault="009B08BA" w:rsidP="00E856CF">
            <w:pPr>
              <w:spacing w:line="360" w:lineRule="auto"/>
              <w:ind w:right="-6"/>
              <w:jc w:val="both"/>
              <w:rPr>
                <w:szCs w:val="28"/>
              </w:rPr>
            </w:pPr>
          </w:p>
        </w:tc>
        <w:tc>
          <w:tcPr>
            <w:tcW w:w="7512" w:type="dxa"/>
          </w:tcPr>
          <w:p w:rsidR="009B08BA" w:rsidRDefault="009B08BA" w:rsidP="00DD2E38">
            <w:pPr>
              <w:spacing w:line="360" w:lineRule="auto"/>
              <w:ind w:right="-6"/>
              <w:jc w:val="both"/>
              <w:rPr>
                <w:szCs w:val="28"/>
              </w:rPr>
            </w:pPr>
            <w:r>
              <w:rPr>
                <w:szCs w:val="28"/>
              </w:rPr>
              <w:t>1.2.1. (Наименование подпараграфа)…………………….........</w:t>
            </w:r>
          </w:p>
        </w:tc>
        <w:tc>
          <w:tcPr>
            <w:tcW w:w="284" w:type="dxa"/>
          </w:tcPr>
          <w:p w:rsidR="009B08BA" w:rsidRDefault="009B08BA" w:rsidP="00E856CF">
            <w:pPr>
              <w:spacing w:line="360" w:lineRule="auto"/>
              <w:ind w:right="-6"/>
              <w:jc w:val="both"/>
              <w:rPr>
                <w:color w:val="000000"/>
                <w:szCs w:val="28"/>
              </w:rPr>
            </w:pPr>
          </w:p>
        </w:tc>
        <w:tc>
          <w:tcPr>
            <w:tcW w:w="955" w:type="dxa"/>
          </w:tcPr>
          <w:p w:rsidR="009B08BA" w:rsidRDefault="009B08BA" w:rsidP="00E856CF">
            <w:pPr>
              <w:spacing w:line="360" w:lineRule="auto"/>
              <w:ind w:right="-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</w:tr>
      <w:tr w:rsidR="009B08BA" w:rsidTr="00B94870">
        <w:trPr>
          <w:cantSplit/>
        </w:trPr>
        <w:tc>
          <w:tcPr>
            <w:tcW w:w="534" w:type="dxa"/>
          </w:tcPr>
          <w:p w:rsidR="009B08BA" w:rsidRDefault="009B08BA" w:rsidP="00E856CF">
            <w:pPr>
              <w:spacing w:line="360" w:lineRule="auto"/>
              <w:ind w:right="-6"/>
              <w:jc w:val="both"/>
              <w:rPr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9B08BA" w:rsidRDefault="009B08BA" w:rsidP="00E856CF">
            <w:pPr>
              <w:spacing w:line="360" w:lineRule="auto"/>
              <w:ind w:right="-6"/>
              <w:jc w:val="both"/>
              <w:rPr>
                <w:szCs w:val="28"/>
              </w:rPr>
            </w:pPr>
          </w:p>
        </w:tc>
        <w:tc>
          <w:tcPr>
            <w:tcW w:w="7512" w:type="dxa"/>
          </w:tcPr>
          <w:p w:rsidR="009B08BA" w:rsidRDefault="009B08BA" w:rsidP="00DD2E38">
            <w:pPr>
              <w:spacing w:line="360" w:lineRule="auto"/>
              <w:ind w:right="-6"/>
              <w:jc w:val="both"/>
              <w:rPr>
                <w:szCs w:val="28"/>
              </w:rPr>
            </w:pPr>
            <w:r>
              <w:rPr>
                <w:szCs w:val="28"/>
              </w:rPr>
              <w:t>1.2.1. (Наименование подпараграфа)…………………….........</w:t>
            </w:r>
          </w:p>
        </w:tc>
        <w:tc>
          <w:tcPr>
            <w:tcW w:w="284" w:type="dxa"/>
          </w:tcPr>
          <w:p w:rsidR="009B08BA" w:rsidRDefault="009B08BA" w:rsidP="00E856CF">
            <w:pPr>
              <w:spacing w:line="360" w:lineRule="auto"/>
              <w:ind w:right="-6"/>
              <w:jc w:val="both"/>
              <w:rPr>
                <w:color w:val="000000"/>
                <w:szCs w:val="28"/>
              </w:rPr>
            </w:pPr>
          </w:p>
        </w:tc>
        <w:tc>
          <w:tcPr>
            <w:tcW w:w="955" w:type="dxa"/>
          </w:tcPr>
          <w:p w:rsidR="009B08BA" w:rsidRDefault="009B08BA" w:rsidP="00E856CF">
            <w:pPr>
              <w:spacing w:line="360" w:lineRule="auto"/>
              <w:ind w:right="-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</w:tr>
      <w:tr w:rsidR="009B08BA" w:rsidTr="00B94870">
        <w:tc>
          <w:tcPr>
            <w:tcW w:w="534" w:type="dxa"/>
          </w:tcPr>
          <w:p w:rsidR="009B08BA" w:rsidRDefault="009B08BA" w:rsidP="00E856CF">
            <w:pPr>
              <w:spacing w:line="360" w:lineRule="auto"/>
              <w:ind w:right="-6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2. </w:t>
            </w:r>
          </w:p>
        </w:tc>
        <w:tc>
          <w:tcPr>
            <w:tcW w:w="8079" w:type="dxa"/>
            <w:gridSpan w:val="2"/>
          </w:tcPr>
          <w:p w:rsidR="009B08BA" w:rsidRDefault="009B08BA" w:rsidP="00DD2E38">
            <w:pPr>
              <w:spacing w:line="360" w:lineRule="auto"/>
              <w:ind w:right="-6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(Наименование раздела)…………………………………………..</w:t>
            </w:r>
          </w:p>
        </w:tc>
        <w:tc>
          <w:tcPr>
            <w:tcW w:w="284" w:type="dxa"/>
          </w:tcPr>
          <w:p w:rsidR="009B08BA" w:rsidRDefault="009B08BA" w:rsidP="00E856CF">
            <w:pPr>
              <w:spacing w:line="360" w:lineRule="auto"/>
              <w:ind w:right="-6"/>
              <w:jc w:val="both"/>
              <w:rPr>
                <w:color w:val="000000"/>
                <w:szCs w:val="28"/>
              </w:rPr>
            </w:pPr>
          </w:p>
        </w:tc>
        <w:tc>
          <w:tcPr>
            <w:tcW w:w="955" w:type="dxa"/>
          </w:tcPr>
          <w:p w:rsidR="009B08BA" w:rsidRDefault="009B08BA" w:rsidP="00E856CF">
            <w:pPr>
              <w:spacing w:line="360" w:lineRule="auto"/>
              <w:ind w:right="-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</w:tr>
      <w:tr w:rsidR="00B94870" w:rsidTr="00B94870">
        <w:tc>
          <w:tcPr>
            <w:tcW w:w="534" w:type="dxa"/>
          </w:tcPr>
          <w:p w:rsidR="00B94870" w:rsidRDefault="00B94870" w:rsidP="00E856CF">
            <w:pPr>
              <w:spacing w:line="360" w:lineRule="auto"/>
              <w:ind w:right="-6"/>
              <w:jc w:val="both"/>
              <w:rPr>
                <w:color w:val="000000"/>
                <w:szCs w:val="28"/>
              </w:rPr>
            </w:pPr>
          </w:p>
        </w:tc>
        <w:tc>
          <w:tcPr>
            <w:tcW w:w="8079" w:type="dxa"/>
            <w:gridSpan w:val="2"/>
          </w:tcPr>
          <w:p w:rsidR="00B94870" w:rsidRDefault="00B94870" w:rsidP="00E856CF">
            <w:pPr>
              <w:spacing w:line="360" w:lineRule="auto"/>
              <w:ind w:right="-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2.1. </w:t>
            </w:r>
            <w:r w:rsidR="009B08BA">
              <w:rPr>
                <w:szCs w:val="28"/>
              </w:rPr>
              <w:t>(Наименование параграфа)……………………………………...</w:t>
            </w:r>
          </w:p>
        </w:tc>
        <w:tc>
          <w:tcPr>
            <w:tcW w:w="284" w:type="dxa"/>
          </w:tcPr>
          <w:p w:rsidR="00B94870" w:rsidRDefault="00B94870" w:rsidP="00E856CF">
            <w:pPr>
              <w:spacing w:line="360" w:lineRule="auto"/>
              <w:ind w:right="-6"/>
              <w:jc w:val="both"/>
              <w:rPr>
                <w:color w:val="000000"/>
                <w:szCs w:val="28"/>
              </w:rPr>
            </w:pPr>
          </w:p>
        </w:tc>
        <w:tc>
          <w:tcPr>
            <w:tcW w:w="955" w:type="dxa"/>
          </w:tcPr>
          <w:p w:rsidR="00B94870" w:rsidRDefault="00B94870" w:rsidP="00E856CF">
            <w:pPr>
              <w:spacing w:line="360" w:lineRule="auto"/>
              <w:ind w:right="-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</w:tr>
      <w:tr w:rsidR="00B94870" w:rsidTr="00B94870">
        <w:tc>
          <w:tcPr>
            <w:tcW w:w="534" w:type="dxa"/>
          </w:tcPr>
          <w:p w:rsidR="00B94870" w:rsidRDefault="00B94870" w:rsidP="00E856CF">
            <w:pPr>
              <w:spacing w:line="360" w:lineRule="auto"/>
              <w:ind w:right="-6"/>
              <w:jc w:val="both"/>
              <w:rPr>
                <w:color w:val="000000"/>
                <w:szCs w:val="28"/>
              </w:rPr>
            </w:pPr>
          </w:p>
        </w:tc>
        <w:tc>
          <w:tcPr>
            <w:tcW w:w="8079" w:type="dxa"/>
            <w:gridSpan w:val="2"/>
          </w:tcPr>
          <w:p w:rsidR="00B94870" w:rsidRDefault="00B94870" w:rsidP="00E856CF">
            <w:pPr>
              <w:spacing w:line="360" w:lineRule="auto"/>
              <w:ind w:right="-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2.2. </w:t>
            </w:r>
            <w:r w:rsidR="009B08BA">
              <w:rPr>
                <w:szCs w:val="28"/>
              </w:rPr>
              <w:t>(Наименование параграфа)……………………………………...</w:t>
            </w:r>
          </w:p>
        </w:tc>
        <w:tc>
          <w:tcPr>
            <w:tcW w:w="284" w:type="dxa"/>
          </w:tcPr>
          <w:p w:rsidR="00B94870" w:rsidRDefault="00B94870" w:rsidP="00E856CF">
            <w:pPr>
              <w:spacing w:line="360" w:lineRule="auto"/>
              <w:ind w:right="-6"/>
              <w:jc w:val="both"/>
              <w:rPr>
                <w:color w:val="000000"/>
                <w:szCs w:val="28"/>
              </w:rPr>
            </w:pPr>
          </w:p>
        </w:tc>
        <w:tc>
          <w:tcPr>
            <w:tcW w:w="955" w:type="dxa"/>
          </w:tcPr>
          <w:p w:rsidR="00B94870" w:rsidRDefault="00B94870" w:rsidP="00E856CF">
            <w:pPr>
              <w:spacing w:line="360" w:lineRule="auto"/>
              <w:ind w:right="-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</w:tr>
      <w:tr w:rsidR="009B08BA" w:rsidTr="00B94870">
        <w:trPr>
          <w:cantSplit/>
        </w:trPr>
        <w:tc>
          <w:tcPr>
            <w:tcW w:w="534" w:type="dxa"/>
          </w:tcPr>
          <w:p w:rsidR="009B08BA" w:rsidRDefault="009B08BA" w:rsidP="00E856CF">
            <w:pPr>
              <w:spacing w:line="360" w:lineRule="auto"/>
              <w:ind w:right="-6"/>
              <w:jc w:val="both"/>
              <w:rPr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9B08BA" w:rsidRDefault="009B08BA" w:rsidP="00E856CF">
            <w:pPr>
              <w:spacing w:line="360" w:lineRule="auto"/>
              <w:ind w:right="-6"/>
              <w:jc w:val="both"/>
              <w:rPr>
                <w:szCs w:val="28"/>
              </w:rPr>
            </w:pPr>
          </w:p>
        </w:tc>
        <w:tc>
          <w:tcPr>
            <w:tcW w:w="7512" w:type="dxa"/>
          </w:tcPr>
          <w:p w:rsidR="009B08BA" w:rsidRDefault="009B08BA" w:rsidP="00DD2E38">
            <w:pPr>
              <w:spacing w:line="360" w:lineRule="auto"/>
              <w:ind w:right="-6"/>
              <w:jc w:val="both"/>
              <w:rPr>
                <w:szCs w:val="28"/>
              </w:rPr>
            </w:pPr>
            <w:r>
              <w:rPr>
                <w:szCs w:val="28"/>
              </w:rPr>
              <w:t>2.2.1. (Наименование подпараграфа)…………………….........</w:t>
            </w:r>
          </w:p>
        </w:tc>
        <w:tc>
          <w:tcPr>
            <w:tcW w:w="284" w:type="dxa"/>
          </w:tcPr>
          <w:p w:rsidR="009B08BA" w:rsidRDefault="009B08BA" w:rsidP="00E856CF">
            <w:pPr>
              <w:spacing w:line="360" w:lineRule="auto"/>
              <w:ind w:right="-6"/>
              <w:jc w:val="both"/>
              <w:rPr>
                <w:color w:val="000000"/>
                <w:szCs w:val="28"/>
              </w:rPr>
            </w:pPr>
          </w:p>
        </w:tc>
        <w:tc>
          <w:tcPr>
            <w:tcW w:w="955" w:type="dxa"/>
          </w:tcPr>
          <w:p w:rsidR="009B08BA" w:rsidRDefault="009B08BA" w:rsidP="00E856CF">
            <w:pPr>
              <w:spacing w:line="360" w:lineRule="auto"/>
              <w:ind w:right="-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</w:tr>
      <w:tr w:rsidR="009B08BA" w:rsidTr="00B94870">
        <w:trPr>
          <w:cantSplit/>
        </w:trPr>
        <w:tc>
          <w:tcPr>
            <w:tcW w:w="534" w:type="dxa"/>
          </w:tcPr>
          <w:p w:rsidR="009B08BA" w:rsidRDefault="009B08BA" w:rsidP="00E856CF">
            <w:pPr>
              <w:spacing w:line="360" w:lineRule="auto"/>
              <w:ind w:right="-6"/>
              <w:jc w:val="both"/>
              <w:rPr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9B08BA" w:rsidRDefault="009B08BA" w:rsidP="00E856CF">
            <w:pPr>
              <w:spacing w:line="360" w:lineRule="auto"/>
              <w:ind w:right="-6"/>
              <w:jc w:val="both"/>
              <w:rPr>
                <w:szCs w:val="28"/>
              </w:rPr>
            </w:pPr>
          </w:p>
        </w:tc>
        <w:tc>
          <w:tcPr>
            <w:tcW w:w="7512" w:type="dxa"/>
          </w:tcPr>
          <w:p w:rsidR="009B08BA" w:rsidRDefault="009B08BA" w:rsidP="00DD2E38">
            <w:pPr>
              <w:spacing w:line="360" w:lineRule="auto"/>
              <w:ind w:right="-6"/>
              <w:jc w:val="both"/>
              <w:rPr>
                <w:szCs w:val="28"/>
              </w:rPr>
            </w:pPr>
            <w:r>
              <w:rPr>
                <w:szCs w:val="28"/>
              </w:rPr>
              <w:t>2.2.1. (Наименование подпараграфа)…………………….........</w:t>
            </w:r>
          </w:p>
        </w:tc>
        <w:tc>
          <w:tcPr>
            <w:tcW w:w="284" w:type="dxa"/>
          </w:tcPr>
          <w:p w:rsidR="009B08BA" w:rsidRDefault="009B08BA" w:rsidP="00E856CF">
            <w:pPr>
              <w:spacing w:line="360" w:lineRule="auto"/>
              <w:ind w:right="-6"/>
              <w:jc w:val="both"/>
              <w:rPr>
                <w:color w:val="000000"/>
                <w:szCs w:val="28"/>
              </w:rPr>
            </w:pPr>
          </w:p>
        </w:tc>
        <w:tc>
          <w:tcPr>
            <w:tcW w:w="955" w:type="dxa"/>
          </w:tcPr>
          <w:p w:rsidR="009B08BA" w:rsidRDefault="009B08BA" w:rsidP="00E856CF">
            <w:pPr>
              <w:spacing w:line="360" w:lineRule="auto"/>
              <w:ind w:right="-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</w:tr>
      <w:tr w:rsidR="009B08BA" w:rsidTr="00B94870">
        <w:tc>
          <w:tcPr>
            <w:tcW w:w="534" w:type="dxa"/>
          </w:tcPr>
          <w:p w:rsidR="009B08BA" w:rsidRDefault="009B08BA" w:rsidP="00E856CF">
            <w:pPr>
              <w:spacing w:line="360" w:lineRule="auto"/>
              <w:ind w:right="-6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3. </w:t>
            </w:r>
          </w:p>
        </w:tc>
        <w:tc>
          <w:tcPr>
            <w:tcW w:w="8079" w:type="dxa"/>
            <w:gridSpan w:val="2"/>
          </w:tcPr>
          <w:p w:rsidR="009B08BA" w:rsidRDefault="009B08BA" w:rsidP="00DD2E38">
            <w:pPr>
              <w:spacing w:line="360" w:lineRule="auto"/>
              <w:ind w:right="-6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(Наименование раздела)…………………………………………..</w:t>
            </w:r>
          </w:p>
        </w:tc>
        <w:tc>
          <w:tcPr>
            <w:tcW w:w="284" w:type="dxa"/>
          </w:tcPr>
          <w:p w:rsidR="009B08BA" w:rsidRDefault="009B08BA" w:rsidP="00E856CF">
            <w:pPr>
              <w:spacing w:line="360" w:lineRule="auto"/>
              <w:ind w:right="-6"/>
              <w:jc w:val="both"/>
              <w:rPr>
                <w:color w:val="000000"/>
                <w:szCs w:val="28"/>
              </w:rPr>
            </w:pPr>
          </w:p>
        </w:tc>
        <w:tc>
          <w:tcPr>
            <w:tcW w:w="955" w:type="dxa"/>
          </w:tcPr>
          <w:p w:rsidR="009B08BA" w:rsidRDefault="009B08BA" w:rsidP="00E856CF">
            <w:pPr>
              <w:spacing w:line="360" w:lineRule="auto"/>
              <w:ind w:right="-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</w:t>
            </w:r>
          </w:p>
        </w:tc>
      </w:tr>
      <w:tr w:rsidR="00B94870" w:rsidTr="00B94870">
        <w:tc>
          <w:tcPr>
            <w:tcW w:w="534" w:type="dxa"/>
          </w:tcPr>
          <w:p w:rsidR="00B94870" w:rsidRDefault="00B94870" w:rsidP="00E856CF">
            <w:pPr>
              <w:spacing w:line="360" w:lineRule="auto"/>
              <w:ind w:right="-6"/>
              <w:jc w:val="both"/>
              <w:rPr>
                <w:color w:val="000000"/>
                <w:szCs w:val="28"/>
              </w:rPr>
            </w:pPr>
          </w:p>
        </w:tc>
        <w:tc>
          <w:tcPr>
            <w:tcW w:w="8079" w:type="dxa"/>
            <w:gridSpan w:val="2"/>
          </w:tcPr>
          <w:p w:rsidR="00B94870" w:rsidRDefault="00B94870" w:rsidP="00E856CF">
            <w:pPr>
              <w:spacing w:line="360" w:lineRule="auto"/>
              <w:ind w:right="-6"/>
              <w:jc w:val="both"/>
              <w:rPr>
                <w:szCs w:val="28"/>
              </w:rPr>
            </w:pPr>
            <w:r>
              <w:rPr>
                <w:szCs w:val="28"/>
              </w:rPr>
              <w:t>3.1. (Наименование раздела)</w:t>
            </w:r>
            <w:r w:rsidR="00E856CF">
              <w:rPr>
                <w:szCs w:val="28"/>
              </w:rPr>
              <w:t xml:space="preserve"> ……………………………………….</w:t>
            </w:r>
          </w:p>
        </w:tc>
        <w:tc>
          <w:tcPr>
            <w:tcW w:w="284" w:type="dxa"/>
          </w:tcPr>
          <w:p w:rsidR="00B94870" w:rsidRDefault="00B94870" w:rsidP="00E856CF">
            <w:pPr>
              <w:spacing w:line="360" w:lineRule="auto"/>
              <w:ind w:right="-6"/>
              <w:jc w:val="both"/>
              <w:rPr>
                <w:color w:val="000000"/>
                <w:szCs w:val="28"/>
              </w:rPr>
            </w:pPr>
          </w:p>
        </w:tc>
        <w:tc>
          <w:tcPr>
            <w:tcW w:w="955" w:type="dxa"/>
          </w:tcPr>
          <w:p w:rsidR="00B94870" w:rsidRDefault="00B94870" w:rsidP="00E856CF">
            <w:pPr>
              <w:spacing w:line="360" w:lineRule="auto"/>
              <w:ind w:right="-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</w:t>
            </w:r>
          </w:p>
        </w:tc>
      </w:tr>
      <w:tr w:rsidR="00B94870" w:rsidTr="00B94870">
        <w:tc>
          <w:tcPr>
            <w:tcW w:w="534" w:type="dxa"/>
          </w:tcPr>
          <w:p w:rsidR="00B94870" w:rsidRDefault="00B94870" w:rsidP="00E856CF">
            <w:pPr>
              <w:spacing w:line="360" w:lineRule="auto"/>
              <w:ind w:right="-6"/>
              <w:jc w:val="both"/>
              <w:rPr>
                <w:color w:val="000000"/>
                <w:szCs w:val="28"/>
              </w:rPr>
            </w:pPr>
          </w:p>
        </w:tc>
        <w:tc>
          <w:tcPr>
            <w:tcW w:w="8079" w:type="dxa"/>
            <w:gridSpan w:val="2"/>
          </w:tcPr>
          <w:p w:rsidR="00B94870" w:rsidRDefault="00B94870" w:rsidP="00E856CF">
            <w:pPr>
              <w:spacing w:line="360" w:lineRule="auto"/>
              <w:ind w:right="-6"/>
              <w:jc w:val="both"/>
              <w:rPr>
                <w:szCs w:val="28"/>
              </w:rPr>
            </w:pPr>
            <w:r>
              <w:rPr>
                <w:szCs w:val="28"/>
              </w:rPr>
              <w:t>3.2. (Наименование раздела)</w:t>
            </w:r>
            <w:r w:rsidR="00E856CF">
              <w:rPr>
                <w:szCs w:val="28"/>
              </w:rPr>
              <w:t xml:space="preserve"> ……………………………………….</w:t>
            </w:r>
          </w:p>
        </w:tc>
        <w:tc>
          <w:tcPr>
            <w:tcW w:w="284" w:type="dxa"/>
          </w:tcPr>
          <w:p w:rsidR="00B94870" w:rsidRDefault="00B94870" w:rsidP="00E856CF">
            <w:pPr>
              <w:spacing w:line="360" w:lineRule="auto"/>
              <w:ind w:right="-6"/>
              <w:jc w:val="both"/>
              <w:rPr>
                <w:color w:val="000000"/>
                <w:szCs w:val="28"/>
              </w:rPr>
            </w:pPr>
          </w:p>
        </w:tc>
        <w:tc>
          <w:tcPr>
            <w:tcW w:w="955" w:type="dxa"/>
          </w:tcPr>
          <w:p w:rsidR="00B94870" w:rsidRDefault="00B94870" w:rsidP="00E856CF">
            <w:pPr>
              <w:spacing w:line="360" w:lineRule="auto"/>
              <w:ind w:right="-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</w:tr>
      <w:tr w:rsidR="00B94870" w:rsidTr="00B94870">
        <w:trPr>
          <w:cantSplit/>
        </w:trPr>
        <w:tc>
          <w:tcPr>
            <w:tcW w:w="8613" w:type="dxa"/>
            <w:gridSpan w:val="3"/>
          </w:tcPr>
          <w:p w:rsidR="00B94870" w:rsidRDefault="00B94870" w:rsidP="00E856CF">
            <w:pPr>
              <w:spacing w:line="360" w:lineRule="auto"/>
              <w:ind w:right="-6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Заключение</w:t>
            </w:r>
            <w:r w:rsidR="00E856CF" w:rsidRPr="00E856CF">
              <w:rPr>
                <w:szCs w:val="28"/>
              </w:rPr>
              <w:t>………………………………………………………………</w:t>
            </w:r>
          </w:p>
        </w:tc>
        <w:tc>
          <w:tcPr>
            <w:tcW w:w="284" w:type="dxa"/>
          </w:tcPr>
          <w:p w:rsidR="00B94870" w:rsidRDefault="00B94870" w:rsidP="00E856CF">
            <w:pPr>
              <w:spacing w:line="360" w:lineRule="auto"/>
              <w:ind w:right="-6"/>
              <w:jc w:val="both"/>
              <w:rPr>
                <w:color w:val="000000"/>
                <w:szCs w:val="28"/>
              </w:rPr>
            </w:pPr>
          </w:p>
        </w:tc>
        <w:tc>
          <w:tcPr>
            <w:tcW w:w="955" w:type="dxa"/>
          </w:tcPr>
          <w:p w:rsidR="00B94870" w:rsidRDefault="00B94870" w:rsidP="00E856CF">
            <w:pPr>
              <w:spacing w:line="360" w:lineRule="auto"/>
              <w:ind w:right="-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</w:t>
            </w:r>
          </w:p>
        </w:tc>
      </w:tr>
      <w:tr w:rsidR="00B94870" w:rsidTr="00B94870">
        <w:trPr>
          <w:cantSplit/>
        </w:trPr>
        <w:tc>
          <w:tcPr>
            <w:tcW w:w="8613" w:type="dxa"/>
            <w:gridSpan w:val="3"/>
          </w:tcPr>
          <w:p w:rsidR="00B94870" w:rsidRDefault="003D7672" w:rsidP="003D7672">
            <w:pPr>
              <w:spacing w:line="360" w:lineRule="auto"/>
              <w:ind w:right="-6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Список использованных источников</w:t>
            </w:r>
            <w:r w:rsidR="00E856CF" w:rsidRPr="00E856CF">
              <w:rPr>
                <w:szCs w:val="28"/>
              </w:rPr>
              <w:t>……</w:t>
            </w:r>
            <w:r>
              <w:rPr>
                <w:szCs w:val="28"/>
              </w:rPr>
              <w:t>….</w:t>
            </w:r>
            <w:r w:rsidR="00E856CF" w:rsidRPr="00E856CF">
              <w:rPr>
                <w:szCs w:val="28"/>
              </w:rPr>
              <w:t>……………………</w:t>
            </w:r>
            <w:r w:rsidR="00E856CF">
              <w:rPr>
                <w:szCs w:val="28"/>
              </w:rPr>
              <w:t>….</w:t>
            </w:r>
          </w:p>
        </w:tc>
        <w:tc>
          <w:tcPr>
            <w:tcW w:w="284" w:type="dxa"/>
          </w:tcPr>
          <w:p w:rsidR="00B94870" w:rsidRDefault="00B94870" w:rsidP="00E856CF">
            <w:pPr>
              <w:spacing w:line="360" w:lineRule="auto"/>
              <w:ind w:right="-6"/>
              <w:jc w:val="both"/>
              <w:rPr>
                <w:color w:val="000000"/>
                <w:szCs w:val="28"/>
              </w:rPr>
            </w:pPr>
          </w:p>
        </w:tc>
        <w:tc>
          <w:tcPr>
            <w:tcW w:w="955" w:type="dxa"/>
          </w:tcPr>
          <w:p w:rsidR="00B94870" w:rsidRDefault="00B94870" w:rsidP="00E856CF">
            <w:pPr>
              <w:spacing w:line="360" w:lineRule="auto"/>
              <w:ind w:right="-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</w:t>
            </w:r>
          </w:p>
        </w:tc>
      </w:tr>
      <w:tr w:rsidR="00B94870" w:rsidTr="00B94870">
        <w:trPr>
          <w:cantSplit/>
        </w:trPr>
        <w:tc>
          <w:tcPr>
            <w:tcW w:w="8613" w:type="dxa"/>
            <w:gridSpan w:val="3"/>
          </w:tcPr>
          <w:p w:rsidR="00B94870" w:rsidRDefault="00B94870" w:rsidP="00E856CF">
            <w:pPr>
              <w:spacing w:line="360" w:lineRule="auto"/>
              <w:ind w:right="-6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Приложения</w:t>
            </w:r>
            <w:r w:rsidR="00E856CF" w:rsidRPr="00E856CF">
              <w:rPr>
                <w:szCs w:val="28"/>
              </w:rPr>
              <w:t>……………………………………………………………</w:t>
            </w:r>
          </w:p>
        </w:tc>
        <w:tc>
          <w:tcPr>
            <w:tcW w:w="284" w:type="dxa"/>
          </w:tcPr>
          <w:p w:rsidR="00B94870" w:rsidRDefault="00B94870" w:rsidP="00E856CF">
            <w:pPr>
              <w:spacing w:line="360" w:lineRule="auto"/>
              <w:ind w:right="-6"/>
              <w:jc w:val="both"/>
              <w:rPr>
                <w:color w:val="000000"/>
                <w:szCs w:val="28"/>
              </w:rPr>
            </w:pPr>
          </w:p>
        </w:tc>
        <w:tc>
          <w:tcPr>
            <w:tcW w:w="955" w:type="dxa"/>
          </w:tcPr>
          <w:p w:rsidR="00B94870" w:rsidRDefault="00B94870" w:rsidP="00E856CF">
            <w:pPr>
              <w:spacing w:line="360" w:lineRule="auto"/>
              <w:ind w:right="-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</w:t>
            </w:r>
          </w:p>
        </w:tc>
      </w:tr>
    </w:tbl>
    <w:p w:rsidR="00576DC0" w:rsidRDefault="00576DC0" w:rsidP="00E856CF">
      <w:pPr>
        <w:spacing w:line="360" w:lineRule="auto"/>
        <w:jc w:val="both"/>
      </w:pPr>
    </w:p>
    <w:p w:rsidR="00192987" w:rsidRDefault="00192987" w:rsidP="00E856CF">
      <w:pPr>
        <w:spacing w:line="360" w:lineRule="auto"/>
        <w:jc w:val="both"/>
      </w:pPr>
    </w:p>
    <w:p w:rsidR="00192987" w:rsidRDefault="00192987" w:rsidP="00E856CF">
      <w:pPr>
        <w:spacing w:line="360" w:lineRule="auto"/>
        <w:jc w:val="both"/>
      </w:pPr>
    </w:p>
    <w:p w:rsidR="007E5F0F" w:rsidRDefault="007E5F0F" w:rsidP="00E856CF">
      <w:pPr>
        <w:spacing w:line="360" w:lineRule="auto"/>
        <w:jc w:val="both"/>
      </w:pPr>
    </w:p>
    <w:p w:rsidR="007E5F0F" w:rsidRDefault="007E5F0F" w:rsidP="00E856CF">
      <w:pPr>
        <w:spacing w:line="360" w:lineRule="auto"/>
        <w:jc w:val="both"/>
      </w:pPr>
    </w:p>
    <w:p w:rsidR="007E5F0F" w:rsidRDefault="007E5F0F" w:rsidP="00E856CF">
      <w:pPr>
        <w:spacing w:line="360" w:lineRule="auto"/>
        <w:jc w:val="both"/>
      </w:pPr>
    </w:p>
    <w:p w:rsidR="007E5F0F" w:rsidRPr="00B277C8" w:rsidRDefault="00E52FAE" w:rsidP="00E52FAE">
      <w:pPr>
        <w:spacing w:line="360" w:lineRule="auto"/>
        <w:jc w:val="right"/>
        <w:rPr>
          <w:b/>
          <w:i/>
        </w:rPr>
      </w:pPr>
      <w:r w:rsidRPr="00B277C8">
        <w:rPr>
          <w:b/>
          <w:i/>
        </w:rPr>
        <w:t xml:space="preserve">Приложение </w:t>
      </w:r>
      <w:r w:rsidR="007B44E4">
        <w:rPr>
          <w:b/>
          <w:i/>
        </w:rPr>
        <w:t>3</w:t>
      </w:r>
    </w:p>
    <w:p w:rsidR="007E5F0F" w:rsidRPr="00E52FAE" w:rsidRDefault="0093475D" w:rsidP="00E52FAE">
      <w:pPr>
        <w:spacing w:line="360" w:lineRule="auto"/>
        <w:jc w:val="center"/>
        <w:rPr>
          <w:b/>
          <w:sz w:val="32"/>
          <w:szCs w:val="32"/>
        </w:rPr>
      </w:pPr>
      <w:r w:rsidRPr="00E52FAE">
        <w:rPr>
          <w:b/>
          <w:sz w:val="32"/>
          <w:szCs w:val="32"/>
        </w:rPr>
        <w:t>Технические требования к оформлению</w:t>
      </w:r>
      <w:r w:rsidR="00E52FAE" w:rsidRPr="00E52FAE">
        <w:rPr>
          <w:b/>
          <w:sz w:val="32"/>
          <w:szCs w:val="32"/>
        </w:rPr>
        <w:t xml:space="preserve"> </w:t>
      </w:r>
      <w:r w:rsidR="00E52FAE">
        <w:rPr>
          <w:b/>
          <w:sz w:val="32"/>
          <w:szCs w:val="32"/>
        </w:rPr>
        <w:t xml:space="preserve">текста </w:t>
      </w:r>
      <w:r w:rsidR="00E52FAE" w:rsidRPr="00E52FAE">
        <w:rPr>
          <w:b/>
          <w:sz w:val="32"/>
          <w:szCs w:val="32"/>
        </w:rPr>
        <w:t>курсовой работы</w:t>
      </w:r>
    </w:p>
    <w:p w:rsidR="00FA3FB5" w:rsidRDefault="00FA3FB5" w:rsidP="00E52FAE">
      <w:pPr>
        <w:spacing w:line="360" w:lineRule="auto"/>
        <w:ind w:firstLine="709"/>
        <w:jc w:val="both"/>
      </w:pPr>
      <w:r w:rsidRPr="00FA3FB5">
        <w:t xml:space="preserve">Курсовая работа набирается на компьютере в текстовом редакторе Microsoft Word, шрифтом Times New Roman, размером – 14 (для таблиц </w:t>
      </w:r>
      <w:r w:rsidR="000D2CB5">
        <w:t>-</w:t>
      </w:r>
      <w:r w:rsidRPr="00FA3FB5">
        <w:t xml:space="preserve">12), междустрочным интервалом – 1,5 (для таблиц </w:t>
      </w:r>
      <w:r w:rsidR="000D2CB5">
        <w:t>-</w:t>
      </w:r>
      <w:r w:rsidRPr="00FA3FB5">
        <w:t>1,0), выравниванием текста на странице – по ширине с соблюдением следующих полей: слева – 30 мм, сверху – 20 мм, снизу – 20 мм,  справа – 10 мм, с отступом в первой строке абзаца – 1,25. Работа печатается на одной стороне листа формата А4.</w:t>
      </w:r>
    </w:p>
    <w:p w:rsidR="00E52FAE" w:rsidRDefault="00E52FAE" w:rsidP="00E52FAE">
      <w:pPr>
        <w:spacing w:line="360" w:lineRule="auto"/>
        <w:ind w:firstLine="709"/>
        <w:jc w:val="both"/>
      </w:pPr>
      <w:r>
        <w:t>Рекомендуемый объем курсовой работы составляет 30</w:t>
      </w:r>
      <w:r w:rsidR="000D2CB5">
        <w:t>-</w:t>
      </w:r>
      <w:r>
        <w:t xml:space="preserve">35 страниц печатного текста. </w:t>
      </w:r>
    </w:p>
    <w:p w:rsidR="007E5F0F" w:rsidRPr="00012B2A" w:rsidRDefault="00E52FAE" w:rsidP="00E52FAE">
      <w:pPr>
        <w:spacing w:line="360" w:lineRule="auto"/>
        <w:ind w:firstLine="709"/>
        <w:jc w:val="both"/>
      </w:pPr>
      <w:r>
        <w:t xml:space="preserve">Нумерация страниц </w:t>
      </w:r>
      <w:r w:rsidR="000D2CB5">
        <w:t>-</w:t>
      </w:r>
      <w:r>
        <w:t xml:space="preserve"> снизу, по центру, начиная со 2 страницы</w:t>
      </w:r>
      <w:r w:rsidR="00012B2A" w:rsidRPr="00012B2A">
        <w:t>/</w:t>
      </w:r>
    </w:p>
    <w:p w:rsidR="00012B2A" w:rsidRPr="00012B2A" w:rsidRDefault="00012B2A" w:rsidP="00E52FAE">
      <w:pPr>
        <w:spacing w:line="360" w:lineRule="auto"/>
        <w:ind w:firstLine="709"/>
        <w:jc w:val="both"/>
      </w:pPr>
      <w:r w:rsidRPr="00012B2A">
        <w:t>При оформлении списка перечислений по всему тексту работы должен использоваться только один вид маркера.</w:t>
      </w:r>
    </w:p>
    <w:p w:rsidR="00E52FAE" w:rsidRDefault="00E52FAE" w:rsidP="00E52FAE">
      <w:pPr>
        <w:spacing w:line="360" w:lineRule="auto"/>
        <w:ind w:firstLine="709"/>
        <w:jc w:val="both"/>
      </w:pPr>
      <w:r>
        <w:t xml:space="preserve">Каждая таблица должна иметь название со сквозной нумерацией. Название таблицы выравнивается по ширине.  Материалы, приведённые в таблицах, анализируются в тексте курсовой работы со ссылкой на таблицу. </w:t>
      </w:r>
    </w:p>
    <w:p w:rsidR="00E52FAE" w:rsidRDefault="00E52FAE" w:rsidP="00E52FAE">
      <w:pPr>
        <w:spacing w:line="360" w:lineRule="auto"/>
        <w:ind w:firstLine="709"/>
        <w:jc w:val="both"/>
      </w:pPr>
      <w:r>
        <w:t>Рисунок (т.е. диаграмма, схема) должен иметь сквозную нумерацию, название  располагается под самим рисунком и выравнивается по центру. Сведения, приведенные в рисунках, анализируются в тексте курсовой работы со ссылкой на рисунок.</w:t>
      </w:r>
    </w:p>
    <w:p w:rsidR="00E52FAE" w:rsidRDefault="00E52FAE" w:rsidP="00E52FAE">
      <w:pPr>
        <w:spacing w:line="360" w:lineRule="auto"/>
        <w:ind w:firstLine="709"/>
        <w:jc w:val="both"/>
      </w:pPr>
      <w:r>
        <w:t>Ссылки на источники даются по тексту или в квадратных скобках, с указанием источника и страницы, например: [4,5], или же допускаются подстрочные ссылки по тексту работы.</w:t>
      </w:r>
    </w:p>
    <w:p w:rsidR="00E52FAE" w:rsidRPr="00CD3998" w:rsidRDefault="00E52FAE" w:rsidP="00E52FAE">
      <w:pPr>
        <w:spacing w:line="360" w:lineRule="auto"/>
        <w:ind w:firstLine="709"/>
        <w:jc w:val="both"/>
      </w:pPr>
    </w:p>
    <w:p w:rsidR="008F6A3A" w:rsidRPr="00CD3998" w:rsidRDefault="008F6A3A" w:rsidP="00E52FAE">
      <w:pPr>
        <w:spacing w:line="360" w:lineRule="auto"/>
        <w:ind w:firstLine="709"/>
        <w:jc w:val="both"/>
      </w:pPr>
    </w:p>
    <w:p w:rsidR="008F6A3A" w:rsidRPr="00CD3998" w:rsidRDefault="008F6A3A" w:rsidP="00E52FAE">
      <w:pPr>
        <w:spacing w:line="360" w:lineRule="auto"/>
        <w:ind w:firstLine="709"/>
        <w:jc w:val="both"/>
      </w:pPr>
    </w:p>
    <w:p w:rsidR="008F6A3A" w:rsidRPr="00CD3998" w:rsidRDefault="008F6A3A" w:rsidP="00E52FAE">
      <w:pPr>
        <w:spacing w:line="360" w:lineRule="auto"/>
        <w:ind w:firstLine="709"/>
        <w:jc w:val="both"/>
      </w:pPr>
    </w:p>
    <w:p w:rsidR="008F6A3A" w:rsidRPr="000D2CB5" w:rsidRDefault="008F6A3A" w:rsidP="008F6A3A">
      <w:pPr>
        <w:overflowPunct/>
        <w:autoSpaceDE/>
        <w:autoSpaceDN/>
        <w:adjustRightInd/>
        <w:spacing w:before="100" w:beforeAutospacing="1" w:after="100" w:afterAutospacing="1"/>
        <w:ind w:firstLine="720"/>
        <w:jc w:val="right"/>
        <w:textAlignment w:val="auto"/>
        <w:rPr>
          <w:b/>
          <w:bCs/>
          <w:i/>
          <w:szCs w:val="28"/>
        </w:rPr>
      </w:pPr>
      <w:r w:rsidRPr="000D2CB5">
        <w:rPr>
          <w:b/>
          <w:bCs/>
          <w:i/>
          <w:szCs w:val="28"/>
        </w:rPr>
        <w:lastRenderedPageBreak/>
        <w:t>Продолжение приложения 4</w:t>
      </w:r>
    </w:p>
    <w:p w:rsidR="00FA3FB5" w:rsidRDefault="00FA3FB5" w:rsidP="00FA3FB5">
      <w:pPr>
        <w:overflowPunct/>
        <w:autoSpaceDE/>
        <w:autoSpaceDN/>
        <w:adjustRightInd/>
        <w:spacing w:before="100" w:beforeAutospacing="1" w:after="100" w:afterAutospacing="1"/>
        <w:ind w:firstLine="720"/>
        <w:textAlignment w:val="auto"/>
        <w:rPr>
          <w:bCs/>
          <w:szCs w:val="28"/>
        </w:rPr>
      </w:pPr>
      <w:r>
        <w:rPr>
          <w:b/>
          <w:bCs/>
          <w:szCs w:val="28"/>
        </w:rPr>
        <w:t>Пример оформления таблиц:</w:t>
      </w:r>
    </w:p>
    <w:p w:rsidR="00C760A4" w:rsidRDefault="005F5AD1" w:rsidP="008F6A3A">
      <w:pPr>
        <w:overflowPunct/>
        <w:autoSpaceDE/>
        <w:autoSpaceDN/>
        <w:adjustRightInd/>
        <w:spacing w:before="100" w:beforeAutospacing="1" w:after="100" w:afterAutospacing="1"/>
        <w:ind w:firstLine="720"/>
        <w:jc w:val="right"/>
        <w:textAlignment w:val="auto"/>
        <w:rPr>
          <w:bCs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40640</wp:posOffset>
                </wp:positionV>
                <wp:extent cx="2379980" cy="509905"/>
                <wp:effectExtent l="0" t="0" r="1270" b="508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98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CD7" w:rsidRDefault="00614CD7" w:rsidP="00012B2A">
                            <w:pPr>
                              <w:jc w:val="center"/>
                            </w:pPr>
                            <w:r>
                              <w:t>Ссылка на источник обязательна.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34.1pt;margin-top:3.2pt;width:187.4pt;height:40.1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">
                <v:textbox style="mso-fit-shape-to-text:t">
                  <w:txbxContent>
                    <w:p w:rsidR="00614CD7" w:rsidRDefault="00614CD7" w:rsidP="00012B2A">
                      <w:pPr>
                        <w:jc w:val="center"/>
                      </w:pPr>
                      <w:r>
                        <w:t>Ссылка на источник обязательна.</w:t>
                      </w:r>
                    </w:p>
                  </w:txbxContent>
                </v:textbox>
              </v:shape>
            </w:pict>
          </mc:Fallback>
        </mc:AlternateContent>
      </w:r>
    </w:p>
    <w:p w:rsidR="008F6A3A" w:rsidRPr="008F6A3A" w:rsidRDefault="005F5AD1" w:rsidP="008F6A3A">
      <w:pPr>
        <w:overflowPunct/>
        <w:autoSpaceDE/>
        <w:autoSpaceDN/>
        <w:adjustRightInd/>
        <w:spacing w:before="100" w:beforeAutospacing="1" w:after="100" w:afterAutospacing="1"/>
        <w:ind w:firstLine="720"/>
        <w:textAlignment w:val="auto"/>
        <w:rPr>
          <w:b/>
          <w:bCs/>
          <w:szCs w:val="28"/>
          <w:highlight w:val="yellow"/>
        </w:rPr>
      </w:pPr>
      <w:r>
        <w:rPr>
          <w:b/>
          <w:iCs/>
          <w:noProof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163830</wp:posOffset>
                </wp:positionV>
                <wp:extent cx="225425" cy="1163955"/>
                <wp:effectExtent l="0" t="0" r="41275" b="3619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1163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9B438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54pt;margin-top:12.9pt;width:17.75pt;height:91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">
                <v:stroke endarrow="block"/>
              </v:shape>
            </w:pict>
          </mc:Fallback>
        </mc:AlternateContent>
      </w:r>
      <w:r w:rsidR="008F6A3A">
        <w:rPr>
          <w:b/>
          <w:bCs/>
          <w:szCs w:val="28"/>
        </w:rPr>
        <w:t xml:space="preserve"> </w:t>
      </w:r>
    </w:p>
    <w:p w:rsidR="008F6A3A" w:rsidRPr="008F6A3A" w:rsidRDefault="005F5AD1" w:rsidP="008F6A3A">
      <w:pPr>
        <w:overflowPunct/>
        <w:autoSpaceDE/>
        <w:autoSpaceDN/>
        <w:adjustRightInd/>
        <w:spacing w:before="100" w:beforeAutospacing="1" w:after="100" w:afterAutospacing="1"/>
        <w:ind w:firstLine="720"/>
        <w:jc w:val="right"/>
        <w:textAlignment w:val="auto"/>
        <w:rPr>
          <w:b/>
          <w:bCs/>
          <w:szCs w:val="28"/>
          <w:highlight w:val="yello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4719955</wp:posOffset>
                </wp:positionH>
                <wp:positionV relativeFrom="paragraph">
                  <wp:posOffset>29210</wp:posOffset>
                </wp:positionV>
                <wp:extent cx="1485900" cy="593725"/>
                <wp:effectExtent l="0" t="0" r="0" b="0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CD7" w:rsidRDefault="00614CD7" w:rsidP="008F6A3A">
                            <w:pPr>
                              <w:jc w:val="both"/>
                            </w:pPr>
                            <w:r>
                              <w:t>Заголовки граф центрируются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27" type="#_x0000_t202" style="position:absolute;left:0;text-align:left;margin-left:371.65pt;margin-top:2.3pt;width:117pt;height:4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">
                <v:textbox>
                  <w:txbxContent>
                    <w:p w:rsidR="00614CD7" w:rsidRDefault="00614CD7" w:rsidP="008F6A3A">
                      <w:pPr>
                        <w:jc w:val="both"/>
                      </w:pPr>
                      <w:r>
                        <w:t>Заголовки граф центрируются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36830</wp:posOffset>
                </wp:positionV>
                <wp:extent cx="1943100" cy="672465"/>
                <wp:effectExtent l="0" t="0" r="0" b="0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CD7" w:rsidRDefault="00614CD7" w:rsidP="008F6A3A">
                            <w:pPr>
                              <w:jc w:val="both"/>
                            </w:pPr>
                            <w:r>
                              <w:t xml:space="preserve">Таблицы имеют сквозную нумерацию.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028" type="#_x0000_t202" style="position:absolute;left:0;text-align:left;margin-left:198.3pt;margin-top:2.9pt;width:153pt;height:5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">
                <v:textbox>
                  <w:txbxContent>
                    <w:p w:rsidR="00614CD7" w:rsidRDefault="00614CD7" w:rsidP="008F6A3A">
                      <w:pPr>
                        <w:jc w:val="both"/>
                      </w:pPr>
                      <w:r>
                        <w:t xml:space="preserve">Таблицы имеют сквозную нумерацию.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364490</wp:posOffset>
                </wp:positionV>
                <wp:extent cx="962660" cy="348615"/>
                <wp:effectExtent l="38100" t="0" r="8890" b="5143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2660" cy="348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30AB4D" id="Прямая со стрелкой 51" o:spid="_x0000_s1026" type="#_x0000_t32" style="position:absolute;margin-left:122.6pt;margin-top:28.7pt;width:75.8pt;height:27.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35560</wp:posOffset>
                </wp:positionV>
                <wp:extent cx="1752600" cy="533400"/>
                <wp:effectExtent l="0" t="0" r="0" b="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CD7" w:rsidRDefault="00614CD7" w:rsidP="008F6A3A">
                            <w:pPr>
                              <w:jc w:val="both"/>
                            </w:pPr>
                            <w:r>
                              <w:t>Название таблицы обяза</w:t>
                            </w:r>
                            <w:r>
                              <w:softHyphen/>
                              <w:t>тельно и выравнивается по ширине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29" type="#_x0000_t202" style="position:absolute;left:0;text-align:left;margin-left:7.35pt;margin-top:2.8pt;width:138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">
                <v:textbox>
                  <w:txbxContent>
                    <w:p w:rsidR="00614CD7" w:rsidRDefault="00614CD7" w:rsidP="008F6A3A">
                      <w:pPr>
                        <w:jc w:val="both"/>
                      </w:pPr>
                      <w:r>
                        <w:t>Название таблицы обяза</w:t>
                      </w:r>
                      <w:r>
                        <w:softHyphen/>
                        <w:t>тельно и выравнивается по ширине</w:t>
                      </w:r>
                    </w:p>
                  </w:txbxContent>
                </v:textbox>
              </v:shape>
            </w:pict>
          </mc:Fallback>
        </mc:AlternateContent>
      </w:r>
    </w:p>
    <w:p w:rsidR="008F6A3A" w:rsidRPr="008F6A3A" w:rsidRDefault="005F5AD1" w:rsidP="008F6A3A">
      <w:pPr>
        <w:keepNext/>
        <w:keepLines/>
        <w:shd w:val="clear" w:color="auto" w:fill="FFFFFF"/>
        <w:overflowPunct/>
        <w:autoSpaceDE/>
        <w:autoSpaceDN/>
        <w:adjustRightInd/>
        <w:spacing w:line="360" w:lineRule="auto"/>
        <w:jc w:val="right"/>
        <w:textAlignment w:val="auto"/>
        <w:rPr>
          <w:szCs w:val="28"/>
        </w:rPr>
      </w:pPr>
      <w:r>
        <w:rPr>
          <w:b/>
          <w:iCs/>
          <w:noProof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123190</wp:posOffset>
                </wp:positionV>
                <wp:extent cx="4737735" cy="1532890"/>
                <wp:effectExtent l="38100" t="0" r="5715" b="482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37735" cy="1532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AE6317" id="Прямая со стрелкой 1" o:spid="_x0000_s1026" type="#_x0000_t32" style="position:absolute;margin-left:68.85pt;margin-top:9.7pt;width:373.05pt;height:120.7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">
                <v:stroke endarrow="block"/>
              </v:shape>
            </w:pict>
          </mc:Fallback>
        </mc:AlternateContent>
      </w:r>
      <w:r>
        <w:rPr>
          <w:b/>
          <w:iCs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182880</wp:posOffset>
                </wp:positionV>
                <wp:extent cx="890270" cy="1490345"/>
                <wp:effectExtent l="38100" t="0" r="5080" b="3365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0270" cy="1490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95C138" id="Прямая со стрелкой 46" o:spid="_x0000_s1026" type="#_x0000_t32" style="position:absolute;margin-left:371.8pt;margin-top:14.4pt;width:70.1pt;height:117.3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">
                <v:stroke endarrow="block"/>
              </v:shape>
            </w:pict>
          </mc:Fallback>
        </mc:AlternateContent>
      </w:r>
      <w:r>
        <w:rPr>
          <w:b/>
          <w:iCs/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4828540</wp:posOffset>
                </wp:positionH>
                <wp:positionV relativeFrom="paragraph">
                  <wp:posOffset>182880</wp:posOffset>
                </wp:positionV>
                <wp:extent cx="783590" cy="1123950"/>
                <wp:effectExtent l="38100" t="0" r="16510" b="3810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3590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A49A0A" id="Прямая со стрелкой 43" o:spid="_x0000_s1026" type="#_x0000_t32" style="position:absolute;margin-left:380.2pt;margin-top:14.4pt;width:61.7pt;height:88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b/>
          <w:iCs/>
          <w:noProof/>
          <w:szCs w:val="28"/>
        </w:rPr>
        <mc:AlternateContent>
          <mc:Choice Requires="wps">
            <w:drawing>
              <wp:anchor distT="0" distB="0" distL="114297" distR="114297" simplePos="0" relativeHeight="251663360" behindDoc="0" locked="0" layoutInCell="1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182880</wp:posOffset>
                </wp:positionV>
                <wp:extent cx="1899285" cy="1486535"/>
                <wp:effectExtent l="38100" t="0" r="5715" b="3746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9285" cy="1486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E46FF9" id="Прямая со стрелкой 47" o:spid="_x0000_s1026" type="#_x0000_t32" style="position:absolute;margin-left:292.3pt;margin-top:14.4pt;width:149.55pt;height:117.05pt;flip:x;z-index:2516633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">
                <v:stroke endarrow="block"/>
              </v:shape>
            </w:pict>
          </mc:Fallback>
        </mc:AlternateContent>
      </w:r>
      <w:r>
        <w:rPr>
          <w:b/>
          <w:iCs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4104005</wp:posOffset>
                </wp:positionH>
                <wp:positionV relativeFrom="paragraph">
                  <wp:posOffset>182880</wp:posOffset>
                </wp:positionV>
                <wp:extent cx="1507490" cy="920750"/>
                <wp:effectExtent l="38100" t="0" r="0" b="3175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7490" cy="920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188E4C" id="Прямая со стрелкой 45" o:spid="_x0000_s1026" type="#_x0000_t32" style="position:absolute;margin-left:323.15pt;margin-top:14.4pt;width:118.7pt;height:72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">
                <v:stroke endarrow="block"/>
              </v:shape>
            </w:pict>
          </mc:Fallback>
        </mc:AlternateContent>
      </w:r>
      <w:r>
        <w:rPr>
          <w:b/>
          <w:iCs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181610</wp:posOffset>
                </wp:positionV>
                <wp:extent cx="3526790" cy="1408430"/>
                <wp:effectExtent l="38100" t="0" r="0" b="3937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6790" cy="140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3D7AC8" id="Прямая со стрелкой 44" o:spid="_x0000_s1026" type="#_x0000_t32" style="position:absolute;margin-left:157.65pt;margin-top:14.3pt;width:277.7pt;height:110.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">
                <v:stroke endarrow="block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127635</wp:posOffset>
                </wp:positionV>
                <wp:extent cx="284480" cy="258445"/>
                <wp:effectExtent l="0" t="0" r="58420" b="4635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480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5B4791" id="Прямая со стрелкой 48" o:spid="_x0000_s1026" type="#_x0000_t32" style="position:absolute;margin-left:37.05pt;margin-top:10.05pt;width:22.4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C760A4" w:rsidRPr="00C760A4" w:rsidRDefault="008F6A3A" w:rsidP="00C760A4">
      <w:pPr>
        <w:keepNext/>
        <w:keepLines/>
        <w:shd w:val="clear" w:color="auto" w:fill="FFFFFF"/>
        <w:overflowPunct/>
        <w:autoSpaceDE/>
        <w:autoSpaceDN/>
        <w:adjustRightInd/>
        <w:spacing w:after="240" w:line="360" w:lineRule="auto"/>
        <w:jc w:val="both"/>
        <w:textAlignment w:val="auto"/>
        <w:rPr>
          <w:rFonts w:eastAsia="Calibri"/>
          <w:b/>
          <w:bCs/>
          <w:szCs w:val="28"/>
        </w:rPr>
      </w:pPr>
      <w:r w:rsidRPr="008F6A3A">
        <w:rPr>
          <w:iCs/>
          <w:szCs w:val="28"/>
        </w:rPr>
        <w:t>Таблица 1</w:t>
      </w:r>
      <w:r w:rsidR="000D2CB5">
        <w:rPr>
          <w:iCs/>
          <w:szCs w:val="28"/>
        </w:rPr>
        <w:t>-</w:t>
      </w:r>
      <w:r w:rsidRPr="008F6A3A">
        <w:rPr>
          <w:iCs/>
          <w:szCs w:val="28"/>
        </w:rPr>
        <w:t xml:space="preserve"> </w:t>
      </w:r>
      <w:r w:rsidR="00C760A4" w:rsidRPr="00C760A4">
        <w:rPr>
          <w:rFonts w:eastAsia="Calibri"/>
          <w:bCs/>
          <w:szCs w:val="28"/>
        </w:rPr>
        <w:t xml:space="preserve">Кoличecтвo кpeдитных opгaнизaций, ocущecтвляющих эмиccию и/или эквaйpинг плaтeжных кapт, </w:t>
      </w:r>
      <w:r w:rsidR="00C760A4" w:rsidRPr="00C760A4">
        <w:rPr>
          <w:rFonts w:eastAsia="Calibri"/>
          <w:szCs w:val="28"/>
        </w:rPr>
        <w:t>(кapт.eд.)</w:t>
      </w:r>
      <w:r w:rsidR="00C760A4" w:rsidRPr="00C760A4">
        <w:rPr>
          <w:rFonts w:eastAsia="Calibri"/>
          <w:b/>
          <w:bCs/>
          <w:szCs w:val="28"/>
        </w:rPr>
        <w:t> </w:t>
      </w:r>
      <w:r w:rsidR="00C760A4" w:rsidRPr="00C760A4">
        <w:rPr>
          <w:rFonts w:eastAsia="Calibri"/>
          <w:b/>
          <w:bCs/>
          <w:szCs w:val="28"/>
          <w:vertAlign w:val="superscript"/>
        </w:rPr>
        <w:footnoteReference w:id="1"/>
      </w:r>
    </w:p>
    <w:tbl>
      <w:tblPr>
        <w:tblW w:w="8344" w:type="dxa"/>
        <w:jc w:val="center"/>
        <w:tblLook w:val="04A0" w:firstRow="1" w:lastRow="0" w:firstColumn="1" w:lastColumn="0" w:noHBand="0" w:noVBand="1"/>
      </w:tblPr>
      <w:tblGrid>
        <w:gridCol w:w="1314"/>
        <w:gridCol w:w="1565"/>
        <w:gridCol w:w="1273"/>
        <w:gridCol w:w="1411"/>
        <w:gridCol w:w="1441"/>
        <w:gridCol w:w="1340"/>
      </w:tblGrid>
      <w:tr w:rsidR="00C760A4" w:rsidRPr="00C760A4" w:rsidTr="00CD3998">
        <w:trPr>
          <w:trHeight w:val="20"/>
          <w:jc w:val="center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C760A4">
              <w:rPr>
                <w:bCs/>
                <w:color w:val="000000"/>
                <w:sz w:val="24"/>
                <w:szCs w:val="24"/>
              </w:rPr>
              <w:t>Дaтa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C760A4">
              <w:rPr>
                <w:bCs/>
                <w:color w:val="000000"/>
                <w:sz w:val="24"/>
                <w:szCs w:val="24"/>
              </w:rPr>
              <w:t>Вceгo кpeдитных opгaнизaций, eд.</w:t>
            </w:r>
          </w:p>
        </w:tc>
        <w:tc>
          <w:tcPr>
            <w:tcW w:w="5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C760A4">
              <w:rPr>
                <w:bCs/>
                <w:color w:val="000000"/>
                <w:sz w:val="24"/>
                <w:szCs w:val="24"/>
              </w:rPr>
              <w:t>из них ocущecтвляющиe: </w:t>
            </w:r>
          </w:p>
        </w:tc>
      </w:tr>
      <w:tr w:rsidR="00C760A4" w:rsidRPr="00C760A4" w:rsidTr="00CD3998">
        <w:trPr>
          <w:trHeight w:val="70"/>
          <w:jc w:val="center"/>
        </w:trPr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C760A4">
              <w:rPr>
                <w:bCs/>
                <w:color w:val="000000"/>
                <w:sz w:val="24"/>
                <w:szCs w:val="24"/>
              </w:rPr>
              <w:t>эмиccию и/или эквaйpинг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C760A4">
              <w:rPr>
                <w:bCs/>
                <w:color w:val="000000"/>
                <w:sz w:val="24"/>
                <w:szCs w:val="24"/>
              </w:rPr>
              <w:t>в тoм чиcлe</w:t>
            </w:r>
          </w:p>
        </w:tc>
      </w:tr>
      <w:tr w:rsidR="00C760A4" w:rsidRPr="00C760A4" w:rsidTr="00CD3998">
        <w:trPr>
          <w:trHeight w:val="20"/>
          <w:jc w:val="center"/>
        </w:trPr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C760A4">
              <w:rPr>
                <w:bCs/>
                <w:color w:val="000000"/>
                <w:sz w:val="24"/>
                <w:szCs w:val="24"/>
              </w:rPr>
              <w:t>eд.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C760A4">
              <w:rPr>
                <w:bCs/>
                <w:color w:val="000000"/>
                <w:sz w:val="24"/>
                <w:szCs w:val="24"/>
              </w:rPr>
              <w:t> уд. вec, %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C760A4">
              <w:rPr>
                <w:bCs/>
                <w:color w:val="000000"/>
                <w:sz w:val="24"/>
                <w:szCs w:val="24"/>
              </w:rPr>
              <w:t>эмиccию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C760A4">
              <w:rPr>
                <w:bCs/>
                <w:color w:val="000000"/>
                <w:sz w:val="24"/>
                <w:szCs w:val="24"/>
              </w:rPr>
              <w:t>эквaйpинг</w:t>
            </w:r>
          </w:p>
        </w:tc>
      </w:tr>
      <w:tr w:rsidR="00C760A4" w:rsidRPr="00C760A4" w:rsidTr="00CD3998">
        <w:trPr>
          <w:trHeight w:val="20"/>
          <w:jc w:val="center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C760A4">
              <w:rPr>
                <w:color w:val="000000"/>
                <w:sz w:val="24"/>
                <w:szCs w:val="24"/>
              </w:rPr>
              <w:t>нa 1.10.17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60A4">
              <w:rPr>
                <w:color w:val="000000"/>
                <w:sz w:val="24"/>
                <w:szCs w:val="24"/>
              </w:rPr>
              <w:t>574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60A4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60A4">
              <w:rPr>
                <w:color w:val="000000"/>
                <w:sz w:val="24"/>
                <w:szCs w:val="24"/>
              </w:rPr>
              <w:t>70.2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60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60A4">
              <w:rPr>
                <w:color w:val="000000"/>
                <w:sz w:val="24"/>
                <w:szCs w:val="24"/>
              </w:rPr>
              <w:t>357</w:t>
            </w:r>
          </w:p>
        </w:tc>
      </w:tr>
      <w:tr w:rsidR="00C760A4" w:rsidRPr="00C760A4" w:rsidTr="00CD3998">
        <w:trPr>
          <w:trHeight w:val="20"/>
          <w:jc w:val="center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C760A4">
              <w:rPr>
                <w:color w:val="000000"/>
                <w:sz w:val="24"/>
                <w:szCs w:val="24"/>
              </w:rPr>
              <w:t>нa 1.01.17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60A4">
              <w:rPr>
                <w:color w:val="000000"/>
                <w:sz w:val="24"/>
                <w:szCs w:val="24"/>
              </w:rPr>
              <w:t>623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60A4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60A4">
              <w:rPr>
                <w:color w:val="000000"/>
                <w:sz w:val="24"/>
                <w:szCs w:val="24"/>
              </w:rPr>
              <w:t>70.5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60A4">
              <w:rPr>
                <w:color w:val="000000"/>
                <w:sz w:val="24"/>
                <w:szCs w:val="24"/>
              </w:rPr>
              <w:t>434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60A4">
              <w:rPr>
                <w:color w:val="000000"/>
                <w:sz w:val="24"/>
                <w:szCs w:val="24"/>
              </w:rPr>
              <w:t>402</w:t>
            </w:r>
          </w:p>
        </w:tc>
      </w:tr>
      <w:tr w:rsidR="00C760A4" w:rsidRPr="00C760A4" w:rsidTr="00CD3998">
        <w:trPr>
          <w:trHeight w:val="20"/>
          <w:jc w:val="center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C760A4">
              <w:rPr>
                <w:color w:val="000000"/>
                <w:sz w:val="24"/>
                <w:szCs w:val="24"/>
              </w:rPr>
              <w:t>нa 1.10.16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60A4">
              <w:rPr>
                <w:color w:val="000000"/>
                <w:sz w:val="24"/>
                <w:szCs w:val="24"/>
              </w:rPr>
              <w:t>649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60A4">
              <w:rPr>
                <w:color w:val="000000"/>
                <w:sz w:val="24"/>
                <w:szCs w:val="24"/>
              </w:rPr>
              <w:t>458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60A4">
              <w:rPr>
                <w:color w:val="000000"/>
                <w:sz w:val="24"/>
                <w:szCs w:val="24"/>
              </w:rPr>
              <w:t>70.6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60A4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60A4">
              <w:rPr>
                <w:color w:val="000000"/>
                <w:sz w:val="24"/>
                <w:szCs w:val="24"/>
              </w:rPr>
              <w:t>416</w:t>
            </w:r>
          </w:p>
        </w:tc>
      </w:tr>
      <w:tr w:rsidR="00C760A4" w:rsidRPr="00C760A4" w:rsidTr="00CD3998">
        <w:trPr>
          <w:trHeight w:val="20"/>
          <w:jc w:val="center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4" w:rsidRPr="00C760A4" w:rsidRDefault="005F5AD1" w:rsidP="00C760A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47625</wp:posOffset>
                      </wp:positionV>
                      <wp:extent cx="368300" cy="824230"/>
                      <wp:effectExtent l="38100" t="38100" r="12700" b="0"/>
                      <wp:wrapNone/>
                      <wp:docPr id="41" name="Прямая со стрелко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68300" cy="824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9719868" id="Прямая со стрелкой 41" o:spid="_x0000_s1026" type="#_x0000_t32" style="position:absolute;margin-left:51.8pt;margin-top:3.75pt;width:29pt;height:64.9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">
                      <v:stroke endarrow="block"/>
                    </v:shape>
                  </w:pict>
                </mc:Fallback>
              </mc:AlternateContent>
            </w:r>
            <w:r w:rsidR="00C760A4" w:rsidRPr="00C760A4">
              <w:rPr>
                <w:color w:val="000000"/>
                <w:sz w:val="24"/>
                <w:szCs w:val="24"/>
              </w:rPr>
              <w:t>нa 1.01.16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60A4">
              <w:rPr>
                <w:color w:val="000000"/>
                <w:sz w:val="24"/>
                <w:szCs w:val="24"/>
              </w:rPr>
              <w:t>733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60A4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60A4">
              <w:rPr>
                <w:color w:val="000000"/>
                <w:sz w:val="24"/>
                <w:szCs w:val="24"/>
              </w:rPr>
              <w:t>72.3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60A4">
              <w:rPr>
                <w:color w:val="000000"/>
                <w:sz w:val="24"/>
                <w:szCs w:val="24"/>
              </w:rPr>
              <w:t>522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60A4">
              <w:rPr>
                <w:color w:val="000000"/>
                <w:sz w:val="24"/>
                <w:szCs w:val="24"/>
              </w:rPr>
              <w:t>488</w:t>
            </w:r>
          </w:p>
        </w:tc>
      </w:tr>
      <w:tr w:rsidR="00C760A4" w:rsidRPr="00C760A4" w:rsidTr="00CD3998">
        <w:trPr>
          <w:trHeight w:val="20"/>
          <w:jc w:val="center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4" w:rsidRPr="00C760A4" w:rsidRDefault="005F5AD1" w:rsidP="00C760A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50165</wp:posOffset>
                      </wp:positionV>
                      <wp:extent cx="546100" cy="633730"/>
                      <wp:effectExtent l="38100" t="38100" r="6350" b="13970"/>
                      <wp:wrapNone/>
                      <wp:docPr id="40" name="Прямая со стрелко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46100" cy="6337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A42FCB3" id="Прямая со стрелкой 40" o:spid="_x0000_s1026" type="#_x0000_t32" style="position:absolute;margin-left:37.8pt;margin-top:3.95pt;width:43pt;height:49.9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">
                      <v:stroke endarrow="block"/>
                    </v:shape>
                  </w:pict>
                </mc:Fallback>
              </mc:AlternateContent>
            </w:r>
            <w:r w:rsidR="00C760A4" w:rsidRPr="00C760A4">
              <w:rPr>
                <w:color w:val="000000"/>
                <w:sz w:val="24"/>
                <w:szCs w:val="24"/>
              </w:rPr>
              <w:t>нa 1.01.15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60A4">
              <w:rPr>
                <w:color w:val="000000"/>
                <w:sz w:val="24"/>
                <w:szCs w:val="24"/>
              </w:rPr>
              <w:t>834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60A4">
              <w:rPr>
                <w:color w:val="000000"/>
                <w:sz w:val="24"/>
                <w:szCs w:val="24"/>
              </w:rPr>
              <w:t>597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60A4">
              <w:rPr>
                <w:color w:val="000000"/>
                <w:sz w:val="24"/>
                <w:szCs w:val="24"/>
              </w:rPr>
              <w:t>71.6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60A4">
              <w:rPr>
                <w:color w:val="000000"/>
                <w:sz w:val="24"/>
                <w:szCs w:val="24"/>
              </w:rPr>
              <w:t>588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60A4">
              <w:rPr>
                <w:color w:val="000000"/>
                <w:sz w:val="24"/>
                <w:szCs w:val="24"/>
              </w:rPr>
              <w:t>543</w:t>
            </w:r>
          </w:p>
        </w:tc>
      </w:tr>
      <w:tr w:rsidR="00C760A4" w:rsidRPr="00C760A4" w:rsidTr="00CD3998">
        <w:trPr>
          <w:trHeight w:val="20"/>
          <w:jc w:val="center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4" w:rsidRPr="00C760A4" w:rsidRDefault="005F5AD1" w:rsidP="00C760A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86995</wp:posOffset>
                      </wp:positionV>
                      <wp:extent cx="546100" cy="417830"/>
                      <wp:effectExtent l="38100" t="38100" r="6350" b="1270"/>
                      <wp:wrapNone/>
                      <wp:docPr id="39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46100" cy="417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EA41985" id="Прямая со стрелкой 39" o:spid="_x0000_s1026" type="#_x0000_t32" style="position:absolute;margin-left:26.4pt;margin-top:6.85pt;width:43pt;height:32.9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">
                      <v:stroke endarrow="block"/>
                    </v:shape>
                  </w:pict>
                </mc:Fallback>
              </mc:AlternateContent>
            </w:r>
            <w:r w:rsidR="00C760A4" w:rsidRPr="00C760A4">
              <w:rPr>
                <w:color w:val="000000"/>
                <w:sz w:val="24"/>
                <w:szCs w:val="24"/>
              </w:rPr>
              <w:t>нa 1.01.14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60A4">
              <w:rPr>
                <w:color w:val="000000"/>
                <w:sz w:val="24"/>
                <w:szCs w:val="24"/>
              </w:rPr>
              <w:t>923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60A4">
              <w:rPr>
                <w:color w:val="000000"/>
                <w:sz w:val="24"/>
                <w:szCs w:val="24"/>
              </w:rPr>
              <w:t>641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60A4">
              <w:rPr>
                <w:color w:val="000000"/>
                <w:sz w:val="24"/>
                <w:szCs w:val="24"/>
              </w:rPr>
              <w:t>69.4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60A4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0A4" w:rsidRPr="00C760A4" w:rsidRDefault="00C760A4" w:rsidP="00C760A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760A4">
              <w:rPr>
                <w:color w:val="000000"/>
                <w:sz w:val="24"/>
                <w:szCs w:val="24"/>
              </w:rPr>
              <w:t>590</w:t>
            </w:r>
          </w:p>
        </w:tc>
      </w:tr>
    </w:tbl>
    <w:p w:rsidR="008F6A3A" w:rsidRPr="008F6A3A" w:rsidRDefault="005F5AD1" w:rsidP="008F6A3A">
      <w:pPr>
        <w:overflowPunct/>
        <w:autoSpaceDE/>
        <w:autoSpaceDN/>
        <w:adjustRightInd/>
        <w:spacing w:before="100" w:beforeAutospacing="1" w:after="100" w:afterAutospacing="1"/>
        <w:ind w:firstLine="720"/>
        <w:jc w:val="center"/>
        <w:textAlignment w:val="auto"/>
        <w:rPr>
          <w:szCs w:val="28"/>
          <w:highlight w:val="yello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342265</wp:posOffset>
                </wp:positionV>
                <wp:extent cx="2429510" cy="1532255"/>
                <wp:effectExtent l="0" t="0" r="9525" b="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153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CD7" w:rsidRDefault="00614CD7" w:rsidP="008F6A3A">
                            <w:pPr>
                              <w:jc w:val="both"/>
                            </w:pPr>
                            <w:r>
                              <w:t>Текст в теле таблицы может иметь выравнивание «по ширине», «по левому краю» или «по центру». Для заголовков строк выравнивание «по центру» не применяется.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8" o:spid="_x0000_s1030" type="#_x0000_t202" style="position:absolute;left:0;text-align:left;margin-left:7.45pt;margin-top:26.95pt;width:191.3pt;height:120.6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">
                <v:textbox style="mso-fit-shape-to-text:t">
                  <w:txbxContent>
                    <w:p w:rsidR="00614CD7" w:rsidRDefault="00614CD7" w:rsidP="008F6A3A">
                      <w:pPr>
                        <w:jc w:val="both"/>
                      </w:pPr>
                      <w:r>
                        <w:t>Текст в теле таблицы может иметь выравнивание «по ширине», «по левому краю» или «по центру». Для заголовков строк выравнивание «по центру» не применяется.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-5715</wp:posOffset>
                </wp:positionV>
                <wp:extent cx="842010" cy="328930"/>
                <wp:effectExtent l="38100" t="38100" r="0" b="1397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42010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B05F74" id="Прямая со стрелкой 34" o:spid="_x0000_s1026" type="#_x0000_t32" style="position:absolute;margin-left:292.3pt;margin-top:-.45pt;width:66.3pt;height:25.9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">
                <v:stroke endarrow="block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344170</wp:posOffset>
                </wp:positionV>
                <wp:extent cx="2759710" cy="1736725"/>
                <wp:effectExtent l="0" t="0" r="2540" b="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710" cy="173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CD7" w:rsidRDefault="00614CD7" w:rsidP="008F6A3A">
                            <w:pPr>
                              <w:jc w:val="both"/>
                            </w:pPr>
                            <w:r>
                              <w:t>Цифры в таблицы должны выравниваться по правому краю. Исключение из этого правила возможно в случае использования цифр для нумерации строк. В этом случае допустимо применение выравнивания «по левому краю».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7" o:spid="_x0000_s1031" type="#_x0000_t202" style="position:absolute;left:0;text-align:left;margin-left:250.7pt;margin-top:27.1pt;width:217.3pt;height:136.7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">
                <v:textbox style="mso-fit-shape-to-text:t">
                  <w:txbxContent>
                    <w:p w:rsidR="00614CD7" w:rsidRDefault="00614CD7" w:rsidP="008F6A3A">
                      <w:pPr>
                        <w:jc w:val="both"/>
                      </w:pPr>
                      <w:r>
                        <w:t>Цифры в таблицы должны выравниваться по правому краю. Исключение из этого правила возможно в случае использования цифр для нумерации строк. В этом случае допустимо применение выравнивания «по левому краю».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2540</wp:posOffset>
                </wp:positionV>
                <wp:extent cx="482600" cy="328930"/>
                <wp:effectExtent l="0" t="38100" r="31750" b="1397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2600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098EFA" id="Прямая со стрелкой 36" o:spid="_x0000_s1026" type="#_x0000_t32" style="position:absolute;margin-left:359pt;margin-top:.2pt;width:38pt;height:25.9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6" distR="114296" simplePos="0" relativeHeight="251675648" behindDoc="0" locked="0" layoutInCell="1" allowOverlap="1">
                <wp:simplePos x="0" y="0"/>
                <wp:positionH relativeFrom="column">
                  <wp:posOffset>4559299</wp:posOffset>
                </wp:positionH>
                <wp:positionV relativeFrom="paragraph">
                  <wp:posOffset>2540</wp:posOffset>
                </wp:positionV>
                <wp:extent cx="0" cy="328930"/>
                <wp:effectExtent l="76200" t="38100" r="38100" b="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7FE934" id="Прямая со стрелкой 35" o:spid="_x0000_s1026" type="#_x0000_t32" style="position:absolute;margin-left:359pt;margin-top:.2pt;width:0;height:25.9pt;flip:y;z-index:25167564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">
                <v:stroke endarrow="block"/>
              </v:shape>
            </w:pict>
          </mc:Fallback>
        </mc:AlternateContent>
      </w:r>
    </w:p>
    <w:p w:rsidR="008F6A3A" w:rsidRPr="008F6A3A" w:rsidRDefault="008F6A3A" w:rsidP="008F6A3A">
      <w:pPr>
        <w:overflowPunct/>
        <w:autoSpaceDE/>
        <w:autoSpaceDN/>
        <w:adjustRightInd/>
        <w:spacing w:before="100" w:beforeAutospacing="1" w:after="100" w:afterAutospacing="1"/>
        <w:ind w:firstLine="720"/>
        <w:jc w:val="center"/>
        <w:textAlignment w:val="auto"/>
        <w:rPr>
          <w:szCs w:val="28"/>
          <w:highlight w:val="yellow"/>
        </w:rPr>
      </w:pPr>
    </w:p>
    <w:p w:rsidR="008F6A3A" w:rsidRPr="008F6A3A" w:rsidRDefault="008F6A3A" w:rsidP="008F6A3A">
      <w:pPr>
        <w:overflowPunct/>
        <w:autoSpaceDE/>
        <w:autoSpaceDN/>
        <w:adjustRightInd/>
        <w:spacing w:before="100" w:beforeAutospacing="1" w:after="100" w:afterAutospacing="1"/>
        <w:ind w:firstLine="720"/>
        <w:jc w:val="center"/>
        <w:textAlignment w:val="auto"/>
        <w:rPr>
          <w:szCs w:val="28"/>
          <w:highlight w:val="yellow"/>
        </w:rPr>
      </w:pPr>
    </w:p>
    <w:p w:rsidR="008F6A3A" w:rsidRPr="008F6A3A" w:rsidRDefault="008F6A3A" w:rsidP="008F6A3A">
      <w:pPr>
        <w:overflowPunct/>
        <w:autoSpaceDE/>
        <w:autoSpaceDN/>
        <w:adjustRightInd/>
        <w:spacing w:before="100" w:beforeAutospacing="1" w:after="100" w:afterAutospacing="1"/>
        <w:ind w:firstLine="720"/>
        <w:jc w:val="center"/>
        <w:textAlignment w:val="auto"/>
        <w:rPr>
          <w:szCs w:val="28"/>
          <w:highlight w:val="yellow"/>
        </w:rPr>
      </w:pPr>
    </w:p>
    <w:p w:rsidR="008F6A3A" w:rsidRPr="008F6A3A" w:rsidRDefault="008F6A3A" w:rsidP="008F6A3A">
      <w:pPr>
        <w:overflowPunct/>
        <w:autoSpaceDE/>
        <w:autoSpaceDN/>
        <w:adjustRightInd/>
        <w:spacing w:before="100" w:beforeAutospacing="1" w:after="100" w:afterAutospacing="1"/>
        <w:ind w:firstLine="720"/>
        <w:jc w:val="center"/>
        <w:textAlignment w:val="auto"/>
        <w:rPr>
          <w:szCs w:val="28"/>
          <w:highlight w:val="yellow"/>
        </w:rPr>
      </w:pPr>
    </w:p>
    <w:p w:rsidR="008F6A3A" w:rsidRPr="008F6A3A" w:rsidRDefault="008F6A3A" w:rsidP="00E52FAE">
      <w:pPr>
        <w:spacing w:line="360" w:lineRule="auto"/>
        <w:ind w:firstLine="709"/>
        <w:jc w:val="both"/>
      </w:pPr>
    </w:p>
    <w:p w:rsidR="00C760A4" w:rsidRDefault="00C760A4" w:rsidP="00E52FAE">
      <w:pPr>
        <w:spacing w:line="360" w:lineRule="auto"/>
        <w:jc w:val="right"/>
        <w:rPr>
          <w:szCs w:val="28"/>
        </w:rPr>
      </w:pPr>
    </w:p>
    <w:p w:rsidR="00C760A4" w:rsidRDefault="00C760A4" w:rsidP="00E52FAE">
      <w:pPr>
        <w:spacing w:line="360" w:lineRule="auto"/>
        <w:jc w:val="right"/>
        <w:rPr>
          <w:szCs w:val="28"/>
        </w:rPr>
      </w:pPr>
    </w:p>
    <w:p w:rsidR="00C760A4" w:rsidRDefault="00C760A4" w:rsidP="00E52FAE">
      <w:pPr>
        <w:spacing w:line="360" w:lineRule="auto"/>
        <w:jc w:val="right"/>
        <w:rPr>
          <w:szCs w:val="28"/>
        </w:rPr>
      </w:pPr>
    </w:p>
    <w:p w:rsidR="00C760A4" w:rsidRDefault="00C760A4" w:rsidP="00E52FAE">
      <w:pPr>
        <w:spacing w:line="360" w:lineRule="auto"/>
        <w:jc w:val="right"/>
        <w:rPr>
          <w:szCs w:val="28"/>
        </w:rPr>
      </w:pPr>
    </w:p>
    <w:p w:rsidR="00C760A4" w:rsidRDefault="00C760A4" w:rsidP="00E52FAE">
      <w:pPr>
        <w:spacing w:line="360" w:lineRule="auto"/>
        <w:jc w:val="right"/>
        <w:rPr>
          <w:szCs w:val="28"/>
        </w:rPr>
      </w:pPr>
    </w:p>
    <w:p w:rsidR="00E52FAE" w:rsidRPr="000D2CB5" w:rsidRDefault="00E52FAE" w:rsidP="00E52FAE">
      <w:pPr>
        <w:spacing w:line="360" w:lineRule="auto"/>
        <w:jc w:val="right"/>
        <w:rPr>
          <w:b/>
          <w:i/>
          <w:szCs w:val="28"/>
        </w:rPr>
      </w:pPr>
      <w:r w:rsidRPr="000D2CB5">
        <w:rPr>
          <w:b/>
          <w:i/>
          <w:szCs w:val="28"/>
        </w:rPr>
        <w:t>Продолжение приложения 4</w:t>
      </w:r>
    </w:p>
    <w:p w:rsidR="00E52FAE" w:rsidRDefault="00E52FAE" w:rsidP="0092366B">
      <w:pPr>
        <w:spacing w:line="360" w:lineRule="auto"/>
        <w:rPr>
          <w:szCs w:val="28"/>
        </w:rPr>
      </w:pPr>
    </w:p>
    <w:p w:rsidR="007E5F0F" w:rsidRDefault="007E5F0F" w:rsidP="00E52FAE">
      <w:pPr>
        <w:spacing w:line="360" w:lineRule="auto"/>
        <w:ind w:firstLine="709"/>
        <w:rPr>
          <w:szCs w:val="28"/>
        </w:rPr>
      </w:pPr>
      <w:r>
        <w:rPr>
          <w:szCs w:val="28"/>
        </w:rPr>
        <w:t>Если возникает необходимость часть таблицы на другую страницу, то в таком случает таблица оформляется следующим образом:</w:t>
      </w:r>
    </w:p>
    <w:p w:rsidR="007E5F0F" w:rsidRDefault="007E5F0F" w:rsidP="007E5F0F">
      <w:pPr>
        <w:rPr>
          <w:szCs w:val="28"/>
        </w:rPr>
      </w:pPr>
    </w:p>
    <w:p w:rsidR="0092366B" w:rsidRDefault="00FA3FB5" w:rsidP="00E52FAE">
      <w:pPr>
        <w:spacing w:line="360" w:lineRule="auto"/>
        <w:ind w:firstLine="709"/>
        <w:jc w:val="both"/>
        <w:rPr>
          <w:rFonts w:eastAsia="Calibri"/>
          <w:szCs w:val="28"/>
          <w:shd w:val="clear" w:color="auto" w:fill="FFFFFF"/>
          <w:lang w:eastAsia="en-US"/>
        </w:rPr>
      </w:pPr>
      <w:r>
        <w:rPr>
          <w:szCs w:val="28"/>
        </w:rPr>
        <w:t>Таблица 2</w:t>
      </w:r>
      <w:r w:rsidR="007E5F0F" w:rsidRPr="006214AB">
        <w:rPr>
          <w:szCs w:val="28"/>
        </w:rPr>
        <w:t xml:space="preserve"> –</w:t>
      </w:r>
      <w:r w:rsidR="0092366B">
        <w:rPr>
          <w:szCs w:val="28"/>
        </w:rPr>
        <w:t xml:space="preserve"> </w:t>
      </w:r>
      <w:r w:rsidR="0092366B" w:rsidRPr="0092366B">
        <w:rPr>
          <w:rFonts w:eastAsia="Calibri"/>
          <w:szCs w:val="28"/>
          <w:shd w:val="clear" w:color="auto" w:fill="FFFFFF"/>
          <w:lang w:eastAsia="en-US"/>
        </w:rPr>
        <w:t>Данные об объёмах кредитов, депозитов и других размещённых средств, предоставленных организациям, физическим лицам и кредитным организациям (в млн. руб.)</w:t>
      </w:r>
      <w:r w:rsidR="0092366B" w:rsidRPr="0092366B">
        <w:rPr>
          <w:rFonts w:eastAsia="Calibri"/>
          <w:szCs w:val="28"/>
          <w:shd w:val="clear" w:color="auto" w:fill="FFFFFF"/>
          <w:vertAlign w:val="superscript"/>
          <w:lang w:eastAsia="en-US"/>
        </w:rPr>
        <w:footnoteReference w:id="2"/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559"/>
        <w:gridCol w:w="1418"/>
        <w:gridCol w:w="2268"/>
        <w:gridCol w:w="1701"/>
      </w:tblGrid>
      <w:tr w:rsidR="0092366B" w:rsidRPr="0092366B" w:rsidTr="0092366B">
        <w:trPr>
          <w:trHeight w:val="20"/>
          <w:jc w:val="center"/>
        </w:trPr>
        <w:tc>
          <w:tcPr>
            <w:tcW w:w="1843" w:type="dxa"/>
            <w:vAlign w:val="center"/>
          </w:tcPr>
          <w:p w:rsidR="0092366B" w:rsidRPr="0092366B" w:rsidRDefault="0092366B" w:rsidP="009236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92366B" w:rsidRPr="0092366B" w:rsidRDefault="0092366B" w:rsidP="009236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92366B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01.01.2016</w:t>
            </w:r>
          </w:p>
        </w:tc>
        <w:tc>
          <w:tcPr>
            <w:tcW w:w="1418" w:type="dxa"/>
            <w:vAlign w:val="center"/>
          </w:tcPr>
          <w:p w:rsidR="0092366B" w:rsidRPr="0092366B" w:rsidRDefault="0092366B" w:rsidP="009236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92366B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01.01.2017</w:t>
            </w:r>
          </w:p>
        </w:tc>
        <w:tc>
          <w:tcPr>
            <w:tcW w:w="2268" w:type="dxa"/>
            <w:vAlign w:val="center"/>
          </w:tcPr>
          <w:p w:rsidR="0092366B" w:rsidRPr="0092366B" w:rsidRDefault="0092366B" w:rsidP="009236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92366B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01.01.18</w:t>
            </w:r>
          </w:p>
        </w:tc>
        <w:tc>
          <w:tcPr>
            <w:tcW w:w="1701" w:type="dxa"/>
          </w:tcPr>
          <w:p w:rsidR="0092366B" w:rsidRPr="0092366B" w:rsidRDefault="0092366B" w:rsidP="0092366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92366B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01.09.2018</w:t>
            </w:r>
          </w:p>
        </w:tc>
      </w:tr>
      <w:tr w:rsidR="0092366B" w:rsidRPr="0092366B" w:rsidTr="0092366B">
        <w:trPr>
          <w:trHeight w:val="20"/>
          <w:jc w:val="center"/>
        </w:trPr>
        <w:tc>
          <w:tcPr>
            <w:tcW w:w="1843" w:type="dxa"/>
            <w:vAlign w:val="center"/>
          </w:tcPr>
          <w:p w:rsidR="0092366B" w:rsidRPr="007E5F0F" w:rsidRDefault="0092366B" w:rsidP="00923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2366B" w:rsidRPr="007E5F0F" w:rsidRDefault="0092366B" w:rsidP="00923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2366B" w:rsidRPr="007E5F0F" w:rsidRDefault="0092366B" w:rsidP="00923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92366B" w:rsidRPr="007E5F0F" w:rsidRDefault="0092366B" w:rsidP="00923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2366B" w:rsidRPr="007E5F0F" w:rsidRDefault="0092366B" w:rsidP="00923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E52FAE" w:rsidRDefault="00E52FAE" w:rsidP="0092366B">
      <w:pPr>
        <w:rPr>
          <w:i/>
        </w:rPr>
      </w:pPr>
    </w:p>
    <w:p w:rsidR="0092366B" w:rsidRPr="007E5F0F" w:rsidRDefault="000D2CB5" w:rsidP="0092366B">
      <w:pPr>
        <w:rPr>
          <w:i/>
        </w:rPr>
      </w:pPr>
      <w:r>
        <w:rPr>
          <w:i/>
        </w:rPr>
        <w:t>-------------------------------------</w:t>
      </w:r>
      <w:r w:rsidR="0092366B" w:rsidRPr="007E5F0F">
        <w:rPr>
          <w:i/>
        </w:rPr>
        <w:t xml:space="preserve"> Разрыв страницы </w:t>
      </w:r>
      <w:r>
        <w:rPr>
          <w:i/>
        </w:rPr>
        <w:t>------------------------------------------</w:t>
      </w:r>
    </w:p>
    <w:p w:rsidR="00E52FAE" w:rsidRDefault="00E52FAE" w:rsidP="0092366B">
      <w:pPr>
        <w:jc w:val="right"/>
      </w:pPr>
    </w:p>
    <w:p w:rsidR="0092366B" w:rsidRDefault="0092366B" w:rsidP="0092366B">
      <w:pPr>
        <w:jc w:val="right"/>
      </w:pPr>
      <w:r>
        <w:t>Продолже</w:t>
      </w:r>
      <w:r w:rsidR="00FA3FB5">
        <w:t>ние таблицы 2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559"/>
        <w:gridCol w:w="1418"/>
        <w:gridCol w:w="2268"/>
        <w:gridCol w:w="1701"/>
      </w:tblGrid>
      <w:tr w:rsidR="0092366B" w:rsidRPr="0092366B" w:rsidTr="0092366B">
        <w:trPr>
          <w:trHeight w:val="20"/>
          <w:jc w:val="center"/>
        </w:trPr>
        <w:tc>
          <w:tcPr>
            <w:tcW w:w="1843" w:type="dxa"/>
            <w:vAlign w:val="center"/>
          </w:tcPr>
          <w:p w:rsidR="0092366B" w:rsidRPr="007E5F0F" w:rsidRDefault="0092366B" w:rsidP="00923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2366B" w:rsidRPr="007E5F0F" w:rsidRDefault="0092366B" w:rsidP="00923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2366B" w:rsidRPr="007E5F0F" w:rsidRDefault="0092366B" w:rsidP="00923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92366B" w:rsidRPr="007E5F0F" w:rsidRDefault="0092366B" w:rsidP="00923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2366B" w:rsidRPr="007E5F0F" w:rsidRDefault="0092366B" w:rsidP="00923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7E5F0F" w:rsidRPr="006214AB" w:rsidRDefault="007E5F0F" w:rsidP="007E5F0F">
      <w:pPr>
        <w:rPr>
          <w:szCs w:val="28"/>
        </w:rPr>
      </w:pPr>
    </w:p>
    <w:p w:rsidR="00E52FAE" w:rsidRDefault="00E52FAE" w:rsidP="007E5F0F">
      <w:pPr>
        <w:rPr>
          <w:b/>
          <w:i/>
          <w:szCs w:val="28"/>
        </w:rPr>
      </w:pPr>
    </w:p>
    <w:p w:rsidR="007E5F0F" w:rsidRDefault="007E5F0F" w:rsidP="007E5F0F">
      <w:pPr>
        <w:rPr>
          <w:b/>
          <w:i/>
          <w:szCs w:val="28"/>
        </w:rPr>
      </w:pPr>
      <w:r w:rsidRPr="0092366B">
        <w:rPr>
          <w:b/>
          <w:i/>
          <w:szCs w:val="28"/>
        </w:rPr>
        <w:t>Пример оформления рисунка (название – выравнивание по центру)</w:t>
      </w:r>
    </w:p>
    <w:p w:rsidR="00E52FAE" w:rsidRDefault="00E52FAE" w:rsidP="007E5F0F">
      <w:pPr>
        <w:rPr>
          <w:b/>
          <w:i/>
          <w:szCs w:val="28"/>
        </w:rPr>
      </w:pPr>
    </w:p>
    <w:p w:rsidR="00302022" w:rsidRPr="00302022" w:rsidRDefault="00302022" w:rsidP="00302022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eastAsiaTheme="minorHAnsi"/>
          <w:szCs w:val="28"/>
          <w:lang w:eastAsia="en-US"/>
        </w:rPr>
      </w:pPr>
      <w:r w:rsidRPr="00302022">
        <w:rPr>
          <w:rFonts w:eastAsiaTheme="minorHAnsi"/>
          <w:noProof/>
          <w:szCs w:val="28"/>
        </w:rPr>
        <w:drawing>
          <wp:inline distT="0" distB="0" distL="0" distR="0">
            <wp:extent cx="6223000" cy="2006600"/>
            <wp:effectExtent l="0" t="0" r="25400" b="1270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2366B" w:rsidRPr="0092366B" w:rsidRDefault="00302022" w:rsidP="009139BD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Рисунок </w:t>
      </w:r>
      <w:r w:rsidRPr="00302022">
        <w:rPr>
          <w:rFonts w:eastAsiaTheme="minorHAnsi"/>
          <w:szCs w:val="28"/>
          <w:lang w:eastAsia="en-US"/>
        </w:rPr>
        <w:t>1 – Динамика количества кредитных организаций</w:t>
      </w:r>
      <w:r w:rsidR="000D2CB5">
        <w:rPr>
          <w:rFonts w:eastAsiaTheme="minorHAnsi"/>
          <w:szCs w:val="28"/>
          <w:lang w:eastAsia="en-US"/>
        </w:rPr>
        <w:t>-</w:t>
      </w:r>
      <w:r w:rsidRPr="00302022">
        <w:rPr>
          <w:rFonts w:eastAsiaTheme="minorHAnsi"/>
          <w:szCs w:val="28"/>
          <w:lang w:eastAsia="en-US"/>
        </w:rPr>
        <w:t>участников системы страхования вкладов в России, ед.</w:t>
      </w:r>
      <w:r w:rsidRPr="00302022">
        <w:rPr>
          <w:rFonts w:eastAsiaTheme="minorHAnsi"/>
          <w:szCs w:val="28"/>
          <w:vertAlign w:val="superscript"/>
          <w:lang w:eastAsia="en-US"/>
        </w:rPr>
        <w:footnoteReference w:id="3"/>
      </w:r>
    </w:p>
    <w:p w:rsidR="003001B0" w:rsidRPr="000D2CB5" w:rsidRDefault="003001B0" w:rsidP="003001B0">
      <w:pPr>
        <w:spacing w:line="360" w:lineRule="auto"/>
        <w:jc w:val="right"/>
        <w:rPr>
          <w:b/>
          <w:i/>
        </w:rPr>
      </w:pPr>
      <w:r w:rsidRPr="000D2CB5">
        <w:rPr>
          <w:b/>
          <w:i/>
        </w:rPr>
        <w:lastRenderedPageBreak/>
        <w:t>Приложение 5</w:t>
      </w:r>
    </w:p>
    <w:p w:rsidR="007B44E4" w:rsidRDefault="007B44E4" w:rsidP="007B44E4">
      <w:pPr>
        <w:spacing w:line="360" w:lineRule="auto"/>
        <w:jc w:val="center"/>
        <w:rPr>
          <w:b/>
        </w:rPr>
      </w:pPr>
      <w:r>
        <w:rPr>
          <w:b/>
        </w:rPr>
        <w:t>Пример оформления списка использованных источников</w:t>
      </w:r>
    </w:p>
    <w:p w:rsidR="007B44E4" w:rsidRDefault="007B44E4" w:rsidP="007B44E4">
      <w:pPr>
        <w:spacing w:line="360" w:lineRule="auto"/>
        <w:jc w:val="center"/>
        <w:rPr>
          <w:b/>
        </w:rPr>
      </w:pPr>
    </w:p>
    <w:p w:rsidR="007B44E4" w:rsidRDefault="007B44E4" w:rsidP="007B44E4">
      <w:pPr>
        <w:spacing w:line="360" w:lineRule="auto"/>
        <w:jc w:val="center"/>
        <w:rPr>
          <w:b/>
        </w:rPr>
      </w:pPr>
      <w:r>
        <w:rPr>
          <w:b/>
        </w:rPr>
        <w:t>Список использованных источников</w:t>
      </w:r>
    </w:p>
    <w:p w:rsidR="007B44E4" w:rsidRDefault="007B44E4" w:rsidP="007B44E4">
      <w:pPr>
        <w:pStyle w:val="af3"/>
        <w:numPr>
          <w:ilvl w:val="0"/>
          <w:numId w:val="38"/>
        </w:numPr>
        <w:tabs>
          <w:tab w:val="left" w:pos="2835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02.12.1990 N 395-1 (ред. от 31.12.2017) "О банках и банковской деятельности" [Электронный ресурс]. – Режим доступа: http://w</w:t>
      </w:r>
      <w:r>
        <w:rPr>
          <w:sz w:val="28"/>
          <w:szCs w:val="28"/>
          <w:lang w:val="en-US"/>
        </w:rPr>
        <w:t>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consultant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popular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bank</w:t>
      </w:r>
      <w:r>
        <w:rPr>
          <w:sz w:val="28"/>
          <w:szCs w:val="28"/>
        </w:rPr>
        <w:t>/ (дата обращения: 16.12.2020).</w:t>
      </w:r>
    </w:p>
    <w:p w:rsidR="007B44E4" w:rsidRDefault="007B44E4" w:rsidP="007B44E4">
      <w:pPr>
        <w:pStyle w:val="af"/>
        <w:numPr>
          <w:ilvl w:val="0"/>
          <w:numId w:val="38"/>
        </w:numPr>
        <w:spacing w:line="360" w:lineRule="auto"/>
        <w:rPr>
          <w:szCs w:val="28"/>
        </w:rPr>
      </w:pPr>
      <w:r>
        <w:rPr>
          <w:szCs w:val="28"/>
        </w:rPr>
        <w:t>Положение о правилах осуществления перевода денежных средств (утв. Банком России 19.06.2012 № 383-П) (ред. от 05.07.2017) [Электронный ресурс] – Режим доступа: http://www.consultant.ru/document/cons_doc_LAW_163450/ (дата обращения: 18.12.2020).</w:t>
      </w:r>
    </w:p>
    <w:p w:rsidR="007B44E4" w:rsidRDefault="007B44E4" w:rsidP="007B44E4">
      <w:pPr>
        <w:numPr>
          <w:ilvl w:val="0"/>
          <w:numId w:val="38"/>
        </w:numPr>
        <w:overflowPunct/>
        <w:autoSpaceDE/>
        <w:adjustRightInd/>
        <w:spacing w:line="420" w:lineRule="exact"/>
        <w:ind w:left="0" w:firstLine="709"/>
        <w:contextualSpacing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 xml:space="preserve">Банковское дело: учеб. / под ред. О.И. Лаврушина. – М.: КНОРУС, 2016. – 800 с. </w:t>
      </w:r>
    </w:p>
    <w:p w:rsidR="007B44E4" w:rsidRDefault="007B44E4" w:rsidP="007B44E4">
      <w:pPr>
        <w:numPr>
          <w:ilvl w:val="0"/>
          <w:numId w:val="38"/>
        </w:numPr>
        <w:overflowPunct/>
        <w:autoSpaceDE/>
        <w:adjustRightInd/>
        <w:spacing w:line="420" w:lineRule="exact"/>
        <w:ind w:left="0" w:firstLine="709"/>
        <w:contextualSpacing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 xml:space="preserve">Данченко Е.А., Семенюта О.Г. Трансформация современного банковского дела на основе исламского банкинга: монография / Е.А.Данченко, О.Г.Семенюта. – Ростов н/Д., 2017. – 198 с. </w:t>
      </w:r>
    </w:p>
    <w:p w:rsidR="007B44E4" w:rsidRDefault="007B44E4" w:rsidP="007B44E4">
      <w:pPr>
        <w:numPr>
          <w:ilvl w:val="0"/>
          <w:numId w:val="38"/>
        </w:numPr>
        <w:overflowPunct/>
        <w:autoSpaceDE/>
        <w:adjustRightInd/>
        <w:spacing w:line="420" w:lineRule="exact"/>
        <w:ind w:left="0" w:firstLine="709"/>
        <w:contextualSpacing/>
        <w:jc w:val="both"/>
        <w:textAlignment w:val="auto"/>
        <w:rPr>
          <w:szCs w:val="28"/>
        </w:rPr>
      </w:pPr>
      <w:r>
        <w:rPr>
          <w:szCs w:val="28"/>
        </w:rPr>
        <w:t>Дементьева К. Ставки Сбербанка пошли против рынка// Коммерсант. - 2018. 18 октября. – с. 7</w:t>
      </w:r>
    </w:p>
    <w:p w:rsidR="007B44E4" w:rsidRDefault="007B44E4" w:rsidP="007B44E4">
      <w:pPr>
        <w:numPr>
          <w:ilvl w:val="0"/>
          <w:numId w:val="38"/>
        </w:numPr>
        <w:overflowPunct/>
        <w:autoSpaceDE/>
        <w:adjustRightInd/>
        <w:spacing w:line="420" w:lineRule="exact"/>
        <w:ind w:left="0" w:firstLine="709"/>
        <w:contextualSpacing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>Кроливецкая В.Э. Денежные теории и экономический рост: учеб. пособие / В. Э. Кроливецкая. – СПб: Изд-во СПбГЭУ, 2014. – 88 с.</w:t>
      </w:r>
    </w:p>
    <w:p w:rsidR="007B44E4" w:rsidRDefault="007B44E4" w:rsidP="007B44E4">
      <w:pPr>
        <w:numPr>
          <w:ilvl w:val="0"/>
          <w:numId w:val="38"/>
        </w:numPr>
        <w:overflowPunct/>
        <w:autoSpaceDE/>
        <w:adjustRightInd/>
        <w:spacing w:line="420" w:lineRule="exact"/>
        <w:ind w:left="0" w:firstLine="709"/>
        <w:contextualSpacing/>
        <w:jc w:val="both"/>
        <w:textAlignment w:val="auto"/>
        <w:rPr>
          <w:szCs w:val="28"/>
        </w:rPr>
      </w:pPr>
      <w:r>
        <w:rPr>
          <w:szCs w:val="28"/>
        </w:rPr>
        <w:t xml:space="preserve">Куницына, Н.Н. Роль электронных денег в становлении и развитии национальной платежной системы России: монография / Н.Н. Куницына, Е.И. Дюдикова. - Ставрополь : СКФУ, 2017. - 192 с. : [Электронный ресурс]. - URL: http://biblioclub.ru/index.php?page=book&amp;id=483724 (дата обращения: 23.10.2018). </w:t>
      </w:r>
    </w:p>
    <w:p w:rsidR="007B44E4" w:rsidRDefault="007B44E4" w:rsidP="007B44E4">
      <w:pPr>
        <w:numPr>
          <w:ilvl w:val="0"/>
          <w:numId w:val="38"/>
        </w:numPr>
        <w:overflowPunct/>
        <w:autoSpaceDE/>
        <w:adjustRightInd/>
        <w:spacing w:line="420" w:lineRule="exact"/>
        <w:ind w:left="0" w:firstLine="709"/>
        <w:contextualSpacing/>
        <w:jc w:val="both"/>
        <w:textAlignment w:val="auto"/>
        <w:rPr>
          <w:szCs w:val="28"/>
        </w:rPr>
      </w:pPr>
      <w:r>
        <w:rPr>
          <w:szCs w:val="28"/>
        </w:rPr>
        <w:t>Обзор банковского сектора Российской Федерации (интернет-версия). Аналитические показатели. – 2018. - №192 (октябрь) / Центр. банк Рос. Федерации. [Электронный ресурс]. – Режим доступа: http://www.cbr.ru/Content/Document/File/48160/bsr_2017.pdf (дата обращения: 23.10.2018)</w:t>
      </w:r>
    </w:p>
    <w:p w:rsidR="007B44E4" w:rsidRDefault="007B44E4" w:rsidP="007B44E4">
      <w:pPr>
        <w:numPr>
          <w:ilvl w:val="0"/>
          <w:numId w:val="38"/>
        </w:numPr>
        <w:overflowPunct/>
        <w:autoSpaceDE/>
        <w:adjustRightInd/>
        <w:spacing w:line="360" w:lineRule="auto"/>
        <w:ind w:left="0" w:firstLine="709"/>
        <w:contextualSpacing/>
        <w:jc w:val="both"/>
        <w:textAlignment w:val="auto"/>
        <w:rPr>
          <w:szCs w:val="28"/>
        </w:rPr>
      </w:pPr>
      <w:r>
        <w:rPr>
          <w:szCs w:val="28"/>
        </w:rPr>
        <w:lastRenderedPageBreak/>
        <w:t>Отчет о развитии банковского сектора и банковского надзора в 2017 Центральный Банк Российской Федерации. [Электронный ресурс]. – Режим доступа: http://www.cbr.ru/Content/Document/File/48160/bsr_2017.pdf (дата обращения: 23.10.2018).</w:t>
      </w:r>
    </w:p>
    <w:p w:rsidR="007B44E4" w:rsidRDefault="007B44E4" w:rsidP="007B44E4">
      <w:pPr>
        <w:numPr>
          <w:ilvl w:val="0"/>
          <w:numId w:val="38"/>
        </w:numPr>
        <w:overflowPunct/>
        <w:autoSpaceDE/>
        <w:adjustRightInd/>
        <w:spacing w:line="360" w:lineRule="auto"/>
        <w:ind w:left="0" w:firstLine="709"/>
        <w:contextualSpacing/>
        <w:jc w:val="both"/>
        <w:textAlignment w:val="auto"/>
        <w:rPr>
          <w:szCs w:val="28"/>
        </w:rPr>
      </w:pPr>
      <w:r>
        <w:rPr>
          <w:szCs w:val="28"/>
        </w:rPr>
        <w:t>Социально-экономическое положение Ростовской области в январе-мае 2017 года: доклад [Электронный ресурс] // Ростовстат. – Режим доступа: http://rostov.gks.ru/ (дата обращения – 20.04.2018).</w:t>
      </w:r>
    </w:p>
    <w:p w:rsidR="007B44E4" w:rsidRDefault="007B44E4" w:rsidP="007B44E4">
      <w:pPr>
        <w:numPr>
          <w:ilvl w:val="0"/>
          <w:numId w:val="38"/>
        </w:numPr>
        <w:overflowPunct/>
        <w:autoSpaceDE/>
        <w:adjustRightInd/>
        <w:spacing w:line="360" w:lineRule="auto"/>
        <w:ind w:left="0" w:firstLine="709"/>
        <w:contextualSpacing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>Столбовская Н.Н. Роль Банка России в реформировании аудиторского рынка: монография / Н.Н. Столбовская и др.– Донской гос. техн. ун-т. - Ростов-на-Дону: ДГТУ, 2018. – 174 с.</w:t>
      </w:r>
    </w:p>
    <w:p w:rsidR="007B44E4" w:rsidRDefault="007B44E4" w:rsidP="007B44E4">
      <w:pPr>
        <w:numPr>
          <w:ilvl w:val="0"/>
          <w:numId w:val="38"/>
        </w:numPr>
        <w:overflowPunct/>
        <w:autoSpaceDE/>
        <w:adjustRightInd/>
        <w:spacing w:line="360" w:lineRule="auto"/>
        <w:ind w:left="0" w:firstLine="709"/>
        <w:contextualSpacing/>
        <w:jc w:val="both"/>
        <w:textAlignment w:val="auto"/>
      </w:pPr>
      <w:r>
        <w:t>Семенов С.К. Защита обесцененных сбережений граждан как социально-экономический фактор развития России / С.К. Семенов, К.С. Семенов К.С.// Финансы и кредит. – 2018. - №24. – с. 2077-2085.</w:t>
      </w:r>
    </w:p>
    <w:p w:rsidR="007B44E4" w:rsidRDefault="007B44E4" w:rsidP="007B44E4">
      <w:pPr>
        <w:numPr>
          <w:ilvl w:val="0"/>
          <w:numId w:val="38"/>
        </w:numPr>
        <w:overflowPunct/>
        <w:autoSpaceDE/>
        <w:adjustRightInd/>
        <w:spacing w:line="360" w:lineRule="auto"/>
        <w:ind w:left="0" w:firstLine="709"/>
        <w:contextualSpacing/>
        <w:jc w:val="both"/>
        <w:textAlignment w:val="auto"/>
      </w:pPr>
      <w:r>
        <w:t>Семенюта О. Г. Экономические подходы к разработке системы цифровых денег Центрального банка /О.Г. Семенюта// Вестник Ростовского государственного экономического университета (РИНХ). - 2018. - № 1. – с. 143-149.</w:t>
      </w:r>
    </w:p>
    <w:p w:rsidR="007B44E4" w:rsidRDefault="007B44E4" w:rsidP="007B44E4">
      <w:pPr>
        <w:numPr>
          <w:ilvl w:val="0"/>
          <w:numId w:val="38"/>
        </w:numPr>
        <w:overflowPunct/>
        <w:autoSpaceDE/>
        <w:adjustRightInd/>
        <w:spacing w:line="360" w:lineRule="auto"/>
        <w:ind w:left="0" w:firstLine="709"/>
        <w:contextualSpacing/>
        <w:jc w:val="both"/>
        <w:textAlignment w:val="auto"/>
        <w:rPr>
          <w:szCs w:val="28"/>
        </w:rPr>
      </w:pPr>
      <w:r>
        <w:rPr>
          <w:szCs w:val="28"/>
        </w:rPr>
        <w:t>Фомина В. Стоит ли перезванивать на незнакомые номера?</w:t>
      </w:r>
      <w:r>
        <w:rPr>
          <w:sz w:val="20"/>
        </w:rPr>
        <w:t xml:space="preserve"> </w:t>
      </w:r>
      <w:r>
        <w:rPr>
          <w:szCs w:val="28"/>
        </w:rPr>
        <w:t xml:space="preserve">[Электронный ресурс] / </w:t>
      </w:r>
      <w:hyperlink r:id="rId27" w:history="1">
        <w:r>
          <w:rPr>
            <w:rStyle w:val="a6"/>
            <w:szCs w:val="28"/>
          </w:rPr>
          <w:t>https://www.sravni.ru/q/stoit-li-perezvanivat-na-neznakomye-nomera-17156/</w:t>
        </w:r>
      </w:hyperlink>
      <w:r>
        <w:rPr>
          <w:szCs w:val="28"/>
        </w:rPr>
        <w:t xml:space="preserve"> (дата обращения: 20.10.2018).</w:t>
      </w:r>
    </w:p>
    <w:p w:rsidR="007B44E4" w:rsidRDefault="007B44E4" w:rsidP="007B44E4">
      <w:pPr>
        <w:numPr>
          <w:ilvl w:val="0"/>
          <w:numId w:val="38"/>
        </w:numPr>
        <w:overflowPunct/>
        <w:autoSpaceDE/>
        <w:adjustRightInd/>
        <w:spacing w:line="360" w:lineRule="auto"/>
        <w:ind w:left="0" w:firstLine="709"/>
        <w:contextualSpacing/>
        <w:jc w:val="both"/>
        <w:textAlignment w:val="auto"/>
        <w:rPr>
          <w:szCs w:val="28"/>
        </w:rPr>
      </w:pPr>
      <w:r>
        <w:rPr>
          <w:szCs w:val="28"/>
        </w:rPr>
        <w:t xml:space="preserve">Официальный сайт Центрального банка Российской Федерации [Электронный ресурс]. – Режим доступа: </w:t>
      </w:r>
      <w:hyperlink r:id="rId28" w:history="1">
        <w:r>
          <w:rPr>
            <w:rStyle w:val="a6"/>
            <w:szCs w:val="28"/>
          </w:rPr>
          <w:t>http://www.cbr.ru</w:t>
        </w:r>
      </w:hyperlink>
      <w:r>
        <w:rPr>
          <w:szCs w:val="28"/>
        </w:rPr>
        <w:t xml:space="preserve"> (дата обращения: 23.10.2020).</w:t>
      </w:r>
    </w:p>
    <w:p w:rsidR="007B44E4" w:rsidRDefault="007B44E4" w:rsidP="007B44E4">
      <w:pPr>
        <w:numPr>
          <w:ilvl w:val="0"/>
          <w:numId w:val="38"/>
        </w:numPr>
        <w:overflowPunct/>
        <w:autoSpaceDE/>
        <w:adjustRightInd/>
        <w:spacing w:line="360" w:lineRule="auto"/>
        <w:ind w:left="0" w:firstLine="709"/>
        <w:contextualSpacing/>
        <w:jc w:val="both"/>
        <w:textAlignment w:val="auto"/>
        <w:rPr>
          <w:szCs w:val="28"/>
        </w:rPr>
      </w:pPr>
      <w:r>
        <w:rPr>
          <w:szCs w:val="28"/>
        </w:rPr>
        <w:t>Официальный сайт ПАО «Сбербанк» [Электронный ресурс]. – Режим доступа: https://www.sberbank.ru/ (дата обращения: 23.10.2020).</w:t>
      </w:r>
    </w:p>
    <w:p w:rsidR="007B44E4" w:rsidRDefault="007B44E4" w:rsidP="007B44E4">
      <w:pPr>
        <w:overflowPunct/>
        <w:autoSpaceDE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D2CB5" w:rsidRDefault="000D2CB5" w:rsidP="000D2CB5">
      <w:pPr>
        <w:overflowPunct/>
        <w:autoSpaceDE/>
        <w:autoSpaceDN/>
        <w:adjustRightInd/>
        <w:spacing w:line="420" w:lineRule="exact"/>
        <w:contextualSpacing/>
        <w:jc w:val="both"/>
        <w:textAlignment w:val="auto"/>
        <w:rPr>
          <w:szCs w:val="28"/>
        </w:rPr>
      </w:pPr>
    </w:p>
    <w:p w:rsidR="007B44E4" w:rsidRDefault="007B44E4" w:rsidP="000D2CB5">
      <w:pPr>
        <w:overflowPunct/>
        <w:autoSpaceDE/>
        <w:autoSpaceDN/>
        <w:adjustRightInd/>
        <w:spacing w:line="420" w:lineRule="exact"/>
        <w:contextualSpacing/>
        <w:jc w:val="both"/>
        <w:textAlignment w:val="auto"/>
        <w:rPr>
          <w:szCs w:val="28"/>
        </w:rPr>
      </w:pPr>
    </w:p>
    <w:p w:rsidR="007B44E4" w:rsidRDefault="007B44E4" w:rsidP="000D2CB5">
      <w:pPr>
        <w:overflowPunct/>
        <w:autoSpaceDE/>
        <w:autoSpaceDN/>
        <w:adjustRightInd/>
        <w:spacing w:line="420" w:lineRule="exact"/>
        <w:contextualSpacing/>
        <w:jc w:val="both"/>
        <w:textAlignment w:val="auto"/>
        <w:rPr>
          <w:szCs w:val="28"/>
        </w:rPr>
      </w:pPr>
    </w:p>
    <w:p w:rsidR="007B44E4" w:rsidRDefault="007B44E4" w:rsidP="000D2CB5">
      <w:pPr>
        <w:overflowPunct/>
        <w:autoSpaceDE/>
        <w:autoSpaceDN/>
        <w:adjustRightInd/>
        <w:spacing w:line="420" w:lineRule="exact"/>
        <w:contextualSpacing/>
        <w:jc w:val="both"/>
        <w:textAlignment w:val="auto"/>
        <w:rPr>
          <w:szCs w:val="28"/>
        </w:rPr>
      </w:pPr>
    </w:p>
    <w:p w:rsidR="000D2CB5" w:rsidRPr="000D2CB5" w:rsidRDefault="000D2CB5" w:rsidP="000D2CB5">
      <w:pPr>
        <w:overflowPunct/>
        <w:autoSpaceDE/>
        <w:autoSpaceDN/>
        <w:adjustRightInd/>
        <w:spacing w:line="360" w:lineRule="auto"/>
        <w:ind w:left="709"/>
        <w:contextualSpacing/>
        <w:jc w:val="right"/>
        <w:textAlignment w:val="auto"/>
        <w:rPr>
          <w:b/>
          <w:i/>
          <w:szCs w:val="28"/>
        </w:rPr>
      </w:pPr>
      <w:r w:rsidRPr="000D2CB5">
        <w:rPr>
          <w:b/>
          <w:i/>
          <w:szCs w:val="28"/>
        </w:rPr>
        <w:lastRenderedPageBreak/>
        <w:t>Продолжение приложения 5</w:t>
      </w:r>
    </w:p>
    <w:p w:rsidR="000D2CB5" w:rsidRPr="003001B0" w:rsidRDefault="000D2CB5" w:rsidP="000D2CB5">
      <w:pPr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8"/>
        </w:rPr>
      </w:pPr>
    </w:p>
    <w:p w:rsidR="003001B0" w:rsidRPr="003001B0" w:rsidRDefault="003001B0" w:rsidP="003001B0">
      <w:pPr>
        <w:numPr>
          <w:ilvl w:val="0"/>
          <w:numId w:val="34"/>
        </w:numPr>
        <w:overflowPunct/>
        <w:autoSpaceDE/>
        <w:autoSpaceDN/>
        <w:adjustRightInd/>
        <w:spacing w:line="360" w:lineRule="auto"/>
        <w:ind w:left="0" w:firstLine="709"/>
        <w:contextualSpacing/>
        <w:jc w:val="both"/>
        <w:textAlignment w:val="auto"/>
        <w:rPr>
          <w:szCs w:val="28"/>
        </w:rPr>
      </w:pPr>
      <w:r w:rsidRPr="003001B0">
        <w:rPr>
          <w:szCs w:val="28"/>
        </w:rPr>
        <w:t>Отчет о развитии банковского сектора и банковского надзора в 2017 Центральный Банк Российской Федерации. [Электронный ресурс]. – Режим доступа: http://www.cbr.ru/Content/Document/File/48160/bsr_2017.pdf (дата обращения: 23.10.2018).</w:t>
      </w:r>
    </w:p>
    <w:p w:rsidR="003001B0" w:rsidRPr="003001B0" w:rsidRDefault="003001B0" w:rsidP="003001B0">
      <w:pPr>
        <w:numPr>
          <w:ilvl w:val="0"/>
          <w:numId w:val="34"/>
        </w:numPr>
        <w:overflowPunct/>
        <w:autoSpaceDE/>
        <w:autoSpaceDN/>
        <w:adjustRightInd/>
        <w:spacing w:line="360" w:lineRule="auto"/>
        <w:ind w:left="0" w:firstLine="709"/>
        <w:contextualSpacing/>
        <w:jc w:val="both"/>
        <w:textAlignment w:val="auto"/>
        <w:rPr>
          <w:szCs w:val="28"/>
        </w:rPr>
      </w:pPr>
      <w:r w:rsidRPr="003001B0">
        <w:rPr>
          <w:szCs w:val="28"/>
        </w:rPr>
        <w:t>Социально</w:t>
      </w:r>
      <w:r w:rsidR="000D2CB5">
        <w:rPr>
          <w:szCs w:val="28"/>
        </w:rPr>
        <w:t>-</w:t>
      </w:r>
      <w:r w:rsidRPr="003001B0">
        <w:rPr>
          <w:szCs w:val="28"/>
        </w:rPr>
        <w:t>экономическое положение Ростовской области в январе</w:t>
      </w:r>
      <w:r w:rsidR="000D2CB5">
        <w:rPr>
          <w:szCs w:val="28"/>
        </w:rPr>
        <w:t>-</w:t>
      </w:r>
      <w:r w:rsidRPr="003001B0">
        <w:rPr>
          <w:szCs w:val="28"/>
        </w:rPr>
        <w:t>мае 2017 года: доклад [Электронный ресурс] // Ростовстат. – Режим доступа: http://rostov.gks.ru/ (дата обращения – 20.04.2018).</w:t>
      </w:r>
    </w:p>
    <w:p w:rsidR="003001B0" w:rsidRPr="003001B0" w:rsidRDefault="003001B0" w:rsidP="003001B0">
      <w:pPr>
        <w:numPr>
          <w:ilvl w:val="0"/>
          <w:numId w:val="34"/>
        </w:numPr>
        <w:overflowPunct/>
        <w:autoSpaceDE/>
        <w:autoSpaceDN/>
        <w:adjustRightInd/>
        <w:spacing w:line="360" w:lineRule="auto"/>
        <w:ind w:left="0" w:firstLine="709"/>
        <w:contextualSpacing/>
        <w:jc w:val="both"/>
        <w:textAlignment w:val="auto"/>
        <w:rPr>
          <w:color w:val="000000"/>
          <w:szCs w:val="28"/>
        </w:rPr>
      </w:pPr>
      <w:r w:rsidRPr="003001B0">
        <w:rPr>
          <w:color w:val="000000"/>
          <w:szCs w:val="28"/>
        </w:rPr>
        <w:t>Столбовская Н.Н. Роль Банка России в реформировании аудиторского рынка: монография / Н.Н. Столбовская и др.– Донской гос. техн. ун</w:t>
      </w:r>
      <w:r w:rsidR="000D2CB5">
        <w:rPr>
          <w:color w:val="000000"/>
          <w:szCs w:val="28"/>
        </w:rPr>
        <w:t>-</w:t>
      </w:r>
      <w:r w:rsidRPr="003001B0">
        <w:rPr>
          <w:color w:val="000000"/>
          <w:szCs w:val="28"/>
        </w:rPr>
        <w:t xml:space="preserve">т. </w:t>
      </w:r>
      <w:r w:rsidR="000D2CB5">
        <w:rPr>
          <w:color w:val="000000"/>
          <w:szCs w:val="28"/>
        </w:rPr>
        <w:t>-</w:t>
      </w:r>
      <w:r w:rsidRPr="003001B0">
        <w:rPr>
          <w:color w:val="000000"/>
          <w:szCs w:val="28"/>
        </w:rPr>
        <w:t xml:space="preserve"> Ростов</w:t>
      </w:r>
      <w:r w:rsidR="000D2CB5">
        <w:rPr>
          <w:color w:val="000000"/>
          <w:szCs w:val="28"/>
        </w:rPr>
        <w:t>-</w:t>
      </w:r>
      <w:r w:rsidRPr="003001B0">
        <w:rPr>
          <w:color w:val="000000"/>
          <w:szCs w:val="28"/>
        </w:rPr>
        <w:t>на</w:t>
      </w:r>
      <w:r w:rsidR="000D2CB5">
        <w:rPr>
          <w:color w:val="000000"/>
          <w:szCs w:val="28"/>
        </w:rPr>
        <w:t>-</w:t>
      </w:r>
      <w:r w:rsidRPr="003001B0">
        <w:rPr>
          <w:color w:val="000000"/>
          <w:szCs w:val="28"/>
        </w:rPr>
        <w:t>Дону: ДГТУ, 2018. – 174 с.</w:t>
      </w:r>
    </w:p>
    <w:p w:rsidR="003001B0" w:rsidRPr="003001B0" w:rsidRDefault="003001B0" w:rsidP="003001B0">
      <w:pPr>
        <w:numPr>
          <w:ilvl w:val="0"/>
          <w:numId w:val="34"/>
        </w:numPr>
        <w:overflowPunct/>
        <w:autoSpaceDE/>
        <w:autoSpaceDN/>
        <w:adjustRightInd/>
        <w:spacing w:line="360" w:lineRule="auto"/>
        <w:ind w:left="0" w:firstLine="709"/>
        <w:contextualSpacing/>
        <w:jc w:val="both"/>
        <w:textAlignment w:val="auto"/>
      </w:pPr>
      <w:r w:rsidRPr="003001B0">
        <w:t>Семенов С.К. Защита обесцененных сбережений граждан как социально</w:t>
      </w:r>
      <w:r w:rsidR="000D2CB5">
        <w:t>-</w:t>
      </w:r>
      <w:r w:rsidRPr="003001B0">
        <w:t xml:space="preserve">экономический фактор развития России / С.К. Семенов, К.С. Семенов К.С.// Финансы и кредит. – 2018. </w:t>
      </w:r>
      <w:r w:rsidR="000D2CB5">
        <w:t>-</w:t>
      </w:r>
      <w:r w:rsidRPr="003001B0">
        <w:t xml:space="preserve"> №24. – с. 2077</w:t>
      </w:r>
      <w:r w:rsidR="000D2CB5">
        <w:t>-</w:t>
      </w:r>
      <w:r w:rsidRPr="003001B0">
        <w:t>2085.</w:t>
      </w:r>
    </w:p>
    <w:p w:rsidR="003001B0" w:rsidRPr="003001B0" w:rsidRDefault="003001B0" w:rsidP="003001B0">
      <w:pPr>
        <w:numPr>
          <w:ilvl w:val="0"/>
          <w:numId w:val="34"/>
        </w:numPr>
        <w:overflowPunct/>
        <w:autoSpaceDE/>
        <w:autoSpaceDN/>
        <w:adjustRightInd/>
        <w:spacing w:line="360" w:lineRule="auto"/>
        <w:ind w:left="0" w:firstLine="709"/>
        <w:contextualSpacing/>
        <w:jc w:val="both"/>
        <w:textAlignment w:val="auto"/>
      </w:pPr>
      <w:r w:rsidRPr="003001B0">
        <w:t xml:space="preserve">Семенюта О. Г. Экономические подходы к разработке системы цифровых денег Центрального банка /О.Г. Семенюта// Вестник Ростовского государственного экономического университета (РИНХ). </w:t>
      </w:r>
      <w:r w:rsidR="000D2CB5">
        <w:t>-</w:t>
      </w:r>
      <w:r w:rsidRPr="003001B0">
        <w:t xml:space="preserve"> 2018. </w:t>
      </w:r>
      <w:r w:rsidR="000D2CB5">
        <w:t>-</w:t>
      </w:r>
      <w:r w:rsidRPr="003001B0">
        <w:t xml:space="preserve"> № 1. – с. 143</w:t>
      </w:r>
      <w:r w:rsidR="000D2CB5">
        <w:t>-</w:t>
      </w:r>
      <w:r w:rsidRPr="003001B0">
        <w:t>149.</w:t>
      </w:r>
    </w:p>
    <w:p w:rsidR="003001B0" w:rsidRPr="003001B0" w:rsidRDefault="003001B0" w:rsidP="003001B0">
      <w:pPr>
        <w:numPr>
          <w:ilvl w:val="0"/>
          <w:numId w:val="34"/>
        </w:numPr>
        <w:overflowPunct/>
        <w:autoSpaceDE/>
        <w:autoSpaceDN/>
        <w:adjustRightInd/>
        <w:spacing w:line="360" w:lineRule="auto"/>
        <w:ind w:left="0" w:firstLine="709"/>
        <w:contextualSpacing/>
        <w:jc w:val="both"/>
        <w:textAlignment w:val="auto"/>
        <w:rPr>
          <w:szCs w:val="28"/>
        </w:rPr>
      </w:pPr>
      <w:r w:rsidRPr="003001B0">
        <w:rPr>
          <w:szCs w:val="28"/>
        </w:rPr>
        <w:t>Фомина В. Стоит ли перезванивать на незнакомые номера?</w:t>
      </w:r>
      <w:r w:rsidRPr="003001B0">
        <w:rPr>
          <w:sz w:val="20"/>
        </w:rPr>
        <w:t xml:space="preserve"> </w:t>
      </w:r>
      <w:r w:rsidRPr="003001B0">
        <w:rPr>
          <w:szCs w:val="28"/>
        </w:rPr>
        <w:t xml:space="preserve">[Электронный ресурс] / </w:t>
      </w:r>
      <w:hyperlink r:id="rId29" w:history="1">
        <w:r w:rsidRPr="003001B0">
          <w:rPr>
            <w:color w:val="0000FF"/>
            <w:szCs w:val="28"/>
            <w:u w:val="single"/>
          </w:rPr>
          <w:t>https://www.sravni.ru/q/stoit</w:t>
        </w:r>
        <w:r w:rsidR="000D2CB5">
          <w:rPr>
            <w:color w:val="0000FF"/>
            <w:szCs w:val="28"/>
            <w:u w:val="single"/>
          </w:rPr>
          <w:t>-</w:t>
        </w:r>
        <w:r w:rsidRPr="003001B0">
          <w:rPr>
            <w:color w:val="0000FF"/>
            <w:szCs w:val="28"/>
            <w:u w:val="single"/>
          </w:rPr>
          <w:t>li</w:t>
        </w:r>
        <w:r w:rsidR="000D2CB5">
          <w:rPr>
            <w:color w:val="0000FF"/>
            <w:szCs w:val="28"/>
            <w:u w:val="single"/>
          </w:rPr>
          <w:t>-</w:t>
        </w:r>
        <w:r w:rsidRPr="003001B0">
          <w:rPr>
            <w:color w:val="0000FF"/>
            <w:szCs w:val="28"/>
            <w:u w:val="single"/>
          </w:rPr>
          <w:t>perezvanivat</w:t>
        </w:r>
        <w:r w:rsidR="000D2CB5">
          <w:rPr>
            <w:color w:val="0000FF"/>
            <w:szCs w:val="28"/>
            <w:u w:val="single"/>
          </w:rPr>
          <w:t>-</w:t>
        </w:r>
        <w:r w:rsidRPr="003001B0">
          <w:rPr>
            <w:color w:val="0000FF"/>
            <w:szCs w:val="28"/>
            <w:u w:val="single"/>
          </w:rPr>
          <w:t>na</w:t>
        </w:r>
        <w:r w:rsidR="000D2CB5">
          <w:rPr>
            <w:color w:val="0000FF"/>
            <w:szCs w:val="28"/>
            <w:u w:val="single"/>
          </w:rPr>
          <w:t>-</w:t>
        </w:r>
        <w:r w:rsidRPr="003001B0">
          <w:rPr>
            <w:color w:val="0000FF"/>
            <w:szCs w:val="28"/>
            <w:u w:val="single"/>
          </w:rPr>
          <w:t>neznakomye</w:t>
        </w:r>
        <w:r w:rsidR="000D2CB5">
          <w:rPr>
            <w:color w:val="0000FF"/>
            <w:szCs w:val="28"/>
            <w:u w:val="single"/>
          </w:rPr>
          <w:t>-</w:t>
        </w:r>
        <w:r w:rsidRPr="003001B0">
          <w:rPr>
            <w:color w:val="0000FF"/>
            <w:szCs w:val="28"/>
            <w:u w:val="single"/>
          </w:rPr>
          <w:t>nomera</w:t>
        </w:r>
        <w:r w:rsidR="000D2CB5">
          <w:rPr>
            <w:color w:val="0000FF"/>
            <w:szCs w:val="28"/>
            <w:u w:val="single"/>
          </w:rPr>
          <w:t>-</w:t>
        </w:r>
        <w:r w:rsidRPr="003001B0">
          <w:rPr>
            <w:color w:val="0000FF"/>
            <w:szCs w:val="28"/>
            <w:u w:val="single"/>
          </w:rPr>
          <w:t>17156/</w:t>
        </w:r>
      </w:hyperlink>
      <w:r w:rsidRPr="003001B0">
        <w:rPr>
          <w:szCs w:val="28"/>
        </w:rPr>
        <w:t xml:space="preserve"> (дата обращения: 20.10.2018).</w:t>
      </w:r>
    </w:p>
    <w:p w:rsidR="003001B0" w:rsidRPr="003001B0" w:rsidRDefault="003001B0" w:rsidP="003001B0">
      <w:pPr>
        <w:numPr>
          <w:ilvl w:val="0"/>
          <w:numId w:val="34"/>
        </w:numPr>
        <w:overflowPunct/>
        <w:autoSpaceDE/>
        <w:autoSpaceDN/>
        <w:adjustRightInd/>
        <w:spacing w:line="360" w:lineRule="auto"/>
        <w:ind w:left="0" w:firstLine="709"/>
        <w:contextualSpacing/>
        <w:jc w:val="both"/>
        <w:textAlignment w:val="auto"/>
        <w:rPr>
          <w:szCs w:val="28"/>
        </w:rPr>
      </w:pPr>
      <w:r w:rsidRPr="003001B0">
        <w:rPr>
          <w:szCs w:val="28"/>
        </w:rPr>
        <w:t xml:space="preserve">Официальный сайт Центрального банка Российской Федерации [Электронный ресурс]. – Режим доступа: </w:t>
      </w:r>
      <w:hyperlink r:id="rId30" w:history="1">
        <w:r w:rsidRPr="003001B0">
          <w:rPr>
            <w:color w:val="0000FF"/>
            <w:szCs w:val="28"/>
            <w:u w:val="single"/>
          </w:rPr>
          <w:t>http://www.cbr.ru</w:t>
        </w:r>
      </w:hyperlink>
      <w:r w:rsidRPr="003001B0">
        <w:rPr>
          <w:szCs w:val="28"/>
        </w:rPr>
        <w:t xml:space="preserve"> (дата обращения: 23.10.2018).</w:t>
      </w:r>
    </w:p>
    <w:p w:rsidR="003001B0" w:rsidRPr="003001B0" w:rsidRDefault="003001B0" w:rsidP="003001B0">
      <w:pPr>
        <w:numPr>
          <w:ilvl w:val="0"/>
          <w:numId w:val="34"/>
        </w:numPr>
        <w:overflowPunct/>
        <w:autoSpaceDE/>
        <w:autoSpaceDN/>
        <w:adjustRightInd/>
        <w:spacing w:line="360" w:lineRule="auto"/>
        <w:ind w:left="0" w:firstLine="709"/>
        <w:contextualSpacing/>
        <w:jc w:val="both"/>
        <w:textAlignment w:val="auto"/>
        <w:rPr>
          <w:szCs w:val="28"/>
        </w:rPr>
      </w:pPr>
      <w:r w:rsidRPr="003001B0">
        <w:rPr>
          <w:szCs w:val="28"/>
        </w:rPr>
        <w:t>Официальный сайт ПАО «Сбербанк» [Электронный ресурс]. – Режим доступа: https://www.sberbank.ru/ (дата обращения: 23.10.2018).</w:t>
      </w:r>
    </w:p>
    <w:p w:rsidR="003001B0" w:rsidRPr="003001B0" w:rsidRDefault="003001B0" w:rsidP="003001B0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3001B0" w:rsidRDefault="003001B0" w:rsidP="00E52FAE">
      <w:pPr>
        <w:spacing w:line="360" w:lineRule="auto"/>
        <w:jc w:val="right"/>
      </w:pPr>
    </w:p>
    <w:p w:rsidR="007B44E4" w:rsidRDefault="007B44E4" w:rsidP="007B44E4">
      <w:pPr>
        <w:spacing w:line="360" w:lineRule="auto"/>
        <w:jc w:val="right"/>
        <w:rPr>
          <w:b/>
          <w:i/>
        </w:rPr>
      </w:pPr>
      <w:r>
        <w:rPr>
          <w:b/>
          <w:i/>
        </w:rPr>
        <w:lastRenderedPageBreak/>
        <w:t>Приложение 6</w:t>
      </w:r>
    </w:p>
    <w:p w:rsidR="007B44E4" w:rsidRDefault="007B44E4" w:rsidP="007B44E4">
      <w:pPr>
        <w:pStyle w:val="1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Список наиболее часто встречающихся ошибок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7425"/>
      </w:tblGrid>
      <w:tr w:rsidR="007B44E4" w:rsidTr="007B44E4">
        <w:trPr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4" w:rsidRDefault="007B44E4">
            <w:pPr>
              <w:ind w:left="-48" w:right="-9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Неправильно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4" w:rsidRDefault="007B44E4">
            <w:pPr>
              <w:ind w:right="-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Правильно</w:t>
            </w:r>
          </w:p>
        </w:tc>
      </w:tr>
      <w:tr w:rsidR="007B44E4" w:rsidTr="007B44E4">
        <w:trPr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4" w:rsidRDefault="007B44E4">
            <w:pPr>
              <w:ind w:left="-48" w:right="-9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4" w:rsidRDefault="007B44E4">
            <w:pPr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B44E4" w:rsidTr="007B44E4">
        <w:trPr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4" w:rsidRDefault="007B44E4">
            <w:pPr>
              <w:ind w:left="-48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Сдавать курсовую работу на повторную проверку без предыдущего отзыва.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4" w:rsidRDefault="007B44E4">
            <w:pPr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повторной сдачи курсовой работы на проверку  на титульном листе делается отметка «Повторно» и прилагается предыдущая рецензия (рецензии).</w:t>
            </w:r>
          </w:p>
        </w:tc>
      </w:tr>
      <w:tr w:rsidR="007B44E4" w:rsidTr="007B44E4">
        <w:trPr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4" w:rsidRDefault="007B44E4">
            <w:pPr>
              <w:ind w:left="-48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работы не соответствует требованиям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4" w:rsidRDefault="007B44E4">
            <w:pPr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работы - 30-35 страниц А4.</w:t>
            </w:r>
          </w:p>
        </w:tc>
      </w:tr>
      <w:tr w:rsidR="007B44E4" w:rsidTr="007B44E4">
        <w:trPr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4" w:rsidRDefault="007B44E4">
            <w:pPr>
              <w:ind w:left="-48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проставить страницы в «Оглавлении»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4" w:rsidRDefault="007B44E4">
            <w:pPr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 каждого раздела (параграфа) проставляется номер страницы, на которой он начинается.</w:t>
            </w:r>
          </w:p>
        </w:tc>
      </w:tr>
      <w:tr w:rsidR="007B44E4" w:rsidTr="007B44E4">
        <w:trPr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4" w:rsidRDefault="007B44E4">
            <w:pPr>
              <w:ind w:left="-48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набран не в соответствии с требованиями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4" w:rsidRDefault="007B44E4">
            <w:pPr>
              <w:ind w:right="-6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Шрифт текста — </w:t>
            </w:r>
            <w:r>
              <w:rPr>
                <w:bCs/>
                <w:sz w:val="24"/>
                <w:szCs w:val="24"/>
                <w:lang w:val="en-US"/>
              </w:rPr>
              <w:t>Times</w:t>
            </w:r>
            <w:r w:rsidRPr="007B44E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New</w:t>
            </w:r>
            <w:r w:rsidRPr="007B44E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Roman</w:t>
            </w:r>
            <w:r>
              <w:rPr>
                <w:bCs/>
                <w:sz w:val="24"/>
                <w:szCs w:val="24"/>
              </w:rPr>
              <w:t xml:space="preserve">, 14 </w:t>
            </w:r>
            <w:r>
              <w:rPr>
                <w:bCs/>
                <w:sz w:val="24"/>
                <w:szCs w:val="24"/>
                <w:lang w:val="en-US"/>
              </w:rPr>
              <w:t>pt</w:t>
            </w:r>
            <w:r>
              <w:rPr>
                <w:bCs/>
                <w:sz w:val="24"/>
                <w:szCs w:val="24"/>
              </w:rPr>
              <w:t xml:space="preserve"> (для таблиц – 12); </w:t>
            </w:r>
            <w:r>
              <w:rPr>
                <w:sz w:val="24"/>
                <w:szCs w:val="24"/>
              </w:rPr>
              <w:t xml:space="preserve">выравнивание по ширине, автоматическая расстановка переносов, абзацный отступ – 1,25 см.; межстрочный интервал — полуторный (для таблиц – одинарный). </w:t>
            </w:r>
            <w:r>
              <w:rPr>
                <w:bCs/>
                <w:sz w:val="24"/>
                <w:szCs w:val="24"/>
              </w:rPr>
              <w:t xml:space="preserve">Поля: верхнее -20, нижнее - 20мм, левое — </w:t>
            </w:r>
            <w:smartTag w:uri="urn:schemas-microsoft-com:office:smarttags" w:element="metricconverter">
              <w:smartTagPr>
                <w:attr w:name="ProductID" w:val="30 мм"/>
              </w:smartTagPr>
              <w:r>
                <w:rPr>
                  <w:bCs/>
                  <w:sz w:val="24"/>
                  <w:szCs w:val="24"/>
                </w:rPr>
                <w:t>30 мм</w:t>
              </w:r>
            </w:smartTag>
            <w:r>
              <w:rPr>
                <w:bCs/>
                <w:sz w:val="24"/>
                <w:szCs w:val="24"/>
              </w:rPr>
              <w:t xml:space="preserve">, правое — </w:t>
            </w:r>
            <w:smartTag w:uri="urn:schemas-microsoft-com:office:smarttags" w:element="metricconverter">
              <w:smartTagPr>
                <w:attr w:name="ProductID" w:val="10 мм"/>
              </w:smartTagPr>
              <w:r>
                <w:rPr>
                  <w:bCs/>
                  <w:sz w:val="24"/>
                  <w:szCs w:val="24"/>
                </w:rPr>
                <w:t>10 мм</w:t>
              </w:r>
            </w:smartTag>
            <w:r>
              <w:rPr>
                <w:bCs/>
                <w:sz w:val="24"/>
                <w:szCs w:val="24"/>
              </w:rPr>
              <w:t>.</w:t>
            </w:r>
          </w:p>
        </w:tc>
      </w:tr>
      <w:tr w:rsidR="007B44E4" w:rsidTr="007B44E4">
        <w:trPr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4" w:rsidRDefault="007B44E4">
            <w:pPr>
              <w:ind w:left="-48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тексте работы нет ссылок на источники знаний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4" w:rsidRDefault="007B44E4">
            <w:pPr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информация, излагаемая в курсовой работе, должна иметь ссылки на источник, из которого её почерпнули.</w:t>
            </w:r>
          </w:p>
        </w:tc>
      </w:tr>
      <w:tr w:rsidR="007B44E4" w:rsidTr="007B44E4">
        <w:trPr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4" w:rsidRDefault="007B44E4">
            <w:pPr>
              <w:ind w:left="-48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тексте есть ссылки на одни источники, а в списке литературы указаны другие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4" w:rsidRDefault="007B44E4">
            <w:pPr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Источники, указанные в ссылках, имеются в списке литературы, и наоборот – на источники, указанные в списке литературы, имеются ссылки в тексте курсовой работы.</w:t>
            </w:r>
          </w:p>
        </w:tc>
      </w:tr>
      <w:tr w:rsidR="007B44E4" w:rsidTr="007B44E4">
        <w:trPr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4" w:rsidRDefault="007B44E4">
            <w:pPr>
              <w:ind w:left="-48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Использованы устаревшие источники.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4" w:rsidRDefault="007B44E4">
            <w:pPr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Наряду с историей или эволюцией проблемы, вынесенной в тему курсовой работы, дана её оценка на сегодняшнем этапе развития экономики, приведены «свежие» цифры или факты.</w:t>
            </w:r>
          </w:p>
        </w:tc>
      </w:tr>
      <w:tr w:rsidR="007B44E4" w:rsidTr="007B44E4">
        <w:trPr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4" w:rsidRDefault="007B44E4">
            <w:pPr>
              <w:ind w:left="-48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выполнено не в соответствии с требованиями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4" w:rsidRDefault="007B44E4">
            <w:pPr>
              <w:ind w:right="-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 введении  сформулирована </w:t>
            </w:r>
            <w:r>
              <w:rPr>
                <w:b/>
                <w:color w:val="000000"/>
                <w:sz w:val="24"/>
                <w:szCs w:val="24"/>
              </w:rPr>
              <w:t>актуальность</w:t>
            </w:r>
            <w:r>
              <w:rPr>
                <w:color w:val="000000"/>
                <w:sz w:val="24"/>
                <w:szCs w:val="24"/>
              </w:rPr>
              <w:t xml:space="preserve"> проблемы, указаны </w:t>
            </w:r>
            <w:r>
              <w:rPr>
                <w:b/>
                <w:bCs/>
                <w:color w:val="000000"/>
                <w:sz w:val="24"/>
                <w:szCs w:val="24"/>
              </w:rPr>
              <w:t>причины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её выбора</w:t>
            </w:r>
            <w:r>
              <w:rPr>
                <w:color w:val="000000"/>
                <w:sz w:val="24"/>
                <w:szCs w:val="24"/>
              </w:rPr>
              <w:t xml:space="preserve"> при написании курсовой работы. Кратко определена </w:t>
            </w:r>
            <w:r>
              <w:rPr>
                <w:b/>
                <w:color w:val="000000"/>
                <w:sz w:val="24"/>
                <w:szCs w:val="24"/>
              </w:rPr>
              <w:t xml:space="preserve">цель </w:t>
            </w:r>
            <w:r>
              <w:rPr>
                <w:color w:val="000000"/>
                <w:sz w:val="24"/>
                <w:szCs w:val="24"/>
              </w:rPr>
              <w:t xml:space="preserve">работы, излагается суть поставленной проблемы, ее состояние в настоящее время, существующие трудности в разрешении проблемы. Определены основные </w:t>
            </w:r>
            <w:r>
              <w:rPr>
                <w:b/>
                <w:color w:val="000000"/>
                <w:sz w:val="24"/>
                <w:szCs w:val="24"/>
              </w:rPr>
              <w:t xml:space="preserve">задачи </w:t>
            </w:r>
            <w:r>
              <w:rPr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(они коррелируются с параграфами),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даётся обоснование необходимости их решения, направления и методы решения, содержание работы по главам. Введение представляет собой краткую аннотацию к работе.</w:t>
            </w:r>
          </w:p>
        </w:tc>
      </w:tr>
      <w:tr w:rsidR="007B44E4" w:rsidTr="007B44E4">
        <w:trPr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4" w:rsidRDefault="007B44E4">
            <w:pPr>
              <w:ind w:left="-48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выполнено не в соответствии с требованиями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E4" w:rsidRDefault="007B44E4">
            <w:pPr>
              <w:ind w:right="-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заключении подведены </w:t>
            </w:r>
            <w:r>
              <w:rPr>
                <w:b/>
                <w:bCs/>
                <w:color w:val="000000"/>
                <w:sz w:val="24"/>
                <w:szCs w:val="24"/>
              </w:rPr>
              <w:t>итоги проделанной работы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по достижению поставленной цели</w:t>
            </w:r>
            <w:r>
              <w:rPr>
                <w:color w:val="000000"/>
                <w:sz w:val="24"/>
                <w:szCs w:val="24"/>
              </w:rPr>
              <w:t xml:space="preserve">, сформулированы основные выводы по результатам работы, приведена информация о том, что выполнено для решения поставленных задач (по главам и разделам),  и как это сделано, дана оценка результатов работы. Освещены те вопросы, которые остались нерешенными, и, таким образом, определяется место данной работы в решении проблемы, излагается собственное исследование с выделением того </w:t>
            </w:r>
            <w:r>
              <w:rPr>
                <w:bCs/>
                <w:color w:val="000000"/>
                <w:sz w:val="24"/>
                <w:szCs w:val="24"/>
              </w:rPr>
              <w:t>нового</w:t>
            </w:r>
            <w:r>
              <w:rPr>
                <w:color w:val="000000"/>
                <w:sz w:val="24"/>
                <w:szCs w:val="24"/>
              </w:rPr>
              <w:t>, что внесено в разработку проблемы.</w:t>
            </w:r>
          </w:p>
        </w:tc>
      </w:tr>
    </w:tbl>
    <w:p w:rsidR="007B44E4" w:rsidRDefault="007B44E4" w:rsidP="007B44E4">
      <w:pPr>
        <w:spacing w:line="360" w:lineRule="auto"/>
        <w:jc w:val="both"/>
      </w:pPr>
    </w:p>
    <w:p w:rsidR="007B44E4" w:rsidRDefault="007B44E4" w:rsidP="007B44E4">
      <w:pPr>
        <w:spacing w:line="360" w:lineRule="auto"/>
        <w:jc w:val="both"/>
      </w:pPr>
    </w:p>
    <w:p w:rsidR="009139BD" w:rsidRDefault="009139BD"/>
    <w:p w:rsidR="0059141A" w:rsidRDefault="0059141A"/>
    <w:p w:rsidR="0059141A" w:rsidRDefault="0059141A"/>
    <w:p w:rsidR="009139BD" w:rsidRDefault="009139BD"/>
    <w:p w:rsidR="009139BD" w:rsidRDefault="009139BD"/>
    <w:p w:rsidR="009139BD" w:rsidRDefault="009139BD"/>
    <w:p w:rsidR="00E52FAE" w:rsidRPr="000D2CB5" w:rsidRDefault="00E52FAE" w:rsidP="00E52FAE">
      <w:pPr>
        <w:jc w:val="right"/>
        <w:rPr>
          <w:b/>
          <w:i/>
        </w:rPr>
      </w:pPr>
      <w:r w:rsidRPr="000D2CB5">
        <w:rPr>
          <w:b/>
          <w:i/>
        </w:rPr>
        <w:t>Продолжение приложения</w:t>
      </w:r>
      <w:r w:rsidR="003001B0" w:rsidRPr="000D2CB5">
        <w:rPr>
          <w:b/>
          <w:i/>
        </w:rPr>
        <w:t xml:space="preserve"> 7</w:t>
      </w:r>
    </w:p>
    <w:p w:rsidR="00E52FAE" w:rsidRDefault="00E52FAE" w:rsidP="00E52FAE">
      <w:pPr>
        <w:jc w:val="right"/>
      </w:pP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0"/>
        <w:gridCol w:w="7425"/>
      </w:tblGrid>
      <w:tr w:rsidR="009139BD" w:rsidRPr="009C16CE" w:rsidTr="00F7515B">
        <w:trPr>
          <w:jc w:val="center"/>
        </w:trPr>
        <w:tc>
          <w:tcPr>
            <w:tcW w:w="2750" w:type="dxa"/>
            <w:vAlign w:val="center"/>
          </w:tcPr>
          <w:p w:rsidR="009139BD" w:rsidRPr="001568AF" w:rsidRDefault="009139BD" w:rsidP="00F7515B">
            <w:pPr>
              <w:ind w:left="-48" w:right="-99"/>
              <w:jc w:val="center"/>
              <w:rPr>
                <w:bCs/>
                <w:sz w:val="24"/>
                <w:szCs w:val="24"/>
              </w:rPr>
            </w:pPr>
            <w:r w:rsidRPr="001568A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425" w:type="dxa"/>
            <w:vAlign w:val="center"/>
          </w:tcPr>
          <w:p w:rsidR="009139BD" w:rsidRPr="001568AF" w:rsidRDefault="009139BD" w:rsidP="00F7515B">
            <w:pPr>
              <w:ind w:right="-6"/>
              <w:jc w:val="center"/>
              <w:rPr>
                <w:sz w:val="24"/>
                <w:szCs w:val="24"/>
              </w:rPr>
            </w:pPr>
            <w:r w:rsidRPr="001568AF">
              <w:rPr>
                <w:sz w:val="24"/>
                <w:szCs w:val="24"/>
              </w:rPr>
              <w:t>2</w:t>
            </w:r>
          </w:p>
        </w:tc>
      </w:tr>
      <w:tr w:rsidR="001568AF" w:rsidRPr="009C16CE" w:rsidTr="001568AF">
        <w:trPr>
          <w:jc w:val="center"/>
        </w:trPr>
        <w:tc>
          <w:tcPr>
            <w:tcW w:w="2750" w:type="dxa"/>
            <w:vAlign w:val="center"/>
          </w:tcPr>
          <w:p w:rsidR="001568AF" w:rsidRPr="001568AF" w:rsidRDefault="001568AF" w:rsidP="005850D2">
            <w:pPr>
              <w:ind w:left="-48" w:right="-99"/>
              <w:jc w:val="center"/>
              <w:rPr>
                <w:sz w:val="24"/>
                <w:szCs w:val="24"/>
              </w:rPr>
            </w:pPr>
            <w:r w:rsidRPr="001568AF">
              <w:rPr>
                <w:sz w:val="24"/>
                <w:szCs w:val="24"/>
              </w:rPr>
              <w:t>Заключение выполнено не в соответствии с требованиями</w:t>
            </w:r>
          </w:p>
        </w:tc>
        <w:tc>
          <w:tcPr>
            <w:tcW w:w="7425" w:type="dxa"/>
            <w:vAlign w:val="center"/>
          </w:tcPr>
          <w:p w:rsidR="001568AF" w:rsidRPr="001568AF" w:rsidRDefault="001568AF" w:rsidP="005850D2">
            <w:pPr>
              <w:ind w:right="-6"/>
              <w:jc w:val="both"/>
              <w:rPr>
                <w:sz w:val="24"/>
                <w:szCs w:val="24"/>
              </w:rPr>
            </w:pPr>
            <w:r w:rsidRPr="001568AF">
              <w:rPr>
                <w:color w:val="000000"/>
                <w:sz w:val="24"/>
                <w:szCs w:val="24"/>
              </w:rPr>
              <w:t xml:space="preserve">В заключении подведены </w:t>
            </w:r>
            <w:r w:rsidRPr="001568AF">
              <w:rPr>
                <w:b/>
                <w:bCs/>
                <w:color w:val="000000"/>
                <w:sz w:val="24"/>
                <w:szCs w:val="24"/>
              </w:rPr>
              <w:t>итоги проделанной работы</w:t>
            </w:r>
            <w:r w:rsidRPr="001568AF">
              <w:rPr>
                <w:color w:val="000000"/>
                <w:sz w:val="24"/>
                <w:szCs w:val="24"/>
              </w:rPr>
              <w:t xml:space="preserve"> </w:t>
            </w:r>
            <w:r w:rsidRPr="001568AF">
              <w:rPr>
                <w:b/>
                <w:bCs/>
                <w:color w:val="000000"/>
                <w:sz w:val="24"/>
                <w:szCs w:val="24"/>
              </w:rPr>
              <w:t>по достижению поставленной цели</w:t>
            </w:r>
            <w:r w:rsidRPr="001568AF">
              <w:rPr>
                <w:color w:val="000000"/>
                <w:sz w:val="24"/>
                <w:szCs w:val="24"/>
              </w:rPr>
              <w:t xml:space="preserve">, сформулированы основные выводы по результатам работы, приведена информация о том, что выполнено для решения поставленных задач (по главам и разделам),  и как это сделано, дана оценка результатов работы. Освещены те вопросы, которые остались нерешенными, и, таким образом, определяется место данной работы в решении проблемы, излагается собственное исследование с выделением того </w:t>
            </w:r>
            <w:r w:rsidRPr="001568AF">
              <w:rPr>
                <w:bCs/>
                <w:color w:val="000000"/>
                <w:sz w:val="24"/>
                <w:szCs w:val="24"/>
              </w:rPr>
              <w:t>нового</w:t>
            </w:r>
            <w:r w:rsidRPr="001568AF">
              <w:rPr>
                <w:color w:val="000000"/>
                <w:sz w:val="24"/>
                <w:szCs w:val="24"/>
              </w:rPr>
              <w:t>, что внесено в разработку проблемы.</w:t>
            </w:r>
          </w:p>
        </w:tc>
      </w:tr>
    </w:tbl>
    <w:p w:rsidR="00192987" w:rsidRDefault="00192987" w:rsidP="00E856CF">
      <w:pPr>
        <w:spacing w:line="360" w:lineRule="auto"/>
        <w:jc w:val="both"/>
      </w:pPr>
    </w:p>
    <w:p w:rsidR="00166FED" w:rsidRDefault="00166FED" w:rsidP="00E856CF">
      <w:pPr>
        <w:spacing w:line="360" w:lineRule="auto"/>
        <w:jc w:val="both"/>
      </w:pPr>
    </w:p>
    <w:p w:rsidR="00166FED" w:rsidRDefault="00166FED" w:rsidP="00E856CF">
      <w:pPr>
        <w:spacing w:line="360" w:lineRule="auto"/>
        <w:jc w:val="both"/>
      </w:pPr>
    </w:p>
    <w:p w:rsidR="00166FED" w:rsidRDefault="00166FED" w:rsidP="00E856CF">
      <w:pPr>
        <w:spacing w:line="360" w:lineRule="auto"/>
        <w:jc w:val="both"/>
      </w:pPr>
    </w:p>
    <w:p w:rsidR="00166FED" w:rsidRDefault="00166FED" w:rsidP="00E856CF">
      <w:pPr>
        <w:spacing w:line="360" w:lineRule="auto"/>
        <w:jc w:val="both"/>
      </w:pPr>
    </w:p>
    <w:p w:rsidR="00166FED" w:rsidRDefault="00166FED" w:rsidP="00E856CF">
      <w:pPr>
        <w:spacing w:line="360" w:lineRule="auto"/>
        <w:jc w:val="both"/>
      </w:pPr>
    </w:p>
    <w:p w:rsidR="00166FED" w:rsidRDefault="00166FED" w:rsidP="00E856CF">
      <w:pPr>
        <w:spacing w:line="360" w:lineRule="auto"/>
        <w:jc w:val="both"/>
      </w:pPr>
    </w:p>
    <w:p w:rsidR="00166FED" w:rsidRDefault="00166FED" w:rsidP="00E856CF">
      <w:pPr>
        <w:spacing w:line="360" w:lineRule="auto"/>
        <w:jc w:val="both"/>
      </w:pPr>
    </w:p>
    <w:p w:rsidR="00166FED" w:rsidRDefault="00166FED" w:rsidP="00E856CF">
      <w:pPr>
        <w:spacing w:line="360" w:lineRule="auto"/>
        <w:jc w:val="both"/>
      </w:pPr>
    </w:p>
    <w:p w:rsidR="00166FED" w:rsidRDefault="00166FED" w:rsidP="00E856CF">
      <w:pPr>
        <w:spacing w:line="360" w:lineRule="auto"/>
        <w:jc w:val="both"/>
      </w:pPr>
    </w:p>
    <w:p w:rsidR="00166FED" w:rsidRDefault="00166FED" w:rsidP="00E856CF">
      <w:pPr>
        <w:spacing w:line="360" w:lineRule="auto"/>
        <w:jc w:val="both"/>
      </w:pPr>
    </w:p>
    <w:p w:rsidR="00166FED" w:rsidRDefault="00166FED" w:rsidP="00E856CF">
      <w:pPr>
        <w:spacing w:line="360" w:lineRule="auto"/>
        <w:jc w:val="both"/>
      </w:pPr>
    </w:p>
    <w:p w:rsidR="00166FED" w:rsidRDefault="00166FED" w:rsidP="00E856CF">
      <w:pPr>
        <w:spacing w:line="360" w:lineRule="auto"/>
        <w:jc w:val="both"/>
      </w:pPr>
    </w:p>
    <w:p w:rsidR="00166FED" w:rsidRDefault="00166FED" w:rsidP="00E856CF">
      <w:pPr>
        <w:spacing w:line="360" w:lineRule="auto"/>
        <w:jc w:val="both"/>
      </w:pPr>
    </w:p>
    <w:p w:rsidR="00166FED" w:rsidRDefault="00166FED" w:rsidP="00E856CF">
      <w:pPr>
        <w:spacing w:line="360" w:lineRule="auto"/>
        <w:jc w:val="both"/>
      </w:pPr>
    </w:p>
    <w:p w:rsidR="00166FED" w:rsidRDefault="00166FED" w:rsidP="00E856CF">
      <w:pPr>
        <w:spacing w:line="360" w:lineRule="auto"/>
        <w:jc w:val="both"/>
      </w:pPr>
    </w:p>
    <w:p w:rsidR="00166FED" w:rsidRDefault="00166FED" w:rsidP="00E856CF">
      <w:pPr>
        <w:spacing w:line="360" w:lineRule="auto"/>
        <w:jc w:val="both"/>
      </w:pPr>
    </w:p>
    <w:p w:rsidR="00166FED" w:rsidRDefault="00166FED" w:rsidP="00E856CF">
      <w:pPr>
        <w:spacing w:line="360" w:lineRule="auto"/>
        <w:jc w:val="both"/>
      </w:pPr>
    </w:p>
    <w:p w:rsidR="00166FED" w:rsidRDefault="00166FED" w:rsidP="00E856CF">
      <w:pPr>
        <w:spacing w:line="360" w:lineRule="auto"/>
        <w:jc w:val="both"/>
      </w:pPr>
    </w:p>
    <w:p w:rsidR="00166FED" w:rsidRDefault="00166FED" w:rsidP="00E856CF">
      <w:pPr>
        <w:spacing w:line="360" w:lineRule="auto"/>
        <w:jc w:val="both"/>
      </w:pPr>
    </w:p>
    <w:p w:rsidR="00166FED" w:rsidRDefault="00166FED" w:rsidP="00E856CF">
      <w:pPr>
        <w:spacing w:line="360" w:lineRule="auto"/>
        <w:jc w:val="both"/>
      </w:pPr>
    </w:p>
    <w:p w:rsidR="00166FED" w:rsidRDefault="00166FED" w:rsidP="00E856CF">
      <w:pPr>
        <w:spacing w:line="360" w:lineRule="auto"/>
        <w:jc w:val="both"/>
      </w:pPr>
    </w:p>
    <w:p w:rsidR="00166FED" w:rsidRPr="00887CDB" w:rsidRDefault="00166FED" w:rsidP="00166FED">
      <w:pPr>
        <w:spacing w:line="360" w:lineRule="auto"/>
        <w:ind w:right="-545"/>
        <w:jc w:val="center"/>
        <w:rPr>
          <w:b/>
          <w:szCs w:val="28"/>
        </w:rPr>
      </w:pPr>
      <w:r w:rsidRPr="00887CDB">
        <w:rPr>
          <w:b/>
          <w:szCs w:val="28"/>
        </w:rPr>
        <w:t xml:space="preserve">Учебное издание </w:t>
      </w:r>
    </w:p>
    <w:p w:rsidR="00166FED" w:rsidRDefault="00166FED" w:rsidP="00166FED">
      <w:pPr>
        <w:spacing w:line="360" w:lineRule="auto"/>
        <w:ind w:right="-545" w:firstLine="709"/>
        <w:jc w:val="center"/>
        <w:rPr>
          <w:szCs w:val="28"/>
        </w:rPr>
      </w:pPr>
    </w:p>
    <w:p w:rsidR="00166FED" w:rsidRDefault="00166FED" w:rsidP="00166FED">
      <w:pPr>
        <w:spacing w:line="360" w:lineRule="auto"/>
        <w:ind w:right="-545" w:firstLine="709"/>
        <w:jc w:val="center"/>
        <w:rPr>
          <w:szCs w:val="28"/>
        </w:rPr>
      </w:pPr>
    </w:p>
    <w:p w:rsidR="00166FED" w:rsidRDefault="00166FED" w:rsidP="00166FED">
      <w:pPr>
        <w:ind w:right="-6" w:firstLine="284"/>
        <w:jc w:val="center"/>
        <w:rPr>
          <w:b/>
        </w:rPr>
      </w:pPr>
    </w:p>
    <w:p w:rsidR="00166FED" w:rsidRDefault="00166FED" w:rsidP="00166FED">
      <w:pPr>
        <w:ind w:right="-6" w:firstLine="284"/>
        <w:jc w:val="center"/>
        <w:rPr>
          <w:b/>
        </w:rPr>
      </w:pPr>
    </w:p>
    <w:p w:rsidR="00F660A9" w:rsidRPr="00CD3998" w:rsidRDefault="00F660A9" w:rsidP="00F660A9">
      <w:pPr>
        <w:ind w:right="-6" w:firstLine="284"/>
        <w:jc w:val="center"/>
        <w:rPr>
          <w:b/>
          <w:sz w:val="48"/>
          <w:szCs w:val="48"/>
        </w:rPr>
      </w:pPr>
      <w:r w:rsidRPr="00CD3998">
        <w:rPr>
          <w:b/>
          <w:sz w:val="48"/>
          <w:szCs w:val="48"/>
        </w:rPr>
        <w:t>Методические рекомендации</w:t>
      </w:r>
    </w:p>
    <w:p w:rsidR="00F660A9" w:rsidRDefault="00F660A9" w:rsidP="00F660A9">
      <w:pPr>
        <w:ind w:right="-6" w:firstLine="284"/>
        <w:jc w:val="center"/>
        <w:rPr>
          <w:b/>
          <w:sz w:val="48"/>
          <w:szCs w:val="48"/>
        </w:rPr>
      </w:pPr>
      <w:r w:rsidRPr="00CD3998">
        <w:rPr>
          <w:b/>
          <w:sz w:val="48"/>
          <w:szCs w:val="48"/>
        </w:rPr>
        <w:t>по выполнению курсовой работы</w:t>
      </w:r>
    </w:p>
    <w:p w:rsidR="00F660A9" w:rsidRDefault="00F660A9" w:rsidP="00F660A9">
      <w:pPr>
        <w:ind w:right="-6" w:firstLine="284"/>
        <w:jc w:val="center"/>
        <w:rPr>
          <w:b/>
          <w:sz w:val="32"/>
          <w:szCs w:val="32"/>
        </w:rPr>
      </w:pPr>
    </w:p>
    <w:p w:rsidR="00F660A9" w:rsidRDefault="00F660A9" w:rsidP="00F660A9">
      <w:pPr>
        <w:ind w:right="-6" w:firstLine="284"/>
        <w:jc w:val="center"/>
        <w:rPr>
          <w:b/>
          <w:sz w:val="32"/>
          <w:szCs w:val="32"/>
        </w:rPr>
      </w:pPr>
    </w:p>
    <w:p w:rsidR="00F660A9" w:rsidRDefault="00F660A9" w:rsidP="00F660A9">
      <w:pPr>
        <w:ind w:right="-6"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 w:rsidRPr="006C6607">
        <w:rPr>
          <w:b/>
          <w:sz w:val="32"/>
          <w:szCs w:val="32"/>
        </w:rPr>
        <w:t xml:space="preserve">ля обучающихся </w:t>
      </w:r>
    </w:p>
    <w:p w:rsidR="00F660A9" w:rsidRDefault="00F660A9" w:rsidP="00F660A9">
      <w:pPr>
        <w:ind w:right="-6" w:firstLine="284"/>
        <w:jc w:val="center"/>
        <w:rPr>
          <w:b/>
          <w:sz w:val="32"/>
          <w:szCs w:val="32"/>
        </w:rPr>
      </w:pPr>
      <w:r w:rsidRPr="006C6607">
        <w:rPr>
          <w:b/>
          <w:sz w:val="32"/>
          <w:szCs w:val="32"/>
        </w:rPr>
        <w:t>по дневной и заочной формам обучения</w:t>
      </w:r>
    </w:p>
    <w:p w:rsidR="00F660A9" w:rsidRDefault="00F660A9" w:rsidP="00F660A9">
      <w:pPr>
        <w:ind w:right="-6"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дисциплинам «Банковское дело», </w:t>
      </w:r>
    </w:p>
    <w:p w:rsidR="00F660A9" w:rsidRDefault="00F660A9" w:rsidP="00F660A9">
      <w:pPr>
        <w:ind w:right="-6" w:firstLine="284"/>
        <w:jc w:val="center"/>
        <w:rPr>
          <w:b/>
          <w:sz w:val="32"/>
          <w:szCs w:val="32"/>
        </w:rPr>
      </w:pPr>
      <w:r w:rsidRPr="00762355">
        <w:rPr>
          <w:b/>
          <w:sz w:val="32"/>
          <w:szCs w:val="32"/>
        </w:rPr>
        <w:t>«Банковские механизмы реальных инвестиций»</w:t>
      </w:r>
      <w:r>
        <w:rPr>
          <w:b/>
          <w:sz w:val="32"/>
          <w:szCs w:val="32"/>
        </w:rPr>
        <w:t>,</w:t>
      </w:r>
    </w:p>
    <w:p w:rsidR="00F660A9" w:rsidRDefault="00F660A9" w:rsidP="00F660A9">
      <w:pPr>
        <w:ind w:right="-6"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«Современные теории денег, кредита и финансовых рынков (продвинутый курс)», </w:t>
      </w:r>
      <w:r w:rsidRPr="006C6607">
        <w:rPr>
          <w:b/>
          <w:sz w:val="32"/>
          <w:szCs w:val="32"/>
        </w:rPr>
        <w:t xml:space="preserve"> </w:t>
      </w:r>
    </w:p>
    <w:p w:rsidR="00F660A9" w:rsidRDefault="00F660A9" w:rsidP="00F660A9">
      <w:pPr>
        <w:ind w:right="-6"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«Банковское обслуживание предприятий»,</w:t>
      </w:r>
    </w:p>
    <w:p w:rsidR="00F660A9" w:rsidRDefault="00F660A9" w:rsidP="00F660A9">
      <w:pPr>
        <w:ind w:right="-6"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«Финансово-кредитное регулирование экономики»</w:t>
      </w:r>
    </w:p>
    <w:p w:rsidR="00F660A9" w:rsidRPr="005850D2" w:rsidRDefault="00F660A9" w:rsidP="00F660A9">
      <w:pPr>
        <w:ind w:right="-6" w:firstLine="284"/>
        <w:jc w:val="center"/>
        <w:rPr>
          <w:b/>
          <w:sz w:val="32"/>
          <w:szCs w:val="32"/>
        </w:rPr>
      </w:pPr>
    </w:p>
    <w:p w:rsidR="00F660A9" w:rsidRDefault="00F660A9" w:rsidP="00F660A9">
      <w:pPr>
        <w:ind w:right="-6" w:firstLine="284"/>
        <w:jc w:val="both"/>
        <w:rPr>
          <w:b/>
        </w:rPr>
      </w:pPr>
    </w:p>
    <w:p w:rsidR="00F660A9" w:rsidRDefault="00F660A9" w:rsidP="00F660A9">
      <w:pPr>
        <w:ind w:right="-6" w:firstLine="284"/>
        <w:jc w:val="both"/>
        <w:rPr>
          <w:b/>
        </w:rPr>
      </w:pPr>
    </w:p>
    <w:p w:rsidR="00F660A9" w:rsidRPr="00CD3998" w:rsidRDefault="00F660A9" w:rsidP="00F660A9">
      <w:pPr>
        <w:spacing w:line="360" w:lineRule="auto"/>
        <w:ind w:right="-6"/>
        <w:jc w:val="center"/>
        <w:rPr>
          <w:b/>
          <w:sz w:val="36"/>
          <w:szCs w:val="36"/>
        </w:rPr>
      </w:pPr>
      <w:r w:rsidRPr="00CD3998">
        <w:rPr>
          <w:b/>
          <w:sz w:val="36"/>
          <w:szCs w:val="36"/>
        </w:rPr>
        <w:t>Авторы</w:t>
      </w:r>
      <w:r>
        <w:rPr>
          <w:b/>
          <w:sz w:val="36"/>
          <w:szCs w:val="36"/>
        </w:rPr>
        <w:t>-</w:t>
      </w:r>
      <w:r w:rsidRPr="00CD3998">
        <w:rPr>
          <w:b/>
          <w:sz w:val="36"/>
          <w:szCs w:val="36"/>
        </w:rPr>
        <w:t>составители</w:t>
      </w:r>
    </w:p>
    <w:p w:rsidR="00F660A9" w:rsidRPr="00CD3998" w:rsidRDefault="00F660A9" w:rsidP="00F660A9">
      <w:pPr>
        <w:spacing w:line="360" w:lineRule="auto"/>
        <w:ind w:right="-6"/>
        <w:jc w:val="center"/>
        <w:rPr>
          <w:b/>
          <w:sz w:val="36"/>
          <w:szCs w:val="36"/>
        </w:rPr>
      </w:pPr>
      <w:r w:rsidRPr="00CD3998">
        <w:rPr>
          <w:b/>
          <w:sz w:val="36"/>
          <w:szCs w:val="36"/>
        </w:rPr>
        <w:t>Е.В. Добролежа, Е.М. Соколова</w:t>
      </w:r>
    </w:p>
    <w:p w:rsidR="00166FED" w:rsidRDefault="00166FED" w:rsidP="00166FED">
      <w:pPr>
        <w:spacing w:line="360" w:lineRule="auto"/>
        <w:ind w:right="-545" w:firstLine="709"/>
        <w:rPr>
          <w:szCs w:val="28"/>
        </w:rPr>
      </w:pPr>
    </w:p>
    <w:p w:rsidR="00166FED" w:rsidRDefault="00166FED" w:rsidP="00166FED">
      <w:pPr>
        <w:spacing w:line="360" w:lineRule="auto"/>
        <w:ind w:right="-545" w:firstLine="709"/>
        <w:rPr>
          <w:szCs w:val="28"/>
        </w:rPr>
      </w:pPr>
    </w:p>
    <w:p w:rsidR="00166FED" w:rsidRPr="00234600" w:rsidRDefault="00166FED" w:rsidP="00166FED">
      <w:pPr>
        <w:spacing w:line="360" w:lineRule="auto"/>
        <w:ind w:right="-545"/>
        <w:jc w:val="center"/>
        <w:rPr>
          <w:szCs w:val="28"/>
        </w:rPr>
      </w:pPr>
      <w:r>
        <w:rPr>
          <w:szCs w:val="28"/>
        </w:rPr>
        <w:t>Редактирование, макетирование, верстка</w:t>
      </w:r>
      <w:r w:rsidRPr="00234600">
        <w:rPr>
          <w:szCs w:val="28"/>
        </w:rPr>
        <w:t xml:space="preserve"> </w:t>
      </w:r>
      <w:r>
        <w:rPr>
          <w:szCs w:val="28"/>
        </w:rPr>
        <w:t>Н.В. Фоменко</w:t>
      </w:r>
    </w:p>
    <w:p w:rsidR="00166FED" w:rsidRDefault="00166FED" w:rsidP="00166FED">
      <w:pPr>
        <w:spacing w:line="360" w:lineRule="auto"/>
        <w:ind w:right="-545" w:firstLine="709"/>
        <w:rPr>
          <w:szCs w:val="28"/>
        </w:rPr>
      </w:pPr>
    </w:p>
    <w:p w:rsidR="00166FED" w:rsidRPr="00234600" w:rsidRDefault="00166FED" w:rsidP="00166FED">
      <w:pPr>
        <w:spacing w:line="360" w:lineRule="auto"/>
        <w:ind w:right="-545" w:firstLine="709"/>
        <w:rPr>
          <w:szCs w:val="28"/>
        </w:rPr>
      </w:pPr>
    </w:p>
    <w:p w:rsidR="00166FED" w:rsidRPr="00234600" w:rsidRDefault="00166FED" w:rsidP="00166FED">
      <w:pPr>
        <w:spacing w:line="360" w:lineRule="auto"/>
        <w:ind w:right="-545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:rsidR="00166FED" w:rsidRPr="00234600" w:rsidRDefault="00166FED" w:rsidP="00166FED">
      <w:pPr>
        <w:spacing w:line="360" w:lineRule="auto"/>
        <w:ind w:right="-545"/>
        <w:jc w:val="center"/>
        <w:rPr>
          <w:szCs w:val="28"/>
        </w:rPr>
      </w:pPr>
      <w:r w:rsidRPr="00234600">
        <w:rPr>
          <w:szCs w:val="28"/>
        </w:rPr>
        <w:t>Изд.</w:t>
      </w:r>
      <w:r>
        <w:rPr>
          <w:szCs w:val="28"/>
        </w:rPr>
        <w:t xml:space="preserve"> </w:t>
      </w:r>
      <w:r w:rsidRPr="00234600">
        <w:rPr>
          <w:szCs w:val="28"/>
        </w:rPr>
        <w:t>№</w:t>
      </w:r>
      <w:r>
        <w:rPr>
          <w:szCs w:val="28"/>
        </w:rPr>
        <w:t xml:space="preserve"> _____</w:t>
      </w:r>
      <w:r w:rsidRPr="00234600">
        <w:rPr>
          <w:szCs w:val="28"/>
        </w:rPr>
        <w:t xml:space="preserve"> Объем  уч.</w:t>
      </w:r>
      <w:r w:rsidR="000D2CB5">
        <w:rPr>
          <w:szCs w:val="28"/>
        </w:rPr>
        <w:t>-</w:t>
      </w:r>
      <w:r w:rsidRPr="00234600">
        <w:rPr>
          <w:szCs w:val="28"/>
        </w:rPr>
        <w:t>изд.</w:t>
      </w:r>
      <w:r>
        <w:rPr>
          <w:szCs w:val="28"/>
        </w:rPr>
        <w:t xml:space="preserve"> </w:t>
      </w:r>
      <w:r w:rsidRPr="00234600">
        <w:rPr>
          <w:szCs w:val="28"/>
        </w:rPr>
        <w:t>л.</w:t>
      </w:r>
    </w:p>
    <w:p w:rsidR="00166FED" w:rsidRPr="00234600" w:rsidRDefault="00166FED" w:rsidP="00166FED">
      <w:pPr>
        <w:spacing w:line="360" w:lineRule="auto"/>
        <w:ind w:right="-545"/>
        <w:rPr>
          <w:szCs w:val="28"/>
        </w:rPr>
      </w:pPr>
      <w:r w:rsidRPr="00234600">
        <w:rPr>
          <w:szCs w:val="28"/>
        </w:rPr>
        <w:t>___________________________________________________________________</w:t>
      </w:r>
    </w:p>
    <w:p w:rsidR="00166FED" w:rsidRDefault="00166FED" w:rsidP="00166FED">
      <w:pPr>
        <w:spacing w:line="360" w:lineRule="auto"/>
        <w:ind w:right="-545" w:firstLine="1"/>
        <w:jc w:val="center"/>
        <w:rPr>
          <w:szCs w:val="28"/>
        </w:rPr>
      </w:pPr>
      <w:r w:rsidRPr="00234600">
        <w:rPr>
          <w:szCs w:val="28"/>
        </w:rPr>
        <w:lastRenderedPageBreak/>
        <w:t>344002, г. Ростов</w:t>
      </w:r>
      <w:r w:rsidR="000D2CB5">
        <w:rPr>
          <w:szCs w:val="28"/>
        </w:rPr>
        <w:t>-</w:t>
      </w:r>
      <w:r w:rsidRPr="00234600">
        <w:rPr>
          <w:szCs w:val="28"/>
        </w:rPr>
        <w:t>на</w:t>
      </w:r>
      <w:r w:rsidR="000D2CB5">
        <w:rPr>
          <w:szCs w:val="28"/>
        </w:rPr>
        <w:t>-</w:t>
      </w:r>
      <w:r w:rsidRPr="00234600">
        <w:rPr>
          <w:szCs w:val="28"/>
        </w:rPr>
        <w:t>Дону, ул. Б. Садовая, 69, РГЭУ (РИНХ),</w:t>
      </w:r>
    </w:p>
    <w:p w:rsidR="00166FED" w:rsidRDefault="005F5AD1" w:rsidP="00F660A9">
      <w:pPr>
        <w:spacing w:line="360" w:lineRule="auto"/>
        <w:ind w:right="-545" w:firstLine="1"/>
        <w:jc w:val="center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692785</wp:posOffset>
                </wp:positionV>
                <wp:extent cx="476250" cy="323850"/>
                <wp:effectExtent l="0" t="0" r="0" b="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3C89E48" id="Скругленный прямоугольник 4" o:spid="_x0000_s1026" style="position:absolute;margin-left:217.05pt;margin-top:54.55pt;width:37.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" stroked="f"/>
            </w:pict>
          </mc:Fallback>
        </mc:AlternateContent>
      </w:r>
      <w:r w:rsidR="00166FED" w:rsidRPr="00234600">
        <w:rPr>
          <w:szCs w:val="28"/>
        </w:rPr>
        <w:t>Издательско</w:t>
      </w:r>
      <w:r w:rsidR="000D2CB5">
        <w:rPr>
          <w:szCs w:val="28"/>
        </w:rPr>
        <w:t>-</w:t>
      </w:r>
      <w:r w:rsidR="00166FED" w:rsidRPr="00234600">
        <w:rPr>
          <w:szCs w:val="28"/>
        </w:rPr>
        <w:t>полиграфический комплекс РГЭУ (РИНХ)</w:t>
      </w:r>
      <w:r w:rsidR="00166FED">
        <w:rPr>
          <w:szCs w:val="28"/>
        </w:rPr>
        <w:t>, к. 152</w:t>
      </w:r>
    </w:p>
    <w:sectPr w:rsidR="00166FED" w:rsidSect="00CD3998">
      <w:footerReference w:type="even" r:id="rId31"/>
      <w:footerReference w:type="default" r:id="rId3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50A" w:rsidRDefault="008E450A">
      <w:r>
        <w:separator/>
      </w:r>
    </w:p>
  </w:endnote>
  <w:endnote w:type="continuationSeparator" w:id="0">
    <w:p w:rsidR="008E450A" w:rsidRDefault="008E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CD7" w:rsidRDefault="00614CD7" w:rsidP="00D020D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14CD7" w:rsidRDefault="00614CD7" w:rsidP="00E62E82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8361812"/>
      <w:docPartObj>
        <w:docPartGallery w:val="Page Numbers (Bottom of Page)"/>
        <w:docPartUnique/>
      </w:docPartObj>
    </w:sdtPr>
    <w:sdtContent>
      <w:p w:rsidR="00614CD7" w:rsidRDefault="00614CD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7D8">
          <w:rPr>
            <w:noProof/>
          </w:rPr>
          <w:t>18</w:t>
        </w:r>
        <w:r>
          <w:fldChar w:fldCharType="end"/>
        </w:r>
      </w:p>
    </w:sdtContent>
  </w:sdt>
  <w:p w:rsidR="00614CD7" w:rsidRDefault="00614CD7" w:rsidP="00E62E8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50A" w:rsidRDefault="008E450A">
      <w:r>
        <w:separator/>
      </w:r>
    </w:p>
  </w:footnote>
  <w:footnote w:type="continuationSeparator" w:id="0">
    <w:p w:rsidR="008E450A" w:rsidRDefault="008E450A">
      <w:r>
        <w:continuationSeparator/>
      </w:r>
    </w:p>
  </w:footnote>
  <w:footnote w:id="1">
    <w:p w:rsidR="00614CD7" w:rsidRPr="00C760A4" w:rsidRDefault="00614CD7" w:rsidP="00C760A4">
      <w:pPr>
        <w:pStyle w:val="a8"/>
      </w:pPr>
      <w:r>
        <w:rPr>
          <w:rStyle w:val="af0"/>
        </w:rPr>
        <w:footnoteRef/>
      </w:r>
      <w:r>
        <w:t xml:space="preserve">Cоставлено автором по данным: Стaтиcтикa плaтeжнoй cиcтeмы Poccии </w:t>
      </w:r>
      <w:r w:rsidRPr="00C760A4">
        <w:t>[</w:t>
      </w:r>
      <w:r>
        <w:t>Электронный ресурс</w:t>
      </w:r>
      <w:r w:rsidRPr="00C760A4">
        <w:t xml:space="preserve">] </w:t>
      </w:r>
      <w:r w:rsidRPr="004B7F55">
        <w:t>//http://w</w:t>
      </w:r>
      <w:r>
        <w:t xml:space="preserve">ww.cbr.ru/statistics/?Prtid=ps (Дата обращения 18.12.2017) </w:t>
      </w:r>
      <w:r w:rsidRPr="00C760A4">
        <w:t xml:space="preserve"> </w:t>
      </w:r>
    </w:p>
  </w:footnote>
  <w:footnote w:id="2">
    <w:p w:rsidR="00614CD7" w:rsidRDefault="00614CD7" w:rsidP="0092366B">
      <w:pPr>
        <w:pStyle w:val="a8"/>
      </w:pPr>
      <w:r w:rsidRPr="00982F23">
        <w:rPr>
          <w:rStyle w:val="af0"/>
        </w:rPr>
        <w:footnoteRef/>
      </w:r>
      <w:r w:rsidRPr="00982F23">
        <w:t xml:space="preserve"> Объём кредитов, депозитов</w:t>
      </w:r>
      <w:r w:rsidRPr="00982F23">
        <w:rPr>
          <w:color w:val="000000"/>
          <w:shd w:val="clear" w:color="auto" w:fill="FFFFFF"/>
        </w:rPr>
        <w:t xml:space="preserve"> и других размещённых средств, предоставленных организациям, физическим лицам и кредитным организациям</w:t>
      </w:r>
      <w:r w:rsidRPr="00982F23">
        <w:t xml:space="preserve"> год [Электронный ресурс] /URL</w:t>
      </w:r>
      <w:r w:rsidRPr="00982F23">
        <w:rPr>
          <w:color w:val="000000"/>
        </w:rPr>
        <w:t xml:space="preserve"> :</w:t>
      </w:r>
      <w:r w:rsidRPr="00982F23">
        <w:t xml:space="preserve"> </w:t>
      </w:r>
      <w:r w:rsidRPr="00982F23">
        <w:rPr>
          <w:color w:val="000000"/>
        </w:rPr>
        <w:t>http://www.cbr.ru/analytics/bank_system/obs_192.pdf</w:t>
      </w:r>
      <w:r w:rsidRPr="00302022">
        <w:rPr>
          <w:color w:val="000000"/>
        </w:rPr>
        <w:t>(дата обращения 2</w:t>
      </w:r>
      <w:r>
        <w:rPr>
          <w:color w:val="000000"/>
        </w:rPr>
        <w:t>0.10.2018</w:t>
      </w:r>
      <w:r w:rsidRPr="00302022">
        <w:rPr>
          <w:color w:val="000000"/>
        </w:rPr>
        <w:t>)</w:t>
      </w:r>
    </w:p>
  </w:footnote>
  <w:footnote w:id="3">
    <w:p w:rsidR="00614CD7" w:rsidRDefault="00614CD7" w:rsidP="00302022">
      <w:pPr>
        <w:pStyle w:val="a8"/>
      </w:pPr>
      <w:r>
        <w:rPr>
          <w:rStyle w:val="af0"/>
        </w:rPr>
        <w:footnoteRef/>
      </w:r>
      <w:r>
        <w:t xml:space="preserve"> Составлено автором</w:t>
      </w:r>
      <w:r w:rsidRPr="003B2496">
        <w:t xml:space="preserve"> по данным Банка России. </w:t>
      </w:r>
      <w:r w:rsidRPr="003B2496">
        <w:rPr>
          <w:color w:val="000000"/>
        </w:rPr>
        <w:t xml:space="preserve">Информация о регистрации и лицензировании кредитных организаций во </w:t>
      </w:r>
      <w:r w:rsidRPr="003B2496">
        <w:rPr>
          <w:color w:val="000000"/>
          <w:lang w:val="en-US"/>
        </w:rPr>
        <w:t>II</w:t>
      </w:r>
      <w:r w:rsidRPr="003B2496">
        <w:rPr>
          <w:color w:val="000000"/>
        </w:rPr>
        <w:t xml:space="preserve"> квартале 2017 года / Банк России. [Электронный ресурс] </w:t>
      </w:r>
      <w:r w:rsidRPr="00D917C9">
        <w:rPr>
          <w:color w:val="202020"/>
          <w:sz w:val="18"/>
        </w:rPr>
        <w:t>Режим доступа:</w:t>
      </w:r>
      <w:r>
        <w:rPr>
          <w:color w:val="202020"/>
          <w:sz w:val="18"/>
        </w:rPr>
        <w:t xml:space="preserve"> </w:t>
      </w:r>
      <w:hyperlink r:id="rId1" w:history="1">
        <w:r w:rsidRPr="003B2496">
          <w:rPr>
            <w:rStyle w:val="a6"/>
          </w:rPr>
          <w:t>http://www.cbr.ru/analytics/bank_system/print.aspx?file=licen_17_2.htm&amp;pid=bnksyst&amp;  sid=ITM_21846</w:t>
        </w:r>
      </w:hyperlink>
      <w:r w:rsidRPr="000C77C4">
        <w:rPr>
          <w:rStyle w:val="a6"/>
        </w:rPr>
        <w:t xml:space="preserve"> </w:t>
      </w:r>
      <w:r w:rsidRPr="003B2496">
        <w:rPr>
          <w:color w:val="000000"/>
        </w:rPr>
        <w:t>(дата обращения 2</w:t>
      </w:r>
      <w:r>
        <w:rPr>
          <w:color w:val="000000"/>
        </w:rPr>
        <w:t>4</w:t>
      </w:r>
      <w:r w:rsidRPr="003B2496">
        <w:rPr>
          <w:color w:val="000000"/>
        </w:rPr>
        <w:t>.08.2017)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644D6A"/>
    <w:lvl w:ilvl="0">
      <w:numFmt w:val="bullet"/>
      <w:lvlText w:val="*"/>
      <w:lvlJc w:val="left"/>
    </w:lvl>
  </w:abstractNum>
  <w:abstractNum w:abstractNumId="1" w15:restartNumberingAfterBreak="0">
    <w:nsid w:val="04A27082"/>
    <w:multiLevelType w:val="hybridMultilevel"/>
    <w:tmpl w:val="F484F04E"/>
    <w:lvl w:ilvl="0" w:tplc="28FC9CC0">
      <w:start w:val="1"/>
      <w:numFmt w:val="decimal"/>
      <w:lvlText w:val="%1)"/>
      <w:lvlJc w:val="left"/>
      <w:pPr>
        <w:tabs>
          <w:tab w:val="num" w:pos="54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84557"/>
    <w:multiLevelType w:val="hybridMultilevel"/>
    <w:tmpl w:val="19321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B25B5"/>
    <w:multiLevelType w:val="singleLevel"/>
    <w:tmpl w:val="3E32792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58B3BA2"/>
    <w:multiLevelType w:val="hybridMultilevel"/>
    <w:tmpl w:val="39E8D594"/>
    <w:lvl w:ilvl="0" w:tplc="45FA0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6354CF"/>
    <w:multiLevelType w:val="hybridMultilevel"/>
    <w:tmpl w:val="2E12DC24"/>
    <w:lvl w:ilvl="0" w:tplc="5C384BE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45397D"/>
    <w:multiLevelType w:val="singleLevel"/>
    <w:tmpl w:val="746AA07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EFD0C92"/>
    <w:multiLevelType w:val="singleLevel"/>
    <w:tmpl w:val="BD784BDC"/>
    <w:lvl w:ilvl="0">
      <w:start w:val="1"/>
      <w:numFmt w:val="decimal"/>
      <w:lvlText w:val="4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6D66258"/>
    <w:multiLevelType w:val="singleLevel"/>
    <w:tmpl w:val="33688048"/>
    <w:lvl w:ilvl="0">
      <w:start w:val="1"/>
      <w:numFmt w:val="decimal"/>
      <w:lvlText w:val="9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7A744CC"/>
    <w:multiLevelType w:val="hybridMultilevel"/>
    <w:tmpl w:val="A0381124"/>
    <w:lvl w:ilvl="0" w:tplc="F05EE5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DD26275"/>
    <w:multiLevelType w:val="singleLevel"/>
    <w:tmpl w:val="AF08324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F211C15"/>
    <w:multiLevelType w:val="singleLevel"/>
    <w:tmpl w:val="1988D864"/>
    <w:lvl w:ilvl="0">
      <w:start w:val="1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291769F"/>
    <w:multiLevelType w:val="hybridMultilevel"/>
    <w:tmpl w:val="19321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75647"/>
    <w:multiLevelType w:val="hybridMultilevel"/>
    <w:tmpl w:val="791A3D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2904DEE">
      <w:start w:val="1"/>
      <w:numFmt w:val="decimal"/>
      <w:lvlText w:val="%2.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F863EE"/>
    <w:multiLevelType w:val="singleLevel"/>
    <w:tmpl w:val="A4E0CE7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39B3750"/>
    <w:multiLevelType w:val="singleLevel"/>
    <w:tmpl w:val="DD0A86B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4627EDC"/>
    <w:multiLevelType w:val="singleLevel"/>
    <w:tmpl w:val="C96E3AC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60B215F"/>
    <w:multiLevelType w:val="singleLevel"/>
    <w:tmpl w:val="5B0EB46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6762CF9"/>
    <w:multiLevelType w:val="hybridMultilevel"/>
    <w:tmpl w:val="2B26A392"/>
    <w:lvl w:ilvl="0" w:tplc="04190011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19" w15:restartNumberingAfterBreak="0">
    <w:nsid w:val="56DD1C03"/>
    <w:multiLevelType w:val="singleLevel"/>
    <w:tmpl w:val="BADAE8B0"/>
    <w:lvl w:ilvl="0">
      <w:start w:val="4"/>
      <w:numFmt w:val="decimal"/>
      <w:lvlText w:val="9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8FF7F29"/>
    <w:multiLevelType w:val="singleLevel"/>
    <w:tmpl w:val="4232EAFE"/>
    <w:lvl w:ilvl="0">
      <w:start w:val="4"/>
      <w:numFmt w:val="decimal"/>
      <w:lvlText w:val="6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E9D03F9"/>
    <w:multiLevelType w:val="hybridMultilevel"/>
    <w:tmpl w:val="3AD8C3B0"/>
    <w:lvl w:ilvl="0" w:tplc="05CCC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82904DEE">
      <w:start w:val="1"/>
      <w:numFmt w:val="decimal"/>
      <w:lvlText w:val="%2."/>
      <w:lvlJc w:val="left"/>
      <w:pPr>
        <w:tabs>
          <w:tab w:val="num" w:pos="1307"/>
        </w:tabs>
        <w:ind w:left="108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FE6510"/>
    <w:multiLevelType w:val="hybridMultilevel"/>
    <w:tmpl w:val="A3AC8CDA"/>
    <w:lvl w:ilvl="0" w:tplc="3064E06E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CC4DA1"/>
    <w:multiLevelType w:val="hybridMultilevel"/>
    <w:tmpl w:val="486A6D8A"/>
    <w:lvl w:ilvl="0" w:tplc="82904DEE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B57CC77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F3665F"/>
    <w:multiLevelType w:val="hybridMultilevel"/>
    <w:tmpl w:val="3D008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2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6B8B7DFA"/>
    <w:multiLevelType w:val="hybridMultilevel"/>
    <w:tmpl w:val="63120DE2"/>
    <w:lvl w:ilvl="0" w:tplc="31E2284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87047E"/>
    <w:multiLevelType w:val="singleLevel"/>
    <w:tmpl w:val="D3DC323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199584A"/>
    <w:multiLevelType w:val="singleLevel"/>
    <w:tmpl w:val="CC2AF6C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3764DB6"/>
    <w:multiLevelType w:val="hybridMultilevel"/>
    <w:tmpl w:val="EF9A7290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0" w15:restartNumberingAfterBreak="0">
    <w:nsid w:val="74570944"/>
    <w:multiLevelType w:val="singleLevel"/>
    <w:tmpl w:val="EB2A6F44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7"/>
  </w:num>
  <w:num w:numId="2">
    <w:abstractNumId w:val="17"/>
  </w:num>
  <w:num w:numId="3">
    <w:abstractNumId w:val="10"/>
  </w:num>
  <w:num w:numId="4">
    <w:abstractNumId w:val="14"/>
  </w:num>
  <w:num w:numId="5">
    <w:abstractNumId w:val="3"/>
  </w:num>
  <w:num w:numId="6">
    <w:abstractNumId w:val="15"/>
  </w:num>
  <w:num w:numId="7">
    <w:abstractNumId w:val="16"/>
  </w:num>
  <w:num w:numId="8">
    <w:abstractNumId w:val="28"/>
  </w:num>
  <w:num w:numId="9">
    <w:abstractNumId w:val="6"/>
  </w:num>
  <w:num w:numId="10">
    <w:abstractNumId w:val="30"/>
  </w:num>
  <w:num w:numId="11">
    <w:abstractNumId w:val="13"/>
  </w:num>
  <w:num w:numId="12">
    <w:abstractNumId w:val="23"/>
  </w:num>
  <w:num w:numId="13">
    <w:abstractNumId w:val="4"/>
  </w:num>
  <w:num w:numId="14">
    <w:abstractNumId w:val="25"/>
  </w:num>
  <w:num w:numId="15">
    <w:abstractNumId w:val="22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6"/>
  </w:num>
  <w:num w:numId="19">
    <w:abstractNumId w:val="1"/>
  </w:num>
  <w:num w:numId="20">
    <w:abstractNumId w:val="9"/>
  </w:num>
  <w:num w:numId="21">
    <w:abstractNumId w:val="21"/>
  </w:num>
  <w:num w:numId="22">
    <w:abstractNumId w:val="12"/>
  </w:num>
  <w:num w:numId="23">
    <w:abstractNumId w:val="11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7"/>
  </w:num>
  <w:num w:numId="27">
    <w:abstractNumId w:val="20"/>
  </w:num>
  <w:num w:numId="28">
    <w:abstractNumId w:val="8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9"/>
  </w:num>
  <w:num w:numId="31">
    <w:abstractNumId w:val="24"/>
  </w:num>
  <w:num w:numId="32">
    <w:abstractNumId w:val="29"/>
  </w:num>
  <w:num w:numId="33">
    <w:abstractNumId w:val="5"/>
  </w:num>
  <w:num w:numId="34">
    <w:abstractNumId w:val="2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D7"/>
    <w:rsid w:val="0001092B"/>
    <w:rsid w:val="00012B2A"/>
    <w:rsid w:val="00024793"/>
    <w:rsid w:val="000307D5"/>
    <w:rsid w:val="000532FE"/>
    <w:rsid w:val="000640D7"/>
    <w:rsid w:val="0009316C"/>
    <w:rsid w:val="000D2CB5"/>
    <w:rsid w:val="000F4562"/>
    <w:rsid w:val="00122E66"/>
    <w:rsid w:val="00130010"/>
    <w:rsid w:val="00141FC8"/>
    <w:rsid w:val="001568AF"/>
    <w:rsid w:val="00160439"/>
    <w:rsid w:val="0016164A"/>
    <w:rsid w:val="00166FED"/>
    <w:rsid w:val="0018082F"/>
    <w:rsid w:val="00187BE9"/>
    <w:rsid w:val="00192987"/>
    <w:rsid w:val="001F1845"/>
    <w:rsid w:val="002075B7"/>
    <w:rsid w:val="0024780B"/>
    <w:rsid w:val="002534CC"/>
    <w:rsid w:val="00295BB3"/>
    <w:rsid w:val="002A0AFF"/>
    <w:rsid w:val="002B4CCE"/>
    <w:rsid w:val="002B70E0"/>
    <w:rsid w:val="002C21D8"/>
    <w:rsid w:val="002D26D2"/>
    <w:rsid w:val="002D6189"/>
    <w:rsid w:val="003001B0"/>
    <w:rsid w:val="0030174D"/>
    <w:rsid w:val="00302022"/>
    <w:rsid w:val="00317224"/>
    <w:rsid w:val="00326198"/>
    <w:rsid w:val="003311D4"/>
    <w:rsid w:val="00364E07"/>
    <w:rsid w:val="00370D97"/>
    <w:rsid w:val="00385A8A"/>
    <w:rsid w:val="003907D0"/>
    <w:rsid w:val="003943D7"/>
    <w:rsid w:val="003A6109"/>
    <w:rsid w:val="003B1BC8"/>
    <w:rsid w:val="003B6DA5"/>
    <w:rsid w:val="003B6FC8"/>
    <w:rsid w:val="003D7672"/>
    <w:rsid w:val="003E571A"/>
    <w:rsid w:val="00404B19"/>
    <w:rsid w:val="00414445"/>
    <w:rsid w:val="00450C6E"/>
    <w:rsid w:val="0045791D"/>
    <w:rsid w:val="00466B79"/>
    <w:rsid w:val="00473F4F"/>
    <w:rsid w:val="004740F0"/>
    <w:rsid w:val="004A1786"/>
    <w:rsid w:val="004C7B68"/>
    <w:rsid w:val="0051325D"/>
    <w:rsid w:val="00536EA2"/>
    <w:rsid w:val="005724C9"/>
    <w:rsid w:val="00576DC0"/>
    <w:rsid w:val="0057712A"/>
    <w:rsid w:val="005850D2"/>
    <w:rsid w:val="0059141A"/>
    <w:rsid w:val="005937D8"/>
    <w:rsid w:val="00597731"/>
    <w:rsid w:val="005B5517"/>
    <w:rsid w:val="005F5AD1"/>
    <w:rsid w:val="006046FC"/>
    <w:rsid w:val="00614CD7"/>
    <w:rsid w:val="00623909"/>
    <w:rsid w:val="0066260F"/>
    <w:rsid w:val="00664CF8"/>
    <w:rsid w:val="006715FF"/>
    <w:rsid w:val="0067318D"/>
    <w:rsid w:val="00684DE5"/>
    <w:rsid w:val="00685E75"/>
    <w:rsid w:val="006905F4"/>
    <w:rsid w:val="006974BC"/>
    <w:rsid w:val="006A3D34"/>
    <w:rsid w:val="006B5D7B"/>
    <w:rsid w:val="006C4045"/>
    <w:rsid w:val="006C4F0C"/>
    <w:rsid w:val="006C6607"/>
    <w:rsid w:val="006F1723"/>
    <w:rsid w:val="006F3722"/>
    <w:rsid w:val="006F492C"/>
    <w:rsid w:val="007241B0"/>
    <w:rsid w:val="007314BB"/>
    <w:rsid w:val="007411CD"/>
    <w:rsid w:val="0075706D"/>
    <w:rsid w:val="00762355"/>
    <w:rsid w:val="007633D6"/>
    <w:rsid w:val="00777379"/>
    <w:rsid w:val="007B44E4"/>
    <w:rsid w:val="007D38E7"/>
    <w:rsid w:val="007E5F0F"/>
    <w:rsid w:val="007F7FF4"/>
    <w:rsid w:val="00825A35"/>
    <w:rsid w:val="0083472A"/>
    <w:rsid w:val="00843918"/>
    <w:rsid w:val="0085477F"/>
    <w:rsid w:val="0087798D"/>
    <w:rsid w:val="00881B4F"/>
    <w:rsid w:val="008E450A"/>
    <w:rsid w:val="008F6A3A"/>
    <w:rsid w:val="009139BD"/>
    <w:rsid w:val="0092366B"/>
    <w:rsid w:val="00924F1C"/>
    <w:rsid w:val="0093475D"/>
    <w:rsid w:val="00937C63"/>
    <w:rsid w:val="00970FD6"/>
    <w:rsid w:val="00976632"/>
    <w:rsid w:val="009778F2"/>
    <w:rsid w:val="00982D07"/>
    <w:rsid w:val="0099663A"/>
    <w:rsid w:val="009A58C7"/>
    <w:rsid w:val="009B08BA"/>
    <w:rsid w:val="009D306F"/>
    <w:rsid w:val="009F14E1"/>
    <w:rsid w:val="00A03A90"/>
    <w:rsid w:val="00A11373"/>
    <w:rsid w:val="00A155F8"/>
    <w:rsid w:val="00A230B0"/>
    <w:rsid w:val="00A23929"/>
    <w:rsid w:val="00A4050D"/>
    <w:rsid w:val="00A45511"/>
    <w:rsid w:val="00A87EB5"/>
    <w:rsid w:val="00AB1BF1"/>
    <w:rsid w:val="00AC7AE2"/>
    <w:rsid w:val="00AF3FC3"/>
    <w:rsid w:val="00B277C8"/>
    <w:rsid w:val="00B75B5D"/>
    <w:rsid w:val="00B82854"/>
    <w:rsid w:val="00B94870"/>
    <w:rsid w:val="00B96D1F"/>
    <w:rsid w:val="00BC0AB9"/>
    <w:rsid w:val="00BD415A"/>
    <w:rsid w:val="00BF3C21"/>
    <w:rsid w:val="00C00F3A"/>
    <w:rsid w:val="00C760A4"/>
    <w:rsid w:val="00C923AF"/>
    <w:rsid w:val="00CB30EC"/>
    <w:rsid w:val="00CB6409"/>
    <w:rsid w:val="00CD3998"/>
    <w:rsid w:val="00CD51DA"/>
    <w:rsid w:val="00D020D1"/>
    <w:rsid w:val="00D12C13"/>
    <w:rsid w:val="00D31811"/>
    <w:rsid w:val="00D401B5"/>
    <w:rsid w:val="00D45FB2"/>
    <w:rsid w:val="00D51AEF"/>
    <w:rsid w:val="00D560F6"/>
    <w:rsid w:val="00D62784"/>
    <w:rsid w:val="00DD2E38"/>
    <w:rsid w:val="00DF0DBA"/>
    <w:rsid w:val="00E15247"/>
    <w:rsid w:val="00E47416"/>
    <w:rsid w:val="00E52FAE"/>
    <w:rsid w:val="00E62E82"/>
    <w:rsid w:val="00E70BE7"/>
    <w:rsid w:val="00E805E2"/>
    <w:rsid w:val="00E856CF"/>
    <w:rsid w:val="00ED6481"/>
    <w:rsid w:val="00ED6484"/>
    <w:rsid w:val="00EF6D18"/>
    <w:rsid w:val="00F361F6"/>
    <w:rsid w:val="00F42867"/>
    <w:rsid w:val="00F437A9"/>
    <w:rsid w:val="00F5516A"/>
    <w:rsid w:val="00F660A9"/>
    <w:rsid w:val="00F7515B"/>
    <w:rsid w:val="00F80E16"/>
    <w:rsid w:val="00F92C59"/>
    <w:rsid w:val="00FA3FB5"/>
    <w:rsid w:val="00FC28FB"/>
    <w:rsid w:val="00FE7F7B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933294"/>
  <w15:docId w15:val="{FD1E5F03-02DC-4818-90B0-9B92A052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0A9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450C6E"/>
    <w:pPr>
      <w:keepNext/>
      <w:overflowPunct/>
      <w:autoSpaceDE/>
      <w:autoSpaceDN/>
      <w:adjustRightInd/>
      <w:jc w:val="center"/>
      <w:textAlignment w:val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50C6E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2">
    <w:name w:val="Body Text 2"/>
    <w:basedOn w:val="a"/>
    <w:rsid w:val="00450C6E"/>
    <w:pPr>
      <w:overflowPunct/>
      <w:autoSpaceDE/>
      <w:autoSpaceDN/>
      <w:adjustRightInd/>
      <w:jc w:val="both"/>
      <w:textAlignment w:val="auto"/>
    </w:pPr>
  </w:style>
  <w:style w:type="paragraph" w:styleId="a4">
    <w:name w:val="Body Text"/>
    <w:basedOn w:val="a"/>
    <w:rsid w:val="00450C6E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paragraph" w:styleId="a5">
    <w:name w:val="Body Text Indent"/>
    <w:basedOn w:val="a"/>
    <w:rsid w:val="00450C6E"/>
    <w:pPr>
      <w:spacing w:after="120"/>
      <w:ind w:left="283"/>
    </w:pPr>
  </w:style>
  <w:style w:type="character" w:styleId="a6">
    <w:name w:val="Hyperlink"/>
    <w:basedOn w:val="a0"/>
    <w:uiPriority w:val="99"/>
    <w:rsid w:val="00450C6E"/>
    <w:rPr>
      <w:color w:val="0000FF"/>
      <w:u w:val="single"/>
    </w:rPr>
  </w:style>
  <w:style w:type="paragraph" w:customStyle="1" w:styleId="ConsNormal">
    <w:name w:val="ConsNormal"/>
    <w:rsid w:val="00450C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ei1">
    <w:name w:val="ei1"/>
    <w:basedOn w:val="a0"/>
    <w:rsid w:val="00450C6E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37C63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7">
    <w:name w:val="Знак"/>
    <w:basedOn w:val="a"/>
    <w:rsid w:val="0016164A"/>
    <w:pPr>
      <w:pageBreakBefore/>
      <w:overflowPunct/>
      <w:autoSpaceDE/>
      <w:autoSpaceDN/>
      <w:adjustRightInd/>
      <w:spacing w:after="160" w:line="360" w:lineRule="auto"/>
      <w:textAlignment w:val="auto"/>
    </w:pPr>
    <w:rPr>
      <w:lang w:val="en-US" w:eastAsia="en-US"/>
    </w:rPr>
  </w:style>
  <w:style w:type="paragraph" w:styleId="a8">
    <w:name w:val="footnote text"/>
    <w:basedOn w:val="a"/>
    <w:semiHidden/>
    <w:rsid w:val="000307D5"/>
    <w:pPr>
      <w:overflowPunct/>
      <w:autoSpaceDE/>
      <w:autoSpaceDN/>
      <w:adjustRightInd/>
      <w:textAlignment w:val="auto"/>
    </w:pPr>
    <w:rPr>
      <w:sz w:val="20"/>
    </w:rPr>
  </w:style>
  <w:style w:type="paragraph" w:customStyle="1" w:styleId="a9">
    <w:name w:val="Знак Знак Знак Знак Знак Знак Знак Знак Знак Знак Знак Знак Знак Знак Знак Знак Знак"/>
    <w:basedOn w:val="a"/>
    <w:rsid w:val="00F42867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/>
      <w:sz w:val="20"/>
      <w:lang w:val="en-US" w:eastAsia="en-US"/>
    </w:rPr>
  </w:style>
  <w:style w:type="paragraph" w:styleId="20">
    <w:name w:val="Body Text Indent 2"/>
    <w:basedOn w:val="a"/>
    <w:rsid w:val="00F361F6"/>
    <w:pPr>
      <w:spacing w:after="120" w:line="480" w:lineRule="auto"/>
      <w:ind w:left="283"/>
    </w:pPr>
  </w:style>
  <w:style w:type="paragraph" w:styleId="3">
    <w:name w:val="Body Text Indent 3"/>
    <w:basedOn w:val="a"/>
    <w:rsid w:val="0030174D"/>
    <w:pPr>
      <w:spacing w:after="120"/>
      <w:ind w:left="283"/>
    </w:pPr>
    <w:rPr>
      <w:sz w:val="16"/>
      <w:szCs w:val="16"/>
    </w:rPr>
  </w:style>
  <w:style w:type="table" w:styleId="aa">
    <w:name w:val="Table Grid"/>
    <w:basedOn w:val="a1"/>
    <w:uiPriority w:val="59"/>
    <w:rsid w:val="00E62E8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E62E82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62E82"/>
  </w:style>
  <w:style w:type="paragraph" w:styleId="ae">
    <w:name w:val="header"/>
    <w:basedOn w:val="a"/>
    <w:rsid w:val="00D020D1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uiPriority w:val="99"/>
    <w:rsid w:val="00A87EB5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A87EB5"/>
    <w:pPr>
      <w:widowControl w:val="0"/>
      <w:overflowPunct/>
      <w:spacing w:line="293" w:lineRule="exact"/>
      <w:ind w:firstLine="638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87EB5"/>
    <w:pPr>
      <w:widowControl w:val="0"/>
      <w:overflowPunct/>
      <w:spacing w:line="295" w:lineRule="exact"/>
      <w:ind w:firstLine="634"/>
      <w:jc w:val="both"/>
      <w:textAlignment w:val="auto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A87EB5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7EB5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C923AF"/>
    <w:pPr>
      <w:overflowPunct/>
      <w:autoSpaceDE/>
      <w:autoSpaceDN/>
      <w:adjustRightInd/>
      <w:ind w:left="720"/>
      <w:contextualSpacing/>
      <w:jc w:val="both"/>
      <w:textAlignment w:val="auto"/>
    </w:pPr>
    <w:rPr>
      <w:rFonts w:eastAsia="Calibri"/>
      <w:szCs w:val="22"/>
      <w:lang w:eastAsia="en-US"/>
    </w:rPr>
  </w:style>
  <w:style w:type="character" w:styleId="af0">
    <w:name w:val="footnote reference"/>
    <w:aliases w:val="Знак сноски 1,Знак сноски-FN,Ciae niinee-FN"/>
    <w:basedOn w:val="a0"/>
    <w:qFormat/>
    <w:rsid w:val="0092366B"/>
    <w:rPr>
      <w:vertAlign w:val="superscript"/>
    </w:rPr>
  </w:style>
  <w:style w:type="paragraph" w:styleId="af1">
    <w:name w:val="Balloon Text"/>
    <w:basedOn w:val="a"/>
    <w:link w:val="af2"/>
    <w:rsid w:val="0092366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2366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uiPriority w:val="59"/>
    <w:rsid w:val="00302022"/>
    <w:pPr>
      <w:ind w:firstLine="709"/>
      <w:jc w:val="both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Нижний колонтитул Знак"/>
    <w:basedOn w:val="a0"/>
    <w:link w:val="ab"/>
    <w:uiPriority w:val="99"/>
    <w:rsid w:val="002B4CCE"/>
    <w:rPr>
      <w:sz w:val="28"/>
    </w:rPr>
  </w:style>
  <w:style w:type="paragraph" w:styleId="af3">
    <w:name w:val="Normal (Web)"/>
    <w:basedOn w:val="a"/>
    <w:uiPriority w:val="99"/>
    <w:semiHidden/>
    <w:unhideWhenUsed/>
    <w:rsid w:val="007B44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B44E4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avni.ru/q/stoit-li-perezvanivat-na-neznakomye-nomera-17156/" TargetMode="External"/><Relationship Id="rId13" Type="http://schemas.openxmlformats.org/officeDocument/2006/relationships/hyperlink" Target="http://www.bankir.ru/" TargetMode="External"/><Relationship Id="rId18" Type="http://schemas.openxmlformats.org/officeDocument/2006/relationships/hyperlink" Target="http://www.cbr.ru/publ/nadzor/" TargetMode="External"/><Relationship Id="rId26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hyperlink" Target="http://www.cbr.ru/ec_research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ks.ru" TargetMode="External"/><Relationship Id="rId17" Type="http://schemas.openxmlformats.org/officeDocument/2006/relationships/hyperlink" Target="http://www.cbr.ru/publ/ddcp/" TargetMode="External"/><Relationship Id="rId25" Type="http://schemas.openxmlformats.org/officeDocument/2006/relationships/hyperlink" Target="http://bankir.ru/rating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br.ru/publ/vestnik/year/2018/" TargetMode="External"/><Relationship Id="rId20" Type="http://schemas.openxmlformats.org/officeDocument/2006/relationships/hyperlink" Target="http://www.cbr.ru/statistics/" TargetMode="External"/><Relationship Id="rId29" Type="http://schemas.openxmlformats.org/officeDocument/2006/relationships/hyperlink" Target="https://www.sravni.ru/q/stoit-li-perezvanivat-na-neznakomye-nomera-1715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br.ru/" TargetMode="External"/><Relationship Id="rId24" Type="http://schemas.openxmlformats.org/officeDocument/2006/relationships/hyperlink" Target="http://www.gks.ru/wps/wcm/connect/rosstat_main/rosstat/ru/statistics/publications/catalog/doc_1135087342078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br.ru/publ/%20%20%20%20%20%20%20%20%20%20%20%20%20%20%20%20%20%20%20%20%20main.asp?Prtid=Vestnik" TargetMode="External"/><Relationship Id="rId23" Type="http://schemas.openxmlformats.org/officeDocument/2006/relationships/hyperlink" Target="http://www.gks.ru/doc_2009/year09.zip" TargetMode="External"/><Relationship Id="rId28" Type="http://schemas.openxmlformats.org/officeDocument/2006/relationships/hyperlink" Target="http://www.cbr.ru" TargetMode="External"/><Relationship Id="rId10" Type="http://schemas.openxmlformats.org/officeDocument/2006/relationships/hyperlink" Target="http://www.cbr.ru/" TargetMode="External"/><Relationship Id="rId19" Type="http://schemas.openxmlformats.org/officeDocument/2006/relationships/hyperlink" Target="http://www.cbr.ru/publ/stability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br.ru" TargetMode="External"/><Relationship Id="rId14" Type="http://schemas.openxmlformats.org/officeDocument/2006/relationships/hyperlink" Target="http://www.bankir.ru/" TargetMode="External"/><Relationship Id="rId22" Type="http://schemas.openxmlformats.org/officeDocument/2006/relationships/hyperlink" Target="http://www.gks.ru/wps/wcm/connect/rosstat_main/rosstat/ru/statistics/publications/catalog/doc_1135075100641" TargetMode="External"/><Relationship Id="rId27" Type="http://schemas.openxmlformats.org/officeDocument/2006/relationships/hyperlink" Target="https://www.sravni.ru/q/stoit-li-perezvanivat-na-neznakomye-nomera-17156/" TargetMode="External"/><Relationship Id="rId30" Type="http://schemas.openxmlformats.org/officeDocument/2006/relationships/hyperlink" Target="http://www.cbr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br.ru/analytics/bank_system/print.aspx?file=licen_17_2.htm&amp;pid=bnksyst&amp;%20%20sid=ITM_21846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8;&#1085;&#1085;&#1072;\Desktop\&#1084;&#1072;&#1075;&#1080;&#1089;&#1090;&#1088;&#1099;%202015-2016\&#1045;&#1074;&#1072;\&#1080;&#1085;&#1090;&#1080;&#1090;&#1091;&#1094;%20&#1089;&#1090;&#1088;&#1091;&#1082;&#1090;&#1091;&#1088;&#1072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Лист3!$B$3</c:f>
              <c:strCache>
                <c:ptCount val="1"/>
                <c:pt idx="0">
                  <c:v>Kредитные организации, включенные в реестр банков-участников системы обязательного страхования вкладов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Лист3!$C$2:$F$2</c:f>
              <c:numCache>
                <c:formatCode>m/d/yyyy</c:formatCode>
                <c:ptCount val="4"/>
                <c:pt idx="0">
                  <c:v>42005</c:v>
                </c:pt>
                <c:pt idx="1">
                  <c:v>42370</c:v>
                </c:pt>
                <c:pt idx="2">
                  <c:v>42736</c:v>
                </c:pt>
                <c:pt idx="3">
                  <c:v>42917</c:v>
                </c:pt>
              </c:numCache>
            </c:numRef>
          </c:cat>
          <c:val>
            <c:numRef>
              <c:f>Лист3!$C$3:$F$3</c:f>
              <c:numCache>
                <c:formatCode>General</c:formatCode>
                <c:ptCount val="4"/>
                <c:pt idx="0">
                  <c:v>698</c:v>
                </c:pt>
                <c:pt idx="1">
                  <c:v>616</c:v>
                </c:pt>
                <c:pt idx="2">
                  <c:v>529</c:v>
                </c:pt>
                <c:pt idx="3">
                  <c:v>495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7B0-400C-9A93-E68D69A4E6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9487104"/>
        <c:axId val="71168768"/>
      </c:lineChart>
      <c:dateAx>
        <c:axId val="119487104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168768"/>
        <c:crosses val="autoZero"/>
        <c:auto val="1"/>
        <c:lblOffset val="100"/>
        <c:baseTimeUnit val="months"/>
        <c:majorUnit val="6"/>
        <c:majorTimeUnit val="months"/>
        <c:minorUnit val="6"/>
        <c:minorTimeUnit val="months"/>
      </c:dateAx>
      <c:valAx>
        <c:axId val="71168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487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592F9-389A-4A8C-87A7-1336DEE4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5279</Words>
  <Characters>30094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кафедры “Банковское дело” к выполнению курсовых работ по дисциплине “Деньги, кредит, банки”</vt:lpstr>
    </vt:vector>
  </TitlesOfParts>
  <Company>rseu</Company>
  <LinksUpToDate>false</LinksUpToDate>
  <CharactersWithSpaces>35303</CharactersWithSpaces>
  <SharedDoc>false</SharedDoc>
  <HLinks>
    <vt:vector size="114" baseType="variant">
      <vt:variant>
        <vt:i4>7799908</vt:i4>
      </vt:variant>
      <vt:variant>
        <vt:i4>54</vt:i4>
      </vt:variant>
      <vt:variant>
        <vt:i4>0</vt:i4>
      </vt:variant>
      <vt:variant>
        <vt:i4>5</vt:i4>
      </vt:variant>
      <vt:variant>
        <vt:lpwstr>http://www.rsuе.ru/</vt:lpwstr>
      </vt:variant>
      <vt:variant>
        <vt:lpwstr/>
      </vt:variant>
      <vt:variant>
        <vt:i4>5374019</vt:i4>
      </vt:variant>
      <vt:variant>
        <vt:i4>51</vt:i4>
      </vt:variant>
      <vt:variant>
        <vt:i4>0</vt:i4>
      </vt:variant>
      <vt:variant>
        <vt:i4>5</vt:i4>
      </vt:variant>
      <vt:variant>
        <vt:lpwstr>http://bankir.ru/rating/</vt:lpwstr>
      </vt:variant>
      <vt:variant>
        <vt:lpwstr/>
      </vt:variant>
      <vt:variant>
        <vt:i4>7536746</vt:i4>
      </vt:variant>
      <vt:variant>
        <vt:i4>48</vt:i4>
      </vt:variant>
      <vt:variant>
        <vt:i4>0</vt:i4>
      </vt:variant>
      <vt:variant>
        <vt:i4>5</vt:i4>
      </vt:variant>
      <vt:variant>
        <vt:lpwstr>http://www.fin-izdat.ru/journal/fc/arch.php</vt:lpwstr>
      </vt:variant>
      <vt:variant>
        <vt:lpwstr/>
      </vt:variant>
      <vt:variant>
        <vt:i4>3670127</vt:i4>
      </vt:variant>
      <vt:variant>
        <vt:i4>45</vt:i4>
      </vt:variant>
      <vt:variant>
        <vt:i4>0</vt:i4>
      </vt:variant>
      <vt:variant>
        <vt:i4>5</vt:i4>
      </vt:variant>
      <vt:variant>
        <vt:lpwstr>http://cbr.ru/publ/main.asp?Prtid=contents</vt:lpwstr>
      </vt:variant>
      <vt:variant>
        <vt:lpwstr/>
      </vt:variant>
      <vt:variant>
        <vt:i4>6422624</vt:i4>
      </vt:variant>
      <vt:variant>
        <vt:i4>42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3407902</vt:i4>
      </vt:variant>
      <vt:variant>
        <vt:i4>39</vt:i4>
      </vt:variant>
      <vt:variant>
        <vt:i4>0</vt:i4>
      </vt:variant>
      <vt:variant>
        <vt:i4>5</vt:i4>
      </vt:variant>
      <vt:variant>
        <vt:lpwstr>http://www.gks.ru/doc_2009/year09.zip</vt:lpwstr>
      </vt:variant>
      <vt:variant>
        <vt:lpwstr/>
      </vt:variant>
      <vt:variant>
        <vt:i4>7405694</vt:i4>
      </vt:variant>
      <vt:variant>
        <vt:i4>36</vt:i4>
      </vt:variant>
      <vt:variant>
        <vt:i4>0</vt:i4>
      </vt:variant>
      <vt:variant>
        <vt:i4>5</vt:i4>
      </vt:variant>
      <vt:variant>
        <vt:lpwstr>http://www.gks.ru/wps/wcm/</vt:lpwstr>
      </vt:variant>
      <vt:variant>
        <vt:lpwstr/>
      </vt:variant>
      <vt:variant>
        <vt:i4>1900601</vt:i4>
      </vt:variant>
      <vt:variant>
        <vt:i4>33</vt:i4>
      </vt:variant>
      <vt:variant>
        <vt:i4>0</vt:i4>
      </vt:variant>
      <vt:variant>
        <vt:i4>5</vt:i4>
      </vt:variant>
      <vt:variant>
        <vt:lpwstr>http://www.cbr.ru/analytics/bank_system/</vt:lpwstr>
      </vt:variant>
      <vt:variant>
        <vt:lpwstr/>
      </vt:variant>
      <vt:variant>
        <vt:i4>8257659</vt:i4>
      </vt:variant>
      <vt:variant>
        <vt:i4>30</vt:i4>
      </vt:variant>
      <vt:variant>
        <vt:i4>0</vt:i4>
      </vt:variant>
      <vt:variant>
        <vt:i4>5</vt:i4>
      </vt:variant>
      <vt:variant>
        <vt:lpwstr>http://www.cbr.ru/publ/</vt:lpwstr>
      </vt:variant>
      <vt:variant>
        <vt:lpwstr/>
      </vt:variant>
      <vt:variant>
        <vt:i4>2097260</vt:i4>
      </vt:variant>
      <vt:variant>
        <vt:i4>27</vt:i4>
      </vt:variant>
      <vt:variant>
        <vt:i4>0</vt:i4>
      </vt:variant>
      <vt:variant>
        <vt:i4>5</vt:i4>
      </vt:variant>
      <vt:variant>
        <vt:lpwstr>http://www.cbr.ru/publ/                     main.asp?Prtid=Vestnik</vt:lpwstr>
      </vt:variant>
      <vt:variant>
        <vt:lpwstr/>
      </vt:variant>
      <vt:variant>
        <vt:i4>8257659</vt:i4>
      </vt:variant>
      <vt:variant>
        <vt:i4>24</vt:i4>
      </vt:variant>
      <vt:variant>
        <vt:i4>0</vt:i4>
      </vt:variant>
      <vt:variant>
        <vt:i4>5</vt:i4>
      </vt:variant>
      <vt:variant>
        <vt:lpwstr>http://www.cbr.ru/publ/</vt:lpwstr>
      </vt:variant>
      <vt:variant>
        <vt:lpwstr/>
      </vt:variant>
      <vt:variant>
        <vt:i4>3211382</vt:i4>
      </vt:variant>
      <vt:variant>
        <vt:i4>21</vt:i4>
      </vt:variant>
      <vt:variant>
        <vt:i4>0</vt:i4>
      </vt:variant>
      <vt:variant>
        <vt:i4>5</vt:i4>
      </vt:variant>
      <vt:variant>
        <vt:lpwstr>http://www.cbr.ru/publ/                     main.asp?Prtid=BBSR</vt:lpwstr>
      </vt:variant>
      <vt:variant>
        <vt:lpwstr/>
      </vt:variant>
      <vt:variant>
        <vt:i4>8257659</vt:i4>
      </vt:variant>
      <vt:variant>
        <vt:i4>18</vt:i4>
      </vt:variant>
      <vt:variant>
        <vt:i4>0</vt:i4>
      </vt:variant>
      <vt:variant>
        <vt:i4>5</vt:i4>
      </vt:variant>
      <vt:variant>
        <vt:lpwstr>http://www.cbr.ru/publ/</vt:lpwstr>
      </vt:variant>
      <vt:variant>
        <vt:lpwstr/>
      </vt:variant>
      <vt:variant>
        <vt:i4>1376346</vt:i4>
      </vt:variant>
      <vt:variant>
        <vt:i4>15</vt:i4>
      </vt:variant>
      <vt:variant>
        <vt:i4>0</vt:i4>
      </vt:variant>
      <vt:variant>
        <vt:i4>5</vt:i4>
      </vt:variant>
      <vt:variant>
        <vt:lpwstr>http://www.bankir.ru/</vt:lpwstr>
      </vt:variant>
      <vt:variant>
        <vt:lpwstr/>
      </vt:variant>
      <vt:variant>
        <vt:i4>1376346</vt:i4>
      </vt:variant>
      <vt:variant>
        <vt:i4>12</vt:i4>
      </vt:variant>
      <vt:variant>
        <vt:i4>0</vt:i4>
      </vt:variant>
      <vt:variant>
        <vt:i4>5</vt:i4>
      </vt:variant>
      <vt:variant>
        <vt:lpwstr>http://www.bankir.ru/</vt:lpwstr>
      </vt:variant>
      <vt:variant>
        <vt:lpwstr/>
      </vt:variant>
      <vt:variant>
        <vt:i4>6422624</vt:i4>
      </vt:variant>
      <vt:variant>
        <vt:i4>9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6750313</vt:i4>
      </vt:variant>
      <vt:variant>
        <vt:i4>6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6750313</vt:i4>
      </vt:variant>
      <vt:variant>
        <vt:i4>3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6815864</vt:i4>
      </vt:variant>
      <vt:variant>
        <vt:i4>0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кафедры “Банковское дело” к выполнению курсовых работ по дисциплине “Деньги, кредит, банки”</dc:title>
  <dc:creator>dobroleja</dc:creator>
  <cp:lastModifiedBy>User</cp:lastModifiedBy>
  <cp:revision>2</cp:revision>
  <cp:lastPrinted>2018-11-07T12:27:00Z</cp:lastPrinted>
  <dcterms:created xsi:type="dcterms:W3CDTF">2021-04-10T13:25:00Z</dcterms:created>
  <dcterms:modified xsi:type="dcterms:W3CDTF">2021-04-10T13:25:00Z</dcterms:modified>
</cp:coreProperties>
</file>