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7F2093">
        <w:rPr>
          <w:rFonts w:ascii="Times New Roman" w:eastAsia="Times New Roman" w:hAnsi="Times New Roman" w:cs="Times New Roman"/>
          <w:sz w:val="28"/>
          <w:szCs w:val="28"/>
          <w:lang w:eastAsia="ru-RU"/>
        </w:rPr>
        <w:t>ФГБОУ ВО РОСТОВСКИЙ ГОСУДАРСТВЕННЫЙ ЭКОНОМИЧЕСКИЙ УНИВЕРСИТЕТ «РИНХ»</w:t>
      </w:r>
    </w:p>
    <w:p w:rsidR="007F2093" w:rsidRPr="007F2093" w:rsidRDefault="007F2093" w:rsidP="007F2093">
      <w:pPr>
        <w:spacing w:after="0" w:line="240" w:lineRule="auto"/>
        <w:jc w:val="right"/>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b/>
          <w:sz w:val="28"/>
          <w:szCs w:val="28"/>
          <w:lang w:eastAsia="ru-RU"/>
        </w:rPr>
      </w:pPr>
      <w:r w:rsidRPr="007F2093">
        <w:rPr>
          <w:rFonts w:ascii="Times New Roman" w:eastAsia="Times New Roman" w:hAnsi="Times New Roman" w:cs="Times New Roman"/>
          <w:b/>
          <w:sz w:val="28"/>
          <w:szCs w:val="28"/>
          <w:lang w:eastAsia="ru-RU"/>
        </w:rPr>
        <w:t>Учетно-экономический факультет</w:t>
      </w:r>
    </w:p>
    <w:p w:rsidR="007F2093" w:rsidRPr="007F2093" w:rsidRDefault="007F2093" w:rsidP="007F2093">
      <w:pPr>
        <w:spacing w:after="0" w:line="240" w:lineRule="auto"/>
        <w:jc w:val="center"/>
        <w:rPr>
          <w:rFonts w:ascii="Times New Roman" w:eastAsia="Times New Roman" w:hAnsi="Times New Roman" w:cs="Times New Roman"/>
          <w:b/>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b/>
          <w:sz w:val="28"/>
          <w:szCs w:val="28"/>
          <w:lang w:eastAsia="ru-RU"/>
        </w:rPr>
      </w:pPr>
      <w:r w:rsidRPr="007F2093">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08AD606" wp14:editId="69416032">
                <wp:simplePos x="0" y="0"/>
                <wp:positionH relativeFrom="column">
                  <wp:posOffset>120650</wp:posOffset>
                </wp:positionH>
                <wp:positionV relativeFrom="paragraph">
                  <wp:posOffset>0</wp:posOffset>
                </wp:positionV>
                <wp:extent cx="6286500" cy="0"/>
                <wp:effectExtent l="24765"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B035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0" to="5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" strokeweight="3pt">
                <v:stroke linestyle="thinThin"/>
              </v:line>
            </w:pict>
          </mc:Fallback>
        </mc:AlternateContent>
      </w:r>
    </w:p>
    <w:p w:rsidR="007F2093" w:rsidRDefault="007F2093" w:rsidP="007F2093">
      <w:pPr>
        <w:spacing w:after="0" w:line="240" w:lineRule="auto"/>
        <w:jc w:val="center"/>
        <w:rPr>
          <w:rFonts w:ascii="Times New Roman" w:eastAsia="Times New Roman" w:hAnsi="Times New Roman" w:cs="Times New Roman"/>
          <w:sz w:val="28"/>
          <w:szCs w:val="28"/>
          <w:lang w:eastAsia="ru-RU"/>
        </w:rPr>
      </w:pPr>
    </w:p>
    <w:p w:rsidR="002D3069" w:rsidRPr="007F2093" w:rsidRDefault="002D3069"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r w:rsidRPr="007F2093">
        <w:rPr>
          <w:rFonts w:ascii="Times New Roman" w:eastAsia="Times New Roman" w:hAnsi="Times New Roman" w:cs="Times New Roman"/>
          <w:sz w:val="28"/>
          <w:szCs w:val="28"/>
          <w:lang w:eastAsia="ru-RU"/>
        </w:rPr>
        <w:t xml:space="preserve">Ю.Г. Чернышева </w:t>
      </w: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Default="007F2093" w:rsidP="007F2093">
      <w:pPr>
        <w:spacing w:after="0" w:line="240" w:lineRule="auto"/>
        <w:jc w:val="center"/>
        <w:rPr>
          <w:rFonts w:ascii="Times New Roman" w:eastAsia="Times New Roman" w:hAnsi="Times New Roman" w:cs="Times New Roman"/>
          <w:sz w:val="28"/>
          <w:szCs w:val="28"/>
          <w:lang w:eastAsia="ru-RU"/>
        </w:rPr>
      </w:pPr>
    </w:p>
    <w:p w:rsidR="002D3069" w:rsidRPr="007F2093" w:rsidRDefault="002D3069" w:rsidP="007F2093">
      <w:pPr>
        <w:spacing w:after="0" w:line="240" w:lineRule="auto"/>
        <w:jc w:val="center"/>
        <w:rPr>
          <w:rFonts w:ascii="Times New Roman" w:eastAsia="Times New Roman" w:hAnsi="Times New Roman" w:cs="Times New Roman"/>
          <w:sz w:val="28"/>
          <w:szCs w:val="28"/>
          <w:lang w:eastAsia="ru-RU"/>
        </w:rPr>
      </w:pPr>
    </w:p>
    <w:p w:rsidR="007F2093" w:rsidRDefault="007F2093" w:rsidP="007F2093">
      <w:pPr>
        <w:spacing w:after="0" w:line="240" w:lineRule="auto"/>
        <w:jc w:val="center"/>
        <w:rPr>
          <w:rFonts w:ascii="Times New Roman" w:eastAsia="Times New Roman" w:hAnsi="Times New Roman" w:cs="Times New Roman"/>
          <w:sz w:val="28"/>
          <w:szCs w:val="28"/>
          <w:lang w:eastAsia="ru-RU"/>
        </w:rPr>
      </w:pPr>
    </w:p>
    <w:p w:rsidR="002D3069" w:rsidRPr="007F2093" w:rsidRDefault="002D3069"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5863FA" w:rsidP="007F2093">
      <w:pPr>
        <w:spacing w:after="0" w:line="240" w:lineRule="auto"/>
        <w:jc w:val="center"/>
        <w:rPr>
          <w:rFonts w:ascii="Times New Roman" w:eastAsia="Times New Roman" w:hAnsi="Times New Roman" w:cs="Times New Roman"/>
          <w:b/>
          <w:sz w:val="28"/>
          <w:szCs w:val="28"/>
          <w:lang w:eastAsia="ru-RU"/>
        </w:rPr>
      </w:pPr>
      <w:r w:rsidRPr="005863FA">
        <w:rPr>
          <w:rFonts w:ascii="Times New Roman" w:eastAsia="Times New Roman" w:hAnsi="Times New Roman" w:cs="Times New Roman"/>
          <w:b/>
          <w:sz w:val="28"/>
          <w:szCs w:val="28"/>
          <w:lang w:eastAsia="ru-RU"/>
        </w:rPr>
        <w:t>АНАЛИЗ И ДИАГНОСТИКА ФИНАНСОВО-ХОЗЯЙСТВЕННОЙ ДЕЯТЕЛЬНОСТИ ОРГАНИЗАЦИИ</w:t>
      </w:r>
    </w:p>
    <w:p w:rsidR="007F2093" w:rsidRDefault="007F2093" w:rsidP="007F2093">
      <w:pPr>
        <w:spacing w:after="0" w:line="240" w:lineRule="auto"/>
        <w:jc w:val="center"/>
        <w:rPr>
          <w:rFonts w:ascii="Times New Roman" w:eastAsia="Times New Roman" w:hAnsi="Times New Roman" w:cs="Times New Roman"/>
          <w:b/>
          <w:sz w:val="28"/>
          <w:szCs w:val="28"/>
          <w:lang w:eastAsia="ru-RU"/>
        </w:rPr>
      </w:pPr>
    </w:p>
    <w:p w:rsidR="002D3069" w:rsidRDefault="002D3069" w:rsidP="007F2093">
      <w:pPr>
        <w:spacing w:after="0" w:line="240" w:lineRule="auto"/>
        <w:jc w:val="center"/>
        <w:rPr>
          <w:rFonts w:ascii="Times New Roman" w:eastAsia="Times New Roman" w:hAnsi="Times New Roman" w:cs="Times New Roman"/>
          <w:b/>
          <w:sz w:val="28"/>
          <w:szCs w:val="28"/>
          <w:lang w:eastAsia="ru-RU"/>
        </w:rPr>
      </w:pPr>
    </w:p>
    <w:p w:rsidR="002D3069" w:rsidRPr="007F2093" w:rsidRDefault="002D3069" w:rsidP="007F2093">
      <w:pPr>
        <w:spacing w:after="0" w:line="240" w:lineRule="auto"/>
        <w:jc w:val="center"/>
        <w:rPr>
          <w:rFonts w:ascii="Times New Roman" w:eastAsia="Times New Roman" w:hAnsi="Times New Roman" w:cs="Times New Roman"/>
          <w:b/>
          <w:sz w:val="28"/>
          <w:szCs w:val="28"/>
          <w:lang w:eastAsia="ru-RU"/>
        </w:rPr>
      </w:pPr>
    </w:p>
    <w:p w:rsidR="0091757B" w:rsidRDefault="007F2093" w:rsidP="007F2093">
      <w:pPr>
        <w:spacing w:after="0" w:line="240" w:lineRule="auto"/>
        <w:jc w:val="center"/>
        <w:rPr>
          <w:rFonts w:ascii="Times New Roman" w:eastAsia="Times New Roman" w:hAnsi="Times New Roman" w:cs="Times New Roman"/>
          <w:b/>
          <w:sz w:val="28"/>
          <w:szCs w:val="28"/>
          <w:lang w:eastAsia="ru-RU"/>
        </w:rPr>
      </w:pPr>
      <w:r w:rsidRPr="007F2093">
        <w:rPr>
          <w:rFonts w:ascii="Times New Roman" w:eastAsia="Times New Roman" w:hAnsi="Times New Roman" w:cs="Times New Roman"/>
          <w:b/>
          <w:sz w:val="28"/>
          <w:szCs w:val="28"/>
          <w:lang w:eastAsia="ru-RU"/>
        </w:rPr>
        <w:t>Задание и методические рекомендации по выполнению</w:t>
      </w:r>
      <w:r w:rsidRPr="002D3069">
        <w:rPr>
          <w:rFonts w:ascii="Times New Roman" w:eastAsia="Times New Roman" w:hAnsi="Times New Roman" w:cs="Times New Roman"/>
          <w:b/>
          <w:sz w:val="28"/>
          <w:szCs w:val="28"/>
          <w:lang w:eastAsia="ru-RU"/>
        </w:rPr>
        <w:t xml:space="preserve"> </w:t>
      </w:r>
    </w:p>
    <w:p w:rsidR="007F2093" w:rsidRPr="007F2093" w:rsidRDefault="001D637C" w:rsidP="007F20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курсовой</w:t>
      </w:r>
      <w:r w:rsidR="007F2093" w:rsidRPr="002D3069">
        <w:rPr>
          <w:rFonts w:ascii="Times New Roman" w:eastAsia="Times New Roman" w:hAnsi="Times New Roman" w:cs="Times New Roman"/>
          <w:b/>
          <w:sz w:val="28"/>
          <w:szCs w:val="28"/>
          <w:lang w:eastAsia="ru-RU"/>
        </w:rPr>
        <w:t xml:space="preserve"> работы</w:t>
      </w:r>
    </w:p>
    <w:p w:rsidR="002D3069" w:rsidRDefault="002D3069" w:rsidP="007F2093">
      <w:pPr>
        <w:spacing w:after="0" w:line="240" w:lineRule="auto"/>
        <w:jc w:val="center"/>
        <w:rPr>
          <w:rFonts w:ascii="Times New Roman" w:eastAsia="Times New Roman" w:hAnsi="Times New Roman" w:cs="Times New Roman"/>
          <w:b/>
          <w:sz w:val="28"/>
          <w:szCs w:val="28"/>
          <w:lang w:eastAsia="ru-RU"/>
        </w:rPr>
      </w:pPr>
    </w:p>
    <w:p w:rsidR="002D3069" w:rsidRDefault="002D3069" w:rsidP="007F2093">
      <w:pPr>
        <w:spacing w:after="0" w:line="240" w:lineRule="auto"/>
        <w:jc w:val="center"/>
        <w:rPr>
          <w:rFonts w:ascii="Times New Roman" w:eastAsia="Times New Roman" w:hAnsi="Times New Roman" w:cs="Times New Roman"/>
          <w:b/>
          <w:sz w:val="28"/>
          <w:szCs w:val="28"/>
          <w:lang w:eastAsia="ru-RU"/>
        </w:rPr>
      </w:pPr>
    </w:p>
    <w:p w:rsidR="002D3069" w:rsidRDefault="002D3069" w:rsidP="007F2093">
      <w:pPr>
        <w:spacing w:after="0" w:line="240" w:lineRule="auto"/>
        <w:jc w:val="center"/>
        <w:rPr>
          <w:rFonts w:ascii="Times New Roman" w:eastAsia="Times New Roman" w:hAnsi="Times New Roman" w:cs="Times New Roman"/>
          <w:b/>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b/>
          <w:sz w:val="28"/>
          <w:szCs w:val="28"/>
          <w:lang w:eastAsia="ru-RU"/>
        </w:rPr>
      </w:pPr>
      <w:r w:rsidRPr="007F2093">
        <w:rPr>
          <w:rFonts w:ascii="Times New Roman" w:eastAsia="Times New Roman" w:hAnsi="Times New Roman" w:cs="Times New Roman"/>
          <w:b/>
          <w:sz w:val="28"/>
          <w:szCs w:val="28"/>
          <w:lang w:eastAsia="ru-RU"/>
        </w:rPr>
        <w:t xml:space="preserve">для </w:t>
      </w:r>
      <w:proofErr w:type="gramStart"/>
      <w:r w:rsidR="0057413E">
        <w:rPr>
          <w:rFonts w:ascii="Times New Roman" w:eastAsia="Times New Roman" w:hAnsi="Times New Roman" w:cs="Times New Roman"/>
          <w:b/>
          <w:sz w:val="28"/>
          <w:szCs w:val="28"/>
          <w:lang w:eastAsia="ru-RU"/>
        </w:rPr>
        <w:t>бакалавров</w:t>
      </w:r>
      <w:proofErr w:type="gramEnd"/>
      <w:r w:rsidRPr="007F2093">
        <w:rPr>
          <w:rFonts w:ascii="Times New Roman" w:eastAsia="Times New Roman" w:hAnsi="Times New Roman" w:cs="Times New Roman"/>
          <w:b/>
          <w:sz w:val="28"/>
          <w:szCs w:val="28"/>
          <w:lang w:eastAsia="ru-RU"/>
        </w:rPr>
        <w:t xml:space="preserve"> обучающихся по направлению </w:t>
      </w:r>
    </w:p>
    <w:p w:rsidR="007F2093" w:rsidRPr="007F2093" w:rsidRDefault="007F2093" w:rsidP="007F2093">
      <w:pPr>
        <w:spacing w:after="0" w:line="240" w:lineRule="auto"/>
        <w:jc w:val="center"/>
        <w:rPr>
          <w:rFonts w:ascii="Times New Roman" w:eastAsia="Times New Roman" w:hAnsi="Times New Roman" w:cs="Times New Roman"/>
          <w:b/>
          <w:sz w:val="28"/>
          <w:szCs w:val="28"/>
          <w:lang w:eastAsia="ru-RU"/>
        </w:rPr>
      </w:pPr>
      <w:r w:rsidRPr="007F2093">
        <w:rPr>
          <w:rFonts w:ascii="Times New Roman" w:eastAsia="Times New Roman" w:hAnsi="Times New Roman" w:cs="Times New Roman"/>
          <w:b/>
          <w:sz w:val="28"/>
          <w:szCs w:val="28"/>
          <w:lang w:eastAsia="ru-RU"/>
        </w:rPr>
        <w:t>38.0</w:t>
      </w:r>
      <w:r w:rsidR="001D637C">
        <w:rPr>
          <w:rFonts w:ascii="Times New Roman" w:eastAsia="Times New Roman" w:hAnsi="Times New Roman" w:cs="Times New Roman"/>
          <w:b/>
          <w:sz w:val="28"/>
          <w:szCs w:val="28"/>
          <w:lang w:eastAsia="ru-RU"/>
        </w:rPr>
        <w:t>3</w:t>
      </w:r>
      <w:r w:rsidRPr="007F2093">
        <w:rPr>
          <w:rFonts w:ascii="Times New Roman" w:eastAsia="Times New Roman" w:hAnsi="Times New Roman" w:cs="Times New Roman"/>
          <w:b/>
          <w:sz w:val="28"/>
          <w:szCs w:val="28"/>
          <w:lang w:eastAsia="ru-RU"/>
        </w:rPr>
        <w:t>.01 «Экономика»</w:t>
      </w:r>
    </w:p>
    <w:p w:rsidR="007F2093" w:rsidRPr="007F2093" w:rsidRDefault="001D637C" w:rsidP="007F20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профиль</w:t>
      </w:r>
      <w:r w:rsidR="007F2093" w:rsidRPr="007F2093">
        <w:rPr>
          <w:rFonts w:ascii="Times New Roman" w:eastAsia="Times New Roman" w:hAnsi="Times New Roman" w:cs="Times New Roman"/>
          <w:b/>
          <w:sz w:val="28"/>
          <w:szCs w:val="28"/>
          <w:lang w:eastAsia="ru-RU"/>
        </w:rPr>
        <w:t xml:space="preserve"> </w:t>
      </w:r>
    </w:p>
    <w:p w:rsidR="007F2093" w:rsidRPr="007F2093" w:rsidRDefault="007F2093" w:rsidP="007F2093">
      <w:pPr>
        <w:spacing w:after="0" w:line="240" w:lineRule="auto"/>
        <w:jc w:val="center"/>
        <w:rPr>
          <w:rFonts w:ascii="Times New Roman" w:eastAsia="Times New Roman" w:hAnsi="Times New Roman" w:cs="Times New Roman"/>
          <w:b/>
          <w:sz w:val="28"/>
          <w:szCs w:val="28"/>
          <w:lang w:eastAsia="ru-RU"/>
        </w:rPr>
      </w:pPr>
      <w:r w:rsidRPr="007F2093">
        <w:rPr>
          <w:rFonts w:ascii="Times New Roman" w:eastAsia="Times New Roman" w:hAnsi="Times New Roman" w:cs="Times New Roman"/>
          <w:b/>
          <w:sz w:val="28"/>
          <w:szCs w:val="28"/>
          <w:lang w:eastAsia="ru-RU"/>
        </w:rPr>
        <w:t>38.0</w:t>
      </w:r>
      <w:r w:rsidR="001D637C">
        <w:rPr>
          <w:rFonts w:ascii="Times New Roman" w:eastAsia="Times New Roman" w:hAnsi="Times New Roman" w:cs="Times New Roman"/>
          <w:b/>
          <w:sz w:val="28"/>
          <w:szCs w:val="28"/>
          <w:lang w:eastAsia="ru-RU"/>
        </w:rPr>
        <w:t>3</w:t>
      </w:r>
      <w:r w:rsidRPr="007F2093">
        <w:rPr>
          <w:rFonts w:ascii="Times New Roman" w:eastAsia="Times New Roman" w:hAnsi="Times New Roman" w:cs="Times New Roman"/>
          <w:b/>
          <w:sz w:val="28"/>
          <w:szCs w:val="28"/>
          <w:lang w:eastAsia="ru-RU"/>
        </w:rPr>
        <w:t>.01.09 «</w:t>
      </w:r>
      <w:r w:rsidR="001D637C">
        <w:rPr>
          <w:rFonts w:ascii="Times New Roman" w:eastAsia="Times New Roman" w:hAnsi="Times New Roman" w:cs="Times New Roman"/>
          <w:b/>
          <w:sz w:val="28"/>
          <w:szCs w:val="28"/>
          <w:lang w:eastAsia="ru-RU"/>
        </w:rPr>
        <w:t>Бизнес-анализ и прогнозирование в организациях</w:t>
      </w:r>
      <w:r w:rsidRPr="007F2093">
        <w:rPr>
          <w:rFonts w:ascii="Times New Roman" w:eastAsia="Times New Roman" w:hAnsi="Times New Roman" w:cs="Times New Roman"/>
          <w:b/>
          <w:sz w:val="28"/>
          <w:szCs w:val="28"/>
          <w:lang w:eastAsia="ru-RU"/>
        </w:rPr>
        <w:t>»</w:t>
      </w: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Default="007F2093" w:rsidP="007F2093">
      <w:pPr>
        <w:spacing w:after="0" w:line="240" w:lineRule="auto"/>
        <w:jc w:val="center"/>
        <w:rPr>
          <w:rFonts w:ascii="Times New Roman" w:eastAsia="Times New Roman" w:hAnsi="Times New Roman" w:cs="Times New Roman"/>
          <w:sz w:val="28"/>
          <w:szCs w:val="28"/>
          <w:lang w:eastAsia="ru-RU"/>
        </w:rPr>
      </w:pPr>
    </w:p>
    <w:p w:rsidR="002D3069" w:rsidRDefault="002D3069" w:rsidP="007F2093">
      <w:pPr>
        <w:spacing w:after="0" w:line="240" w:lineRule="auto"/>
        <w:jc w:val="center"/>
        <w:rPr>
          <w:rFonts w:ascii="Times New Roman" w:eastAsia="Times New Roman" w:hAnsi="Times New Roman" w:cs="Times New Roman"/>
          <w:sz w:val="28"/>
          <w:szCs w:val="28"/>
          <w:lang w:eastAsia="ru-RU"/>
        </w:rPr>
      </w:pPr>
    </w:p>
    <w:p w:rsidR="002D3069" w:rsidRPr="007F2093" w:rsidRDefault="002D3069"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r w:rsidRPr="007F2093">
        <w:rPr>
          <w:rFonts w:ascii="Times New Roman" w:eastAsia="Times New Roman" w:hAnsi="Times New Roman" w:cs="Times New Roman"/>
          <w:sz w:val="28"/>
          <w:szCs w:val="28"/>
          <w:lang w:eastAsia="ru-RU"/>
        </w:rPr>
        <w:t>Ростов-на-Дону</w:t>
      </w: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r w:rsidRPr="007F2093">
        <w:rPr>
          <w:rFonts w:ascii="Times New Roman" w:eastAsia="Times New Roman" w:hAnsi="Times New Roman" w:cs="Times New Roman"/>
          <w:sz w:val="28"/>
          <w:szCs w:val="28"/>
          <w:lang w:eastAsia="ru-RU"/>
        </w:rPr>
        <w:t>20</w:t>
      </w:r>
      <w:r w:rsidR="001D637C">
        <w:rPr>
          <w:rFonts w:ascii="Times New Roman" w:eastAsia="Times New Roman" w:hAnsi="Times New Roman" w:cs="Times New Roman"/>
          <w:sz w:val="28"/>
          <w:szCs w:val="28"/>
          <w:lang w:eastAsia="ru-RU"/>
        </w:rPr>
        <w:t>20</w:t>
      </w:r>
      <w:r w:rsidRPr="007F2093">
        <w:rPr>
          <w:rFonts w:ascii="Times New Roman" w:eastAsia="Times New Roman" w:hAnsi="Times New Roman" w:cs="Times New Roman"/>
          <w:sz w:val="28"/>
          <w:szCs w:val="28"/>
          <w:lang w:eastAsia="ru-RU"/>
        </w:rPr>
        <w:t xml:space="preserve"> </w:t>
      </w:r>
    </w:p>
    <w:p w:rsidR="007F2093" w:rsidRPr="007F2093" w:rsidRDefault="007F2093" w:rsidP="007F2093">
      <w:pPr>
        <w:spacing w:after="0" w:line="240" w:lineRule="auto"/>
        <w:jc w:val="center"/>
        <w:rPr>
          <w:rFonts w:ascii="Times New Roman" w:eastAsia="Times New Roman" w:hAnsi="Times New Roman" w:cs="Times New Roman"/>
          <w:sz w:val="28"/>
          <w:szCs w:val="28"/>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Default="007F2093" w:rsidP="007F2093">
      <w:pPr>
        <w:spacing w:after="0" w:line="240" w:lineRule="auto"/>
        <w:jc w:val="center"/>
        <w:rPr>
          <w:rFonts w:ascii="Times New Roman" w:eastAsia="Times New Roman" w:hAnsi="Times New Roman" w:cs="Times New Roman"/>
          <w:sz w:val="24"/>
          <w:szCs w:val="24"/>
          <w:lang w:eastAsia="ru-RU"/>
        </w:rPr>
      </w:pPr>
    </w:p>
    <w:p w:rsidR="002D3069" w:rsidRPr="007F2093" w:rsidRDefault="002D3069"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r w:rsidRPr="007F2093">
        <w:rPr>
          <w:rFonts w:ascii="Times New Roman" w:eastAsia="Times New Roman" w:hAnsi="Times New Roman" w:cs="Times New Roman"/>
          <w:sz w:val="24"/>
          <w:szCs w:val="24"/>
          <w:lang w:eastAsia="ru-RU"/>
        </w:rPr>
        <w:t>Печатается по решению кафедры анализа хозяйственной деятельности и прогнозирования</w:t>
      </w: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Default="007F2093"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Pr="007F2093" w:rsidRDefault="002D3069"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r w:rsidRPr="007F2093">
        <w:rPr>
          <w:rFonts w:ascii="Times New Roman" w:eastAsia="Times New Roman" w:hAnsi="Times New Roman" w:cs="Times New Roman"/>
          <w:sz w:val="24"/>
          <w:szCs w:val="24"/>
          <w:lang w:eastAsia="ru-RU"/>
        </w:rPr>
        <w:t>Автор-составитель: Чернышева Ю.Г.</w:t>
      </w: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Default="007F2093"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Pr="007F2093" w:rsidRDefault="002D3069"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r w:rsidRPr="007F2093">
        <w:rPr>
          <w:rFonts w:ascii="Times New Roman" w:eastAsia="Times New Roman" w:hAnsi="Times New Roman" w:cs="Times New Roman"/>
          <w:sz w:val="24"/>
          <w:szCs w:val="24"/>
          <w:lang w:eastAsia="ru-RU"/>
        </w:rPr>
        <w:t xml:space="preserve">Рецензенты к.э.н., доцент </w:t>
      </w:r>
      <w:r w:rsidR="002D3069">
        <w:rPr>
          <w:rFonts w:ascii="Times New Roman" w:eastAsia="Times New Roman" w:hAnsi="Times New Roman" w:cs="Times New Roman"/>
          <w:sz w:val="24"/>
          <w:szCs w:val="24"/>
          <w:lang w:eastAsia="ru-RU"/>
        </w:rPr>
        <w:t>Гончарова Л.В.</w:t>
      </w: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r w:rsidRPr="007F2093">
        <w:rPr>
          <w:rFonts w:ascii="Times New Roman" w:eastAsia="Times New Roman" w:hAnsi="Times New Roman" w:cs="Times New Roman"/>
          <w:sz w:val="24"/>
          <w:szCs w:val="24"/>
          <w:lang w:eastAsia="ru-RU"/>
        </w:rPr>
        <w:t xml:space="preserve">                    к.э.н., </w:t>
      </w:r>
      <w:r w:rsidR="001D637C">
        <w:rPr>
          <w:rFonts w:ascii="Times New Roman" w:eastAsia="Times New Roman" w:hAnsi="Times New Roman" w:cs="Times New Roman"/>
          <w:sz w:val="24"/>
          <w:szCs w:val="24"/>
          <w:lang w:eastAsia="ru-RU"/>
        </w:rPr>
        <w:t>доцент</w:t>
      </w:r>
      <w:r w:rsidRPr="007F2093">
        <w:rPr>
          <w:rFonts w:ascii="Times New Roman" w:eastAsia="Times New Roman" w:hAnsi="Times New Roman" w:cs="Times New Roman"/>
          <w:sz w:val="24"/>
          <w:szCs w:val="24"/>
          <w:lang w:eastAsia="ru-RU"/>
        </w:rPr>
        <w:t xml:space="preserve"> </w:t>
      </w:r>
      <w:r w:rsidR="005863FA">
        <w:rPr>
          <w:rFonts w:ascii="Times New Roman" w:eastAsia="Times New Roman" w:hAnsi="Times New Roman" w:cs="Times New Roman"/>
          <w:sz w:val="24"/>
          <w:szCs w:val="24"/>
          <w:lang w:eastAsia="ru-RU"/>
        </w:rPr>
        <w:t>Блохина В.Г.</w:t>
      </w:r>
    </w:p>
    <w:p w:rsidR="007F2093" w:rsidRPr="007F2093" w:rsidRDefault="007F2093" w:rsidP="007F2093">
      <w:pPr>
        <w:spacing w:after="0" w:line="240" w:lineRule="auto"/>
        <w:ind w:firstLine="540"/>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ind w:firstLine="540"/>
        <w:jc w:val="both"/>
        <w:rPr>
          <w:rFonts w:ascii="Times New Roman" w:eastAsia="Times New Roman" w:hAnsi="Times New Roman" w:cs="Times New Roman"/>
          <w:sz w:val="24"/>
          <w:szCs w:val="24"/>
          <w:lang w:eastAsia="ru-RU"/>
        </w:rPr>
      </w:pPr>
      <w:r w:rsidRPr="007F2093">
        <w:rPr>
          <w:rFonts w:ascii="Times New Roman" w:eastAsia="Times New Roman" w:hAnsi="Times New Roman" w:cs="Times New Roman"/>
          <w:sz w:val="24"/>
          <w:szCs w:val="24"/>
          <w:lang w:eastAsia="ru-RU"/>
        </w:rPr>
        <w:t xml:space="preserve">Приводятся </w:t>
      </w:r>
      <w:r w:rsidR="0091757B">
        <w:rPr>
          <w:rFonts w:ascii="Times New Roman" w:eastAsia="Times New Roman" w:hAnsi="Times New Roman" w:cs="Times New Roman"/>
          <w:sz w:val="24"/>
          <w:szCs w:val="24"/>
          <w:lang w:eastAsia="ru-RU"/>
        </w:rPr>
        <w:t xml:space="preserve">задания, </w:t>
      </w:r>
      <w:r w:rsidRPr="007F2093">
        <w:rPr>
          <w:rFonts w:ascii="Times New Roman" w:eastAsia="Times New Roman" w:hAnsi="Times New Roman" w:cs="Times New Roman"/>
          <w:sz w:val="24"/>
          <w:szCs w:val="24"/>
          <w:lang w:eastAsia="ru-RU"/>
        </w:rPr>
        <w:t xml:space="preserve">методические указания и требования к выполнению </w:t>
      </w:r>
      <w:r w:rsidR="001D637C">
        <w:rPr>
          <w:rFonts w:ascii="Times New Roman" w:eastAsia="Times New Roman" w:hAnsi="Times New Roman" w:cs="Times New Roman"/>
          <w:sz w:val="24"/>
          <w:szCs w:val="24"/>
          <w:lang w:eastAsia="ru-RU"/>
        </w:rPr>
        <w:t>курсовой</w:t>
      </w:r>
      <w:r w:rsidRPr="007F2093">
        <w:rPr>
          <w:rFonts w:ascii="Times New Roman" w:eastAsia="Times New Roman" w:hAnsi="Times New Roman" w:cs="Times New Roman"/>
          <w:sz w:val="24"/>
          <w:szCs w:val="24"/>
          <w:lang w:eastAsia="ru-RU"/>
        </w:rPr>
        <w:t xml:space="preserve"> работы по дисциплине «</w:t>
      </w:r>
      <w:r w:rsidR="005863FA" w:rsidRPr="005863FA">
        <w:rPr>
          <w:rFonts w:ascii="Times New Roman" w:eastAsia="Times New Roman" w:hAnsi="Times New Roman" w:cs="Times New Roman"/>
          <w:sz w:val="24"/>
          <w:szCs w:val="24"/>
          <w:lang w:eastAsia="ru-RU"/>
        </w:rPr>
        <w:t>Анализ и диагностика финансово-хозяйственной деятельности организации</w:t>
      </w:r>
      <w:r w:rsidRPr="007F2093">
        <w:rPr>
          <w:rFonts w:ascii="Times New Roman" w:eastAsia="Times New Roman" w:hAnsi="Times New Roman" w:cs="Times New Roman"/>
          <w:sz w:val="24"/>
          <w:szCs w:val="24"/>
          <w:lang w:eastAsia="ru-RU"/>
        </w:rPr>
        <w:t xml:space="preserve">» для </w:t>
      </w:r>
      <w:r w:rsidR="001D637C">
        <w:rPr>
          <w:rFonts w:ascii="Times New Roman" w:eastAsia="Times New Roman" w:hAnsi="Times New Roman" w:cs="Times New Roman"/>
          <w:sz w:val="24"/>
          <w:szCs w:val="24"/>
          <w:lang w:eastAsia="ru-RU"/>
        </w:rPr>
        <w:t>бакалавров</w:t>
      </w:r>
      <w:r w:rsidRPr="007F2093">
        <w:rPr>
          <w:rFonts w:ascii="Times New Roman" w:eastAsia="Times New Roman" w:hAnsi="Times New Roman" w:cs="Times New Roman"/>
          <w:sz w:val="24"/>
          <w:szCs w:val="24"/>
          <w:lang w:eastAsia="ru-RU"/>
        </w:rPr>
        <w:t>, обучающихся по направлению 38.0</w:t>
      </w:r>
      <w:r w:rsidR="001D637C">
        <w:rPr>
          <w:rFonts w:ascii="Times New Roman" w:eastAsia="Times New Roman" w:hAnsi="Times New Roman" w:cs="Times New Roman"/>
          <w:sz w:val="24"/>
          <w:szCs w:val="24"/>
          <w:lang w:eastAsia="ru-RU"/>
        </w:rPr>
        <w:t>3</w:t>
      </w:r>
      <w:r w:rsidRPr="007F2093">
        <w:rPr>
          <w:rFonts w:ascii="Times New Roman" w:eastAsia="Times New Roman" w:hAnsi="Times New Roman" w:cs="Times New Roman"/>
          <w:sz w:val="24"/>
          <w:szCs w:val="24"/>
          <w:lang w:eastAsia="ru-RU"/>
        </w:rPr>
        <w:t xml:space="preserve">.01 «Экономика», </w:t>
      </w:r>
      <w:r w:rsidR="001D637C">
        <w:rPr>
          <w:rFonts w:ascii="Times New Roman" w:eastAsia="Times New Roman" w:hAnsi="Times New Roman" w:cs="Times New Roman"/>
          <w:sz w:val="24"/>
          <w:szCs w:val="24"/>
          <w:lang w:eastAsia="ru-RU"/>
        </w:rPr>
        <w:t>профиль</w:t>
      </w:r>
      <w:r w:rsidRPr="007F2093">
        <w:rPr>
          <w:rFonts w:ascii="Times New Roman" w:eastAsia="Times New Roman" w:hAnsi="Times New Roman" w:cs="Times New Roman"/>
          <w:sz w:val="24"/>
          <w:szCs w:val="24"/>
          <w:lang w:eastAsia="ru-RU"/>
        </w:rPr>
        <w:t xml:space="preserve"> 38.0</w:t>
      </w:r>
      <w:r w:rsidR="001D637C">
        <w:rPr>
          <w:rFonts w:ascii="Times New Roman" w:eastAsia="Times New Roman" w:hAnsi="Times New Roman" w:cs="Times New Roman"/>
          <w:sz w:val="24"/>
          <w:szCs w:val="24"/>
          <w:lang w:eastAsia="ru-RU"/>
        </w:rPr>
        <w:t>3</w:t>
      </w:r>
      <w:r w:rsidRPr="007F2093">
        <w:rPr>
          <w:rFonts w:ascii="Times New Roman" w:eastAsia="Times New Roman" w:hAnsi="Times New Roman" w:cs="Times New Roman"/>
          <w:sz w:val="24"/>
          <w:szCs w:val="24"/>
          <w:lang w:eastAsia="ru-RU"/>
        </w:rPr>
        <w:t>.01.09 «</w:t>
      </w:r>
      <w:r w:rsidR="001D637C">
        <w:rPr>
          <w:rFonts w:ascii="Times New Roman" w:eastAsia="Times New Roman" w:hAnsi="Times New Roman" w:cs="Times New Roman"/>
          <w:sz w:val="24"/>
          <w:szCs w:val="24"/>
          <w:lang w:eastAsia="ru-RU"/>
        </w:rPr>
        <w:t>Бизнес-анализ и прогнозирование в организациях</w:t>
      </w:r>
      <w:r w:rsidRPr="007F2093">
        <w:rPr>
          <w:rFonts w:ascii="Times New Roman" w:eastAsia="Times New Roman" w:hAnsi="Times New Roman" w:cs="Times New Roman"/>
          <w:sz w:val="24"/>
          <w:szCs w:val="24"/>
          <w:lang w:eastAsia="ru-RU"/>
        </w:rPr>
        <w:t>».</w:t>
      </w:r>
    </w:p>
    <w:p w:rsidR="007F2093" w:rsidRPr="007F2093" w:rsidRDefault="007F2093" w:rsidP="007F2093">
      <w:pPr>
        <w:spacing w:after="0" w:line="240" w:lineRule="auto"/>
        <w:ind w:firstLine="540"/>
        <w:jc w:val="both"/>
        <w:rPr>
          <w:rFonts w:ascii="Times New Roman" w:eastAsia="Times New Roman" w:hAnsi="Times New Roman" w:cs="Times New Roman"/>
          <w:sz w:val="24"/>
          <w:szCs w:val="24"/>
          <w:lang w:eastAsia="ru-RU"/>
        </w:rPr>
      </w:pPr>
      <w:r w:rsidRPr="007F2093">
        <w:rPr>
          <w:rFonts w:ascii="Times New Roman" w:eastAsia="Times New Roman" w:hAnsi="Times New Roman" w:cs="Times New Roman"/>
          <w:sz w:val="24"/>
          <w:szCs w:val="24"/>
          <w:lang w:eastAsia="ru-RU"/>
        </w:rPr>
        <w:t>Представлен</w:t>
      </w:r>
      <w:r w:rsidR="002D3069">
        <w:rPr>
          <w:rFonts w:ascii="Times New Roman" w:eastAsia="Times New Roman" w:hAnsi="Times New Roman" w:cs="Times New Roman"/>
          <w:sz w:val="24"/>
          <w:szCs w:val="24"/>
          <w:lang w:eastAsia="ru-RU"/>
        </w:rPr>
        <w:t>ы</w:t>
      </w:r>
      <w:r w:rsidRPr="007F2093">
        <w:rPr>
          <w:rFonts w:ascii="Times New Roman" w:eastAsia="Times New Roman" w:hAnsi="Times New Roman" w:cs="Times New Roman"/>
          <w:sz w:val="24"/>
          <w:szCs w:val="24"/>
          <w:lang w:eastAsia="ru-RU"/>
        </w:rPr>
        <w:t xml:space="preserve"> исходные данные, списки рекомендуемой литературы, перечень информационно-справочных систем.</w:t>
      </w: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Default="007F2093"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Default="002D3069" w:rsidP="007F2093">
      <w:pPr>
        <w:spacing w:after="0" w:line="240" w:lineRule="auto"/>
        <w:jc w:val="both"/>
        <w:rPr>
          <w:rFonts w:ascii="Times New Roman" w:eastAsia="Times New Roman" w:hAnsi="Times New Roman" w:cs="Times New Roman"/>
          <w:sz w:val="24"/>
          <w:szCs w:val="24"/>
          <w:lang w:eastAsia="ru-RU"/>
        </w:rPr>
      </w:pPr>
    </w:p>
    <w:p w:rsidR="002D3069" w:rsidRPr="007F2093" w:rsidRDefault="002D3069"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both"/>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r w:rsidRPr="007F2093">
        <w:rPr>
          <w:rFonts w:ascii="Times New Roman" w:eastAsia="Times New Roman" w:hAnsi="Times New Roman" w:cs="Times New Roman"/>
          <w:sz w:val="24"/>
          <w:szCs w:val="24"/>
          <w:lang w:eastAsia="ru-RU"/>
        </w:rPr>
        <w:t>© Ростовский государственный экономический университет «РИНХ», 20</w:t>
      </w:r>
      <w:r w:rsidR="001D637C">
        <w:rPr>
          <w:rFonts w:ascii="Times New Roman" w:eastAsia="Times New Roman" w:hAnsi="Times New Roman" w:cs="Times New Roman"/>
          <w:sz w:val="24"/>
          <w:szCs w:val="24"/>
          <w:lang w:eastAsia="ru-RU"/>
        </w:rPr>
        <w:t>20</w:t>
      </w:r>
    </w:p>
    <w:p w:rsidR="0091757B" w:rsidRDefault="0091757B" w:rsidP="007F2093">
      <w:pPr>
        <w:jc w:val="center"/>
        <w:rPr>
          <w:rFonts w:ascii="Times New Roman" w:hAnsi="Times New Roman" w:cs="Times New Roman"/>
          <w:sz w:val="28"/>
          <w:szCs w:val="28"/>
        </w:rPr>
      </w:pPr>
    </w:p>
    <w:p w:rsidR="0091757B" w:rsidRDefault="0091757B" w:rsidP="007F2093">
      <w:pPr>
        <w:jc w:val="center"/>
        <w:rPr>
          <w:rFonts w:ascii="Times New Roman" w:hAnsi="Times New Roman" w:cs="Times New Roman"/>
          <w:sz w:val="28"/>
          <w:szCs w:val="28"/>
        </w:rPr>
      </w:pPr>
    </w:p>
    <w:p w:rsidR="0057413E" w:rsidRDefault="0057413E" w:rsidP="007F2093">
      <w:pPr>
        <w:jc w:val="center"/>
        <w:rPr>
          <w:rFonts w:ascii="Times New Roman" w:hAnsi="Times New Roman" w:cs="Times New Roman"/>
          <w:sz w:val="28"/>
          <w:szCs w:val="28"/>
        </w:rPr>
      </w:pPr>
    </w:p>
    <w:p w:rsidR="0091757B" w:rsidRDefault="0091757B" w:rsidP="007F2093">
      <w:pPr>
        <w:jc w:val="center"/>
        <w:rPr>
          <w:rFonts w:ascii="Times New Roman" w:hAnsi="Times New Roman" w:cs="Times New Roman"/>
          <w:sz w:val="28"/>
          <w:szCs w:val="28"/>
        </w:rPr>
      </w:pPr>
    </w:p>
    <w:p w:rsidR="007F2093" w:rsidRPr="007F2093" w:rsidRDefault="007F2093" w:rsidP="007F2093">
      <w:pPr>
        <w:jc w:val="center"/>
        <w:rPr>
          <w:rFonts w:ascii="Times New Roman" w:hAnsi="Times New Roman" w:cs="Times New Roman"/>
          <w:sz w:val="28"/>
          <w:szCs w:val="28"/>
        </w:rPr>
      </w:pPr>
      <w:r w:rsidRPr="007F2093">
        <w:rPr>
          <w:rFonts w:ascii="Times New Roman" w:hAnsi="Times New Roman" w:cs="Times New Roman"/>
          <w:sz w:val="28"/>
          <w:szCs w:val="28"/>
        </w:rPr>
        <w:lastRenderedPageBreak/>
        <w:t>Оглавление</w:t>
      </w:r>
    </w:p>
    <w:p w:rsidR="007F2093" w:rsidRPr="007F2093" w:rsidRDefault="007F2093" w:rsidP="002D3069">
      <w:pPr>
        <w:jc w:val="center"/>
        <w:rPr>
          <w:rFonts w:ascii="Times New Roman" w:hAnsi="Times New Roman" w:cs="Times New Roman"/>
          <w:sz w:val="28"/>
          <w:szCs w:val="28"/>
        </w:rPr>
      </w:pPr>
    </w:p>
    <w:p w:rsidR="007F2093" w:rsidRPr="0091757B" w:rsidRDefault="007F2093" w:rsidP="0091757B">
      <w:pPr>
        <w:pStyle w:val="a3"/>
        <w:numPr>
          <w:ilvl w:val="0"/>
          <w:numId w:val="12"/>
        </w:numPr>
        <w:tabs>
          <w:tab w:val="left" w:pos="284"/>
        </w:tabs>
        <w:spacing w:after="0" w:line="240" w:lineRule="auto"/>
        <w:rPr>
          <w:rFonts w:ascii="Times New Roman" w:eastAsia="Times New Roman" w:hAnsi="Times New Roman" w:cs="Times New Roman"/>
          <w:sz w:val="28"/>
          <w:szCs w:val="28"/>
          <w:lang w:eastAsia="ru-RU"/>
        </w:rPr>
      </w:pPr>
      <w:r w:rsidRPr="0091757B">
        <w:rPr>
          <w:rFonts w:ascii="Times New Roman" w:eastAsia="Times New Roman" w:hAnsi="Times New Roman" w:cs="Times New Roman"/>
          <w:sz w:val="28"/>
          <w:szCs w:val="28"/>
          <w:lang w:eastAsia="ru-RU"/>
        </w:rPr>
        <w:t>Общие положения</w:t>
      </w:r>
    </w:p>
    <w:p w:rsidR="0091757B" w:rsidRPr="0091757B" w:rsidRDefault="0091757B" w:rsidP="0091757B">
      <w:pPr>
        <w:pStyle w:val="a3"/>
        <w:numPr>
          <w:ilvl w:val="0"/>
          <w:numId w:val="12"/>
        </w:numPr>
        <w:tabs>
          <w:tab w:val="left" w:pos="284"/>
        </w:tabs>
        <w:spacing w:after="0"/>
        <w:rPr>
          <w:rFonts w:ascii="Times New Roman" w:hAnsi="Times New Roman" w:cs="Times New Roman"/>
          <w:sz w:val="28"/>
          <w:szCs w:val="28"/>
        </w:rPr>
      </w:pPr>
      <w:r w:rsidRPr="0091757B">
        <w:rPr>
          <w:rFonts w:ascii="Times New Roman" w:eastAsia="Times New Roman" w:hAnsi="Times New Roman" w:cs="Times New Roman"/>
          <w:sz w:val="28"/>
          <w:szCs w:val="28"/>
          <w:lang w:eastAsia="ru-RU"/>
        </w:rPr>
        <w:t xml:space="preserve">Правила оформления </w:t>
      </w:r>
      <w:r w:rsidR="001D637C">
        <w:rPr>
          <w:rFonts w:ascii="Times New Roman" w:eastAsia="Times New Roman" w:hAnsi="Times New Roman" w:cs="Times New Roman"/>
          <w:sz w:val="28"/>
          <w:szCs w:val="28"/>
          <w:lang w:eastAsia="ru-RU"/>
        </w:rPr>
        <w:t>курсовой</w:t>
      </w:r>
      <w:r w:rsidRPr="0091757B">
        <w:rPr>
          <w:rFonts w:ascii="Times New Roman" w:eastAsia="Times New Roman" w:hAnsi="Times New Roman" w:cs="Times New Roman"/>
          <w:sz w:val="28"/>
          <w:szCs w:val="28"/>
          <w:lang w:eastAsia="ru-RU"/>
        </w:rPr>
        <w:t xml:space="preserve"> работы</w:t>
      </w:r>
    </w:p>
    <w:p w:rsidR="0091757B" w:rsidRPr="0091757B" w:rsidRDefault="0091757B" w:rsidP="0091757B">
      <w:pPr>
        <w:pStyle w:val="a3"/>
        <w:numPr>
          <w:ilvl w:val="0"/>
          <w:numId w:val="12"/>
        </w:numPr>
        <w:tabs>
          <w:tab w:val="left" w:pos="142"/>
          <w:tab w:val="left" w:pos="284"/>
          <w:tab w:val="left" w:pos="851"/>
          <w:tab w:val="left" w:pos="9355"/>
        </w:tabs>
        <w:spacing w:after="0" w:line="240" w:lineRule="auto"/>
        <w:ind w:right="-365"/>
        <w:rPr>
          <w:rFonts w:ascii="Times New Roman" w:eastAsia="Times New Roman" w:hAnsi="Times New Roman" w:cs="Times New Roman"/>
          <w:sz w:val="28"/>
          <w:szCs w:val="28"/>
          <w:lang w:eastAsia="ru-RU"/>
        </w:rPr>
      </w:pPr>
      <w:r w:rsidRPr="0091757B">
        <w:rPr>
          <w:rFonts w:ascii="Times New Roman" w:eastAsia="Times New Roman" w:hAnsi="Times New Roman" w:cs="Times New Roman"/>
          <w:sz w:val="28"/>
          <w:szCs w:val="28"/>
          <w:lang w:eastAsia="ru-RU"/>
        </w:rPr>
        <w:t xml:space="preserve">Задания для </w:t>
      </w:r>
      <w:r w:rsidR="001D637C">
        <w:rPr>
          <w:rFonts w:ascii="Times New Roman" w:eastAsia="Times New Roman" w:hAnsi="Times New Roman" w:cs="Times New Roman"/>
          <w:sz w:val="28"/>
          <w:szCs w:val="28"/>
          <w:lang w:eastAsia="ru-RU"/>
        </w:rPr>
        <w:t>курсовой</w:t>
      </w:r>
      <w:r w:rsidRPr="0091757B">
        <w:rPr>
          <w:rFonts w:ascii="Times New Roman" w:eastAsia="Times New Roman" w:hAnsi="Times New Roman" w:cs="Times New Roman"/>
          <w:sz w:val="28"/>
          <w:szCs w:val="28"/>
          <w:lang w:eastAsia="ru-RU"/>
        </w:rPr>
        <w:t xml:space="preserve"> работы</w:t>
      </w:r>
    </w:p>
    <w:p w:rsidR="0091757B" w:rsidRDefault="0091757B" w:rsidP="0091757B">
      <w:pPr>
        <w:pStyle w:val="a3"/>
        <w:numPr>
          <w:ilvl w:val="0"/>
          <w:numId w:val="12"/>
        </w:numPr>
        <w:shd w:val="clear" w:color="auto" w:fill="FFFFFF"/>
        <w:tabs>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w:t>
      </w:r>
      <w:r w:rsidR="001D637C">
        <w:rPr>
          <w:rFonts w:ascii="Times New Roman" w:eastAsia="Times New Roman" w:hAnsi="Times New Roman" w:cs="Times New Roman"/>
          <w:sz w:val="28"/>
          <w:szCs w:val="28"/>
          <w:lang w:eastAsia="ru-RU"/>
        </w:rPr>
        <w:t xml:space="preserve">курсовой </w:t>
      </w:r>
      <w:r>
        <w:rPr>
          <w:rFonts w:ascii="Times New Roman" w:eastAsia="Times New Roman" w:hAnsi="Times New Roman" w:cs="Times New Roman"/>
          <w:sz w:val="28"/>
          <w:szCs w:val="28"/>
          <w:lang w:eastAsia="ru-RU"/>
        </w:rPr>
        <w:t xml:space="preserve"> работы</w:t>
      </w:r>
    </w:p>
    <w:p w:rsidR="007F2093" w:rsidRPr="0091757B" w:rsidRDefault="0091757B" w:rsidP="0091757B">
      <w:pPr>
        <w:pStyle w:val="a3"/>
        <w:numPr>
          <w:ilvl w:val="0"/>
          <w:numId w:val="12"/>
        </w:numPr>
        <w:shd w:val="clear" w:color="auto" w:fill="FFFFFF"/>
        <w:tabs>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Рекомендуемая литература и информационное обеспечение</w:t>
      </w:r>
    </w:p>
    <w:p w:rsidR="007F2093" w:rsidRPr="0091757B" w:rsidRDefault="007F2093" w:rsidP="0091757B">
      <w:pPr>
        <w:pStyle w:val="a3"/>
        <w:numPr>
          <w:ilvl w:val="0"/>
          <w:numId w:val="12"/>
        </w:numPr>
        <w:shd w:val="clear" w:color="auto" w:fill="FFFFFF"/>
        <w:tabs>
          <w:tab w:val="left" w:pos="284"/>
        </w:tabs>
        <w:spacing w:after="0" w:line="240" w:lineRule="auto"/>
        <w:rPr>
          <w:rFonts w:ascii="Times New Roman" w:eastAsia="Times New Roman" w:hAnsi="Times New Roman" w:cs="Times New Roman"/>
          <w:sz w:val="28"/>
          <w:szCs w:val="28"/>
          <w:lang w:eastAsia="ru-RU"/>
        </w:rPr>
      </w:pPr>
      <w:r w:rsidRPr="0091757B">
        <w:rPr>
          <w:rFonts w:ascii="Times New Roman" w:eastAsia="Times New Roman" w:hAnsi="Times New Roman" w:cs="Times New Roman"/>
          <w:sz w:val="28"/>
          <w:szCs w:val="28"/>
          <w:lang w:eastAsia="ru-RU"/>
        </w:rPr>
        <w:t>Приложения</w:t>
      </w:r>
    </w:p>
    <w:p w:rsidR="007F2093" w:rsidRPr="007F2093" w:rsidRDefault="007F2093" w:rsidP="002D3069">
      <w:pPr>
        <w:tabs>
          <w:tab w:val="left" w:pos="284"/>
        </w:tabs>
        <w:spacing w:after="0"/>
        <w:rPr>
          <w:rFonts w:ascii="Times New Roman" w:hAnsi="Times New Roman" w:cs="Times New Roman"/>
          <w:sz w:val="28"/>
          <w:szCs w:val="28"/>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Default="007F2093"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Default="00C6772E" w:rsidP="007F2093">
      <w:pPr>
        <w:spacing w:after="0" w:line="240" w:lineRule="auto"/>
        <w:jc w:val="center"/>
        <w:rPr>
          <w:rFonts w:ascii="Times New Roman" w:eastAsia="Times New Roman" w:hAnsi="Times New Roman" w:cs="Times New Roman"/>
          <w:sz w:val="24"/>
          <w:szCs w:val="24"/>
          <w:lang w:eastAsia="ru-RU"/>
        </w:rPr>
      </w:pPr>
    </w:p>
    <w:p w:rsidR="00C6772E" w:rsidRPr="007F2093" w:rsidRDefault="00C6772E" w:rsidP="007F2093">
      <w:pPr>
        <w:spacing w:after="0" w:line="240" w:lineRule="auto"/>
        <w:jc w:val="center"/>
        <w:rPr>
          <w:rFonts w:ascii="Times New Roman" w:eastAsia="Times New Roman" w:hAnsi="Times New Roman" w:cs="Times New Roman"/>
          <w:sz w:val="24"/>
          <w:szCs w:val="24"/>
          <w:lang w:eastAsia="ru-RU"/>
        </w:rPr>
      </w:pPr>
    </w:p>
    <w:p w:rsidR="007F2093" w:rsidRDefault="007F2093" w:rsidP="007F2093">
      <w:pPr>
        <w:spacing w:after="0" w:line="240" w:lineRule="auto"/>
        <w:jc w:val="center"/>
        <w:rPr>
          <w:rFonts w:ascii="Times New Roman" w:eastAsia="Times New Roman" w:hAnsi="Times New Roman" w:cs="Times New Roman"/>
          <w:sz w:val="24"/>
          <w:szCs w:val="24"/>
          <w:lang w:eastAsia="ru-RU"/>
        </w:rPr>
      </w:pPr>
    </w:p>
    <w:p w:rsidR="0091757B" w:rsidRDefault="0091757B" w:rsidP="007F2093">
      <w:pPr>
        <w:spacing w:after="0" w:line="240" w:lineRule="auto"/>
        <w:jc w:val="center"/>
        <w:rPr>
          <w:rFonts w:ascii="Times New Roman" w:eastAsia="Times New Roman" w:hAnsi="Times New Roman" w:cs="Times New Roman"/>
          <w:sz w:val="24"/>
          <w:szCs w:val="24"/>
          <w:lang w:eastAsia="ru-RU"/>
        </w:rPr>
      </w:pPr>
    </w:p>
    <w:p w:rsidR="0091757B" w:rsidRDefault="0091757B" w:rsidP="007F2093">
      <w:pPr>
        <w:spacing w:after="0" w:line="240" w:lineRule="auto"/>
        <w:jc w:val="center"/>
        <w:rPr>
          <w:rFonts w:ascii="Times New Roman" w:eastAsia="Times New Roman" w:hAnsi="Times New Roman" w:cs="Times New Roman"/>
          <w:sz w:val="24"/>
          <w:szCs w:val="24"/>
          <w:lang w:eastAsia="ru-RU"/>
        </w:rPr>
      </w:pPr>
    </w:p>
    <w:p w:rsidR="0091757B" w:rsidRPr="007F2093" w:rsidRDefault="0091757B"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spacing w:after="0" w:line="240" w:lineRule="auto"/>
        <w:jc w:val="center"/>
        <w:rPr>
          <w:rFonts w:ascii="Times New Roman" w:eastAsia="Times New Roman" w:hAnsi="Times New Roman" w:cs="Times New Roman"/>
          <w:sz w:val="24"/>
          <w:szCs w:val="24"/>
          <w:lang w:eastAsia="ru-RU"/>
        </w:rPr>
      </w:pPr>
    </w:p>
    <w:p w:rsidR="007F2093" w:rsidRPr="007F2093" w:rsidRDefault="007F2093" w:rsidP="007F2093">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7F2093">
        <w:rPr>
          <w:rFonts w:ascii="Times New Roman" w:eastAsia="Times New Roman" w:hAnsi="Times New Roman" w:cs="Times New Roman"/>
          <w:b/>
          <w:sz w:val="24"/>
          <w:szCs w:val="24"/>
          <w:lang w:eastAsia="ru-RU"/>
        </w:rPr>
        <w:t>ОБЩИЕ ПОЛОЖЕНИЯ</w:t>
      </w:r>
    </w:p>
    <w:p w:rsidR="007F2093" w:rsidRDefault="007F2093" w:rsidP="00DF5ED9">
      <w:pPr>
        <w:spacing w:after="0" w:line="240" w:lineRule="auto"/>
        <w:ind w:firstLine="567"/>
        <w:jc w:val="both"/>
        <w:rPr>
          <w:rFonts w:ascii="Times New Roman" w:eastAsia="Times New Roman" w:hAnsi="Times New Roman" w:cs="Times New Roman"/>
          <w:sz w:val="24"/>
          <w:szCs w:val="24"/>
          <w:lang w:eastAsia="ru-RU"/>
        </w:rPr>
      </w:pPr>
    </w:p>
    <w:p w:rsidR="007F2093" w:rsidRDefault="007F2093" w:rsidP="00DF5ED9">
      <w:pPr>
        <w:spacing w:after="0" w:line="240" w:lineRule="auto"/>
        <w:ind w:firstLine="567"/>
        <w:jc w:val="both"/>
        <w:rPr>
          <w:rFonts w:ascii="Times New Roman" w:eastAsia="Times New Roman" w:hAnsi="Times New Roman" w:cs="Times New Roman"/>
          <w:sz w:val="24"/>
          <w:szCs w:val="24"/>
          <w:lang w:eastAsia="ru-RU"/>
        </w:rPr>
      </w:pPr>
    </w:p>
    <w:p w:rsidR="00DF5ED9" w:rsidRDefault="001D637C" w:rsidP="00600B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Курсовая</w:t>
      </w:r>
      <w:r w:rsidR="00DF5ED9" w:rsidRPr="00DF5ED9">
        <w:rPr>
          <w:rFonts w:ascii="Times New Roman" w:eastAsia="Times New Roman" w:hAnsi="Times New Roman" w:cs="Times New Roman"/>
          <w:sz w:val="24"/>
          <w:szCs w:val="24"/>
          <w:lang w:eastAsia="ru-RU"/>
        </w:rPr>
        <w:t xml:space="preserve"> работа представляет форму контроля знаний по дисциплине «</w:t>
      </w:r>
      <w:r w:rsidR="00F64BED" w:rsidRPr="00F64BED">
        <w:rPr>
          <w:rFonts w:ascii="Times New Roman" w:eastAsia="Times New Roman" w:hAnsi="Times New Roman" w:cs="Times New Roman"/>
          <w:sz w:val="24"/>
          <w:szCs w:val="24"/>
          <w:lang w:eastAsia="ru-RU"/>
        </w:rPr>
        <w:t>Анализ и диагностика финансово-хозяйственной деятельности организации</w:t>
      </w:r>
      <w:r w:rsidR="00DF5ED9" w:rsidRPr="00DF5ED9">
        <w:rPr>
          <w:rFonts w:ascii="Times New Roman" w:eastAsia="Times New Roman" w:hAnsi="Times New Roman" w:cs="Times New Roman"/>
          <w:sz w:val="24"/>
          <w:szCs w:val="24"/>
          <w:lang w:eastAsia="ru-RU"/>
        </w:rPr>
        <w:t>», в соответствии с учебным планом 38.0</w:t>
      </w:r>
      <w:r w:rsidR="00186663">
        <w:rPr>
          <w:rFonts w:ascii="Times New Roman" w:eastAsia="Times New Roman" w:hAnsi="Times New Roman" w:cs="Times New Roman"/>
          <w:sz w:val="24"/>
          <w:szCs w:val="24"/>
          <w:lang w:eastAsia="ru-RU"/>
        </w:rPr>
        <w:t>3</w:t>
      </w:r>
      <w:r w:rsidR="00DF5ED9" w:rsidRPr="00DF5ED9">
        <w:rPr>
          <w:rFonts w:ascii="Times New Roman" w:eastAsia="Times New Roman" w:hAnsi="Times New Roman" w:cs="Times New Roman"/>
          <w:sz w:val="24"/>
          <w:szCs w:val="24"/>
          <w:lang w:eastAsia="ru-RU"/>
        </w:rPr>
        <w:t>.01.09 «</w:t>
      </w:r>
      <w:r w:rsidR="00186663">
        <w:rPr>
          <w:rFonts w:ascii="Times New Roman" w:eastAsia="Times New Roman" w:hAnsi="Times New Roman" w:cs="Times New Roman"/>
          <w:sz w:val="24"/>
          <w:szCs w:val="24"/>
          <w:lang w:eastAsia="ru-RU"/>
        </w:rPr>
        <w:t>Бизнес-анализ и прогнозирование в организациях</w:t>
      </w:r>
      <w:r w:rsidR="00DF5ED9" w:rsidRPr="00DF5ED9">
        <w:rPr>
          <w:rFonts w:ascii="Times New Roman" w:eastAsia="Times New Roman" w:hAnsi="Times New Roman" w:cs="Times New Roman"/>
          <w:sz w:val="24"/>
          <w:szCs w:val="24"/>
          <w:lang w:eastAsia="ru-RU"/>
        </w:rPr>
        <w:t xml:space="preserve">». </w:t>
      </w:r>
    </w:p>
    <w:p w:rsidR="00DF5ED9" w:rsidRPr="00DF5ED9" w:rsidRDefault="00DF5ED9" w:rsidP="00600B86">
      <w:pPr>
        <w:spacing w:after="0" w:line="240" w:lineRule="auto"/>
        <w:ind w:firstLine="567"/>
        <w:jc w:val="both"/>
        <w:rPr>
          <w:rFonts w:ascii="Times New Roman" w:eastAsia="Times New Roman" w:hAnsi="Times New Roman" w:cs="Times New Roman"/>
          <w:sz w:val="24"/>
          <w:szCs w:val="24"/>
          <w:lang w:eastAsia="ru-RU"/>
        </w:rPr>
      </w:pPr>
      <w:r w:rsidRPr="00DF5ED9">
        <w:rPr>
          <w:rFonts w:ascii="Times New Roman" w:eastAsia="Times New Roman" w:hAnsi="Times New Roman" w:cs="Times New Roman"/>
          <w:sz w:val="24"/>
          <w:szCs w:val="24"/>
          <w:lang w:eastAsia="ru-RU"/>
        </w:rPr>
        <w:t xml:space="preserve">Целями </w:t>
      </w:r>
      <w:r w:rsidR="001D637C">
        <w:rPr>
          <w:rFonts w:ascii="Times New Roman" w:eastAsia="Times New Roman" w:hAnsi="Times New Roman" w:cs="Times New Roman"/>
          <w:sz w:val="24"/>
          <w:szCs w:val="24"/>
          <w:lang w:eastAsia="ru-RU"/>
        </w:rPr>
        <w:t>курсовой</w:t>
      </w:r>
      <w:r>
        <w:rPr>
          <w:rFonts w:ascii="Times New Roman" w:eastAsia="Times New Roman" w:hAnsi="Times New Roman" w:cs="Times New Roman"/>
          <w:sz w:val="24"/>
          <w:szCs w:val="24"/>
          <w:lang w:eastAsia="ru-RU"/>
        </w:rPr>
        <w:t xml:space="preserve"> работы</w:t>
      </w:r>
      <w:r w:rsidRPr="00DF5ED9">
        <w:rPr>
          <w:rFonts w:ascii="Times New Roman" w:eastAsia="Times New Roman" w:hAnsi="Times New Roman" w:cs="Times New Roman"/>
          <w:sz w:val="24"/>
          <w:szCs w:val="24"/>
          <w:lang w:eastAsia="ru-RU"/>
        </w:rPr>
        <w:t xml:space="preserve"> являются углубление знаний, развитие способности к научным исследованиям при изучении литературных источников и нормативно-инструктивных материалов, закрепление практических навыков по методике проведения анализа</w:t>
      </w:r>
      <w:r w:rsidR="0057413E">
        <w:rPr>
          <w:rFonts w:ascii="Times New Roman" w:eastAsia="Times New Roman" w:hAnsi="Times New Roman" w:cs="Times New Roman"/>
          <w:sz w:val="24"/>
          <w:szCs w:val="24"/>
          <w:lang w:eastAsia="ru-RU"/>
        </w:rPr>
        <w:t xml:space="preserve"> финансово-хозяйственной деятельности</w:t>
      </w:r>
      <w:r w:rsidRPr="00DF5ED9">
        <w:rPr>
          <w:rFonts w:ascii="Times New Roman" w:eastAsia="Times New Roman" w:hAnsi="Times New Roman" w:cs="Times New Roman"/>
          <w:sz w:val="24"/>
          <w:szCs w:val="24"/>
          <w:lang w:eastAsia="ru-RU"/>
        </w:rPr>
        <w:t xml:space="preserve">. Подготовка </w:t>
      </w:r>
      <w:r w:rsidR="001D637C">
        <w:rPr>
          <w:rFonts w:ascii="Times New Roman" w:eastAsia="Times New Roman" w:hAnsi="Times New Roman" w:cs="Times New Roman"/>
          <w:sz w:val="24"/>
          <w:szCs w:val="24"/>
          <w:lang w:eastAsia="ru-RU"/>
        </w:rPr>
        <w:t>курсовой</w:t>
      </w:r>
      <w:r w:rsidRPr="00DF5ED9">
        <w:rPr>
          <w:rFonts w:ascii="Times New Roman" w:eastAsia="Times New Roman" w:hAnsi="Times New Roman" w:cs="Times New Roman"/>
          <w:sz w:val="24"/>
          <w:szCs w:val="24"/>
          <w:lang w:eastAsia="ru-RU"/>
        </w:rPr>
        <w:t xml:space="preserve"> работы включает следующие этапы:</w:t>
      </w:r>
    </w:p>
    <w:p w:rsidR="00DF5ED9" w:rsidRPr="00DF5ED9" w:rsidRDefault="00DF5ED9" w:rsidP="00600B86">
      <w:pPr>
        <w:spacing w:after="0" w:line="240" w:lineRule="auto"/>
        <w:ind w:firstLine="567"/>
        <w:jc w:val="both"/>
        <w:rPr>
          <w:rFonts w:ascii="Times New Roman" w:eastAsia="Times New Roman" w:hAnsi="Times New Roman" w:cs="Times New Roman"/>
          <w:sz w:val="24"/>
          <w:szCs w:val="24"/>
          <w:lang w:eastAsia="ru-RU"/>
        </w:rPr>
      </w:pPr>
      <w:r w:rsidRPr="00DF5ED9">
        <w:rPr>
          <w:rFonts w:ascii="Times New Roman" w:eastAsia="Times New Roman" w:hAnsi="Times New Roman" w:cs="Times New Roman"/>
          <w:sz w:val="24"/>
          <w:szCs w:val="24"/>
          <w:lang w:eastAsia="ru-RU"/>
        </w:rPr>
        <w:t xml:space="preserve">1. </w:t>
      </w:r>
      <w:r w:rsidR="00C6772E" w:rsidRPr="00DF5ED9">
        <w:rPr>
          <w:rFonts w:ascii="Times New Roman" w:eastAsia="Times New Roman" w:hAnsi="Times New Roman" w:cs="Times New Roman"/>
          <w:sz w:val="24"/>
          <w:szCs w:val="24"/>
          <w:lang w:eastAsia="ru-RU"/>
        </w:rPr>
        <w:t>Подбор литературы по избранной теме и изучение литературных источников и нормативно-инструктивных материалов.</w:t>
      </w:r>
    </w:p>
    <w:p w:rsidR="00DF5ED9" w:rsidRPr="00DF5ED9" w:rsidRDefault="00DF5ED9" w:rsidP="00600B86">
      <w:pPr>
        <w:spacing w:after="0" w:line="240" w:lineRule="auto"/>
        <w:ind w:firstLine="567"/>
        <w:jc w:val="both"/>
        <w:rPr>
          <w:rFonts w:ascii="Times New Roman" w:eastAsia="Times New Roman" w:hAnsi="Times New Roman" w:cs="Times New Roman"/>
          <w:sz w:val="24"/>
          <w:szCs w:val="24"/>
          <w:lang w:eastAsia="ru-RU"/>
        </w:rPr>
      </w:pPr>
      <w:r w:rsidRPr="00DF5ED9">
        <w:rPr>
          <w:rFonts w:ascii="Times New Roman" w:eastAsia="Times New Roman" w:hAnsi="Times New Roman" w:cs="Times New Roman"/>
          <w:sz w:val="24"/>
          <w:szCs w:val="24"/>
          <w:lang w:eastAsia="ru-RU"/>
        </w:rPr>
        <w:t xml:space="preserve">2. </w:t>
      </w:r>
      <w:r w:rsidR="00C6772E" w:rsidRPr="00DF5ED9">
        <w:rPr>
          <w:rFonts w:ascii="Times New Roman" w:eastAsia="Times New Roman" w:hAnsi="Times New Roman" w:cs="Times New Roman"/>
          <w:sz w:val="24"/>
          <w:szCs w:val="24"/>
          <w:lang w:eastAsia="ru-RU"/>
        </w:rPr>
        <w:t>Проведение расчетов по соответствующему варианту практической части.</w:t>
      </w:r>
    </w:p>
    <w:p w:rsidR="00DF5ED9" w:rsidRPr="00DF5ED9" w:rsidRDefault="00DF5ED9" w:rsidP="00600B86">
      <w:pPr>
        <w:spacing w:after="0" w:line="240" w:lineRule="auto"/>
        <w:ind w:firstLine="567"/>
        <w:jc w:val="both"/>
        <w:rPr>
          <w:rFonts w:ascii="Times New Roman" w:eastAsia="Times New Roman" w:hAnsi="Times New Roman" w:cs="Times New Roman"/>
          <w:sz w:val="24"/>
          <w:szCs w:val="24"/>
          <w:lang w:eastAsia="ru-RU"/>
        </w:rPr>
      </w:pPr>
      <w:r w:rsidRPr="00DF5ED9">
        <w:rPr>
          <w:rFonts w:ascii="Times New Roman" w:eastAsia="Times New Roman" w:hAnsi="Times New Roman" w:cs="Times New Roman"/>
          <w:sz w:val="24"/>
          <w:szCs w:val="24"/>
          <w:lang w:eastAsia="ru-RU"/>
        </w:rPr>
        <w:t xml:space="preserve">3. </w:t>
      </w:r>
      <w:r w:rsidR="00C6772E" w:rsidRPr="00DF5ED9">
        <w:rPr>
          <w:rFonts w:ascii="Times New Roman" w:eastAsia="Times New Roman" w:hAnsi="Times New Roman" w:cs="Times New Roman"/>
          <w:sz w:val="24"/>
          <w:szCs w:val="24"/>
          <w:lang w:eastAsia="ru-RU"/>
        </w:rPr>
        <w:t xml:space="preserve">Написание и оформление </w:t>
      </w:r>
      <w:r w:rsidR="001D637C">
        <w:rPr>
          <w:rFonts w:ascii="Times New Roman" w:eastAsia="Times New Roman" w:hAnsi="Times New Roman" w:cs="Times New Roman"/>
          <w:sz w:val="24"/>
          <w:szCs w:val="24"/>
          <w:lang w:eastAsia="ru-RU"/>
        </w:rPr>
        <w:t>курсовой</w:t>
      </w:r>
      <w:r w:rsidR="00C6772E" w:rsidRPr="00DF5ED9">
        <w:rPr>
          <w:rFonts w:ascii="Times New Roman" w:eastAsia="Times New Roman" w:hAnsi="Times New Roman" w:cs="Times New Roman"/>
          <w:sz w:val="24"/>
          <w:szCs w:val="24"/>
          <w:lang w:eastAsia="ru-RU"/>
        </w:rPr>
        <w:t xml:space="preserve"> работы в соответствии с предъявляемыми требованиями.</w:t>
      </w:r>
    </w:p>
    <w:p w:rsidR="00DF5ED9" w:rsidRPr="00DF5ED9" w:rsidRDefault="00600B86" w:rsidP="00600B86">
      <w:pPr>
        <w:spacing w:after="0" w:line="240" w:lineRule="auto"/>
        <w:ind w:firstLine="567"/>
        <w:jc w:val="both"/>
        <w:rPr>
          <w:rFonts w:ascii="Times New Roman" w:eastAsia="Times New Roman" w:hAnsi="Times New Roman" w:cs="Times New Roman"/>
          <w:sz w:val="24"/>
          <w:szCs w:val="24"/>
          <w:lang w:eastAsia="ru-RU"/>
        </w:rPr>
      </w:pPr>
      <w:r w:rsidRPr="00600B86">
        <w:rPr>
          <w:rFonts w:ascii="Times New Roman" w:eastAsia="Times New Roman" w:hAnsi="Times New Roman" w:cs="Times New Roman"/>
          <w:sz w:val="24"/>
          <w:szCs w:val="24"/>
          <w:lang w:eastAsia="ru-RU"/>
        </w:rPr>
        <w:t>Задание содержит 10 вариантов. Студент выбирает вариант в соответствии последней цифрой своей зачетной книжки. Источник</w:t>
      </w:r>
      <w:r>
        <w:rPr>
          <w:rFonts w:ascii="Times New Roman" w:eastAsia="Times New Roman" w:hAnsi="Times New Roman" w:cs="Times New Roman"/>
          <w:sz w:val="24"/>
          <w:szCs w:val="24"/>
          <w:lang w:eastAsia="ru-RU"/>
        </w:rPr>
        <w:t>ами</w:t>
      </w:r>
      <w:r w:rsidRPr="00600B86">
        <w:rPr>
          <w:rFonts w:ascii="Times New Roman" w:eastAsia="Times New Roman" w:hAnsi="Times New Roman" w:cs="Times New Roman"/>
          <w:sz w:val="24"/>
          <w:szCs w:val="24"/>
          <w:lang w:eastAsia="ru-RU"/>
        </w:rPr>
        <w:t xml:space="preserve"> аналитической информации </w:t>
      </w:r>
      <w:r>
        <w:rPr>
          <w:rFonts w:ascii="Times New Roman" w:eastAsia="Times New Roman" w:hAnsi="Times New Roman" w:cs="Times New Roman"/>
          <w:sz w:val="24"/>
          <w:szCs w:val="24"/>
          <w:lang w:eastAsia="ru-RU"/>
        </w:rPr>
        <w:t>являются формы бухгалтерской отчетности</w:t>
      </w:r>
      <w:r w:rsidRPr="00600B86">
        <w:rPr>
          <w:rFonts w:ascii="Times New Roman" w:eastAsia="Times New Roman" w:hAnsi="Times New Roman" w:cs="Times New Roman"/>
          <w:sz w:val="24"/>
          <w:szCs w:val="24"/>
          <w:lang w:eastAsia="ru-RU"/>
        </w:rPr>
        <w:t>.</w:t>
      </w:r>
      <w:r w:rsidR="00DF5ED9" w:rsidRPr="00DF5ED9">
        <w:rPr>
          <w:rFonts w:ascii="Times New Roman" w:eastAsia="Times New Roman" w:hAnsi="Times New Roman" w:cs="Times New Roman"/>
          <w:sz w:val="24"/>
          <w:szCs w:val="24"/>
          <w:lang w:eastAsia="ru-RU"/>
        </w:rPr>
        <w:t xml:space="preserve"> </w:t>
      </w:r>
    </w:p>
    <w:p w:rsidR="00DF5ED9" w:rsidRDefault="00DF5ED9" w:rsidP="00600B8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F5ED9">
        <w:rPr>
          <w:rFonts w:ascii="Times New Roman" w:eastAsia="Times New Roman" w:hAnsi="Times New Roman" w:cs="Times New Roman"/>
          <w:sz w:val="24"/>
          <w:szCs w:val="24"/>
          <w:lang w:eastAsia="ru-RU"/>
        </w:rPr>
        <w:t xml:space="preserve">При </w:t>
      </w:r>
      <w:r w:rsidR="00C6772E">
        <w:rPr>
          <w:rFonts w:ascii="Times New Roman" w:eastAsia="Times New Roman" w:hAnsi="Times New Roman" w:cs="Times New Roman"/>
          <w:sz w:val="24"/>
          <w:szCs w:val="24"/>
          <w:lang w:eastAsia="ru-RU"/>
        </w:rPr>
        <w:t>выполнении</w:t>
      </w:r>
      <w:r w:rsidRPr="00DF5ED9">
        <w:rPr>
          <w:rFonts w:ascii="Times New Roman" w:eastAsia="Times New Roman" w:hAnsi="Times New Roman" w:cs="Times New Roman"/>
          <w:sz w:val="24"/>
          <w:szCs w:val="24"/>
          <w:lang w:eastAsia="ru-RU"/>
        </w:rPr>
        <w:t xml:space="preserve"> работы необходимо решить все контрольные задания. Все приведенные в задании цифры условные.</w:t>
      </w:r>
    </w:p>
    <w:p w:rsidR="00DF5ED9" w:rsidRDefault="00DF5ED9" w:rsidP="00600B8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487B5F">
        <w:rPr>
          <w:rFonts w:ascii="Times New Roman" w:eastAsia="Times New Roman" w:hAnsi="Times New Roman" w:cs="Times New Roman"/>
          <w:color w:val="000000"/>
          <w:sz w:val="24"/>
          <w:szCs w:val="24"/>
          <w:lang w:eastAsia="ru-RU"/>
        </w:rPr>
        <w:t xml:space="preserve">Аналитические расчеты должны сопровождаться выводами, в которых необходимо дать оценку динамики рассчитанных показателей, указать возможные причины отклонений. Проведенный анализ должен содержать </w:t>
      </w:r>
      <w:r w:rsidR="002A0F78">
        <w:rPr>
          <w:rFonts w:ascii="Times New Roman" w:eastAsia="Times New Roman" w:hAnsi="Times New Roman" w:cs="Times New Roman"/>
          <w:color w:val="000000"/>
          <w:sz w:val="24"/>
          <w:szCs w:val="24"/>
          <w:lang w:eastAsia="ru-RU"/>
        </w:rPr>
        <w:t xml:space="preserve">направления </w:t>
      </w:r>
      <w:r w:rsidRPr="00487B5F">
        <w:rPr>
          <w:rFonts w:ascii="Times New Roman" w:eastAsia="Times New Roman" w:hAnsi="Times New Roman" w:cs="Times New Roman"/>
          <w:color w:val="000000"/>
          <w:sz w:val="24"/>
          <w:szCs w:val="24"/>
          <w:lang w:eastAsia="ru-RU"/>
        </w:rPr>
        <w:t>предложени</w:t>
      </w:r>
      <w:r w:rsidR="002A0F78">
        <w:rPr>
          <w:rFonts w:ascii="Times New Roman" w:eastAsia="Times New Roman" w:hAnsi="Times New Roman" w:cs="Times New Roman"/>
          <w:color w:val="000000"/>
          <w:sz w:val="24"/>
          <w:szCs w:val="24"/>
          <w:lang w:eastAsia="ru-RU"/>
        </w:rPr>
        <w:t>й</w:t>
      </w:r>
      <w:r w:rsidRPr="00487B5F">
        <w:rPr>
          <w:rFonts w:ascii="Times New Roman" w:eastAsia="Times New Roman" w:hAnsi="Times New Roman" w:cs="Times New Roman"/>
          <w:color w:val="000000"/>
          <w:sz w:val="24"/>
          <w:szCs w:val="24"/>
          <w:lang w:eastAsia="ru-RU"/>
        </w:rPr>
        <w:t xml:space="preserve"> по улучшению </w:t>
      </w:r>
      <w:r w:rsidR="002A0F78">
        <w:rPr>
          <w:rFonts w:ascii="Times New Roman" w:eastAsia="Times New Roman" w:hAnsi="Times New Roman" w:cs="Times New Roman"/>
          <w:color w:val="000000"/>
          <w:sz w:val="24"/>
          <w:szCs w:val="24"/>
          <w:lang w:eastAsia="ru-RU"/>
        </w:rPr>
        <w:t>финансового состояния</w:t>
      </w:r>
      <w:r w:rsidRPr="00487B5F">
        <w:rPr>
          <w:rFonts w:ascii="Times New Roman" w:eastAsia="Times New Roman" w:hAnsi="Times New Roman" w:cs="Times New Roman"/>
          <w:color w:val="000000"/>
          <w:sz w:val="24"/>
          <w:szCs w:val="24"/>
          <w:lang w:eastAsia="ru-RU"/>
        </w:rPr>
        <w:t>. В конце работы необходимо привести список использованной литературы.</w:t>
      </w:r>
    </w:p>
    <w:p w:rsidR="00BD56D6" w:rsidRDefault="00BD56D6" w:rsidP="00600B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w:t>
      </w:r>
      <w:r w:rsidR="001D637C">
        <w:rPr>
          <w:rFonts w:ascii="Times New Roman" w:eastAsia="Times New Roman" w:hAnsi="Times New Roman" w:cs="Times New Roman"/>
          <w:sz w:val="24"/>
          <w:szCs w:val="24"/>
          <w:lang w:eastAsia="ru-RU"/>
        </w:rPr>
        <w:t>курсовой</w:t>
      </w:r>
      <w:r w:rsidRPr="00BD56D6">
        <w:rPr>
          <w:rFonts w:ascii="Times New Roman" w:eastAsia="Times New Roman" w:hAnsi="Times New Roman" w:cs="Times New Roman"/>
          <w:sz w:val="24"/>
          <w:szCs w:val="24"/>
          <w:lang w:eastAsia="ru-RU"/>
        </w:rPr>
        <w:t xml:space="preserve"> работы можно </w:t>
      </w:r>
      <w:r>
        <w:rPr>
          <w:rFonts w:ascii="Times New Roman" w:eastAsia="Times New Roman" w:hAnsi="Times New Roman" w:cs="Times New Roman"/>
          <w:sz w:val="24"/>
          <w:szCs w:val="24"/>
          <w:lang w:eastAsia="ru-RU"/>
        </w:rPr>
        <w:t>осуществить</w:t>
      </w:r>
      <w:r w:rsidRPr="00BD56D6">
        <w:rPr>
          <w:rFonts w:ascii="Times New Roman" w:eastAsia="Times New Roman" w:hAnsi="Times New Roman" w:cs="Times New Roman"/>
          <w:sz w:val="24"/>
          <w:szCs w:val="24"/>
          <w:lang w:eastAsia="ru-RU"/>
        </w:rPr>
        <w:t xml:space="preserve"> по материалам организации, с которой студент связан по роду своей деятельности, при этом необходимо согласование с </w:t>
      </w:r>
      <w:r>
        <w:rPr>
          <w:rFonts w:ascii="Times New Roman" w:eastAsia="Times New Roman" w:hAnsi="Times New Roman" w:cs="Times New Roman"/>
          <w:sz w:val="24"/>
          <w:szCs w:val="24"/>
          <w:lang w:eastAsia="ru-RU"/>
        </w:rPr>
        <w:t>преподавателем, проверяющим</w:t>
      </w:r>
      <w:r w:rsidRPr="00BD56D6">
        <w:rPr>
          <w:rFonts w:ascii="Times New Roman" w:eastAsia="Times New Roman" w:hAnsi="Times New Roman" w:cs="Times New Roman"/>
          <w:sz w:val="24"/>
          <w:szCs w:val="24"/>
          <w:lang w:eastAsia="ru-RU"/>
        </w:rPr>
        <w:t xml:space="preserve"> </w:t>
      </w:r>
      <w:r w:rsidR="002A0F78">
        <w:rPr>
          <w:rFonts w:ascii="Times New Roman" w:eastAsia="Times New Roman" w:hAnsi="Times New Roman" w:cs="Times New Roman"/>
          <w:sz w:val="24"/>
          <w:szCs w:val="24"/>
          <w:lang w:eastAsia="ru-RU"/>
        </w:rPr>
        <w:t>курсовую</w:t>
      </w:r>
      <w:r>
        <w:rPr>
          <w:rFonts w:ascii="Times New Roman" w:eastAsia="Times New Roman" w:hAnsi="Times New Roman" w:cs="Times New Roman"/>
          <w:sz w:val="24"/>
          <w:szCs w:val="24"/>
          <w:lang w:eastAsia="ru-RU"/>
        </w:rPr>
        <w:t xml:space="preserve"> работу</w:t>
      </w:r>
      <w:r w:rsidRPr="00BD56D6">
        <w:rPr>
          <w:rFonts w:ascii="Times New Roman" w:eastAsia="Times New Roman" w:hAnsi="Times New Roman" w:cs="Times New Roman"/>
          <w:sz w:val="24"/>
          <w:szCs w:val="24"/>
          <w:lang w:eastAsia="ru-RU"/>
        </w:rPr>
        <w:t xml:space="preserve">. </w:t>
      </w:r>
      <w:r w:rsidR="002A0F78">
        <w:rPr>
          <w:rFonts w:ascii="Times New Roman" w:eastAsia="Times New Roman" w:hAnsi="Times New Roman" w:cs="Times New Roman"/>
          <w:sz w:val="24"/>
          <w:szCs w:val="24"/>
          <w:lang w:eastAsia="ru-RU"/>
        </w:rPr>
        <w:t>О</w:t>
      </w:r>
      <w:r w:rsidRPr="00BD56D6">
        <w:rPr>
          <w:rFonts w:ascii="Times New Roman" w:eastAsia="Times New Roman" w:hAnsi="Times New Roman" w:cs="Times New Roman"/>
          <w:sz w:val="24"/>
          <w:szCs w:val="24"/>
          <w:lang w:eastAsia="ru-RU"/>
        </w:rPr>
        <w:t xml:space="preserve">дновременно с </w:t>
      </w:r>
      <w:r w:rsidR="001D637C">
        <w:rPr>
          <w:rFonts w:ascii="Times New Roman" w:eastAsia="Times New Roman" w:hAnsi="Times New Roman" w:cs="Times New Roman"/>
          <w:sz w:val="24"/>
          <w:szCs w:val="24"/>
          <w:lang w:eastAsia="ru-RU"/>
        </w:rPr>
        <w:t>курсовой</w:t>
      </w:r>
      <w:r w:rsidRPr="00BD56D6">
        <w:rPr>
          <w:rFonts w:ascii="Times New Roman" w:eastAsia="Times New Roman" w:hAnsi="Times New Roman" w:cs="Times New Roman"/>
          <w:sz w:val="24"/>
          <w:szCs w:val="24"/>
          <w:lang w:eastAsia="ru-RU"/>
        </w:rPr>
        <w:t xml:space="preserve"> работой </w:t>
      </w:r>
      <w:r>
        <w:rPr>
          <w:rFonts w:ascii="Times New Roman" w:eastAsia="Times New Roman" w:hAnsi="Times New Roman" w:cs="Times New Roman"/>
          <w:sz w:val="24"/>
          <w:szCs w:val="24"/>
          <w:lang w:eastAsia="ru-RU"/>
        </w:rPr>
        <w:t xml:space="preserve">(в качестве приложений) </w:t>
      </w:r>
      <w:r w:rsidRPr="00BD56D6">
        <w:rPr>
          <w:rFonts w:ascii="Times New Roman" w:eastAsia="Times New Roman" w:hAnsi="Times New Roman" w:cs="Times New Roman"/>
          <w:sz w:val="24"/>
          <w:szCs w:val="24"/>
          <w:lang w:eastAsia="ru-RU"/>
        </w:rPr>
        <w:t xml:space="preserve">необходимо представить заполненные формы отчетности и </w:t>
      </w:r>
      <w:proofErr w:type="gramStart"/>
      <w:r w:rsidRPr="00BD56D6">
        <w:rPr>
          <w:rFonts w:ascii="Times New Roman" w:eastAsia="Times New Roman" w:hAnsi="Times New Roman" w:cs="Times New Roman"/>
          <w:sz w:val="24"/>
          <w:szCs w:val="24"/>
          <w:lang w:eastAsia="ru-RU"/>
        </w:rPr>
        <w:t>другие</w:t>
      </w:r>
      <w:proofErr w:type="gramEnd"/>
      <w:r w:rsidRPr="00BD56D6">
        <w:rPr>
          <w:rFonts w:ascii="Times New Roman" w:eastAsia="Times New Roman" w:hAnsi="Times New Roman" w:cs="Times New Roman"/>
          <w:sz w:val="24"/>
          <w:szCs w:val="24"/>
          <w:lang w:eastAsia="ru-RU"/>
        </w:rPr>
        <w:t xml:space="preserve"> необходимые для проведения </w:t>
      </w:r>
      <w:r>
        <w:rPr>
          <w:rFonts w:ascii="Times New Roman" w:eastAsia="Times New Roman" w:hAnsi="Times New Roman" w:cs="Times New Roman"/>
          <w:sz w:val="24"/>
          <w:szCs w:val="24"/>
          <w:lang w:eastAsia="ru-RU"/>
        </w:rPr>
        <w:t>анализа</w:t>
      </w:r>
      <w:r w:rsidRPr="00BD56D6">
        <w:rPr>
          <w:rFonts w:ascii="Times New Roman" w:eastAsia="Times New Roman" w:hAnsi="Times New Roman" w:cs="Times New Roman"/>
          <w:sz w:val="24"/>
          <w:szCs w:val="24"/>
          <w:lang w:eastAsia="ru-RU"/>
        </w:rPr>
        <w:t xml:space="preserve"> материалы, аналогичные тем, которые содержатся в методических указаниях.</w:t>
      </w:r>
    </w:p>
    <w:p w:rsidR="002A0F78" w:rsidRPr="00BD56D6" w:rsidRDefault="002A0F78" w:rsidP="00600B86">
      <w:pPr>
        <w:spacing w:after="0" w:line="240" w:lineRule="auto"/>
        <w:ind w:firstLine="567"/>
        <w:jc w:val="both"/>
        <w:rPr>
          <w:rFonts w:ascii="Times New Roman" w:eastAsia="Times New Roman" w:hAnsi="Times New Roman" w:cs="Times New Roman"/>
          <w:sz w:val="24"/>
          <w:szCs w:val="24"/>
          <w:lang w:eastAsia="ru-RU"/>
        </w:rPr>
      </w:pPr>
      <w:r w:rsidRPr="002A0F78">
        <w:rPr>
          <w:rFonts w:ascii="Times New Roman" w:eastAsia="Times New Roman" w:hAnsi="Times New Roman" w:cs="Times New Roman"/>
          <w:sz w:val="24"/>
          <w:szCs w:val="24"/>
          <w:lang w:eastAsia="ru-RU"/>
        </w:rPr>
        <w:t>Задание для курсовой работы состоит из теоретической и практической части.</w:t>
      </w:r>
    </w:p>
    <w:p w:rsidR="00BD56D6" w:rsidRPr="00487B5F" w:rsidRDefault="00BD56D6" w:rsidP="00DF5ED9">
      <w:pPr>
        <w:shd w:val="clear" w:color="auto" w:fill="FFFFFF"/>
        <w:spacing w:after="0" w:line="240" w:lineRule="auto"/>
        <w:ind w:right="-281" w:firstLine="284"/>
        <w:jc w:val="both"/>
        <w:rPr>
          <w:rFonts w:ascii="Times New Roman" w:eastAsia="Times New Roman" w:hAnsi="Times New Roman" w:cs="Times New Roman"/>
          <w:sz w:val="24"/>
          <w:szCs w:val="24"/>
          <w:lang w:eastAsia="ru-RU"/>
        </w:rPr>
      </w:pPr>
    </w:p>
    <w:p w:rsidR="0091757B" w:rsidRPr="00C6772E" w:rsidRDefault="0091757B" w:rsidP="0091757B">
      <w:pPr>
        <w:tabs>
          <w:tab w:val="left" w:pos="142"/>
          <w:tab w:val="left" w:pos="851"/>
          <w:tab w:val="left" w:pos="9355"/>
        </w:tabs>
        <w:spacing w:after="0" w:line="240" w:lineRule="auto"/>
        <w:ind w:right="-365"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C6772E">
        <w:rPr>
          <w:rFonts w:ascii="Times New Roman" w:eastAsia="Times New Roman" w:hAnsi="Times New Roman" w:cs="Times New Roman"/>
          <w:b/>
          <w:sz w:val="24"/>
          <w:szCs w:val="24"/>
          <w:lang w:eastAsia="ru-RU"/>
        </w:rPr>
        <w:t xml:space="preserve">ПРАВИЛА ОФОРМЛЕНИЯ </w:t>
      </w:r>
      <w:r w:rsidR="001D637C">
        <w:rPr>
          <w:rFonts w:ascii="Times New Roman" w:eastAsia="Times New Roman" w:hAnsi="Times New Roman" w:cs="Times New Roman"/>
          <w:b/>
          <w:sz w:val="24"/>
          <w:szCs w:val="24"/>
          <w:lang w:eastAsia="ru-RU"/>
        </w:rPr>
        <w:t>КУРСОВОЙ</w:t>
      </w:r>
      <w:r w:rsidRPr="00C6772E">
        <w:rPr>
          <w:rFonts w:ascii="Times New Roman" w:eastAsia="Times New Roman" w:hAnsi="Times New Roman" w:cs="Times New Roman"/>
          <w:b/>
          <w:sz w:val="24"/>
          <w:szCs w:val="24"/>
          <w:lang w:eastAsia="ru-RU"/>
        </w:rPr>
        <w:t xml:space="preserve"> РАБОТЫ</w:t>
      </w:r>
    </w:p>
    <w:p w:rsidR="0091757B" w:rsidRPr="00C6772E" w:rsidRDefault="0091757B" w:rsidP="0091757B">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Курсовая работа сдается на кафедру для проверки в компьютерном наборе на одной стороне белой бумаги формата А</w:t>
      </w:r>
      <w:proofErr w:type="gramStart"/>
      <w:r w:rsidRPr="00F271DD">
        <w:rPr>
          <w:rFonts w:ascii="Times New Roman" w:eastAsia="Times New Roman" w:hAnsi="Times New Roman" w:cs="Times New Roman"/>
          <w:sz w:val="24"/>
          <w:szCs w:val="24"/>
          <w:lang w:eastAsia="ru-RU"/>
        </w:rPr>
        <w:t>4</w:t>
      </w:r>
      <w:proofErr w:type="gramEnd"/>
      <w:r w:rsidRPr="00F271DD">
        <w:rPr>
          <w:rFonts w:ascii="Times New Roman" w:eastAsia="Times New Roman" w:hAnsi="Times New Roman" w:cs="Times New Roman"/>
          <w:sz w:val="24"/>
          <w:szCs w:val="24"/>
          <w:lang w:eastAsia="ru-RU"/>
        </w:rPr>
        <w:t xml:space="preserve"> (210×297 мм). Times New Roman, размер 14, интервал 1,5. (в больших таблицах можно использовать размер 12 или 13, интервал 1,0). </w:t>
      </w:r>
      <w:proofErr w:type="gramStart"/>
      <w:r w:rsidRPr="00F271DD">
        <w:rPr>
          <w:rFonts w:ascii="Times New Roman" w:eastAsia="Times New Roman" w:hAnsi="Times New Roman" w:cs="Times New Roman"/>
          <w:sz w:val="24"/>
          <w:szCs w:val="24"/>
          <w:lang w:eastAsia="ru-RU"/>
        </w:rPr>
        <w:t>Размеры полей: левое – 30 мм, правое – 10 мм, верхнее – 20 мм, нижнее – 20 мм.</w:t>
      </w:r>
      <w:proofErr w:type="gramEnd"/>
      <w:r w:rsidRPr="00F271DD">
        <w:rPr>
          <w:rFonts w:ascii="Times New Roman" w:eastAsia="Times New Roman" w:hAnsi="Times New Roman" w:cs="Times New Roman"/>
          <w:sz w:val="24"/>
          <w:szCs w:val="24"/>
          <w:lang w:eastAsia="ru-RU"/>
        </w:rPr>
        <w:t xml:space="preserve"> Текст рамкой не очерчивается.</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Нумерация страниц сквозная. Номер страницы ставится сверху в правом углу. Первой страницей считается титульный лист, на котором номер страницы не проставляется. Разделы имеют порядковую нумерацию, нумеруются арабскими цифрами; подразделы, пункты нумеруются в пределах разделов.</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Образец оформления титульного листа представлен в приложении 1. Размер полей для титульного листа:</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 xml:space="preserve">    левое поле: 30 мм;</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 xml:space="preserve">    правое поле: 10 мм;</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 xml:space="preserve">    верхнее поле: 20 мм;</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 xml:space="preserve">    нижнее поле: 20 мм.</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lastRenderedPageBreak/>
        <w:t>При написании работы допускаются только общепринятые сокращения (например, тыс.р.). Текст теоретической части делят на разделы (при необходимости – на подразделы и пункты). Название раздела пишут прописными буквами. Каждый раздел следует начинать с нового листа. Пункты внутри разделов с новой страницы не начинаются. Названия разделов размещают в верхней части листа симметрично тексту. Точка в конце названия раздела не ставится, переносы не допускаются. Расстояние между заголовком раздела и текстом – 1 строка. Название раздела не подчеркивается. Названия пунктов располагаются симметрично текста. Отступ после текстовой части предыдущего пункта и перед следующей текстовой частью – 1 строка.</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 xml:space="preserve">К иллюстрациям относятся чертежи, схемы, графики, диаграммы, фотографии, </w:t>
      </w:r>
      <w:r>
        <w:rPr>
          <w:rFonts w:ascii="Times New Roman" w:eastAsia="Times New Roman" w:hAnsi="Times New Roman" w:cs="Times New Roman"/>
          <w:sz w:val="24"/>
          <w:szCs w:val="24"/>
          <w:lang w:eastAsia="ru-RU"/>
        </w:rPr>
        <w:t>которые оформляются в соответствии с</w:t>
      </w:r>
      <w:r w:rsidRPr="00F271DD">
        <w:rPr>
          <w:rFonts w:ascii="Times New Roman" w:eastAsia="Times New Roman" w:hAnsi="Times New Roman" w:cs="Times New Roman"/>
          <w:sz w:val="24"/>
          <w:szCs w:val="24"/>
          <w:lang w:eastAsia="ru-RU"/>
        </w:rPr>
        <w:t xml:space="preserve"> ГОСТ 7.32-2001.</w:t>
      </w:r>
      <w:r w:rsidRPr="00B67573">
        <w:t xml:space="preserve"> </w:t>
      </w:r>
      <w:r w:rsidRPr="00B67573">
        <w:rPr>
          <w:rFonts w:ascii="Times New Roman" w:eastAsia="Times New Roman" w:hAnsi="Times New Roman" w:cs="Times New Roman"/>
          <w:sz w:val="24"/>
          <w:szCs w:val="24"/>
          <w:lang w:eastAsia="ru-RU"/>
        </w:rPr>
        <w:t xml:space="preserve">Номер иллюстрации состоит из номера главы и порядкового номера иллюстрации в главе, </w:t>
      </w:r>
      <w:proofErr w:type="gramStart"/>
      <w:r w:rsidRPr="00B67573">
        <w:rPr>
          <w:rFonts w:ascii="Times New Roman" w:eastAsia="Times New Roman" w:hAnsi="Times New Roman" w:cs="Times New Roman"/>
          <w:sz w:val="24"/>
          <w:szCs w:val="24"/>
          <w:lang w:eastAsia="ru-RU"/>
        </w:rPr>
        <w:t>разделенных</w:t>
      </w:r>
      <w:proofErr w:type="gramEnd"/>
      <w:r w:rsidRPr="00B67573">
        <w:rPr>
          <w:rFonts w:ascii="Times New Roman" w:eastAsia="Times New Roman" w:hAnsi="Times New Roman" w:cs="Times New Roman"/>
          <w:sz w:val="24"/>
          <w:szCs w:val="24"/>
          <w:lang w:eastAsia="ru-RU"/>
        </w:rPr>
        <w:t xml:space="preserve"> точкой (то есть, Рисунок 1.2. – второй рисунок первого раздела).</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Таблицы нумеруют аналогично иллюстрациям</w:t>
      </w:r>
      <w:r>
        <w:rPr>
          <w:rFonts w:ascii="Times New Roman" w:eastAsia="Times New Roman" w:hAnsi="Times New Roman" w:cs="Times New Roman"/>
          <w:sz w:val="24"/>
          <w:szCs w:val="24"/>
          <w:lang w:eastAsia="ru-RU"/>
        </w:rPr>
        <w:t xml:space="preserve">. </w:t>
      </w:r>
      <w:r w:rsidRPr="00F271DD">
        <w:rPr>
          <w:rFonts w:ascii="Times New Roman" w:eastAsia="Times New Roman" w:hAnsi="Times New Roman" w:cs="Times New Roman"/>
          <w:sz w:val="24"/>
          <w:szCs w:val="24"/>
          <w:lang w:eastAsia="ru-RU"/>
        </w:rPr>
        <w:t xml:space="preserve">Если в курсовой работе одна таблица, ее не нумеруют и слово Таблица не пишут. Заголовок таблицы и слово «Таблица» пишут с прописной буквы, не подчеркивают. Иллюстрации и таблицы размещают в курсовой работе после первого упоминания о них в тексте. </w:t>
      </w:r>
      <w:proofErr w:type="gramStart"/>
      <w:r w:rsidRPr="00F271DD">
        <w:rPr>
          <w:rFonts w:ascii="Times New Roman" w:eastAsia="Times New Roman" w:hAnsi="Times New Roman" w:cs="Times New Roman"/>
          <w:sz w:val="24"/>
          <w:szCs w:val="24"/>
          <w:lang w:eastAsia="ru-RU"/>
        </w:rPr>
        <w:t>На все таблицы должны быть ссылки в тексте, при этом слово «Таблица» в тексте пишут полностью, если таблица не имеет номера; и сокращенно – если имеет номер, например, «… в табл. 1.2.». Иллюстрирующие курсовую работу заполненные бланки первичных документов, имеющие размеры меньшие, чем страница курсовой работы, наклеиваются на чистые листы и оформляются как таблицы.</w:t>
      </w:r>
      <w:proofErr w:type="gramEnd"/>
      <w:r w:rsidRPr="00F271DD">
        <w:rPr>
          <w:rFonts w:ascii="Times New Roman" w:eastAsia="Times New Roman" w:hAnsi="Times New Roman" w:cs="Times New Roman"/>
          <w:sz w:val="24"/>
          <w:szCs w:val="24"/>
          <w:lang w:eastAsia="ru-RU"/>
        </w:rPr>
        <w:t xml:space="preserve"> Бланки, превышающие формат страницы, помещаются в приложения. Формулы нумеруются арабскими цифрами в пределах раздела. Номер формулы состоит из номера раздела и порядкового номера формулы в разделе, </w:t>
      </w:r>
      <w:proofErr w:type="gramStart"/>
      <w:r w:rsidRPr="00F271DD">
        <w:rPr>
          <w:rFonts w:ascii="Times New Roman" w:eastAsia="Times New Roman" w:hAnsi="Times New Roman" w:cs="Times New Roman"/>
          <w:sz w:val="24"/>
          <w:szCs w:val="24"/>
          <w:lang w:eastAsia="ru-RU"/>
        </w:rPr>
        <w:t>разделенных</w:t>
      </w:r>
      <w:proofErr w:type="gramEnd"/>
      <w:r w:rsidRPr="00F271DD">
        <w:rPr>
          <w:rFonts w:ascii="Times New Roman" w:eastAsia="Times New Roman" w:hAnsi="Times New Roman" w:cs="Times New Roman"/>
          <w:sz w:val="24"/>
          <w:szCs w:val="24"/>
          <w:lang w:eastAsia="ru-RU"/>
        </w:rPr>
        <w:t xml:space="preserve"> точкой. Номер помещают в круглых скобках с правой стороны листа на уровне формулы. Например, (3.1.) – первая формула третьего раздела. Ссылки в тексте на источники следует указывать как порядковый номер источника по списку источников и номер страницы, выделенные квадратными скобками, например, [3, с. 5].</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 xml:space="preserve">Приложения оформляют как продолжение курсовой работы на последних ее страницах после списка использованных источников. Размещаются приложения в порядке появления в тексте ссылок на них. Каждое приложение начинают с новой страницы с указанием в правом верхнем углу слова Приложение, написанного прописными буквами. Каждое приложение должно иметь заголовок. Если в курсовой работе больше одного приложения, их нумеруют последовательно арабскими цифрами (без знака №), например, ПРИЛОЖЕНИЕ 1, ПРИЛОЖЕНИЕ 2 и т.д. </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 xml:space="preserve">Библиографическая ссылка является частью справочного аппарата документа и служит источником библиографической информации о документах – объектах ссылки. Она содержит библиографическое описание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Оформление ссылок должно соответствовать ГОСТ </w:t>
      </w:r>
      <w:proofErr w:type="gramStart"/>
      <w:r w:rsidRPr="00F271DD">
        <w:rPr>
          <w:rFonts w:ascii="Times New Roman" w:eastAsia="Times New Roman" w:hAnsi="Times New Roman" w:cs="Times New Roman"/>
          <w:sz w:val="24"/>
          <w:szCs w:val="24"/>
          <w:lang w:eastAsia="ru-RU"/>
        </w:rPr>
        <w:t>Р</w:t>
      </w:r>
      <w:proofErr w:type="gramEnd"/>
      <w:r w:rsidRPr="00F271DD">
        <w:rPr>
          <w:rFonts w:ascii="Times New Roman" w:eastAsia="Times New Roman" w:hAnsi="Times New Roman" w:cs="Times New Roman"/>
          <w:sz w:val="24"/>
          <w:szCs w:val="24"/>
          <w:lang w:eastAsia="ru-RU"/>
        </w:rPr>
        <w:t xml:space="preserve"> 7.0.5—2008. </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Список использованных источников представляет собой указатель литературных и документальных письменных источников, использованных при написании курсовой работы. Он составляется на том же языке, что и работа, если использовались источники на иностранных языках, то в библиографическое описание они включаются на языке оригинала. Сведения об использованных источниках оформляются в соответствии с требованиями ГОСТ 7.1-2003.</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Следует использовать следующие способы расположения использованных источников: расположение по видам источников (разделение всех документов на группы (классы, разделы)) и алфавитный (источники располагаются по фамилиям авторов, заглавиям книг и статей (если автор не указан или авторов больше трех)). Формирование библиографического списка осуществляется в последовательности:</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1) официальные документы (государственные документы, законодательные материалы);</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lastRenderedPageBreak/>
        <w:t>2) документальные материалы (архивные документы, статистические сборники, ежегодники, материалы социологических исследований и т.п.) — в хронологическом порядке;</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3) перечень отечественной и зарубежной литературы по теме (книги, статьи, тезисы докладов, нормативно-техническая документация и пр.) — по алфавиту того языка, на котором дается библиографическое описание документа. 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4) материалы исследуемого предприятия (отчеты, пояснительные записки, выписки и т.д.).</w:t>
      </w:r>
    </w:p>
    <w:p w:rsidR="002A0F78" w:rsidRPr="00F271DD"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F271DD">
        <w:rPr>
          <w:rFonts w:ascii="Times New Roman" w:eastAsia="Times New Roman" w:hAnsi="Times New Roman" w:cs="Times New Roman"/>
          <w:sz w:val="24"/>
          <w:szCs w:val="24"/>
          <w:lang w:eastAsia="ru-RU"/>
        </w:rPr>
        <w:t xml:space="preserve">Как правило, литературу на иностранных языках помещают в конце списка. </w:t>
      </w:r>
    </w:p>
    <w:p w:rsidR="002A0F78" w:rsidRDefault="002A0F78" w:rsidP="002A0F78">
      <w:pPr>
        <w:tabs>
          <w:tab w:val="left" w:pos="142"/>
          <w:tab w:val="left" w:pos="851"/>
          <w:tab w:val="left" w:pos="9355"/>
        </w:tabs>
        <w:spacing w:after="0" w:line="240" w:lineRule="auto"/>
        <w:ind w:right="-365" w:firstLine="540"/>
        <w:jc w:val="both"/>
        <w:rPr>
          <w:rFonts w:ascii="Times New Roman" w:eastAsia="Times New Roman" w:hAnsi="Times New Roman" w:cs="Times New Roman"/>
          <w:b/>
          <w:sz w:val="24"/>
          <w:szCs w:val="24"/>
          <w:lang w:eastAsia="ru-RU"/>
        </w:rPr>
      </w:pPr>
      <w:r w:rsidRPr="00F271DD">
        <w:rPr>
          <w:rFonts w:ascii="Times New Roman" w:eastAsia="Times New Roman" w:hAnsi="Times New Roman" w:cs="Times New Roman"/>
          <w:sz w:val="24"/>
          <w:szCs w:val="24"/>
          <w:lang w:eastAsia="ru-RU"/>
        </w:rPr>
        <w:t>Сведения об источниках следует нумеровать арабскими цифрами и располагать с абзацного отступа.</w:t>
      </w:r>
    </w:p>
    <w:p w:rsidR="0091757B" w:rsidRPr="00C6772E" w:rsidRDefault="0091757B" w:rsidP="0091757B">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p>
    <w:p w:rsidR="00FD26F3" w:rsidRPr="00FD26F3" w:rsidRDefault="00FD26F3" w:rsidP="00FD26F3">
      <w:pPr>
        <w:spacing w:after="0" w:line="240" w:lineRule="auto"/>
        <w:ind w:left="-567" w:right="-5" w:firstLine="567"/>
        <w:jc w:val="center"/>
        <w:rPr>
          <w:rFonts w:ascii="Times New Roman" w:eastAsia="Times New Roman" w:hAnsi="Times New Roman" w:cs="Times New Roman"/>
          <w:b/>
          <w:i/>
          <w:sz w:val="24"/>
          <w:szCs w:val="24"/>
          <w:lang w:eastAsia="ru-RU"/>
        </w:rPr>
      </w:pPr>
    </w:p>
    <w:p w:rsidR="003704AE" w:rsidRPr="0091757B" w:rsidRDefault="0091757B" w:rsidP="003704AE">
      <w:pPr>
        <w:spacing w:after="0" w:line="240" w:lineRule="auto"/>
        <w:ind w:left="-567" w:right="-5"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91757B">
        <w:rPr>
          <w:rFonts w:ascii="Times New Roman" w:eastAsia="Times New Roman" w:hAnsi="Times New Roman" w:cs="Times New Roman"/>
          <w:b/>
          <w:sz w:val="24"/>
          <w:szCs w:val="24"/>
          <w:lang w:eastAsia="ru-RU"/>
        </w:rPr>
        <w:t xml:space="preserve">ЗАДАНИЕ ДЛЯ </w:t>
      </w:r>
      <w:r w:rsidR="001D637C">
        <w:rPr>
          <w:rFonts w:ascii="Times New Roman" w:eastAsia="Times New Roman" w:hAnsi="Times New Roman" w:cs="Times New Roman"/>
          <w:b/>
          <w:sz w:val="24"/>
          <w:szCs w:val="24"/>
          <w:lang w:eastAsia="ru-RU"/>
        </w:rPr>
        <w:t>КУРСОВОЙ</w:t>
      </w:r>
      <w:r w:rsidRPr="0091757B">
        <w:rPr>
          <w:rFonts w:ascii="Times New Roman" w:eastAsia="Times New Roman" w:hAnsi="Times New Roman" w:cs="Times New Roman"/>
          <w:b/>
          <w:sz w:val="24"/>
          <w:szCs w:val="24"/>
          <w:lang w:eastAsia="ru-RU"/>
        </w:rPr>
        <w:t xml:space="preserve"> РАБОТЫ     </w:t>
      </w:r>
    </w:p>
    <w:p w:rsidR="003704AE" w:rsidRPr="00487B5F" w:rsidRDefault="003704AE" w:rsidP="003704AE">
      <w:pPr>
        <w:spacing w:after="0" w:line="240" w:lineRule="auto"/>
        <w:ind w:left="-567" w:right="-5" w:firstLine="567"/>
        <w:jc w:val="center"/>
        <w:rPr>
          <w:rFonts w:ascii="Times New Roman" w:eastAsia="Times New Roman" w:hAnsi="Times New Roman" w:cs="Times New Roman"/>
          <w:b/>
          <w:i/>
          <w:sz w:val="24"/>
          <w:szCs w:val="24"/>
          <w:lang w:eastAsia="ru-RU"/>
        </w:rPr>
      </w:pPr>
    </w:p>
    <w:p w:rsidR="00C90EF5" w:rsidRPr="00B67573" w:rsidRDefault="00C90EF5" w:rsidP="00C90EF5">
      <w:pPr>
        <w:tabs>
          <w:tab w:val="left" w:pos="142"/>
          <w:tab w:val="left" w:pos="851"/>
          <w:tab w:val="left" w:pos="9355"/>
        </w:tabs>
        <w:spacing w:after="0" w:line="240" w:lineRule="auto"/>
        <w:ind w:left="567" w:right="-365"/>
        <w:contextualSpacing/>
        <w:jc w:val="both"/>
        <w:rPr>
          <w:rFonts w:ascii="Times New Roman" w:eastAsia="Times New Roman" w:hAnsi="Times New Roman" w:cs="Times New Roman"/>
          <w:b/>
          <w:sz w:val="24"/>
          <w:szCs w:val="24"/>
          <w:lang w:eastAsia="ru-RU"/>
        </w:rPr>
      </w:pPr>
      <w:r w:rsidRPr="00B67573">
        <w:rPr>
          <w:rFonts w:ascii="Times New Roman" w:eastAsia="Times New Roman" w:hAnsi="Times New Roman" w:cs="Times New Roman"/>
          <w:b/>
          <w:sz w:val="24"/>
          <w:szCs w:val="24"/>
          <w:lang w:eastAsia="ru-RU"/>
        </w:rPr>
        <w:t>Темы для теоретической части курсовой работы</w:t>
      </w:r>
    </w:p>
    <w:p w:rsidR="00C90EF5" w:rsidRPr="00B67573" w:rsidRDefault="00C90EF5" w:rsidP="00C90EF5">
      <w:pPr>
        <w:spacing w:after="0"/>
        <w:jc w:val="center"/>
        <w:rPr>
          <w:rFonts w:ascii="Times New Roman" w:hAnsi="Times New Roman" w:cs="Times New Roman"/>
          <w:sz w:val="24"/>
          <w:szCs w:val="24"/>
        </w:rPr>
      </w:pPr>
      <w:r w:rsidRPr="00B67573">
        <w:rPr>
          <w:rFonts w:ascii="Times New Roman" w:hAnsi="Times New Roman" w:cs="Times New Roman"/>
          <w:sz w:val="24"/>
          <w:szCs w:val="24"/>
        </w:rPr>
        <w:t>Тематика 1</w:t>
      </w:r>
    </w:p>
    <w:p w:rsidR="00C90EF5" w:rsidRPr="00B67573" w:rsidRDefault="00C90EF5" w:rsidP="00C90EF5">
      <w:pPr>
        <w:widowControl w:val="0"/>
        <w:numPr>
          <w:ilvl w:val="0"/>
          <w:numId w:val="13"/>
        </w:numPr>
        <w:tabs>
          <w:tab w:val="num" w:pos="993"/>
        </w:tabs>
        <w:autoSpaceDE w:val="0"/>
        <w:autoSpaceDN w:val="0"/>
        <w:adjustRightInd w:val="0"/>
        <w:spacing w:after="0" w:line="240" w:lineRule="auto"/>
        <w:jc w:val="both"/>
        <w:rPr>
          <w:rFonts w:ascii="Times New Roman" w:hAnsi="Times New Roman" w:cs="Times New Roman"/>
          <w:sz w:val="24"/>
          <w:szCs w:val="24"/>
        </w:rPr>
      </w:pPr>
      <w:r w:rsidRPr="00B67573">
        <w:rPr>
          <w:rFonts w:ascii="Times New Roman" w:hAnsi="Times New Roman" w:cs="Times New Roman"/>
          <w:sz w:val="24"/>
          <w:szCs w:val="24"/>
        </w:rPr>
        <w:t xml:space="preserve">Методика анализа финансовой устойчивости </w:t>
      </w:r>
    </w:p>
    <w:p w:rsidR="00C90EF5" w:rsidRPr="00B67573" w:rsidRDefault="00277993" w:rsidP="00C90EF5">
      <w:pPr>
        <w:widowControl w:val="0"/>
        <w:numPr>
          <w:ilvl w:val="0"/>
          <w:numId w:val="13"/>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C90EF5" w:rsidRPr="00B67573">
        <w:rPr>
          <w:rFonts w:ascii="Times New Roman" w:hAnsi="Times New Roman" w:cs="Times New Roman"/>
          <w:sz w:val="24"/>
          <w:szCs w:val="24"/>
        </w:rPr>
        <w:t>етодик</w:t>
      </w:r>
      <w:r>
        <w:rPr>
          <w:rFonts w:ascii="Times New Roman" w:hAnsi="Times New Roman" w:cs="Times New Roman"/>
          <w:sz w:val="24"/>
          <w:szCs w:val="24"/>
        </w:rPr>
        <w:t>а</w:t>
      </w:r>
      <w:r w:rsidR="00C90EF5" w:rsidRPr="00B67573">
        <w:rPr>
          <w:rFonts w:ascii="Times New Roman" w:hAnsi="Times New Roman" w:cs="Times New Roman"/>
          <w:sz w:val="24"/>
          <w:szCs w:val="24"/>
        </w:rPr>
        <w:t xml:space="preserve"> анализа оборотного капитала организации</w:t>
      </w:r>
    </w:p>
    <w:p w:rsidR="00C90EF5" w:rsidRPr="00B67573" w:rsidRDefault="000D3E87" w:rsidP="00C90EF5">
      <w:pPr>
        <w:widowControl w:val="0"/>
        <w:numPr>
          <w:ilvl w:val="0"/>
          <w:numId w:val="13"/>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76B52">
        <w:rPr>
          <w:rFonts w:ascii="Times New Roman" w:hAnsi="Times New Roman" w:cs="Times New Roman"/>
          <w:sz w:val="24"/>
          <w:szCs w:val="24"/>
        </w:rPr>
        <w:t>рганизационное моделирование</w:t>
      </w:r>
      <w:r>
        <w:rPr>
          <w:rFonts w:ascii="Times New Roman" w:hAnsi="Times New Roman" w:cs="Times New Roman"/>
          <w:sz w:val="24"/>
          <w:szCs w:val="24"/>
        </w:rPr>
        <w:t xml:space="preserve"> и моделирование организационной структуры</w:t>
      </w:r>
    </w:p>
    <w:p w:rsidR="00C90EF5" w:rsidRPr="00B67573" w:rsidRDefault="00C90EF5" w:rsidP="00C90EF5">
      <w:pPr>
        <w:widowControl w:val="0"/>
        <w:numPr>
          <w:ilvl w:val="0"/>
          <w:numId w:val="13"/>
        </w:numPr>
        <w:tabs>
          <w:tab w:val="num" w:pos="993"/>
        </w:tabs>
        <w:autoSpaceDE w:val="0"/>
        <w:autoSpaceDN w:val="0"/>
        <w:adjustRightInd w:val="0"/>
        <w:spacing w:after="0" w:line="240" w:lineRule="auto"/>
        <w:rPr>
          <w:rFonts w:ascii="Times New Roman" w:hAnsi="Times New Roman" w:cs="Times New Roman"/>
          <w:sz w:val="24"/>
          <w:szCs w:val="24"/>
        </w:rPr>
      </w:pPr>
      <w:r w:rsidRPr="00B67573">
        <w:rPr>
          <w:rFonts w:ascii="Times New Roman" w:hAnsi="Times New Roman" w:cs="Times New Roman"/>
          <w:sz w:val="24"/>
          <w:szCs w:val="24"/>
        </w:rPr>
        <w:t>Анализ несостоятельности (банкротства) организаций</w:t>
      </w:r>
    </w:p>
    <w:p w:rsidR="00C90EF5" w:rsidRPr="00B67573" w:rsidRDefault="00676B52" w:rsidP="00C90EF5">
      <w:pPr>
        <w:widowControl w:val="0"/>
        <w:numPr>
          <w:ilvl w:val="0"/>
          <w:numId w:val="13"/>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поставщиков</w:t>
      </w:r>
    </w:p>
    <w:p w:rsidR="00C90EF5" w:rsidRPr="00B67573" w:rsidRDefault="00277993" w:rsidP="00C90EF5">
      <w:pPr>
        <w:widowControl w:val="0"/>
        <w:numPr>
          <w:ilvl w:val="0"/>
          <w:numId w:val="13"/>
        </w:numPr>
        <w:tabs>
          <w:tab w:val="num"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w:t>
      </w:r>
      <w:r w:rsidR="00C90EF5" w:rsidRPr="00B67573">
        <w:rPr>
          <w:rFonts w:ascii="Times New Roman" w:hAnsi="Times New Roman" w:cs="Times New Roman"/>
          <w:sz w:val="24"/>
          <w:szCs w:val="24"/>
        </w:rPr>
        <w:t>нализ</w:t>
      </w:r>
      <w:r>
        <w:rPr>
          <w:rFonts w:ascii="Times New Roman" w:hAnsi="Times New Roman" w:cs="Times New Roman"/>
          <w:sz w:val="24"/>
          <w:szCs w:val="24"/>
        </w:rPr>
        <w:t>а</w:t>
      </w:r>
      <w:r w:rsidR="00C90EF5" w:rsidRPr="00B67573">
        <w:rPr>
          <w:rFonts w:ascii="Times New Roman" w:hAnsi="Times New Roman" w:cs="Times New Roman"/>
          <w:sz w:val="24"/>
          <w:szCs w:val="24"/>
        </w:rPr>
        <w:t xml:space="preserve"> бухгалтерской отчетности на предприятиях малого бизнеса</w:t>
      </w:r>
    </w:p>
    <w:p w:rsidR="00C90EF5" w:rsidRPr="00B67573" w:rsidRDefault="00277993" w:rsidP="00C90EF5">
      <w:pPr>
        <w:widowControl w:val="0"/>
        <w:numPr>
          <w:ilvl w:val="0"/>
          <w:numId w:val="13"/>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Тенденции </w:t>
      </w:r>
      <w:proofErr w:type="gramStart"/>
      <w:r>
        <w:rPr>
          <w:rFonts w:ascii="Times New Roman" w:hAnsi="Times New Roman" w:cs="Times New Roman"/>
          <w:sz w:val="24"/>
          <w:szCs w:val="24"/>
        </w:rPr>
        <w:t>развития</w:t>
      </w:r>
      <w:r w:rsidR="00C90EF5" w:rsidRPr="00B67573">
        <w:rPr>
          <w:rFonts w:ascii="Times New Roman" w:hAnsi="Times New Roman" w:cs="Times New Roman"/>
          <w:sz w:val="24"/>
          <w:szCs w:val="24"/>
        </w:rPr>
        <w:t xml:space="preserve"> методики анализа показателей бухгалтерского баланса</w:t>
      </w:r>
      <w:proofErr w:type="gramEnd"/>
      <w:r>
        <w:rPr>
          <w:rFonts w:ascii="Times New Roman" w:hAnsi="Times New Roman" w:cs="Times New Roman"/>
          <w:sz w:val="24"/>
          <w:szCs w:val="24"/>
        </w:rPr>
        <w:t xml:space="preserve"> в </w:t>
      </w:r>
      <w:r>
        <w:rPr>
          <w:rFonts w:ascii="Times New Roman" w:hAnsi="Times New Roman" w:cs="Times New Roman"/>
          <w:sz w:val="24"/>
          <w:szCs w:val="24"/>
          <w:lang w:val="en-US"/>
        </w:rPr>
        <w:t>XX</w:t>
      </w:r>
      <w:r w:rsidRPr="00277993">
        <w:rPr>
          <w:rFonts w:ascii="Times New Roman" w:hAnsi="Times New Roman" w:cs="Times New Roman"/>
          <w:sz w:val="24"/>
          <w:szCs w:val="24"/>
        </w:rPr>
        <w:t xml:space="preserve"> </w:t>
      </w:r>
      <w:r>
        <w:rPr>
          <w:rFonts w:ascii="Times New Roman" w:hAnsi="Times New Roman" w:cs="Times New Roman"/>
          <w:sz w:val="24"/>
          <w:szCs w:val="24"/>
        </w:rPr>
        <w:t xml:space="preserve">и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rsidR="00C90EF5" w:rsidRPr="00B67573" w:rsidRDefault="00277993" w:rsidP="00C90EF5">
      <w:pPr>
        <w:widowControl w:val="0"/>
        <w:numPr>
          <w:ilvl w:val="0"/>
          <w:numId w:val="13"/>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Концепция</w:t>
      </w:r>
      <w:r w:rsidR="00C90EF5" w:rsidRPr="00B67573">
        <w:rPr>
          <w:rFonts w:ascii="Times New Roman" w:hAnsi="Times New Roman" w:cs="Times New Roman"/>
          <w:sz w:val="24"/>
          <w:szCs w:val="24"/>
        </w:rPr>
        <w:t xml:space="preserve"> </w:t>
      </w:r>
      <w:proofErr w:type="gramStart"/>
      <w:r w:rsidR="00C90EF5" w:rsidRPr="00B67573">
        <w:rPr>
          <w:rFonts w:ascii="Times New Roman" w:hAnsi="Times New Roman" w:cs="Times New Roman"/>
          <w:sz w:val="24"/>
          <w:szCs w:val="24"/>
        </w:rPr>
        <w:t>бизнес-анализа</w:t>
      </w:r>
      <w:proofErr w:type="gramEnd"/>
      <w:r w:rsidR="00C90EF5" w:rsidRPr="00B67573">
        <w:rPr>
          <w:rFonts w:ascii="Times New Roman" w:hAnsi="Times New Roman" w:cs="Times New Roman"/>
          <w:sz w:val="24"/>
          <w:szCs w:val="24"/>
        </w:rPr>
        <w:t xml:space="preserve"> в соответствии со стандартом ВАВОК</w:t>
      </w:r>
    </w:p>
    <w:p w:rsidR="00C90EF5" w:rsidRPr="00B67573" w:rsidRDefault="00C90EF5" w:rsidP="00C90EF5">
      <w:pPr>
        <w:widowControl w:val="0"/>
        <w:numPr>
          <w:ilvl w:val="0"/>
          <w:numId w:val="13"/>
        </w:numPr>
        <w:tabs>
          <w:tab w:val="num" w:pos="993"/>
        </w:tabs>
        <w:autoSpaceDE w:val="0"/>
        <w:autoSpaceDN w:val="0"/>
        <w:adjustRightInd w:val="0"/>
        <w:spacing w:after="0" w:line="240" w:lineRule="auto"/>
        <w:jc w:val="both"/>
        <w:rPr>
          <w:rFonts w:ascii="Times New Roman" w:hAnsi="Times New Roman" w:cs="Times New Roman"/>
          <w:sz w:val="24"/>
          <w:szCs w:val="24"/>
        </w:rPr>
      </w:pPr>
      <w:r w:rsidRPr="00B67573">
        <w:rPr>
          <w:rFonts w:ascii="Times New Roman" w:hAnsi="Times New Roman" w:cs="Times New Roman"/>
          <w:sz w:val="24"/>
          <w:szCs w:val="24"/>
        </w:rPr>
        <w:t>Анализ бухгалтерской отчетности в соответствии с МСФО</w:t>
      </w:r>
    </w:p>
    <w:p w:rsidR="00C90EF5" w:rsidRPr="00B67573" w:rsidRDefault="00902529" w:rsidP="00C90EF5">
      <w:pPr>
        <w:widowControl w:val="0"/>
        <w:numPr>
          <w:ilvl w:val="0"/>
          <w:numId w:val="13"/>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а</w:t>
      </w:r>
      <w:r w:rsidR="00C90EF5" w:rsidRPr="00B67573">
        <w:rPr>
          <w:rFonts w:ascii="Times New Roman" w:hAnsi="Times New Roman" w:cs="Times New Roman"/>
          <w:sz w:val="24"/>
          <w:szCs w:val="24"/>
        </w:rPr>
        <w:t>нализ</w:t>
      </w:r>
      <w:r>
        <w:rPr>
          <w:rFonts w:ascii="Times New Roman" w:hAnsi="Times New Roman" w:cs="Times New Roman"/>
          <w:sz w:val="24"/>
          <w:szCs w:val="24"/>
        </w:rPr>
        <w:t>а</w:t>
      </w:r>
      <w:r w:rsidR="00C90EF5" w:rsidRPr="00B67573">
        <w:rPr>
          <w:rFonts w:ascii="Times New Roman" w:hAnsi="Times New Roman" w:cs="Times New Roman"/>
          <w:sz w:val="24"/>
          <w:szCs w:val="24"/>
        </w:rPr>
        <w:t xml:space="preserve"> инновационной деятельности организации </w:t>
      </w:r>
    </w:p>
    <w:p w:rsidR="00C90EF5" w:rsidRPr="00B67573" w:rsidRDefault="00C90EF5" w:rsidP="00C90EF5">
      <w:pPr>
        <w:tabs>
          <w:tab w:val="num" w:pos="993"/>
        </w:tabs>
        <w:spacing w:after="0"/>
        <w:jc w:val="center"/>
        <w:rPr>
          <w:rFonts w:ascii="Times New Roman" w:hAnsi="Times New Roman" w:cs="Times New Roman"/>
          <w:sz w:val="24"/>
          <w:szCs w:val="24"/>
        </w:rPr>
      </w:pPr>
      <w:r w:rsidRPr="00B67573">
        <w:rPr>
          <w:rFonts w:ascii="Times New Roman" w:hAnsi="Times New Roman" w:cs="Times New Roman"/>
          <w:sz w:val="24"/>
          <w:szCs w:val="24"/>
        </w:rPr>
        <w:t>Тематика 2</w:t>
      </w:r>
    </w:p>
    <w:p w:rsidR="00C90EF5" w:rsidRPr="00B67573" w:rsidRDefault="00277993" w:rsidP="00C90EF5">
      <w:pPr>
        <w:widowControl w:val="0"/>
        <w:numPr>
          <w:ilvl w:val="0"/>
          <w:numId w:val="14"/>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C90EF5" w:rsidRPr="00B67573">
        <w:rPr>
          <w:rFonts w:ascii="Times New Roman" w:hAnsi="Times New Roman" w:cs="Times New Roman"/>
          <w:sz w:val="24"/>
          <w:szCs w:val="24"/>
        </w:rPr>
        <w:t>аркетинговы</w:t>
      </w:r>
      <w:r>
        <w:rPr>
          <w:rFonts w:ascii="Times New Roman" w:hAnsi="Times New Roman" w:cs="Times New Roman"/>
          <w:sz w:val="24"/>
          <w:szCs w:val="24"/>
        </w:rPr>
        <w:t>е</w:t>
      </w:r>
      <w:r w:rsidR="00C90EF5" w:rsidRPr="00B67573">
        <w:rPr>
          <w:rFonts w:ascii="Times New Roman" w:hAnsi="Times New Roman" w:cs="Times New Roman"/>
          <w:sz w:val="24"/>
          <w:szCs w:val="24"/>
        </w:rPr>
        <w:t xml:space="preserve"> исследовани</w:t>
      </w:r>
      <w:r>
        <w:rPr>
          <w:rFonts w:ascii="Times New Roman" w:hAnsi="Times New Roman" w:cs="Times New Roman"/>
          <w:sz w:val="24"/>
          <w:szCs w:val="24"/>
        </w:rPr>
        <w:t>я</w:t>
      </w:r>
      <w:r w:rsidR="00C90EF5" w:rsidRPr="00B67573">
        <w:rPr>
          <w:rFonts w:ascii="Times New Roman" w:hAnsi="Times New Roman" w:cs="Times New Roman"/>
          <w:sz w:val="24"/>
          <w:szCs w:val="24"/>
        </w:rPr>
        <w:t xml:space="preserve"> в организации</w:t>
      </w:r>
    </w:p>
    <w:p w:rsidR="00C90EF5" w:rsidRPr="00B67573" w:rsidRDefault="00277993" w:rsidP="00277993">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277993">
        <w:rPr>
          <w:rFonts w:ascii="Times New Roman" w:hAnsi="Times New Roman" w:cs="Times New Roman"/>
          <w:sz w:val="24"/>
          <w:szCs w:val="24"/>
        </w:rPr>
        <w:t>Тенденции развития методики анализа</w:t>
      </w:r>
      <w:r w:rsidR="00C90EF5" w:rsidRPr="00B67573">
        <w:rPr>
          <w:rFonts w:ascii="Times New Roman" w:hAnsi="Times New Roman" w:cs="Times New Roman"/>
          <w:sz w:val="24"/>
          <w:szCs w:val="24"/>
        </w:rPr>
        <w:t xml:space="preserve"> </w:t>
      </w:r>
      <w:r>
        <w:rPr>
          <w:rFonts w:ascii="Times New Roman" w:hAnsi="Times New Roman" w:cs="Times New Roman"/>
          <w:sz w:val="24"/>
          <w:szCs w:val="24"/>
        </w:rPr>
        <w:t>отчета о финан</w:t>
      </w:r>
      <w:r w:rsidR="00C90EF5" w:rsidRPr="00B67573">
        <w:rPr>
          <w:rFonts w:ascii="Times New Roman" w:hAnsi="Times New Roman" w:cs="Times New Roman"/>
          <w:sz w:val="24"/>
          <w:szCs w:val="24"/>
        </w:rPr>
        <w:t>с</w:t>
      </w:r>
      <w:r>
        <w:rPr>
          <w:rFonts w:ascii="Times New Roman" w:hAnsi="Times New Roman" w:cs="Times New Roman"/>
          <w:sz w:val="24"/>
          <w:szCs w:val="24"/>
        </w:rPr>
        <w:t>о</w:t>
      </w:r>
      <w:r w:rsidR="00C90EF5" w:rsidRPr="00B67573">
        <w:rPr>
          <w:rFonts w:ascii="Times New Roman" w:hAnsi="Times New Roman" w:cs="Times New Roman"/>
          <w:sz w:val="24"/>
          <w:szCs w:val="24"/>
        </w:rPr>
        <w:t>вых результатах</w:t>
      </w:r>
      <w:r>
        <w:rPr>
          <w:rFonts w:ascii="Times New Roman" w:hAnsi="Times New Roman" w:cs="Times New Roman"/>
          <w:sz w:val="24"/>
          <w:szCs w:val="24"/>
        </w:rPr>
        <w:t xml:space="preserve"> </w:t>
      </w:r>
      <w:r w:rsidRPr="00277993">
        <w:rPr>
          <w:rFonts w:ascii="Times New Roman" w:hAnsi="Times New Roman" w:cs="Times New Roman"/>
          <w:sz w:val="24"/>
          <w:szCs w:val="24"/>
        </w:rPr>
        <w:t>в XX и в XXI веке</w:t>
      </w:r>
    </w:p>
    <w:p w:rsidR="00C90EF5" w:rsidRPr="00B67573" w:rsidRDefault="00C90EF5" w:rsidP="00C90EF5">
      <w:pPr>
        <w:widowControl w:val="0"/>
        <w:numPr>
          <w:ilvl w:val="0"/>
          <w:numId w:val="14"/>
        </w:numPr>
        <w:tabs>
          <w:tab w:val="num" w:pos="993"/>
        </w:tabs>
        <w:autoSpaceDE w:val="0"/>
        <w:autoSpaceDN w:val="0"/>
        <w:adjustRightInd w:val="0"/>
        <w:spacing w:after="0" w:line="240" w:lineRule="auto"/>
        <w:jc w:val="both"/>
        <w:rPr>
          <w:rFonts w:ascii="Times New Roman" w:hAnsi="Times New Roman" w:cs="Times New Roman"/>
          <w:sz w:val="24"/>
          <w:szCs w:val="24"/>
        </w:rPr>
      </w:pPr>
      <w:r w:rsidRPr="00B67573">
        <w:rPr>
          <w:rFonts w:ascii="Times New Roman" w:hAnsi="Times New Roman" w:cs="Times New Roman"/>
          <w:sz w:val="24"/>
          <w:szCs w:val="24"/>
        </w:rPr>
        <w:t xml:space="preserve">Анализ технико-организационного уровня предприятий </w:t>
      </w:r>
    </w:p>
    <w:p w:rsidR="00C90EF5" w:rsidRPr="00B67573" w:rsidRDefault="00C90EF5" w:rsidP="00C90EF5">
      <w:pPr>
        <w:widowControl w:val="0"/>
        <w:numPr>
          <w:ilvl w:val="0"/>
          <w:numId w:val="14"/>
        </w:numPr>
        <w:tabs>
          <w:tab w:val="num" w:pos="360"/>
          <w:tab w:val="num" w:pos="993"/>
        </w:tabs>
        <w:autoSpaceDE w:val="0"/>
        <w:autoSpaceDN w:val="0"/>
        <w:adjustRightInd w:val="0"/>
        <w:spacing w:after="0" w:line="240" w:lineRule="auto"/>
        <w:jc w:val="both"/>
        <w:rPr>
          <w:rFonts w:ascii="Times New Roman" w:hAnsi="Times New Roman" w:cs="Times New Roman"/>
          <w:sz w:val="24"/>
          <w:szCs w:val="24"/>
        </w:rPr>
      </w:pPr>
      <w:r w:rsidRPr="00B67573">
        <w:rPr>
          <w:rFonts w:ascii="Times New Roman" w:hAnsi="Times New Roman" w:cs="Times New Roman"/>
          <w:sz w:val="24"/>
          <w:szCs w:val="24"/>
        </w:rPr>
        <w:t>Методы рейтингового анализа эмитентов</w:t>
      </w:r>
    </w:p>
    <w:p w:rsidR="00C90EF5" w:rsidRPr="00B67573" w:rsidRDefault="00586805" w:rsidP="00C90EF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Различные методы</w:t>
      </w:r>
      <w:r w:rsidR="00C90EF5" w:rsidRPr="00B67573">
        <w:rPr>
          <w:rFonts w:ascii="Times New Roman" w:hAnsi="Times New Roman" w:cs="Times New Roman"/>
          <w:sz w:val="24"/>
          <w:szCs w:val="24"/>
        </w:rPr>
        <w:t xml:space="preserve"> анализа</w:t>
      </w:r>
      <w:r>
        <w:rPr>
          <w:rFonts w:ascii="Times New Roman" w:hAnsi="Times New Roman" w:cs="Times New Roman"/>
          <w:sz w:val="24"/>
          <w:szCs w:val="24"/>
        </w:rPr>
        <w:t xml:space="preserve"> уровня</w:t>
      </w:r>
      <w:r w:rsidR="00C90EF5" w:rsidRPr="00B67573">
        <w:rPr>
          <w:rFonts w:ascii="Times New Roman" w:hAnsi="Times New Roman" w:cs="Times New Roman"/>
          <w:sz w:val="24"/>
          <w:szCs w:val="24"/>
        </w:rPr>
        <w:t xml:space="preserve"> платежеспособности организации</w:t>
      </w:r>
    </w:p>
    <w:p w:rsidR="00C90EF5" w:rsidRPr="00B67573" w:rsidRDefault="00C90EF5" w:rsidP="00C90EF5">
      <w:pPr>
        <w:widowControl w:val="0"/>
        <w:numPr>
          <w:ilvl w:val="0"/>
          <w:numId w:val="14"/>
        </w:numPr>
        <w:tabs>
          <w:tab w:val="num" w:pos="993"/>
        </w:tabs>
        <w:autoSpaceDE w:val="0"/>
        <w:autoSpaceDN w:val="0"/>
        <w:adjustRightInd w:val="0"/>
        <w:spacing w:after="0" w:line="240" w:lineRule="auto"/>
        <w:jc w:val="both"/>
        <w:rPr>
          <w:rFonts w:ascii="Times New Roman" w:hAnsi="Times New Roman" w:cs="Times New Roman"/>
          <w:sz w:val="24"/>
          <w:szCs w:val="24"/>
        </w:rPr>
      </w:pPr>
      <w:r w:rsidRPr="00B67573">
        <w:rPr>
          <w:rFonts w:ascii="Times New Roman" w:hAnsi="Times New Roman" w:cs="Times New Roman"/>
          <w:sz w:val="24"/>
          <w:szCs w:val="24"/>
        </w:rPr>
        <w:t>Анализ предпринимательских и финансовых рисков</w:t>
      </w:r>
    </w:p>
    <w:p w:rsidR="00C90EF5" w:rsidRPr="00B67573" w:rsidRDefault="00586805" w:rsidP="00C90EF5">
      <w:pPr>
        <w:widowControl w:val="0"/>
        <w:numPr>
          <w:ilvl w:val="0"/>
          <w:numId w:val="14"/>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C90EF5" w:rsidRPr="00B67573">
        <w:rPr>
          <w:rFonts w:ascii="Times New Roman" w:hAnsi="Times New Roman" w:cs="Times New Roman"/>
          <w:sz w:val="24"/>
          <w:szCs w:val="24"/>
        </w:rPr>
        <w:t>етодик</w:t>
      </w:r>
      <w:r>
        <w:rPr>
          <w:rFonts w:ascii="Times New Roman" w:hAnsi="Times New Roman" w:cs="Times New Roman"/>
          <w:sz w:val="24"/>
          <w:szCs w:val="24"/>
        </w:rPr>
        <w:t>а</w:t>
      </w:r>
      <w:r w:rsidR="00C90EF5" w:rsidRPr="00B67573">
        <w:rPr>
          <w:rFonts w:ascii="Times New Roman" w:hAnsi="Times New Roman" w:cs="Times New Roman"/>
          <w:sz w:val="24"/>
          <w:szCs w:val="24"/>
        </w:rPr>
        <w:t xml:space="preserve"> анализа деловой </w:t>
      </w:r>
      <w:r>
        <w:rPr>
          <w:rFonts w:ascii="Times New Roman" w:hAnsi="Times New Roman" w:cs="Times New Roman"/>
          <w:sz w:val="24"/>
          <w:szCs w:val="24"/>
        </w:rPr>
        <w:t xml:space="preserve">и рыночной </w:t>
      </w:r>
      <w:r w:rsidR="00C90EF5" w:rsidRPr="00B67573">
        <w:rPr>
          <w:rFonts w:ascii="Times New Roman" w:hAnsi="Times New Roman" w:cs="Times New Roman"/>
          <w:sz w:val="24"/>
          <w:szCs w:val="24"/>
        </w:rPr>
        <w:t xml:space="preserve">активности организации </w:t>
      </w:r>
    </w:p>
    <w:p w:rsidR="00C90EF5" w:rsidRPr="00B67573" w:rsidRDefault="00C90EF5" w:rsidP="00C90EF5">
      <w:pPr>
        <w:widowControl w:val="0"/>
        <w:numPr>
          <w:ilvl w:val="0"/>
          <w:numId w:val="14"/>
        </w:numPr>
        <w:tabs>
          <w:tab w:val="num" w:pos="993"/>
        </w:tabs>
        <w:autoSpaceDE w:val="0"/>
        <w:autoSpaceDN w:val="0"/>
        <w:adjustRightInd w:val="0"/>
        <w:spacing w:after="0" w:line="240" w:lineRule="auto"/>
        <w:jc w:val="both"/>
        <w:rPr>
          <w:rFonts w:ascii="Times New Roman" w:hAnsi="Times New Roman" w:cs="Times New Roman"/>
          <w:sz w:val="24"/>
          <w:szCs w:val="24"/>
        </w:rPr>
      </w:pPr>
      <w:r w:rsidRPr="00B67573">
        <w:rPr>
          <w:rFonts w:ascii="Times New Roman" w:hAnsi="Times New Roman" w:cs="Times New Roman"/>
          <w:sz w:val="24"/>
          <w:szCs w:val="24"/>
        </w:rPr>
        <w:t>Анализ эффективно</w:t>
      </w:r>
      <w:r w:rsidR="00586805">
        <w:rPr>
          <w:rFonts w:ascii="Times New Roman" w:hAnsi="Times New Roman" w:cs="Times New Roman"/>
          <w:sz w:val="24"/>
          <w:szCs w:val="24"/>
        </w:rPr>
        <w:t>сти</w:t>
      </w:r>
      <w:r w:rsidRPr="00B67573">
        <w:rPr>
          <w:rFonts w:ascii="Times New Roman" w:hAnsi="Times New Roman" w:cs="Times New Roman"/>
          <w:sz w:val="24"/>
          <w:szCs w:val="24"/>
        </w:rPr>
        <w:t xml:space="preserve"> деятельности организации</w:t>
      </w:r>
    </w:p>
    <w:p w:rsidR="00C90EF5" w:rsidRPr="00B67573" w:rsidRDefault="00586805" w:rsidP="00C90EF5">
      <w:pPr>
        <w:widowControl w:val="0"/>
        <w:numPr>
          <w:ilvl w:val="0"/>
          <w:numId w:val="14"/>
        </w:numPr>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w:t>
      </w:r>
      <w:r w:rsidR="00C90EF5" w:rsidRPr="00B67573">
        <w:rPr>
          <w:rFonts w:ascii="Times New Roman" w:hAnsi="Times New Roman" w:cs="Times New Roman"/>
          <w:sz w:val="24"/>
          <w:szCs w:val="24"/>
        </w:rPr>
        <w:t xml:space="preserve"> рисков </w:t>
      </w:r>
      <w:r>
        <w:rPr>
          <w:rFonts w:ascii="Times New Roman" w:hAnsi="Times New Roman" w:cs="Times New Roman"/>
          <w:sz w:val="24"/>
          <w:szCs w:val="24"/>
        </w:rPr>
        <w:t>в деятельности организации, их выявление и анализ</w:t>
      </w:r>
    </w:p>
    <w:p w:rsidR="00C90EF5" w:rsidRPr="00B67573" w:rsidRDefault="00C90EF5" w:rsidP="00C90EF5">
      <w:pPr>
        <w:widowControl w:val="0"/>
        <w:numPr>
          <w:ilvl w:val="0"/>
          <w:numId w:val="14"/>
        </w:numPr>
        <w:tabs>
          <w:tab w:val="num" w:pos="993"/>
        </w:tabs>
        <w:autoSpaceDE w:val="0"/>
        <w:autoSpaceDN w:val="0"/>
        <w:adjustRightInd w:val="0"/>
        <w:spacing w:after="0" w:line="240" w:lineRule="auto"/>
        <w:jc w:val="both"/>
        <w:rPr>
          <w:rFonts w:ascii="Times New Roman" w:hAnsi="Times New Roman" w:cs="Times New Roman"/>
          <w:sz w:val="24"/>
          <w:szCs w:val="24"/>
        </w:rPr>
      </w:pPr>
      <w:r w:rsidRPr="00B67573">
        <w:rPr>
          <w:rFonts w:ascii="Times New Roman" w:hAnsi="Times New Roman" w:cs="Times New Roman"/>
          <w:sz w:val="24"/>
          <w:szCs w:val="24"/>
        </w:rPr>
        <w:t xml:space="preserve">Методы прогнозирования в анализе </w:t>
      </w:r>
      <w:r w:rsidR="00807021">
        <w:rPr>
          <w:rFonts w:ascii="Times New Roman" w:hAnsi="Times New Roman" w:cs="Times New Roman"/>
          <w:sz w:val="24"/>
          <w:szCs w:val="24"/>
        </w:rPr>
        <w:t>финансово-</w:t>
      </w:r>
      <w:r w:rsidRPr="00B67573">
        <w:rPr>
          <w:rFonts w:ascii="Times New Roman" w:hAnsi="Times New Roman" w:cs="Times New Roman"/>
          <w:sz w:val="24"/>
          <w:szCs w:val="24"/>
        </w:rPr>
        <w:t>хозяйственной деятельности организации</w:t>
      </w:r>
    </w:p>
    <w:p w:rsidR="00C90EF5" w:rsidRPr="00776358" w:rsidRDefault="00C90EF5" w:rsidP="00C90EF5">
      <w:pPr>
        <w:tabs>
          <w:tab w:val="left" w:pos="142"/>
          <w:tab w:val="left" w:pos="851"/>
          <w:tab w:val="left" w:pos="9355"/>
        </w:tabs>
        <w:spacing w:after="0" w:line="240" w:lineRule="auto"/>
        <w:ind w:right="-365" w:firstLine="540"/>
        <w:jc w:val="center"/>
        <w:rPr>
          <w:rFonts w:ascii="Times New Roman" w:eastAsia="Times New Roman" w:hAnsi="Times New Roman" w:cs="Times New Roman"/>
          <w:b/>
          <w:sz w:val="24"/>
          <w:szCs w:val="24"/>
          <w:lang w:eastAsia="ru-RU"/>
        </w:rPr>
      </w:pPr>
      <w:r w:rsidRPr="00776358">
        <w:rPr>
          <w:rFonts w:ascii="Times New Roman" w:eastAsia="Times New Roman" w:hAnsi="Times New Roman" w:cs="Times New Roman"/>
          <w:b/>
          <w:sz w:val="24"/>
          <w:szCs w:val="24"/>
          <w:lang w:eastAsia="ru-RU"/>
        </w:rPr>
        <w:t>Задания для практической части курсовой работы</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0.</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качество бухгалтерской отчетности, наличие минимального набора требуемых отчетных форм,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lastRenderedPageBreak/>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3. </w:t>
      </w:r>
      <w:proofErr w:type="gramStart"/>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уровень финансового лэвериджа (рычага), величина собственных оборотных средств, коэффициенты ликвидности (коэффициент абсолютной ликвидности, коэффициент текущей ликвидности), показатели деловой активности (оборачиваемость имущества, оборачиваемость запасов, оборачиваемость дебиторской задолженности, оборачиваемость кредиторской задолженности), динамика прибыли, рентабельность собственного капитала, рентабельность продаж, фондоотдача.</w:t>
      </w:r>
      <w:proofErr w:type="gramEnd"/>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изменение валюты баланса, доля оборотных и внеоборотных активов в имуществе организации, структура основных средств, доля собственных и заемных сре</w:t>
      </w:r>
      <w:proofErr w:type="gramStart"/>
      <w:r w:rsidRPr="00776358">
        <w:rPr>
          <w:rFonts w:ascii="Times New Roman" w:eastAsia="Times New Roman" w:hAnsi="Times New Roman" w:cs="Times New Roman"/>
          <w:sz w:val="24"/>
          <w:szCs w:val="24"/>
          <w:lang w:eastAsia="ru-RU"/>
        </w:rPr>
        <w:t>дств в в</w:t>
      </w:r>
      <w:proofErr w:type="gramEnd"/>
      <w:r w:rsidRPr="00776358">
        <w:rPr>
          <w:rFonts w:ascii="Times New Roman" w:eastAsia="Times New Roman" w:hAnsi="Times New Roman" w:cs="Times New Roman"/>
          <w:sz w:val="24"/>
          <w:szCs w:val="24"/>
          <w:lang w:eastAsia="ru-RU"/>
        </w:rPr>
        <w:t>алюте баланса.</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1.</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краткая оценка достоверности представленных форм бухгалтерской отчетности, наличие минимального набора требуемых отчетных форм,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3. </w:t>
      </w:r>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(коэффициент автономии, величина собственного оборотного капитала), коэффициенты платежеспособности (коэффициент срочной ликвидности, коэффициент абсолютной ликвидности), показатели деловой активности (оборачиваемость активов, оборачиваемость собственного капитала), изменение прибыли до налогообложения, факторный анализ рентабельности производственных фондов.</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изменение стоимости активов, оценка структуры имущества организации, оценка структуры источников имущества.</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2.</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качество бухгалтерской отчетности, наличие минимального набора требуемых отчетных форм,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lastRenderedPageBreak/>
        <w:t xml:space="preserve">3. </w:t>
      </w:r>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(величина собственных оборотных средств, коэффициент обеспеченности оборотных активов собственным оборотным капиталом, индекс постоянного актива); оценка перспектив платежных возможностей на основе степени покрытия (обеспеченности) долгосрочных обязательств медленно реализуемыми активами; показатели деловой активности (оборачиваемость собственного капитала, оборачиваемость денежных средств, оборачиваемость дебиторской задолженности), динамика и структура прибыли до налогообложения, рентабельность активов, факторный анализ рентабельности продаж.</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оценка динамики и структуры активов, оценка финансовой устойчивости с позиции структуры источников имущества.</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3.</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наличие минимального набора требуемых отчетных форм,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3. </w:t>
      </w:r>
      <w:proofErr w:type="gramStart"/>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(коэффициент соотношения заемного и собственного капитала, коэффициент обеспеченности запасов собственными оборотными средствами), коэффициенты платежеспособности (коэффициент абсолютной ликвидности, коэффициент текущей ликвидности), показатели деловой активности (оборачиваемость оборотных активов; оборачиваемость дебиторской и кредиторской задолженности и оценка условиях коммерческого кредитования, предоставляемых организациями друг другу), динамика прибыли до налогообложения, динамика рентабельности производственных фондов, уровень фондорентабельности.</w:t>
      </w:r>
      <w:proofErr w:type="gramEnd"/>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анализ структуры активов организации, анализ динамики основных средств, оценка уровня финансовой независимости организации.</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4.</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оценка качества бухгалтерской отчетности, наличие минимального набора требуемых отчетных форм для анализа,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lastRenderedPageBreak/>
        <w:t xml:space="preserve">3. </w:t>
      </w:r>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(коэффициент финансовой независимости, величина чистых оборотных активов), показатели деловой активности (оборачиваемость активов и ее факторный анализ, оборачиваемость собственного капитала), динамика прибыли от продаж, рентабельность активов, рентабельность производства, фондооемкость.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изменение стоимости и структуры активов и пассивов, анализ ликвидности баланса.</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5.</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наличие минимального набора требуемых отчетных форм для анализа,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3. </w:t>
      </w:r>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(коэффициент финансового левериджа (рычага), доля заемных средств в имуществе), коэффициент абсолютной ликвидности, показатели деловой активности (оборачиваемость оборотных активов, оборачиваемость запасов), факторный анализ прибыли от продаж, динамика рентабельности активов, рентабельность производства, фондорентабельность.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анализ структуры оборотных активов,  динамика доли нераспределенной прибыли в имуществе организации.</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6.</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качество бухгалтерской отчетности,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3. </w:t>
      </w:r>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(коэффициент соотношения заемного и собственного капитала, тип финансовой устойчивости организации на основе трехкомпонентного показателя), динамика прибыли от продаж, уровень затрат на один рубль продукции.</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анализ структуры имущества и источников его образования.</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w:t>
      </w:r>
      <w:r w:rsidRPr="00776358">
        <w:rPr>
          <w:rFonts w:ascii="Times New Roman" w:eastAsia="Times New Roman" w:hAnsi="Times New Roman" w:cs="Times New Roman"/>
          <w:sz w:val="24"/>
          <w:szCs w:val="24"/>
          <w:lang w:eastAsia="ru-RU"/>
        </w:rPr>
        <w:lastRenderedPageBreak/>
        <w:t>выявленные в ходе анализа, и сделать заключительные выводы о целесообразности более углубленного исследования.</w:t>
      </w:r>
    </w:p>
    <w:p w:rsidR="00D21814" w:rsidRDefault="00D21814"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7.</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качество бухгалтерской отчетности, наличие минимального набора требуемых отчетных форм.</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3. </w:t>
      </w:r>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(доля мобильных активов в имуществе, доля собственного капитала в имуществе); оценка уровня платежеспособности на основе показателя «чистые активы»; показатели деловой активности (оборачиваемость оборотных активов, оборачиваемость дебиторской задолженности, оборачиваемость кредиторской задолженности), динамика выручки и себестоимости, факторный анализ рентабельности продаж.</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изменение стоимости активов, оценка структуры имущества организации, оценка структуры источников имущества.</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8.</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качество бухгалтерской отчетности, наличие минимального набора требуемых отчетных форм,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3. </w:t>
      </w:r>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(уровень обеспеченности запасов собственным оборотным капиталом, коэффициент финансовой независимости); коэффициент текущей ликвидности; показатели деловой активности (оборачиваемость собственного капитала, оборачиваемость денежных средств), динамика прибыли от продаж, факторный анализ рентабельности активов, оценка степени износа основных средств.</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анализ состава, структуры и динамики активов.</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b/>
          <w:i/>
          <w:sz w:val="24"/>
          <w:szCs w:val="24"/>
          <w:lang w:eastAsia="ru-RU"/>
        </w:rPr>
      </w:pPr>
      <w:r w:rsidRPr="00776358">
        <w:rPr>
          <w:rFonts w:ascii="Times New Roman" w:eastAsia="Times New Roman" w:hAnsi="Times New Roman" w:cs="Times New Roman"/>
          <w:b/>
          <w:i/>
          <w:sz w:val="24"/>
          <w:szCs w:val="24"/>
          <w:lang w:eastAsia="ru-RU"/>
        </w:rPr>
        <w:t>Вариант 9.</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lastRenderedPageBreak/>
        <w:t>Провести экспресс-анализ финансового состояния организации и сделать вывод о целесообразности более углубленного анализа, выделив, те позиции финансовых результатов и финансового положения, которые требуют детального исследования.</w:t>
      </w:r>
    </w:p>
    <w:p w:rsidR="00C90EF5" w:rsidRPr="00776358" w:rsidRDefault="00C90EF5" w:rsidP="00C90EF5">
      <w:pPr>
        <w:tabs>
          <w:tab w:val="left" w:pos="142"/>
          <w:tab w:val="left" w:pos="851"/>
          <w:tab w:val="left" w:pos="9355"/>
        </w:tabs>
        <w:spacing w:after="0" w:line="240" w:lineRule="auto"/>
        <w:ind w:right="-365"/>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Экспресс-анализ провести по следующим этапам:</w:t>
      </w:r>
    </w:p>
    <w:p w:rsidR="00C90EF5" w:rsidRPr="00776358" w:rsidRDefault="00C90EF5" w:rsidP="00C90EF5">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1. </w:t>
      </w:r>
      <w:r w:rsidRPr="00776358">
        <w:rPr>
          <w:rFonts w:ascii="Times New Roman" w:eastAsia="Times New Roman" w:hAnsi="Times New Roman" w:cs="Times New Roman"/>
          <w:b/>
          <w:sz w:val="24"/>
          <w:szCs w:val="24"/>
          <w:lang w:eastAsia="ru-RU"/>
        </w:rPr>
        <w:t>Просмотр отчета по формальным признакам:</w:t>
      </w:r>
      <w:r w:rsidRPr="00776358">
        <w:rPr>
          <w:rFonts w:ascii="Times New Roman" w:eastAsia="Times New Roman" w:hAnsi="Times New Roman" w:cs="Times New Roman"/>
          <w:sz w:val="24"/>
          <w:szCs w:val="24"/>
          <w:lang w:eastAsia="ru-RU"/>
        </w:rPr>
        <w:t xml:space="preserve"> наличие минимального набора требуемых отчетных форм, наличие и полнота аналитических расшифровок.</w:t>
      </w:r>
    </w:p>
    <w:p w:rsidR="00C90EF5" w:rsidRPr="00776358" w:rsidRDefault="00C90EF5" w:rsidP="00C90EF5">
      <w:pPr>
        <w:tabs>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2. </w:t>
      </w:r>
      <w:r w:rsidRPr="00776358">
        <w:rPr>
          <w:rFonts w:ascii="Times New Roman" w:eastAsia="Times New Roman" w:hAnsi="Times New Roman" w:cs="Times New Roman"/>
          <w:b/>
          <w:sz w:val="24"/>
          <w:szCs w:val="24"/>
          <w:lang w:eastAsia="ru-RU"/>
        </w:rPr>
        <w:t>Выявление «больных статей» и их оценка в динамике:</w:t>
      </w:r>
      <w:r w:rsidRPr="00776358">
        <w:rPr>
          <w:rFonts w:ascii="Times New Roman" w:eastAsia="Times New Roman" w:hAnsi="Times New Roman" w:cs="Times New Roman"/>
          <w:sz w:val="24"/>
          <w:szCs w:val="24"/>
          <w:lang w:eastAsia="ru-RU"/>
        </w:rPr>
        <w:t xml:space="preserve"> К «больным статьям» относятся: «непокрытый убыток», «кредиты и займы, не погашенные в срок», «просроченная кредиторская задолженность».</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3. </w:t>
      </w:r>
      <w:proofErr w:type="gramStart"/>
      <w:r w:rsidRPr="00776358">
        <w:rPr>
          <w:rFonts w:ascii="Times New Roman" w:eastAsia="Times New Roman" w:hAnsi="Times New Roman" w:cs="Times New Roman"/>
          <w:b/>
          <w:sz w:val="24"/>
          <w:szCs w:val="24"/>
          <w:lang w:eastAsia="ru-RU"/>
        </w:rPr>
        <w:t>Ознакомление с ключевыми индикаторами в динамике:</w:t>
      </w:r>
      <w:r w:rsidRPr="00776358">
        <w:rPr>
          <w:rFonts w:ascii="Times New Roman" w:eastAsia="Times New Roman" w:hAnsi="Times New Roman" w:cs="Times New Roman"/>
          <w:sz w:val="24"/>
          <w:szCs w:val="24"/>
          <w:lang w:eastAsia="ru-RU"/>
        </w:rPr>
        <w:t xml:space="preserve"> показатели финансовой устойчивости (коэффициент маневренности, индекс постоянного актива), показатели платежеспособности (степень покрытия наиболее срочных обязательств наиболее ликвидными активами), показатели деловой активности (оборачиваемость дебиторской и кредиторской задолженности и на их основе оценка условий коммерческого кредитования, предоставляемых организациями друг другу), динамика прибыли от продаж, факторный анализ рентабельности собственного капитала.</w:t>
      </w:r>
      <w:proofErr w:type="gramEnd"/>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4. </w:t>
      </w:r>
      <w:r w:rsidRPr="00776358">
        <w:rPr>
          <w:rFonts w:ascii="Times New Roman" w:eastAsia="Times New Roman" w:hAnsi="Times New Roman" w:cs="Times New Roman"/>
          <w:b/>
          <w:sz w:val="24"/>
          <w:szCs w:val="24"/>
          <w:lang w:eastAsia="ru-RU"/>
        </w:rPr>
        <w:t>Общая оценка имущественного состояния организации</w:t>
      </w:r>
      <w:r w:rsidRPr="00776358">
        <w:rPr>
          <w:rFonts w:ascii="Times New Roman" w:eastAsia="Times New Roman" w:hAnsi="Times New Roman" w:cs="Times New Roman"/>
          <w:sz w:val="24"/>
          <w:szCs w:val="24"/>
          <w:lang w:eastAsia="ru-RU"/>
        </w:rPr>
        <w:t>: анализ состава, структуры и динамики источников имущества.</w:t>
      </w:r>
    </w:p>
    <w:p w:rsidR="00C90EF5" w:rsidRPr="00776358" w:rsidRDefault="00C90EF5" w:rsidP="00C90EF5">
      <w:pPr>
        <w:tabs>
          <w:tab w:val="left" w:pos="142"/>
          <w:tab w:val="left" w:pos="851"/>
          <w:tab w:val="left" w:pos="9355"/>
        </w:tabs>
        <w:spacing w:after="0" w:line="240" w:lineRule="auto"/>
        <w:ind w:right="-365" w:firstLine="567"/>
        <w:jc w:val="both"/>
        <w:rPr>
          <w:rFonts w:ascii="Times New Roman" w:eastAsia="Times New Roman" w:hAnsi="Times New Roman" w:cs="Times New Roman"/>
          <w:sz w:val="24"/>
          <w:szCs w:val="24"/>
          <w:lang w:eastAsia="ru-RU"/>
        </w:rPr>
      </w:pPr>
      <w:r w:rsidRPr="00776358">
        <w:rPr>
          <w:rFonts w:ascii="Times New Roman" w:eastAsia="Times New Roman" w:hAnsi="Times New Roman" w:cs="Times New Roman"/>
          <w:sz w:val="24"/>
          <w:szCs w:val="24"/>
          <w:lang w:eastAsia="ru-RU"/>
        </w:rPr>
        <w:t xml:space="preserve">5. </w:t>
      </w:r>
      <w:r w:rsidRPr="00776358">
        <w:rPr>
          <w:rFonts w:ascii="Times New Roman" w:eastAsia="Times New Roman" w:hAnsi="Times New Roman" w:cs="Times New Roman"/>
          <w:b/>
          <w:sz w:val="24"/>
          <w:szCs w:val="24"/>
          <w:lang w:eastAsia="ru-RU"/>
        </w:rPr>
        <w:t>Формулирование выводов по результатам анализа.</w:t>
      </w:r>
      <w:r w:rsidRPr="00776358">
        <w:rPr>
          <w:rFonts w:ascii="Times New Roman" w:eastAsia="Times New Roman" w:hAnsi="Times New Roman" w:cs="Times New Roman"/>
          <w:sz w:val="24"/>
          <w:szCs w:val="24"/>
          <w:lang w:eastAsia="ru-RU"/>
        </w:rPr>
        <w:t xml:space="preserve"> По итогам проведенного исследования необходимо систематизировать положительные и отрицательные моменты, выявленные в ходе анализа, и сделать заключительные выводы о целесообразности более углубленного исследования.</w:t>
      </w:r>
    </w:p>
    <w:p w:rsidR="003704AE" w:rsidRPr="00C6772E" w:rsidRDefault="003704AE" w:rsidP="00C6772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BD56D6" w:rsidRPr="00BD56D6" w:rsidRDefault="0091757B" w:rsidP="0091757B">
      <w:pPr>
        <w:tabs>
          <w:tab w:val="left" w:pos="142"/>
          <w:tab w:val="left" w:pos="851"/>
          <w:tab w:val="left" w:pos="9355"/>
        </w:tabs>
        <w:spacing w:after="0" w:line="240" w:lineRule="auto"/>
        <w:ind w:left="720" w:right="-365"/>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BD56D6">
        <w:rPr>
          <w:rFonts w:ascii="Times New Roman" w:eastAsia="Times New Roman" w:hAnsi="Times New Roman" w:cs="Times New Roman"/>
          <w:b/>
          <w:sz w:val="24"/>
          <w:szCs w:val="24"/>
          <w:lang w:eastAsia="ru-RU"/>
        </w:rPr>
        <w:t xml:space="preserve">ПРОВЕРКА </w:t>
      </w:r>
      <w:r w:rsidR="001D637C">
        <w:rPr>
          <w:rFonts w:ascii="Times New Roman" w:eastAsia="Times New Roman" w:hAnsi="Times New Roman" w:cs="Times New Roman"/>
          <w:b/>
          <w:sz w:val="24"/>
          <w:szCs w:val="24"/>
          <w:lang w:eastAsia="ru-RU"/>
        </w:rPr>
        <w:t>КУРСОВОЙ</w:t>
      </w:r>
      <w:r w:rsidR="00BD56D6" w:rsidRPr="00BD56D6">
        <w:rPr>
          <w:rFonts w:ascii="Times New Roman" w:eastAsia="Times New Roman" w:hAnsi="Times New Roman" w:cs="Times New Roman"/>
          <w:b/>
          <w:sz w:val="24"/>
          <w:szCs w:val="24"/>
          <w:lang w:eastAsia="ru-RU"/>
        </w:rPr>
        <w:t xml:space="preserve"> РАБОТЫ</w:t>
      </w:r>
    </w:p>
    <w:p w:rsidR="00BD56D6" w:rsidRPr="00BD56D6" w:rsidRDefault="00BD56D6" w:rsidP="00BD56D6">
      <w:pPr>
        <w:tabs>
          <w:tab w:val="left" w:pos="142"/>
          <w:tab w:val="left" w:pos="851"/>
          <w:tab w:val="left" w:pos="9355"/>
        </w:tabs>
        <w:spacing w:after="0" w:line="240" w:lineRule="auto"/>
        <w:ind w:right="-365"/>
        <w:jc w:val="center"/>
        <w:rPr>
          <w:rFonts w:ascii="Times New Roman" w:eastAsia="Times New Roman" w:hAnsi="Times New Roman" w:cs="Times New Roman"/>
          <w:sz w:val="24"/>
          <w:szCs w:val="24"/>
          <w:lang w:eastAsia="ru-RU"/>
        </w:rPr>
      </w:pPr>
    </w:p>
    <w:p w:rsidR="00BD56D6" w:rsidRDefault="00BD56D6" w:rsidP="00BD56D6">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BD56D6">
        <w:rPr>
          <w:rFonts w:ascii="Times New Roman" w:eastAsia="Times New Roman" w:hAnsi="Times New Roman" w:cs="Times New Roman"/>
          <w:sz w:val="24"/>
          <w:szCs w:val="24"/>
          <w:lang w:eastAsia="ru-RU"/>
        </w:rPr>
        <w:t xml:space="preserve">Законченная </w:t>
      </w:r>
      <w:r w:rsidR="00EE6376">
        <w:rPr>
          <w:rFonts w:ascii="Times New Roman" w:eastAsia="Times New Roman" w:hAnsi="Times New Roman" w:cs="Times New Roman"/>
          <w:sz w:val="24"/>
          <w:szCs w:val="24"/>
          <w:lang w:eastAsia="ru-RU"/>
        </w:rPr>
        <w:t>курсовая</w:t>
      </w:r>
      <w:r w:rsidRPr="00BD56D6">
        <w:rPr>
          <w:rFonts w:ascii="Times New Roman" w:eastAsia="Times New Roman" w:hAnsi="Times New Roman" w:cs="Times New Roman"/>
          <w:sz w:val="24"/>
          <w:szCs w:val="24"/>
          <w:lang w:eastAsia="ru-RU"/>
        </w:rPr>
        <w:t xml:space="preserve"> работа, содержащая все требуемые элементы оформления, вставленная в обложку и скрепленная по левому краю, сдается для проверки на кафедру. Если </w:t>
      </w:r>
      <w:r w:rsidR="001D637C">
        <w:rPr>
          <w:rFonts w:ascii="Times New Roman" w:eastAsia="Times New Roman" w:hAnsi="Times New Roman" w:cs="Times New Roman"/>
          <w:sz w:val="24"/>
          <w:szCs w:val="24"/>
          <w:lang w:eastAsia="ru-RU"/>
        </w:rPr>
        <w:t>курсовая</w:t>
      </w:r>
      <w:r w:rsidRPr="00BD56D6">
        <w:rPr>
          <w:rFonts w:ascii="Times New Roman" w:eastAsia="Times New Roman" w:hAnsi="Times New Roman" w:cs="Times New Roman"/>
          <w:sz w:val="24"/>
          <w:szCs w:val="24"/>
          <w:lang w:eastAsia="ru-RU"/>
        </w:rPr>
        <w:t xml:space="preserve"> работа выполнена в соответствии с изложенными требованиями кафедры, руководитель </w:t>
      </w:r>
      <w:r>
        <w:rPr>
          <w:rFonts w:ascii="Times New Roman" w:eastAsia="Times New Roman" w:hAnsi="Times New Roman" w:cs="Times New Roman"/>
          <w:sz w:val="24"/>
          <w:szCs w:val="24"/>
          <w:lang w:eastAsia="ru-RU"/>
        </w:rPr>
        <w:t xml:space="preserve">проверяет и </w:t>
      </w:r>
      <w:r w:rsidRPr="00BD56D6">
        <w:rPr>
          <w:rFonts w:ascii="Times New Roman" w:eastAsia="Times New Roman" w:hAnsi="Times New Roman" w:cs="Times New Roman"/>
          <w:sz w:val="24"/>
          <w:szCs w:val="24"/>
          <w:lang w:eastAsia="ru-RU"/>
        </w:rPr>
        <w:t xml:space="preserve">подписывает ее к защите и возвращает студенту. Если в работе имеются ошибки, руководитель на полях или в рецензии делает соответствующие замечания. После проверки студент должен внести поправки на дополнительных листах или на полях </w:t>
      </w:r>
      <w:r w:rsidR="003B5F84">
        <w:rPr>
          <w:rFonts w:ascii="Times New Roman" w:eastAsia="Times New Roman" w:hAnsi="Times New Roman" w:cs="Times New Roman"/>
          <w:sz w:val="24"/>
          <w:szCs w:val="24"/>
          <w:lang w:eastAsia="ru-RU"/>
        </w:rPr>
        <w:t>курсовой</w:t>
      </w:r>
      <w:r w:rsidRPr="00BD56D6">
        <w:rPr>
          <w:rFonts w:ascii="Times New Roman" w:eastAsia="Times New Roman" w:hAnsi="Times New Roman" w:cs="Times New Roman"/>
          <w:sz w:val="24"/>
          <w:szCs w:val="24"/>
          <w:lang w:eastAsia="ru-RU"/>
        </w:rPr>
        <w:t xml:space="preserve"> работы. Подписанная руководителем </w:t>
      </w:r>
      <w:r w:rsidR="003B5F84">
        <w:rPr>
          <w:rFonts w:ascii="Times New Roman" w:eastAsia="Times New Roman" w:hAnsi="Times New Roman" w:cs="Times New Roman"/>
          <w:sz w:val="24"/>
          <w:szCs w:val="24"/>
          <w:lang w:eastAsia="ru-RU"/>
        </w:rPr>
        <w:t>курсовая</w:t>
      </w:r>
      <w:r w:rsidRPr="00BD56D6">
        <w:rPr>
          <w:rFonts w:ascii="Times New Roman" w:eastAsia="Times New Roman" w:hAnsi="Times New Roman" w:cs="Times New Roman"/>
          <w:sz w:val="24"/>
          <w:szCs w:val="24"/>
          <w:lang w:eastAsia="ru-RU"/>
        </w:rPr>
        <w:t xml:space="preserve"> работа защищается в назначенные сроки. Защита </w:t>
      </w:r>
      <w:r w:rsidR="003B5F84">
        <w:rPr>
          <w:rFonts w:ascii="Times New Roman" w:eastAsia="Times New Roman" w:hAnsi="Times New Roman" w:cs="Times New Roman"/>
          <w:sz w:val="24"/>
          <w:szCs w:val="24"/>
          <w:lang w:eastAsia="ru-RU"/>
        </w:rPr>
        <w:t>курсовой</w:t>
      </w:r>
      <w:r w:rsidRPr="00BD56D6">
        <w:rPr>
          <w:rFonts w:ascii="Times New Roman" w:eastAsia="Times New Roman" w:hAnsi="Times New Roman" w:cs="Times New Roman"/>
          <w:sz w:val="24"/>
          <w:szCs w:val="24"/>
          <w:lang w:eastAsia="ru-RU"/>
        </w:rPr>
        <w:t xml:space="preserve"> работы должна быть проведена до начала сессии. При защите студент кратко излагает основные положения работы, последовательность расчетов, свои </w:t>
      </w:r>
      <w:r>
        <w:rPr>
          <w:rFonts w:ascii="Times New Roman" w:eastAsia="Times New Roman" w:hAnsi="Times New Roman" w:cs="Times New Roman"/>
          <w:sz w:val="24"/>
          <w:szCs w:val="24"/>
          <w:lang w:eastAsia="ru-RU"/>
        </w:rPr>
        <w:t>выводы</w:t>
      </w:r>
      <w:r w:rsidRPr="00BD56D6">
        <w:rPr>
          <w:rFonts w:ascii="Times New Roman" w:eastAsia="Times New Roman" w:hAnsi="Times New Roman" w:cs="Times New Roman"/>
          <w:sz w:val="24"/>
          <w:szCs w:val="24"/>
          <w:lang w:eastAsia="ru-RU"/>
        </w:rPr>
        <w:t xml:space="preserve">. При защите </w:t>
      </w:r>
      <w:r>
        <w:rPr>
          <w:rFonts w:ascii="Times New Roman" w:eastAsia="Times New Roman" w:hAnsi="Times New Roman" w:cs="Times New Roman"/>
          <w:sz w:val="24"/>
          <w:szCs w:val="24"/>
          <w:lang w:eastAsia="ru-RU"/>
        </w:rPr>
        <w:t>к</w:t>
      </w:r>
      <w:r w:rsidR="003B5F84">
        <w:rPr>
          <w:rFonts w:ascii="Times New Roman" w:eastAsia="Times New Roman" w:hAnsi="Times New Roman" w:cs="Times New Roman"/>
          <w:sz w:val="24"/>
          <w:szCs w:val="24"/>
          <w:lang w:eastAsia="ru-RU"/>
        </w:rPr>
        <w:t>урсов</w:t>
      </w:r>
      <w:r>
        <w:rPr>
          <w:rFonts w:ascii="Times New Roman" w:eastAsia="Times New Roman" w:hAnsi="Times New Roman" w:cs="Times New Roman"/>
          <w:sz w:val="24"/>
          <w:szCs w:val="24"/>
          <w:lang w:eastAsia="ru-RU"/>
        </w:rPr>
        <w:t>ой</w:t>
      </w:r>
      <w:r w:rsidRPr="00BD56D6">
        <w:rPr>
          <w:rFonts w:ascii="Times New Roman" w:eastAsia="Times New Roman" w:hAnsi="Times New Roman" w:cs="Times New Roman"/>
          <w:sz w:val="24"/>
          <w:szCs w:val="24"/>
          <w:lang w:eastAsia="ru-RU"/>
        </w:rPr>
        <w:t xml:space="preserve"> работы студент должен свободно ориентироваться </w:t>
      </w:r>
      <w:r>
        <w:rPr>
          <w:rFonts w:ascii="Times New Roman" w:eastAsia="Times New Roman" w:hAnsi="Times New Roman" w:cs="Times New Roman"/>
          <w:sz w:val="24"/>
          <w:szCs w:val="24"/>
          <w:lang w:eastAsia="ru-RU"/>
        </w:rPr>
        <w:t>в ней</w:t>
      </w:r>
      <w:r w:rsidRPr="00BD56D6">
        <w:rPr>
          <w:rFonts w:ascii="Times New Roman" w:eastAsia="Times New Roman" w:hAnsi="Times New Roman" w:cs="Times New Roman"/>
          <w:sz w:val="24"/>
          <w:szCs w:val="24"/>
          <w:lang w:eastAsia="ru-RU"/>
        </w:rPr>
        <w:t>, знать основные формулы и показатели, использованные при ее написании, уметь грамотно формулировать аналитические выводы.</w:t>
      </w:r>
    </w:p>
    <w:p w:rsidR="00BD56D6" w:rsidRDefault="00BD56D6" w:rsidP="00BD56D6">
      <w:pPr>
        <w:spacing w:after="0" w:line="240" w:lineRule="auto"/>
        <w:textAlignment w:val="baseline"/>
        <w:rPr>
          <w:rFonts w:ascii="Times New Roman" w:eastAsia="Times New Roman" w:hAnsi="Times New Roman" w:cs="Times New Roman"/>
          <w:b/>
          <w:bCs/>
          <w:sz w:val="24"/>
          <w:szCs w:val="24"/>
          <w:lang w:eastAsia="ru-RU"/>
        </w:rPr>
      </w:pPr>
    </w:p>
    <w:p w:rsidR="00BD56D6" w:rsidRPr="00BD56D6" w:rsidRDefault="00BD56D6" w:rsidP="00BD56D6">
      <w:pPr>
        <w:spacing w:after="0" w:line="240" w:lineRule="auto"/>
        <w:textAlignment w:val="baseline"/>
        <w:rPr>
          <w:rFonts w:ascii="Times New Roman" w:eastAsia="Times New Roman" w:hAnsi="Times New Roman" w:cs="Times New Roman"/>
          <w:i/>
          <w:sz w:val="24"/>
          <w:szCs w:val="24"/>
          <w:lang w:eastAsia="ru-RU"/>
        </w:rPr>
      </w:pPr>
      <w:r w:rsidRPr="00BD56D6">
        <w:rPr>
          <w:rFonts w:ascii="Times New Roman" w:eastAsia="Times New Roman" w:hAnsi="Times New Roman" w:cs="Times New Roman"/>
          <w:bCs/>
          <w:i/>
          <w:sz w:val="24"/>
          <w:szCs w:val="24"/>
          <w:lang w:eastAsia="ru-RU"/>
        </w:rPr>
        <w:t>Критерии оценки</w:t>
      </w:r>
      <w:r w:rsidRPr="00BD56D6">
        <w:rPr>
          <w:rFonts w:ascii="Times New Roman" w:eastAsia="Times New Roman" w:hAnsi="Times New Roman" w:cs="Times New Roman"/>
          <w:i/>
          <w:sz w:val="24"/>
          <w:szCs w:val="24"/>
          <w:lang w:eastAsia="ru-RU"/>
        </w:rPr>
        <w:t>.</w:t>
      </w:r>
    </w:p>
    <w:p w:rsidR="00BD56D6" w:rsidRPr="00487B5F" w:rsidRDefault="00BD56D6" w:rsidP="00BD56D6">
      <w:pPr>
        <w:spacing w:after="0" w:line="240" w:lineRule="auto"/>
        <w:textAlignment w:val="baseline"/>
        <w:rPr>
          <w:rFonts w:ascii="Times New Roman" w:eastAsia="Times New Roman" w:hAnsi="Times New Roman" w:cs="Times New Roman"/>
          <w:sz w:val="24"/>
          <w:szCs w:val="24"/>
          <w:lang w:eastAsia="ru-RU"/>
        </w:rPr>
      </w:pPr>
      <w:r w:rsidRPr="00487B5F">
        <w:rPr>
          <w:rFonts w:ascii="Times New Roman" w:eastAsia="Times New Roman" w:hAnsi="Times New Roman" w:cs="Times New Roman"/>
          <w:sz w:val="24"/>
          <w:szCs w:val="24"/>
          <w:lang w:eastAsia="ru-RU"/>
        </w:rPr>
        <w:t> </w:t>
      </w:r>
    </w:p>
    <w:p w:rsidR="003B5F84" w:rsidRPr="003B5F84" w:rsidRDefault="003B5F84" w:rsidP="003B5F84">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proofErr w:type="gramStart"/>
      <w:r w:rsidRPr="003B5F84">
        <w:rPr>
          <w:rFonts w:ascii="Times New Roman" w:eastAsia="Times New Roman" w:hAnsi="Times New Roman" w:cs="Times New Roman"/>
          <w:sz w:val="24"/>
          <w:szCs w:val="24"/>
          <w:lang w:eastAsia="ru-RU"/>
        </w:rPr>
        <w:t>- 84-100 баллов (оценка «отлично») -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w:t>
      </w:r>
      <w:proofErr w:type="gramEnd"/>
    </w:p>
    <w:p w:rsidR="003B5F84" w:rsidRPr="003B5F84" w:rsidRDefault="003B5F84" w:rsidP="003B5F84">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3B5F84">
        <w:rPr>
          <w:rFonts w:ascii="Times New Roman" w:eastAsia="Times New Roman" w:hAnsi="Times New Roman" w:cs="Times New Roman"/>
          <w:sz w:val="24"/>
          <w:szCs w:val="24"/>
          <w:lang w:eastAsia="ru-RU"/>
        </w:rPr>
        <w:t xml:space="preserve">- 67-83 баллов (оценка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w:t>
      </w:r>
      <w:r w:rsidRPr="003B5F84">
        <w:rPr>
          <w:rFonts w:ascii="Times New Roman" w:eastAsia="Times New Roman" w:hAnsi="Times New Roman" w:cs="Times New Roman"/>
          <w:sz w:val="24"/>
          <w:szCs w:val="24"/>
          <w:lang w:eastAsia="ru-RU"/>
        </w:rPr>
        <w:lastRenderedPageBreak/>
        <w:t xml:space="preserve">отдельные логические и стилистические погрешности, </w:t>
      </w:r>
      <w:proofErr w:type="gramStart"/>
      <w:r w:rsidRPr="003B5F84">
        <w:rPr>
          <w:rFonts w:ascii="Times New Roman" w:eastAsia="Times New Roman" w:hAnsi="Times New Roman" w:cs="Times New Roman"/>
          <w:sz w:val="24"/>
          <w:szCs w:val="24"/>
          <w:lang w:eastAsia="ru-RU"/>
        </w:rPr>
        <w:t>обучающийся</w:t>
      </w:r>
      <w:proofErr w:type="gramEnd"/>
      <w:r w:rsidRPr="003B5F84">
        <w:rPr>
          <w:rFonts w:ascii="Times New Roman" w:eastAsia="Times New Roman" w:hAnsi="Times New Roman" w:cs="Times New Roman"/>
          <w:sz w:val="24"/>
          <w:szCs w:val="24"/>
          <w:lang w:eastAsia="ru-RU"/>
        </w:rPr>
        <w:t xml:space="preserve">  усвоил основную литературу, рекомендованную в рабочей программе дисциплины;</w:t>
      </w:r>
    </w:p>
    <w:p w:rsidR="003B5F84" w:rsidRPr="003B5F84" w:rsidRDefault="003B5F84" w:rsidP="003B5F84">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3B5F84">
        <w:rPr>
          <w:rFonts w:ascii="Times New Roman" w:eastAsia="Times New Roman" w:hAnsi="Times New Roman" w:cs="Times New Roman"/>
          <w:sz w:val="24"/>
          <w:szCs w:val="24"/>
          <w:lang w:eastAsia="ru-RU"/>
        </w:rPr>
        <w:t>- 50-66 баллов (оценка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rsidR="00BD56D6" w:rsidRDefault="003B5F84" w:rsidP="003B5F84">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r w:rsidRPr="003B5F84">
        <w:rPr>
          <w:rFonts w:ascii="Times New Roman" w:eastAsia="Times New Roman" w:hAnsi="Times New Roman" w:cs="Times New Roman"/>
          <w:sz w:val="24"/>
          <w:szCs w:val="24"/>
          <w:lang w:eastAsia="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D637C" w:rsidRPr="00BD56D6" w:rsidRDefault="001D637C" w:rsidP="003B5F84">
      <w:pPr>
        <w:tabs>
          <w:tab w:val="left" w:pos="142"/>
          <w:tab w:val="left" w:pos="851"/>
          <w:tab w:val="left" w:pos="9355"/>
        </w:tabs>
        <w:spacing w:after="0" w:line="240" w:lineRule="auto"/>
        <w:ind w:right="-365" w:firstLine="540"/>
        <w:jc w:val="both"/>
        <w:rPr>
          <w:rFonts w:ascii="Times New Roman" w:eastAsia="Times New Roman" w:hAnsi="Times New Roman" w:cs="Times New Roman"/>
          <w:sz w:val="24"/>
          <w:szCs w:val="24"/>
          <w:lang w:eastAsia="ru-RU"/>
        </w:rPr>
      </w:pPr>
    </w:p>
    <w:p w:rsidR="00D603D8" w:rsidRPr="00744540" w:rsidRDefault="0091757B" w:rsidP="00D603D8">
      <w:pPr>
        <w:shd w:val="clear" w:color="auto" w:fill="FFFFFF"/>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5. </w:t>
      </w:r>
      <w:r w:rsidR="00D603D8" w:rsidRPr="00D603D8">
        <w:rPr>
          <w:rFonts w:ascii="Times New Roman" w:eastAsia="Times New Roman" w:hAnsi="Times New Roman" w:cs="Times New Roman"/>
          <w:b/>
          <w:sz w:val="28"/>
          <w:szCs w:val="28"/>
          <w:lang w:eastAsia="ru-RU"/>
        </w:rPr>
        <w:t>РЕКОМЕНДУЕМАЯ ЛИТЕРАТУРА</w:t>
      </w:r>
      <w:r>
        <w:rPr>
          <w:rFonts w:ascii="Times New Roman" w:eastAsia="Times New Roman" w:hAnsi="Times New Roman" w:cs="Times New Roman"/>
          <w:b/>
          <w:sz w:val="28"/>
          <w:szCs w:val="28"/>
          <w:lang w:eastAsia="ru-RU"/>
        </w:rPr>
        <w:t xml:space="preserve"> И ИНФОРМАЦИОННОЕ </w:t>
      </w:r>
      <w:r w:rsidRPr="00744540">
        <w:rPr>
          <w:rFonts w:ascii="Times New Roman" w:eastAsia="Times New Roman" w:hAnsi="Times New Roman" w:cs="Times New Roman"/>
          <w:b/>
          <w:sz w:val="24"/>
          <w:szCs w:val="24"/>
          <w:lang w:eastAsia="ru-RU"/>
        </w:rPr>
        <w:t>ОБЕСПЕЧЕНИЕ</w:t>
      </w:r>
    </w:p>
    <w:p w:rsidR="00D603D8" w:rsidRPr="00744540" w:rsidRDefault="00D603D8" w:rsidP="00D603D8">
      <w:pPr>
        <w:shd w:val="clear" w:color="auto" w:fill="FFFFFF"/>
        <w:ind w:left="1429"/>
        <w:contextualSpacing/>
        <w:jc w:val="center"/>
        <w:rPr>
          <w:rFonts w:ascii="Times New Roman" w:eastAsia="Times New Roman" w:hAnsi="Times New Roman" w:cs="Times New Roman"/>
          <w:b/>
          <w:sz w:val="24"/>
          <w:szCs w:val="24"/>
          <w:lang w:eastAsia="ru-RU"/>
        </w:rPr>
      </w:pPr>
    </w:p>
    <w:tbl>
      <w:tblPr>
        <w:tblW w:w="0" w:type="auto"/>
        <w:tblCellMar>
          <w:left w:w="0" w:type="dxa"/>
          <w:right w:w="0" w:type="dxa"/>
        </w:tblCellMar>
        <w:tblLook w:val="04A0" w:firstRow="1" w:lastRow="0" w:firstColumn="1" w:lastColumn="0" w:noHBand="0" w:noVBand="1"/>
      </w:tblPr>
      <w:tblGrid>
        <w:gridCol w:w="645"/>
        <w:gridCol w:w="1720"/>
        <w:gridCol w:w="3147"/>
        <w:gridCol w:w="1969"/>
        <w:gridCol w:w="1942"/>
      </w:tblGrid>
      <w:tr w:rsidR="00744540" w:rsidRPr="00744540" w:rsidTr="00EC76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rPr>
            </w:pPr>
            <w:r w:rsidRPr="00744540">
              <w:rPr>
                <w:rFonts w:ascii="Times New Roman" w:eastAsia="Times New Roman" w:hAnsi="Times New Roman" w:cs="Times New Roman"/>
                <w:b/>
                <w:color w:val="000000"/>
                <w:sz w:val="24"/>
                <w:szCs w:val="24"/>
              </w:rPr>
              <w:t>УЧЕБНО-МЕТОДИЧЕСКОЕ И ИНФОРМАЦИОННОЕ ОБЕСПЕЧЕНИЕ ДИСЦИПЛИНЫ (МОДУЛЯ)</w:t>
            </w:r>
          </w:p>
        </w:tc>
      </w:tr>
      <w:tr w:rsidR="00744540" w:rsidRPr="00744540" w:rsidTr="00EC76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b/>
                <w:color w:val="000000"/>
                <w:sz w:val="24"/>
                <w:szCs w:val="24"/>
                <w:lang w:val="en-US"/>
              </w:rPr>
              <w:t>Рекомендуемая литература</w:t>
            </w:r>
          </w:p>
        </w:tc>
      </w:tr>
      <w:tr w:rsidR="00744540" w:rsidRPr="00744540" w:rsidTr="00EC76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Times New Roman" w:eastAsia="Times New Roman" w:hAnsi="Times New Roman" w:cs="Times New Roman"/>
                <w:b/>
                <w:color w:val="000000"/>
                <w:sz w:val="24"/>
                <w:szCs w:val="24"/>
              </w:rPr>
            </w:pPr>
          </w:p>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b/>
                <w:color w:val="000000"/>
                <w:sz w:val="24"/>
                <w:szCs w:val="24"/>
                <w:lang w:val="en-US"/>
              </w:rPr>
              <w:t>Основная литература</w:t>
            </w:r>
          </w:p>
        </w:tc>
      </w:tr>
      <w:tr w:rsidR="00744540" w:rsidRPr="00744540" w:rsidTr="00EC76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rPr>
                <w:rFonts w:ascii="Calibri" w:eastAsia="Times New Roman" w:hAnsi="Calibri" w:cs="Times New Roman"/>
                <w:sz w:val="24"/>
                <w:szCs w:val="24"/>
                <w:lang w:val="en-US"/>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Авторы, составители</w:t>
            </w:r>
          </w:p>
        </w:tc>
        <w:tc>
          <w:tcPr>
            <w:tcW w:w="41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Издательство, год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Колич-во</w:t>
            </w:r>
          </w:p>
        </w:tc>
      </w:tr>
      <w:tr w:rsidR="00744540" w:rsidRPr="00744540" w:rsidTr="00F64BED">
        <w:trPr>
          <w:trHeight w:hRule="exact" w:val="159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p>
        </w:tc>
        <w:tc>
          <w:tcPr>
            <w:tcW w:w="41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F64BED" w:rsidRDefault="00F64BED" w:rsidP="00744540">
            <w:pPr>
              <w:spacing w:after="0" w:line="240" w:lineRule="auto"/>
              <w:rPr>
                <w:rFonts w:ascii="Times New Roman" w:eastAsia="Times New Roman" w:hAnsi="Times New Roman" w:cs="Times New Roman"/>
                <w:sz w:val="24"/>
                <w:szCs w:val="24"/>
              </w:rPr>
            </w:pPr>
            <w:r w:rsidRPr="00F64BED">
              <w:rPr>
                <w:rFonts w:ascii="Times New Roman" w:eastAsia="Times New Roman" w:hAnsi="Times New Roman" w:cs="Times New Roman"/>
                <w:sz w:val="24"/>
                <w:szCs w:val="24"/>
              </w:rPr>
              <w:t>Бизнес-анализ деятельности организации.: учебник</w:t>
            </w:r>
            <w:proofErr w:type="gramStart"/>
            <w:r w:rsidRPr="00F64BED">
              <w:rPr>
                <w:rFonts w:ascii="Times New Roman" w:eastAsia="Times New Roman" w:hAnsi="Times New Roman" w:cs="Times New Roman"/>
                <w:sz w:val="24"/>
                <w:szCs w:val="24"/>
              </w:rPr>
              <w:t xml:space="preserve"> / П</w:t>
            </w:r>
            <w:proofErr w:type="gramEnd"/>
            <w:r w:rsidRPr="00F64BED">
              <w:rPr>
                <w:rFonts w:ascii="Times New Roman" w:eastAsia="Times New Roman" w:hAnsi="Times New Roman" w:cs="Times New Roman"/>
                <w:sz w:val="24"/>
                <w:szCs w:val="24"/>
              </w:rPr>
              <w:t>од ред. Усенко Л.Н.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F64BED" w:rsidRDefault="00F64BED" w:rsidP="00744540">
            <w:pPr>
              <w:spacing w:after="0" w:line="240" w:lineRule="auto"/>
              <w:rPr>
                <w:rFonts w:ascii="Calibri" w:eastAsia="Times New Roman" w:hAnsi="Calibri" w:cs="Times New Roman"/>
                <w:sz w:val="24"/>
                <w:szCs w:val="24"/>
              </w:rPr>
            </w:pPr>
            <w:r w:rsidRPr="00F64BED">
              <w:rPr>
                <w:rFonts w:ascii="Times New Roman" w:eastAsia="Times New Roman" w:hAnsi="Times New Roman" w:cs="Times New Roman"/>
                <w:sz w:val="24"/>
                <w:szCs w:val="24"/>
              </w:rPr>
              <w:t>М.: Инфра-М, Альфа-М, 2019.- 560 стр</w:t>
            </w:r>
            <w:r>
              <w:rPr>
                <w:rFonts w:ascii="Times New Roman" w:eastAsia="Times New Roman" w:hAnsi="Times New Roman" w:cs="Times New Roman"/>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F64BED" w:rsidRDefault="00F64BED" w:rsidP="00744540">
            <w:pPr>
              <w:spacing w:after="0" w:line="240" w:lineRule="auto"/>
              <w:jc w:val="center"/>
              <w:rPr>
                <w:rFonts w:ascii="Calibri" w:eastAsia="Times New Roman" w:hAnsi="Calibri" w:cs="Times New Roman"/>
                <w:sz w:val="24"/>
                <w:szCs w:val="24"/>
              </w:rPr>
            </w:pPr>
            <w:r w:rsidRPr="00744540">
              <w:rPr>
                <w:rFonts w:ascii="Times New Roman" w:eastAsia="Times New Roman" w:hAnsi="Times New Roman" w:cs="Times New Roman"/>
                <w:color w:val="000000"/>
                <w:sz w:val="24"/>
                <w:szCs w:val="24"/>
                <w:lang w:val="en-US"/>
              </w:rPr>
              <w:t>http</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biblioclub</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ru</w:t>
            </w:r>
            <w:r w:rsidRPr="00744540">
              <w:rPr>
                <w:rFonts w:ascii="Times New Roman" w:eastAsia="Times New Roman" w:hAnsi="Times New Roman" w:cs="Times New Roman"/>
                <w:color w:val="000000"/>
                <w:sz w:val="24"/>
                <w:szCs w:val="24"/>
              </w:rPr>
              <w:t>/ - неограниченный доступ для зарегистрированн ых пользователей</w:t>
            </w:r>
          </w:p>
        </w:tc>
      </w:tr>
      <w:tr w:rsidR="00744540" w:rsidRPr="00744540" w:rsidTr="00F64BED">
        <w:trPr>
          <w:trHeight w:hRule="exact" w:val="156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Гребнев Г. Д.</w:t>
            </w:r>
          </w:p>
        </w:tc>
        <w:tc>
          <w:tcPr>
            <w:tcW w:w="41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rPr>
            </w:pPr>
            <w:r w:rsidRPr="00744540">
              <w:rPr>
                <w:rFonts w:ascii="Times New Roman" w:eastAsia="Times New Roman" w:hAnsi="Times New Roman" w:cs="Times New Roman"/>
                <w:color w:val="000000"/>
                <w:sz w:val="24"/>
                <w:szCs w:val="24"/>
              </w:rPr>
              <w:t>Комплексный экономический анализ хозяйственной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Оренбург: ОГУ, 2017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rPr>
            </w:pPr>
            <w:r w:rsidRPr="00744540">
              <w:rPr>
                <w:rFonts w:ascii="Times New Roman" w:eastAsia="Times New Roman" w:hAnsi="Times New Roman" w:cs="Times New Roman"/>
                <w:color w:val="000000"/>
                <w:sz w:val="24"/>
                <w:szCs w:val="24"/>
                <w:lang w:val="en-US"/>
              </w:rPr>
              <w:t>http</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biblioclub</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ru</w:t>
            </w:r>
            <w:r w:rsidRPr="00744540">
              <w:rPr>
                <w:rFonts w:ascii="Times New Roman" w:eastAsia="Times New Roman" w:hAnsi="Times New Roman" w:cs="Times New Roman"/>
                <w:color w:val="000000"/>
                <w:sz w:val="24"/>
                <w:szCs w:val="24"/>
              </w:rPr>
              <w:t>/ - неограниченный доступ для зарегистрированн ых пользователей</w:t>
            </w:r>
          </w:p>
        </w:tc>
      </w:tr>
      <w:tr w:rsidR="00744540" w:rsidRPr="00744540" w:rsidTr="00EC76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b/>
                <w:color w:val="000000"/>
                <w:sz w:val="24"/>
                <w:szCs w:val="24"/>
                <w:lang w:val="en-US"/>
              </w:rPr>
              <w:t>Дополнительная литература</w:t>
            </w:r>
          </w:p>
        </w:tc>
      </w:tr>
      <w:tr w:rsidR="00744540" w:rsidRPr="00744540" w:rsidTr="00EC76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rPr>
                <w:rFonts w:ascii="Calibri" w:eastAsia="Times New Roman" w:hAnsi="Calibri" w:cs="Times New Roman"/>
                <w:sz w:val="24"/>
                <w:szCs w:val="24"/>
                <w:lang w:val="en-US"/>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Авторы, составители</w:t>
            </w:r>
          </w:p>
        </w:tc>
        <w:tc>
          <w:tcPr>
            <w:tcW w:w="41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Издательство, год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Колич-во</w:t>
            </w:r>
          </w:p>
        </w:tc>
      </w:tr>
      <w:tr w:rsidR="00744540" w:rsidRPr="00744540" w:rsidTr="00F64BED">
        <w:trPr>
          <w:trHeight w:hRule="exact" w:val="242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Леонгардт В. А.</w:t>
            </w:r>
          </w:p>
        </w:tc>
        <w:tc>
          <w:tcPr>
            <w:tcW w:w="41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rPr>
              <w:t>Учет и анализ (финансовый и управленческий учет и анализ): учеб</w:t>
            </w:r>
            <w:proofErr w:type="gramStart"/>
            <w:r w:rsidRPr="00744540">
              <w:rPr>
                <w:rFonts w:ascii="Times New Roman" w:eastAsia="Times New Roman" w:hAnsi="Times New Roman" w:cs="Times New Roman"/>
                <w:color w:val="000000"/>
                <w:sz w:val="24"/>
                <w:szCs w:val="24"/>
              </w:rPr>
              <w:t>.</w:t>
            </w:r>
            <w:proofErr w:type="gramEnd"/>
            <w:r w:rsidRPr="00744540">
              <w:rPr>
                <w:rFonts w:ascii="Times New Roman" w:eastAsia="Times New Roman" w:hAnsi="Times New Roman" w:cs="Times New Roman"/>
                <w:color w:val="000000"/>
                <w:sz w:val="24"/>
                <w:szCs w:val="24"/>
              </w:rPr>
              <w:t xml:space="preserve"> </w:t>
            </w:r>
            <w:proofErr w:type="gramStart"/>
            <w:r w:rsidRPr="00744540">
              <w:rPr>
                <w:rFonts w:ascii="Times New Roman" w:eastAsia="Times New Roman" w:hAnsi="Times New Roman" w:cs="Times New Roman"/>
                <w:color w:val="000000"/>
                <w:sz w:val="24"/>
                <w:szCs w:val="24"/>
              </w:rPr>
              <w:t>п</w:t>
            </w:r>
            <w:proofErr w:type="gramEnd"/>
            <w:r w:rsidRPr="00744540">
              <w:rPr>
                <w:rFonts w:ascii="Times New Roman" w:eastAsia="Times New Roman" w:hAnsi="Times New Roman" w:cs="Times New Roman"/>
                <w:color w:val="000000"/>
                <w:sz w:val="24"/>
                <w:szCs w:val="24"/>
              </w:rPr>
              <w:t xml:space="preserve">особие для студентов вузов, обучающихся по напр. подгот. </w:t>
            </w:r>
            <w:r w:rsidRPr="00744540">
              <w:rPr>
                <w:rFonts w:ascii="Times New Roman" w:eastAsia="Times New Roman" w:hAnsi="Times New Roman" w:cs="Times New Roman"/>
                <w:color w:val="000000"/>
                <w:sz w:val="24"/>
                <w:szCs w:val="24"/>
                <w:lang w:val="en-US"/>
              </w:rPr>
              <w:t>38.03.02 "Менеджмент" (квалификация "бакалавр")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Ростов н/Д: Феникс, 2015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31</w:t>
            </w:r>
          </w:p>
        </w:tc>
      </w:tr>
      <w:tr w:rsidR="00744540" w:rsidRPr="00744540" w:rsidTr="00F64BED">
        <w:trPr>
          <w:trHeight w:hRule="exact" w:val="150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Савицкая Г. В.</w:t>
            </w:r>
          </w:p>
        </w:tc>
        <w:tc>
          <w:tcPr>
            <w:tcW w:w="41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Анализ хозяйственной деятельности: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Минск: РИПО, 2016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rPr>
            </w:pPr>
            <w:r w:rsidRPr="00744540">
              <w:rPr>
                <w:rFonts w:ascii="Times New Roman" w:eastAsia="Times New Roman" w:hAnsi="Times New Roman" w:cs="Times New Roman"/>
                <w:color w:val="000000"/>
                <w:sz w:val="24"/>
                <w:szCs w:val="24"/>
                <w:lang w:val="en-US"/>
              </w:rPr>
              <w:t>http</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biblioclub</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ru</w:t>
            </w:r>
            <w:r w:rsidRPr="00744540">
              <w:rPr>
                <w:rFonts w:ascii="Times New Roman" w:eastAsia="Times New Roman" w:hAnsi="Times New Roman" w:cs="Times New Roman"/>
                <w:color w:val="000000"/>
                <w:sz w:val="24"/>
                <w:szCs w:val="24"/>
              </w:rPr>
              <w:t>/ - неограниченный доступ для зарегистрированн ых пользователей</w:t>
            </w:r>
          </w:p>
        </w:tc>
      </w:tr>
      <w:tr w:rsidR="00744540" w:rsidRPr="00744540" w:rsidTr="00EC76E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rPr>
            </w:pPr>
            <w:r w:rsidRPr="00744540">
              <w:rPr>
                <w:rFonts w:ascii="Times New Roman" w:eastAsia="Times New Roman" w:hAnsi="Times New Roman" w:cs="Times New Roman"/>
                <w:b/>
                <w:color w:val="000000"/>
                <w:sz w:val="24"/>
                <w:szCs w:val="24"/>
              </w:rPr>
              <w:t>Перечень ресурсов информационно-телекоммуникационной сети "Интернет"</w:t>
            </w:r>
          </w:p>
        </w:tc>
      </w:tr>
      <w:tr w:rsidR="00744540" w:rsidRPr="00744540" w:rsidTr="00EC76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Э1</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rPr>
            </w:pPr>
            <w:r w:rsidRPr="00744540">
              <w:rPr>
                <w:rFonts w:ascii="Times New Roman" w:eastAsia="Times New Roman" w:hAnsi="Times New Roman" w:cs="Times New Roman"/>
                <w:color w:val="000000"/>
                <w:sz w:val="24"/>
                <w:szCs w:val="24"/>
              </w:rPr>
              <w:t xml:space="preserve">СПАРК Проверка контрагента </w:t>
            </w:r>
            <w:r w:rsidRPr="00744540">
              <w:rPr>
                <w:rFonts w:ascii="Times New Roman" w:eastAsia="Times New Roman" w:hAnsi="Times New Roman" w:cs="Times New Roman"/>
                <w:color w:val="000000"/>
                <w:sz w:val="24"/>
                <w:szCs w:val="24"/>
                <w:lang w:val="en-US"/>
              </w:rPr>
              <w:t>http</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www</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spark</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interfax</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ru</w:t>
            </w:r>
            <w:r w:rsidRPr="00744540">
              <w:rPr>
                <w:rFonts w:ascii="Times New Roman" w:eastAsia="Times New Roman" w:hAnsi="Times New Roman" w:cs="Times New Roman"/>
                <w:color w:val="000000"/>
                <w:sz w:val="24"/>
                <w:szCs w:val="24"/>
              </w:rPr>
              <w:t>/</w:t>
            </w:r>
          </w:p>
        </w:tc>
      </w:tr>
      <w:tr w:rsidR="00744540" w:rsidRPr="00744540" w:rsidTr="00EC76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jc w:val="center"/>
              <w:rPr>
                <w:rFonts w:ascii="Calibri" w:eastAsia="Times New Roman" w:hAnsi="Calibri" w:cs="Times New Roman"/>
                <w:sz w:val="24"/>
                <w:szCs w:val="24"/>
                <w:lang w:val="en-US"/>
              </w:rPr>
            </w:pPr>
            <w:r w:rsidRPr="00744540">
              <w:rPr>
                <w:rFonts w:ascii="Times New Roman" w:eastAsia="Times New Roman" w:hAnsi="Times New Roman" w:cs="Times New Roman"/>
                <w:color w:val="000000"/>
                <w:sz w:val="24"/>
                <w:szCs w:val="24"/>
                <w:lang w:val="en-US"/>
              </w:rPr>
              <w:t>Э2</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4540" w:rsidRPr="00744540" w:rsidRDefault="00744540" w:rsidP="00744540">
            <w:pPr>
              <w:spacing w:after="0" w:line="240" w:lineRule="auto"/>
              <w:rPr>
                <w:rFonts w:ascii="Calibri" w:eastAsia="Times New Roman" w:hAnsi="Calibri" w:cs="Times New Roman"/>
                <w:sz w:val="24"/>
                <w:szCs w:val="24"/>
              </w:rPr>
            </w:pPr>
            <w:r w:rsidRPr="00744540">
              <w:rPr>
                <w:rFonts w:ascii="Times New Roman" w:eastAsia="Times New Roman" w:hAnsi="Times New Roman" w:cs="Times New Roman"/>
                <w:color w:val="000000"/>
                <w:sz w:val="24"/>
                <w:szCs w:val="24"/>
              </w:rPr>
              <w:t xml:space="preserve">федеральная служба государственной статистики </w:t>
            </w:r>
            <w:r w:rsidRPr="00744540">
              <w:rPr>
                <w:rFonts w:ascii="Times New Roman" w:eastAsia="Times New Roman" w:hAnsi="Times New Roman" w:cs="Times New Roman"/>
                <w:color w:val="000000"/>
                <w:sz w:val="24"/>
                <w:szCs w:val="24"/>
                <w:lang w:val="en-US"/>
              </w:rPr>
              <w:t>http</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www</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qks</w:t>
            </w:r>
            <w:r w:rsidRPr="00744540">
              <w:rPr>
                <w:rFonts w:ascii="Times New Roman" w:eastAsia="Times New Roman" w:hAnsi="Times New Roman" w:cs="Times New Roman"/>
                <w:color w:val="000000"/>
                <w:sz w:val="24"/>
                <w:szCs w:val="24"/>
              </w:rPr>
              <w:t>.</w:t>
            </w:r>
            <w:r w:rsidRPr="00744540">
              <w:rPr>
                <w:rFonts w:ascii="Times New Roman" w:eastAsia="Times New Roman" w:hAnsi="Times New Roman" w:cs="Times New Roman"/>
                <w:color w:val="000000"/>
                <w:sz w:val="24"/>
                <w:szCs w:val="24"/>
                <w:lang w:val="en-US"/>
              </w:rPr>
              <w:t>ru</w:t>
            </w:r>
            <w:r w:rsidRPr="00744540">
              <w:rPr>
                <w:rFonts w:ascii="Times New Roman" w:eastAsia="Times New Roman" w:hAnsi="Times New Roman" w:cs="Times New Roman"/>
                <w:color w:val="000000"/>
                <w:sz w:val="24"/>
                <w:szCs w:val="24"/>
              </w:rPr>
              <w:t>/</w:t>
            </w:r>
          </w:p>
        </w:tc>
      </w:tr>
    </w:tbl>
    <w:p w:rsidR="00D603D8" w:rsidRPr="00744540" w:rsidRDefault="00D603D8" w:rsidP="00D603D8">
      <w:pPr>
        <w:spacing w:after="0" w:line="240" w:lineRule="auto"/>
        <w:jc w:val="right"/>
        <w:rPr>
          <w:rFonts w:ascii="Times New Roman" w:eastAsia="Times New Roman" w:hAnsi="Times New Roman" w:cs="Times New Roman"/>
          <w:sz w:val="24"/>
          <w:szCs w:val="24"/>
          <w:lang w:eastAsia="ru-RU"/>
        </w:rPr>
      </w:pPr>
    </w:p>
    <w:p w:rsidR="0091757B" w:rsidRPr="00744540" w:rsidRDefault="0091757B" w:rsidP="00D603D8">
      <w:pPr>
        <w:spacing w:after="0" w:line="240" w:lineRule="auto"/>
        <w:jc w:val="right"/>
        <w:rPr>
          <w:rFonts w:ascii="Times New Roman" w:eastAsia="Times New Roman" w:hAnsi="Times New Roman" w:cs="Times New Roman"/>
          <w:sz w:val="24"/>
          <w:szCs w:val="24"/>
          <w:lang w:eastAsia="ru-RU"/>
        </w:rPr>
      </w:pPr>
    </w:p>
    <w:p w:rsidR="00D603D8" w:rsidRDefault="00D603D8" w:rsidP="00D603D8">
      <w:pPr>
        <w:spacing w:after="0" w:line="240" w:lineRule="auto"/>
        <w:jc w:val="right"/>
        <w:rPr>
          <w:rFonts w:ascii="Times New Roman" w:eastAsia="Times New Roman" w:hAnsi="Times New Roman" w:cs="Times New Roman"/>
          <w:sz w:val="24"/>
          <w:szCs w:val="24"/>
          <w:lang w:eastAsia="ru-RU"/>
        </w:rPr>
      </w:pPr>
    </w:p>
    <w:p w:rsidR="00744540" w:rsidRDefault="00744540" w:rsidP="00D603D8">
      <w:pPr>
        <w:spacing w:after="0" w:line="240" w:lineRule="auto"/>
        <w:jc w:val="right"/>
        <w:rPr>
          <w:rFonts w:ascii="Times New Roman" w:eastAsia="Times New Roman" w:hAnsi="Times New Roman" w:cs="Times New Roman"/>
          <w:sz w:val="24"/>
          <w:szCs w:val="24"/>
          <w:lang w:eastAsia="ru-RU"/>
        </w:rPr>
      </w:pPr>
    </w:p>
    <w:p w:rsidR="00744540" w:rsidRDefault="00744540" w:rsidP="00D603D8">
      <w:pPr>
        <w:spacing w:after="0" w:line="240" w:lineRule="auto"/>
        <w:jc w:val="right"/>
        <w:rPr>
          <w:rFonts w:ascii="Times New Roman" w:eastAsia="Times New Roman" w:hAnsi="Times New Roman" w:cs="Times New Roman"/>
          <w:sz w:val="24"/>
          <w:szCs w:val="24"/>
          <w:lang w:eastAsia="ru-RU"/>
        </w:rPr>
      </w:pPr>
    </w:p>
    <w:p w:rsidR="00744540" w:rsidRDefault="00744540" w:rsidP="00D603D8">
      <w:pPr>
        <w:spacing w:after="0" w:line="240" w:lineRule="auto"/>
        <w:jc w:val="right"/>
        <w:rPr>
          <w:rFonts w:ascii="Times New Roman" w:eastAsia="Times New Roman" w:hAnsi="Times New Roman" w:cs="Times New Roman"/>
          <w:sz w:val="24"/>
          <w:szCs w:val="24"/>
          <w:lang w:eastAsia="ru-RU"/>
        </w:rPr>
      </w:pPr>
    </w:p>
    <w:p w:rsidR="00744540" w:rsidRDefault="00744540" w:rsidP="00F64BED">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jc w:val="right"/>
        <w:rPr>
          <w:rFonts w:ascii="Times New Roman" w:eastAsia="Times New Roman" w:hAnsi="Times New Roman" w:cs="Times New Roman"/>
          <w:sz w:val="24"/>
          <w:szCs w:val="24"/>
          <w:lang w:eastAsia="ru-RU"/>
        </w:rPr>
      </w:pPr>
      <w:r w:rsidRPr="00D603D8">
        <w:rPr>
          <w:rFonts w:ascii="Times New Roman" w:eastAsia="Times New Roman" w:hAnsi="Times New Roman" w:cs="Times New Roman"/>
          <w:sz w:val="24"/>
          <w:szCs w:val="24"/>
          <w:lang w:eastAsia="ru-RU"/>
        </w:rPr>
        <w:t>Приложение 1</w:t>
      </w:r>
    </w:p>
    <w:p w:rsidR="00D603D8" w:rsidRPr="00D603D8" w:rsidRDefault="00D603D8" w:rsidP="00D603D8">
      <w:pPr>
        <w:spacing w:after="0" w:line="240" w:lineRule="auto"/>
        <w:jc w:val="center"/>
        <w:rPr>
          <w:rFonts w:ascii="Times New Roman" w:eastAsia="Times New Roman" w:hAnsi="Times New Roman" w:cs="Times New Roman"/>
          <w:sz w:val="28"/>
          <w:szCs w:val="28"/>
          <w:lang w:eastAsia="ru-RU"/>
        </w:rPr>
      </w:pPr>
      <w:r w:rsidRPr="00D603D8">
        <w:rPr>
          <w:rFonts w:ascii="Times New Roman" w:eastAsia="Times New Roman" w:hAnsi="Times New Roman" w:cs="Times New Roman"/>
          <w:sz w:val="28"/>
          <w:szCs w:val="28"/>
          <w:lang w:eastAsia="ru-RU"/>
        </w:rPr>
        <w:t xml:space="preserve">МИНИСТЕРСТВО </w:t>
      </w:r>
      <w:r w:rsidR="00892A1B" w:rsidRPr="00D603D8">
        <w:rPr>
          <w:rFonts w:ascii="Times New Roman" w:eastAsia="Times New Roman" w:hAnsi="Times New Roman" w:cs="Times New Roman"/>
          <w:sz w:val="28"/>
          <w:szCs w:val="28"/>
          <w:lang w:eastAsia="ru-RU"/>
        </w:rPr>
        <w:t xml:space="preserve">НАУКИ И </w:t>
      </w:r>
      <w:r w:rsidR="00892A1B">
        <w:rPr>
          <w:rFonts w:ascii="Times New Roman" w:eastAsia="Times New Roman" w:hAnsi="Times New Roman" w:cs="Times New Roman"/>
          <w:sz w:val="28"/>
          <w:szCs w:val="28"/>
          <w:lang w:eastAsia="ru-RU"/>
        </w:rPr>
        <w:t xml:space="preserve">ВЫСШЕГО </w:t>
      </w:r>
      <w:r w:rsidRPr="00D603D8">
        <w:rPr>
          <w:rFonts w:ascii="Times New Roman" w:eastAsia="Times New Roman" w:hAnsi="Times New Roman" w:cs="Times New Roman"/>
          <w:sz w:val="28"/>
          <w:szCs w:val="28"/>
          <w:lang w:eastAsia="ru-RU"/>
        </w:rPr>
        <w:t>ОБРАЗОВАНИЯ РОССИЙСКОЙ ФЕДЕРАЦИИ</w:t>
      </w:r>
    </w:p>
    <w:p w:rsidR="00D603D8" w:rsidRDefault="00D603D8" w:rsidP="00D603D8">
      <w:pPr>
        <w:spacing w:after="0" w:line="240" w:lineRule="auto"/>
        <w:jc w:val="center"/>
        <w:rPr>
          <w:rFonts w:ascii="Times New Roman" w:eastAsia="Times New Roman" w:hAnsi="Times New Roman" w:cs="Times New Roman"/>
          <w:sz w:val="28"/>
          <w:szCs w:val="28"/>
          <w:lang w:eastAsia="ru-RU"/>
        </w:rPr>
      </w:pPr>
    </w:p>
    <w:p w:rsidR="00D603D8" w:rsidRDefault="00D603D8" w:rsidP="00D603D8">
      <w:pPr>
        <w:spacing w:after="0" w:line="240" w:lineRule="auto"/>
        <w:jc w:val="center"/>
        <w:rPr>
          <w:rFonts w:ascii="Times New Roman" w:eastAsia="Times New Roman" w:hAnsi="Times New Roman" w:cs="Times New Roman"/>
          <w:sz w:val="28"/>
          <w:szCs w:val="28"/>
          <w:lang w:eastAsia="ru-RU"/>
        </w:rPr>
      </w:pPr>
    </w:p>
    <w:p w:rsidR="00D603D8" w:rsidRPr="00D603D8" w:rsidRDefault="00D603D8" w:rsidP="00D603D8">
      <w:pPr>
        <w:spacing w:after="0" w:line="240" w:lineRule="auto"/>
        <w:jc w:val="center"/>
        <w:rPr>
          <w:rFonts w:ascii="Times New Roman" w:eastAsia="Times New Roman" w:hAnsi="Times New Roman" w:cs="Times New Roman"/>
          <w:sz w:val="28"/>
          <w:szCs w:val="28"/>
          <w:lang w:eastAsia="ru-RU"/>
        </w:rPr>
      </w:pPr>
      <w:r w:rsidRPr="00D603D8">
        <w:rPr>
          <w:rFonts w:ascii="Times New Roman" w:eastAsia="Times New Roman" w:hAnsi="Times New Roman" w:cs="Times New Roman"/>
          <w:sz w:val="28"/>
          <w:szCs w:val="28"/>
          <w:lang w:eastAsia="ru-RU"/>
        </w:rPr>
        <w:t xml:space="preserve">ФГБОУ </w:t>
      </w:r>
      <w:proofErr w:type="gramStart"/>
      <w:r w:rsidRPr="00D603D8">
        <w:rPr>
          <w:rFonts w:ascii="Times New Roman" w:eastAsia="Times New Roman" w:hAnsi="Times New Roman" w:cs="Times New Roman"/>
          <w:sz w:val="28"/>
          <w:szCs w:val="28"/>
          <w:lang w:eastAsia="ru-RU"/>
        </w:rPr>
        <w:t>ВО</w:t>
      </w:r>
      <w:proofErr w:type="gramEnd"/>
      <w:r w:rsidRPr="00D603D8">
        <w:rPr>
          <w:rFonts w:ascii="Times New Roman" w:eastAsia="Times New Roman" w:hAnsi="Times New Roman" w:cs="Times New Roman"/>
          <w:sz w:val="28"/>
          <w:szCs w:val="28"/>
          <w:lang w:eastAsia="ru-RU"/>
        </w:rPr>
        <w:t xml:space="preserve"> Ростовский государственный экономический университет «РИНХ»</w:t>
      </w:r>
    </w:p>
    <w:p w:rsidR="00D603D8" w:rsidRPr="00D603D8" w:rsidRDefault="00D603D8" w:rsidP="00D603D8">
      <w:pPr>
        <w:spacing w:after="0" w:line="240" w:lineRule="auto"/>
        <w:rPr>
          <w:rFonts w:ascii="Times New Roman" w:eastAsia="Times New Roman" w:hAnsi="Times New Roman" w:cs="Times New Roman"/>
          <w:sz w:val="28"/>
          <w:szCs w:val="28"/>
          <w:lang w:eastAsia="ru-RU"/>
        </w:rPr>
      </w:pPr>
    </w:p>
    <w:p w:rsidR="00D603D8" w:rsidRDefault="00D603D8" w:rsidP="00D603D8">
      <w:pPr>
        <w:spacing w:after="0" w:line="240" w:lineRule="auto"/>
        <w:jc w:val="center"/>
        <w:rPr>
          <w:rFonts w:ascii="Times New Roman" w:eastAsia="Times New Roman" w:hAnsi="Times New Roman" w:cs="Times New Roman"/>
          <w:sz w:val="28"/>
          <w:szCs w:val="28"/>
          <w:lang w:eastAsia="ru-RU"/>
        </w:rPr>
      </w:pPr>
    </w:p>
    <w:p w:rsidR="00D603D8" w:rsidRDefault="00D603D8" w:rsidP="00D603D8">
      <w:pPr>
        <w:spacing w:after="0" w:line="240" w:lineRule="auto"/>
        <w:jc w:val="center"/>
        <w:rPr>
          <w:rFonts w:ascii="Times New Roman" w:eastAsia="Times New Roman" w:hAnsi="Times New Roman" w:cs="Times New Roman"/>
          <w:sz w:val="28"/>
          <w:szCs w:val="28"/>
          <w:lang w:eastAsia="ru-RU"/>
        </w:rPr>
      </w:pPr>
    </w:p>
    <w:p w:rsidR="00D603D8" w:rsidRPr="00D603D8" w:rsidRDefault="00D603D8" w:rsidP="00D603D8">
      <w:pPr>
        <w:spacing w:after="0" w:line="240" w:lineRule="auto"/>
        <w:jc w:val="center"/>
        <w:rPr>
          <w:rFonts w:ascii="Times New Roman" w:eastAsia="Times New Roman" w:hAnsi="Times New Roman" w:cs="Times New Roman"/>
          <w:sz w:val="28"/>
          <w:szCs w:val="28"/>
          <w:lang w:eastAsia="ru-RU"/>
        </w:rPr>
      </w:pPr>
      <w:r w:rsidRPr="00D603D8">
        <w:rPr>
          <w:rFonts w:ascii="Times New Roman" w:eastAsia="Times New Roman" w:hAnsi="Times New Roman" w:cs="Times New Roman"/>
          <w:sz w:val="28"/>
          <w:szCs w:val="28"/>
          <w:lang w:eastAsia="ru-RU"/>
        </w:rPr>
        <w:t>Кафедра «Анализ хозяйственной деятельности и прогнозирование»</w:t>
      </w:r>
    </w:p>
    <w:p w:rsidR="00D603D8" w:rsidRPr="00D603D8" w:rsidRDefault="00D603D8" w:rsidP="00D603D8">
      <w:pPr>
        <w:spacing w:after="0" w:line="240" w:lineRule="auto"/>
        <w:rPr>
          <w:rFonts w:ascii="Times New Roman" w:eastAsia="Times New Roman" w:hAnsi="Times New Roman" w:cs="Times New Roman"/>
          <w:sz w:val="28"/>
          <w:szCs w:val="28"/>
          <w:lang w:eastAsia="ru-RU"/>
        </w:rPr>
      </w:pPr>
    </w:p>
    <w:p w:rsid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Default="001D637C" w:rsidP="00D603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Курсовая</w:t>
      </w:r>
      <w:r w:rsidR="00D603D8" w:rsidRPr="00D603D8">
        <w:rPr>
          <w:rFonts w:ascii="Times New Roman" w:eastAsia="Times New Roman" w:hAnsi="Times New Roman" w:cs="Times New Roman"/>
          <w:b/>
          <w:sz w:val="28"/>
          <w:szCs w:val="28"/>
          <w:lang w:eastAsia="ru-RU"/>
        </w:rPr>
        <w:t xml:space="preserve"> работа</w:t>
      </w:r>
    </w:p>
    <w:p w:rsid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P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Pr="00D603D8" w:rsidRDefault="00D603D8" w:rsidP="00D603D8">
      <w:pPr>
        <w:spacing w:after="0" w:line="240" w:lineRule="auto"/>
        <w:jc w:val="center"/>
        <w:rPr>
          <w:rFonts w:ascii="Times New Roman" w:eastAsia="Times New Roman" w:hAnsi="Times New Roman" w:cs="Times New Roman"/>
          <w:b/>
          <w:sz w:val="28"/>
          <w:szCs w:val="28"/>
          <w:lang w:eastAsia="ru-RU"/>
        </w:rPr>
      </w:pPr>
    </w:p>
    <w:p w:rsidR="00D603D8" w:rsidRPr="00D603D8" w:rsidRDefault="00D603D8" w:rsidP="006027CC">
      <w:pPr>
        <w:spacing w:after="0" w:line="240" w:lineRule="auto"/>
        <w:jc w:val="center"/>
        <w:rPr>
          <w:rFonts w:ascii="Times New Roman" w:eastAsia="Times New Roman" w:hAnsi="Times New Roman" w:cs="Times New Roman"/>
          <w:b/>
          <w:sz w:val="28"/>
          <w:szCs w:val="28"/>
          <w:lang w:eastAsia="ru-RU"/>
        </w:rPr>
      </w:pPr>
      <w:r w:rsidRPr="00D603D8">
        <w:rPr>
          <w:rFonts w:ascii="Times New Roman" w:eastAsia="Times New Roman" w:hAnsi="Times New Roman" w:cs="Times New Roman"/>
          <w:b/>
          <w:sz w:val="28"/>
          <w:szCs w:val="28"/>
          <w:lang w:eastAsia="ru-RU"/>
        </w:rPr>
        <w:t>по дисциплине «</w:t>
      </w:r>
      <w:r w:rsidR="006027CC" w:rsidRPr="005863FA">
        <w:rPr>
          <w:rFonts w:ascii="Times New Roman" w:eastAsia="Times New Roman" w:hAnsi="Times New Roman" w:cs="Times New Roman"/>
          <w:b/>
          <w:sz w:val="28"/>
          <w:szCs w:val="28"/>
          <w:lang w:eastAsia="ru-RU"/>
        </w:rPr>
        <w:t>АНАЛИЗ И ДИАГНОСТИКА ФИНАНСОВО-ХОЗЯЙСТВЕННОЙ ДЕЯТЕЛЬНОСТИ ОРГАНИЗАЦИИ</w:t>
      </w:r>
      <w:r w:rsidRPr="00D603D8">
        <w:rPr>
          <w:rFonts w:ascii="Times New Roman" w:eastAsia="Times New Roman" w:hAnsi="Times New Roman" w:cs="Times New Roman"/>
          <w:b/>
          <w:sz w:val="28"/>
          <w:szCs w:val="28"/>
          <w:lang w:eastAsia="ru-RU"/>
        </w:rPr>
        <w:t xml:space="preserve">» </w:t>
      </w:r>
    </w:p>
    <w:p w:rsidR="00D603D8" w:rsidRPr="00D603D8" w:rsidRDefault="00D603D8" w:rsidP="00D603D8">
      <w:pPr>
        <w:spacing w:after="0" w:line="240" w:lineRule="auto"/>
        <w:jc w:val="center"/>
        <w:rPr>
          <w:rFonts w:ascii="Times New Roman" w:eastAsia="Times New Roman" w:hAnsi="Times New Roman" w:cs="Times New Roman"/>
          <w:sz w:val="28"/>
          <w:szCs w:val="28"/>
          <w:lang w:eastAsia="ru-RU"/>
        </w:rPr>
      </w:pPr>
    </w:p>
    <w:p w:rsidR="00D603D8" w:rsidRPr="00D603D8" w:rsidRDefault="00D603D8" w:rsidP="00D603D8">
      <w:pPr>
        <w:spacing w:after="0" w:line="240" w:lineRule="auto"/>
        <w:jc w:val="center"/>
        <w:rPr>
          <w:rFonts w:ascii="Times New Roman" w:eastAsia="Times New Roman" w:hAnsi="Times New Roman" w:cs="Times New Roman"/>
          <w:sz w:val="28"/>
          <w:szCs w:val="28"/>
          <w:lang w:eastAsia="ru-RU"/>
        </w:rPr>
      </w:pPr>
      <w:r w:rsidRPr="00D603D8">
        <w:rPr>
          <w:rFonts w:ascii="Times New Roman" w:eastAsia="Times New Roman" w:hAnsi="Times New Roman" w:cs="Times New Roman"/>
          <w:sz w:val="28"/>
          <w:szCs w:val="28"/>
          <w:lang w:eastAsia="ru-RU"/>
        </w:rPr>
        <w:t xml:space="preserve"> </w:t>
      </w:r>
      <w:r w:rsidR="006027CC">
        <w:rPr>
          <w:rFonts w:ascii="Times New Roman" w:eastAsia="Times New Roman" w:hAnsi="Times New Roman" w:cs="Times New Roman"/>
          <w:sz w:val="28"/>
          <w:szCs w:val="28"/>
          <w:lang w:eastAsia="ru-RU"/>
        </w:rPr>
        <w:t>Вариант ___</w:t>
      </w:r>
    </w:p>
    <w:p w:rsidR="00D603D8" w:rsidRPr="00D603D8" w:rsidRDefault="00D603D8" w:rsidP="00D603D8">
      <w:pPr>
        <w:suppressAutoHyphens/>
        <w:spacing w:after="0" w:line="240" w:lineRule="auto"/>
        <w:jc w:val="center"/>
        <w:rPr>
          <w:rFonts w:ascii="Times New Roman" w:eastAsia="Times New Roman" w:hAnsi="Times New Roman" w:cs="Times New Roman"/>
          <w:bCs/>
          <w:sz w:val="28"/>
          <w:szCs w:val="28"/>
          <w:lang w:eastAsia="ar-SA"/>
        </w:rPr>
      </w:pPr>
    </w:p>
    <w:p w:rsidR="00D603D8" w:rsidRPr="00D603D8" w:rsidRDefault="00D603D8" w:rsidP="00D603D8">
      <w:pPr>
        <w:spacing w:after="0" w:line="240" w:lineRule="auto"/>
        <w:ind w:left="2552"/>
        <w:jc w:val="both"/>
        <w:rPr>
          <w:rFonts w:ascii="Times New Roman" w:eastAsia="Calibri" w:hAnsi="Times New Roman" w:cs="Times New Roman"/>
          <w:sz w:val="28"/>
          <w:szCs w:val="28"/>
          <w:lang w:eastAsia="ru-RU"/>
        </w:rPr>
      </w:pPr>
      <w:r w:rsidRPr="00D603D8">
        <w:rPr>
          <w:rFonts w:ascii="Times New Roman" w:eastAsia="Calibri" w:hAnsi="Times New Roman" w:cs="Times New Roman"/>
          <w:sz w:val="28"/>
          <w:szCs w:val="28"/>
          <w:lang w:eastAsia="ru-RU"/>
        </w:rPr>
        <w:t>Ф.И.О. (в им</w:t>
      </w:r>
      <w:proofErr w:type="gramStart"/>
      <w:r w:rsidRPr="00D603D8">
        <w:rPr>
          <w:rFonts w:ascii="Times New Roman" w:eastAsia="Calibri" w:hAnsi="Times New Roman" w:cs="Times New Roman"/>
          <w:sz w:val="28"/>
          <w:szCs w:val="28"/>
          <w:lang w:eastAsia="ru-RU"/>
        </w:rPr>
        <w:t>.п</w:t>
      </w:r>
      <w:proofErr w:type="gramEnd"/>
      <w:r w:rsidRPr="00D603D8">
        <w:rPr>
          <w:rFonts w:ascii="Times New Roman" w:eastAsia="Calibri" w:hAnsi="Times New Roman" w:cs="Times New Roman"/>
          <w:sz w:val="28"/>
          <w:szCs w:val="28"/>
          <w:lang w:eastAsia="ru-RU"/>
        </w:rPr>
        <w:t xml:space="preserve">адеже), </w:t>
      </w:r>
    </w:p>
    <w:p w:rsidR="00D603D8" w:rsidRPr="00D603D8" w:rsidRDefault="00744540" w:rsidP="00D603D8">
      <w:pPr>
        <w:spacing w:after="0" w:line="240" w:lineRule="auto"/>
        <w:ind w:left="255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профиль</w:t>
      </w:r>
      <w:r w:rsidR="00D603D8" w:rsidRPr="00D603D8">
        <w:rPr>
          <w:rFonts w:ascii="Times New Roman" w:eastAsia="Calibri" w:hAnsi="Times New Roman" w:cs="Times New Roman"/>
          <w:sz w:val="28"/>
          <w:szCs w:val="28"/>
          <w:lang w:eastAsia="ru-RU"/>
        </w:rPr>
        <w:t xml:space="preserve"> 38.0</w:t>
      </w:r>
      <w:r>
        <w:rPr>
          <w:rFonts w:ascii="Times New Roman" w:eastAsia="Calibri" w:hAnsi="Times New Roman" w:cs="Times New Roman"/>
          <w:sz w:val="28"/>
          <w:szCs w:val="28"/>
          <w:lang w:eastAsia="ru-RU"/>
        </w:rPr>
        <w:t>3</w:t>
      </w:r>
      <w:r w:rsidR="00D603D8" w:rsidRPr="00D603D8">
        <w:rPr>
          <w:rFonts w:ascii="Times New Roman" w:eastAsia="Calibri" w:hAnsi="Times New Roman" w:cs="Times New Roman"/>
          <w:sz w:val="28"/>
          <w:szCs w:val="28"/>
          <w:lang w:eastAsia="ru-RU"/>
        </w:rPr>
        <w:t>.01.09 «</w:t>
      </w:r>
      <w:r>
        <w:rPr>
          <w:rFonts w:ascii="Times New Roman" w:eastAsia="Calibri" w:hAnsi="Times New Roman" w:cs="Times New Roman"/>
          <w:sz w:val="28"/>
          <w:szCs w:val="28"/>
          <w:lang w:eastAsia="ru-RU"/>
        </w:rPr>
        <w:t>Бизнес-анализ и прогнозирование в организациях»</w:t>
      </w:r>
      <w:r w:rsidR="00D603D8" w:rsidRPr="00D603D8">
        <w:rPr>
          <w:rFonts w:ascii="Times New Roman" w:eastAsia="Calibri" w:hAnsi="Times New Roman" w:cs="Times New Roman"/>
          <w:sz w:val="28"/>
          <w:szCs w:val="28"/>
          <w:lang w:eastAsia="ru-RU"/>
        </w:rPr>
        <w:t xml:space="preserve"> </w:t>
      </w:r>
    </w:p>
    <w:p w:rsidR="00D603D8" w:rsidRPr="00D603D8" w:rsidRDefault="00D603D8" w:rsidP="00D603D8">
      <w:pPr>
        <w:spacing w:after="0" w:line="240" w:lineRule="auto"/>
        <w:ind w:left="255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Проверил</w:t>
      </w:r>
      <w:r w:rsidRPr="00D603D8">
        <w:rPr>
          <w:rFonts w:ascii="Times New Roman" w:eastAsia="Calibri" w:hAnsi="Times New Roman" w:cs="Times New Roman"/>
          <w:sz w:val="28"/>
          <w:szCs w:val="28"/>
          <w:lang w:eastAsia="ru-RU"/>
        </w:rPr>
        <w:t xml:space="preserve">: </w:t>
      </w:r>
    </w:p>
    <w:p w:rsidR="00D603D8" w:rsidRDefault="00D603D8" w:rsidP="00D603D8">
      <w:pPr>
        <w:spacing w:after="0" w:line="240" w:lineRule="auto"/>
        <w:ind w:left="255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w:t>
      </w:r>
    </w:p>
    <w:p w:rsidR="00D603D8" w:rsidRPr="00D603D8" w:rsidRDefault="00D603D8" w:rsidP="00D603D8">
      <w:pPr>
        <w:spacing w:after="0" w:line="240" w:lineRule="auto"/>
        <w:ind w:left="2552"/>
        <w:jc w:val="both"/>
        <w:rPr>
          <w:rFonts w:ascii="Times New Roman" w:eastAsia="Calibri" w:hAnsi="Times New Roman" w:cs="Times New Roman"/>
          <w:lang w:eastAsia="ru-RU"/>
        </w:rPr>
      </w:pPr>
      <w:r w:rsidRPr="00D603D8">
        <w:rPr>
          <w:rFonts w:ascii="Times New Roman" w:eastAsia="Calibri" w:hAnsi="Times New Roman" w:cs="Times New Roman"/>
          <w:lang w:eastAsia="ru-RU"/>
        </w:rPr>
        <w:t xml:space="preserve">уч. степень, звание </w:t>
      </w:r>
    </w:p>
    <w:p w:rsidR="00D603D8" w:rsidRDefault="00D603D8" w:rsidP="00D603D8">
      <w:pPr>
        <w:spacing w:after="0" w:line="240" w:lineRule="auto"/>
        <w:ind w:left="2552"/>
        <w:jc w:val="both"/>
        <w:rPr>
          <w:rFonts w:ascii="Times New Roman" w:eastAsia="Calibri" w:hAnsi="Times New Roman" w:cs="Times New Roman"/>
          <w:sz w:val="28"/>
          <w:szCs w:val="28"/>
          <w:lang w:eastAsia="ru-RU"/>
        </w:rPr>
      </w:pPr>
    </w:p>
    <w:p w:rsidR="00D603D8" w:rsidRPr="00D603D8" w:rsidRDefault="00D603D8" w:rsidP="00D603D8">
      <w:pPr>
        <w:spacing w:after="0" w:line="240" w:lineRule="auto"/>
        <w:ind w:left="2552"/>
        <w:jc w:val="both"/>
        <w:rPr>
          <w:rFonts w:ascii="Times New Roman" w:eastAsia="Calibri" w:hAnsi="Times New Roman" w:cs="Times New Roman"/>
          <w:sz w:val="28"/>
          <w:szCs w:val="28"/>
          <w:lang w:eastAsia="ru-RU"/>
        </w:rPr>
      </w:pPr>
      <w:r w:rsidRPr="00D603D8">
        <w:rPr>
          <w:rFonts w:ascii="Times New Roman" w:eastAsia="Calibri" w:hAnsi="Times New Roman" w:cs="Times New Roman"/>
          <w:sz w:val="28"/>
          <w:szCs w:val="28"/>
          <w:lang w:eastAsia="ru-RU"/>
        </w:rPr>
        <w:t>Работа допущена к защите «__»____20</w:t>
      </w:r>
      <w:r w:rsidR="00744540">
        <w:rPr>
          <w:rFonts w:ascii="Times New Roman" w:eastAsia="Calibri" w:hAnsi="Times New Roman" w:cs="Times New Roman"/>
          <w:sz w:val="28"/>
          <w:szCs w:val="28"/>
          <w:lang w:eastAsia="ru-RU"/>
        </w:rPr>
        <w:t>2</w:t>
      </w:r>
      <w:r w:rsidRPr="00D603D8">
        <w:rPr>
          <w:rFonts w:ascii="Times New Roman" w:eastAsia="Calibri" w:hAnsi="Times New Roman" w:cs="Times New Roman"/>
          <w:sz w:val="28"/>
          <w:szCs w:val="28"/>
          <w:lang w:eastAsia="ru-RU"/>
        </w:rPr>
        <w:t xml:space="preserve">__г. </w:t>
      </w:r>
    </w:p>
    <w:p w:rsidR="00D603D8" w:rsidRPr="00D603D8" w:rsidRDefault="00D603D8" w:rsidP="00D603D8">
      <w:pPr>
        <w:spacing w:after="0" w:line="240" w:lineRule="auto"/>
        <w:ind w:left="2552"/>
        <w:jc w:val="both"/>
        <w:rPr>
          <w:rFonts w:ascii="Times New Roman" w:eastAsia="Calibri" w:hAnsi="Times New Roman" w:cs="Times New Roman"/>
          <w:sz w:val="28"/>
          <w:szCs w:val="28"/>
          <w:lang w:eastAsia="ru-RU"/>
        </w:rPr>
      </w:pPr>
      <w:r w:rsidRPr="00D603D8">
        <w:rPr>
          <w:rFonts w:ascii="Times New Roman" w:eastAsia="Calibri" w:hAnsi="Times New Roman" w:cs="Times New Roman"/>
          <w:sz w:val="28"/>
          <w:szCs w:val="28"/>
          <w:lang w:eastAsia="ru-RU"/>
        </w:rPr>
        <w:t>Оценка:_____________</w:t>
      </w:r>
    </w:p>
    <w:p w:rsidR="00D603D8" w:rsidRPr="00D603D8" w:rsidRDefault="00D603D8" w:rsidP="00D603D8">
      <w:pPr>
        <w:spacing w:after="0" w:line="240" w:lineRule="auto"/>
        <w:ind w:left="2835"/>
        <w:jc w:val="both"/>
        <w:rPr>
          <w:rFonts w:ascii="Times New Roman" w:eastAsia="Calibri" w:hAnsi="Times New Roman" w:cs="Times New Roman"/>
          <w:sz w:val="28"/>
          <w:szCs w:val="28"/>
          <w:lang w:eastAsia="ru-RU"/>
        </w:rPr>
      </w:pPr>
    </w:p>
    <w:p w:rsidR="00D603D8" w:rsidRDefault="00D603D8" w:rsidP="00D603D8">
      <w:pPr>
        <w:spacing w:after="0" w:line="240" w:lineRule="auto"/>
        <w:ind w:left="2835"/>
        <w:jc w:val="both"/>
        <w:rPr>
          <w:rFonts w:ascii="Times New Roman" w:eastAsia="Times New Roman" w:hAnsi="Times New Roman" w:cs="Times New Roman"/>
          <w:sz w:val="28"/>
          <w:szCs w:val="28"/>
          <w:lang w:eastAsia="ru-RU"/>
        </w:rPr>
      </w:pPr>
    </w:p>
    <w:p w:rsidR="00D603D8" w:rsidRDefault="00D603D8" w:rsidP="00D603D8">
      <w:pPr>
        <w:spacing w:after="0" w:line="240" w:lineRule="auto"/>
        <w:ind w:left="2835"/>
        <w:jc w:val="both"/>
        <w:rPr>
          <w:rFonts w:ascii="Times New Roman" w:eastAsia="Times New Roman" w:hAnsi="Times New Roman" w:cs="Times New Roman"/>
          <w:sz w:val="28"/>
          <w:szCs w:val="28"/>
          <w:lang w:eastAsia="ru-RU"/>
        </w:rPr>
      </w:pPr>
    </w:p>
    <w:p w:rsidR="00D603D8" w:rsidRDefault="00D603D8" w:rsidP="00D603D8">
      <w:pPr>
        <w:spacing w:after="0" w:line="240" w:lineRule="auto"/>
        <w:ind w:left="2835"/>
        <w:jc w:val="both"/>
        <w:rPr>
          <w:rFonts w:ascii="Times New Roman" w:eastAsia="Times New Roman" w:hAnsi="Times New Roman" w:cs="Times New Roman"/>
          <w:sz w:val="28"/>
          <w:szCs w:val="28"/>
          <w:lang w:eastAsia="ru-RU"/>
        </w:rPr>
      </w:pPr>
    </w:p>
    <w:p w:rsidR="00D603D8" w:rsidRDefault="00D603D8" w:rsidP="00D603D8">
      <w:pPr>
        <w:spacing w:after="0" w:line="240" w:lineRule="auto"/>
        <w:ind w:left="2835"/>
        <w:jc w:val="both"/>
        <w:rPr>
          <w:rFonts w:ascii="Times New Roman" w:eastAsia="Times New Roman" w:hAnsi="Times New Roman" w:cs="Times New Roman"/>
          <w:sz w:val="28"/>
          <w:szCs w:val="28"/>
          <w:lang w:eastAsia="ru-RU"/>
        </w:rPr>
      </w:pPr>
    </w:p>
    <w:p w:rsidR="00D603D8" w:rsidRPr="00D603D8" w:rsidRDefault="00D603D8" w:rsidP="00D603D8">
      <w:pPr>
        <w:spacing w:after="0" w:line="240" w:lineRule="auto"/>
        <w:jc w:val="center"/>
        <w:rPr>
          <w:rFonts w:ascii="Times New Roman" w:eastAsia="Times New Roman" w:hAnsi="Times New Roman" w:cs="Times New Roman"/>
          <w:sz w:val="28"/>
          <w:szCs w:val="28"/>
          <w:lang w:eastAsia="ru-RU"/>
        </w:rPr>
      </w:pPr>
      <w:r w:rsidRPr="00D603D8">
        <w:rPr>
          <w:rFonts w:ascii="Times New Roman" w:eastAsia="Times New Roman" w:hAnsi="Times New Roman" w:cs="Times New Roman"/>
          <w:sz w:val="28"/>
          <w:szCs w:val="28"/>
          <w:lang w:eastAsia="ru-RU"/>
        </w:rPr>
        <w:t>201___г.</w:t>
      </w:r>
    </w:p>
    <w:p w:rsidR="00D603D8" w:rsidRDefault="00D603D8" w:rsidP="00D603D8">
      <w:pPr>
        <w:spacing w:after="0" w:line="240" w:lineRule="auto"/>
        <w:jc w:val="right"/>
        <w:rPr>
          <w:rFonts w:ascii="Times New Roman" w:eastAsia="Times New Roman" w:hAnsi="Times New Roman" w:cs="Times New Roman"/>
          <w:sz w:val="24"/>
          <w:szCs w:val="24"/>
          <w:lang w:eastAsia="ru-RU"/>
        </w:rPr>
      </w:pPr>
    </w:p>
    <w:p w:rsidR="00D603D8" w:rsidRDefault="00D603D8" w:rsidP="00D603D8">
      <w:pPr>
        <w:spacing w:after="0" w:line="240" w:lineRule="auto"/>
        <w:jc w:val="right"/>
        <w:rPr>
          <w:rFonts w:ascii="Times New Roman" w:eastAsia="Times New Roman" w:hAnsi="Times New Roman" w:cs="Times New Roman"/>
          <w:sz w:val="24"/>
          <w:szCs w:val="24"/>
          <w:lang w:eastAsia="ru-RU"/>
        </w:rPr>
      </w:pPr>
    </w:p>
    <w:p w:rsidR="00D603D8" w:rsidRDefault="00D603D8" w:rsidP="00D603D8">
      <w:pPr>
        <w:spacing w:after="0" w:line="240" w:lineRule="auto"/>
        <w:jc w:val="right"/>
        <w:rPr>
          <w:rFonts w:ascii="Times New Roman" w:eastAsia="Times New Roman" w:hAnsi="Times New Roman" w:cs="Times New Roman"/>
          <w:sz w:val="24"/>
          <w:szCs w:val="24"/>
          <w:lang w:eastAsia="ru-RU"/>
        </w:rPr>
      </w:pPr>
    </w:p>
    <w:p w:rsidR="00D603D8" w:rsidRDefault="00D603D8" w:rsidP="00D603D8">
      <w:pPr>
        <w:spacing w:after="0" w:line="240" w:lineRule="auto"/>
        <w:jc w:val="right"/>
        <w:rPr>
          <w:rFonts w:ascii="Times New Roman" w:eastAsia="Times New Roman" w:hAnsi="Times New Roman" w:cs="Times New Roman"/>
          <w:sz w:val="24"/>
          <w:szCs w:val="24"/>
          <w:lang w:eastAsia="ru-RU"/>
        </w:rPr>
      </w:pPr>
    </w:p>
    <w:p w:rsidR="00D603D8" w:rsidRPr="00D603D8" w:rsidRDefault="00D603D8" w:rsidP="00D603D8">
      <w:pPr>
        <w:spacing w:after="0" w:line="240" w:lineRule="auto"/>
        <w:jc w:val="right"/>
        <w:rPr>
          <w:rFonts w:ascii="Times New Roman" w:eastAsia="Times New Roman" w:hAnsi="Times New Roman" w:cs="Times New Roman"/>
          <w:sz w:val="24"/>
          <w:szCs w:val="24"/>
          <w:lang w:eastAsia="ru-RU"/>
        </w:rPr>
      </w:pPr>
      <w:r w:rsidRPr="00D603D8">
        <w:rPr>
          <w:rFonts w:ascii="Times New Roman" w:eastAsia="Times New Roman" w:hAnsi="Times New Roman" w:cs="Times New Roman"/>
          <w:sz w:val="24"/>
          <w:szCs w:val="24"/>
          <w:lang w:eastAsia="ru-RU"/>
        </w:rPr>
        <w:t>Приложение 2</w:t>
      </w:r>
    </w:p>
    <w:p w:rsidR="00D603D8" w:rsidRPr="00D603D8" w:rsidRDefault="00D603D8" w:rsidP="00D603D8">
      <w:pPr>
        <w:spacing w:after="0" w:line="240" w:lineRule="auto"/>
        <w:jc w:val="right"/>
        <w:rPr>
          <w:rFonts w:ascii="Times New Roman" w:eastAsia="Times New Roman" w:hAnsi="Times New Roman" w:cs="Times New Roman"/>
          <w:sz w:val="24"/>
          <w:szCs w:val="24"/>
          <w:lang w:eastAsia="ru-RU"/>
        </w:rPr>
      </w:pPr>
    </w:p>
    <w:p w:rsidR="00D603D8" w:rsidRPr="00D603D8" w:rsidRDefault="00D603D8" w:rsidP="00D603D8">
      <w:pPr>
        <w:spacing w:after="0" w:line="240" w:lineRule="auto"/>
        <w:jc w:val="center"/>
        <w:rPr>
          <w:rFonts w:ascii="Times New Roman" w:eastAsia="Times New Roman" w:hAnsi="Times New Roman" w:cs="Times New Roman"/>
          <w:sz w:val="24"/>
          <w:szCs w:val="24"/>
          <w:lang w:eastAsia="ru-RU"/>
        </w:rPr>
      </w:pPr>
      <w:r w:rsidRPr="00D603D8">
        <w:rPr>
          <w:rFonts w:ascii="Times New Roman" w:eastAsia="Times New Roman" w:hAnsi="Times New Roman" w:cs="Times New Roman"/>
          <w:sz w:val="24"/>
          <w:szCs w:val="24"/>
          <w:lang w:eastAsia="ru-RU"/>
        </w:rPr>
        <w:t>ОБРАЗЕЦ ОФОРМЛЕНИЯ АНАЛИТИЧЕСКОЙ ТАБЛИЦЫ</w:t>
      </w:r>
    </w:p>
    <w:p w:rsidR="00D603D8" w:rsidRPr="00D603D8" w:rsidRDefault="00D603D8" w:rsidP="00D603D8">
      <w:pPr>
        <w:spacing w:after="0" w:line="240" w:lineRule="auto"/>
        <w:jc w:val="center"/>
        <w:rPr>
          <w:rFonts w:ascii="Times New Roman" w:eastAsia="Times New Roman" w:hAnsi="Times New Roman" w:cs="Times New Roman"/>
          <w:sz w:val="24"/>
          <w:szCs w:val="24"/>
          <w:lang w:eastAsia="ru-RU"/>
        </w:rPr>
      </w:pPr>
    </w:p>
    <w:p w:rsidR="00D603D8" w:rsidRPr="00D603D8" w:rsidRDefault="00D603D8" w:rsidP="00D603D8">
      <w:pPr>
        <w:spacing w:after="0" w:line="240" w:lineRule="auto"/>
        <w:jc w:val="right"/>
        <w:rPr>
          <w:rFonts w:ascii="Times New Roman" w:eastAsia="Times New Roman" w:hAnsi="Times New Roman" w:cs="Times New Roman"/>
          <w:sz w:val="24"/>
          <w:szCs w:val="24"/>
          <w:lang w:eastAsia="ru-RU"/>
        </w:rPr>
      </w:pPr>
    </w:p>
    <w:p w:rsidR="00D603D8" w:rsidRPr="00D603D8" w:rsidRDefault="00D603D8" w:rsidP="00D603D8">
      <w:pPr>
        <w:spacing w:after="0" w:line="240" w:lineRule="auto"/>
        <w:jc w:val="center"/>
        <w:rPr>
          <w:rFonts w:ascii="Times New Roman" w:eastAsia="Times New Roman" w:hAnsi="Times New Roman" w:cs="Times New Roman"/>
          <w:sz w:val="24"/>
          <w:szCs w:val="24"/>
          <w:lang w:eastAsia="ru-RU"/>
        </w:rPr>
      </w:pPr>
      <w:r w:rsidRPr="00D603D8">
        <w:rPr>
          <w:rFonts w:ascii="Times New Roman" w:eastAsia="Times New Roman" w:hAnsi="Times New Roman" w:cs="Times New Roman"/>
          <w:sz w:val="24"/>
          <w:szCs w:val="24"/>
          <w:lang w:eastAsia="ru-RU"/>
        </w:rPr>
        <w:t>Таблица 1- Анализ коэффициентов платежеспособности</w:t>
      </w:r>
    </w:p>
    <w:tbl>
      <w:tblPr>
        <w:tblW w:w="6818" w:type="dxa"/>
        <w:tblInd w:w="-463" w:type="dxa"/>
        <w:tblLayout w:type="fixed"/>
        <w:tblCellMar>
          <w:top w:w="55" w:type="dxa"/>
          <w:left w:w="55" w:type="dxa"/>
          <w:bottom w:w="55" w:type="dxa"/>
          <w:right w:w="55" w:type="dxa"/>
        </w:tblCellMar>
        <w:tblLook w:val="0000" w:firstRow="0" w:lastRow="0" w:firstColumn="0" w:lastColumn="0" w:noHBand="0" w:noVBand="0"/>
      </w:tblPr>
      <w:tblGrid>
        <w:gridCol w:w="518"/>
        <w:gridCol w:w="2160"/>
        <w:gridCol w:w="900"/>
        <w:gridCol w:w="1260"/>
        <w:gridCol w:w="1080"/>
        <w:gridCol w:w="900"/>
      </w:tblGrid>
      <w:tr w:rsidR="00D603D8" w:rsidRPr="00D603D8" w:rsidTr="006B2542">
        <w:tc>
          <w:tcPr>
            <w:tcW w:w="518" w:type="dxa"/>
            <w:tcBorders>
              <w:top w:val="single" w:sz="1" w:space="0" w:color="000000"/>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 строки</w:t>
            </w:r>
          </w:p>
        </w:tc>
        <w:tc>
          <w:tcPr>
            <w:tcW w:w="2160" w:type="dxa"/>
            <w:tcBorders>
              <w:top w:val="single" w:sz="1" w:space="0" w:color="000000"/>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Показатели</w:t>
            </w:r>
          </w:p>
        </w:tc>
        <w:tc>
          <w:tcPr>
            <w:tcW w:w="900" w:type="dxa"/>
            <w:tcBorders>
              <w:top w:val="single" w:sz="1" w:space="0" w:color="000000"/>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Нормальное ограничение</w:t>
            </w:r>
          </w:p>
        </w:tc>
        <w:tc>
          <w:tcPr>
            <w:tcW w:w="1260" w:type="dxa"/>
            <w:tcBorders>
              <w:top w:val="single" w:sz="1" w:space="0" w:color="000000"/>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На начало года</w:t>
            </w:r>
          </w:p>
        </w:tc>
        <w:tc>
          <w:tcPr>
            <w:tcW w:w="1080" w:type="dxa"/>
            <w:tcBorders>
              <w:top w:val="single" w:sz="1" w:space="0" w:color="000000"/>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На конец периода</w:t>
            </w:r>
          </w:p>
        </w:tc>
        <w:tc>
          <w:tcPr>
            <w:tcW w:w="900" w:type="dxa"/>
            <w:tcBorders>
              <w:top w:val="single" w:sz="1" w:space="0" w:color="000000"/>
              <w:left w:val="single" w:sz="1" w:space="0" w:color="000000"/>
              <w:bottom w:val="single" w:sz="1" w:space="0" w:color="000000"/>
              <w:right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Изменение</w:t>
            </w:r>
          </w:p>
          <w:p w:rsidR="00D603D8" w:rsidRPr="00D603D8" w:rsidRDefault="00D603D8" w:rsidP="00D603D8">
            <w:pPr>
              <w:suppressLineNumbers/>
              <w:suppressAutoHyphens/>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w:t>
            </w:r>
          </w:p>
        </w:tc>
      </w:tr>
      <w:tr w:rsidR="00D603D8" w:rsidRPr="00D603D8" w:rsidTr="006B2542">
        <w:tc>
          <w:tcPr>
            <w:tcW w:w="518"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А</w:t>
            </w:r>
          </w:p>
        </w:tc>
        <w:tc>
          <w:tcPr>
            <w:tcW w:w="216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Б</w:t>
            </w:r>
          </w:p>
        </w:tc>
        <w:tc>
          <w:tcPr>
            <w:tcW w:w="90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В</w:t>
            </w:r>
          </w:p>
        </w:tc>
        <w:tc>
          <w:tcPr>
            <w:tcW w:w="126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1</w:t>
            </w:r>
          </w:p>
        </w:tc>
        <w:tc>
          <w:tcPr>
            <w:tcW w:w="108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2</w:t>
            </w:r>
          </w:p>
        </w:tc>
        <w:tc>
          <w:tcPr>
            <w:tcW w:w="900" w:type="dxa"/>
            <w:tcBorders>
              <w:left w:val="single" w:sz="1" w:space="0" w:color="000000"/>
              <w:bottom w:val="single" w:sz="1" w:space="0" w:color="000000"/>
              <w:right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3</w:t>
            </w:r>
          </w:p>
        </w:tc>
      </w:tr>
      <w:tr w:rsidR="00D603D8" w:rsidRPr="00D603D8" w:rsidTr="006B2542">
        <w:tc>
          <w:tcPr>
            <w:tcW w:w="518"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1</w:t>
            </w:r>
          </w:p>
        </w:tc>
        <w:tc>
          <w:tcPr>
            <w:tcW w:w="216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Коэффициент абсолютной ликвидности</w:t>
            </w:r>
          </w:p>
        </w:tc>
        <w:tc>
          <w:tcPr>
            <w:tcW w:w="90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 0,2</w:t>
            </w:r>
          </w:p>
        </w:tc>
        <w:tc>
          <w:tcPr>
            <w:tcW w:w="126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900" w:type="dxa"/>
            <w:tcBorders>
              <w:left w:val="single" w:sz="1" w:space="0" w:color="000000"/>
              <w:bottom w:val="single" w:sz="1" w:space="0" w:color="000000"/>
              <w:right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D603D8" w:rsidRPr="00D603D8" w:rsidTr="006B2542">
        <w:tc>
          <w:tcPr>
            <w:tcW w:w="518"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2</w:t>
            </w:r>
          </w:p>
        </w:tc>
        <w:tc>
          <w:tcPr>
            <w:tcW w:w="216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Коэффициент срочной ликвидности</w:t>
            </w:r>
          </w:p>
        </w:tc>
        <w:tc>
          <w:tcPr>
            <w:tcW w:w="90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 0,7</w:t>
            </w:r>
          </w:p>
        </w:tc>
        <w:tc>
          <w:tcPr>
            <w:tcW w:w="126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900" w:type="dxa"/>
            <w:tcBorders>
              <w:left w:val="single" w:sz="1" w:space="0" w:color="000000"/>
              <w:bottom w:val="single" w:sz="1" w:space="0" w:color="000000"/>
              <w:right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D603D8" w:rsidRPr="00D603D8" w:rsidTr="006B2542">
        <w:tc>
          <w:tcPr>
            <w:tcW w:w="518"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3</w:t>
            </w:r>
          </w:p>
        </w:tc>
        <w:tc>
          <w:tcPr>
            <w:tcW w:w="216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Коэффициент текущей ликвидности</w:t>
            </w:r>
          </w:p>
        </w:tc>
        <w:tc>
          <w:tcPr>
            <w:tcW w:w="90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D603D8">
              <w:rPr>
                <w:rFonts w:ascii="Times New Roman" w:eastAsia="Times New Roman" w:hAnsi="Times New Roman" w:cs="Times New Roman"/>
                <w:sz w:val="24"/>
                <w:szCs w:val="24"/>
                <w:lang w:eastAsia="ar-SA"/>
              </w:rPr>
              <w:t>≥ 1,5-2</w:t>
            </w:r>
          </w:p>
        </w:tc>
        <w:tc>
          <w:tcPr>
            <w:tcW w:w="126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080" w:type="dxa"/>
            <w:tcBorders>
              <w:left w:val="single" w:sz="1" w:space="0" w:color="000000"/>
              <w:bottom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900" w:type="dxa"/>
            <w:tcBorders>
              <w:left w:val="single" w:sz="1" w:space="0" w:color="000000"/>
              <w:bottom w:val="single" w:sz="1" w:space="0" w:color="000000"/>
              <w:right w:val="single" w:sz="1" w:space="0" w:color="000000"/>
            </w:tcBorders>
          </w:tcPr>
          <w:p w:rsidR="00D603D8" w:rsidRPr="00D603D8" w:rsidRDefault="00D603D8" w:rsidP="00D603D8">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bl>
    <w:p w:rsidR="00D603D8" w:rsidRPr="00D603D8" w:rsidRDefault="00D603D8" w:rsidP="00D603D8">
      <w:pPr>
        <w:spacing w:after="0" w:line="240" w:lineRule="auto"/>
        <w:jc w:val="center"/>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ind w:left="-142" w:right="-283" w:firstLine="426"/>
        <w:jc w:val="right"/>
        <w:rPr>
          <w:rFonts w:ascii="Times New Roman" w:eastAsia="Times New Roman" w:hAnsi="Times New Roman" w:cs="Times New Roman"/>
          <w:caps/>
          <w:sz w:val="28"/>
          <w:szCs w:val="20"/>
          <w:lang w:eastAsia="ru-RU"/>
        </w:rPr>
      </w:pPr>
      <w:r w:rsidRPr="00D603D8">
        <w:rPr>
          <w:rFonts w:ascii="Times New Roman" w:eastAsia="Times New Roman" w:hAnsi="Times New Roman" w:cs="Times New Roman"/>
          <w:sz w:val="28"/>
          <w:szCs w:val="20"/>
          <w:lang w:eastAsia="ru-RU"/>
        </w:rPr>
        <w:t>Приложение 3</w:t>
      </w:r>
    </w:p>
    <w:p w:rsidR="00D603D8" w:rsidRPr="00D603D8" w:rsidRDefault="00D603D8" w:rsidP="00D603D8">
      <w:pPr>
        <w:spacing w:after="0" w:line="240" w:lineRule="auto"/>
        <w:ind w:left="-142" w:right="-283" w:firstLine="426"/>
        <w:jc w:val="center"/>
        <w:rPr>
          <w:rFonts w:ascii="Times New Roman" w:eastAsia="Times New Roman" w:hAnsi="Times New Roman" w:cs="Times New Roman"/>
          <w:caps/>
          <w:sz w:val="28"/>
          <w:szCs w:val="20"/>
          <w:lang w:eastAsia="ru-RU"/>
        </w:rPr>
      </w:pPr>
      <w:r w:rsidRPr="00D603D8">
        <w:rPr>
          <w:rFonts w:ascii="Times New Roman" w:eastAsia="Times New Roman" w:hAnsi="Times New Roman" w:cs="Times New Roman"/>
          <w:caps/>
          <w:sz w:val="28"/>
          <w:szCs w:val="20"/>
          <w:lang w:eastAsia="ru-RU"/>
        </w:rPr>
        <w:t>образец ОФОРМЛЕНИЯ БИБЛИОГРАФИЧЕСКОГО СПИСКА</w:t>
      </w:r>
    </w:p>
    <w:p w:rsidR="00D603D8" w:rsidRPr="00D603D8" w:rsidRDefault="00D603D8" w:rsidP="00D603D8">
      <w:pPr>
        <w:keepNext/>
        <w:spacing w:after="0" w:line="240" w:lineRule="auto"/>
        <w:ind w:left="-142" w:right="-283" w:firstLine="426"/>
        <w:jc w:val="center"/>
        <w:outlineLvl w:val="0"/>
        <w:rPr>
          <w:rFonts w:ascii="Times New Roman" w:eastAsia="Times New Roman" w:hAnsi="Times New Roman" w:cs="Times New Roman"/>
          <w:b/>
          <w:snapToGrid w:val="0"/>
          <w:sz w:val="28"/>
          <w:szCs w:val="20"/>
          <w:lang w:eastAsia="ru-RU"/>
        </w:rPr>
      </w:pPr>
      <w:bookmarkStart w:id="1" w:name="_Toc168422560"/>
    </w:p>
    <w:p w:rsidR="00D603D8" w:rsidRPr="00D603D8" w:rsidRDefault="00D603D8" w:rsidP="00D603D8">
      <w:pPr>
        <w:keepNext/>
        <w:spacing w:after="0" w:line="240" w:lineRule="auto"/>
        <w:ind w:left="-142" w:right="-283" w:firstLine="426"/>
        <w:jc w:val="center"/>
        <w:outlineLvl w:val="0"/>
        <w:rPr>
          <w:rFonts w:ascii="Times New Roman" w:eastAsia="Times New Roman" w:hAnsi="Times New Roman" w:cs="Times New Roman"/>
          <w:b/>
          <w:snapToGrid w:val="0"/>
          <w:sz w:val="28"/>
          <w:szCs w:val="20"/>
          <w:lang w:eastAsia="ru-RU"/>
        </w:rPr>
      </w:pPr>
      <w:r w:rsidRPr="00D603D8">
        <w:rPr>
          <w:rFonts w:ascii="Times New Roman" w:eastAsia="Times New Roman" w:hAnsi="Times New Roman" w:cs="Times New Roman"/>
          <w:b/>
          <w:snapToGrid w:val="0"/>
          <w:sz w:val="28"/>
          <w:szCs w:val="20"/>
          <w:lang w:eastAsia="ru-RU"/>
        </w:rPr>
        <w:t xml:space="preserve">БИБЛИОГРАФИЧЕСКИЙ СПИСОК </w:t>
      </w:r>
      <w:bookmarkEnd w:id="1"/>
    </w:p>
    <w:p w:rsidR="00D603D8" w:rsidRPr="00D603D8" w:rsidRDefault="00D603D8" w:rsidP="00D603D8">
      <w:pPr>
        <w:spacing w:after="0" w:line="240" w:lineRule="auto"/>
        <w:ind w:left="-142" w:right="-283" w:firstLine="426"/>
        <w:rPr>
          <w:rFonts w:ascii="Arial" w:eastAsia="Times New Roman" w:hAnsi="Arial" w:cs="Arial"/>
          <w:color w:val="333333"/>
          <w:sz w:val="20"/>
          <w:szCs w:val="20"/>
          <w:lang w:eastAsia="ru-RU"/>
        </w:rPr>
      </w:pPr>
    </w:p>
    <w:p w:rsidR="00D603D8" w:rsidRPr="00D603D8" w:rsidRDefault="00D603D8" w:rsidP="00D603D8">
      <w:pPr>
        <w:spacing w:after="0" w:line="240" w:lineRule="auto"/>
        <w:ind w:left="-142" w:right="-283" w:firstLine="426"/>
        <w:jc w:val="center"/>
        <w:rPr>
          <w:rFonts w:ascii="Times New Roman" w:eastAsia="Times New Roman" w:hAnsi="Times New Roman" w:cs="Times New Roman"/>
          <w:sz w:val="28"/>
          <w:szCs w:val="28"/>
          <w:lang w:eastAsia="ru-RU"/>
        </w:rPr>
      </w:pPr>
    </w:p>
    <w:p w:rsidR="00D603D8" w:rsidRPr="00D603D8" w:rsidRDefault="00D603D8" w:rsidP="00D603D8">
      <w:pPr>
        <w:spacing w:after="0" w:line="240" w:lineRule="auto"/>
        <w:ind w:left="-142" w:right="-283" w:firstLine="426"/>
        <w:jc w:val="center"/>
        <w:rPr>
          <w:rFonts w:ascii="Times New Roman" w:eastAsia="Times New Roman" w:hAnsi="Times New Roman" w:cs="Times New Roman"/>
          <w:sz w:val="28"/>
          <w:szCs w:val="28"/>
          <w:lang w:eastAsia="ru-RU"/>
        </w:rPr>
      </w:pPr>
      <w:r w:rsidRPr="00D603D8">
        <w:rPr>
          <w:rFonts w:ascii="Times New Roman" w:eastAsia="Times New Roman" w:hAnsi="Times New Roman" w:cs="Times New Roman"/>
          <w:sz w:val="28"/>
          <w:szCs w:val="28"/>
          <w:lang w:eastAsia="ru-RU"/>
        </w:rPr>
        <w:t>Книги</w:t>
      </w:r>
    </w:p>
    <w:p w:rsidR="00D603D8" w:rsidRPr="00D603D8" w:rsidRDefault="00D603D8" w:rsidP="00D603D8">
      <w:pPr>
        <w:spacing w:after="0" w:line="240" w:lineRule="auto"/>
        <w:ind w:left="-142" w:right="-283" w:firstLine="426"/>
        <w:jc w:val="center"/>
        <w:rPr>
          <w:rFonts w:ascii="Times New Roman" w:eastAsia="Times New Roman" w:hAnsi="Times New Roman" w:cs="Times New Roman"/>
          <w:color w:val="000000"/>
          <w:sz w:val="28"/>
          <w:szCs w:val="28"/>
          <w:lang w:eastAsia="ru-RU"/>
        </w:rPr>
      </w:pPr>
      <w:r w:rsidRPr="00D603D8">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sz w:val="28"/>
          <w:szCs w:val="28"/>
          <w:lang w:eastAsia="ru-RU"/>
        </w:rPr>
        <w:t xml:space="preserve">1. </w:t>
      </w:r>
      <w:r w:rsidRPr="00D603D8">
        <w:rPr>
          <w:rFonts w:ascii="Times New Roman" w:eastAsia="Times New Roman" w:hAnsi="Times New Roman" w:cs="Times New Roman"/>
          <w:sz w:val="28"/>
          <w:szCs w:val="28"/>
          <w:lang w:eastAsia="ru-RU"/>
        </w:rPr>
        <w:t>Бизнес-анализ деятельности организации.: учебник</w:t>
      </w:r>
      <w:proofErr w:type="gramStart"/>
      <w:r w:rsidRPr="00D603D8">
        <w:rPr>
          <w:rFonts w:ascii="Times New Roman" w:eastAsia="Times New Roman" w:hAnsi="Times New Roman" w:cs="Times New Roman"/>
          <w:sz w:val="28"/>
          <w:szCs w:val="28"/>
          <w:lang w:eastAsia="ru-RU"/>
        </w:rPr>
        <w:t xml:space="preserve"> / П</w:t>
      </w:r>
      <w:proofErr w:type="gramEnd"/>
      <w:r w:rsidRPr="00D603D8">
        <w:rPr>
          <w:rFonts w:ascii="Times New Roman" w:eastAsia="Times New Roman" w:hAnsi="Times New Roman" w:cs="Times New Roman"/>
          <w:sz w:val="28"/>
          <w:szCs w:val="28"/>
          <w:lang w:eastAsia="ru-RU"/>
        </w:rPr>
        <w:t xml:space="preserve">од ред. Усенко Л.Н. – </w:t>
      </w:r>
      <w:r w:rsidRPr="00D603D8">
        <w:rPr>
          <w:rFonts w:ascii="Times New Roman" w:eastAsia="Times New Roman" w:hAnsi="Times New Roman" w:cs="Times New Roman"/>
          <w:color w:val="000000"/>
          <w:sz w:val="28"/>
          <w:szCs w:val="28"/>
          <w:lang w:eastAsia="ru-RU"/>
        </w:rPr>
        <w:t xml:space="preserve">М.: </w:t>
      </w:r>
      <w:r w:rsidRPr="00D603D8">
        <w:rPr>
          <w:rFonts w:ascii="Times New Roman" w:eastAsia="Times New Roman" w:hAnsi="Times New Roman" w:cs="Times New Roman"/>
          <w:sz w:val="28"/>
          <w:szCs w:val="28"/>
          <w:lang w:eastAsia="ru-RU"/>
        </w:rPr>
        <w:t>Инфра-М, Альфа-М, 2013.- 560 стр.</w:t>
      </w:r>
    </w:p>
    <w:p w:rsidR="00D603D8" w:rsidRPr="00D603D8" w:rsidRDefault="00D603D8" w:rsidP="00D603D8">
      <w:pPr>
        <w:pStyle w:val="a3"/>
        <w:numPr>
          <w:ilvl w:val="0"/>
          <w:numId w:val="3"/>
        </w:numPr>
        <w:autoSpaceDE w:val="0"/>
        <w:autoSpaceDN w:val="0"/>
        <w:adjustRightInd w:val="0"/>
        <w:spacing w:after="0" w:line="240" w:lineRule="auto"/>
        <w:ind w:right="-283"/>
        <w:jc w:val="both"/>
        <w:rPr>
          <w:rFonts w:ascii="Times New Roman" w:eastAsia="Times New Roman" w:hAnsi="Times New Roman" w:cs="Times New Roman"/>
          <w:color w:val="000000"/>
          <w:sz w:val="28"/>
          <w:szCs w:val="28"/>
          <w:lang w:eastAsia="ru-RU"/>
        </w:rPr>
      </w:pPr>
      <w:r w:rsidRPr="00D603D8">
        <w:rPr>
          <w:rFonts w:ascii="Times New Roman" w:eastAsia="Times New Roman" w:hAnsi="Times New Roman" w:cs="Times New Roman"/>
          <w:color w:val="000000"/>
          <w:sz w:val="28"/>
          <w:szCs w:val="28"/>
          <w:lang w:eastAsia="ru-RU"/>
        </w:rPr>
        <w:t>Радченко Ю.В. Экономико-математические методы в учете и анализе: учебное пособие / Рост. гос. экон. ун-т (РИНХ) – Ростов-н</w:t>
      </w:r>
      <w:proofErr w:type="gramStart"/>
      <w:r w:rsidRPr="00D603D8">
        <w:rPr>
          <w:rFonts w:ascii="Times New Roman" w:eastAsia="Times New Roman" w:hAnsi="Times New Roman" w:cs="Times New Roman"/>
          <w:color w:val="000000"/>
          <w:sz w:val="28"/>
          <w:szCs w:val="28"/>
          <w:lang w:eastAsia="ru-RU"/>
        </w:rPr>
        <w:t>/Д</w:t>
      </w:r>
      <w:proofErr w:type="gramEnd"/>
      <w:r w:rsidRPr="00D603D8">
        <w:rPr>
          <w:rFonts w:ascii="Times New Roman" w:eastAsia="Times New Roman" w:hAnsi="Times New Roman" w:cs="Times New Roman"/>
          <w:color w:val="000000"/>
          <w:sz w:val="28"/>
          <w:szCs w:val="28"/>
          <w:lang w:eastAsia="ru-RU"/>
        </w:rPr>
        <w:t>, 2013.- 96с.</w:t>
      </w:r>
    </w:p>
    <w:p w:rsidR="00D603D8" w:rsidRPr="00D603D8" w:rsidRDefault="00D603D8" w:rsidP="00D603D8">
      <w:pPr>
        <w:spacing w:after="0" w:line="240" w:lineRule="auto"/>
        <w:ind w:left="-142" w:right="-283" w:firstLine="426"/>
        <w:jc w:val="center"/>
        <w:rPr>
          <w:rFonts w:ascii="Times New Roman" w:eastAsia="Times New Roman" w:hAnsi="Times New Roman" w:cs="Times New Roman"/>
          <w:color w:val="333333"/>
          <w:sz w:val="28"/>
          <w:szCs w:val="28"/>
          <w:lang w:eastAsia="ru-RU"/>
        </w:rPr>
      </w:pPr>
    </w:p>
    <w:p w:rsidR="00D603D8" w:rsidRPr="00D603D8" w:rsidRDefault="00D603D8" w:rsidP="00D603D8">
      <w:pPr>
        <w:spacing w:after="0" w:line="240" w:lineRule="auto"/>
        <w:ind w:left="-142" w:right="-283" w:firstLine="426"/>
        <w:jc w:val="center"/>
        <w:rPr>
          <w:rFonts w:ascii="Times New Roman" w:eastAsia="Times New Roman" w:hAnsi="Times New Roman" w:cs="Times New Roman"/>
          <w:sz w:val="28"/>
          <w:szCs w:val="28"/>
          <w:lang w:eastAsia="ru-RU"/>
        </w:rPr>
      </w:pPr>
      <w:r w:rsidRPr="00D603D8">
        <w:rPr>
          <w:rFonts w:ascii="Times New Roman" w:eastAsia="Times New Roman" w:hAnsi="Times New Roman" w:cs="Times New Roman"/>
          <w:sz w:val="28"/>
          <w:szCs w:val="28"/>
          <w:lang w:eastAsia="ru-RU"/>
        </w:rPr>
        <w:t>Электронные ресурсы</w:t>
      </w:r>
    </w:p>
    <w:p w:rsidR="00D603D8" w:rsidRPr="00D603D8" w:rsidRDefault="00D603D8" w:rsidP="00D603D8">
      <w:pPr>
        <w:autoSpaceDE w:val="0"/>
        <w:autoSpaceDN w:val="0"/>
        <w:adjustRightInd w:val="0"/>
        <w:spacing w:after="0" w:line="240" w:lineRule="auto"/>
        <w:ind w:left="-142" w:right="-283" w:firstLine="426"/>
        <w:rPr>
          <w:rFonts w:ascii="Times New Roman" w:eastAsia="Times New Roman" w:hAnsi="Times New Roman" w:cs="Times New Roman"/>
          <w:color w:val="000000"/>
          <w:sz w:val="24"/>
          <w:szCs w:val="24"/>
          <w:lang w:eastAsia="ru-RU"/>
        </w:rPr>
      </w:pPr>
    </w:p>
    <w:p w:rsidR="00D603D8" w:rsidRPr="00D603D8" w:rsidRDefault="00D603D8" w:rsidP="00D603D8">
      <w:pPr>
        <w:numPr>
          <w:ilvl w:val="0"/>
          <w:numId w:val="7"/>
        </w:numPr>
        <w:autoSpaceDE w:val="0"/>
        <w:autoSpaceDN w:val="0"/>
        <w:adjustRightInd w:val="0"/>
        <w:spacing w:after="0" w:line="240" w:lineRule="auto"/>
        <w:ind w:left="-142" w:right="-283" w:firstLine="426"/>
        <w:jc w:val="both"/>
        <w:rPr>
          <w:rFonts w:ascii="Times New Roman" w:eastAsia="Times New Roman" w:hAnsi="Times New Roman" w:cs="Times New Roman"/>
          <w:color w:val="000000"/>
          <w:sz w:val="28"/>
          <w:szCs w:val="28"/>
          <w:lang w:eastAsia="ru-RU"/>
        </w:rPr>
      </w:pPr>
      <w:r w:rsidRPr="00D603D8">
        <w:rPr>
          <w:rFonts w:ascii="Times New Roman" w:eastAsia="Times New Roman" w:hAnsi="Times New Roman" w:cs="Times New Roman"/>
          <w:color w:val="000000"/>
          <w:sz w:val="28"/>
          <w:szCs w:val="28"/>
          <w:lang w:eastAsia="ru-RU"/>
        </w:rPr>
        <w:t xml:space="preserve">Экономический анализ предприятия. [Электронный ресурс] / К. Кислов. // Режим доступа: </w:t>
      </w:r>
      <w:r w:rsidRPr="00D603D8">
        <w:rPr>
          <w:rFonts w:ascii="Times New Roman" w:eastAsia="Times New Roman" w:hAnsi="Times New Roman" w:cs="Times New Roman"/>
          <w:color w:val="000000"/>
          <w:sz w:val="28"/>
          <w:szCs w:val="28"/>
          <w:lang w:val="en-US" w:eastAsia="ru-RU"/>
        </w:rPr>
        <w:t>URL</w:t>
      </w:r>
      <w:r w:rsidRPr="00D603D8">
        <w:rPr>
          <w:rFonts w:ascii="Times New Roman" w:eastAsia="Times New Roman" w:hAnsi="Times New Roman" w:cs="Times New Roman"/>
          <w:color w:val="000000"/>
          <w:sz w:val="28"/>
          <w:szCs w:val="28"/>
          <w:lang w:eastAsia="ru-RU"/>
        </w:rPr>
        <w:t xml:space="preserve"> </w:t>
      </w:r>
      <w:hyperlink r:id="rId6" w:history="1">
        <w:r w:rsidRPr="00D603D8">
          <w:rPr>
            <w:rFonts w:ascii="Times New Roman" w:eastAsia="Times New Roman" w:hAnsi="Times New Roman" w:cs="Times New Roman"/>
            <w:sz w:val="28"/>
            <w:szCs w:val="28"/>
            <w:lang w:val="en-US" w:eastAsia="ru-RU"/>
          </w:rPr>
          <w:t>http</w:t>
        </w:r>
        <w:r w:rsidRPr="00D603D8">
          <w:rPr>
            <w:rFonts w:ascii="Times New Roman" w:eastAsia="Times New Roman" w:hAnsi="Times New Roman" w:cs="Times New Roman"/>
            <w:sz w:val="28"/>
            <w:szCs w:val="28"/>
            <w:lang w:eastAsia="ru-RU"/>
          </w:rPr>
          <w:t>://</w:t>
        </w:r>
        <w:r w:rsidRPr="00D603D8">
          <w:rPr>
            <w:rFonts w:ascii="Times New Roman" w:eastAsia="Times New Roman" w:hAnsi="Times New Roman" w:cs="Times New Roman"/>
            <w:sz w:val="28"/>
            <w:szCs w:val="28"/>
            <w:lang w:val="en-US" w:eastAsia="ru-RU"/>
          </w:rPr>
          <w:t>kiko</w:t>
        </w:r>
        <w:r w:rsidRPr="00D603D8">
          <w:rPr>
            <w:rFonts w:ascii="Times New Roman" w:eastAsia="Times New Roman" w:hAnsi="Times New Roman" w:cs="Times New Roman"/>
            <w:sz w:val="28"/>
            <w:szCs w:val="28"/>
            <w:lang w:eastAsia="ru-RU"/>
          </w:rPr>
          <w:t>-</w:t>
        </w:r>
        <w:r w:rsidRPr="00D603D8">
          <w:rPr>
            <w:rFonts w:ascii="Times New Roman" w:eastAsia="Times New Roman" w:hAnsi="Times New Roman" w:cs="Times New Roman"/>
            <w:sz w:val="28"/>
            <w:szCs w:val="28"/>
            <w:lang w:val="en-US" w:eastAsia="ru-RU"/>
          </w:rPr>
          <w:t>success</w:t>
        </w:r>
        <w:r w:rsidRPr="00D603D8">
          <w:rPr>
            <w:rFonts w:ascii="Times New Roman" w:eastAsia="Times New Roman" w:hAnsi="Times New Roman" w:cs="Times New Roman"/>
            <w:sz w:val="28"/>
            <w:szCs w:val="28"/>
            <w:lang w:eastAsia="ru-RU"/>
          </w:rPr>
          <w:t>.</w:t>
        </w:r>
        <w:r w:rsidRPr="00D603D8">
          <w:rPr>
            <w:rFonts w:ascii="Times New Roman" w:eastAsia="Times New Roman" w:hAnsi="Times New Roman" w:cs="Times New Roman"/>
            <w:sz w:val="28"/>
            <w:szCs w:val="28"/>
            <w:lang w:val="en-US" w:eastAsia="ru-RU"/>
          </w:rPr>
          <w:t>com</w:t>
        </w:r>
        <w:r w:rsidRPr="00D603D8">
          <w:rPr>
            <w:rFonts w:ascii="Times New Roman" w:eastAsia="Times New Roman" w:hAnsi="Times New Roman" w:cs="Times New Roman"/>
            <w:sz w:val="28"/>
            <w:szCs w:val="28"/>
            <w:lang w:eastAsia="ru-RU"/>
          </w:rPr>
          <w:t>/</w:t>
        </w:r>
        <w:r w:rsidRPr="00D603D8">
          <w:rPr>
            <w:rFonts w:ascii="Times New Roman" w:eastAsia="Times New Roman" w:hAnsi="Times New Roman" w:cs="Times New Roman"/>
            <w:sz w:val="28"/>
            <w:szCs w:val="28"/>
            <w:lang w:val="en-US" w:eastAsia="ru-RU"/>
          </w:rPr>
          <w:t>e</w:t>
        </w:r>
        <w:r w:rsidRPr="00D603D8">
          <w:rPr>
            <w:rFonts w:ascii="Times New Roman" w:eastAsia="Times New Roman" w:hAnsi="Times New Roman" w:cs="Times New Roman"/>
            <w:sz w:val="28"/>
            <w:szCs w:val="28"/>
            <w:lang w:eastAsia="ru-RU"/>
          </w:rPr>
          <w:t>-</w:t>
        </w:r>
        <w:r w:rsidRPr="00D603D8">
          <w:rPr>
            <w:rFonts w:ascii="Times New Roman" w:eastAsia="Times New Roman" w:hAnsi="Times New Roman" w:cs="Times New Roman"/>
            <w:sz w:val="28"/>
            <w:szCs w:val="28"/>
            <w:lang w:val="en-US" w:eastAsia="ru-RU"/>
          </w:rPr>
          <w:t>konomicheskij</w:t>
        </w:r>
        <w:r w:rsidRPr="00D603D8">
          <w:rPr>
            <w:rFonts w:ascii="Times New Roman" w:eastAsia="Times New Roman" w:hAnsi="Times New Roman" w:cs="Times New Roman"/>
            <w:sz w:val="28"/>
            <w:szCs w:val="28"/>
            <w:lang w:eastAsia="ru-RU"/>
          </w:rPr>
          <w:t>-</w:t>
        </w:r>
        <w:r w:rsidRPr="00D603D8">
          <w:rPr>
            <w:rFonts w:ascii="Times New Roman" w:eastAsia="Times New Roman" w:hAnsi="Times New Roman" w:cs="Times New Roman"/>
            <w:sz w:val="28"/>
            <w:szCs w:val="28"/>
            <w:lang w:val="en-US" w:eastAsia="ru-RU"/>
          </w:rPr>
          <w:t>analiz</w:t>
        </w:r>
        <w:r w:rsidRPr="00D603D8">
          <w:rPr>
            <w:rFonts w:ascii="Times New Roman" w:eastAsia="Times New Roman" w:hAnsi="Times New Roman" w:cs="Times New Roman"/>
            <w:sz w:val="28"/>
            <w:szCs w:val="28"/>
            <w:lang w:eastAsia="ru-RU"/>
          </w:rPr>
          <w:t>-</w:t>
        </w:r>
        <w:r w:rsidRPr="00D603D8">
          <w:rPr>
            <w:rFonts w:ascii="Times New Roman" w:eastAsia="Times New Roman" w:hAnsi="Times New Roman" w:cs="Times New Roman"/>
            <w:sz w:val="28"/>
            <w:szCs w:val="28"/>
            <w:lang w:val="en-US" w:eastAsia="ru-RU"/>
          </w:rPr>
          <w:t>predpriyatiya</w:t>
        </w:r>
      </w:hyperlink>
      <w:r w:rsidRPr="00D603D8">
        <w:rPr>
          <w:rFonts w:ascii="Times New Roman" w:eastAsia="Times New Roman" w:hAnsi="Times New Roman" w:cs="Times New Roman"/>
          <w:sz w:val="28"/>
          <w:szCs w:val="28"/>
          <w:lang w:eastAsia="ru-RU"/>
        </w:rPr>
        <w:t>,  Опубли</w:t>
      </w:r>
      <w:r w:rsidRPr="00D603D8">
        <w:rPr>
          <w:rFonts w:ascii="Times New Roman" w:eastAsia="Times New Roman" w:hAnsi="Times New Roman" w:cs="Times New Roman"/>
          <w:color w:val="000000"/>
          <w:sz w:val="28"/>
          <w:szCs w:val="28"/>
          <w:lang w:eastAsia="ru-RU"/>
        </w:rPr>
        <w:t xml:space="preserve">ковано январь 9, 2014 </w:t>
      </w:r>
    </w:p>
    <w:p w:rsidR="00D603D8" w:rsidRPr="00D603D8" w:rsidRDefault="00D603D8" w:rsidP="00D603D8">
      <w:pPr>
        <w:numPr>
          <w:ilvl w:val="0"/>
          <w:numId w:val="7"/>
        </w:numPr>
        <w:autoSpaceDE w:val="0"/>
        <w:autoSpaceDN w:val="0"/>
        <w:adjustRightInd w:val="0"/>
        <w:spacing w:after="0" w:line="240" w:lineRule="auto"/>
        <w:ind w:left="-142" w:right="-283" w:firstLine="426"/>
        <w:jc w:val="both"/>
        <w:rPr>
          <w:rFonts w:ascii="Times New Roman" w:eastAsia="Times New Roman" w:hAnsi="Times New Roman" w:cs="Times New Roman"/>
          <w:color w:val="000000"/>
          <w:sz w:val="28"/>
          <w:szCs w:val="28"/>
          <w:lang w:eastAsia="ru-RU"/>
        </w:rPr>
      </w:pPr>
      <w:r w:rsidRPr="00D603D8">
        <w:rPr>
          <w:rFonts w:ascii="Times New Roman" w:eastAsia="Times New Roman" w:hAnsi="Times New Roman" w:cs="Times New Roman"/>
          <w:sz w:val="28"/>
          <w:szCs w:val="28"/>
          <w:lang w:eastAsia="ru-RU"/>
        </w:rPr>
        <w:t>О жилищных правах научных работников [Электронный ресурс]: постановление ВЦИК, СНК РСФСР от 20 авг. 1933 г. (с изм. и доп., внесенными постановлениями ВЦИК, СНК РСФСР от 1 нояб. 1934 г., от 24 июня 1938 г.). Доступ из справ</w:t>
      </w:r>
      <w:proofErr w:type="gramStart"/>
      <w:r w:rsidRPr="00D603D8">
        <w:rPr>
          <w:rFonts w:ascii="Times New Roman" w:eastAsia="Times New Roman" w:hAnsi="Times New Roman" w:cs="Times New Roman"/>
          <w:sz w:val="28"/>
          <w:szCs w:val="28"/>
          <w:lang w:eastAsia="ru-RU"/>
        </w:rPr>
        <w:t>.-</w:t>
      </w:r>
      <w:proofErr w:type="gramEnd"/>
      <w:r w:rsidRPr="00D603D8">
        <w:rPr>
          <w:rFonts w:ascii="Times New Roman" w:eastAsia="Times New Roman" w:hAnsi="Times New Roman" w:cs="Times New Roman"/>
          <w:sz w:val="28"/>
          <w:szCs w:val="28"/>
          <w:lang w:eastAsia="ru-RU"/>
        </w:rPr>
        <w:t>правовой системы «КонсультантПлюс».</w:t>
      </w:r>
    </w:p>
    <w:p w:rsidR="00D603D8" w:rsidRPr="00D603D8" w:rsidRDefault="00D603D8" w:rsidP="00D603D8">
      <w:pPr>
        <w:spacing w:after="0" w:line="240" w:lineRule="auto"/>
        <w:ind w:left="-142" w:right="-283" w:firstLine="426"/>
        <w:rPr>
          <w:rFonts w:ascii="Times New Roman" w:eastAsia="Times New Roman" w:hAnsi="Times New Roman" w:cs="Times New Roman"/>
          <w:sz w:val="24"/>
          <w:szCs w:val="20"/>
          <w:lang w:eastAsia="ru-RU"/>
        </w:rPr>
      </w:pPr>
    </w:p>
    <w:p w:rsidR="00D603D8" w:rsidRPr="00D603D8" w:rsidRDefault="00D603D8" w:rsidP="00D603D8">
      <w:pPr>
        <w:spacing w:after="0" w:line="240" w:lineRule="auto"/>
        <w:ind w:left="-142" w:right="-283" w:firstLine="426"/>
        <w:rPr>
          <w:rFonts w:ascii="Times New Roman" w:eastAsia="Times New Roman" w:hAnsi="Times New Roman" w:cs="Times New Roman"/>
          <w:sz w:val="24"/>
          <w:szCs w:val="20"/>
          <w:lang w:eastAsia="ru-RU"/>
        </w:rPr>
      </w:pPr>
    </w:p>
    <w:p w:rsidR="00D603D8" w:rsidRPr="00D603D8" w:rsidRDefault="00D603D8" w:rsidP="00D603D8">
      <w:pPr>
        <w:spacing w:after="0" w:line="240" w:lineRule="auto"/>
        <w:ind w:left="-142" w:right="-283" w:firstLine="426"/>
        <w:rPr>
          <w:rFonts w:ascii="Times New Roman" w:eastAsia="Times New Roman" w:hAnsi="Times New Roman" w:cs="Times New Roman"/>
          <w:sz w:val="24"/>
          <w:szCs w:val="20"/>
          <w:lang w:eastAsia="ru-RU"/>
        </w:rPr>
      </w:pPr>
    </w:p>
    <w:p w:rsidR="00D603D8" w:rsidRPr="00D603D8" w:rsidRDefault="00D603D8" w:rsidP="00D603D8">
      <w:pPr>
        <w:spacing w:after="0" w:line="240" w:lineRule="exact"/>
        <w:rPr>
          <w:rFonts w:ascii="Times New Roman" w:eastAsia="Times New Roman" w:hAnsi="Times New Roman" w:cs="Times New Roman"/>
          <w:sz w:val="24"/>
          <w:szCs w:val="20"/>
          <w:lang w:eastAsia="ru-RU"/>
        </w:rPr>
      </w:pPr>
    </w:p>
    <w:p w:rsidR="00D603D8" w:rsidRPr="00D603D8" w:rsidRDefault="00D603D8" w:rsidP="00D603D8">
      <w:pPr>
        <w:spacing w:after="0" w:line="240" w:lineRule="exact"/>
        <w:rPr>
          <w:rFonts w:ascii="Times New Roman" w:eastAsia="Times New Roman" w:hAnsi="Times New Roman" w:cs="Times New Roman"/>
          <w:sz w:val="24"/>
          <w:szCs w:val="20"/>
          <w:lang w:eastAsia="ru-RU"/>
        </w:rPr>
      </w:pPr>
    </w:p>
    <w:p w:rsidR="00D603D8" w:rsidRPr="00D603D8" w:rsidRDefault="00D603D8" w:rsidP="00D603D8">
      <w:pPr>
        <w:spacing w:after="0" w:line="240" w:lineRule="exact"/>
        <w:rPr>
          <w:rFonts w:ascii="Times New Roman" w:eastAsia="Times New Roman" w:hAnsi="Times New Roman" w:cs="Times New Roman"/>
          <w:sz w:val="24"/>
          <w:szCs w:val="20"/>
          <w:lang w:eastAsia="ru-RU"/>
        </w:rPr>
      </w:pPr>
    </w:p>
    <w:p w:rsidR="00D603D8" w:rsidRP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Default="00D603D8" w:rsidP="00D603D8">
      <w:pPr>
        <w:spacing w:after="0" w:line="240" w:lineRule="exact"/>
        <w:rPr>
          <w:rFonts w:ascii="Times New Roman" w:eastAsia="Times New Roman" w:hAnsi="Times New Roman" w:cs="Times New Roman"/>
          <w:sz w:val="24"/>
          <w:szCs w:val="20"/>
          <w:lang w:eastAsia="ru-RU"/>
        </w:rPr>
      </w:pPr>
    </w:p>
    <w:p w:rsidR="00D603D8" w:rsidRPr="00D603D8" w:rsidRDefault="00D603D8" w:rsidP="00D603D8">
      <w:pPr>
        <w:spacing w:after="0" w:line="240" w:lineRule="exact"/>
        <w:rPr>
          <w:rFonts w:ascii="Times New Roman" w:eastAsia="Times New Roman" w:hAnsi="Times New Roman" w:cs="Times New Roman"/>
          <w:sz w:val="24"/>
          <w:szCs w:val="20"/>
          <w:lang w:eastAsia="ru-RU"/>
        </w:rPr>
      </w:pPr>
    </w:p>
    <w:p w:rsidR="00D603D8" w:rsidRPr="00D603D8" w:rsidRDefault="00D603D8" w:rsidP="00D603D8">
      <w:pPr>
        <w:spacing w:after="0" w:line="240" w:lineRule="exact"/>
        <w:rPr>
          <w:rFonts w:ascii="Times New Roman" w:eastAsia="Times New Roman" w:hAnsi="Times New Roman" w:cs="Times New Roman"/>
          <w:sz w:val="24"/>
          <w:szCs w:val="20"/>
          <w:lang w:eastAsia="ru-RU"/>
        </w:rPr>
      </w:pPr>
    </w:p>
    <w:p w:rsidR="00D603D8" w:rsidRPr="00D603D8" w:rsidRDefault="00D603D8" w:rsidP="00D603D8">
      <w:pPr>
        <w:spacing w:after="0" w:line="240" w:lineRule="auto"/>
        <w:rPr>
          <w:rFonts w:ascii="Times New Roman" w:eastAsia="Times New Roman" w:hAnsi="Times New Roman" w:cs="Times New Roman"/>
          <w:sz w:val="24"/>
          <w:szCs w:val="24"/>
          <w:lang w:eastAsia="ru-RU"/>
        </w:rPr>
      </w:pPr>
    </w:p>
    <w:p w:rsidR="00D603D8" w:rsidRPr="00D603D8" w:rsidRDefault="00D603D8" w:rsidP="00D603D8">
      <w:pPr>
        <w:spacing w:after="0" w:line="240" w:lineRule="auto"/>
        <w:jc w:val="center"/>
        <w:rPr>
          <w:rFonts w:ascii="Times New Roman" w:eastAsia="Times New Roman" w:hAnsi="Times New Roman" w:cs="Times New Roman"/>
          <w:b/>
          <w:sz w:val="24"/>
          <w:szCs w:val="24"/>
          <w:lang w:eastAsia="ru-RU"/>
        </w:rPr>
      </w:pPr>
    </w:p>
    <w:p w:rsidR="00D603D8" w:rsidRPr="00D603D8" w:rsidRDefault="006027CC" w:rsidP="00D603D8">
      <w:pPr>
        <w:spacing w:after="0" w:line="240" w:lineRule="auto"/>
        <w:jc w:val="center"/>
        <w:rPr>
          <w:rFonts w:ascii="Times New Roman" w:eastAsia="Times New Roman" w:hAnsi="Times New Roman" w:cs="Times New Roman"/>
          <w:b/>
          <w:sz w:val="24"/>
          <w:szCs w:val="24"/>
          <w:lang w:eastAsia="ru-RU"/>
        </w:rPr>
      </w:pPr>
      <w:r w:rsidRPr="006027CC">
        <w:rPr>
          <w:rFonts w:ascii="Times New Roman" w:eastAsia="Times New Roman" w:hAnsi="Times New Roman" w:cs="Times New Roman"/>
          <w:b/>
          <w:sz w:val="24"/>
          <w:szCs w:val="24"/>
          <w:lang w:eastAsia="ru-RU"/>
        </w:rPr>
        <w:t>АНАЛИЗ И ДИАГНОСТИКА ФИНАНСОВО-ХОЗЯЙСТВЕННОЙ ДЕЯТЕЛЬНОСТИ ОРГАНИЗАЦИИ</w:t>
      </w:r>
    </w:p>
    <w:p w:rsidR="00D603D8" w:rsidRDefault="00D603D8" w:rsidP="00D603D8">
      <w:pPr>
        <w:spacing w:after="0" w:line="240" w:lineRule="auto"/>
        <w:jc w:val="center"/>
        <w:rPr>
          <w:rFonts w:ascii="Times New Roman" w:eastAsia="Times New Roman" w:hAnsi="Times New Roman" w:cs="Times New Roman"/>
          <w:b/>
          <w:sz w:val="24"/>
          <w:szCs w:val="24"/>
          <w:lang w:eastAsia="ru-RU"/>
        </w:rPr>
      </w:pPr>
    </w:p>
    <w:p w:rsidR="00D603D8" w:rsidRDefault="00D603D8" w:rsidP="00D603D8">
      <w:pPr>
        <w:spacing w:after="0" w:line="240" w:lineRule="auto"/>
        <w:jc w:val="center"/>
        <w:rPr>
          <w:rFonts w:ascii="Times New Roman" w:eastAsia="Times New Roman" w:hAnsi="Times New Roman" w:cs="Times New Roman"/>
          <w:b/>
          <w:sz w:val="24"/>
          <w:szCs w:val="24"/>
          <w:lang w:eastAsia="ru-RU"/>
        </w:rPr>
      </w:pPr>
    </w:p>
    <w:p w:rsidR="00D603D8" w:rsidRPr="00D603D8" w:rsidRDefault="00D603D8" w:rsidP="00D603D8">
      <w:pPr>
        <w:spacing w:after="0" w:line="240" w:lineRule="auto"/>
        <w:jc w:val="center"/>
        <w:rPr>
          <w:rFonts w:ascii="Times New Roman" w:eastAsia="Times New Roman" w:hAnsi="Times New Roman" w:cs="Times New Roman"/>
          <w:b/>
          <w:sz w:val="24"/>
          <w:szCs w:val="24"/>
          <w:lang w:eastAsia="ru-RU"/>
        </w:rPr>
      </w:pPr>
    </w:p>
    <w:p w:rsidR="00D603D8" w:rsidRPr="007F2093" w:rsidRDefault="00D603D8" w:rsidP="00D603D8">
      <w:pPr>
        <w:spacing w:after="0" w:line="240" w:lineRule="auto"/>
        <w:jc w:val="center"/>
        <w:rPr>
          <w:rFonts w:ascii="Times New Roman" w:eastAsia="Times New Roman" w:hAnsi="Times New Roman" w:cs="Times New Roman"/>
          <w:b/>
          <w:sz w:val="28"/>
          <w:szCs w:val="28"/>
          <w:lang w:eastAsia="ru-RU"/>
        </w:rPr>
      </w:pPr>
      <w:r w:rsidRPr="007F2093">
        <w:rPr>
          <w:rFonts w:ascii="Times New Roman" w:eastAsia="Times New Roman" w:hAnsi="Times New Roman" w:cs="Times New Roman"/>
          <w:b/>
          <w:sz w:val="28"/>
          <w:szCs w:val="28"/>
          <w:lang w:eastAsia="ru-RU"/>
        </w:rPr>
        <w:t>Задание и методические рекомендации по выполнению</w:t>
      </w:r>
      <w:r w:rsidRPr="002D3069">
        <w:rPr>
          <w:rFonts w:ascii="Times New Roman" w:eastAsia="Times New Roman" w:hAnsi="Times New Roman" w:cs="Times New Roman"/>
          <w:b/>
          <w:sz w:val="28"/>
          <w:szCs w:val="28"/>
          <w:lang w:eastAsia="ru-RU"/>
        </w:rPr>
        <w:t xml:space="preserve"> </w:t>
      </w:r>
      <w:r w:rsidR="001D637C">
        <w:rPr>
          <w:rFonts w:ascii="Times New Roman" w:eastAsia="Times New Roman" w:hAnsi="Times New Roman" w:cs="Times New Roman"/>
          <w:b/>
          <w:sz w:val="28"/>
          <w:szCs w:val="28"/>
          <w:lang w:eastAsia="ru-RU"/>
        </w:rPr>
        <w:t>курсовой</w:t>
      </w:r>
      <w:r w:rsidRPr="002D3069">
        <w:rPr>
          <w:rFonts w:ascii="Times New Roman" w:eastAsia="Times New Roman" w:hAnsi="Times New Roman" w:cs="Times New Roman"/>
          <w:b/>
          <w:sz w:val="28"/>
          <w:szCs w:val="28"/>
          <w:lang w:eastAsia="ru-RU"/>
        </w:rPr>
        <w:t xml:space="preserve"> работы</w:t>
      </w:r>
    </w:p>
    <w:p w:rsidR="00D603D8" w:rsidRPr="00D603D8" w:rsidRDefault="00D603D8" w:rsidP="00D603D8">
      <w:pPr>
        <w:spacing w:after="0" w:line="240" w:lineRule="auto"/>
        <w:jc w:val="center"/>
        <w:rPr>
          <w:rFonts w:ascii="Times New Roman" w:eastAsia="Times New Roman" w:hAnsi="Times New Roman" w:cs="Times New Roman"/>
          <w:b/>
          <w:sz w:val="24"/>
          <w:szCs w:val="24"/>
          <w:lang w:eastAsia="ru-RU"/>
        </w:rPr>
      </w:pPr>
    </w:p>
    <w:p w:rsidR="00D603D8" w:rsidRDefault="00D603D8" w:rsidP="00D603D8">
      <w:pPr>
        <w:spacing w:after="0" w:line="240" w:lineRule="auto"/>
        <w:jc w:val="center"/>
        <w:rPr>
          <w:rFonts w:ascii="Times New Roman" w:eastAsia="Times New Roman" w:hAnsi="Times New Roman" w:cs="Times New Roman"/>
          <w:b/>
          <w:sz w:val="24"/>
          <w:szCs w:val="24"/>
          <w:lang w:eastAsia="ru-RU"/>
        </w:rPr>
      </w:pPr>
    </w:p>
    <w:p w:rsidR="00D603D8" w:rsidRPr="00D603D8" w:rsidRDefault="00D603D8" w:rsidP="00D603D8">
      <w:pPr>
        <w:spacing w:after="0" w:line="240" w:lineRule="auto"/>
        <w:jc w:val="center"/>
        <w:rPr>
          <w:rFonts w:ascii="Times New Roman" w:eastAsia="Times New Roman" w:hAnsi="Times New Roman" w:cs="Times New Roman"/>
          <w:b/>
          <w:sz w:val="24"/>
          <w:szCs w:val="24"/>
          <w:lang w:eastAsia="ru-RU"/>
        </w:rPr>
      </w:pPr>
    </w:p>
    <w:p w:rsidR="00D603D8" w:rsidRPr="00D603D8" w:rsidRDefault="00D603D8" w:rsidP="00D603D8">
      <w:pPr>
        <w:spacing w:after="0" w:line="240" w:lineRule="auto"/>
        <w:jc w:val="center"/>
        <w:rPr>
          <w:rFonts w:ascii="Times New Roman" w:eastAsia="Times New Roman" w:hAnsi="Times New Roman" w:cs="Times New Roman"/>
          <w:b/>
          <w:sz w:val="24"/>
          <w:szCs w:val="24"/>
          <w:lang w:eastAsia="ru-RU"/>
        </w:rPr>
      </w:pPr>
    </w:p>
    <w:p w:rsidR="00892A1B" w:rsidRPr="00892A1B" w:rsidRDefault="00892A1B" w:rsidP="00892A1B">
      <w:pPr>
        <w:spacing w:after="0" w:line="240" w:lineRule="auto"/>
        <w:jc w:val="center"/>
        <w:rPr>
          <w:rFonts w:ascii="Times New Roman" w:eastAsia="Times New Roman" w:hAnsi="Times New Roman" w:cs="Times New Roman"/>
          <w:b/>
          <w:sz w:val="24"/>
          <w:szCs w:val="24"/>
          <w:lang w:eastAsia="ru-RU"/>
        </w:rPr>
      </w:pPr>
      <w:r w:rsidRPr="00892A1B">
        <w:rPr>
          <w:rFonts w:ascii="Times New Roman" w:eastAsia="Times New Roman" w:hAnsi="Times New Roman" w:cs="Times New Roman"/>
          <w:b/>
          <w:sz w:val="24"/>
          <w:szCs w:val="24"/>
          <w:lang w:eastAsia="ru-RU"/>
        </w:rPr>
        <w:t xml:space="preserve">для </w:t>
      </w:r>
      <w:proofErr w:type="gramStart"/>
      <w:r w:rsidRPr="00892A1B">
        <w:rPr>
          <w:rFonts w:ascii="Times New Roman" w:eastAsia="Times New Roman" w:hAnsi="Times New Roman" w:cs="Times New Roman"/>
          <w:b/>
          <w:sz w:val="24"/>
          <w:szCs w:val="24"/>
          <w:lang w:eastAsia="ru-RU"/>
        </w:rPr>
        <w:t>бакалавров</w:t>
      </w:r>
      <w:proofErr w:type="gramEnd"/>
      <w:r w:rsidRPr="00892A1B">
        <w:rPr>
          <w:rFonts w:ascii="Times New Roman" w:eastAsia="Times New Roman" w:hAnsi="Times New Roman" w:cs="Times New Roman"/>
          <w:b/>
          <w:sz w:val="24"/>
          <w:szCs w:val="24"/>
          <w:lang w:eastAsia="ru-RU"/>
        </w:rPr>
        <w:t xml:space="preserve"> обучающихся по направлению </w:t>
      </w:r>
    </w:p>
    <w:p w:rsidR="00892A1B" w:rsidRPr="00892A1B" w:rsidRDefault="00892A1B" w:rsidP="00892A1B">
      <w:pPr>
        <w:spacing w:after="0" w:line="240" w:lineRule="auto"/>
        <w:jc w:val="center"/>
        <w:rPr>
          <w:rFonts w:ascii="Times New Roman" w:eastAsia="Times New Roman" w:hAnsi="Times New Roman" w:cs="Times New Roman"/>
          <w:b/>
          <w:sz w:val="24"/>
          <w:szCs w:val="24"/>
          <w:lang w:eastAsia="ru-RU"/>
        </w:rPr>
      </w:pPr>
      <w:r w:rsidRPr="00892A1B">
        <w:rPr>
          <w:rFonts w:ascii="Times New Roman" w:eastAsia="Times New Roman" w:hAnsi="Times New Roman" w:cs="Times New Roman"/>
          <w:b/>
          <w:sz w:val="24"/>
          <w:szCs w:val="24"/>
          <w:lang w:eastAsia="ru-RU"/>
        </w:rPr>
        <w:t>38.03.01 «Экономика»</w:t>
      </w:r>
    </w:p>
    <w:p w:rsidR="00892A1B" w:rsidRPr="00892A1B" w:rsidRDefault="00892A1B" w:rsidP="00892A1B">
      <w:pPr>
        <w:spacing w:after="0" w:line="240" w:lineRule="auto"/>
        <w:jc w:val="center"/>
        <w:rPr>
          <w:rFonts w:ascii="Times New Roman" w:eastAsia="Times New Roman" w:hAnsi="Times New Roman" w:cs="Times New Roman"/>
          <w:b/>
          <w:sz w:val="24"/>
          <w:szCs w:val="24"/>
          <w:lang w:eastAsia="ru-RU"/>
        </w:rPr>
      </w:pPr>
      <w:r w:rsidRPr="00892A1B">
        <w:rPr>
          <w:rFonts w:ascii="Times New Roman" w:eastAsia="Times New Roman" w:hAnsi="Times New Roman" w:cs="Times New Roman"/>
          <w:b/>
          <w:sz w:val="24"/>
          <w:szCs w:val="24"/>
          <w:lang w:eastAsia="ru-RU"/>
        </w:rPr>
        <w:t xml:space="preserve">профиль </w:t>
      </w:r>
    </w:p>
    <w:p w:rsidR="00D603D8" w:rsidRPr="00D603D8" w:rsidRDefault="00892A1B" w:rsidP="00892A1B">
      <w:pPr>
        <w:spacing w:after="0" w:line="240" w:lineRule="auto"/>
        <w:jc w:val="center"/>
        <w:rPr>
          <w:rFonts w:ascii="Times New Roman" w:eastAsia="Times New Roman" w:hAnsi="Times New Roman" w:cs="Times New Roman"/>
          <w:b/>
          <w:sz w:val="24"/>
          <w:szCs w:val="24"/>
          <w:lang w:eastAsia="ru-RU"/>
        </w:rPr>
      </w:pPr>
      <w:r w:rsidRPr="00892A1B">
        <w:rPr>
          <w:rFonts w:ascii="Times New Roman" w:eastAsia="Times New Roman" w:hAnsi="Times New Roman" w:cs="Times New Roman"/>
          <w:b/>
          <w:sz w:val="24"/>
          <w:szCs w:val="24"/>
          <w:lang w:eastAsia="ru-RU"/>
        </w:rPr>
        <w:t>38.03.01.09 «Бизнес-анализ и прогнозирование в организациях»</w:t>
      </w:r>
    </w:p>
    <w:p w:rsidR="00D603D8" w:rsidRPr="00D603D8" w:rsidRDefault="00D603D8" w:rsidP="00D603D8">
      <w:pPr>
        <w:spacing w:after="0" w:line="240" w:lineRule="auto"/>
        <w:jc w:val="center"/>
        <w:rPr>
          <w:rFonts w:ascii="Times New Roman" w:eastAsia="Times New Roman" w:hAnsi="Times New Roman" w:cs="Times New Roman"/>
          <w:sz w:val="24"/>
          <w:szCs w:val="24"/>
          <w:lang w:eastAsia="ru-RU"/>
        </w:rPr>
      </w:pPr>
    </w:p>
    <w:p w:rsidR="00D603D8" w:rsidRPr="00D603D8" w:rsidRDefault="00D603D8" w:rsidP="00D603D8">
      <w:pPr>
        <w:spacing w:after="0" w:line="240" w:lineRule="auto"/>
        <w:jc w:val="center"/>
        <w:rPr>
          <w:rFonts w:ascii="Times New Roman" w:eastAsia="Times New Roman" w:hAnsi="Times New Roman" w:cs="Times New Roman"/>
          <w:sz w:val="24"/>
          <w:szCs w:val="24"/>
          <w:lang w:eastAsia="ru-RU"/>
        </w:rPr>
      </w:pPr>
    </w:p>
    <w:p w:rsidR="00D603D8" w:rsidRPr="00D603D8" w:rsidRDefault="00D603D8" w:rsidP="00D603D8">
      <w:pPr>
        <w:spacing w:after="0" w:line="240" w:lineRule="auto"/>
        <w:jc w:val="center"/>
        <w:rPr>
          <w:rFonts w:ascii="Times New Roman" w:eastAsia="Times New Roman" w:hAnsi="Times New Roman" w:cs="Times New Roman"/>
          <w:sz w:val="24"/>
          <w:szCs w:val="24"/>
          <w:lang w:eastAsia="ru-RU"/>
        </w:rPr>
      </w:pPr>
      <w:r w:rsidRPr="00D603D8">
        <w:rPr>
          <w:rFonts w:ascii="Times New Roman" w:eastAsia="Times New Roman" w:hAnsi="Times New Roman" w:cs="Times New Roman"/>
          <w:sz w:val="24"/>
          <w:szCs w:val="24"/>
          <w:lang w:eastAsia="ru-RU"/>
        </w:rPr>
        <w:t>Чернышева Юлия Гарьевна</w:t>
      </w:r>
    </w:p>
    <w:p w:rsidR="00D603D8" w:rsidRPr="00D603D8" w:rsidRDefault="00D603D8" w:rsidP="00D603D8">
      <w:pPr>
        <w:spacing w:after="0" w:line="240" w:lineRule="auto"/>
        <w:rPr>
          <w:rFonts w:ascii="Times New Roman" w:eastAsia="Times New Roman" w:hAnsi="Times New Roman" w:cs="Times New Roman"/>
          <w:sz w:val="20"/>
          <w:szCs w:val="20"/>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p w:rsidR="003704AE" w:rsidRDefault="003704AE" w:rsidP="003704AE">
      <w:pPr>
        <w:spacing w:after="0" w:line="240" w:lineRule="auto"/>
        <w:textAlignment w:val="baseline"/>
        <w:rPr>
          <w:rFonts w:ascii="Times New Roman" w:eastAsia="Times New Roman" w:hAnsi="Times New Roman" w:cs="Times New Roman"/>
          <w:b/>
          <w:bCs/>
          <w:sz w:val="24"/>
          <w:szCs w:val="24"/>
          <w:lang w:eastAsia="ru-RU"/>
        </w:rPr>
      </w:pPr>
    </w:p>
    <w:sectPr w:rsidR="00370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681"/>
    <w:multiLevelType w:val="hybridMultilevel"/>
    <w:tmpl w:val="84A8A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01518"/>
    <w:multiLevelType w:val="hybridMultilevel"/>
    <w:tmpl w:val="FF3AF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5EBD"/>
    <w:multiLevelType w:val="hybridMultilevel"/>
    <w:tmpl w:val="25B8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D1090"/>
    <w:multiLevelType w:val="hybridMultilevel"/>
    <w:tmpl w:val="2F86970A"/>
    <w:lvl w:ilvl="0" w:tplc="A3A22D2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6B65FE"/>
    <w:multiLevelType w:val="hybridMultilevel"/>
    <w:tmpl w:val="1FCADCC6"/>
    <w:lvl w:ilvl="0" w:tplc="EC26138C">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3857B1"/>
    <w:multiLevelType w:val="hybridMultilevel"/>
    <w:tmpl w:val="BC2EE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B0F86"/>
    <w:multiLevelType w:val="hybridMultilevel"/>
    <w:tmpl w:val="9432CB22"/>
    <w:lvl w:ilvl="0" w:tplc="B8C8846A">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nsid w:val="40E43E06"/>
    <w:multiLevelType w:val="hybridMultilevel"/>
    <w:tmpl w:val="CB90D04C"/>
    <w:lvl w:ilvl="0" w:tplc="4DD099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5466A"/>
    <w:multiLevelType w:val="hybridMultilevel"/>
    <w:tmpl w:val="44BAD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05054"/>
    <w:multiLevelType w:val="hybridMultilevel"/>
    <w:tmpl w:val="CB90D04C"/>
    <w:lvl w:ilvl="0" w:tplc="4DD099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4B3DCC"/>
    <w:multiLevelType w:val="hybridMultilevel"/>
    <w:tmpl w:val="E0082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32A36"/>
    <w:multiLevelType w:val="hybridMultilevel"/>
    <w:tmpl w:val="0E2AE33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39285E"/>
    <w:multiLevelType w:val="hybridMultilevel"/>
    <w:tmpl w:val="940AE768"/>
    <w:lvl w:ilvl="0" w:tplc="7A06AB34">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96E47DE"/>
    <w:multiLevelType w:val="hybridMultilevel"/>
    <w:tmpl w:val="03E009BA"/>
    <w:lvl w:ilvl="0" w:tplc="25FC7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10"/>
  </w:num>
  <w:num w:numId="10">
    <w:abstractNumId w:val="1"/>
  </w:num>
  <w:num w:numId="11">
    <w:abstractNumId w:val="6"/>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AE"/>
    <w:rsid w:val="00070DAE"/>
    <w:rsid w:val="000A7E20"/>
    <w:rsid w:val="000D3E87"/>
    <w:rsid w:val="00103C3F"/>
    <w:rsid w:val="00186663"/>
    <w:rsid w:val="001D637C"/>
    <w:rsid w:val="001F0500"/>
    <w:rsid w:val="00204951"/>
    <w:rsid w:val="00277993"/>
    <w:rsid w:val="002A0F78"/>
    <w:rsid w:val="002B060B"/>
    <w:rsid w:val="002D3069"/>
    <w:rsid w:val="003704AE"/>
    <w:rsid w:val="003B5F84"/>
    <w:rsid w:val="004645B2"/>
    <w:rsid w:val="00486402"/>
    <w:rsid w:val="0057413E"/>
    <w:rsid w:val="005863FA"/>
    <w:rsid w:val="00586805"/>
    <w:rsid w:val="00600B86"/>
    <w:rsid w:val="006027CC"/>
    <w:rsid w:val="006434E2"/>
    <w:rsid w:val="00676B52"/>
    <w:rsid w:val="0074373E"/>
    <w:rsid w:val="00744540"/>
    <w:rsid w:val="007F2093"/>
    <w:rsid w:val="00807021"/>
    <w:rsid w:val="00892A1B"/>
    <w:rsid w:val="00902529"/>
    <w:rsid w:val="0091757B"/>
    <w:rsid w:val="00AB50A0"/>
    <w:rsid w:val="00AF72EA"/>
    <w:rsid w:val="00BD56D6"/>
    <w:rsid w:val="00C6772E"/>
    <w:rsid w:val="00C90EF5"/>
    <w:rsid w:val="00CD619D"/>
    <w:rsid w:val="00D21814"/>
    <w:rsid w:val="00D57535"/>
    <w:rsid w:val="00D603D8"/>
    <w:rsid w:val="00DF5ED9"/>
    <w:rsid w:val="00EB7AEC"/>
    <w:rsid w:val="00EE6376"/>
    <w:rsid w:val="00F64BED"/>
    <w:rsid w:val="00FD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3D8"/>
    <w:pPr>
      <w:ind w:left="720"/>
      <w:contextualSpacing/>
    </w:pPr>
  </w:style>
  <w:style w:type="character" w:customStyle="1" w:styleId="data">
    <w:name w:val="data"/>
    <w:basedOn w:val="a0"/>
    <w:rsid w:val="00070DAE"/>
  </w:style>
  <w:style w:type="character" w:styleId="a4">
    <w:name w:val="Hyperlink"/>
    <w:basedOn w:val="a0"/>
    <w:uiPriority w:val="99"/>
    <w:semiHidden/>
    <w:unhideWhenUsed/>
    <w:rsid w:val="00070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3D8"/>
    <w:pPr>
      <w:ind w:left="720"/>
      <w:contextualSpacing/>
    </w:pPr>
  </w:style>
  <w:style w:type="character" w:customStyle="1" w:styleId="data">
    <w:name w:val="data"/>
    <w:basedOn w:val="a0"/>
    <w:rsid w:val="00070DAE"/>
  </w:style>
  <w:style w:type="character" w:styleId="a4">
    <w:name w:val="Hyperlink"/>
    <w:basedOn w:val="a0"/>
    <w:uiPriority w:val="99"/>
    <w:semiHidden/>
    <w:unhideWhenUsed/>
    <w:rsid w:val="00070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59723">
      <w:bodyDiv w:val="1"/>
      <w:marLeft w:val="0"/>
      <w:marRight w:val="0"/>
      <w:marTop w:val="0"/>
      <w:marBottom w:val="0"/>
      <w:divBdr>
        <w:top w:val="none" w:sz="0" w:space="0" w:color="auto"/>
        <w:left w:val="none" w:sz="0" w:space="0" w:color="auto"/>
        <w:bottom w:val="none" w:sz="0" w:space="0" w:color="auto"/>
        <w:right w:val="none" w:sz="0" w:space="0" w:color="auto"/>
      </w:divBdr>
    </w:div>
    <w:div w:id="818575110">
      <w:bodyDiv w:val="1"/>
      <w:marLeft w:val="0"/>
      <w:marRight w:val="0"/>
      <w:marTop w:val="0"/>
      <w:marBottom w:val="0"/>
      <w:divBdr>
        <w:top w:val="none" w:sz="0" w:space="0" w:color="auto"/>
        <w:left w:val="none" w:sz="0" w:space="0" w:color="auto"/>
        <w:bottom w:val="none" w:sz="0" w:space="0" w:color="auto"/>
        <w:right w:val="none" w:sz="0" w:space="0" w:color="auto"/>
      </w:divBdr>
      <w:divsChild>
        <w:div w:id="1503083752">
          <w:marLeft w:val="0"/>
          <w:marRight w:val="0"/>
          <w:marTop w:val="0"/>
          <w:marBottom w:val="0"/>
          <w:divBdr>
            <w:top w:val="none" w:sz="0" w:space="0" w:color="auto"/>
            <w:left w:val="none" w:sz="0" w:space="0" w:color="auto"/>
            <w:bottom w:val="none" w:sz="0" w:space="0" w:color="auto"/>
            <w:right w:val="none" w:sz="0" w:space="0" w:color="auto"/>
          </w:divBdr>
        </w:div>
      </w:divsChild>
    </w:div>
    <w:div w:id="1274361102">
      <w:bodyDiv w:val="1"/>
      <w:marLeft w:val="0"/>
      <w:marRight w:val="0"/>
      <w:marTop w:val="0"/>
      <w:marBottom w:val="0"/>
      <w:divBdr>
        <w:top w:val="none" w:sz="0" w:space="0" w:color="auto"/>
        <w:left w:val="none" w:sz="0" w:space="0" w:color="auto"/>
        <w:bottom w:val="none" w:sz="0" w:space="0" w:color="auto"/>
        <w:right w:val="none" w:sz="0" w:space="0" w:color="auto"/>
      </w:divBdr>
      <w:divsChild>
        <w:div w:id="95253367">
          <w:marLeft w:val="0"/>
          <w:marRight w:val="0"/>
          <w:marTop w:val="0"/>
          <w:marBottom w:val="0"/>
          <w:divBdr>
            <w:top w:val="none" w:sz="0" w:space="0" w:color="auto"/>
            <w:left w:val="none" w:sz="0" w:space="0" w:color="auto"/>
            <w:bottom w:val="none" w:sz="0" w:space="0" w:color="auto"/>
            <w:right w:val="none" w:sz="0" w:space="0" w:color="auto"/>
          </w:divBdr>
        </w:div>
      </w:divsChild>
    </w:div>
    <w:div w:id="1469785288">
      <w:bodyDiv w:val="1"/>
      <w:marLeft w:val="0"/>
      <w:marRight w:val="0"/>
      <w:marTop w:val="0"/>
      <w:marBottom w:val="0"/>
      <w:divBdr>
        <w:top w:val="none" w:sz="0" w:space="0" w:color="auto"/>
        <w:left w:val="none" w:sz="0" w:space="0" w:color="auto"/>
        <w:bottom w:val="none" w:sz="0" w:space="0" w:color="auto"/>
        <w:right w:val="none" w:sz="0" w:space="0" w:color="auto"/>
      </w:divBdr>
      <w:divsChild>
        <w:div w:id="193674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ko-success.com/e-konomicheskij-analiz-predpriyat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4703</Words>
  <Characters>26811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АХД</dc:creator>
  <cp:lastModifiedBy>Алина</cp:lastModifiedBy>
  <cp:revision>6</cp:revision>
  <cp:lastPrinted>2021-04-12T13:18:00Z</cp:lastPrinted>
  <dcterms:created xsi:type="dcterms:W3CDTF">2021-04-08T17:38:00Z</dcterms:created>
  <dcterms:modified xsi:type="dcterms:W3CDTF">2021-04-12T13:18:00Z</dcterms:modified>
</cp:coreProperties>
</file>