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РОСТОВСКИЙ ГОСУДАРСТВЕННЫЙ ЭКОНОМИЧЕСКИЙ УНИВЕРСИТЕТ «РИНХ»</w:t>
      </w:r>
    </w:p>
    <w:p w:rsidR="007F2093" w:rsidRPr="007F2093" w:rsidRDefault="007F2093" w:rsidP="007F2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Учетно-экономический факультет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D606" wp14:editId="69416032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6286500" cy="0"/>
                <wp:effectExtent l="24765" t="1905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B035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0" to="50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705DnNoAAAAK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Чернышева 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18666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8D3AE0" w:rsidRPr="000C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УПРАВЛЕНИЕ ИЗМЕНЕНИЯМИ </w:t>
      </w:r>
      <w:r w:rsidRPr="0018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57B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и методические рекомендации по выполнению</w:t>
      </w:r>
      <w:r w:rsidRPr="002D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093" w:rsidRPr="007F2093" w:rsidRDefault="001D637C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</w:t>
      </w:r>
      <w:r w:rsidR="007F2093" w:rsidRPr="002D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="0057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бакалавров</w:t>
      </w:r>
      <w:proofErr w:type="gramEnd"/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по направлению 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</w:t>
      </w:r>
      <w:r w:rsidR="001D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«Экономика»</w:t>
      </w:r>
    </w:p>
    <w:p w:rsidR="007F2093" w:rsidRPr="007F2093" w:rsidRDefault="001D637C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</w:t>
      </w:r>
      <w:r w:rsidR="007F2093"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</w:t>
      </w:r>
      <w:r w:rsidR="001D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.01.09 «</w:t>
      </w:r>
      <w:r w:rsidR="001D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Бизнес-анализ и прогнозирование в организациях</w:t>
      </w: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3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по решению кафедры анализа хозяйственной деятельности и прогнозирования</w:t>
      </w: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Чернышева Ю.Г.</w:t>
      </w: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CA" w:rsidRDefault="00BF18CA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</w:t>
      </w:r>
    </w:p>
    <w:p w:rsidR="00BF18CA" w:rsidRDefault="00BF18CA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Усенко Л.Н.</w:t>
      </w: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к.э.н., доцент </w:t>
      </w:r>
      <w:r w:rsidR="002D3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Л.В.</w:t>
      </w: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F2093" w:rsidRPr="007F2093" w:rsidRDefault="007F2093" w:rsidP="007F2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</w:t>
      </w:r>
      <w:r w:rsidR="009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и требования к выполнению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дисциплине «</w:t>
      </w:r>
      <w:r w:rsidR="000C2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CE5" w:rsidRPr="000C2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и управление изменениями в организации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бакалавров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по направлению 38.0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«Экономика»,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.01.09 «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Бизнес-анализ и прогнозирование в организациях</w:t>
      </w: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2093" w:rsidRPr="007F2093" w:rsidRDefault="007F2093" w:rsidP="007F2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9" w:rsidRPr="007F2093" w:rsidRDefault="002D3069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sz w:val="24"/>
          <w:szCs w:val="24"/>
          <w:lang w:eastAsia="ru-RU"/>
        </w:rPr>
        <w:t>© Ростовский государственный экономический университет «РИНХ», 20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1757B" w:rsidRDefault="0091757B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57B" w:rsidRDefault="0091757B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802" w:rsidRDefault="00CA2802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802" w:rsidRDefault="00CA2802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13E" w:rsidRDefault="0057413E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57B" w:rsidRDefault="0091757B" w:rsidP="007F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093" w:rsidRPr="007F2093" w:rsidRDefault="007F2093" w:rsidP="007F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093">
        <w:rPr>
          <w:rFonts w:ascii="Times New Roman" w:hAnsi="Times New Roman" w:cs="Times New Roman"/>
          <w:sz w:val="28"/>
          <w:szCs w:val="28"/>
        </w:rPr>
        <w:t>Оглавление</w:t>
      </w:r>
    </w:p>
    <w:p w:rsidR="007F2093" w:rsidRPr="007F2093" w:rsidRDefault="007F2093" w:rsidP="002D3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093" w:rsidRPr="0091757B" w:rsidRDefault="007F2093" w:rsidP="0091757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1757B" w:rsidRPr="0091757B" w:rsidRDefault="0091757B" w:rsidP="0091757B">
      <w:pPr>
        <w:pStyle w:val="a3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оформления </w:t>
      </w:r>
      <w:r w:rsidR="001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91757B" w:rsidRPr="0091757B" w:rsidRDefault="0091757B" w:rsidP="0091757B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851"/>
          <w:tab w:val="left" w:pos="9355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</w:t>
      </w:r>
      <w:r w:rsidR="001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91757B" w:rsidRDefault="0091757B" w:rsidP="0091757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1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7F2093" w:rsidRPr="0091757B" w:rsidRDefault="0091757B" w:rsidP="0091757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 и информационное обеспечение</w:t>
      </w:r>
    </w:p>
    <w:p w:rsidR="007F2093" w:rsidRPr="0091757B" w:rsidRDefault="007F2093" w:rsidP="0091757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7F2093" w:rsidRPr="007F2093" w:rsidRDefault="007F2093" w:rsidP="002D3069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2E" w:rsidRPr="007F2093" w:rsidRDefault="00C6772E" w:rsidP="007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1849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Pr="007F2093" w:rsidRDefault="007F2093" w:rsidP="0018494F">
      <w:pPr>
        <w:numPr>
          <w:ilvl w:val="0"/>
          <w:numId w:val="3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F2093" w:rsidRDefault="007F2093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93" w:rsidRDefault="007F2093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37" w:rsidRDefault="001D637C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представляет форму контроля знаний по дисциплине «</w:t>
      </w:r>
      <w:r w:rsidR="000C2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CE5" w:rsidRPr="000C2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и управление изменениями в организации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учебным планом 38.0</w:t>
      </w:r>
      <w:r w:rsidR="001866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.01.09 «</w:t>
      </w:r>
      <w:r w:rsidR="001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Бизнес-анализ и прогнозирование в организациях</w:t>
      </w:r>
      <w:r w:rsidR="00DF5ED9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F5ED9" w:rsidRDefault="0043599C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курсовой работы является обязательным элементом курса, который выполняется до проведения экзамена. </w:t>
      </w:r>
    </w:p>
    <w:p w:rsidR="005F4A46" w:rsidRDefault="00DF5ED9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углубление знаний, развитие способности к научным исследованиям при изучении литературных источников и нормативно-инструктивных материалов, закрепление практических навыков по </w:t>
      </w:r>
      <w:r w:rsidR="005F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анализу и </w:t>
      </w:r>
      <w:r w:rsidR="000C2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изменениями в организации</w:t>
      </w: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5ED9" w:rsidRPr="00DF5ED9" w:rsidRDefault="00DF5ED9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включает следующие этапы:</w:t>
      </w:r>
    </w:p>
    <w:p w:rsidR="00DF5ED9" w:rsidRPr="00DF5ED9" w:rsidRDefault="00DF5ED9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772E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 по избранной теме и изучение литературных источников и нормативно-инструктивных материалов.</w:t>
      </w:r>
    </w:p>
    <w:p w:rsidR="00DF5ED9" w:rsidRDefault="00DF5ED9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C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</w:t>
      </w:r>
      <w:r w:rsidR="0051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состояния </w:t>
      </w:r>
      <w:r w:rsidR="000C2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заданной темы</w:t>
      </w:r>
      <w:r w:rsidR="00C6772E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5F" w:rsidRDefault="0051055F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будущего состояния с применением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бизнес-целей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(задач)</w:t>
      </w:r>
    </w:p>
    <w:p w:rsidR="0051055F" w:rsidRPr="00DF5ED9" w:rsidRDefault="0051055F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необходимых изменений для перехода от текущего состояния к будущему</w:t>
      </w:r>
    </w:p>
    <w:p w:rsidR="00DF5ED9" w:rsidRPr="00DF5ED9" w:rsidRDefault="005D0297" w:rsidP="0018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</w:t>
      </w:r>
      <w:r w:rsidR="00C6772E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="00C6772E" w:rsidRPr="00DF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соответствии с предъявляемыми требованиями.</w:t>
      </w:r>
    </w:p>
    <w:p w:rsidR="007A10D7" w:rsidRDefault="007A10D7" w:rsidP="00184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6D6" w:rsidRPr="00487B5F" w:rsidRDefault="00BD56D6" w:rsidP="0018494F">
      <w:pPr>
        <w:shd w:val="clear" w:color="auto" w:fill="FFFFFF"/>
        <w:spacing w:after="0" w:line="240" w:lineRule="auto"/>
        <w:ind w:right="-2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7B" w:rsidRPr="00C6772E" w:rsidRDefault="0091757B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C6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ОФОРМЛЕНИЯ </w:t>
      </w:r>
      <w:r w:rsidR="001D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</w:t>
      </w:r>
      <w:r w:rsidRPr="00C6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91757B" w:rsidRPr="00C6772E" w:rsidRDefault="0091757B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сдается на кафедру для проверки в компьютерном наборе на одной стороне белой бумаги формата А</w:t>
      </w:r>
      <w:proofErr w:type="gram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(210×297 мм). </w:t>
      </w: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14, интервал 1,5. (в больших таблицах можно использовать размер 12 или 13, интервал 1,0). </w:t>
      </w:r>
      <w:proofErr w:type="gram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полей: левое – 30 мм, правое – 10 мм, верхнее – 20 мм, нижнее – 20 мм.</w:t>
      </w:r>
      <w:proofErr w:type="gram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рамкой не очерчивается.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сквозная. Номер страницы ставится сверху в правом углу. Первой страницей считается титульный лист, на котором номер страницы не проставляется. Разделы имеют порядковую нумерацию, нумеруются арабскими цифрами; подразделы, пункты нумеруются в пределах разделов.</w:t>
      </w:r>
      <w:r w:rsidR="0025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работы 30-35 стр.</w:t>
      </w:r>
      <w:r w:rsidR="0033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приложений).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титульного листа представлен в приложении 1. Размер полей для титульного листа: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левое поле: 30 мм;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правое поле: 10 мм;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верхнее поле: 20 мм;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нижнее поле: 20 мм.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работы допускаются только общепринятые сокращения (например, </w:t>
      </w: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.). Текст теоретической части делят на разделы (при необходимости – на подразделы и пункты). Название раздела пишут прописными буквами. Каждый раздел следует начинать с нового листа. Пункты внутри разделов с новой страницы не начинаются. Названия разделов размещают в верхней части листа симметрично тексту. Точка в конце названия раздела не ставится, переносы не допускаются. Расстояние между заголовком раздела и текстом – 1 строка. Название раздела не подчеркивается. Названия пунктов располагаются симметрично текста. Отступ после текстовой части предыдущего пункта и перед следующей текстовой частью – 1 строка.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иллюстрациям относятся чертежи, схемы, графики, диаграммы, фотографии,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оформляются в соответствии с</w:t>
      </w: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7.32-2001.</w:t>
      </w:r>
      <w:r w:rsidRPr="00B67573">
        <w:t xml:space="preserve"> </w:t>
      </w:r>
      <w:r w:rsidRPr="00B6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иллюстрации состоит из номера главы </w:t>
      </w:r>
      <w:r w:rsidRPr="00B6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порядкового номера иллюстрации в главе, </w:t>
      </w:r>
      <w:proofErr w:type="gramStart"/>
      <w:r w:rsidRPr="00B6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B6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 (то есть, Рисунок 1.2. – второй рисунок первого раздела).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нумеруют аналогично иллюстрациям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курсовой работе одна таблица, ее не нумеруют и слово Таблица не пишут. Заголовок таблицы и слово «Таблица» пишут с прописной буквы, не подчеркивают. Иллюстрации и таблицы размещают в курсовой работе после первого упоминания о них в тексте. </w:t>
      </w:r>
      <w:proofErr w:type="gram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таблицы должны быть ссылки в тексте, при этом слово «Таблица» в тексте пишут полностью, если таблица не имеет номера; и сокращенно – если имеет номер, например, «… в табл. 1.2.». Иллюстрирующие курсовую работу заполненные бланки первичных документов, имеющие размеры меньшие, чем страница курсовой работы, наклеиваются на чистые листы и оформляются как таблицы.</w:t>
      </w:r>
      <w:proofErr w:type="gram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Бланки, превышающие формат страницы, помещаются в приложения. Формулы нумеруются арабскими цифрами в пределах раздела. Номер формулы состоит из номера раздела и порядкового номера формулы в разделе, </w:t>
      </w:r>
      <w:proofErr w:type="gram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точкой. Номер помещают в круглых скобках с правой стороны листа на уровне формулы. Например, (3.1.) – первая формула третьего раздела. Ссылки в тексте на источники следует указывать как порядковый номер источника по списку источников и номер страницы, выделенные квадратными скобками, например, [3, с. 5].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оформляют как продолжение курсовой работы на последних ее страницах после списка использованных источников. Размещаются приложения в порядке появления в тексте ссылок на них. Каждое приложение начинают с новой страницы с указанием в правом верхнем углу слова Приложение, написанного прописными буквами. Каждое приложение должно иметь заголовок. Если в курсовой работе больше одного приложения, их нумеруют последовательно арабскими цифрами (без знака №), например, ПРИЛОЖЕНИЕ 1, ПРИЛОЖЕНИЕ 2 и т.д. 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 Она содержит библиографическое описание (библиографические сведения) о цитируемом, рассматриваемом или упоминаемом в тексте документа другом документе (его составной части или группе документов). Оформление ссылок должно соответствовать ГОСТ </w:t>
      </w:r>
      <w:proofErr w:type="gramStart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7.0.5—2008. 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представляет собой указатель литературных и документальных письменных источников, использованных при написании курсовой работы. Он составляется на том же языке, что и работа, если использовались источники на иностранных языках, то в библиографическое описание они включаются на языке оригинала. Сведения об использованных источниках оформляются в соответствии с требованиями ГОСТ 7.1-2003.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использовать следующие способы расположения использованных источников: расположение по видам источников (разделение всех документов на группы (классы, разделы)) и алфавитный (источники располагаются по фамилиям авторов, заглавиям книг и статей (если автор не указан или авторов больше трех)). Формирование библиографического списка осуществляется в последовательности: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официальные документы (государственные документы, законодательные материалы);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документальные материалы (архивные документы, статистические сборники, ежегодники, материалы социологических исследований и т.п.) — в хронологическом порядке;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отечественной и зарубежной литературы по теме (книги, статьи, тезисы докладов, нормативно-техническая документация и пр.) — по алфавиту того языка, на котором дается библиографическое описание документа. Если книга написана двумя и более авторами, то их фамилии с инициалами указываются в той последовательности, в какой они даны в книге (а не в алфавитном порядке).</w:t>
      </w:r>
    </w:p>
    <w:p w:rsidR="002A0F78" w:rsidRPr="00F271DD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литературу на иностранных языках помещают в конце списка. </w:t>
      </w:r>
    </w:p>
    <w:p w:rsidR="002A0F78" w:rsidRDefault="002A0F78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источниках следует нумеровать арабскими цифрами и располагать с абзацного отступа.</w:t>
      </w:r>
    </w:p>
    <w:p w:rsidR="0091757B" w:rsidRPr="00C6772E" w:rsidRDefault="0091757B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F3" w:rsidRPr="00FD26F3" w:rsidRDefault="00FD26F3" w:rsidP="0018494F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04AE" w:rsidRPr="0091757B" w:rsidRDefault="0091757B" w:rsidP="0018494F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1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ДЛЯ </w:t>
      </w:r>
      <w:r w:rsidR="001D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</w:t>
      </w:r>
      <w:r w:rsidRPr="0091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    </w:t>
      </w:r>
    </w:p>
    <w:p w:rsidR="003704AE" w:rsidRPr="0042658F" w:rsidRDefault="003704AE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03" w:rsidRDefault="0042658F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выполняется по одному из двух направлений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определяется в соответствии с номером зачетной книжки. </w:t>
      </w:r>
    </w:p>
    <w:p w:rsidR="001F5B03" w:rsidRDefault="00C74F53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</w:t>
      </w:r>
      <w:r w:rsidR="00EF5B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цифра зачетной книжки – 0, 1, 2, 3, 4, 6, 8. </w:t>
      </w:r>
    </w:p>
    <w:p w:rsidR="0042658F" w:rsidRDefault="00EF5B33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– последняя цифра зачетной книжки 5, 7, 9</w:t>
      </w:r>
      <w:r w:rsidR="0070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1389" w:rsidRDefault="005E1389" w:rsidP="0018494F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89" w:rsidRPr="00C74F53" w:rsidRDefault="005E1389" w:rsidP="0018494F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работы </w:t>
      </w:r>
    </w:p>
    <w:p w:rsidR="0042658F" w:rsidRPr="00AC24F0" w:rsidRDefault="00AC24F0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="006834DE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C4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6834DE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42658F" w:rsidRPr="00AC24F0" w:rsidRDefault="00AC24F0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6834DE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потенциальности банкротства организаци</w:t>
      </w:r>
      <w:r w:rsidR="00C404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42658F" w:rsidRPr="0042658F" w:rsidRDefault="0042658F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8F" w:rsidRDefault="006834DE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5F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курсовой работе должны найти отражение </w:t>
      </w:r>
      <w:r w:rsidR="000E615B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следующие аспекты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34DE" w:rsidRDefault="00F75867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категориальный и понятийный аппарат 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4DE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834DE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потенциальности банкротства коммерческих организаций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трудах ученых (не менее 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определений различных категорий в контексте выбранной темы</w:t>
      </w:r>
      <w:r w:rsidR="005F6A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сравнительный анализ понятийного аппарата</w:t>
      </w:r>
    </w:p>
    <w:p w:rsidR="005F6A21" w:rsidRDefault="00F75867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нормативную базу по проблеме исследования (законы, концепции, стратегии и др.) с детальным описанием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рассматриваемой темы в контексте нормативных документов</w:t>
      </w:r>
    </w:p>
    <w:p w:rsidR="006834DE" w:rsidRDefault="00F75867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</w:t>
      </w:r>
      <w:r w:rsidR="0036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существующий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зарубежный опыт </w:t>
      </w:r>
      <w:proofErr w:type="gramStart"/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15B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E615B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потенциальности банкротства коммерческих организаций</w:t>
      </w:r>
      <w:proofErr w:type="gramEnd"/>
      <w:r w:rsidR="0036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3-х примеров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рассмотреть существующие направления, методы анализа, используемые показатели, классификации, концептуальные схемы анализа, факторы и др.) (</w:t>
      </w:r>
      <w:r w:rsidR="00E0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- 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необходимости изменения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15B" w:rsidRDefault="00F75867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</w:t>
      </w:r>
      <w:r w:rsidR="0036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опыт </w:t>
      </w:r>
      <w:proofErr w:type="gramStart"/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0E615B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15B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E615B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потенциальности банкротства коммерческих организаций</w:t>
      </w:r>
      <w:proofErr w:type="gramEnd"/>
      <w:r w:rsidR="0036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714B">
        <w:rPr>
          <w:rFonts w:ascii="Times New Roman" w:eastAsia="Times New Roman" w:hAnsi="Times New Roman" w:cs="Times New Roman"/>
          <w:sz w:val="24"/>
          <w:szCs w:val="24"/>
          <w:lang w:eastAsia="ru-RU"/>
        </w:rPr>
        <w:t>-х примеров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рассмотреть существующие направления, методы анализа, используемые показатели, классификации, концептуальные схемы анализа, факторы и др.) (</w:t>
      </w:r>
      <w:r w:rsidR="00E0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- 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необходимости изменения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421AF" w:rsidRDefault="00F75867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заинтересованные стороны в рамках организации по оценке 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</w:t>
      </w:r>
      <w:proofErr w:type="gramStart"/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1AF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421AF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потенциальности банкротства коммерческих организаций</w:t>
      </w:r>
      <w:proofErr w:type="gramEnd"/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дать их характеристику</w:t>
      </w:r>
      <w:r w:rsidR="0024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описать потребности в контексте оценки 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414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444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4414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потенциальности банкротства коммерческих организаций</w:t>
      </w:r>
    </w:p>
    <w:p w:rsidR="003421AF" w:rsidRDefault="00F75867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проблемы, недостатки, положительные стороны существующ</w:t>
      </w:r>
      <w:r w:rsidR="00FF41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и зарубежного опыта оценки 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15A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F41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415A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потенциальности банкротства коммерческих организаций</w:t>
      </w:r>
      <w:proofErr w:type="gramStart"/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02735" w:rsidRPr="00E0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0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027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п. 3 и п. 4)</w:t>
      </w:r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- </w:t>
      </w:r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проблем)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D7E" w:rsidRDefault="00F75867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 будущее состояние </w:t>
      </w:r>
      <w:proofErr w:type="gramStart"/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D7E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07D7E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потенциальности банкротства коммерческих организаций</w:t>
      </w:r>
      <w:proofErr w:type="gramEnd"/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сформулировав</w:t>
      </w:r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бизнес-цел</w:t>
      </w:r>
      <w:r w:rsidR="008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(задач</w:t>
      </w:r>
      <w:r w:rsidR="008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которых необходимо достичь, чтобы улучшить (развить) рассмотренную оценку текущего состояния 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D7E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07D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07D7E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потенциальности банкротства коммерческих организаций</w:t>
      </w:r>
      <w:r w:rsidR="008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итогам п. 3 и п. 4)</w:t>
      </w:r>
      <w:r w:rsidR="00E0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 – описание стратегии изменений)</w:t>
      </w:r>
    </w:p>
    <w:p w:rsidR="00815A9E" w:rsidRDefault="00F75867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Указать конкретные позиции, которые необходимо изменить в оценке 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</w:t>
      </w:r>
      <w:proofErr w:type="gramStart"/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08E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E008E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потенциальности банкротства коммерческих организаций</w:t>
      </w:r>
      <w:proofErr w:type="gramEnd"/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описанных ранее проблем и недостатков по этому направлению (п.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00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рассмотренной существующей оценки (п. 3 и п. 4)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предложения</w:t>
      </w:r>
      <w:r w:rsidR="003C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изменению существующей </w:t>
      </w:r>
      <w:proofErr w:type="gramStart"/>
      <w:r w:rsidR="003C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29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29435D" w:rsidRPr="00AC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D4F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C0D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C0D4F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потенциальности банкротства коммерческих</w:t>
      </w:r>
      <w:proofErr w:type="gramEnd"/>
      <w:r w:rsidR="003C0D4F" w:rsidRPr="006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E0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 – описание стратегии изменений)</w:t>
      </w:r>
    </w:p>
    <w:p w:rsidR="006834DE" w:rsidRDefault="006834DE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DE" w:rsidRDefault="006834DE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DE" w:rsidRDefault="00EC665C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необходимо указать ссылки на все </w:t>
      </w:r>
      <w:r w:rsidR="0036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источники информации. Ссылки на используемые электронные ресурсы </w:t>
      </w:r>
      <w:r w:rsidR="0036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действующими. </w:t>
      </w:r>
      <w:r w:rsidR="00FF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использование зарубежных источников.</w:t>
      </w:r>
      <w:r w:rsidR="0025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4DE" w:rsidRPr="0042658F" w:rsidRDefault="006834DE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8F" w:rsidRPr="0042658F" w:rsidRDefault="0042658F" w:rsidP="001849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D6" w:rsidRPr="00BD56D6" w:rsidRDefault="0091757B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D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</w:t>
      </w:r>
      <w:r w:rsidR="001D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</w:t>
      </w:r>
      <w:r w:rsidR="00BD56D6" w:rsidRPr="00BD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BD56D6" w:rsidRPr="00BD56D6" w:rsidRDefault="00BD56D6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D6" w:rsidRDefault="00BD56D6" w:rsidP="0018494F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Законченная </w:t>
      </w:r>
      <w:r w:rsidR="00EE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содержащая все требуемые элементы оформления, вставленная в обложку и скрепленная по левому краю, сдается для проверки на кафедру. Если </w:t>
      </w:r>
      <w:r w:rsidR="001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выполнена в соответствии с изложенными требованиями кафедры,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и 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ее к защите и возвращает студенту. Если в работе имеются ошибки, руководитель на полях или в рецензии делает соответствующие замечания. После проверки студент должен внести поправки на дополнительных листах или на полях </w:t>
      </w:r>
      <w:r w:rsid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Подписанная руководителем </w:t>
      </w:r>
      <w:r w:rsid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защищается в назначенные сроки. Защита </w:t>
      </w:r>
      <w:r w:rsid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должна быть проведена до начала сессии. При защите студент кратко излагает основные положения работы, последовательность расчетов, свои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защите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студент должен свободно ориентироваться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</w:t>
      </w:r>
      <w:r w:rsidRPr="00BD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знать основные формулы и показатели, использованные при ее написании, уметь грамотно формулировать аналитические выводы.</w:t>
      </w:r>
    </w:p>
    <w:p w:rsidR="00BD56D6" w:rsidRDefault="00BD56D6" w:rsidP="00BD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D6" w:rsidRPr="00BD56D6" w:rsidRDefault="00BD56D6" w:rsidP="00BD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6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Критерии оценки</w:t>
      </w:r>
      <w:r w:rsidRPr="00BD5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D56D6" w:rsidRPr="00487B5F" w:rsidRDefault="00BD56D6" w:rsidP="00BD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F84" w:rsidRPr="003B5F84" w:rsidRDefault="003B5F84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- 84-100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3B5F84" w:rsidRPr="003B5F84" w:rsidRDefault="003B5F84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усвоил основную литературу, рекомендованную в рабочей программе дисциплины;</w:t>
      </w:r>
    </w:p>
    <w:p w:rsidR="003B5F84" w:rsidRPr="003B5F84" w:rsidRDefault="003B5F84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BD56D6" w:rsidRDefault="003B5F84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4">
        <w:rPr>
          <w:rFonts w:ascii="Times New Roman" w:eastAsia="Times New Roman" w:hAnsi="Times New Roman" w:cs="Times New Roman"/>
          <w:sz w:val="24"/>
          <w:szCs w:val="24"/>
          <w:lang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1D637C" w:rsidRPr="00BD56D6" w:rsidRDefault="001D637C" w:rsidP="003B5F84">
      <w:pPr>
        <w:tabs>
          <w:tab w:val="left" w:pos="142"/>
          <w:tab w:val="left" w:pos="851"/>
          <w:tab w:val="left" w:pos="9355"/>
        </w:tabs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744540" w:rsidRDefault="0091757B" w:rsidP="00D603D8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603D8" w:rsidRPr="00D6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ИНФОРМАЦИОННОЕ </w:t>
      </w:r>
      <w:r w:rsidRPr="0074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</w:p>
    <w:p w:rsidR="00D603D8" w:rsidRPr="00744540" w:rsidRDefault="00D603D8" w:rsidP="00D603D8">
      <w:pPr>
        <w:shd w:val="clear" w:color="auto" w:fill="FFFFFF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795"/>
        <w:gridCol w:w="3011"/>
        <w:gridCol w:w="2063"/>
        <w:gridCol w:w="1925"/>
      </w:tblGrid>
      <w:tr w:rsidR="00744540" w:rsidRPr="00744540" w:rsidTr="00CA2802">
        <w:trPr>
          <w:trHeight w:hRule="exact" w:val="277"/>
        </w:trPr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4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</w:tc>
      </w:tr>
      <w:tr w:rsidR="00744540" w:rsidRPr="00744540" w:rsidTr="00CA2802">
        <w:trPr>
          <w:trHeight w:hRule="exact" w:val="277"/>
        </w:trPr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74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Рекомендуемая</w:t>
            </w:r>
            <w:proofErr w:type="spellEnd"/>
            <w:r w:rsidRPr="0074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744540" w:rsidRPr="00744540" w:rsidTr="00CA2802">
        <w:trPr>
          <w:trHeight w:hRule="exact" w:val="277"/>
        </w:trPr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74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74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744540" w:rsidRPr="00744540" w:rsidTr="00CA2802">
        <w:trPr>
          <w:trHeight w:hRule="exact" w:val="27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Авторы</w:t>
            </w:r>
            <w:proofErr w:type="spellEnd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составители</w:t>
            </w:r>
            <w:proofErr w:type="spellEnd"/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Заглавие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Колич-во</w:t>
            </w:r>
            <w:proofErr w:type="spellEnd"/>
          </w:p>
        </w:tc>
      </w:tr>
      <w:tr w:rsidR="00744540" w:rsidRPr="00744540" w:rsidTr="00CA2802">
        <w:trPr>
          <w:trHeight w:hRule="exact" w:val="135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CA2802" w:rsidRDefault="00CA2802" w:rsidP="007445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С.Д. Резник, М.В. </w:t>
            </w:r>
            <w:proofErr w:type="spellStart"/>
            <w:r w:rsidRPr="00CA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Черниковская</w:t>
            </w:r>
            <w:proofErr w:type="spellEnd"/>
            <w:r w:rsidRPr="00CA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И.С. Чемезов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CA2802" w:rsidP="007445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изменениями: учебник / С.Д. Резник, М.В. </w:t>
            </w:r>
            <w:proofErr w:type="spellStart"/>
            <w:r w:rsidRPr="00CA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Черниковская</w:t>
            </w:r>
            <w:proofErr w:type="spellEnd"/>
            <w:r w:rsidRPr="00CA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И.С. Чемезов.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CA2802" w:rsidP="007445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A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Пенза: ПГУАС, 2013. – 384 с.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7F1A9F" w:rsidRPr="00744540" w:rsidTr="00930607">
        <w:trPr>
          <w:trHeight w:hRule="exact" w:val="163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A9F" w:rsidRPr="00744540" w:rsidRDefault="001D3E5F" w:rsidP="007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A9F" w:rsidRPr="00CA2802" w:rsidRDefault="007F1A9F" w:rsidP="007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A9F" w:rsidRPr="00CA2802" w:rsidRDefault="006A1232" w:rsidP="007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Устойчивое</w:t>
            </w:r>
            <w:proofErr w:type="spellEnd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развитие: Новые вызовы: Учебник для вузов/ Под общ</w:t>
            </w:r>
            <w:proofErr w:type="gramStart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В. И. Данилова-</w:t>
            </w:r>
            <w:proofErr w:type="spellStart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Данильяна</w:t>
            </w:r>
            <w:proofErr w:type="spellEnd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 А. </w:t>
            </w:r>
            <w:proofErr w:type="spellStart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Пискуловои</w:t>
            </w:r>
            <w:proofErr w:type="spellEnd"/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̆.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A9F" w:rsidRPr="00CA2802" w:rsidRDefault="006A1232" w:rsidP="007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Издательство «Аспект Пресс», 2015. — 336 c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A9F" w:rsidRPr="007F1A9F" w:rsidRDefault="007F1A9F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44540" w:rsidRPr="007F1A9F" w:rsidTr="00930607">
        <w:trPr>
          <w:trHeight w:hRule="exact" w:val="12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F1A9F" w:rsidRDefault="001D3E5F" w:rsidP="007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F1A9F" w:rsidRDefault="007F1A9F" w:rsidP="0074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9F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Гончаров, С. А. Зинченко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A9F" w:rsidRPr="007F1A9F" w:rsidRDefault="007F1A9F" w:rsidP="007F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банкротства коммерческой организации. Методология и правовые механизмы</w:t>
            </w:r>
          </w:p>
          <w:p w:rsidR="00744540" w:rsidRPr="007F1A9F" w:rsidRDefault="00744540" w:rsidP="007F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F1A9F" w:rsidRDefault="008B24B1" w:rsidP="0074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B1">
              <w:rPr>
                <w:rFonts w:ascii="Times New Roman" w:eastAsia="Times New Roman" w:hAnsi="Times New Roman" w:cs="Times New Roman"/>
                <w:sz w:val="24"/>
                <w:szCs w:val="24"/>
              </w:rPr>
              <w:t>ИД «Юриспруденция»,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760 стр.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F1A9F" w:rsidRDefault="00744540" w:rsidP="007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232" w:rsidRPr="007F1A9F" w:rsidTr="006A1232">
        <w:trPr>
          <w:trHeight w:hRule="exact" w:val="133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232" w:rsidRDefault="006A1232" w:rsidP="007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232" w:rsidRPr="007F1A9F" w:rsidRDefault="006A1232" w:rsidP="0074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232" w:rsidRPr="007F1A9F" w:rsidRDefault="006A1232" w:rsidP="007F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и эффективные механизмы </w:t>
            </w:r>
            <w:proofErr w:type="spellStart"/>
            <w:r w:rsidRPr="006A1232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устойчивого</w:t>
            </w:r>
            <w:proofErr w:type="spellEnd"/>
            <w:r w:rsidRPr="006A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развития: монография / Под общ</w:t>
            </w:r>
            <w:proofErr w:type="gramStart"/>
            <w:r w:rsidRPr="006A12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2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Г. Ю. Гуляева 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232" w:rsidRPr="008B24B1" w:rsidRDefault="006A1232" w:rsidP="0074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3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Пенза: МЦНС «Наука и Просвещение». — 2020. — 148 с.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232" w:rsidRPr="007F1A9F" w:rsidRDefault="006A1232" w:rsidP="007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540" w:rsidRPr="00744540" w:rsidTr="00CA2802">
        <w:trPr>
          <w:trHeight w:hRule="exact" w:val="277"/>
        </w:trPr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4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ресурсов информационно-телекоммуникационной сети "Интернет"</w:t>
            </w:r>
          </w:p>
        </w:tc>
      </w:tr>
      <w:tr w:rsidR="00744540" w:rsidRPr="00744540" w:rsidTr="00CA2802">
        <w:trPr>
          <w:trHeight w:hRule="exact" w:val="27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F1A9F" w:rsidRDefault="00366ED4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8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СПАРК Проверка контрагента 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spark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interfax</w:t>
            </w:r>
            <w:proofErr w:type="spellEnd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44540" w:rsidRPr="00744540" w:rsidTr="00CA2802">
        <w:trPr>
          <w:trHeight w:hRule="exact" w:val="27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F1A9F" w:rsidRDefault="00366ED4" w:rsidP="0074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540" w:rsidRPr="00744540" w:rsidRDefault="00744540" w:rsidP="007445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федеральная служба государственной статистики 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qks</w:t>
            </w:r>
            <w:proofErr w:type="spellEnd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4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1A9F" w:rsidRPr="00744540" w:rsidTr="007F1A9F">
        <w:trPr>
          <w:trHeight w:hRule="exact" w:val="802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A9F" w:rsidRPr="00366ED4" w:rsidRDefault="00366ED4" w:rsidP="007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A9F" w:rsidRPr="00744540" w:rsidRDefault="007F1A9F" w:rsidP="007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 прогнозирование отраслей и рынков. </w:t>
            </w:r>
            <w:r w:rsidR="002A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ационный портал</w:t>
            </w:r>
            <w:r w:rsidR="002A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https://3dpro.info/?yclid=7199419182983438936 </w:t>
            </w:r>
          </w:p>
        </w:tc>
      </w:tr>
    </w:tbl>
    <w:p w:rsidR="00D603D8" w:rsidRPr="00744540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57B" w:rsidRPr="00744540" w:rsidRDefault="0091757B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0" w:rsidRDefault="00744540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02" w:rsidRDefault="00CA2802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92A1B"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И </w:t>
      </w:r>
      <w:r w:rsidR="008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РОССИЙСКОЙ ФЕДЕРАЦИИ</w:t>
      </w: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Ростовский государственный экономический университет «РИНХ»</w:t>
      </w: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«Анализ хозяйственной деятельности и прогнозирование»</w:t>
      </w: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Default="001D637C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</w:t>
      </w:r>
      <w:r w:rsidR="00D603D8" w:rsidRPr="00D6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744540" w:rsidRPr="0074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2A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УПРАВЛЕНИЕ ИЗМЕНЕНИЯМИ</w:t>
      </w:r>
      <w:r w:rsidR="00744540" w:rsidRPr="0074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ОРГАНИЗАЦИИ</w:t>
      </w:r>
      <w:r w:rsidRPr="00D6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___</w:t>
      </w:r>
    </w:p>
    <w:p w:rsidR="00D603D8" w:rsidRPr="00D603D8" w:rsidRDefault="00D603D8" w:rsidP="00D6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Ф.И.О. (в </w:t>
      </w:r>
      <w:proofErr w:type="spellStart"/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proofErr w:type="gramStart"/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адеже</w:t>
      </w:r>
      <w:proofErr w:type="spellEnd"/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</w:p>
    <w:p w:rsidR="00D603D8" w:rsidRPr="00D603D8" w:rsidRDefault="00744540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профиль</w:t>
      </w:r>
      <w:r w:rsidR="00D603D8"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38.0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03D8"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.01.09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Бизнес-анализ и прогнозирование в организациях»</w:t>
      </w:r>
      <w:r w:rsidR="00D603D8"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Проверил</w:t>
      </w: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2A2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д.э.н., профессор Чернышева Ю.Г.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lang w:eastAsia="ru-RU"/>
        </w:rPr>
      </w:pPr>
      <w:r w:rsidRPr="00D603D8">
        <w:rPr>
          <w:rFonts w:ascii="Times New Roman" w:eastAsia="Calibri" w:hAnsi="Times New Roman" w:cs="Times New Roman"/>
          <w:lang w:eastAsia="ru-RU"/>
        </w:rPr>
        <w:t xml:space="preserve">уч. степень, звание </w:t>
      </w:r>
    </w:p>
    <w:p w:rsid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допущена к защите «__»____20</w:t>
      </w:r>
      <w:r w:rsidR="0074454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__г. </w:t>
      </w:r>
    </w:p>
    <w:p w:rsidR="00D603D8" w:rsidRPr="00D603D8" w:rsidRDefault="00D603D8" w:rsidP="00D603D8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Calibri" w:hAnsi="Times New Roman" w:cs="Times New Roman"/>
          <w:sz w:val="28"/>
          <w:szCs w:val="28"/>
          <w:lang w:eastAsia="ru-RU"/>
        </w:rPr>
        <w:t>Оценка:_____________</w:t>
      </w:r>
    </w:p>
    <w:p w:rsidR="00D603D8" w:rsidRPr="00D603D8" w:rsidRDefault="00D603D8" w:rsidP="00D603D8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2A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Default="00D603D8" w:rsidP="00D603D8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201___г.</w:t>
      </w:r>
    </w:p>
    <w:p w:rsid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603D8" w:rsidRP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АНАЛИТИЧЕСКОЙ ТАБЛИЦЫ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1- Анализ коэффициентов платежеспособности</w:t>
      </w:r>
    </w:p>
    <w:tbl>
      <w:tblPr>
        <w:tblW w:w="6818" w:type="dxa"/>
        <w:tblInd w:w="-4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2160"/>
        <w:gridCol w:w="900"/>
        <w:gridCol w:w="1260"/>
        <w:gridCol w:w="1080"/>
        <w:gridCol w:w="900"/>
      </w:tblGrid>
      <w:tr w:rsidR="00D603D8" w:rsidRPr="00D603D8" w:rsidTr="006B2542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строки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Нормальное ограничение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начало года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конец периода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</w:t>
            </w:r>
          </w:p>
          <w:p w:rsidR="00D603D8" w:rsidRPr="00D603D8" w:rsidRDefault="00D603D8" w:rsidP="00D603D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+/-</w:t>
            </w:r>
          </w:p>
        </w:tc>
      </w:tr>
      <w:tr w:rsidR="00D603D8" w:rsidRPr="00D603D8" w:rsidTr="006B2542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03D8" w:rsidRPr="00D603D8" w:rsidTr="006B2542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абсолютной ликвидности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≥ 0,2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03D8" w:rsidRPr="00D603D8" w:rsidTr="006B2542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срочной ликвидности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≥ 0,7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03D8" w:rsidRPr="00D603D8" w:rsidTr="006B2542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текущей ликвидности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≥ 1,5-2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D8" w:rsidRPr="00D603D8" w:rsidRDefault="00D603D8" w:rsidP="00D603D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</w:t>
      </w: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D603D8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образец ОФОРМЛЕНИЯ БИБЛИОГРАФИЧЕСКОГО СПИСКА</w:t>
      </w:r>
    </w:p>
    <w:p w:rsidR="00D603D8" w:rsidRPr="00D603D8" w:rsidRDefault="00D603D8" w:rsidP="00D603D8">
      <w:pPr>
        <w:keepNext/>
        <w:spacing w:after="0" w:line="240" w:lineRule="auto"/>
        <w:ind w:left="-142" w:right="-283" w:firstLine="426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bookmarkStart w:id="1" w:name="_Toc168422560"/>
    </w:p>
    <w:p w:rsidR="00D603D8" w:rsidRPr="00D603D8" w:rsidRDefault="00D603D8" w:rsidP="00D603D8">
      <w:pPr>
        <w:keepNext/>
        <w:spacing w:after="0" w:line="240" w:lineRule="auto"/>
        <w:ind w:left="-142" w:right="-283" w:firstLine="426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D603D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БИБЛИОГРАФИЧЕСКИЙ СПИСОК </w:t>
      </w:r>
      <w:bookmarkEnd w:id="1"/>
    </w:p>
    <w:p w:rsidR="00D603D8" w:rsidRPr="00D603D8" w:rsidRDefault="00D603D8" w:rsidP="00D603D8">
      <w:pPr>
        <w:spacing w:after="0" w:line="240" w:lineRule="auto"/>
        <w:ind w:left="-142" w:right="-283" w:firstLine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Бизнес-анализ деятельности организации.: учебник</w:t>
      </w:r>
      <w:proofErr w:type="gramStart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Усенко Л.Н. – </w:t>
      </w: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Инфра-М, Альфа-М, 201</w:t>
      </w:r>
      <w:r w:rsidR="00B50F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.- 560 стр.</w:t>
      </w:r>
    </w:p>
    <w:p w:rsidR="00D603D8" w:rsidRPr="00D603D8" w:rsidRDefault="00D603D8" w:rsidP="00D603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Радченко Ю.В. Экономико-математические методы в учете и анализе: учебное пособие / Рост. гос. </w:t>
      </w:r>
      <w:proofErr w:type="spellStart"/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 (РИНХ) – Ростов-н</w:t>
      </w:r>
      <w:proofErr w:type="gramStart"/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2013.- 96с.</w:t>
      </w: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</w:t>
      </w:r>
    </w:p>
    <w:p w:rsidR="00D603D8" w:rsidRPr="00D603D8" w:rsidRDefault="00D603D8" w:rsidP="00D603D8">
      <w:pPr>
        <w:autoSpaceDE w:val="0"/>
        <w:autoSpaceDN w:val="0"/>
        <w:adjustRightInd w:val="0"/>
        <w:spacing w:after="0" w:line="240" w:lineRule="auto"/>
        <w:ind w:left="-142" w:right="-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3D8" w:rsidRPr="00D603D8" w:rsidRDefault="00D603D8" w:rsidP="00D603D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42" w:right="-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анализ предприятия. [Электронный ресурс] / К. Кислов. // Режим доступа: </w:t>
      </w: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kiko</w:t>
        </w:r>
        <w:proofErr w:type="spellEnd"/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success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konomicheskij</w:t>
        </w:r>
        <w:proofErr w:type="spellEnd"/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analiz</w:t>
        </w:r>
        <w:proofErr w:type="spellEnd"/>
        <w:r w:rsidRPr="00D6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603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predpriyatiya</w:t>
        </w:r>
        <w:proofErr w:type="spellEnd"/>
      </w:hyperlink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Опубли</w:t>
      </w:r>
      <w:r w:rsidRPr="00D6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ковано январь 9, 2014 </w:t>
      </w:r>
    </w:p>
    <w:p w:rsidR="00D603D8" w:rsidRPr="00D603D8" w:rsidRDefault="00D603D8" w:rsidP="00D603D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42" w:right="-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жилищных правах научных работников [Электронный ресурс]: постановление ВЦИК, СНК РСФСР от 20 авг. 1933 г. (с изм. и доп., внесенными постановлениями ВЦИК, СНК РСФСР от 1 </w:t>
      </w:r>
      <w:proofErr w:type="spellStart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. 1934 г., от 24 июня 1938 г.). Доступ из справ</w:t>
      </w:r>
      <w:proofErr w:type="gramStart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системы «</w:t>
      </w:r>
      <w:proofErr w:type="spellStart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603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03D8" w:rsidRPr="00D603D8" w:rsidRDefault="00D603D8" w:rsidP="00D603D8">
      <w:pPr>
        <w:spacing w:after="0" w:line="240" w:lineRule="auto"/>
        <w:ind w:left="-142" w:right="-283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auto"/>
        <w:ind w:left="-142" w:right="-283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32F8" w:rsidRDefault="005B32F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32F8" w:rsidRDefault="005B32F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32F8" w:rsidRDefault="005B32F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32F8" w:rsidRDefault="005B32F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32F8" w:rsidRDefault="005B32F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32F8" w:rsidRDefault="005B32F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32F8" w:rsidRDefault="005B32F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32F8" w:rsidRDefault="005B32F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Default="00D603D8" w:rsidP="00D60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D603D8" w:rsidRDefault="002A2841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УПРАВЛЕНИЕ ИЗМЕНЕНИЯМИ</w:t>
      </w:r>
      <w:r w:rsidRPr="0074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ОРГАНИЗАЦИИ</w:t>
      </w: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7F2093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и методические рекомендации по выполнению</w:t>
      </w:r>
      <w:r w:rsidRPr="002D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</w:t>
      </w:r>
      <w:r w:rsidRPr="002D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841" w:rsidRPr="00D603D8" w:rsidRDefault="002A2841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1B" w:rsidRPr="00892A1B" w:rsidRDefault="00892A1B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бакалавров</w:t>
      </w:r>
      <w:proofErr w:type="gramEnd"/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по направлению </w:t>
      </w:r>
    </w:p>
    <w:p w:rsidR="00892A1B" w:rsidRPr="00892A1B" w:rsidRDefault="00892A1B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38.03.01 «Экономика»</w:t>
      </w:r>
    </w:p>
    <w:p w:rsidR="00892A1B" w:rsidRPr="00892A1B" w:rsidRDefault="00892A1B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 </w:t>
      </w:r>
    </w:p>
    <w:p w:rsidR="002A2841" w:rsidRDefault="002A2841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841" w:rsidRDefault="002A2841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3D8" w:rsidRPr="00D603D8" w:rsidRDefault="00892A1B" w:rsidP="0089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38.03.01.09 «Бизнес-анализ и прогнозирование в организациях»</w:t>
      </w: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8" w:rsidRPr="00D603D8" w:rsidRDefault="00D603D8" w:rsidP="00D6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Юлия Гарьевна</w:t>
      </w:r>
    </w:p>
    <w:p w:rsidR="00D603D8" w:rsidRPr="00D603D8" w:rsidRDefault="00D603D8" w:rsidP="00D60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4AE" w:rsidRDefault="003704AE" w:rsidP="00370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7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681"/>
    <w:multiLevelType w:val="hybridMultilevel"/>
    <w:tmpl w:val="84A8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518"/>
    <w:multiLevelType w:val="hybridMultilevel"/>
    <w:tmpl w:val="FF3A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BD"/>
    <w:multiLevelType w:val="hybridMultilevel"/>
    <w:tmpl w:val="25B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D1090"/>
    <w:multiLevelType w:val="hybridMultilevel"/>
    <w:tmpl w:val="2F86970A"/>
    <w:lvl w:ilvl="0" w:tplc="A3A22D2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B65FE"/>
    <w:multiLevelType w:val="hybridMultilevel"/>
    <w:tmpl w:val="1FCADCC6"/>
    <w:lvl w:ilvl="0" w:tplc="EC26138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857B1"/>
    <w:multiLevelType w:val="hybridMultilevel"/>
    <w:tmpl w:val="BC2E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0F86"/>
    <w:multiLevelType w:val="hybridMultilevel"/>
    <w:tmpl w:val="9432CB22"/>
    <w:lvl w:ilvl="0" w:tplc="B8C8846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0E43E06"/>
    <w:multiLevelType w:val="hybridMultilevel"/>
    <w:tmpl w:val="CB90D04C"/>
    <w:lvl w:ilvl="0" w:tplc="4DD09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A063A"/>
    <w:multiLevelType w:val="hybridMultilevel"/>
    <w:tmpl w:val="DBE2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5466A"/>
    <w:multiLevelType w:val="hybridMultilevel"/>
    <w:tmpl w:val="44BA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5054"/>
    <w:multiLevelType w:val="hybridMultilevel"/>
    <w:tmpl w:val="CB90D04C"/>
    <w:lvl w:ilvl="0" w:tplc="4DD09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3DCC"/>
    <w:multiLevelType w:val="hybridMultilevel"/>
    <w:tmpl w:val="E00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2A36"/>
    <w:multiLevelType w:val="hybridMultilevel"/>
    <w:tmpl w:val="0E2AE3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9285E"/>
    <w:multiLevelType w:val="hybridMultilevel"/>
    <w:tmpl w:val="940AE768"/>
    <w:lvl w:ilvl="0" w:tplc="7A06AB3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6E47DE"/>
    <w:multiLevelType w:val="hybridMultilevel"/>
    <w:tmpl w:val="03E009BA"/>
    <w:lvl w:ilvl="0" w:tplc="25FC7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AE"/>
    <w:rsid w:val="00021CE7"/>
    <w:rsid w:val="00070DAE"/>
    <w:rsid w:val="000A7E20"/>
    <w:rsid w:val="000C2CE5"/>
    <w:rsid w:val="000D3E87"/>
    <w:rsid w:val="000E615B"/>
    <w:rsid w:val="00103C3F"/>
    <w:rsid w:val="0018494F"/>
    <w:rsid w:val="00186663"/>
    <w:rsid w:val="001D3E5F"/>
    <w:rsid w:val="001D637C"/>
    <w:rsid w:val="001F5B03"/>
    <w:rsid w:val="00204951"/>
    <w:rsid w:val="00244414"/>
    <w:rsid w:val="0025137B"/>
    <w:rsid w:val="00277993"/>
    <w:rsid w:val="0029435D"/>
    <w:rsid w:val="002A0F78"/>
    <w:rsid w:val="002A2841"/>
    <w:rsid w:val="002B060B"/>
    <w:rsid w:val="002D3069"/>
    <w:rsid w:val="0033374B"/>
    <w:rsid w:val="003421AF"/>
    <w:rsid w:val="00366939"/>
    <w:rsid w:val="00366ED4"/>
    <w:rsid w:val="0036714B"/>
    <w:rsid w:val="003704AE"/>
    <w:rsid w:val="003A575A"/>
    <w:rsid w:val="003B5F84"/>
    <w:rsid w:val="003C0D4F"/>
    <w:rsid w:val="003D045C"/>
    <w:rsid w:val="0042658F"/>
    <w:rsid w:val="0043599C"/>
    <w:rsid w:val="004645B2"/>
    <w:rsid w:val="00486402"/>
    <w:rsid w:val="00507D7E"/>
    <w:rsid w:val="0051055F"/>
    <w:rsid w:val="00522A35"/>
    <w:rsid w:val="0057413E"/>
    <w:rsid w:val="00586805"/>
    <w:rsid w:val="005B32F8"/>
    <w:rsid w:val="005D0297"/>
    <w:rsid w:val="005E1389"/>
    <w:rsid w:val="005F4A46"/>
    <w:rsid w:val="005F6A21"/>
    <w:rsid w:val="00600B86"/>
    <w:rsid w:val="00651C1F"/>
    <w:rsid w:val="00660682"/>
    <w:rsid w:val="00676B52"/>
    <w:rsid w:val="006834DE"/>
    <w:rsid w:val="006A1232"/>
    <w:rsid w:val="00700B59"/>
    <w:rsid w:val="0074373E"/>
    <w:rsid w:val="00744540"/>
    <w:rsid w:val="007A10D7"/>
    <w:rsid w:val="007F1A9F"/>
    <w:rsid w:val="007F2093"/>
    <w:rsid w:val="00807021"/>
    <w:rsid w:val="00815A9E"/>
    <w:rsid w:val="00817773"/>
    <w:rsid w:val="00892A1B"/>
    <w:rsid w:val="008B24B1"/>
    <w:rsid w:val="008D3AE0"/>
    <w:rsid w:val="00902529"/>
    <w:rsid w:val="0091757B"/>
    <w:rsid w:val="00930607"/>
    <w:rsid w:val="009E008E"/>
    <w:rsid w:val="00AB50A0"/>
    <w:rsid w:val="00AC24F0"/>
    <w:rsid w:val="00AF72EA"/>
    <w:rsid w:val="00B50FA2"/>
    <w:rsid w:val="00BD56D6"/>
    <w:rsid w:val="00BF18CA"/>
    <w:rsid w:val="00C40444"/>
    <w:rsid w:val="00C6772E"/>
    <w:rsid w:val="00C74F53"/>
    <w:rsid w:val="00C90EF5"/>
    <w:rsid w:val="00CA04E2"/>
    <w:rsid w:val="00CA2802"/>
    <w:rsid w:val="00CC6137"/>
    <w:rsid w:val="00CD619D"/>
    <w:rsid w:val="00D21814"/>
    <w:rsid w:val="00D57535"/>
    <w:rsid w:val="00D603D8"/>
    <w:rsid w:val="00DE1861"/>
    <w:rsid w:val="00DF5ED9"/>
    <w:rsid w:val="00E02735"/>
    <w:rsid w:val="00EB7AEC"/>
    <w:rsid w:val="00EC665C"/>
    <w:rsid w:val="00EE6376"/>
    <w:rsid w:val="00EF5B33"/>
    <w:rsid w:val="00F75867"/>
    <w:rsid w:val="00FC15BC"/>
    <w:rsid w:val="00FD26F3"/>
    <w:rsid w:val="00FE4954"/>
    <w:rsid w:val="00FF415A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D8"/>
    <w:pPr>
      <w:ind w:left="720"/>
      <w:contextualSpacing/>
    </w:pPr>
  </w:style>
  <w:style w:type="character" w:customStyle="1" w:styleId="data">
    <w:name w:val="data"/>
    <w:basedOn w:val="a0"/>
    <w:rsid w:val="00070DAE"/>
  </w:style>
  <w:style w:type="character" w:styleId="a4">
    <w:name w:val="Hyperlink"/>
    <w:basedOn w:val="a0"/>
    <w:uiPriority w:val="99"/>
    <w:unhideWhenUsed/>
    <w:rsid w:val="00070DA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D8"/>
    <w:pPr>
      <w:ind w:left="720"/>
      <w:contextualSpacing/>
    </w:pPr>
  </w:style>
  <w:style w:type="character" w:customStyle="1" w:styleId="data">
    <w:name w:val="data"/>
    <w:basedOn w:val="a0"/>
    <w:rsid w:val="00070DAE"/>
  </w:style>
  <w:style w:type="character" w:styleId="a4">
    <w:name w:val="Hyperlink"/>
    <w:basedOn w:val="a0"/>
    <w:uiPriority w:val="99"/>
    <w:unhideWhenUsed/>
    <w:rsid w:val="00070DA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ko-success.com/e-konomicheskij-analiz-predpriyat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АХД</dc:creator>
  <cp:lastModifiedBy>Алина</cp:lastModifiedBy>
  <cp:revision>10</cp:revision>
  <cp:lastPrinted>2021-04-12T13:18:00Z</cp:lastPrinted>
  <dcterms:created xsi:type="dcterms:W3CDTF">2021-04-08T17:28:00Z</dcterms:created>
  <dcterms:modified xsi:type="dcterms:W3CDTF">2021-04-12T13:18:00Z</dcterms:modified>
</cp:coreProperties>
</file>