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66" w:rsidRDefault="00C62066" w:rsidP="00C62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62066" w:rsidRPr="00C310E5" w:rsidRDefault="00C62066" w:rsidP="00C62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10E5">
        <w:rPr>
          <w:rFonts w:ascii="Times New Roman" w:hAnsi="Times New Roman"/>
          <w:b/>
          <w:sz w:val="24"/>
          <w:szCs w:val="24"/>
        </w:rPr>
        <w:t>АННОТАЦИЯ</w:t>
      </w:r>
    </w:p>
    <w:p w:rsidR="00C62066" w:rsidRPr="00C310E5" w:rsidRDefault="00C62066" w:rsidP="00C62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10E5">
        <w:rPr>
          <w:rFonts w:ascii="Times New Roman" w:hAnsi="Times New Roman"/>
          <w:b/>
          <w:sz w:val="24"/>
          <w:szCs w:val="24"/>
        </w:rPr>
        <w:t>Б3. Государственная итоговая аттестация</w:t>
      </w:r>
    </w:p>
    <w:p w:rsidR="00C62066" w:rsidRPr="00C310E5" w:rsidRDefault="00C62066" w:rsidP="00C62066">
      <w:pPr>
        <w:spacing w:after="0" w:line="240" w:lineRule="auto"/>
        <w:ind w:hanging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310E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C62066" w:rsidRPr="00C310E5" w:rsidRDefault="00C62066" w:rsidP="00C62066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C310E5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государственной</w:t>
      </w:r>
      <w:r w:rsidRPr="00C310E5">
        <w:rPr>
          <w:rFonts w:ascii="Times New Roman" w:hAnsi="Times New Roman"/>
          <w:b/>
          <w:sz w:val="24"/>
          <w:szCs w:val="24"/>
        </w:rPr>
        <w:t xml:space="preserve"> итогов</w:t>
      </w:r>
      <w:r>
        <w:rPr>
          <w:rFonts w:ascii="Times New Roman" w:hAnsi="Times New Roman"/>
          <w:b/>
          <w:sz w:val="24"/>
          <w:szCs w:val="24"/>
        </w:rPr>
        <w:t>ой</w:t>
      </w:r>
      <w:r w:rsidRPr="00C310E5">
        <w:rPr>
          <w:rFonts w:ascii="Times New Roman" w:hAnsi="Times New Roman"/>
          <w:b/>
          <w:sz w:val="24"/>
          <w:szCs w:val="24"/>
        </w:rPr>
        <w:t xml:space="preserve"> аттестаци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C310E5">
        <w:rPr>
          <w:rFonts w:ascii="Times New Roman" w:hAnsi="Times New Roman"/>
          <w:b/>
          <w:sz w:val="24"/>
          <w:szCs w:val="24"/>
        </w:rPr>
        <w:t xml:space="preserve">: </w:t>
      </w:r>
    </w:p>
    <w:p w:rsidR="00C62066" w:rsidRPr="0051156B" w:rsidRDefault="00C62066" w:rsidP="00C6206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6B">
        <w:rPr>
          <w:rFonts w:ascii="Times New Roman" w:hAnsi="Times New Roman"/>
          <w:b/>
          <w:sz w:val="24"/>
          <w:szCs w:val="24"/>
        </w:rPr>
        <w:t xml:space="preserve">- </w:t>
      </w:r>
      <w:r w:rsidRPr="0051156B">
        <w:rPr>
          <w:rFonts w:ascii="Times New Roman" w:hAnsi="Times New Roman"/>
          <w:sz w:val="24"/>
          <w:szCs w:val="24"/>
          <w:lang w:eastAsia="ru-RU"/>
        </w:rPr>
        <w:t>формирование у студентов аналитического мышления и комплексного подхода к познанию явлений финансово-хозяйственной деятельности организации; исследование тенденций развития методики экономического анализа на современном этапе развития экономики;</w:t>
      </w:r>
    </w:p>
    <w:p w:rsidR="00C62066" w:rsidRPr="0051156B" w:rsidRDefault="00C62066" w:rsidP="00C6206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6B">
        <w:rPr>
          <w:rFonts w:ascii="Times New Roman" w:hAnsi="Times New Roman"/>
          <w:sz w:val="24"/>
          <w:szCs w:val="24"/>
          <w:lang w:eastAsia="ru-RU"/>
        </w:rPr>
        <w:t>- формирование навыков проведения аналитического исследования и прогнозирования финансово-экономического состояния организации, интерпретирование результатов исследования для обоснования экономически обоснованных управленческих решений</w:t>
      </w:r>
    </w:p>
    <w:p w:rsidR="00C62066" w:rsidRPr="0051156B" w:rsidRDefault="00C62066" w:rsidP="00C62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6B">
        <w:rPr>
          <w:rFonts w:ascii="Times New Roman" w:hAnsi="Times New Roman"/>
          <w:sz w:val="24"/>
          <w:szCs w:val="24"/>
          <w:lang w:eastAsia="ru-RU"/>
        </w:rPr>
        <w:t xml:space="preserve">- выработка навыков проведения </w:t>
      </w:r>
      <w:proofErr w:type="gramStart"/>
      <w:r w:rsidRPr="0051156B">
        <w:rPr>
          <w:rFonts w:ascii="Times New Roman" w:hAnsi="Times New Roman"/>
          <w:sz w:val="24"/>
          <w:szCs w:val="24"/>
          <w:lang w:eastAsia="ru-RU"/>
        </w:rPr>
        <w:t>бизнес-анализа</w:t>
      </w:r>
      <w:proofErr w:type="gramEnd"/>
      <w:r w:rsidRPr="0051156B">
        <w:rPr>
          <w:rFonts w:ascii="Times New Roman" w:hAnsi="Times New Roman"/>
          <w:sz w:val="24"/>
          <w:szCs w:val="24"/>
          <w:lang w:eastAsia="ru-RU"/>
        </w:rPr>
        <w:t xml:space="preserve"> деятельности организации.</w:t>
      </w:r>
    </w:p>
    <w:p w:rsidR="00C62066" w:rsidRPr="00C310E5" w:rsidRDefault="00C62066" w:rsidP="00C62066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310E5">
        <w:rPr>
          <w:rFonts w:ascii="Times New Roman" w:hAnsi="Times New Roman"/>
          <w:b/>
          <w:sz w:val="24"/>
          <w:szCs w:val="24"/>
        </w:rPr>
        <w:t xml:space="preserve">Государственная итоговая аттестация участвует в формировании компетенций: </w:t>
      </w:r>
      <w:r w:rsidRPr="00C310E5">
        <w:rPr>
          <w:rFonts w:ascii="Times New Roman" w:hAnsi="Times New Roman"/>
          <w:sz w:val="24"/>
          <w:szCs w:val="24"/>
        </w:rPr>
        <w:t>ОПК-1,</w:t>
      </w:r>
      <w:r>
        <w:rPr>
          <w:rFonts w:ascii="Times New Roman" w:hAnsi="Times New Roman"/>
          <w:sz w:val="24"/>
          <w:szCs w:val="24"/>
        </w:rPr>
        <w:t xml:space="preserve"> ОПК-</w:t>
      </w:r>
      <w:r w:rsidRPr="00C310E5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ОПК-</w:t>
      </w:r>
      <w:r w:rsidRPr="00C310E5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ОПК-4, </w:t>
      </w:r>
      <w:r w:rsidRPr="00C310E5">
        <w:rPr>
          <w:rFonts w:ascii="Times New Roman" w:hAnsi="Times New Roman"/>
          <w:sz w:val="24"/>
          <w:szCs w:val="24"/>
        </w:rPr>
        <w:t>ПК-1,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ПК-</w:t>
      </w:r>
      <w:r w:rsidRPr="00C310E5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14,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17,</w:t>
      </w:r>
      <w:r>
        <w:rPr>
          <w:rFonts w:ascii="Times New Roman" w:hAnsi="Times New Roman"/>
          <w:sz w:val="24"/>
          <w:szCs w:val="24"/>
        </w:rPr>
        <w:t xml:space="preserve"> ПК-</w:t>
      </w:r>
      <w:r w:rsidRPr="00C310E5">
        <w:rPr>
          <w:rFonts w:ascii="Times New Roman" w:hAnsi="Times New Roman"/>
          <w:sz w:val="24"/>
          <w:szCs w:val="24"/>
        </w:rPr>
        <w:t>18</w:t>
      </w:r>
    </w:p>
    <w:p w:rsidR="00C62066" w:rsidRPr="00C310E5" w:rsidRDefault="00C62066" w:rsidP="00C62066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310E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310E5">
        <w:rPr>
          <w:rFonts w:ascii="Times New Roman" w:hAnsi="Times New Roman"/>
          <w:i/>
          <w:sz w:val="24"/>
          <w:szCs w:val="24"/>
        </w:rPr>
        <w:t xml:space="preserve">(в ЗЕТ): </w:t>
      </w:r>
      <w:r w:rsidRPr="00C310E5">
        <w:rPr>
          <w:rFonts w:ascii="Times New Roman" w:hAnsi="Times New Roman"/>
          <w:sz w:val="24"/>
          <w:szCs w:val="24"/>
        </w:rPr>
        <w:t>9</w:t>
      </w:r>
    </w:p>
    <w:p w:rsidR="004F3BE6" w:rsidRDefault="004F3BE6"/>
    <w:p w:rsidR="00C62066" w:rsidRDefault="00C62066"/>
    <w:sectPr w:rsidR="00C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167"/>
    <w:multiLevelType w:val="hybridMultilevel"/>
    <w:tmpl w:val="1EB2E8B8"/>
    <w:lvl w:ilvl="0" w:tplc="65F837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563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66"/>
    <w:rsid w:val="004F3BE6"/>
    <w:rsid w:val="00A341B1"/>
    <w:rsid w:val="00BF4A96"/>
    <w:rsid w:val="00C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06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620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06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62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АХД</dc:creator>
  <cp:lastModifiedBy>кафедра АХД</cp:lastModifiedBy>
  <cp:revision>1</cp:revision>
  <dcterms:created xsi:type="dcterms:W3CDTF">2018-11-08T12:35:00Z</dcterms:created>
  <dcterms:modified xsi:type="dcterms:W3CDTF">2018-11-08T12:39:00Z</dcterms:modified>
</cp:coreProperties>
</file>