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2196D" w:rsidRDefault="0042196D">
      <w:pPr>
        <w:rPr>
          <w:sz w:val="0"/>
          <w:szCs w:val="0"/>
        </w:rPr>
      </w:pPr>
    </w:p>
    <w:p w:rsidR="00A72ACE" w:rsidRDefault="00A72ACE">
      <w:pPr>
        <w:rPr>
          <w:sz w:val="0"/>
          <w:szCs w:val="0"/>
        </w:rPr>
      </w:pPr>
      <w:r>
        <w:rPr>
          <w:noProof/>
          <w:sz w:val="0"/>
          <w:szCs w:val="0"/>
        </w:rPr>
        <w:drawing>
          <wp:inline distT="0" distB="0" distL="0" distR="0">
            <wp:extent cx="6477000" cy="860107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60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211E" w:rsidRDefault="00C5211E">
      <w:pPr>
        <w:rPr>
          <w:sz w:val="0"/>
          <w:szCs w:val="0"/>
        </w:rPr>
      </w:pPr>
    </w:p>
    <w:p w:rsidR="00C5211E" w:rsidRDefault="00D659A7">
      <w:pPr>
        <w:rPr>
          <w:sz w:val="0"/>
          <w:szCs w:val="0"/>
        </w:rPr>
      </w:pPr>
      <w:r>
        <w:rPr>
          <w:noProof/>
          <w:sz w:val="0"/>
          <w:szCs w:val="0"/>
        </w:rPr>
        <w:lastRenderedPageBreak/>
        <w:drawing>
          <wp:inline distT="0" distB="0" distL="0" distR="0">
            <wp:extent cx="6464300" cy="8699500"/>
            <wp:effectExtent l="0" t="0" r="0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4300" cy="869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C5211E" w:rsidRDefault="00C5211E">
      <w:pPr>
        <w:rPr>
          <w:sz w:val="0"/>
          <w:szCs w:val="0"/>
        </w:rPr>
      </w:pPr>
    </w:p>
    <w:p w:rsidR="00A72ACE" w:rsidRPr="00A72ACE" w:rsidRDefault="00A72ACE">
      <w:pPr>
        <w:rPr>
          <w:sz w:val="0"/>
          <w:szCs w:val="0"/>
        </w:rPr>
      </w:pP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65"/>
        <w:gridCol w:w="203"/>
        <w:gridCol w:w="1679"/>
        <w:gridCol w:w="1503"/>
        <w:gridCol w:w="143"/>
        <w:gridCol w:w="825"/>
        <w:gridCol w:w="698"/>
        <w:gridCol w:w="1118"/>
        <w:gridCol w:w="1254"/>
        <w:gridCol w:w="703"/>
        <w:gridCol w:w="400"/>
        <w:gridCol w:w="983"/>
      </w:tblGrid>
      <w:tr w:rsidR="00D659A7" w:rsidTr="00FD7D9F">
        <w:trPr>
          <w:trHeight w:hRule="exact" w:val="416"/>
        </w:trPr>
        <w:tc>
          <w:tcPr>
            <w:tcW w:w="4692" w:type="dxa"/>
            <w:gridSpan w:val="5"/>
            <w:shd w:val="clear" w:color="C0C0C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УП: z38.03.01.09_1.plx</w:t>
            </w:r>
          </w:p>
        </w:tc>
        <w:tc>
          <w:tcPr>
            <w:tcW w:w="851" w:type="dxa"/>
          </w:tcPr>
          <w:p w:rsidR="00D659A7" w:rsidRDefault="00D659A7" w:rsidP="00FD7D9F"/>
        </w:tc>
        <w:tc>
          <w:tcPr>
            <w:tcW w:w="710" w:type="dxa"/>
          </w:tcPr>
          <w:p w:rsidR="00D659A7" w:rsidRDefault="00D659A7" w:rsidP="00FD7D9F"/>
        </w:tc>
        <w:tc>
          <w:tcPr>
            <w:tcW w:w="1135" w:type="dxa"/>
          </w:tcPr>
          <w:p w:rsidR="00D659A7" w:rsidRDefault="00D659A7" w:rsidP="00FD7D9F"/>
        </w:tc>
        <w:tc>
          <w:tcPr>
            <w:tcW w:w="1277" w:type="dxa"/>
          </w:tcPr>
          <w:p w:rsidR="00D659A7" w:rsidRDefault="00D659A7" w:rsidP="00FD7D9F"/>
        </w:tc>
        <w:tc>
          <w:tcPr>
            <w:tcW w:w="710" w:type="dxa"/>
          </w:tcPr>
          <w:p w:rsidR="00D659A7" w:rsidRDefault="00D659A7" w:rsidP="00FD7D9F"/>
        </w:tc>
        <w:tc>
          <w:tcPr>
            <w:tcW w:w="426" w:type="dxa"/>
          </w:tcPr>
          <w:p w:rsidR="00D659A7" w:rsidRDefault="00D659A7" w:rsidP="00FD7D9F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4</w:t>
            </w:r>
          </w:p>
        </w:tc>
      </w:tr>
      <w:tr w:rsidR="00D659A7" w:rsidTr="00FD7D9F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1. ЦЕЛИ ОСВОЕНИЯ ДИСЦИПЛИНЫ</w:t>
            </w:r>
          </w:p>
        </w:tc>
      </w:tr>
      <w:tr w:rsidR="00D659A7" w:rsidRPr="00FA4C8F" w:rsidTr="00FD7D9F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Цели освоения дисциплины: формирование у студентов аналитического мышления и системного подхода к анализу эффективности организации.</w:t>
            </w:r>
          </w:p>
        </w:tc>
      </w:tr>
      <w:tr w:rsidR="00D659A7" w:rsidRPr="00FA4C8F" w:rsidTr="00FD7D9F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lastRenderedPageBreak/>
              <w:t>1.2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Задачи: научить практическому применению: методик анализа эффективности деятельности организации</w:t>
            </w:r>
            <w:proofErr w:type="gramStart"/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.</w:t>
            </w:r>
            <w:proofErr w:type="gramEnd"/>
          </w:p>
        </w:tc>
      </w:tr>
      <w:tr w:rsidR="00D659A7" w:rsidRPr="00FA4C8F" w:rsidTr="00FD7D9F">
        <w:trPr>
          <w:trHeight w:hRule="exact" w:val="277"/>
        </w:trPr>
        <w:tc>
          <w:tcPr>
            <w:tcW w:w="766" w:type="dxa"/>
          </w:tcPr>
          <w:p w:rsidR="00D659A7" w:rsidRPr="00FA4C8F" w:rsidRDefault="00D659A7" w:rsidP="00FD7D9F"/>
        </w:tc>
        <w:tc>
          <w:tcPr>
            <w:tcW w:w="228" w:type="dxa"/>
          </w:tcPr>
          <w:p w:rsidR="00D659A7" w:rsidRPr="00FA4C8F" w:rsidRDefault="00D659A7" w:rsidP="00FD7D9F"/>
        </w:tc>
        <w:tc>
          <w:tcPr>
            <w:tcW w:w="1844" w:type="dxa"/>
          </w:tcPr>
          <w:p w:rsidR="00D659A7" w:rsidRPr="00FA4C8F" w:rsidRDefault="00D659A7" w:rsidP="00FD7D9F"/>
        </w:tc>
        <w:tc>
          <w:tcPr>
            <w:tcW w:w="1702" w:type="dxa"/>
          </w:tcPr>
          <w:p w:rsidR="00D659A7" w:rsidRPr="00FA4C8F" w:rsidRDefault="00D659A7" w:rsidP="00FD7D9F"/>
        </w:tc>
        <w:tc>
          <w:tcPr>
            <w:tcW w:w="143" w:type="dxa"/>
          </w:tcPr>
          <w:p w:rsidR="00D659A7" w:rsidRPr="00FA4C8F" w:rsidRDefault="00D659A7" w:rsidP="00FD7D9F"/>
        </w:tc>
        <w:tc>
          <w:tcPr>
            <w:tcW w:w="851" w:type="dxa"/>
          </w:tcPr>
          <w:p w:rsidR="00D659A7" w:rsidRPr="00FA4C8F" w:rsidRDefault="00D659A7" w:rsidP="00FD7D9F"/>
        </w:tc>
        <w:tc>
          <w:tcPr>
            <w:tcW w:w="710" w:type="dxa"/>
          </w:tcPr>
          <w:p w:rsidR="00D659A7" w:rsidRPr="00FA4C8F" w:rsidRDefault="00D659A7" w:rsidP="00FD7D9F"/>
        </w:tc>
        <w:tc>
          <w:tcPr>
            <w:tcW w:w="1135" w:type="dxa"/>
          </w:tcPr>
          <w:p w:rsidR="00D659A7" w:rsidRPr="00FA4C8F" w:rsidRDefault="00D659A7" w:rsidP="00FD7D9F"/>
        </w:tc>
        <w:tc>
          <w:tcPr>
            <w:tcW w:w="1277" w:type="dxa"/>
          </w:tcPr>
          <w:p w:rsidR="00D659A7" w:rsidRPr="00FA4C8F" w:rsidRDefault="00D659A7" w:rsidP="00FD7D9F"/>
        </w:tc>
        <w:tc>
          <w:tcPr>
            <w:tcW w:w="710" w:type="dxa"/>
          </w:tcPr>
          <w:p w:rsidR="00D659A7" w:rsidRPr="00FA4C8F" w:rsidRDefault="00D659A7" w:rsidP="00FD7D9F"/>
        </w:tc>
        <w:tc>
          <w:tcPr>
            <w:tcW w:w="426" w:type="dxa"/>
          </w:tcPr>
          <w:p w:rsidR="00D659A7" w:rsidRPr="00FA4C8F" w:rsidRDefault="00D659A7" w:rsidP="00FD7D9F"/>
        </w:tc>
        <w:tc>
          <w:tcPr>
            <w:tcW w:w="993" w:type="dxa"/>
          </w:tcPr>
          <w:p w:rsidR="00D659A7" w:rsidRPr="00FA4C8F" w:rsidRDefault="00D659A7" w:rsidP="00FD7D9F"/>
        </w:tc>
      </w:tr>
      <w:tr w:rsidR="00D659A7" w:rsidRPr="00FA4C8F" w:rsidTr="00FD7D9F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D659A7" w:rsidRPr="00FA4C8F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 МЕСТО ДИСЦИПЛИНЫ В СТРУКТУРЕ ОБРАЗОВАТЕЛЬНОЙ ПРОГРАММЫ</w:t>
            </w:r>
          </w:p>
        </w:tc>
      </w:tr>
      <w:tr w:rsidR="00D659A7" w:rsidTr="00FD7D9F">
        <w:trPr>
          <w:trHeight w:hRule="exact" w:val="277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Цикл (раздел) ООП:</w:t>
            </w:r>
          </w:p>
        </w:tc>
        <w:tc>
          <w:tcPr>
            <w:tcW w:w="7953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.В.ДВ.08</w:t>
            </w:r>
          </w:p>
        </w:tc>
      </w:tr>
      <w:tr w:rsidR="00D659A7" w:rsidRPr="00FA4C8F" w:rsidTr="00FD7D9F">
        <w:trPr>
          <w:trHeight w:hRule="exact" w:val="27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Требования к предварительной подготовке обучающегося:</w:t>
            </w:r>
          </w:p>
        </w:tc>
      </w:tr>
      <w:tr w:rsidR="00D659A7" w:rsidRPr="00FA4C8F" w:rsidTr="00FD7D9F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Необходимым условием успешного освоения дисциплины являются знания, умения и навыки, полученные в результае изучения дисциплин</w:t>
            </w:r>
          </w:p>
        </w:tc>
      </w:tr>
      <w:tr w:rsidR="00D659A7" w:rsidTr="00FD7D9F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Экономика предприятий (организаций)</w:t>
            </w:r>
          </w:p>
        </w:tc>
      </w:tr>
      <w:tr w:rsidR="00D659A7" w:rsidRPr="00FA4C8F" w:rsidTr="00FD7D9F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2.1.3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Анализ бизнес-процессов в организации</w:t>
            </w:r>
          </w:p>
        </w:tc>
      </w:tr>
      <w:tr w:rsidR="00D659A7" w:rsidRPr="00FA4C8F" w:rsidTr="00FD7D9F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2.1.4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Основы анализа хозяйственной деятельности организации</w:t>
            </w:r>
          </w:p>
        </w:tc>
      </w:tr>
      <w:tr w:rsidR="00D659A7" w:rsidTr="00FD7D9F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2.1.5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Бизнес-анализ</w:t>
            </w:r>
          </w:p>
        </w:tc>
      </w:tr>
      <w:tr w:rsidR="00D659A7" w:rsidTr="00FD7D9F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2.1.6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Анализ ключевых показателей эффективности</w:t>
            </w:r>
          </w:p>
        </w:tc>
      </w:tr>
      <w:tr w:rsidR="00D659A7" w:rsidRPr="00FA4C8F" w:rsidTr="00FD7D9F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Дисциплины и практики, для которых освоение данной дисциплины (модуля) необходимо как предшествующее:</w:t>
            </w:r>
          </w:p>
        </w:tc>
      </w:tr>
      <w:tr w:rsidR="00D659A7" w:rsidRPr="00FA4C8F" w:rsidTr="00FD7D9F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Защита выпускной квалификационной работы, включая подготовку к процедуре защиты и процедуру защиты</w:t>
            </w:r>
          </w:p>
        </w:tc>
      </w:tr>
      <w:tr w:rsidR="00D659A7" w:rsidTr="00FD7D9F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Бизнес-диагностика деятельности организации</w:t>
            </w:r>
          </w:p>
        </w:tc>
      </w:tr>
      <w:tr w:rsidR="00D659A7" w:rsidTr="00FD7D9F">
        <w:trPr>
          <w:trHeight w:hRule="exact" w:val="277"/>
        </w:trPr>
        <w:tc>
          <w:tcPr>
            <w:tcW w:w="766" w:type="dxa"/>
          </w:tcPr>
          <w:p w:rsidR="00D659A7" w:rsidRDefault="00D659A7" w:rsidP="00FD7D9F"/>
        </w:tc>
        <w:tc>
          <w:tcPr>
            <w:tcW w:w="228" w:type="dxa"/>
          </w:tcPr>
          <w:p w:rsidR="00D659A7" w:rsidRDefault="00D659A7" w:rsidP="00FD7D9F"/>
        </w:tc>
        <w:tc>
          <w:tcPr>
            <w:tcW w:w="1844" w:type="dxa"/>
          </w:tcPr>
          <w:p w:rsidR="00D659A7" w:rsidRDefault="00D659A7" w:rsidP="00FD7D9F"/>
        </w:tc>
        <w:tc>
          <w:tcPr>
            <w:tcW w:w="1702" w:type="dxa"/>
          </w:tcPr>
          <w:p w:rsidR="00D659A7" w:rsidRDefault="00D659A7" w:rsidP="00FD7D9F"/>
        </w:tc>
        <w:tc>
          <w:tcPr>
            <w:tcW w:w="143" w:type="dxa"/>
          </w:tcPr>
          <w:p w:rsidR="00D659A7" w:rsidRDefault="00D659A7" w:rsidP="00FD7D9F"/>
        </w:tc>
        <w:tc>
          <w:tcPr>
            <w:tcW w:w="851" w:type="dxa"/>
          </w:tcPr>
          <w:p w:rsidR="00D659A7" w:rsidRDefault="00D659A7" w:rsidP="00FD7D9F"/>
        </w:tc>
        <w:tc>
          <w:tcPr>
            <w:tcW w:w="710" w:type="dxa"/>
          </w:tcPr>
          <w:p w:rsidR="00D659A7" w:rsidRDefault="00D659A7" w:rsidP="00FD7D9F"/>
        </w:tc>
        <w:tc>
          <w:tcPr>
            <w:tcW w:w="1135" w:type="dxa"/>
          </w:tcPr>
          <w:p w:rsidR="00D659A7" w:rsidRDefault="00D659A7" w:rsidP="00FD7D9F"/>
        </w:tc>
        <w:tc>
          <w:tcPr>
            <w:tcW w:w="1277" w:type="dxa"/>
          </w:tcPr>
          <w:p w:rsidR="00D659A7" w:rsidRDefault="00D659A7" w:rsidP="00FD7D9F"/>
        </w:tc>
        <w:tc>
          <w:tcPr>
            <w:tcW w:w="710" w:type="dxa"/>
          </w:tcPr>
          <w:p w:rsidR="00D659A7" w:rsidRDefault="00D659A7" w:rsidP="00FD7D9F"/>
        </w:tc>
        <w:tc>
          <w:tcPr>
            <w:tcW w:w="426" w:type="dxa"/>
          </w:tcPr>
          <w:p w:rsidR="00D659A7" w:rsidRDefault="00D659A7" w:rsidP="00FD7D9F"/>
        </w:tc>
        <w:tc>
          <w:tcPr>
            <w:tcW w:w="993" w:type="dxa"/>
          </w:tcPr>
          <w:p w:rsidR="00D659A7" w:rsidRDefault="00D659A7" w:rsidP="00FD7D9F"/>
        </w:tc>
      </w:tr>
      <w:tr w:rsidR="00D659A7" w:rsidRPr="00FA4C8F" w:rsidTr="00FD7D9F">
        <w:trPr>
          <w:trHeight w:hRule="exact" w:val="416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D659A7" w:rsidRPr="00FA4C8F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3. ТРЕБОВАНИЯ К РЕЗУЛЬТАТАМ ОСВОЕНИЯ ДИСЦИПЛИНЫ</w:t>
            </w:r>
          </w:p>
        </w:tc>
      </w:tr>
      <w:tr w:rsidR="00D659A7" w:rsidRPr="00FA4C8F" w:rsidTr="00FD7D9F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Pr="00FA4C8F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ОПК-4:      способностью находить организационно-управленческие решения в профессиональной деятельности и готовность нести за них ответственность</w:t>
            </w:r>
          </w:p>
        </w:tc>
      </w:tr>
      <w:tr w:rsidR="00D659A7" w:rsidTr="00FD7D9F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D659A7" w:rsidTr="00FD7D9F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методы принятия управленческих решений</w:t>
            </w:r>
          </w:p>
        </w:tc>
      </w:tr>
      <w:tr w:rsidR="00D659A7" w:rsidTr="00FD7D9F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D659A7" w:rsidRPr="00FA4C8F" w:rsidTr="00FD7D9F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находить грамотные управленческие решения по итогам проведенного анализа</w:t>
            </w:r>
          </w:p>
        </w:tc>
      </w:tr>
      <w:tr w:rsidR="00D659A7" w:rsidTr="00FD7D9F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D659A7" w:rsidRPr="00FA4C8F" w:rsidTr="00FD7D9F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навыками </w:t>
            </w:r>
            <w:proofErr w:type="gramStart"/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проведения анализа эффективности деятельности организации</w:t>
            </w:r>
            <w:proofErr w:type="gramEnd"/>
          </w:p>
        </w:tc>
      </w:tr>
      <w:tr w:rsidR="00D659A7" w:rsidRPr="00FA4C8F" w:rsidTr="00FD7D9F">
        <w:trPr>
          <w:trHeight w:hRule="exact" w:val="69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Pr="00FA4C8F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ПК-5: способностью анализировать и интерпретировать финансовую, бухгалтерскую и иную информацию, содержащуюся в отчетности предприятий различных форм собственности, организаций, ведомств и т.д. и использовать полученные сведения для принятия управленческих решений</w:t>
            </w:r>
          </w:p>
        </w:tc>
      </w:tr>
      <w:tr w:rsidR="00D659A7" w:rsidTr="00FD7D9F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D659A7" w:rsidRPr="00FA4C8F" w:rsidTr="00FD7D9F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методы сбора, обработки и интерпретации данных для анализа, внешние и внутренние источники информации для анализа, новые методики в российской теории и практики анализа финансово-хозяйственной деятельности организации</w:t>
            </w:r>
          </w:p>
        </w:tc>
      </w:tr>
      <w:tr w:rsidR="00D659A7" w:rsidTr="00FD7D9F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D659A7" w:rsidRPr="00FA4C8F" w:rsidTr="00FD7D9F">
        <w:trPr>
          <w:trHeight w:hRule="exact" w:val="91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использовать источники экономической информации о деятельности организации; собирать, анализировать, обобщать информацию о финансово-хозяйственной деятельности организации; формировать методические материалы для анализа хозяйственной деятельности организации; формулировать развернутые выводы по итогам проведения анализа хозяйственной деятельности организации</w:t>
            </w:r>
          </w:p>
        </w:tc>
      </w:tr>
      <w:tr w:rsidR="00D659A7" w:rsidTr="00FD7D9F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D659A7" w:rsidRPr="00FA4C8F" w:rsidTr="00FD7D9F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техническими приемами анализа, интерпретации полученных результатов, навыками формирования программы анализа и подготовки управленческих решений по итогам анализа</w:t>
            </w:r>
          </w:p>
        </w:tc>
      </w:tr>
      <w:tr w:rsidR="00D659A7" w:rsidRPr="00FA4C8F" w:rsidTr="00FD7D9F">
        <w:trPr>
          <w:trHeight w:hRule="exact" w:val="277"/>
        </w:trPr>
        <w:tc>
          <w:tcPr>
            <w:tcW w:w="766" w:type="dxa"/>
          </w:tcPr>
          <w:p w:rsidR="00D659A7" w:rsidRPr="00FA4C8F" w:rsidRDefault="00D659A7" w:rsidP="00FD7D9F"/>
        </w:tc>
        <w:tc>
          <w:tcPr>
            <w:tcW w:w="228" w:type="dxa"/>
          </w:tcPr>
          <w:p w:rsidR="00D659A7" w:rsidRPr="00FA4C8F" w:rsidRDefault="00D659A7" w:rsidP="00FD7D9F"/>
        </w:tc>
        <w:tc>
          <w:tcPr>
            <w:tcW w:w="1844" w:type="dxa"/>
          </w:tcPr>
          <w:p w:rsidR="00D659A7" w:rsidRPr="00FA4C8F" w:rsidRDefault="00D659A7" w:rsidP="00FD7D9F"/>
        </w:tc>
        <w:tc>
          <w:tcPr>
            <w:tcW w:w="1702" w:type="dxa"/>
          </w:tcPr>
          <w:p w:rsidR="00D659A7" w:rsidRPr="00FA4C8F" w:rsidRDefault="00D659A7" w:rsidP="00FD7D9F"/>
        </w:tc>
        <w:tc>
          <w:tcPr>
            <w:tcW w:w="143" w:type="dxa"/>
          </w:tcPr>
          <w:p w:rsidR="00D659A7" w:rsidRPr="00FA4C8F" w:rsidRDefault="00D659A7" w:rsidP="00FD7D9F"/>
        </w:tc>
        <w:tc>
          <w:tcPr>
            <w:tcW w:w="851" w:type="dxa"/>
          </w:tcPr>
          <w:p w:rsidR="00D659A7" w:rsidRPr="00FA4C8F" w:rsidRDefault="00D659A7" w:rsidP="00FD7D9F"/>
        </w:tc>
        <w:tc>
          <w:tcPr>
            <w:tcW w:w="710" w:type="dxa"/>
          </w:tcPr>
          <w:p w:rsidR="00D659A7" w:rsidRPr="00FA4C8F" w:rsidRDefault="00D659A7" w:rsidP="00FD7D9F"/>
        </w:tc>
        <w:tc>
          <w:tcPr>
            <w:tcW w:w="1135" w:type="dxa"/>
          </w:tcPr>
          <w:p w:rsidR="00D659A7" w:rsidRPr="00FA4C8F" w:rsidRDefault="00D659A7" w:rsidP="00FD7D9F"/>
        </w:tc>
        <w:tc>
          <w:tcPr>
            <w:tcW w:w="1277" w:type="dxa"/>
          </w:tcPr>
          <w:p w:rsidR="00D659A7" w:rsidRPr="00FA4C8F" w:rsidRDefault="00D659A7" w:rsidP="00FD7D9F"/>
        </w:tc>
        <w:tc>
          <w:tcPr>
            <w:tcW w:w="710" w:type="dxa"/>
          </w:tcPr>
          <w:p w:rsidR="00D659A7" w:rsidRPr="00FA4C8F" w:rsidRDefault="00D659A7" w:rsidP="00FD7D9F"/>
        </w:tc>
        <w:tc>
          <w:tcPr>
            <w:tcW w:w="426" w:type="dxa"/>
          </w:tcPr>
          <w:p w:rsidR="00D659A7" w:rsidRPr="00FA4C8F" w:rsidRDefault="00D659A7" w:rsidP="00FD7D9F"/>
        </w:tc>
        <w:tc>
          <w:tcPr>
            <w:tcW w:w="993" w:type="dxa"/>
          </w:tcPr>
          <w:p w:rsidR="00D659A7" w:rsidRPr="00FA4C8F" w:rsidRDefault="00D659A7" w:rsidP="00FD7D9F"/>
        </w:tc>
      </w:tr>
      <w:tr w:rsidR="00D659A7" w:rsidRPr="00FA4C8F" w:rsidTr="00FD7D9F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D659A7" w:rsidRPr="00FA4C8F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4. СТРУКТУРА И СОДЕРЖАНИЕ ДИСЦИПЛИНЫ (МОДУЛЯ)</w:t>
            </w:r>
          </w:p>
        </w:tc>
      </w:tr>
      <w:tr w:rsidR="00D659A7" w:rsidTr="00FD7D9F">
        <w:trPr>
          <w:trHeight w:hRule="exact" w:val="416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Код занятия</w:t>
            </w:r>
          </w:p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Pr="00FA4C8F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Наименование разделов и тем /вид занятия/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Семестр / Курс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Часов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Компетен-</w:t>
            </w:r>
          </w:p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ции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Интер акт.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Примечание</w:t>
            </w:r>
          </w:p>
        </w:tc>
      </w:tr>
      <w:tr w:rsidR="00D659A7" w:rsidRPr="00FA4C8F" w:rsidTr="00FD7D9F">
        <w:trPr>
          <w:trHeight w:hRule="exact" w:val="478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/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Раздел 1. Эффективность как экономическая категория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Pr="00FA4C8F" w:rsidRDefault="00D659A7" w:rsidP="00FD7D9F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Pr="00FA4C8F" w:rsidRDefault="00D659A7" w:rsidP="00FD7D9F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Pr="00FA4C8F" w:rsidRDefault="00D659A7" w:rsidP="00FD7D9F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Pr="00FA4C8F" w:rsidRDefault="00D659A7" w:rsidP="00FD7D9F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Pr="00FA4C8F" w:rsidRDefault="00D659A7" w:rsidP="00FD7D9F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Pr="00FA4C8F" w:rsidRDefault="00D659A7" w:rsidP="00FD7D9F"/>
        </w:tc>
      </w:tr>
    </w:tbl>
    <w:p w:rsidR="00D659A7" w:rsidRPr="00FA4C8F" w:rsidRDefault="00D659A7" w:rsidP="00D659A7">
      <w:pPr>
        <w:rPr>
          <w:sz w:val="0"/>
          <w:szCs w:val="0"/>
        </w:rPr>
      </w:pPr>
      <w:r w:rsidRPr="00FA4C8F"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6"/>
        <w:gridCol w:w="3385"/>
        <w:gridCol w:w="119"/>
        <w:gridCol w:w="814"/>
        <w:gridCol w:w="674"/>
        <w:gridCol w:w="1103"/>
        <w:gridCol w:w="1223"/>
        <w:gridCol w:w="674"/>
        <w:gridCol w:w="389"/>
        <w:gridCol w:w="947"/>
      </w:tblGrid>
      <w:tr w:rsidR="00D659A7" w:rsidTr="00FD7D9F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z38.03.01.09_1.plx</w:t>
            </w:r>
          </w:p>
        </w:tc>
        <w:tc>
          <w:tcPr>
            <w:tcW w:w="851" w:type="dxa"/>
          </w:tcPr>
          <w:p w:rsidR="00D659A7" w:rsidRDefault="00D659A7" w:rsidP="00FD7D9F"/>
        </w:tc>
        <w:tc>
          <w:tcPr>
            <w:tcW w:w="710" w:type="dxa"/>
          </w:tcPr>
          <w:p w:rsidR="00D659A7" w:rsidRDefault="00D659A7" w:rsidP="00FD7D9F"/>
        </w:tc>
        <w:tc>
          <w:tcPr>
            <w:tcW w:w="1135" w:type="dxa"/>
          </w:tcPr>
          <w:p w:rsidR="00D659A7" w:rsidRDefault="00D659A7" w:rsidP="00FD7D9F"/>
        </w:tc>
        <w:tc>
          <w:tcPr>
            <w:tcW w:w="1277" w:type="dxa"/>
          </w:tcPr>
          <w:p w:rsidR="00D659A7" w:rsidRDefault="00D659A7" w:rsidP="00FD7D9F"/>
        </w:tc>
        <w:tc>
          <w:tcPr>
            <w:tcW w:w="710" w:type="dxa"/>
          </w:tcPr>
          <w:p w:rsidR="00D659A7" w:rsidRDefault="00D659A7" w:rsidP="00FD7D9F"/>
        </w:tc>
        <w:tc>
          <w:tcPr>
            <w:tcW w:w="426" w:type="dxa"/>
          </w:tcPr>
          <w:p w:rsidR="00D659A7" w:rsidRDefault="00D659A7" w:rsidP="00FD7D9F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5</w:t>
            </w:r>
          </w:p>
        </w:tc>
      </w:tr>
      <w:tr w:rsidR="00D659A7" w:rsidTr="00FD7D9F">
        <w:trPr>
          <w:trHeight w:hRule="exact" w:val="5971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 1 «Понятие эффективности как экономической категории».</w:t>
            </w:r>
          </w:p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1.1. Понятия "эффект" и "эффективность"</w:t>
            </w:r>
          </w:p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1.2. Различные подходы к оценке эффективности бизнеса</w:t>
            </w:r>
          </w:p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1.3. Эффективность бизнеса – как достижение организацией стратегических целей</w:t>
            </w:r>
          </w:p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1.4. Качественные и количественные показатели оценки бизнесаТема 2. Концепция бухгалтерской  концепции оценки эффективности бизнеса</w:t>
            </w:r>
          </w:p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2.1.Использование финансовых показателей для оценки эффективности</w:t>
            </w:r>
          </w:p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 Показатели рентабельности и методика их анализа</w:t>
            </w:r>
          </w:p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2.3. Показатели эффективности инвестиционных проектов</w:t>
            </w:r>
          </w:p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Тема 3. </w:t>
            </w:r>
            <w:proofErr w:type="gramStart"/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Стоимостной</w:t>
            </w:r>
            <w:proofErr w:type="gramEnd"/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подход в оценке эффективности бизнеса</w:t>
            </w:r>
          </w:p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3.1. Оценка стоимости бизнеса как метод оценки его эффективности</w:t>
            </w:r>
          </w:p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3.2. Методы оценки стоимости бизнеса.</w:t>
            </w:r>
          </w:p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3.3. Преимущества стоимостной оценки эффективности бизнеса </w:t>
            </w:r>
            <w:proofErr w:type="gramStart"/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над</w:t>
            </w:r>
            <w:proofErr w:type="gramEnd"/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бухгалтерской 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.5 Л1.7 Л1.9 Л1.11 Л1.14 Л2.2 Л2.4 Л2.5 Л2.7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/>
        </w:tc>
      </w:tr>
      <w:tr w:rsidR="00D659A7" w:rsidTr="00FD7D9F">
        <w:trPr>
          <w:trHeight w:hRule="exact" w:val="5971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 1 «Понятие эффективности как экономической категории».</w:t>
            </w:r>
          </w:p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Сущность понятий "эффект" и "эффективность". Эффективность деятельности организации </w:t>
            </w:r>
            <w:proofErr w:type="gramStart"/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организации</w:t>
            </w:r>
            <w:proofErr w:type="gramEnd"/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эффективность бизнеса. Различные подходы к оценке эффективности бизнеса. Качественные и количественные показатели оценки бизнесаТема 2. Концепция бухгалтерской  концепции оценки эффективности бизнеса</w:t>
            </w:r>
          </w:p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Что такое финансовые показатели. Использование финансовых показателей для оценки эффективности. Показатели рентабельности и методика их анализа. Показатели эффективности инвестиционных проектов</w:t>
            </w:r>
          </w:p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Тема 3. </w:t>
            </w:r>
            <w:proofErr w:type="gramStart"/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Стоимостной</w:t>
            </w:r>
            <w:proofErr w:type="gramEnd"/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подход в оценке эффективности бизнеса</w:t>
            </w:r>
          </w:p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Оценка стоимости бизнеса как метод оценки его эффективности. Методы оценки стоимости бизнеса. Преимущества стоимостной оценки эффективности бизнеса над бухгалтерской /</w:t>
            </w:r>
            <w:proofErr w:type="gramStart"/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gramEnd"/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.5 Л1.7 Л1.9 Л1.11 Л1.14 Л2.2 Л2.4 Л2.5 Л2.7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/>
        </w:tc>
      </w:tr>
    </w:tbl>
    <w:p w:rsidR="00D659A7" w:rsidRDefault="00D659A7" w:rsidP="00D659A7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3"/>
        <w:gridCol w:w="3398"/>
        <w:gridCol w:w="118"/>
        <w:gridCol w:w="811"/>
        <w:gridCol w:w="680"/>
        <w:gridCol w:w="1101"/>
        <w:gridCol w:w="1220"/>
        <w:gridCol w:w="671"/>
        <w:gridCol w:w="387"/>
        <w:gridCol w:w="945"/>
      </w:tblGrid>
      <w:tr w:rsidR="00D659A7" w:rsidTr="00FD7D9F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z38.03.01.09_1.plx</w:t>
            </w:r>
          </w:p>
        </w:tc>
        <w:tc>
          <w:tcPr>
            <w:tcW w:w="851" w:type="dxa"/>
          </w:tcPr>
          <w:p w:rsidR="00D659A7" w:rsidRDefault="00D659A7" w:rsidP="00FD7D9F"/>
        </w:tc>
        <w:tc>
          <w:tcPr>
            <w:tcW w:w="710" w:type="dxa"/>
          </w:tcPr>
          <w:p w:rsidR="00D659A7" w:rsidRDefault="00D659A7" w:rsidP="00FD7D9F"/>
        </w:tc>
        <w:tc>
          <w:tcPr>
            <w:tcW w:w="1135" w:type="dxa"/>
          </w:tcPr>
          <w:p w:rsidR="00D659A7" w:rsidRDefault="00D659A7" w:rsidP="00FD7D9F"/>
        </w:tc>
        <w:tc>
          <w:tcPr>
            <w:tcW w:w="1277" w:type="dxa"/>
          </w:tcPr>
          <w:p w:rsidR="00D659A7" w:rsidRDefault="00D659A7" w:rsidP="00FD7D9F"/>
        </w:tc>
        <w:tc>
          <w:tcPr>
            <w:tcW w:w="710" w:type="dxa"/>
          </w:tcPr>
          <w:p w:rsidR="00D659A7" w:rsidRDefault="00D659A7" w:rsidP="00FD7D9F"/>
        </w:tc>
        <w:tc>
          <w:tcPr>
            <w:tcW w:w="426" w:type="dxa"/>
          </w:tcPr>
          <w:p w:rsidR="00D659A7" w:rsidRDefault="00D659A7" w:rsidP="00FD7D9F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6</w:t>
            </w:r>
          </w:p>
        </w:tc>
      </w:tr>
      <w:tr w:rsidR="00D659A7" w:rsidTr="00FD7D9F">
        <w:trPr>
          <w:trHeight w:hRule="exact" w:val="5312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Темы и </w:t>
            </w:r>
            <w:proofErr w:type="gramStart"/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разделы</w:t>
            </w:r>
            <w:proofErr w:type="gramEnd"/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вынесенные на самостоятельную подготовкуТема 1 «Понятие эффективности как экономической категории».</w:t>
            </w:r>
          </w:p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1.1. Понятия "эффект" и "эффективность"</w:t>
            </w:r>
          </w:p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1.2. Различные подходы к оценке эффективности бизнеса</w:t>
            </w:r>
          </w:p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1.3. Эффективность бизнеса – как достижение организацией стратегических целей</w:t>
            </w:r>
          </w:p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 2. Концепция бухгалтерской концепции оценки эффективности бизнеса</w:t>
            </w:r>
          </w:p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 Показатели рентабельности и методика их анализа</w:t>
            </w:r>
          </w:p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2.3. Показатели эффективности инвестиционных проектов</w:t>
            </w:r>
          </w:p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Тема 3. </w:t>
            </w:r>
            <w:proofErr w:type="gramStart"/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Стоимостной</w:t>
            </w:r>
            <w:proofErr w:type="gramEnd"/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подход в оценке эффективности бизнеса</w:t>
            </w:r>
          </w:p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3.2. Методы оценки стоимости бизнеса.</w:t>
            </w:r>
          </w:p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3.3. </w:t>
            </w:r>
            <w:proofErr w:type="gramStart"/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Преимущества стоимостной оценки эффективности бизнеса над бухгалтерской /Ср/</w:t>
            </w:r>
            <w:proofErr w:type="gramEnd"/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.1 Л1.2 Л1.11 Л2.1 Л2.4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/>
        </w:tc>
      </w:tr>
      <w:tr w:rsidR="00D659A7" w:rsidRPr="00FA4C8F" w:rsidTr="00FD7D9F">
        <w:trPr>
          <w:trHeight w:hRule="exact" w:val="47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Раздел 2. Анализ и управление эффективностью бизнеса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Pr="00FA4C8F" w:rsidRDefault="00D659A7" w:rsidP="00FD7D9F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Pr="00FA4C8F" w:rsidRDefault="00D659A7" w:rsidP="00FD7D9F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Pr="00FA4C8F" w:rsidRDefault="00D659A7" w:rsidP="00FD7D9F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Pr="00FA4C8F" w:rsidRDefault="00D659A7" w:rsidP="00FD7D9F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Pr="00FA4C8F" w:rsidRDefault="00D659A7" w:rsidP="00FD7D9F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Pr="00FA4C8F" w:rsidRDefault="00D659A7" w:rsidP="00FD7D9F"/>
        </w:tc>
      </w:tr>
      <w:tr w:rsidR="00D659A7" w:rsidTr="00FD7D9F">
        <w:trPr>
          <w:trHeight w:hRule="exact" w:val="6411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 4. Ключевые метрики эффективности</w:t>
            </w:r>
          </w:p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4.1.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KPI</w:t>
            </w: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- ключевые показатели эффективности и их использование для оценки эффективности бизнеса</w:t>
            </w:r>
          </w:p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4.2. Методика выбора и формирования ключевых показателей эффективности</w:t>
            </w:r>
          </w:p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4.3. Преимущества применения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KPI</w:t>
            </w:r>
          </w:p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 5. Анализ эффективности бизнеса малого предприятия</w:t>
            </w:r>
          </w:p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5.1. Особенности оценки эффективности в малом бизнесе</w:t>
            </w:r>
          </w:p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5.2. Источники информации для анализа эффективности малого предприятия</w:t>
            </w:r>
          </w:p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5.3. Основные показатели эффективности малого предприятия</w:t>
            </w:r>
          </w:p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 6. Зарубежный опыт оценки эффективности бизнеса и управления эффективностью бизнеса.</w:t>
            </w:r>
          </w:p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6.1. Основные правила сохранения эффективности бизнеса и инструменты управления ей.</w:t>
            </w:r>
          </w:p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6.2. Бизнес-планирование в оценке эффективности бизнеса</w:t>
            </w:r>
          </w:p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6.3. Управление временем и стратегическое планирование.</w:t>
            </w:r>
          </w:p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6.4.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SMART</w:t>
            </w: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- критерии для оценки эффективности и управления ей. 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.4 Л1.7 Л1.10 Л2.5 Л2.10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/>
        </w:tc>
      </w:tr>
    </w:tbl>
    <w:p w:rsidR="00D659A7" w:rsidRDefault="00D659A7" w:rsidP="00D659A7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3"/>
        <w:gridCol w:w="3398"/>
        <w:gridCol w:w="118"/>
        <w:gridCol w:w="811"/>
        <w:gridCol w:w="680"/>
        <w:gridCol w:w="1101"/>
        <w:gridCol w:w="1220"/>
        <w:gridCol w:w="671"/>
        <w:gridCol w:w="387"/>
        <w:gridCol w:w="945"/>
      </w:tblGrid>
      <w:tr w:rsidR="00D659A7" w:rsidTr="00FD7D9F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z38.03.01.09_1.plx</w:t>
            </w:r>
          </w:p>
        </w:tc>
        <w:tc>
          <w:tcPr>
            <w:tcW w:w="851" w:type="dxa"/>
          </w:tcPr>
          <w:p w:rsidR="00D659A7" w:rsidRDefault="00D659A7" w:rsidP="00FD7D9F"/>
        </w:tc>
        <w:tc>
          <w:tcPr>
            <w:tcW w:w="710" w:type="dxa"/>
          </w:tcPr>
          <w:p w:rsidR="00D659A7" w:rsidRDefault="00D659A7" w:rsidP="00FD7D9F"/>
        </w:tc>
        <w:tc>
          <w:tcPr>
            <w:tcW w:w="1135" w:type="dxa"/>
          </w:tcPr>
          <w:p w:rsidR="00D659A7" w:rsidRDefault="00D659A7" w:rsidP="00FD7D9F"/>
        </w:tc>
        <w:tc>
          <w:tcPr>
            <w:tcW w:w="1277" w:type="dxa"/>
          </w:tcPr>
          <w:p w:rsidR="00D659A7" w:rsidRDefault="00D659A7" w:rsidP="00FD7D9F"/>
        </w:tc>
        <w:tc>
          <w:tcPr>
            <w:tcW w:w="710" w:type="dxa"/>
          </w:tcPr>
          <w:p w:rsidR="00D659A7" w:rsidRDefault="00D659A7" w:rsidP="00FD7D9F"/>
        </w:tc>
        <w:tc>
          <w:tcPr>
            <w:tcW w:w="426" w:type="dxa"/>
          </w:tcPr>
          <w:p w:rsidR="00D659A7" w:rsidRDefault="00D659A7" w:rsidP="00FD7D9F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7</w:t>
            </w:r>
          </w:p>
        </w:tc>
      </w:tr>
      <w:tr w:rsidR="00D659A7" w:rsidTr="00FD7D9F">
        <w:trPr>
          <w:trHeight w:hRule="exact" w:val="7070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 4. Ключевые метрики эффективности</w:t>
            </w:r>
          </w:p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KPI</w:t>
            </w: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- ключевые показатели эффективности и их использование для оценки эффективности бизнеса. Методика выбора и формирования ключевых показателей эффективности. Особенности выбора ключевых показателей в зависимости от особенностей бизнеса. Преимущества применения</w:t>
            </w:r>
          </w:p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 5. Анализ эффективности бизнеса малого предприятия</w:t>
            </w:r>
          </w:p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Малый бизнес преимущества и недостатки в сравнении с крупным и средним. Особенности оценки эффективности в малом бизнесе. Источники информации для анализа эффективности малого предприятия. Основные показатели эффективности малого предприятия</w:t>
            </w:r>
          </w:p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 6. Зарубежный опыт оценки эффективности бизнеса и управления эффективностью бизнеса.</w:t>
            </w:r>
          </w:p>
          <w:p w:rsidR="00D659A7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Основные правила сохранения эффективности бизнеса и инструменты управления ей. Бизнес-планирование в оценке эффективности бизнеса. Управление временем и стратегическое планирование.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SMART - критерии для оценки эффективности и управления ей. /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.4 Л1.7 Л1.10 Л2.5 Л2.10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/>
        </w:tc>
      </w:tr>
      <w:tr w:rsidR="00D659A7" w:rsidTr="00FD7D9F">
        <w:trPr>
          <w:trHeight w:hRule="exact" w:val="5751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Темы и вопросы, определяемые преподавателем с учетом интересов студента</w:t>
            </w:r>
          </w:p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Рекомендуемые темы рефератов</w:t>
            </w:r>
          </w:p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 Ключевые показатели эффективности и методика их построения</w:t>
            </w:r>
          </w:p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 Финансовые показатели эффективности</w:t>
            </w:r>
          </w:p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 Методы оценки эффективности инвестиционных проектов</w:t>
            </w:r>
          </w:p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 Особенности оценки эффективности деятельности малого предприятия</w:t>
            </w:r>
          </w:p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 Анализ показателей рентабельности</w:t>
            </w:r>
          </w:p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 Стратегическое планирование в оценке эффективности бизнеса</w:t>
            </w:r>
          </w:p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 Управление временем и преимущества его использования для оценки эффективности бизнеса</w:t>
            </w:r>
          </w:p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8. Зарубежные методики оценки эффективности деятельности организации</w:t>
            </w:r>
          </w:p>
          <w:p w:rsidR="00D659A7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25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.2 Л1.3 Л1.4 Л1.7 Л1.8 Л1.12 Л1.14 Л2.2 Л2.5 Л2.7 Л2.8 Л2.9 Л2.10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/>
        </w:tc>
      </w:tr>
    </w:tbl>
    <w:p w:rsidR="00D659A7" w:rsidRDefault="00D659A7" w:rsidP="00D659A7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3"/>
        <w:gridCol w:w="3399"/>
        <w:gridCol w:w="133"/>
        <w:gridCol w:w="796"/>
        <w:gridCol w:w="680"/>
        <w:gridCol w:w="1101"/>
        <w:gridCol w:w="1220"/>
        <w:gridCol w:w="671"/>
        <w:gridCol w:w="387"/>
        <w:gridCol w:w="944"/>
      </w:tblGrid>
      <w:tr w:rsidR="00D659A7" w:rsidTr="00FD7D9F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z38.03.01.09_1.plx</w:t>
            </w:r>
          </w:p>
        </w:tc>
        <w:tc>
          <w:tcPr>
            <w:tcW w:w="851" w:type="dxa"/>
          </w:tcPr>
          <w:p w:rsidR="00D659A7" w:rsidRDefault="00D659A7" w:rsidP="00FD7D9F"/>
        </w:tc>
        <w:tc>
          <w:tcPr>
            <w:tcW w:w="710" w:type="dxa"/>
          </w:tcPr>
          <w:p w:rsidR="00D659A7" w:rsidRDefault="00D659A7" w:rsidP="00FD7D9F"/>
        </w:tc>
        <w:tc>
          <w:tcPr>
            <w:tcW w:w="1135" w:type="dxa"/>
          </w:tcPr>
          <w:p w:rsidR="00D659A7" w:rsidRDefault="00D659A7" w:rsidP="00FD7D9F"/>
        </w:tc>
        <w:tc>
          <w:tcPr>
            <w:tcW w:w="1277" w:type="dxa"/>
          </w:tcPr>
          <w:p w:rsidR="00D659A7" w:rsidRDefault="00D659A7" w:rsidP="00FD7D9F"/>
        </w:tc>
        <w:tc>
          <w:tcPr>
            <w:tcW w:w="710" w:type="dxa"/>
          </w:tcPr>
          <w:p w:rsidR="00D659A7" w:rsidRDefault="00D659A7" w:rsidP="00FD7D9F"/>
        </w:tc>
        <w:tc>
          <w:tcPr>
            <w:tcW w:w="426" w:type="dxa"/>
          </w:tcPr>
          <w:p w:rsidR="00D659A7" w:rsidRDefault="00D659A7" w:rsidP="00FD7D9F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8</w:t>
            </w:r>
          </w:p>
        </w:tc>
      </w:tr>
      <w:tr w:rsidR="00D659A7" w:rsidTr="00FD7D9F">
        <w:trPr>
          <w:trHeight w:hRule="exact" w:val="5092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Вопросы, вынесенные на самостоятельную подготовку</w:t>
            </w:r>
          </w:p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 4. Ключевые метрики эффективности бизнеса</w:t>
            </w:r>
          </w:p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4.2. Методика выбора и формирования ключевых показателей эффективности</w:t>
            </w:r>
          </w:p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4.3. Преимущества применения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KPI</w:t>
            </w:r>
          </w:p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 5. Анализ эффективности бизнеса малого предприятия</w:t>
            </w:r>
          </w:p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5.2. Источники информации для анализа эффективности малого предприятия</w:t>
            </w:r>
          </w:p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5.3. Основные показатели эффективности малого предприятия</w:t>
            </w:r>
          </w:p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 6. Зарубежный опыт оценки эффективности бизнеса и управления эффективностью бизнеса.</w:t>
            </w:r>
          </w:p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6.2. Бизнес-планирование в оценке эффективности бизнеса</w:t>
            </w:r>
          </w:p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6.3. Управление временем и стратегическое планирование.</w:t>
            </w:r>
          </w:p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6.4.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SMART</w:t>
            </w: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- критерии для оценки эффективности и управления ей. /</w:t>
            </w:r>
            <w:proofErr w:type="gramStart"/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gramEnd"/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.1 Л1.4 Л1.7 Л1.10 Л1.12 Л1.13 Л2.5 Л2.10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/>
        </w:tc>
      </w:tr>
      <w:tr w:rsidR="00D659A7" w:rsidTr="00FD7D9F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Контрольная работа. Перечень тем содержится в ФОС Приложении 1 к рабочей программе /</w:t>
            </w:r>
            <w:proofErr w:type="gramStart"/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gramEnd"/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.1 Л1.2 Л1.3 Л1.4 Л1.5 Л1.6 Л1.7 Л1.8 Л1.9 Л1.10 Л1.11 Л1.12 Л1.13 Л1.14 Л2.5 Л2.6 Л2.7 Л2.8 Л2.10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/>
        </w:tc>
      </w:tr>
      <w:tr w:rsidR="00D659A7" w:rsidTr="00FD7D9F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/Экзамен/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.1 Л1.2 Л1.3 Л1.4 Л1.5 Л1.6 Л1.7 Л1.8 Л1.9 Л1.10 Л1.11 Л1.12 Л1.13 Л1.14 Л2.1 Л2.2 Л2.3 Л2.4 Л2.5 Л2.6 Л2.7 Л2.8 Л2.9 Л2.10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/>
        </w:tc>
      </w:tr>
      <w:tr w:rsidR="00D659A7" w:rsidTr="00FD7D9F">
        <w:trPr>
          <w:trHeight w:hRule="exact" w:val="277"/>
        </w:trPr>
        <w:tc>
          <w:tcPr>
            <w:tcW w:w="993" w:type="dxa"/>
          </w:tcPr>
          <w:p w:rsidR="00D659A7" w:rsidRDefault="00D659A7" w:rsidP="00FD7D9F"/>
        </w:tc>
        <w:tc>
          <w:tcPr>
            <w:tcW w:w="3545" w:type="dxa"/>
          </w:tcPr>
          <w:p w:rsidR="00D659A7" w:rsidRDefault="00D659A7" w:rsidP="00FD7D9F"/>
        </w:tc>
        <w:tc>
          <w:tcPr>
            <w:tcW w:w="143" w:type="dxa"/>
          </w:tcPr>
          <w:p w:rsidR="00D659A7" w:rsidRDefault="00D659A7" w:rsidP="00FD7D9F"/>
        </w:tc>
        <w:tc>
          <w:tcPr>
            <w:tcW w:w="851" w:type="dxa"/>
          </w:tcPr>
          <w:p w:rsidR="00D659A7" w:rsidRDefault="00D659A7" w:rsidP="00FD7D9F"/>
        </w:tc>
        <w:tc>
          <w:tcPr>
            <w:tcW w:w="710" w:type="dxa"/>
          </w:tcPr>
          <w:p w:rsidR="00D659A7" w:rsidRDefault="00D659A7" w:rsidP="00FD7D9F"/>
        </w:tc>
        <w:tc>
          <w:tcPr>
            <w:tcW w:w="1135" w:type="dxa"/>
          </w:tcPr>
          <w:p w:rsidR="00D659A7" w:rsidRDefault="00D659A7" w:rsidP="00FD7D9F"/>
        </w:tc>
        <w:tc>
          <w:tcPr>
            <w:tcW w:w="1277" w:type="dxa"/>
          </w:tcPr>
          <w:p w:rsidR="00D659A7" w:rsidRDefault="00D659A7" w:rsidP="00FD7D9F"/>
        </w:tc>
        <w:tc>
          <w:tcPr>
            <w:tcW w:w="710" w:type="dxa"/>
          </w:tcPr>
          <w:p w:rsidR="00D659A7" w:rsidRDefault="00D659A7" w:rsidP="00FD7D9F"/>
        </w:tc>
        <w:tc>
          <w:tcPr>
            <w:tcW w:w="426" w:type="dxa"/>
          </w:tcPr>
          <w:p w:rsidR="00D659A7" w:rsidRDefault="00D659A7" w:rsidP="00FD7D9F"/>
        </w:tc>
        <w:tc>
          <w:tcPr>
            <w:tcW w:w="993" w:type="dxa"/>
          </w:tcPr>
          <w:p w:rsidR="00D659A7" w:rsidRDefault="00D659A7" w:rsidP="00FD7D9F"/>
        </w:tc>
      </w:tr>
      <w:tr w:rsidR="00D659A7" w:rsidTr="00FD7D9F">
        <w:trPr>
          <w:trHeight w:hRule="exact" w:val="416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5. ФОНД ОЦЕНОЧНЫХ СРЕДСТВ</w:t>
            </w:r>
          </w:p>
        </w:tc>
      </w:tr>
      <w:tr w:rsidR="00D659A7" w:rsidRPr="00FA4C8F" w:rsidTr="00FD7D9F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Pr="00FA4C8F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5.1. Фонд оценочных сре</w:t>
            </w:r>
            <w:proofErr w:type="gramStart"/>
            <w:r w:rsidRPr="00FA4C8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дств дл</w:t>
            </w:r>
            <w:proofErr w:type="gramEnd"/>
            <w:r w:rsidRPr="00FA4C8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я проведения промежуточной аттестации</w:t>
            </w:r>
          </w:p>
        </w:tc>
      </w:tr>
      <w:tr w:rsidR="00D659A7" w:rsidRPr="00FA4C8F" w:rsidTr="00FD7D9F">
        <w:trPr>
          <w:trHeight w:hRule="exact" w:val="3998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Вопросы к экзамену</w:t>
            </w:r>
          </w:p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 Понятия "эффект" и "эффективность"</w:t>
            </w:r>
          </w:p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 Различные подходы к оценке эффективности бизнеса</w:t>
            </w:r>
          </w:p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 Эффективность бизнеса – как достижение организацией стратегических целей</w:t>
            </w:r>
          </w:p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 Качественные и количественные показатели оценки бизнеса</w:t>
            </w:r>
          </w:p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 Сущность бухгалтерского подхода оценки эффективности бизнеса</w:t>
            </w:r>
          </w:p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 Сущность стоимостного подход оценки эффективности бизнеса</w:t>
            </w:r>
          </w:p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 Финансовые показатели для оценки эффективности</w:t>
            </w:r>
          </w:p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8. Показатели рентабельности и методика их анализа</w:t>
            </w:r>
          </w:p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9. Показатели эффективности инвестиционных проектов</w:t>
            </w:r>
          </w:p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10. Сравнительная оценка эффективности инвестиционных проектов</w:t>
            </w:r>
          </w:p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11. Оценка стоимости бизнеса как метод оценки его эффективности</w:t>
            </w:r>
          </w:p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12. Методы оценки стоимости бизнеса.</w:t>
            </w:r>
          </w:p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13. Преимущества стоимостной оценки эффективности бизнеса </w:t>
            </w:r>
            <w:proofErr w:type="gramStart"/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над</w:t>
            </w:r>
            <w:proofErr w:type="gramEnd"/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бухгалтерской</w:t>
            </w:r>
          </w:p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14.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KPI</w:t>
            </w: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- ключевые показатели эффективности и их использование для оценки эффективности бизнеса</w:t>
            </w:r>
          </w:p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15. Методика выбора и формирования ключевых показателей эффективности</w:t>
            </w:r>
          </w:p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16. Особенности </w:t>
            </w:r>
            <w:proofErr w:type="gramStart"/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оценки эффективности деятельности предприятия малого бизнеса</w:t>
            </w:r>
            <w:proofErr w:type="gramEnd"/>
          </w:p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17. Источники информации для анализа эффективности малого предприятия</w:t>
            </w:r>
          </w:p>
        </w:tc>
      </w:tr>
    </w:tbl>
    <w:p w:rsidR="00D659A7" w:rsidRPr="00FA4C8F" w:rsidRDefault="00D659A7" w:rsidP="00D659A7">
      <w:pPr>
        <w:rPr>
          <w:sz w:val="0"/>
          <w:szCs w:val="0"/>
        </w:rPr>
      </w:pPr>
      <w:r w:rsidRPr="00FA4C8F"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98"/>
        <w:gridCol w:w="1878"/>
        <w:gridCol w:w="1892"/>
        <w:gridCol w:w="1964"/>
        <w:gridCol w:w="2146"/>
        <w:gridCol w:w="700"/>
        <w:gridCol w:w="996"/>
      </w:tblGrid>
      <w:tr w:rsidR="00D659A7" w:rsidTr="00FD7D9F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z38.03.01.09_1.plx</w:t>
            </w:r>
          </w:p>
        </w:tc>
        <w:tc>
          <w:tcPr>
            <w:tcW w:w="2127" w:type="dxa"/>
          </w:tcPr>
          <w:p w:rsidR="00D659A7" w:rsidRDefault="00D659A7" w:rsidP="00FD7D9F"/>
        </w:tc>
        <w:tc>
          <w:tcPr>
            <w:tcW w:w="2269" w:type="dxa"/>
          </w:tcPr>
          <w:p w:rsidR="00D659A7" w:rsidRDefault="00D659A7" w:rsidP="00FD7D9F"/>
        </w:tc>
        <w:tc>
          <w:tcPr>
            <w:tcW w:w="710" w:type="dxa"/>
          </w:tcPr>
          <w:p w:rsidR="00D659A7" w:rsidRDefault="00D659A7" w:rsidP="00FD7D9F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9</w:t>
            </w:r>
          </w:p>
        </w:tc>
      </w:tr>
      <w:tr w:rsidR="00D659A7" w:rsidRPr="00FA4C8F" w:rsidTr="00FD7D9F">
        <w:trPr>
          <w:trHeight w:hRule="exact" w:val="1576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18. Основные показатели эффективности малого предприятия</w:t>
            </w:r>
          </w:p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19. Стратегическое планирование в оценке эффективности бизнеса</w:t>
            </w:r>
          </w:p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20. Основные правила сохранения эффективности бизнеса и инструменты управления ей</w:t>
            </w:r>
          </w:p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21. Бизнес-планирование в оценке эффективности бизнеса</w:t>
            </w:r>
          </w:p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22.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SMART</w:t>
            </w: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- критерии для оценки эффективности и управления ей</w:t>
            </w:r>
          </w:p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23. Управление временем и преимущества его использования для оценки эффективности бизнеса</w:t>
            </w:r>
          </w:p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24. Зарубежные методики оценки эффективности деятельности организации</w:t>
            </w:r>
          </w:p>
        </w:tc>
      </w:tr>
      <w:tr w:rsidR="00D659A7" w:rsidRPr="00FA4C8F" w:rsidTr="00FD7D9F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Pr="00FA4C8F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5.2. Фонд оценочных сре</w:t>
            </w:r>
            <w:proofErr w:type="gramStart"/>
            <w:r w:rsidRPr="00FA4C8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дств дл</w:t>
            </w:r>
            <w:proofErr w:type="gramEnd"/>
            <w:r w:rsidRPr="00FA4C8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я проведения текущего контроля</w:t>
            </w:r>
          </w:p>
        </w:tc>
      </w:tr>
      <w:tr w:rsidR="00D659A7" w:rsidRPr="00FA4C8F" w:rsidTr="00FD7D9F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Структура и содержание фонда оценочных сре</w:t>
            </w:r>
            <w:proofErr w:type="gramStart"/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дств пр</w:t>
            </w:r>
            <w:proofErr w:type="gramEnd"/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едставлены в Приложении 1 к рабочей программе дисциплины</w:t>
            </w:r>
          </w:p>
        </w:tc>
      </w:tr>
      <w:tr w:rsidR="00D659A7" w:rsidRPr="00FA4C8F" w:rsidTr="00FD7D9F">
        <w:trPr>
          <w:trHeight w:hRule="exact" w:val="277"/>
        </w:trPr>
        <w:tc>
          <w:tcPr>
            <w:tcW w:w="710" w:type="dxa"/>
          </w:tcPr>
          <w:p w:rsidR="00D659A7" w:rsidRPr="00FA4C8F" w:rsidRDefault="00D659A7" w:rsidP="00FD7D9F"/>
        </w:tc>
        <w:tc>
          <w:tcPr>
            <w:tcW w:w="1986" w:type="dxa"/>
          </w:tcPr>
          <w:p w:rsidR="00D659A7" w:rsidRPr="00FA4C8F" w:rsidRDefault="00D659A7" w:rsidP="00FD7D9F"/>
        </w:tc>
        <w:tc>
          <w:tcPr>
            <w:tcW w:w="1986" w:type="dxa"/>
          </w:tcPr>
          <w:p w:rsidR="00D659A7" w:rsidRPr="00FA4C8F" w:rsidRDefault="00D659A7" w:rsidP="00FD7D9F"/>
        </w:tc>
        <w:tc>
          <w:tcPr>
            <w:tcW w:w="2127" w:type="dxa"/>
          </w:tcPr>
          <w:p w:rsidR="00D659A7" w:rsidRPr="00FA4C8F" w:rsidRDefault="00D659A7" w:rsidP="00FD7D9F"/>
        </w:tc>
        <w:tc>
          <w:tcPr>
            <w:tcW w:w="2269" w:type="dxa"/>
          </w:tcPr>
          <w:p w:rsidR="00D659A7" w:rsidRPr="00FA4C8F" w:rsidRDefault="00D659A7" w:rsidP="00FD7D9F"/>
        </w:tc>
        <w:tc>
          <w:tcPr>
            <w:tcW w:w="710" w:type="dxa"/>
          </w:tcPr>
          <w:p w:rsidR="00D659A7" w:rsidRPr="00FA4C8F" w:rsidRDefault="00D659A7" w:rsidP="00FD7D9F"/>
        </w:tc>
        <w:tc>
          <w:tcPr>
            <w:tcW w:w="993" w:type="dxa"/>
          </w:tcPr>
          <w:p w:rsidR="00D659A7" w:rsidRPr="00FA4C8F" w:rsidRDefault="00D659A7" w:rsidP="00FD7D9F"/>
        </w:tc>
      </w:tr>
      <w:tr w:rsidR="00D659A7" w:rsidRPr="00FA4C8F" w:rsidTr="00FD7D9F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D659A7" w:rsidRPr="00FA4C8F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 УЧЕБНО-МЕТОДИЧЕСКОЕ И ИНФОРМАЦИОННОЕ ОБЕСПЕЧЕНИЕ ДИСЦИПЛИНЫ (МОДУЛЯ)</w:t>
            </w:r>
          </w:p>
        </w:tc>
      </w:tr>
      <w:tr w:rsidR="00D659A7" w:rsidTr="00FD7D9F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 Рекомендуемая литература</w:t>
            </w:r>
          </w:p>
        </w:tc>
      </w:tr>
      <w:tr w:rsidR="00D659A7" w:rsidTr="00FD7D9F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6.1.1. Основная литература</w:t>
            </w:r>
          </w:p>
        </w:tc>
      </w:tr>
      <w:tr w:rsidR="00D659A7" w:rsidTr="00FD7D9F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составители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Издательство, год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</w:p>
        </w:tc>
      </w:tr>
      <w:tr w:rsidR="00D659A7" w:rsidTr="00FD7D9F">
        <w:trPr>
          <w:trHeight w:hRule="exact" w:val="135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.1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Казакова Н. А.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Управленческий анализ: комплексный анализ и диагностика предпринимательской деятельности: учеб</w:t>
            </w:r>
            <w:proofErr w:type="gramStart"/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proofErr w:type="gramEnd"/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gramStart"/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</w:t>
            </w:r>
            <w:proofErr w:type="gramEnd"/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ля студентов, обучающихся по спец.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"Бухгалт. учет, анализ и аудит", "Финансы и кредит", "Налоги и налогообложение"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ИНФРА-М, 2014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50</w:t>
            </w:r>
          </w:p>
        </w:tc>
      </w:tr>
      <w:tr w:rsidR="00D659A7" w:rsidTr="00FD7D9F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.2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Богатин Ю. В., Швандар В. А.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Оценка эффективности бизнеса и инвестиций: Учеб</w:t>
            </w:r>
            <w:proofErr w:type="gramStart"/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proofErr w:type="gramEnd"/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gramStart"/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</w:t>
            </w:r>
            <w:proofErr w:type="gramEnd"/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Финансы, 1999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12</w:t>
            </w:r>
          </w:p>
        </w:tc>
      </w:tr>
      <w:tr w:rsidR="00D659A7" w:rsidTr="00FD7D9F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.3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Макаревич Л. М.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Управление эффективностью компании (надежная гарантия прибыльности бизнеса)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Вершина, 2004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</w:tr>
      <w:tr w:rsidR="00D659A7" w:rsidTr="00FD7D9F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.4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Мейер М. В.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Оценка эффективности бизнеса. Что будет после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Balanced</w:t>
            </w: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Scorecard</w:t>
            </w: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?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Вершина, 2004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</w:tr>
      <w:tr w:rsidR="00D659A7" w:rsidTr="00FD7D9F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.5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Пилипенко В. Е.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Организация. Труд. Эффективность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Киев: Наук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умка, 1991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</w:tr>
      <w:tr w:rsidR="00D659A7" w:rsidRPr="00FA4C8F" w:rsidTr="00FD7D9F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.6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Аксенова С.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Общее равновесие и экономическая эффективность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Москва: Лаборатория книги, 2010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Pr="00FA4C8F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/ - неограниченный доступ для </w:t>
            </w:r>
            <w:proofErr w:type="gramStart"/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зарегистрированн ых</w:t>
            </w:r>
            <w:proofErr w:type="gramEnd"/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пользователей</w:t>
            </w:r>
          </w:p>
        </w:tc>
      </w:tr>
      <w:tr w:rsidR="00D659A7" w:rsidRPr="00FA4C8F" w:rsidTr="00FD7D9F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.7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Фомина А. Л.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Эффективность производственной деятельности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Москва: Лаборатория книги, 2010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Pr="00FA4C8F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/ - неограниченный доступ для </w:t>
            </w:r>
            <w:proofErr w:type="gramStart"/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зарегистрированн ых</w:t>
            </w:r>
            <w:proofErr w:type="gramEnd"/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пользователей</w:t>
            </w:r>
          </w:p>
        </w:tc>
      </w:tr>
      <w:tr w:rsidR="00D659A7" w:rsidRPr="00FA4C8F" w:rsidTr="00FD7D9F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.8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Филиппов И.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Мероприятия, которые повысят экономическую эффективность предприятия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Москва: Лаборатория книги, 2010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Pr="00FA4C8F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/ - неограниченный доступ для </w:t>
            </w:r>
            <w:proofErr w:type="gramStart"/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зарегистрированн ых</w:t>
            </w:r>
            <w:proofErr w:type="gramEnd"/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пользователей</w:t>
            </w:r>
          </w:p>
        </w:tc>
      </w:tr>
      <w:tr w:rsidR="00D659A7" w:rsidRPr="00FA4C8F" w:rsidTr="00FD7D9F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.9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Афанасьев Н. П.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Оборотные средства: анализ, эффективность использования и пути ее повышения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Москва: Лаборатория книги, 2009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Pr="00FA4C8F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/ - неограниченный доступ для </w:t>
            </w:r>
            <w:proofErr w:type="gramStart"/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зарегистрированн ых</w:t>
            </w:r>
            <w:proofErr w:type="gramEnd"/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пользователей</w:t>
            </w:r>
          </w:p>
        </w:tc>
      </w:tr>
      <w:tr w:rsidR="00D659A7" w:rsidRPr="00FA4C8F" w:rsidTr="00FD7D9F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.10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Дудин М. В.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Эффективность менеджмента на предприятии: содержание и показатели, анализ состояния, предложения по повышению его эффективности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Москва: Лаборатория книги, 2012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Pr="00FA4C8F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/ - неограниченный доступ для </w:t>
            </w:r>
            <w:proofErr w:type="gramStart"/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зарегистрированн ых</w:t>
            </w:r>
            <w:proofErr w:type="gramEnd"/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пользователей</w:t>
            </w:r>
          </w:p>
        </w:tc>
      </w:tr>
      <w:tr w:rsidR="00D659A7" w:rsidRPr="00FA4C8F" w:rsidTr="00FD7D9F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.11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Муромцев Д. Ю., Муромцев Ю. Л., Тютюнник В. М., Белоусов О. А.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Экономическая эффективность и конкурентоспособность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Тамбов: Издательство ФГБОУ ВПО «ТГТУ», 2011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Pr="00FA4C8F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/ - неограниченный доступ для </w:t>
            </w:r>
            <w:proofErr w:type="gramStart"/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зарегистрированн ых</w:t>
            </w:r>
            <w:proofErr w:type="gramEnd"/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пользователей</w:t>
            </w:r>
          </w:p>
        </w:tc>
      </w:tr>
      <w:tr w:rsidR="00D659A7" w:rsidRPr="00FA4C8F" w:rsidTr="00FD7D9F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.12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Зубренкова О. А., Фролова О. А.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Экономическая эффективность развития малых форм хозяйствования: монография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Княгинино: НГИЭИ, 2010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Pr="00FA4C8F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/ - неограниченный доступ для </w:t>
            </w:r>
            <w:proofErr w:type="gramStart"/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зарегистрированн ых</w:t>
            </w:r>
            <w:proofErr w:type="gramEnd"/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пользователей</w:t>
            </w:r>
          </w:p>
        </w:tc>
      </w:tr>
    </w:tbl>
    <w:p w:rsidR="00D659A7" w:rsidRPr="00FA4C8F" w:rsidRDefault="00D659A7" w:rsidP="00D659A7">
      <w:pPr>
        <w:rPr>
          <w:sz w:val="0"/>
          <w:szCs w:val="0"/>
        </w:rPr>
      </w:pPr>
      <w:r w:rsidRPr="00FA4C8F"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24"/>
        <w:gridCol w:w="57"/>
        <w:gridCol w:w="1803"/>
        <w:gridCol w:w="1903"/>
        <w:gridCol w:w="1944"/>
        <w:gridCol w:w="2150"/>
        <w:gridCol w:w="699"/>
        <w:gridCol w:w="994"/>
      </w:tblGrid>
      <w:tr w:rsidR="00D659A7" w:rsidTr="00FD7D9F">
        <w:trPr>
          <w:trHeight w:hRule="exact" w:val="416"/>
        </w:trPr>
        <w:tc>
          <w:tcPr>
            <w:tcW w:w="4692" w:type="dxa"/>
            <w:gridSpan w:val="4"/>
            <w:shd w:val="clear" w:color="C0C0C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z38.03.01.09_1.plx</w:t>
            </w:r>
          </w:p>
        </w:tc>
        <w:tc>
          <w:tcPr>
            <w:tcW w:w="2127" w:type="dxa"/>
          </w:tcPr>
          <w:p w:rsidR="00D659A7" w:rsidRDefault="00D659A7" w:rsidP="00FD7D9F"/>
        </w:tc>
        <w:tc>
          <w:tcPr>
            <w:tcW w:w="2269" w:type="dxa"/>
          </w:tcPr>
          <w:p w:rsidR="00D659A7" w:rsidRDefault="00D659A7" w:rsidP="00FD7D9F"/>
        </w:tc>
        <w:tc>
          <w:tcPr>
            <w:tcW w:w="710" w:type="dxa"/>
          </w:tcPr>
          <w:p w:rsidR="00D659A7" w:rsidRDefault="00D659A7" w:rsidP="00FD7D9F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10</w:t>
            </w:r>
          </w:p>
        </w:tc>
      </w:tr>
      <w:tr w:rsidR="00D659A7" w:rsidTr="00FD7D9F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составители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Издательство, год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</w:p>
        </w:tc>
      </w:tr>
      <w:tr w:rsidR="00D659A7" w:rsidRPr="00FA4C8F" w:rsidTr="00FD7D9F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.13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Круглов М. Г.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Инновационный проект: управление качеством и эффективностью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Москва: Издательский дом «Дело», 2011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Pr="00FA4C8F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/ - неограниченный доступ для </w:t>
            </w:r>
            <w:proofErr w:type="gramStart"/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зарегистрированн ых</w:t>
            </w:r>
            <w:proofErr w:type="gramEnd"/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пользователей</w:t>
            </w:r>
          </w:p>
        </w:tc>
      </w:tr>
      <w:tr w:rsidR="00D659A7" w:rsidRPr="00FA4C8F" w:rsidTr="00FD7D9F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.14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Гребнев Г. Д.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Комплексный экономический анализ хозяйственной деятельности: учебное пособие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Оренбург: ОГУ, 2017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Pr="00FA4C8F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/ - неограниченный доступ для </w:t>
            </w:r>
            <w:proofErr w:type="gramStart"/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зарегистрированн ых</w:t>
            </w:r>
            <w:proofErr w:type="gramEnd"/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пользователей</w:t>
            </w:r>
          </w:p>
        </w:tc>
      </w:tr>
      <w:tr w:rsidR="00D659A7" w:rsidTr="00FD7D9F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6.1.2. Дополнительная литература</w:t>
            </w:r>
          </w:p>
        </w:tc>
      </w:tr>
      <w:tr w:rsidR="00D659A7" w:rsidTr="00FD7D9F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составители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Издательство, год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</w:p>
        </w:tc>
      </w:tr>
      <w:tr w:rsidR="00D659A7" w:rsidTr="00FD7D9F">
        <w:trPr>
          <w:trHeight w:hRule="exact" w:val="91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Леонгардт В. А.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Учет и анализ (финансовый и управленческий учет и анализ): учеб</w:t>
            </w:r>
            <w:proofErr w:type="gramStart"/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proofErr w:type="gramEnd"/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gramStart"/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</w:t>
            </w:r>
            <w:proofErr w:type="gramEnd"/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особие для студентов вузов, обучающихся по напр. подгот.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38.03.02 "Менеджмент" (квалификация "бакалавр")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Ростов н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/Д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: Феникс, 2015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31</w:t>
            </w:r>
          </w:p>
        </w:tc>
      </w:tr>
      <w:tr w:rsidR="00D659A7" w:rsidTr="00FD7D9F">
        <w:trPr>
          <w:trHeight w:hRule="exact" w:val="69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.2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Гиссин В. И., Курова О. П.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Подходы, повышающие эффективность работы промышленных предприятий: учеб</w:t>
            </w:r>
            <w:proofErr w:type="gramStart"/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proofErr w:type="gramEnd"/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- </w:t>
            </w:r>
            <w:proofErr w:type="gramStart"/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</w:t>
            </w:r>
            <w:proofErr w:type="gramEnd"/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етод. разраб.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Ростов н</w:t>
            </w:r>
            <w:proofErr w:type="gramStart"/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/Д</w:t>
            </w:r>
            <w:proofErr w:type="gramEnd"/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: Изд-во РГЭУ "РИНХ", 2007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</w:tr>
      <w:tr w:rsidR="00D659A7" w:rsidTr="00FD7D9F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.3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Яхонтова Е. С.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Эффективность управленческого лидерства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ТЕИС, 2002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</w:tr>
      <w:tr w:rsidR="00D659A7" w:rsidTr="00FD7D9F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.4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Дубров А. М.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Компонентный анализ и эффективность в экономике: учеб</w:t>
            </w:r>
            <w:proofErr w:type="gramStart"/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proofErr w:type="gramEnd"/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gramStart"/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</w:t>
            </w:r>
            <w:proofErr w:type="gramEnd"/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Финансы и статистика, 2002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54</w:t>
            </w:r>
          </w:p>
        </w:tc>
      </w:tr>
      <w:tr w:rsidR="00D659A7" w:rsidRPr="00FA4C8F" w:rsidTr="00FD7D9F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.5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Санин С.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Социально-экономическая эффективность организации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Москва: Лаборатория книги, 2010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Pr="00FA4C8F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/ - неограниченный доступ для </w:t>
            </w:r>
            <w:proofErr w:type="gramStart"/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зарегистрированн ых</w:t>
            </w:r>
            <w:proofErr w:type="gramEnd"/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пользователей</w:t>
            </w:r>
          </w:p>
        </w:tc>
      </w:tr>
      <w:tr w:rsidR="00D659A7" w:rsidRPr="00FA4C8F" w:rsidTr="00FD7D9F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.6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Чурюмов О. О.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Эффективность использования основных средств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Москва: Лаборатория книги, 2010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Pr="00FA4C8F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/ - неограниченный доступ для </w:t>
            </w:r>
            <w:proofErr w:type="gramStart"/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зарегистрированн ых</w:t>
            </w:r>
            <w:proofErr w:type="gramEnd"/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пользователей</w:t>
            </w:r>
          </w:p>
        </w:tc>
      </w:tr>
      <w:tr w:rsidR="00D659A7" w:rsidRPr="00FA4C8F" w:rsidTr="00FD7D9F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.7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Быков Р. Т.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Оценка влияния финансового риска на эффективность инвестиционного проекта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Москва: Лаборатория книги, 2009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Pr="00FA4C8F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/ - неограниченный доступ для </w:t>
            </w:r>
            <w:proofErr w:type="gramStart"/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зарегистрированн ых</w:t>
            </w:r>
            <w:proofErr w:type="gramEnd"/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пользователей</w:t>
            </w:r>
          </w:p>
        </w:tc>
      </w:tr>
      <w:tr w:rsidR="00D659A7" w:rsidRPr="00FA4C8F" w:rsidTr="00FD7D9F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.8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Ильин В. В.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Внедрение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ERP</w:t>
            </w: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-систем: управление экономической эффективностью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Москва: Интермедиатор, 2015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Pr="00FA4C8F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/ - неограниченный доступ для </w:t>
            </w:r>
            <w:proofErr w:type="gramStart"/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зарегистрированн ых</w:t>
            </w:r>
            <w:proofErr w:type="gramEnd"/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пользователей</w:t>
            </w:r>
          </w:p>
        </w:tc>
      </w:tr>
      <w:tr w:rsidR="00D659A7" w:rsidRPr="00FA4C8F" w:rsidTr="00FD7D9F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.9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/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Личная эффективность: пер. с англ.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Москва: Альпина Паблишерз, 2016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Pr="00FA4C8F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/ - неограниченный доступ для </w:t>
            </w:r>
            <w:proofErr w:type="gramStart"/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зарегистрированн ых</w:t>
            </w:r>
            <w:proofErr w:type="gramEnd"/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пользователей</w:t>
            </w:r>
          </w:p>
        </w:tc>
      </w:tr>
      <w:tr w:rsidR="00D659A7" w:rsidRPr="00FA4C8F" w:rsidTr="00FD7D9F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.10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Савицкая Г. В.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Анализ хозяйственной деятельности: учебник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Минск: РИПО, 2016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Pr="00FA4C8F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/ - неограниченный доступ для </w:t>
            </w:r>
            <w:proofErr w:type="gramStart"/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зарегистрированн ых</w:t>
            </w:r>
            <w:proofErr w:type="gramEnd"/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пользователей</w:t>
            </w:r>
          </w:p>
        </w:tc>
      </w:tr>
      <w:tr w:rsidR="00D659A7" w:rsidRPr="00FA4C8F" w:rsidTr="00FD7D9F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Pr="00FA4C8F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6.2. Перечень ресурсов информационно-телекоммуникационной сети "Интернет"</w:t>
            </w:r>
          </w:p>
        </w:tc>
      </w:tr>
      <w:tr w:rsidR="00D659A7" w:rsidRPr="00FA4C8F" w:rsidTr="00FD7D9F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proofErr w:type="gramEnd"/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СПАРК Проверка контрагента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spark</w:t>
            </w: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-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interfax</w:t>
            </w: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</w:tr>
      <w:tr w:rsidR="00D659A7" w:rsidRPr="00FA4C8F" w:rsidTr="00FD7D9F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proofErr w:type="gramEnd"/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федеральная служба государственной статистики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qks</w:t>
            </w: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</w:tr>
      <w:tr w:rsidR="00D659A7" w:rsidTr="00FD7D9F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6.3. Перечень программного обеспечения</w:t>
            </w:r>
          </w:p>
        </w:tc>
      </w:tr>
      <w:tr w:rsidR="00D659A7" w:rsidTr="00FD7D9F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6.3.1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Microsoft Office</w:t>
            </w:r>
          </w:p>
        </w:tc>
      </w:tr>
      <w:tr w:rsidR="00D659A7" w:rsidTr="00FD7D9F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6.4 Перечень информационных справочных систем</w:t>
            </w:r>
          </w:p>
        </w:tc>
      </w:tr>
      <w:tr w:rsidR="00D659A7" w:rsidTr="00FD7D9F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Консультант +</w:t>
            </w:r>
          </w:p>
        </w:tc>
      </w:tr>
      <w:tr w:rsidR="00D659A7" w:rsidTr="00FD7D9F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6.4.2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Гарант</w:t>
            </w:r>
          </w:p>
        </w:tc>
      </w:tr>
    </w:tbl>
    <w:p w:rsidR="00D659A7" w:rsidRDefault="00D659A7" w:rsidP="00D659A7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80"/>
        <w:gridCol w:w="3735"/>
        <w:gridCol w:w="4785"/>
        <w:gridCol w:w="974"/>
      </w:tblGrid>
      <w:tr w:rsidR="00D659A7" w:rsidTr="00FD7D9F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z38.03.01.09_1.plx</w:t>
            </w:r>
          </w:p>
        </w:tc>
        <w:tc>
          <w:tcPr>
            <w:tcW w:w="5104" w:type="dxa"/>
          </w:tcPr>
          <w:p w:rsidR="00D659A7" w:rsidRDefault="00D659A7" w:rsidP="00FD7D9F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11</w:t>
            </w:r>
          </w:p>
        </w:tc>
      </w:tr>
      <w:tr w:rsidR="00D659A7" w:rsidTr="00FD7D9F">
        <w:trPr>
          <w:trHeight w:hRule="exact" w:val="277"/>
        </w:trPr>
        <w:tc>
          <w:tcPr>
            <w:tcW w:w="766" w:type="dxa"/>
          </w:tcPr>
          <w:p w:rsidR="00D659A7" w:rsidRDefault="00D659A7" w:rsidP="00FD7D9F"/>
        </w:tc>
        <w:tc>
          <w:tcPr>
            <w:tcW w:w="3913" w:type="dxa"/>
          </w:tcPr>
          <w:p w:rsidR="00D659A7" w:rsidRDefault="00D659A7" w:rsidP="00FD7D9F"/>
        </w:tc>
        <w:tc>
          <w:tcPr>
            <w:tcW w:w="5104" w:type="dxa"/>
          </w:tcPr>
          <w:p w:rsidR="00D659A7" w:rsidRDefault="00D659A7" w:rsidP="00FD7D9F"/>
        </w:tc>
        <w:tc>
          <w:tcPr>
            <w:tcW w:w="993" w:type="dxa"/>
          </w:tcPr>
          <w:p w:rsidR="00D659A7" w:rsidRDefault="00D659A7" w:rsidP="00FD7D9F"/>
        </w:tc>
      </w:tr>
      <w:tr w:rsidR="00D659A7" w:rsidRPr="00FA4C8F" w:rsidTr="00FD7D9F">
        <w:trPr>
          <w:trHeight w:hRule="exact" w:val="277"/>
        </w:trPr>
        <w:tc>
          <w:tcPr>
            <w:tcW w:w="10788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D659A7" w:rsidRPr="00FA4C8F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7. МАТЕРИАЛЬНО-ТЕХНИЧЕСКОЕ ОБЕСПЕЧЕНИЕ ДИСЦИПЛИНЫ (МОДУЛЯ)</w:t>
            </w:r>
          </w:p>
        </w:tc>
      </w:tr>
      <w:tr w:rsidR="00D659A7" w:rsidTr="00FD7D9F">
        <w:trPr>
          <w:trHeight w:hRule="exact" w:val="72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7.1</w:t>
            </w:r>
          </w:p>
        </w:tc>
        <w:tc>
          <w:tcPr>
            <w:tcW w:w="10022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Помещения для проведения всех видов работ, предусмотренных учебным планом, укомплектованы необходимой специализированной учебной мебелью и техническими средствами обучения.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Для проведения лекционных занятий используется демонстрационное оборудование.</w:t>
            </w:r>
          </w:p>
        </w:tc>
      </w:tr>
      <w:tr w:rsidR="00D659A7" w:rsidTr="00FD7D9F">
        <w:trPr>
          <w:trHeight w:hRule="exact" w:val="277"/>
        </w:trPr>
        <w:tc>
          <w:tcPr>
            <w:tcW w:w="766" w:type="dxa"/>
          </w:tcPr>
          <w:p w:rsidR="00D659A7" w:rsidRDefault="00D659A7" w:rsidP="00FD7D9F"/>
        </w:tc>
        <w:tc>
          <w:tcPr>
            <w:tcW w:w="3913" w:type="dxa"/>
          </w:tcPr>
          <w:p w:rsidR="00D659A7" w:rsidRDefault="00D659A7" w:rsidP="00FD7D9F"/>
        </w:tc>
        <w:tc>
          <w:tcPr>
            <w:tcW w:w="5104" w:type="dxa"/>
          </w:tcPr>
          <w:p w:rsidR="00D659A7" w:rsidRDefault="00D659A7" w:rsidP="00FD7D9F"/>
        </w:tc>
        <w:tc>
          <w:tcPr>
            <w:tcW w:w="993" w:type="dxa"/>
          </w:tcPr>
          <w:p w:rsidR="00D659A7" w:rsidRDefault="00D659A7" w:rsidP="00FD7D9F"/>
        </w:tc>
      </w:tr>
      <w:tr w:rsidR="00D659A7" w:rsidRPr="00FA4C8F" w:rsidTr="00FD7D9F">
        <w:trPr>
          <w:trHeight w:hRule="exact" w:val="277"/>
        </w:trPr>
        <w:tc>
          <w:tcPr>
            <w:tcW w:w="10788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D659A7" w:rsidRPr="00FA4C8F" w:rsidRDefault="00D659A7" w:rsidP="00FD7D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8. МЕТОДИЧЕСКИЕ УКАЗАНИЯ ДЛЯ </w:t>
            </w:r>
            <w:proofErr w:type="gramStart"/>
            <w:r w:rsidRPr="00FA4C8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ОБУЧАЮЩИХСЯ</w:t>
            </w:r>
            <w:proofErr w:type="gramEnd"/>
            <w:r w:rsidRPr="00FA4C8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ПО ОСВОЕНИЮ ДИСЦИПЛИНЫ (МОДУЛЯ)</w:t>
            </w:r>
          </w:p>
        </w:tc>
      </w:tr>
      <w:tr w:rsidR="00D659A7" w:rsidRPr="00FA4C8F" w:rsidTr="00FD7D9F">
        <w:trPr>
          <w:trHeight w:hRule="exact" w:val="277"/>
        </w:trPr>
        <w:tc>
          <w:tcPr>
            <w:tcW w:w="10788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659A7" w:rsidRPr="00FA4C8F" w:rsidRDefault="00D659A7" w:rsidP="00FD7D9F">
            <w:pPr>
              <w:spacing w:after="0" w:line="240" w:lineRule="auto"/>
              <w:rPr>
                <w:sz w:val="19"/>
                <w:szCs w:val="19"/>
              </w:rPr>
            </w:pPr>
            <w:r w:rsidRPr="00FA4C8F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Методические указания по освоению дисциплины представлены в Приложении 2 к рабочей программе дисциплины.</w:t>
            </w:r>
          </w:p>
        </w:tc>
      </w:tr>
    </w:tbl>
    <w:p w:rsidR="00D659A7" w:rsidRPr="00FA4C8F" w:rsidRDefault="00D659A7" w:rsidP="00D659A7"/>
    <w:p w:rsidR="00F23C17" w:rsidRDefault="00F23C17"/>
    <w:p w:rsidR="00F23C17" w:rsidRDefault="00F23C17">
      <w:r>
        <w:rPr>
          <w:noProof/>
        </w:rPr>
        <w:lastRenderedPageBreak/>
        <w:drawing>
          <wp:inline distT="0" distB="0" distL="0" distR="0">
            <wp:extent cx="6477000" cy="8715375"/>
            <wp:effectExtent l="0" t="0" r="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71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3C17" w:rsidRDefault="00F23C17"/>
    <w:p w:rsidR="00F23C17" w:rsidRDefault="00F23C17"/>
    <w:p w:rsidR="00CB07C9" w:rsidRDefault="00CB07C9"/>
    <w:p w:rsidR="00CB07C9" w:rsidRDefault="00CB07C9"/>
    <w:p w:rsidR="00CB07C9" w:rsidRDefault="00CB07C9"/>
    <w:sdt>
      <w:sdtPr>
        <w:rPr>
          <w:rFonts w:ascii="Times New Roman" w:eastAsia="Times New Roman" w:hAnsi="Times New Roman" w:cs="Times New Roman"/>
          <w:sz w:val="24"/>
          <w:szCs w:val="24"/>
        </w:rPr>
        <w:id w:val="-672716992"/>
        <w:docPartObj>
          <w:docPartGallery w:val="Table of Contents"/>
          <w:docPartUnique/>
        </w:docPartObj>
      </w:sdtPr>
      <w:sdtContent>
        <w:p w:rsidR="00F23C17" w:rsidRPr="00F23C17" w:rsidRDefault="00F23C17" w:rsidP="00F23C17">
          <w:pPr>
            <w:keepNext/>
            <w:keepLines/>
            <w:spacing w:before="480" w:after="0" w:line="360" w:lineRule="auto"/>
            <w:jc w:val="center"/>
            <w:rPr>
              <w:rFonts w:ascii="Times New Roman" w:eastAsia="Times New Roman" w:hAnsi="Times New Roman" w:cs="Times New Roman"/>
              <w:b/>
              <w:bCs/>
              <w:color w:val="365F91" w:themeColor="accent1" w:themeShade="BF"/>
              <w:sz w:val="24"/>
              <w:szCs w:val="24"/>
            </w:rPr>
          </w:pPr>
          <w:r w:rsidRPr="00F23C17">
            <w:rPr>
              <w:rFonts w:ascii="Times New Roman" w:eastAsia="Times New Roman" w:hAnsi="Times New Roman" w:cs="Times New Roman"/>
              <w:b/>
              <w:bCs/>
              <w:color w:val="365F91" w:themeColor="accent1" w:themeShade="BF"/>
              <w:sz w:val="24"/>
              <w:szCs w:val="24"/>
            </w:rPr>
            <w:t>Оглавление</w:t>
          </w:r>
        </w:p>
        <w:p w:rsidR="00F23C17" w:rsidRPr="00F23C17" w:rsidRDefault="00F23C17" w:rsidP="00F23C17">
          <w:pPr>
            <w:spacing w:after="0" w:line="360" w:lineRule="auto"/>
            <w:rPr>
              <w:rFonts w:ascii="Times New Roman" w:eastAsia="Times New Roman" w:hAnsi="Times New Roman" w:cs="Times New Roman"/>
              <w:sz w:val="24"/>
              <w:szCs w:val="24"/>
            </w:rPr>
          </w:pPr>
        </w:p>
        <w:p w:rsidR="00F23C17" w:rsidRPr="00F23C17" w:rsidRDefault="00F23C17" w:rsidP="00F23C17">
          <w:pPr>
            <w:spacing w:after="0" w:line="360" w:lineRule="auto"/>
            <w:rPr>
              <w:rFonts w:ascii="Times New Roman" w:eastAsia="Times New Roman" w:hAnsi="Times New Roman" w:cs="Times New Roman"/>
              <w:sz w:val="24"/>
              <w:szCs w:val="24"/>
            </w:rPr>
          </w:pPr>
        </w:p>
        <w:p w:rsidR="00F23C17" w:rsidRPr="00F23C17" w:rsidRDefault="00F23C17" w:rsidP="00F23C17">
          <w:pPr>
            <w:spacing w:after="0" w:line="360" w:lineRule="auto"/>
            <w:rPr>
              <w:rFonts w:ascii="Times New Roman" w:eastAsia="Times New Roman" w:hAnsi="Times New Roman" w:cs="Times New Roman"/>
              <w:sz w:val="28"/>
              <w:szCs w:val="28"/>
            </w:rPr>
          </w:pPr>
        </w:p>
        <w:p w:rsidR="00F23C17" w:rsidRPr="00F23C17" w:rsidRDefault="00F23C17" w:rsidP="00F23C17">
          <w:pPr>
            <w:spacing w:after="0" w:line="360" w:lineRule="auto"/>
            <w:rPr>
              <w:rFonts w:ascii="Times New Roman" w:eastAsia="Times New Roman" w:hAnsi="Times New Roman" w:cs="Times New Roman"/>
              <w:sz w:val="28"/>
              <w:szCs w:val="28"/>
            </w:rPr>
          </w:pPr>
        </w:p>
        <w:p w:rsidR="00F23C17" w:rsidRPr="00F23C17" w:rsidRDefault="00F23C17" w:rsidP="00F23C17">
          <w:pPr>
            <w:tabs>
              <w:tab w:val="right" w:leader="dot" w:pos="9345"/>
            </w:tabs>
            <w:spacing w:after="100" w:line="240" w:lineRule="auto"/>
            <w:rPr>
              <w:rFonts w:ascii="Calibri" w:eastAsia="Times New Roman" w:hAnsi="Calibri" w:cs="Times New Roman"/>
              <w:noProof/>
            </w:rPr>
          </w:pPr>
          <w:r w:rsidRPr="00F23C17">
            <w:rPr>
              <w:rFonts w:ascii="Times New Roman" w:eastAsia="Times New Roman" w:hAnsi="Times New Roman" w:cs="Times New Roman"/>
              <w:sz w:val="28"/>
              <w:szCs w:val="28"/>
            </w:rPr>
            <w:fldChar w:fldCharType="begin"/>
          </w:r>
          <w:r w:rsidRPr="00F23C17">
            <w:rPr>
              <w:rFonts w:ascii="Times New Roman" w:eastAsia="Times New Roman" w:hAnsi="Times New Roman" w:cs="Times New Roman"/>
              <w:sz w:val="28"/>
              <w:szCs w:val="28"/>
            </w:rPr>
            <w:instrText xml:space="preserve"> TOC \o "1-3" \h \z \u </w:instrText>
          </w:r>
          <w:r w:rsidRPr="00F23C17">
            <w:rPr>
              <w:rFonts w:ascii="Times New Roman" w:eastAsia="Times New Roman" w:hAnsi="Times New Roman" w:cs="Times New Roman"/>
              <w:sz w:val="28"/>
              <w:szCs w:val="28"/>
            </w:rPr>
            <w:fldChar w:fldCharType="separate"/>
          </w:r>
          <w:hyperlink r:id="rId9" w:anchor="_Toc453750942" w:history="1">
            <w:r w:rsidRPr="00F23C17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t>1 Перечень компетенций с указанием этапов их формирования в процессе освоения образовательной программы</w:t>
            </w:r>
            <w:r w:rsidRPr="00F23C17">
              <w:rPr>
                <w:rFonts w:ascii="Times New Roman" w:eastAsia="Times New Roman" w:hAnsi="Times New Roman" w:cs="Times New Roman"/>
                <w:noProof/>
                <w:webHidden/>
                <w:sz w:val="24"/>
                <w:szCs w:val="24"/>
              </w:rPr>
              <w:tab/>
            </w:r>
          </w:hyperlink>
        </w:p>
        <w:p w:rsidR="00F23C17" w:rsidRPr="00F23C17" w:rsidRDefault="00F23C17" w:rsidP="00F23C17">
          <w:pPr>
            <w:tabs>
              <w:tab w:val="right" w:leader="dot" w:pos="9345"/>
            </w:tabs>
            <w:spacing w:after="100" w:line="240" w:lineRule="auto"/>
            <w:rPr>
              <w:rFonts w:ascii="Calibri" w:eastAsia="Times New Roman" w:hAnsi="Calibri" w:cs="Times New Roman"/>
              <w:noProof/>
            </w:rPr>
          </w:pPr>
          <w:hyperlink r:id="rId10" w:anchor="_Toc453750943" w:history="1">
            <w:r w:rsidRPr="00F23C17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t>2 Описание показателей и критериев оценивания компетенций на различных этапах их формирования, описание шкал оценивания</w:t>
            </w:r>
            <w:r w:rsidRPr="00F23C17">
              <w:rPr>
                <w:rFonts w:ascii="Times New Roman" w:eastAsia="Times New Roman" w:hAnsi="Times New Roman" w:cs="Times New Roman"/>
                <w:noProof/>
                <w:webHidden/>
                <w:sz w:val="24"/>
                <w:szCs w:val="24"/>
              </w:rPr>
              <w:tab/>
            </w:r>
          </w:hyperlink>
        </w:p>
        <w:p w:rsidR="00F23C17" w:rsidRPr="00F23C17" w:rsidRDefault="00F23C17" w:rsidP="00F23C17">
          <w:pPr>
            <w:tabs>
              <w:tab w:val="right" w:leader="dot" w:pos="9345"/>
            </w:tabs>
            <w:spacing w:after="100" w:line="240" w:lineRule="auto"/>
            <w:rPr>
              <w:rFonts w:ascii="Times New Roman" w:eastAsia="Times New Roman" w:hAnsi="Times New Roman" w:cs="Times New Roman"/>
              <w:noProof/>
              <w:sz w:val="24"/>
              <w:szCs w:val="24"/>
            </w:rPr>
          </w:pPr>
          <w:hyperlink r:id="rId11" w:anchor="_Toc453750944" w:history="1">
            <w:r w:rsidRPr="00F23C17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      </w:r>
            <w:r w:rsidRPr="00F23C17">
              <w:rPr>
                <w:rFonts w:ascii="Times New Roman" w:eastAsia="Times New Roman" w:hAnsi="Times New Roman" w:cs="Times New Roman"/>
                <w:noProof/>
                <w:webHidden/>
                <w:sz w:val="24"/>
                <w:szCs w:val="24"/>
              </w:rPr>
              <w:tab/>
            </w:r>
          </w:hyperlink>
        </w:p>
        <w:p w:rsidR="00F23C17" w:rsidRPr="00F23C17" w:rsidRDefault="00F23C17" w:rsidP="00F23C17">
          <w:pPr>
            <w:tabs>
              <w:tab w:val="right" w:leader="dot" w:pos="9345"/>
            </w:tabs>
            <w:spacing w:after="100" w:line="240" w:lineRule="auto"/>
            <w:rPr>
              <w:rFonts w:ascii="Times New Roman" w:eastAsia="Times New Roman" w:hAnsi="Times New Roman" w:cs="Times New Roman"/>
              <w:noProof/>
              <w:color w:val="000000" w:themeColor="text1"/>
              <w:sz w:val="24"/>
              <w:szCs w:val="24"/>
            </w:rPr>
          </w:pPr>
          <w:r w:rsidRPr="00F23C17">
            <w:rPr>
              <w:rFonts w:ascii="Times New Roman" w:eastAsia="Times New Roman" w:hAnsi="Times New Roman" w:cs="Times New Roman"/>
              <w:bCs/>
              <w:color w:val="000000" w:themeColor="text1"/>
              <w:sz w:val="24"/>
              <w:szCs w:val="24"/>
            </w:rPr>
    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    </w:r>
        </w:p>
        <w:p w:rsidR="00F23C17" w:rsidRPr="00F23C17" w:rsidRDefault="00F23C17" w:rsidP="00F23C17">
          <w:pPr>
            <w:tabs>
              <w:tab w:val="right" w:leader="dot" w:pos="9345"/>
            </w:tabs>
            <w:spacing w:after="100" w:line="240" w:lineRule="auto"/>
            <w:rPr>
              <w:rFonts w:ascii="Times New Roman" w:eastAsia="Times New Roman" w:hAnsi="Times New Roman" w:cs="Times New Roman"/>
              <w:noProof/>
              <w:sz w:val="24"/>
              <w:szCs w:val="24"/>
            </w:rPr>
          </w:pPr>
        </w:p>
        <w:p w:rsidR="00F23C17" w:rsidRPr="00F23C17" w:rsidRDefault="00F23C17" w:rsidP="00F23C17">
          <w:pPr>
            <w:tabs>
              <w:tab w:val="right" w:leader="dot" w:pos="9345"/>
            </w:tabs>
            <w:spacing w:after="100" w:line="240" w:lineRule="auto"/>
            <w:rPr>
              <w:rFonts w:ascii="Calibri" w:eastAsia="Times New Roman" w:hAnsi="Calibri" w:cs="Times New Roman"/>
              <w:noProof/>
            </w:rPr>
          </w:pPr>
        </w:p>
        <w:p w:rsidR="00F23C17" w:rsidRPr="00F23C17" w:rsidRDefault="00F23C17" w:rsidP="00F23C17">
          <w:pPr>
            <w:spacing w:after="0" w:line="360" w:lineRule="auto"/>
            <w:rPr>
              <w:rFonts w:ascii="Times New Roman" w:eastAsia="Times New Roman" w:hAnsi="Times New Roman" w:cs="Times New Roman"/>
              <w:sz w:val="24"/>
              <w:szCs w:val="24"/>
            </w:rPr>
          </w:pPr>
          <w:r w:rsidRPr="00F23C17">
            <w:rPr>
              <w:rFonts w:ascii="Times New Roman" w:eastAsia="Times New Roman" w:hAnsi="Times New Roman" w:cs="Times New Roman"/>
              <w:b/>
              <w:bCs/>
              <w:sz w:val="28"/>
              <w:szCs w:val="28"/>
            </w:rPr>
            <w:fldChar w:fldCharType="end"/>
          </w:r>
        </w:p>
      </w:sdtContent>
    </w:sdt>
    <w:p w:rsidR="00F23C17" w:rsidRPr="00F23C17" w:rsidRDefault="00F23C17" w:rsidP="00F23C17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F23C17" w:rsidRPr="00F23C17" w:rsidRDefault="00F23C17" w:rsidP="00F23C17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F23C17" w:rsidRPr="00F23C17" w:rsidRDefault="00F23C17" w:rsidP="00F23C17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F23C17" w:rsidRPr="00F23C17" w:rsidRDefault="00F23C17" w:rsidP="00F23C17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F23C17" w:rsidRPr="00F23C17" w:rsidRDefault="00F23C17" w:rsidP="00F23C17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F23C17" w:rsidRPr="00F23C17" w:rsidRDefault="00F23C17" w:rsidP="00F23C17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F23C17" w:rsidRPr="00F23C17" w:rsidRDefault="00F23C17" w:rsidP="00F23C17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F23C17" w:rsidRPr="00F23C17" w:rsidRDefault="00F23C17" w:rsidP="00F23C17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F23C17" w:rsidRPr="00F23C17" w:rsidRDefault="00F23C17" w:rsidP="00F23C17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F23C17" w:rsidRPr="00F23C17" w:rsidRDefault="00F23C17" w:rsidP="00F23C17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F23C17" w:rsidRPr="00F23C17" w:rsidRDefault="00F23C17" w:rsidP="00F23C17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F23C17" w:rsidRPr="00F23C17" w:rsidRDefault="00F23C17" w:rsidP="00F23C17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F23C17" w:rsidRPr="00F23C17" w:rsidRDefault="00F23C17" w:rsidP="00F23C17">
      <w:pPr>
        <w:keepNext/>
        <w:keepLines/>
        <w:spacing w:before="480" w:after="0" w:line="240" w:lineRule="auto"/>
        <w:outlineLvl w:val="0"/>
        <w:rPr>
          <w:rFonts w:ascii="Cambria" w:eastAsia="Times New Roman" w:hAnsi="Cambria" w:cs="Times New Roman"/>
          <w:b/>
          <w:bCs/>
          <w:color w:val="365F91" w:themeColor="accent1" w:themeShade="BF"/>
          <w:sz w:val="24"/>
          <w:szCs w:val="24"/>
        </w:rPr>
      </w:pPr>
      <w:bookmarkStart w:id="1" w:name="_Toc420739500"/>
      <w:r w:rsidRPr="00F23C17">
        <w:rPr>
          <w:rFonts w:ascii="Cambria" w:eastAsia="Times New Roman" w:hAnsi="Cambria" w:cs="Times New Roman"/>
          <w:b/>
          <w:bCs/>
          <w:color w:val="365F91" w:themeColor="accent1" w:themeShade="BF"/>
          <w:sz w:val="24"/>
          <w:szCs w:val="24"/>
        </w:rPr>
        <w:lastRenderedPageBreak/>
        <w:t>1 Перечень компетенций с указанием этапов их формирования в процессе освоения образовательной программы</w:t>
      </w:r>
      <w:bookmarkEnd w:id="1"/>
    </w:p>
    <w:p w:rsidR="00F23C17" w:rsidRPr="00F23C17" w:rsidRDefault="00F23C17" w:rsidP="00F23C17">
      <w:pPr>
        <w:tabs>
          <w:tab w:val="left" w:pos="2295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F23C17" w:rsidRPr="00F23C17" w:rsidRDefault="00F23C17" w:rsidP="00F23C17">
      <w:pPr>
        <w:tabs>
          <w:tab w:val="left" w:pos="360"/>
        </w:tabs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1.1 Перечень компетенций с указанием этапов их формирования представлен в п. 3. «Требования к результатам освоения дисциплины» рабочей программы дисциплины. </w:t>
      </w:r>
    </w:p>
    <w:p w:rsidR="00F23C17" w:rsidRPr="00F23C17" w:rsidRDefault="00F23C17" w:rsidP="00F23C17">
      <w:pPr>
        <w:tabs>
          <w:tab w:val="left" w:pos="360"/>
        </w:tabs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2. Описание показателей и критериев оценивания компетенций на различных этапах их формирования, описание шкал оценивания  </w:t>
      </w:r>
    </w:p>
    <w:p w:rsidR="00F23C17" w:rsidRPr="00F23C17" w:rsidRDefault="00F23C17" w:rsidP="00F23C17">
      <w:pPr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bookmarkStart w:id="2" w:name="_Toc420739501"/>
      <w:r w:rsidRPr="00F23C17">
        <w:rPr>
          <w:rFonts w:ascii="Cambria" w:eastAsia="Times New Roman" w:hAnsi="Cambria" w:cs="Times New Roman"/>
          <w:b/>
          <w:bCs/>
          <w:color w:val="365F91" w:themeColor="accent1" w:themeShade="BF"/>
          <w:sz w:val="24"/>
          <w:szCs w:val="24"/>
        </w:rPr>
        <w:t xml:space="preserve"> </w:t>
      </w:r>
      <w:bookmarkEnd w:id="2"/>
      <w:r w:rsidRPr="00F23C17">
        <w:rPr>
          <w:rFonts w:ascii="Times New Roman" w:eastAsia="Times New Roman" w:hAnsi="Times New Roman" w:cs="Times New Roman"/>
          <w:sz w:val="28"/>
          <w:szCs w:val="28"/>
        </w:rPr>
        <w:t xml:space="preserve">3.1 Показатели и критерии оценивания компетенций:  </w:t>
      </w:r>
    </w:p>
    <w:tbl>
      <w:tblPr>
        <w:tblW w:w="8616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74"/>
        <w:gridCol w:w="2232"/>
        <w:gridCol w:w="2265"/>
        <w:gridCol w:w="1461"/>
      </w:tblGrid>
      <w:tr w:rsidR="00F23C17" w:rsidRPr="00F23C17" w:rsidTr="00F23C17">
        <w:trPr>
          <w:trHeight w:val="752"/>
        </w:trPr>
        <w:tc>
          <w:tcPr>
            <w:tcW w:w="21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F23C17" w:rsidRPr="00F23C17" w:rsidRDefault="00F23C17" w:rsidP="00F23C17">
            <w:pPr>
              <w:spacing w:after="0" w:line="252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ЗУН, составляющие компетенцию </w:t>
            </w:r>
          </w:p>
        </w:tc>
        <w:tc>
          <w:tcPr>
            <w:tcW w:w="2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F23C17" w:rsidRPr="00F23C17" w:rsidRDefault="00F23C17" w:rsidP="00F23C17">
            <w:pPr>
              <w:spacing w:after="0" w:line="252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Показатели оценивания</w:t>
            </w:r>
          </w:p>
        </w:tc>
        <w:tc>
          <w:tcPr>
            <w:tcW w:w="22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F23C17" w:rsidRPr="00F23C17" w:rsidRDefault="00F23C17" w:rsidP="00F23C17">
            <w:pPr>
              <w:spacing w:after="0" w:line="252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Критерии оценивания</w:t>
            </w:r>
          </w:p>
        </w:tc>
        <w:tc>
          <w:tcPr>
            <w:tcW w:w="19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F23C17" w:rsidRPr="00F23C17" w:rsidRDefault="00F23C17" w:rsidP="00F23C17">
            <w:pPr>
              <w:spacing w:after="0" w:line="252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Средства оценивания</w:t>
            </w:r>
          </w:p>
        </w:tc>
      </w:tr>
      <w:tr w:rsidR="00F23C17" w:rsidRPr="00F23C17" w:rsidTr="00F23C17">
        <w:trPr>
          <w:trHeight w:val="430"/>
        </w:trPr>
        <w:tc>
          <w:tcPr>
            <w:tcW w:w="8616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F23C17" w:rsidRPr="00F23C17" w:rsidRDefault="00F23C17" w:rsidP="00F23C17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ПК5 - </w:t>
            </w:r>
            <w:r w:rsidRPr="00F23C17">
              <w:rPr>
                <w:rFonts w:ascii="Times New Roman" w:eastAsia="Times New Roman" w:hAnsi="Times New Roman" w:cs="Times New Roman"/>
                <w:color w:val="201F35"/>
                <w:sz w:val="24"/>
                <w:szCs w:val="24"/>
                <w:shd w:val="clear" w:color="auto" w:fill="F9F9FC"/>
              </w:rPr>
              <w:t>способность анализировать и интерпретировать финансовую, бухгалтерскую и иную информацию, содержащуюся в отчетности предприятий различных форм собственности, организаций, ведомств и т.д. и использовать полученные сведения для принятия управленческих решений</w:t>
            </w:r>
          </w:p>
        </w:tc>
      </w:tr>
      <w:tr w:rsidR="00F23C17" w:rsidRPr="00F23C17" w:rsidTr="00F23C17">
        <w:trPr>
          <w:trHeight w:val="532"/>
        </w:trPr>
        <w:tc>
          <w:tcPr>
            <w:tcW w:w="21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F23C17" w:rsidRPr="00F23C17" w:rsidRDefault="00F23C17" w:rsidP="00F23C17">
            <w:pPr>
              <w:keepNext/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З</w:t>
            </w:r>
            <w:proofErr w:type="gramEnd"/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- методы сбора, обработки и интерпретации данных для анализа, внешние и внутренние источники информации для анализа, новые методики в российской теории и практики анализа финансово-хозяйственной деятельности организации</w:t>
            </w:r>
          </w:p>
          <w:p w:rsidR="00F23C17" w:rsidRPr="00F23C17" w:rsidRDefault="00F23C17" w:rsidP="00F23C1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У - использовать источники экономической информации о деятельности организации; собирать, анализировать, обобщать информацию о финансово-хозяйственной деятельности организации; формировать методические материалы для анализа хозяйственной деятельности организации; формулировать развернутые выводы по итогам проведения анализа хозяйственной деятельности организации; </w:t>
            </w:r>
          </w:p>
          <w:p w:rsidR="00F23C17" w:rsidRPr="00F23C17" w:rsidRDefault="00F23C17" w:rsidP="00F23C1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В</w:t>
            </w:r>
            <w:proofErr w:type="gramEnd"/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- </w:t>
            </w:r>
            <w:proofErr w:type="gramStart"/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техническими</w:t>
            </w:r>
            <w:proofErr w:type="gramEnd"/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приемами анализа, интерпретации полученных результатов, навыками формирования программы анализа и подготовки управленческих решений по итогам анализа</w:t>
            </w:r>
          </w:p>
        </w:tc>
        <w:tc>
          <w:tcPr>
            <w:tcW w:w="2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F23C17" w:rsidRPr="00F23C17" w:rsidRDefault="00F23C17" w:rsidP="00F23C1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Количество и качество собранной  литературы в соответствии с заданной темой,  использование бухгалтерской отчетности, формирование аналитических обзоров, содержащих выводы по итогам исследования (работы)</w:t>
            </w:r>
          </w:p>
        </w:tc>
        <w:tc>
          <w:tcPr>
            <w:tcW w:w="22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F23C17" w:rsidRPr="00F23C17" w:rsidRDefault="00F23C17" w:rsidP="00F23C17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proofErr w:type="gramStart"/>
            <w:r w:rsidRPr="00F23C17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целенаправленность поиска и отбора информации; полнота и содержательность ответа и выводов; умение обосновывать свою позицию; полнота, содержательность, грамотность проведенного анализа; умение формулировать аналитические выводы; умение пользоваться дополнительной литературой при подготовке к занятиям; соответствие представленной в ответах информации материалам лекции и учебной литературы, сведениям из информационных ресурсов Интернет; обоснованность обращения к базам данных;</w:t>
            </w:r>
            <w:proofErr w:type="gramEnd"/>
            <w:r w:rsidRPr="00F23C17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 объем выполненных работ/заданий (в полном, не полном объеме)</w:t>
            </w:r>
          </w:p>
        </w:tc>
        <w:tc>
          <w:tcPr>
            <w:tcW w:w="19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F23C17" w:rsidRPr="00F23C17" w:rsidRDefault="00F23C17" w:rsidP="005D2F1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 О – опрос (1-1</w:t>
            </w:r>
            <w:r w:rsidR="005D2F13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2</w:t>
            </w:r>
            <w:r w:rsidRPr="00F23C17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), </w:t>
            </w:r>
            <w:proofErr w:type="gramStart"/>
            <w:r w:rsidRPr="00F23C17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К-</w:t>
            </w:r>
            <w:proofErr w:type="gramEnd"/>
            <w:r w:rsidRPr="00F23C17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 кейс (задание </w:t>
            </w:r>
            <w:r w:rsidR="00C72DFF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2</w:t>
            </w:r>
            <w:r w:rsidRPr="00F23C17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), КР -  контрольная работа (варианты 1-4), КС – круглый стол (9-16), Р – реферат (1-</w:t>
            </w:r>
            <w:r w:rsidR="00EF4838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10</w:t>
            </w:r>
            <w:r w:rsidRPr="00F23C17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) </w:t>
            </w:r>
          </w:p>
        </w:tc>
      </w:tr>
      <w:tr w:rsidR="00F23C17" w:rsidRPr="00F23C17" w:rsidTr="00F23C17">
        <w:trPr>
          <w:trHeight w:val="636"/>
        </w:trPr>
        <w:tc>
          <w:tcPr>
            <w:tcW w:w="8616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F23C17" w:rsidRPr="00F23C17" w:rsidRDefault="00F23C17" w:rsidP="00F23C1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ОПК-4: способностью находить организационно-управленческие решения в профессиональной деятельности и готовность нести за них ответственность</w:t>
            </w:r>
          </w:p>
        </w:tc>
      </w:tr>
      <w:tr w:rsidR="00F23C17" w:rsidRPr="00F23C17" w:rsidTr="00F23C17">
        <w:trPr>
          <w:trHeight w:val="2005"/>
        </w:trPr>
        <w:tc>
          <w:tcPr>
            <w:tcW w:w="21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F23C17" w:rsidRPr="00F23C17" w:rsidRDefault="00F23C17" w:rsidP="00F23C1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З</w:t>
            </w:r>
            <w:proofErr w:type="gramEnd"/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– методы принятия управленческих решений;</w:t>
            </w:r>
          </w:p>
          <w:p w:rsidR="00F23C17" w:rsidRPr="00F23C17" w:rsidRDefault="00F23C17" w:rsidP="00F23C1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У - находить грамотные управленческие решения по итогам проведенного анализа</w:t>
            </w:r>
          </w:p>
          <w:p w:rsidR="00F23C17" w:rsidRPr="00F23C17" w:rsidRDefault="00F23C17" w:rsidP="00F23C1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 - навыками </w:t>
            </w:r>
            <w:proofErr w:type="gramStart"/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проведения анализа эффективности деятельности организации</w:t>
            </w:r>
            <w:proofErr w:type="gramEnd"/>
          </w:p>
        </w:tc>
        <w:tc>
          <w:tcPr>
            <w:tcW w:w="2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F23C17" w:rsidRPr="00F23C17" w:rsidRDefault="00F23C17" w:rsidP="00F23C1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Количество и качество собранной  литературы в соответствии с заданной темой,  использование бухгалтерской отчетности, использование современных информационн</w:t>
            </w:r>
            <w:proofErr w:type="gramStart"/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о-</w:t>
            </w:r>
            <w:proofErr w:type="gramEnd"/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коммуникационных технологий  и глобальных информационных ресурсов, формирование аналитических обзоров, содержащих выводы по итогам исследования (работы)</w:t>
            </w:r>
          </w:p>
        </w:tc>
        <w:tc>
          <w:tcPr>
            <w:tcW w:w="22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F23C17" w:rsidRPr="00F23C17" w:rsidRDefault="00F23C17" w:rsidP="00F23C17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proofErr w:type="gramStart"/>
            <w:r w:rsidRPr="00F23C17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lastRenderedPageBreak/>
              <w:t xml:space="preserve">полнота и содержательность ответа и выводов; умение использовать современные технические средства и информационные технологии для проведения </w:t>
            </w:r>
            <w:r w:rsidRPr="00F23C17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lastRenderedPageBreak/>
              <w:t>анализа; грамотность формирования программы аналитического исследования; умение формулировать аналитические выводы; умение пользоваться дополнительной литературой при подготовке к занятиям; соответствие представленной в ответах информации материалам лекции и учебной литературы, сведениям из информационных ресурсов Интернет; обоснованность обращения к базам данных;</w:t>
            </w:r>
            <w:proofErr w:type="gramEnd"/>
            <w:r w:rsidRPr="00F23C17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 объем выполненных работ/заданий (в полном, не полном объеме)</w:t>
            </w:r>
          </w:p>
        </w:tc>
        <w:tc>
          <w:tcPr>
            <w:tcW w:w="19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F23C17" w:rsidRPr="00F23C17" w:rsidRDefault="00F23C17" w:rsidP="00F23C1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О – опрос (8-</w:t>
            </w:r>
            <w:r w:rsidR="00EF4838">
              <w:rPr>
                <w:rFonts w:ascii="Times New Roman" w:eastAsia="Times New Roman" w:hAnsi="Times New Roman" w:cs="Times New Roman"/>
                <w:sz w:val="24"/>
                <w:szCs w:val="24"/>
              </w:rPr>
              <w:t>11</w:t>
            </w: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)</w:t>
            </w:r>
          </w:p>
          <w:p w:rsidR="00F23C17" w:rsidRPr="00F23C17" w:rsidRDefault="00F23C17" w:rsidP="005971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 – кейсы, (кейс </w:t>
            </w:r>
            <w:r w:rsidR="00C72DFF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), КС – круглый стол (1-8,17), </w:t>
            </w:r>
            <w:proofErr w:type="gramStart"/>
            <w:r w:rsidRPr="00F23C17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Р</w:t>
            </w:r>
            <w:proofErr w:type="gramEnd"/>
            <w:r w:rsidRPr="00F23C17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 – реферат (</w:t>
            </w:r>
            <w:r w:rsidR="00EF4838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5-1</w:t>
            </w:r>
            <w:r w:rsidR="0059719A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2</w:t>
            </w:r>
            <w:r w:rsidRPr="00F23C17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)</w:t>
            </w:r>
          </w:p>
        </w:tc>
      </w:tr>
    </w:tbl>
    <w:p w:rsidR="00F23C17" w:rsidRPr="00F23C17" w:rsidRDefault="00F23C17" w:rsidP="00F23C17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</w:pPr>
    </w:p>
    <w:p w:rsidR="00F23C17" w:rsidRPr="00F23C17" w:rsidRDefault="00F23C17" w:rsidP="00F23C17">
      <w:pPr>
        <w:spacing w:after="0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 w:rsidRPr="00F23C17">
        <w:rPr>
          <w:rFonts w:ascii="Times New Roman" w:eastAsia="Times New Roman" w:hAnsi="Times New Roman" w:cs="Times New Roman"/>
          <w:sz w:val="28"/>
          <w:szCs w:val="28"/>
        </w:rPr>
        <w:t xml:space="preserve">2.2 Шкалы оценивания:   </w:t>
      </w:r>
    </w:p>
    <w:p w:rsidR="00F23C17" w:rsidRPr="00F23C17" w:rsidRDefault="00F23C17" w:rsidP="00F23C17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23C17">
        <w:rPr>
          <w:rFonts w:ascii="Times New Roman" w:eastAsia="Times New Roman" w:hAnsi="Times New Roman" w:cs="Times New Roman"/>
          <w:sz w:val="28"/>
          <w:szCs w:val="28"/>
        </w:rPr>
        <w:t>Текущий контроль успеваемости и промежуточная аттестация осуществляется в рамках накопительной балльно-рейтинговой системы в 100-балльной шкале:</w:t>
      </w:r>
    </w:p>
    <w:p w:rsidR="00F23C17" w:rsidRPr="00F23C17" w:rsidRDefault="00F23C17" w:rsidP="00F23C17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 w:rsidRPr="00F23C17">
        <w:rPr>
          <w:rFonts w:ascii="Times New Roman" w:eastAsia="Times New Roman" w:hAnsi="Times New Roman" w:cs="Times New Roman"/>
          <w:sz w:val="28"/>
          <w:szCs w:val="28"/>
        </w:rPr>
        <w:t>- 84-100 баллов (оценка «отлично»)</w:t>
      </w:r>
      <w:r w:rsidRPr="00F23C17">
        <w:rPr>
          <w:rFonts w:ascii="Times New Roman" w:eastAsia="Times New Roman" w:hAnsi="Times New Roman" w:cs="Times New Roman"/>
          <w:iCs/>
          <w:spacing w:val="-1"/>
          <w:sz w:val="28"/>
          <w:szCs w:val="28"/>
        </w:rPr>
        <w:t xml:space="preserve"> - изложенный материал фактически верен, </w:t>
      </w:r>
      <w:r w:rsidRPr="00F23C17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наличие глубоких исчерпывающих знаний в объеме пройденной </w:t>
      </w:r>
      <w:r w:rsidRPr="00F23C17">
        <w:rPr>
          <w:rFonts w:ascii="Times New Roman" w:eastAsia="Times New Roman" w:hAnsi="Times New Roman" w:cs="Times New Roman"/>
          <w:sz w:val="28"/>
          <w:szCs w:val="28"/>
        </w:rPr>
        <w:t>программы дисциплины в соответствии с поставленными программой курса целями и задачами обучения; правильные, уверенные действия по применению получен</w:t>
      </w:r>
      <w:r w:rsidRPr="00F23C17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ных знаний на практике, грамотное и логически стройное изложение материала </w:t>
      </w:r>
      <w:r w:rsidRPr="00F23C17">
        <w:rPr>
          <w:rFonts w:ascii="Times New Roman" w:eastAsia="Times New Roman" w:hAnsi="Times New Roman" w:cs="Times New Roman"/>
          <w:sz w:val="28"/>
          <w:szCs w:val="28"/>
        </w:rPr>
        <w:t>при ответе, усвоение основной и знакомство с дополнительной литературой;</w:t>
      </w:r>
      <w:proofErr w:type="gramEnd"/>
    </w:p>
    <w:p w:rsidR="00F23C17" w:rsidRPr="00F23C17" w:rsidRDefault="00F23C17" w:rsidP="00F23C17">
      <w:pPr>
        <w:widowControl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23C17">
        <w:rPr>
          <w:rFonts w:ascii="Times New Roman" w:eastAsia="Times New Roman" w:hAnsi="Times New Roman" w:cs="Times New Roman"/>
          <w:sz w:val="28"/>
          <w:szCs w:val="28"/>
        </w:rPr>
        <w:t>- 67-83 баллов (оценка «хорошо»)</w:t>
      </w:r>
      <w:r w:rsidRPr="00F23C17">
        <w:rPr>
          <w:rFonts w:ascii="Times New Roman" w:eastAsia="Times New Roman" w:hAnsi="Times New Roman" w:cs="Times New Roman"/>
          <w:iCs/>
          <w:spacing w:val="-1"/>
          <w:sz w:val="28"/>
          <w:szCs w:val="28"/>
        </w:rPr>
        <w:t xml:space="preserve"> - </w:t>
      </w:r>
      <w:r w:rsidRPr="00F23C17">
        <w:rPr>
          <w:rFonts w:ascii="Times New Roman" w:eastAsia="Times New Roman" w:hAnsi="Times New Roman" w:cs="Times New Roman"/>
          <w:spacing w:val="-1"/>
          <w:sz w:val="28"/>
          <w:szCs w:val="28"/>
        </w:rPr>
        <w:t>наличие твердых и достаточно полных знаний в объеме пройден</w:t>
      </w:r>
      <w:r w:rsidRPr="00F23C17">
        <w:rPr>
          <w:rFonts w:ascii="Times New Roman" w:eastAsia="Times New Roman" w:hAnsi="Times New Roman" w:cs="Times New Roman"/>
          <w:sz w:val="28"/>
          <w:szCs w:val="28"/>
        </w:rPr>
        <w:t xml:space="preserve">ной программы дисциплины в соответствии с целями обучения, правильные действия по применению знаний на практике, четкое изложение материала, допускаются отдельные логические и стилистические погрешности, </w:t>
      </w:r>
      <w:proofErr w:type="gramStart"/>
      <w:r w:rsidRPr="00F23C17">
        <w:rPr>
          <w:rFonts w:ascii="Times New Roman" w:eastAsia="Times New Roman" w:hAnsi="Times New Roman" w:cs="Times New Roman"/>
          <w:sz w:val="28"/>
          <w:szCs w:val="28"/>
        </w:rPr>
        <w:t>обучающийся</w:t>
      </w:r>
      <w:proofErr w:type="gramEnd"/>
      <w:r w:rsidRPr="00F23C17">
        <w:rPr>
          <w:rFonts w:ascii="Times New Roman" w:eastAsia="Times New Roman" w:hAnsi="Times New Roman" w:cs="Times New Roman"/>
          <w:sz w:val="28"/>
          <w:szCs w:val="28"/>
        </w:rPr>
        <w:t xml:space="preserve">  усвоил основную литературу, рекомендованную в рабочей программе дисциплины;</w:t>
      </w:r>
    </w:p>
    <w:p w:rsidR="00F23C17" w:rsidRPr="00F23C17" w:rsidRDefault="00F23C17" w:rsidP="00F23C17">
      <w:pPr>
        <w:widowControl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23C17">
        <w:rPr>
          <w:rFonts w:ascii="Times New Roman" w:eastAsia="Times New Roman" w:hAnsi="Times New Roman" w:cs="Times New Roman"/>
          <w:sz w:val="28"/>
          <w:szCs w:val="28"/>
        </w:rPr>
        <w:t xml:space="preserve">- 50-66 баллов (оценка удовлетворительно) - наличие твердых знаний в объеме пройденного курса </w:t>
      </w:r>
      <w:r w:rsidRPr="00F23C17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в соответствии с целями обучения, изложение ответов с отдельными ошибками, уверенно исправленными после дополнительных вопросов; правильные в целом </w:t>
      </w:r>
      <w:r w:rsidRPr="00F23C17">
        <w:rPr>
          <w:rFonts w:ascii="Times New Roman" w:eastAsia="Times New Roman" w:hAnsi="Times New Roman" w:cs="Times New Roman"/>
          <w:sz w:val="28"/>
          <w:szCs w:val="28"/>
        </w:rPr>
        <w:t>действия по применению знаний на практике;</w:t>
      </w:r>
    </w:p>
    <w:p w:rsidR="00F23C17" w:rsidRPr="00F23C17" w:rsidRDefault="00F23C17" w:rsidP="00F23C17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23C17">
        <w:rPr>
          <w:rFonts w:ascii="Times New Roman" w:eastAsia="Times New Roman" w:hAnsi="Times New Roman" w:cs="Times New Roman"/>
          <w:sz w:val="28"/>
          <w:szCs w:val="28"/>
        </w:rPr>
        <w:lastRenderedPageBreak/>
        <w:t>- 0-49 баллов (оценка неудовлетворительно)</w:t>
      </w:r>
      <w:r w:rsidRPr="00F23C17">
        <w:rPr>
          <w:rFonts w:ascii="Times New Roman" w:eastAsia="Times New Roman" w:hAnsi="Times New Roman" w:cs="Times New Roman"/>
          <w:iCs/>
          <w:sz w:val="28"/>
          <w:szCs w:val="28"/>
        </w:rPr>
        <w:t xml:space="preserve"> - ответы не связаны с вопросами, </w:t>
      </w:r>
      <w:r w:rsidRPr="00F23C17">
        <w:rPr>
          <w:rFonts w:ascii="Times New Roman" w:eastAsia="Times New Roman" w:hAnsi="Times New Roman" w:cs="Times New Roman"/>
          <w:sz w:val="28"/>
          <w:szCs w:val="28"/>
        </w:rPr>
        <w:t>наличие грубых ошибок в ответе, непонимание сущности излагаемого вопроса, неумение применять знания на практике, неуверенность и неточность ответов на дополнительные и наводящие вопросы».</w:t>
      </w:r>
    </w:p>
    <w:p w:rsidR="00F23C17" w:rsidRPr="00F23C17" w:rsidRDefault="00F23C17" w:rsidP="00F23C17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</w:pPr>
    </w:p>
    <w:p w:rsidR="00F23C17" w:rsidRPr="00F23C17" w:rsidRDefault="00F23C17" w:rsidP="00F23C17">
      <w:pPr>
        <w:keepNext/>
        <w:keepLines/>
        <w:spacing w:before="480" w:after="0" w:line="240" w:lineRule="auto"/>
        <w:jc w:val="both"/>
        <w:outlineLvl w:val="0"/>
        <w:rPr>
          <w:rFonts w:ascii="Cambria" w:eastAsia="Times New Roman" w:hAnsi="Cambria" w:cs="Times New Roman"/>
          <w:b/>
          <w:bCs/>
          <w:color w:val="365F91" w:themeColor="accent1" w:themeShade="BF"/>
          <w:sz w:val="28"/>
          <w:szCs w:val="28"/>
        </w:rPr>
      </w:pPr>
      <w:bookmarkStart w:id="3" w:name="_Toc453750944"/>
      <w:r w:rsidRPr="00F23C17">
        <w:rPr>
          <w:rFonts w:ascii="Cambria" w:eastAsia="Times New Roman" w:hAnsi="Cambria" w:cs="Times New Roman"/>
          <w:b/>
          <w:bCs/>
          <w:color w:val="365F91" w:themeColor="accent1" w:themeShade="BF"/>
          <w:sz w:val="28"/>
          <w:szCs w:val="28"/>
        </w:rPr>
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bookmarkEnd w:id="3"/>
    </w:p>
    <w:p w:rsidR="00F23C17" w:rsidRPr="00F23C17" w:rsidRDefault="00F23C17" w:rsidP="00F23C17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</w:rPr>
      </w:pPr>
    </w:p>
    <w:p w:rsidR="00F23C17" w:rsidRPr="00F23C17" w:rsidRDefault="00F23C17" w:rsidP="00F23C17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sz w:val="24"/>
          <w:szCs w:val="24"/>
        </w:rPr>
        <w:t>МИНИСТЕРСТВО ОБРАЗОВАНИЯ И НАУКИ РФ</w:t>
      </w:r>
    </w:p>
    <w:p w:rsidR="00F23C17" w:rsidRPr="00F23C17" w:rsidRDefault="00F23C17" w:rsidP="00F23C17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sz w:val="24"/>
          <w:szCs w:val="24"/>
        </w:rPr>
        <w:t>Федеральное государственное бюджетное образовательное учреждение</w:t>
      </w:r>
    </w:p>
    <w:p w:rsidR="00F23C17" w:rsidRPr="00F23C17" w:rsidRDefault="00F23C17" w:rsidP="00F23C17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sz w:val="24"/>
          <w:szCs w:val="24"/>
        </w:rPr>
        <w:t xml:space="preserve"> Высшего образования</w:t>
      </w:r>
    </w:p>
    <w:p w:rsidR="00F23C17" w:rsidRPr="00F23C17" w:rsidRDefault="00F23C17" w:rsidP="00F23C17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sz w:val="24"/>
          <w:szCs w:val="24"/>
        </w:rPr>
        <w:t xml:space="preserve"> «Ростовский государственный экономический университет (РИНХ)»</w:t>
      </w:r>
    </w:p>
    <w:p w:rsidR="00F23C17" w:rsidRPr="00F23C17" w:rsidRDefault="00F23C17" w:rsidP="00F23C17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sz w:val="24"/>
          <w:szCs w:val="24"/>
        </w:rPr>
        <w:t>(ФГБОУ ВО «РГЭУ (РИНХ)»)</w:t>
      </w:r>
    </w:p>
    <w:p w:rsidR="00F23C17" w:rsidRPr="00F23C17" w:rsidRDefault="00F23C17" w:rsidP="00F23C17">
      <w:pPr>
        <w:keepNext/>
        <w:spacing w:after="0" w:line="36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F23C17" w:rsidRPr="00F23C17" w:rsidRDefault="00F23C17" w:rsidP="00F23C17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sz w:val="24"/>
          <w:szCs w:val="24"/>
        </w:rPr>
        <w:t>Кафедра Анализа хозяйственной деятельности и прогнозирования</w:t>
      </w:r>
    </w:p>
    <w:p w:rsidR="00F23C17" w:rsidRPr="00F23C17" w:rsidRDefault="00F23C17" w:rsidP="00F23C17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sz w:val="24"/>
          <w:szCs w:val="24"/>
        </w:rPr>
        <w:t xml:space="preserve">ДИСЦИПЛИНА: </w:t>
      </w:r>
      <w:r w:rsidRPr="00F23C17">
        <w:rPr>
          <w:rFonts w:ascii="Times New Roman" w:eastAsia="Times New Roman" w:hAnsi="Times New Roman" w:cs="Times New Roman"/>
          <w:sz w:val="28"/>
          <w:szCs w:val="28"/>
          <w:u w:val="single"/>
        </w:rPr>
        <w:t>Анализ эффективности бизнеса</w:t>
      </w:r>
    </w:p>
    <w:p w:rsidR="00F23C17" w:rsidRPr="00F23C17" w:rsidRDefault="00F23C17" w:rsidP="00F23C17">
      <w:pPr>
        <w:keepNext/>
        <w:spacing w:after="0" w:line="360" w:lineRule="auto"/>
        <w:ind w:left="-284" w:right="-284"/>
        <w:jc w:val="center"/>
        <w:outlineLvl w:val="1"/>
        <w:rPr>
          <w:rFonts w:ascii="Times New Roman" w:eastAsia="Times New Roman" w:hAnsi="Times New Roman" w:cs="Times New Roman"/>
          <w:sz w:val="24"/>
          <w:szCs w:val="24"/>
        </w:rPr>
      </w:pPr>
    </w:p>
    <w:p w:rsidR="00F23C17" w:rsidRPr="00F23C17" w:rsidRDefault="00F23C17" w:rsidP="00F23C17">
      <w:pPr>
        <w:keepNext/>
        <w:spacing w:after="0" w:line="360" w:lineRule="auto"/>
        <w:ind w:left="-284" w:right="-284"/>
        <w:jc w:val="center"/>
        <w:outlineLvl w:val="1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ЭКЗАМЕНАЦИОННЫЙ БИЛЕТ  № 1</w:t>
      </w:r>
    </w:p>
    <w:p w:rsidR="00EF4838" w:rsidRPr="00EF4838" w:rsidRDefault="00F23C17" w:rsidP="00EF4838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1. </w:t>
      </w:r>
      <w:r w:rsidR="00EF4838" w:rsidRPr="00EF4838">
        <w:rPr>
          <w:rFonts w:ascii="Times New Roman" w:eastAsia="Times New Roman" w:hAnsi="Times New Roman" w:cs="Times New Roman"/>
          <w:sz w:val="24"/>
          <w:szCs w:val="24"/>
        </w:rPr>
        <w:t>Различные подходы к оценке эффективности бизнеса</w:t>
      </w:r>
    </w:p>
    <w:p w:rsidR="00F23C17" w:rsidRPr="00F23C17" w:rsidRDefault="00EF4838" w:rsidP="00EF4838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2</w:t>
      </w:r>
      <w:r w:rsidRPr="00EF4838">
        <w:rPr>
          <w:rFonts w:ascii="Times New Roman" w:eastAsia="Times New Roman" w:hAnsi="Times New Roman" w:cs="Times New Roman"/>
          <w:sz w:val="24"/>
          <w:szCs w:val="24"/>
        </w:rPr>
        <w:t>.</w:t>
      </w:r>
      <w:r w:rsidRPr="00EF4838">
        <w:rPr>
          <w:rFonts w:ascii="Times New Roman" w:eastAsia="Times New Roman" w:hAnsi="Times New Roman" w:cs="Times New Roman"/>
          <w:sz w:val="24"/>
          <w:szCs w:val="24"/>
        </w:rPr>
        <w:tab/>
        <w:t>Эффективность бизнеса – как достижение организацией стратегических целей</w:t>
      </w:r>
    </w:p>
    <w:p w:rsidR="00F23C17" w:rsidRPr="00F23C17" w:rsidRDefault="00F23C17" w:rsidP="00F23C17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23C17" w:rsidRPr="00F23C17" w:rsidRDefault="00F23C17" w:rsidP="00F23C17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Зав. кафедрой                                                                            /Усенко Л.Н./</w:t>
      </w:r>
    </w:p>
    <w:p w:rsidR="00F23C17" w:rsidRPr="00F23C17" w:rsidRDefault="00F23C17" w:rsidP="00F23C17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Экзаменатор                                                                              /Чернышева Ю.Г./</w:t>
      </w:r>
    </w:p>
    <w:p w:rsidR="00F23C17" w:rsidRPr="00F23C17" w:rsidRDefault="00F23C17" w:rsidP="00F23C17">
      <w:pPr>
        <w:spacing w:after="0" w:line="240" w:lineRule="auto"/>
        <w:ind w:left="-284" w:right="-284"/>
        <w:rPr>
          <w:rFonts w:ascii="Times New Roman" w:eastAsia="Times New Roman" w:hAnsi="Times New Roman" w:cs="Times New Roman"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ind w:left="-284" w:right="-284"/>
        <w:rPr>
          <w:rFonts w:ascii="Times New Roman" w:eastAsia="Times New Roman" w:hAnsi="Times New Roman" w:cs="Times New Roman"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ind w:left="-284" w:right="-284"/>
        <w:rPr>
          <w:rFonts w:ascii="Times New Roman" w:eastAsia="Times New Roman" w:hAnsi="Times New Roman" w:cs="Times New Roman"/>
          <w:sz w:val="24"/>
          <w:szCs w:val="24"/>
        </w:rPr>
      </w:pPr>
    </w:p>
    <w:p w:rsidR="00F23C17" w:rsidRPr="00F23C17" w:rsidRDefault="00F23C17" w:rsidP="00F23C17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sz w:val="24"/>
          <w:szCs w:val="24"/>
        </w:rPr>
        <w:t>МИНИСТЕРСТВО ОБРАЗОВАНИЯ И НАУКИ РФ</w:t>
      </w:r>
    </w:p>
    <w:p w:rsidR="00F23C17" w:rsidRPr="00F23C17" w:rsidRDefault="00F23C17" w:rsidP="00F23C17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sz w:val="24"/>
          <w:szCs w:val="24"/>
        </w:rPr>
        <w:t>Федеральное государственное бюджетное образовательное учреждение</w:t>
      </w:r>
    </w:p>
    <w:p w:rsidR="00F23C17" w:rsidRPr="00F23C17" w:rsidRDefault="00F23C17" w:rsidP="00F23C17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sz w:val="24"/>
          <w:szCs w:val="24"/>
        </w:rPr>
        <w:t xml:space="preserve"> Высшего образования</w:t>
      </w:r>
    </w:p>
    <w:p w:rsidR="00F23C17" w:rsidRPr="00F23C17" w:rsidRDefault="00F23C17" w:rsidP="00F23C17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sz w:val="24"/>
          <w:szCs w:val="24"/>
        </w:rPr>
        <w:t xml:space="preserve"> «Ростовский государственный экономический университет (РИНХ)»</w:t>
      </w:r>
    </w:p>
    <w:p w:rsidR="00F23C17" w:rsidRPr="00F23C17" w:rsidRDefault="00F23C17" w:rsidP="00F23C17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sz w:val="24"/>
          <w:szCs w:val="24"/>
        </w:rPr>
        <w:t>(ФГБОУ ВО «РГЭУ (РИНХ)»)</w:t>
      </w:r>
    </w:p>
    <w:p w:rsidR="00F23C17" w:rsidRPr="00F23C17" w:rsidRDefault="00F23C17" w:rsidP="00F23C17">
      <w:pPr>
        <w:keepNext/>
        <w:spacing w:after="0" w:line="36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F23C17" w:rsidRPr="00F23C17" w:rsidRDefault="00F23C17" w:rsidP="00F23C17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sz w:val="24"/>
          <w:szCs w:val="24"/>
        </w:rPr>
        <w:t>Кафедра Анализа хозяйственной деятельности и прогнозирования</w:t>
      </w:r>
    </w:p>
    <w:p w:rsidR="00F23C17" w:rsidRPr="00F23C17" w:rsidRDefault="00F23C17" w:rsidP="00F23C17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sz w:val="24"/>
          <w:szCs w:val="24"/>
        </w:rPr>
        <w:t xml:space="preserve">ДИСЦИПЛИНА: </w:t>
      </w:r>
      <w:r w:rsidRPr="00F23C17">
        <w:rPr>
          <w:rFonts w:ascii="Times New Roman" w:eastAsia="Times New Roman" w:hAnsi="Times New Roman" w:cs="Times New Roman"/>
          <w:sz w:val="28"/>
          <w:szCs w:val="28"/>
          <w:u w:val="single"/>
        </w:rPr>
        <w:t>Анализ эффективности бизнеса</w:t>
      </w:r>
    </w:p>
    <w:p w:rsidR="00F23C17" w:rsidRPr="00F23C17" w:rsidRDefault="00F23C17" w:rsidP="00F23C17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23C17" w:rsidRPr="00F23C17" w:rsidRDefault="00F23C17" w:rsidP="00F23C17">
      <w:pPr>
        <w:keepNext/>
        <w:spacing w:after="0" w:line="360" w:lineRule="auto"/>
        <w:ind w:left="-284" w:right="-284"/>
        <w:jc w:val="center"/>
        <w:outlineLvl w:val="1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ЭКЗАМЕНАЦИОННЫЙ БИЛЕТ  № 2</w:t>
      </w:r>
    </w:p>
    <w:p w:rsidR="00F23C17" w:rsidRPr="00F23C17" w:rsidRDefault="00F23C17" w:rsidP="00F23C17">
      <w:pPr>
        <w:spacing w:after="0" w:line="240" w:lineRule="auto"/>
        <w:ind w:left="-284" w:right="-284"/>
        <w:rPr>
          <w:rFonts w:ascii="Times New Roman" w:eastAsia="Times New Roman" w:hAnsi="Times New Roman" w:cs="Times New Roman"/>
          <w:sz w:val="24"/>
          <w:szCs w:val="24"/>
        </w:rPr>
      </w:pPr>
    </w:p>
    <w:p w:rsidR="00EF4838" w:rsidRPr="00EF4838" w:rsidRDefault="00F23C17" w:rsidP="00EF4838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1. </w:t>
      </w:r>
      <w:r w:rsidR="00EF4838" w:rsidRPr="00EF4838">
        <w:rPr>
          <w:rFonts w:ascii="Times New Roman" w:eastAsia="Times New Roman" w:hAnsi="Times New Roman" w:cs="Times New Roman"/>
          <w:sz w:val="24"/>
          <w:szCs w:val="24"/>
        </w:rPr>
        <w:t>Сравнительная оценка эффективности инвестиционных проектов</w:t>
      </w:r>
    </w:p>
    <w:p w:rsidR="00F23C17" w:rsidRPr="00F23C17" w:rsidRDefault="00EF4838" w:rsidP="00EF4838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2. </w:t>
      </w:r>
      <w:r w:rsidRPr="00EF4838">
        <w:rPr>
          <w:rFonts w:ascii="Times New Roman" w:eastAsia="Times New Roman" w:hAnsi="Times New Roman" w:cs="Times New Roman"/>
          <w:sz w:val="24"/>
          <w:szCs w:val="24"/>
        </w:rPr>
        <w:t>Оценка стоимости бизнеса как метод оценки его эффективности</w:t>
      </w:r>
    </w:p>
    <w:p w:rsidR="00F23C17" w:rsidRPr="00F23C17" w:rsidRDefault="00F23C17" w:rsidP="00F23C17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23C17" w:rsidRPr="00F23C17" w:rsidRDefault="00F23C17" w:rsidP="00F23C17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Зав. кафедрой                                                                            /Усенко Л.Н./</w:t>
      </w:r>
    </w:p>
    <w:p w:rsidR="00F23C17" w:rsidRPr="00F23C17" w:rsidRDefault="00F23C17" w:rsidP="00F23C17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Экзаменатор                                                                              /Чернышева Ю.Г./</w:t>
      </w:r>
    </w:p>
    <w:p w:rsidR="00F23C17" w:rsidRPr="00F23C17" w:rsidRDefault="00F23C17" w:rsidP="00F23C17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23C17" w:rsidRPr="00F23C17" w:rsidRDefault="00F23C17" w:rsidP="00F23C17">
      <w:pPr>
        <w:spacing w:after="0" w:line="360" w:lineRule="auto"/>
        <w:ind w:left="-284" w:right="-284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МИНИСТЕРСТВО ОБРАЗОВАНИЯ И НАУКИ РФ</w:t>
      </w:r>
    </w:p>
    <w:p w:rsidR="00F23C17" w:rsidRPr="00F23C17" w:rsidRDefault="00F23C17" w:rsidP="00F23C17">
      <w:pPr>
        <w:spacing w:after="0" w:line="360" w:lineRule="auto"/>
        <w:ind w:left="-284" w:right="-284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Федеральное государственное бюджетное образовательное учреждение</w:t>
      </w:r>
    </w:p>
    <w:p w:rsidR="00F23C17" w:rsidRPr="00F23C17" w:rsidRDefault="00F23C17" w:rsidP="00F23C17">
      <w:pPr>
        <w:spacing w:after="0" w:line="360" w:lineRule="auto"/>
        <w:ind w:left="-284" w:right="-284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Высшего образования</w:t>
      </w:r>
    </w:p>
    <w:p w:rsidR="00F23C17" w:rsidRPr="00F23C17" w:rsidRDefault="00F23C17" w:rsidP="00F23C17">
      <w:pPr>
        <w:spacing w:after="0" w:line="360" w:lineRule="auto"/>
        <w:ind w:left="-284" w:right="-284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«Ростовский государственный экономический университет (РИНХ)»</w:t>
      </w:r>
    </w:p>
    <w:p w:rsidR="00F23C17" w:rsidRPr="00F23C17" w:rsidRDefault="00F23C17" w:rsidP="00F23C17">
      <w:pPr>
        <w:spacing w:after="0" w:line="360" w:lineRule="auto"/>
        <w:ind w:left="-284" w:right="-284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(ФГБОУ ВО «РГЭУ (РИНХ)»)</w:t>
      </w:r>
    </w:p>
    <w:p w:rsidR="00F23C17" w:rsidRPr="00F23C17" w:rsidRDefault="00F23C17" w:rsidP="00F23C17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23C17" w:rsidRPr="00F23C17" w:rsidRDefault="00F23C17" w:rsidP="00F23C17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Кафедра Анализа хозяйственной деятельности и прогнозирования</w:t>
      </w:r>
    </w:p>
    <w:p w:rsidR="00F23C17" w:rsidRPr="00F23C17" w:rsidRDefault="00F23C17" w:rsidP="00F23C17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ДИСЦИПЛИНА: </w:t>
      </w:r>
      <w:r w:rsidRPr="00F23C17">
        <w:rPr>
          <w:rFonts w:ascii="Times New Roman" w:eastAsia="Times New Roman" w:hAnsi="Times New Roman" w:cs="Times New Roman"/>
          <w:sz w:val="28"/>
          <w:szCs w:val="28"/>
          <w:u w:val="single"/>
        </w:rPr>
        <w:t>Анализ эффективности бизнеса</w:t>
      </w:r>
    </w:p>
    <w:p w:rsidR="00F23C17" w:rsidRPr="00F23C17" w:rsidRDefault="00F23C17" w:rsidP="00F23C17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23C17" w:rsidRPr="00F23C17" w:rsidRDefault="00F23C17" w:rsidP="00F23C17">
      <w:pPr>
        <w:spacing w:after="0" w:line="360" w:lineRule="auto"/>
        <w:ind w:left="-284" w:right="-284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ЭКЗАМЕНАЦИОННЫЙ БИЛЕТ  № 3</w:t>
      </w:r>
    </w:p>
    <w:p w:rsidR="00F23C17" w:rsidRPr="00F23C17" w:rsidRDefault="00F23C17" w:rsidP="00F23C17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E22A8E" w:rsidRPr="00E22A8E" w:rsidRDefault="00E22A8E" w:rsidP="00E22A8E">
      <w:pPr>
        <w:numPr>
          <w:ilvl w:val="0"/>
          <w:numId w:val="1"/>
        </w:numPr>
        <w:spacing w:after="0" w:line="360" w:lineRule="auto"/>
        <w:ind w:right="-284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22A8E">
        <w:rPr>
          <w:rFonts w:ascii="Times New Roman" w:eastAsia="Times New Roman" w:hAnsi="Times New Roman" w:cs="Times New Roman"/>
          <w:sz w:val="24"/>
          <w:szCs w:val="24"/>
        </w:rPr>
        <w:t>Основные показатели эффективности малого предприятия</w:t>
      </w:r>
    </w:p>
    <w:p w:rsidR="00F23C17" w:rsidRPr="00F23C17" w:rsidRDefault="00E22A8E" w:rsidP="00E22A8E">
      <w:pPr>
        <w:numPr>
          <w:ilvl w:val="0"/>
          <w:numId w:val="1"/>
        </w:numPr>
        <w:spacing w:after="0" w:line="360" w:lineRule="auto"/>
        <w:ind w:right="-284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22A8E">
        <w:rPr>
          <w:rFonts w:ascii="Times New Roman" w:eastAsia="Times New Roman" w:hAnsi="Times New Roman" w:cs="Times New Roman"/>
          <w:sz w:val="24"/>
          <w:szCs w:val="24"/>
        </w:rPr>
        <w:t>Стратегическое планирование в оценке эффективности бизнеса</w:t>
      </w:r>
    </w:p>
    <w:p w:rsidR="00F23C17" w:rsidRPr="00F23C17" w:rsidRDefault="00F23C17" w:rsidP="00F23C17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23C17" w:rsidRPr="00F23C17" w:rsidRDefault="00F23C17" w:rsidP="00F23C17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Зав. кафедрой                                                                            /Усенко Л.Н./</w:t>
      </w:r>
    </w:p>
    <w:p w:rsidR="00F23C17" w:rsidRPr="00F23C17" w:rsidRDefault="00F23C17" w:rsidP="00F23C17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Экзаменатор                                                                              /Чернышева Ю.Г./</w:t>
      </w:r>
    </w:p>
    <w:p w:rsidR="00F23C17" w:rsidRPr="00F23C17" w:rsidRDefault="00F23C17" w:rsidP="00F23C17">
      <w:pPr>
        <w:spacing w:after="0" w:line="240" w:lineRule="auto"/>
        <w:ind w:left="-284" w:right="-284"/>
        <w:rPr>
          <w:rFonts w:ascii="Times New Roman" w:eastAsia="Times New Roman" w:hAnsi="Times New Roman" w:cs="Times New Roman"/>
          <w:sz w:val="24"/>
          <w:szCs w:val="24"/>
        </w:rPr>
      </w:pPr>
    </w:p>
    <w:p w:rsidR="00F23C17" w:rsidRPr="00F23C17" w:rsidRDefault="00F23C17" w:rsidP="00F23C17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sz w:val="24"/>
          <w:szCs w:val="24"/>
        </w:rPr>
        <w:t>МИНИСТЕРСТВО ОБРАЗОВАНИЯ И НАУКИ РФ</w:t>
      </w:r>
    </w:p>
    <w:p w:rsidR="00F23C17" w:rsidRPr="00F23C17" w:rsidRDefault="00F23C17" w:rsidP="00F23C17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sz w:val="24"/>
          <w:szCs w:val="24"/>
        </w:rPr>
        <w:t>Федеральное государственное бюджетное образовательное учреждение</w:t>
      </w:r>
    </w:p>
    <w:p w:rsidR="00F23C17" w:rsidRPr="00F23C17" w:rsidRDefault="00F23C17" w:rsidP="00F23C17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sz w:val="24"/>
          <w:szCs w:val="24"/>
        </w:rPr>
        <w:t xml:space="preserve"> Высшего образования</w:t>
      </w:r>
    </w:p>
    <w:p w:rsidR="00F23C17" w:rsidRPr="00F23C17" w:rsidRDefault="00F23C17" w:rsidP="00F23C17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sz w:val="24"/>
          <w:szCs w:val="24"/>
        </w:rPr>
        <w:t xml:space="preserve"> «Ростовский государственный экономический университет (РИНХ)»</w:t>
      </w:r>
    </w:p>
    <w:p w:rsidR="00F23C17" w:rsidRPr="00F23C17" w:rsidRDefault="00F23C17" w:rsidP="00F23C17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sz w:val="24"/>
          <w:szCs w:val="24"/>
        </w:rPr>
        <w:t>(ФГБОУ ВО «РГЭУ (РИНХ)»)</w:t>
      </w:r>
    </w:p>
    <w:p w:rsidR="00F23C17" w:rsidRPr="00F23C17" w:rsidRDefault="00F23C17" w:rsidP="00F23C17">
      <w:pPr>
        <w:keepNext/>
        <w:spacing w:after="0" w:line="36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F23C17" w:rsidRPr="00F23C17" w:rsidRDefault="00F23C17" w:rsidP="00F23C17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sz w:val="24"/>
          <w:szCs w:val="24"/>
        </w:rPr>
        <w:t>Кафедра Анализа хозяйственной деятельности и прогнозирования</w:t>
      </w:r>
    </w:p>
    <w:p w:rsidR="00F23C17" w:rsidRPr="00F23C17" w:rsidRDefault="00F23C17" w:rsidP="00F23C17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sz w:val="24"/>
          <w:szCs w:val="24"/>
        </w:rPr>
        <w:t xml:space="preserve">ДИСЦИПЛИНА: </w:t>
      </w:r>
      <w:r w:rsidRPr="00F23C17">
        <w:rPr>
          <w:rFonts w:ascii="Times New Roman" w:eastAsia="Times New Roman" w:hAnsi="Times New Roman" w:cs="Times New Roman"/>
          <w:sz w:val="28"/>
          <w:szCs w:val="28"/>
          <w:u w:val="single"/>
        </w:rPr>
        <w:t>Анализ эффективности бизнеса</w:t>
      </w:r>
    </w:p>
    <w:p w:rsidR="00F23C17" w:rsidRPr="00F23C17" w:rsidRDefault="00F23C17" w:rsidP="00F23C17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23C17" w:rsidRPr="00F23C17" w:rsidRDefault="00F23C17" w:rsidP="00F23C17">
      <w:pPr>
        <w:keepNext/>
        <w:spacing w:after="0" w:line="360" w:lineRule="auto"/>
        <w:ind w:left="-284" w:right="-284"/>
        <w:jc w:val="center"/>
        <w:outlineLvl w:val="1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ЭКЗАМЕНАЦИОННЫЙ БИЛЕТ  № 4</w:t>
      </w:r>
    </w:p>
    <w:p w:rsidR="00E22A8E" w:rsidRPr="00E22A8E" w:rsidRDefault="00E22A8E" w:rsidP="00E22A8E">
      <w:pPr>
        <w:spacing w:after="0" w:line="240" w:lineRule="auto"/>
        <w:ind w:left="-284" w:right="-284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1. </w:t>
      </w:r>
      <w:r w:rsidRPr="00E22A8E">
        <w:rPr>
          <w:rFonts w:ascii="Times New Roman" w:eastAsia="Times New Roman" w:hAnsi="Times New Roman" w:cs="Times New Roman"/>
          <w:sz w:val="24"/>
          <w:szCs w:val="24"/>
        </w:rPr>
        <w:t>Бизнес-планирование в оценке эффективности бизнеса</w:t>
      </w:r>
    </w:p>
    <w:p w:rsidR="00F23C17" w:rsidRPr="00F23C17" w:rsidRDefault="00E22A8E" w:rsidP="00E22A8E">
      <w:pPr>
        <w:spacing w:after="0" w:line="240" w:lineRule="auto"/>
        <w:ind w:left="-284" w:right="-284"/>
        <w:rPr>
          <w:rFonts w:ascii="Times New Roman" w:eastAsia="Times New Roman" w:hAnsi="Times New Roman" w:cs="Times New Roman"/>
          <w:sz w:val="24"/>
          <w:szCs w:val="24"/>
        </w:rPr>
      </w:pPr>
      <w:r w:rsidRPr="00E22A8E">
        <w:rPr>
          <w:rFonts w:ascii="Times New Roman" w:eastAsia="Times New Roman" w:hAnsi="Times New Roman" w:cs="Times New Roman"/>
          <w:sz w:val="24"/>
          <w:szCs w:val="24"/>
        </w:rPr>
        <w:t>2.</w:t>
      </w:r>
      <w:r w:rsidRPr="00E22A8E">
        <w:rPr>
          <w:rFonts w:ascii="Times New Roman" w:eastAsia="Times New Roman" w:hAnsi="Times New Roman" w:cs="Times New Roman"/>
          <w:sz w:val="24"/>
          <w:szCs w:val="24"/>
        </w:rPr>
        <w:tab/>
        <w:t>SMART - критерии для оценки эффективности и управления ей</w:t>
      </w:r>
    </w:p>
    <w:p w:rsidR="00F23C17" w:rsidRPr="00F23C17" w:rsidRDefault="00F23C17" w:rsidP="00F23C17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23C17" w:rsidRPr="00F23C17" w:rsidRDefault="00F23C17" w:rsidP="00F23C17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Зав. кафедрой                                                                            /Усенко Л.Н./</w:t>
      </w:r>
    </w:p>
    <w:p w:rsidR="00F23C17" w:rsidRPr="00F23C17" w:rsidRDefault="00F23C17" w:rsidP="00F23C17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Экзаменатор                                                                              /Чернышева Ю.Г./</w:t>
      </w:r>
    </w:p>
    <w:p w:rsidR="00F23C17" w:rsidRPr="00F23C17" w:rsidRDefault="00F23C17" w:rsidP="00F23C17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ind w:left="-284" w:right="-284"/>
        <w:rPr>
          <w:rFonts w:ascii="Times New Roman" w:eastAsia="Times New Roman" w:hAnsi="Times New Roman" w:cs="Times New Roman"/>
          <w:sz w:val="24"/>
          <w:szCs w:val="24"/>
        </w:rPr>
      </w:pPr>
    </w:p>
    <w:p w:rsidR="00F23C17" w:rsidRPr="00F23C17" w:rsidRDefault="00F23C17" w:rsidP="00F23C17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sz w:val="24"/>
          <w:szCs w:val="24"/>
        </w:rPr>
        <w:t>МИНИСТЕРСТВО ОБРАЗОВАНИЯ И НАУКИ РФ</w:t>
      </w:r>
    </w:p>
    <w:p w:rsidR="00F23C17" w:rsidRPr="00F23C17" w:rsidRDefault="00F23C17" w:rsidP="00F23C17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sz w:val="24"/>
          <w:szCs w:val="24"/>
        </w:rPr>
        <w:t>Федеральное государственное бюджетное образовательное учреждение</w:t>
      </w:r>
    </w:p>
    <w:p w:rsidR="00F23C17" w:rsidRPr="00F23C17" w:rsidRDefault="00F23C17" w:rsidP="00F23C17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sz w:val="24"/>
          <w:szCs w:val="24"/>
        </w:rPr>
        <w:t xml:space="preserve"> Высшего образования</w:t>
      </w:r>
    </w:p>
    <w:p w:rsidR="00F23C17" w:rsidRPr="00F23C17" w:rsidRDefault="00F23C17" w:rsidP="00F23C17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sz w:val="24"/>
          <w:szCs w:val="24"/>
        </w:rPr>
        <w:t xml:space="preserve"> «Ростовский государственный экономический университет (РИНХ)»</w:t>
      </w:r>
    </w:p>
    <w:p w:rsidR="00F23C17" w:rsidRPr="00F23C17" w:rsidRDefault="00F23C17" w:rsidP="00F23C17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sz w:val="24"/>
          <w:szCs w:val="24"/>
        </w:rPr>
        <w:t>(ФГБОУ ВО «РГЭУ (РИНХ)»)</w:t>
      </w:r>
    </w:p>
    <w:p w:rsidR="00F23C17" w:rsidRPr="00F23C17" w:rsidRDefault="00F23C17" w:rsidP="00F23C17">
      <w:pPr>
        <w:keepNext/>
        <w:spacing w:after="0" w:line="36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F23C17" w:rsidRPr="00F23C17" w:rsidRDefault="00F23C17" w:rsidP="00F23C17">
      <w:pPr>
        <w:keepNext/>
        <w:spacing w:after="0" w:line="240" w:lineRule="auto"/>
        <w:ind w:left="-284" w:right="-5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sz w:val="24"/>
          <w:szCs w:val="24"/>
        </w:rPr>
        <w:t>Кафедра Анализа хозяйственной деятельности и прогнозирования</w:t>
      </w:r>
    </w:p>
    <w:p w:rsidR="00F23C17" w:rsidRPr="00F23C17" w:rsidRDefault="00F23C17" w:rsidP="00F23C17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sz w:val="24"/>
          <w:szCs w:val="24"/>
        </w:rPr>
        <w:t xml:space="preserve">ДИСЦИПЛИНА: </w:t>
      </w:r>
      <w:r w:rsidRPr="00F23C17">
        <w:rPr>
          <w:rFonts w:ascii="Times New Roman" w:eastAsia="Times New Roman" w:hAnsi="Times New Roman" w:cs="Times New Roman"/>
          <w:iCs/>
          <w:sz w:val="24"/>
          <w:szCs w:val="24"/>
        </w:rPr>
        <w:t>Анализ финансово-хозяйственной деятельности и прогнозирование в организации</w:t>
      </w:r>
    </w:p>
    <w:p w:rsidR="00F23C17" w:rsidRPr="00F23C17" w:rsidRDefault="00F23C17" w:rsidP="00F23C17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23C17" w:rsidRPr="00F23C17" w:rsidRDefault="00F23C17" w:rsidP="00F23C17">
      <w:pPr>
        <w:keepNext/>
        <w:spacing w:after="0" w:line="360" w:lineRule="auto"/>
        <w:ind w:left="-284" w:right="-284"/>
        <w:jc w:val="center"/>
        <w:outlineLvl w:val="1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ЭКЗАМЕНАЦИОННЫЙ БИЛЕТ  № 5</w:t>
      </w:r>
    </w:p>
    <w:p w:rsidR="00F23C17" w:rsidRPr="00F23C17" w:rsidRDefault="00F23C17" w:rsidP="00F23C17">
      <w:pPr>
        <w:spacing w:after="0" w:line="240" w:lineRule="auto"/>
        <w:ind w:left="-284" w:right="-284"/>
        <w:rPr>
          <w:rFonts w:ascii="Times New Roman" w:eastAsia="Times New Roman" w:hAnsi="Times New Roman" w:cs="Times New Roman"/>
          <w:sz w:val="24"/>
          <w:szCs w:val="24"/>
        </w:rPr>
      </w:pPr>
    </w:p>
    <w:p w:rsidR="00E22A8E" w:rsidRPr="00E22A8E" w:rsidRDefault="00F23C17" w:rsidP="00E22A8E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1. </w:t>
      </w:r>
      <w:r w:rsidR="00E22A8E" w:rsidRPr="00E22A8E">
        <w:rPr>
          <w:rFonts w:ascii="Times New Roman" w:eastAsia="Times New Roman" w:hAnsi="Times New Roman" w:cs="Times New Roman"/>
          <w:sz w:val="24"/>
          <w:szCs w:val="24"/>
        </w:rPr>
        <w:t>Управление временем и преимущества его использования для оценки эффективности бизнеса</w:t>
      </w:r>
    </w:p>
    <w:p w:rsidR="00F23C17" w:rsidRPr="00F23C17" w:rsidRDefault="00E22A8E" w:rsidP="00E22A8E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22A8E">
        <w:rPr>
          <w:rFonts w:ascii="Times New Roman" w:eastAsia="Times New Roman" w:hAnsi="Times New Roman" w:cs="Times New Roman"/>
          <w:sz w:val="24"/>
          <w:szCs w:val="24"/>
        </w:rPr>
        <w:t>2.</w:t>
      </w:r>
      <w:r w:rsidRPr="00E22A8E">
        <w:rPr>
          <w:rFonts w:ascii="Times New Roman" w:eastAsia="Times New Roman" w:hAnsi="Times New Roman" w:cs="Times New Roman"/>
          <w:sz w:val="24"/>
          <w:szCs w:val="24"/>
        </w:rPr>
        <w:tab/>
        <w:t>Зарубежные методики оценки эффективности деятельности организации</w:t>
      </w:r>
    </w:p>
    <w:p w:rsidR="00F23C17" w:rsidRPr="00F23C17" w:rsidRDefault="00F23C17" w:rsidP="00F23C17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23C17" w:rsidRPr="00F23C17" w:rsidRDefault="00F23C17" w:rsidP="00F23C17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Зав. кафедрой                                                                            /Усенко Л.Н./</w:t>
      </w:r>
    </w:p>
    <w:p w:rsidR="00F23C17" w:rsidRPr="00F23C17" w:rsidRDefault="00F23C17" w:rsidP="00F23C17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Экзаменатор                                                                              /Чернышева Ю.Г./</w:t>
      </w:r>
    </w:p>
    <w:p w:rsidR="00F23C17" w:rsidRPr="00F23C17" w:rsidRDefault="00F23C17" w:rsidP="00F23C17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23C17" w:rsidRPr="00F23C17" w:rsidRDefault="00F23C17" w:rsidP="00F23C17">
      <w:pPr>
        <w:spacing w:after="0" w:line="360" w:lineRule="auto"/>
        <w:ind w:left="-284" w:right="-28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Критерии оценивания приведены в п.3.2 Шкалы оценивания.   </w:t>
      </w:r>
    </w:p>
    <w:p w:rsidR="00F23C17" w:rsidRPr="00F23C17" w:rsidRDefault="00F23C17" w:rsidP="00F23C1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F23C17" w:rsidRPr="00F23C17" w:rsidRDefault="00F23C17" w:rsidP="00F23C1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Министерство образования и науки Российской Федерации</w:t>
      </w:r>
    </w:p>
    <w:p w:rsidR="00F23C17" w:rsidRPr="00F23C17" w:rsidRDefault="00F23C17" w:rsidP="00F23C17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Федеральное государственное бюджетное образовательное учреждение высшего образования</w:t>
      </w:r>
    </w:p>
    <w:p w:rsidR="00F23C17" w:rsidRPr="00F23C17" w:rsidRDefault="00F23C17" w:rsidP="00F23C1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«Ростовский государственный экономический университет (РИНХ)»</w:t>
      </w:r>
    </w:p>
    <w:p w:rsidR="00F23C17" w:rsidRPr="00F23C17" w:rsidRDefault="00F23C17" w:rsidP="00F23C17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Кафедра Анализа хозяйственной деятельности и прогнозирования</w:t>
      </w:r>
    </w:p>
    <w:p w:rsidR="00F23C17" w:rsidRPr="00F23C17" w:rsidRDefault="00F23C17" w:rsidP="00F23C17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  </w:t>
      </w:r>
    </w:p>
    <w:p w:rsidR="00F23C17" w:rsidRPr="00F23C17" w:rsidRDefault="00F23C17" w:rsidP="00F23C17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F23C17" w:rsidRPr="00F23C17" w:rsidRDefault="00F23C17" w:rsidP="00F23C1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bCs/>
          <w:sz w:val="24"/>
          <w:szCs w:val="24"/>
        </w:rPr>
        <w:t>Кейс-задача 1</w:t>
      </w:r>
    </w:p>
    <w:p w:rsidR="00F23C17" w:rsidRPr="00F23C17" w:rsidRDefault="00F23C17" w:rsidP="00F23C17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по дисциплине</w:t>
      </w:r>
      <w:r w:rsidRPr="00F23C17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> </w:t>
      </w:r>
      <w:r w:rsidRPr="00F23C17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 </w:t>
      </w:r>
      <w:r w:rsidRPr="00F23C17">
        <w:rPr>
          <w:rFonts w:ascii="Times New Roman" w:eastAsia="Times New Roman" w:hAnsi="Times New Roman" w:cs="Times New Roman"/>
          <w:sz w:val="28"/>
          <w:szCs w:val="28"/>
          <w:u w:val="single"/>
        </w:rPr>
        <w:t>Анализ эффективности бизнеса</w:t>
      </w:r>
    </w:p>
    <w:p w:rsidR="00F23C17" w:rsidRPr="00F23C17" w:rsidRDefault="00F23C17" w:rsidP="00F23C17">
      <w:pPr>
        <w:spacing w:after="0" w:line="240" w:lineRule="auto"/>
        <w:ind w:firstLine="567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ind w:firstLine="567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bCs/>
          <w:sz w:val="24"/>
          <w:szCs w:val="24"/>
        </w:rPr>
        <w:t>Задание: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F23C17" w:rsidRPr="00F23C17" w:rsidRDefault="00F23C17" w:rsidP="00F23C17">
      <w:pPr>
        <w:spacing w:after="0" w:line="240" w:lineRule="auto"/>
        <w:ind w:firstLine="567"/>
        <w:jc w:val="both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- по </w:t>
      </w:r>
      <w:r w:rsidR="00726EC7">
        <w:rPr>
          <w:rFonts w:ascii="Times New Roman" w:eastAsia="Times New Roman" w:hAnsi="Times New Roman" w:cs="Times New Roman"/>
          <w:sz w:val="24"/>
          <w:szCs w:val="24"/>
        </w:rPr>
        <w:t xml:space="preserve">приведенным 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данным проанализировать </w:t>
      </w:r>
      <w:r w:rsidR="00726EC7">
        <w:rPr>
          <w:rFonts w:ascii="Times New Roman" w:eastAsia="Times New Roman" w:hAnsi="Times New Roman" w:cs="Times New Roman"/>
          <w:sz w:val="24"/>
          <w:szCs w:val="24"/>
        </w:rPr>
        <w:t>эффективность инвестиционного проекта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>; </w:t>
      </w:r>
    </w:p>
    <w:p w:rsidR="00F23C17" w:rsidRPr="00F23C17" w:rsidRDefault="00F23C17" w:rsidP="00F23C17">
      <w:pPr>
        <w:spacing w:after="0" w:line="240" w:lineRule="auto"/>
        <w:ind w:firstLine="567"/>
        <w:jc w:val="both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- по </w:t>
      </w:r>
      <w:r w:rsidR="00726EC7">
        <w:rPr>
          <w:rFonts w:ascii="Times New Roman" w:eastAsia="Times New Roman" w:hAnsi="Times New Roman" w:cs="Times New Roman"/>
          <w:sz w:val="24"/>
          <w:szCs w:val="24"/>
        </w:rPr>
        <w:t xml:space="preserve">приведенным 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>данным</w:t>
      </w:r>
      <w:r w:rsidR="00726EC7">
        <w:rPr>
          <w:rFonts w:ascii="Times New Roman" w:eastAsia="Times New Roman" w:hAnsi="Times New Roman" w:cs="Times New Roman"/>
          <w:sz w:val="24"/>
          <w:szCs w:val="24"/>
        </w:rPr>
        <w:t xml:space="preserve"> оценить эффективность использования ресурсов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>. Сформировать управленческие решения по итогам анализа </w:t>
      </w:r>
    </w:p>
    <w:p w:rsidR="00F23C17" w:rsidRPr="00F23C17" w:rsidRDefault="00F23C17" w:rsidP="00F23C17">
      <w:pPr>
        <w:spacing w:after="0" w:line="240" w:lineRule="auto"/>
        <w:ind w:firstLine="567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bCs/>
          <w:sz w:val="24"/>
          <w:szCs w:val="24"/>
        </w:rPr>
        <w:t>Кейс-задача 2</w:t>
      </w:r>
    </w:p>
    <w:p w:rsidR="00F23C17" w:rsidRPr="00F23C17" w:rsidRDefault="00F23C17" w:rsidP="00F23C17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по дисциплине</w:t>
      </w:r>
      <w:r w:rsidRPr="00F23C17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> </w:t>
      </w:r>
      <w:r w:rsidRPr="00F23C17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 </w:t>
      </w:r>
      <w:r w:rsidRPr="00F23C17">
        <w:rPr>
          <w:rFonts w:ascii="Times New Roman" w:eastAsia="Times New Roman" w:hAnsi="Times New Roman" w:cs="Times New Roman"/>
          <w:sz w:val="28"/>
          <w:szCs w:val="28"/>
          <w:u w:val="single"/>
        </w:rPr>
        <w:t>Анализ эффективности бизнеса</w:t>
      </w:r>
    </w:p>
    <w:p w:rsidR="00F23C17" w:rsidRPr="00F23C17" w:rsidRDefault="00F23C17" w:rsidP="00F23C17">
      <w:pPr>
        <w:spacing w:after="0" w:line="240" w:lineRule="auto"/>
        <w:ind w:firstLine="567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ind w:firstLine="567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bCs/>
          <w:sz w:val="24"/>
          <w:szCs w:val="24"/>
        </w:rPr>
        <w:t>Задание: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F23C17" w:rsidRPr="00F23C17" w:rsidRDefault="00F23C17" w:rsidP="00F23C17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- сформировать аналитические таблицы в программе </w:t>
      </w:r>
      <w:r w:rsidRPr="00F23C17">
        <w:rPr>
          <w:rFonts w:ascii="Times New Roman" w:eastAsia="Times New Roman" w:hAnsi="Times New Roman" w:cs="Times New Roman"/>
          <w:sz w:val="24"/>
          <w:szCs w:val="24"/>
          <w:lang w:val="en-US"/>
        </w:rPr>
        <w:t>Microsoft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F23C17">
        <w:rPr>
          <w:rFonts w:ascii="Times New Roman" w:eastAsia="Times New Roman" w:hAnsi="Times New Roman" w:cs="Times New Roman"/>
          <w:sz w:val="24"/>
          <w:szCs w:val="24"/>
          <w:lang w:val="en-US"/>
        </w:rPr>
        <w:t>Ecxel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 для проведения анализа </w:t>
      </w:r>
      <w:r w:rsidR="00726EC7">
        <w:rPr>
          <w:rFonts w:ascii="Times New Roman" w:eastAsia="Times New Roman" w:hAnsi="Times New Roman" w:cs="Times New Roman"/>
          <w:sz w:val="24"/>
          <w:szCs w:val="24"/>
        </w:rPr>
        <w:t>эффективности бизнеса</w:t>
      </w:r>
    </w:p>
    <w:p w:rsidR="00F23C17" w:rsidRPr="00F23C17" w:rsidRDefault="00F23C17" w:rsidP="00F23C17">
      <w:pPr>
        <w:spacing w:after="0" w:line="240" w:lineRule="auto"/>
        <w:ind w:firstLine="567"/>
        <w:jc w:val="both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- по данным бухгалтерской отчетности и с использованием разработанных таблиц </w:t>
      </w:r>
      <w:r w:rsidRPr="00F23C17">
        <w:rPr>
          <w:rFonts w:ascii="Times New Roman" w:eastAsia="Times New Roman" w:hAnsi="Times New Roman" w:cs="Times New Roman"/>
          <w:sz w:val="24"/>
          <w:szCs w:val="24"/>
          <w:lang w:val="en-US"/>
        </w:rPr>
        <w:t>Microsoft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F23C17">
        <w:rPr>
          <w:rFonts w:ascii="Times New Roman" w:eastAsia="Times New Roman" w:hAnsi="Times New Roman" w:cs="Times New Roman"/>
          <w:sz w:val="24"/>
          <w:szCs w:val="24"/>
          <w:lang w:val="en-US"/>
        </w:rPr>
        <w:t>Ecxel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 проанализировать </w:t>
      </w:r>
      <w:r w:rsidR="00726EC7">
        <w:rPr>
          <w:rFonts w:ascii="Times New Roman" w:eastAsia="Times New Roman" w:hAnsi="Times New Roman" w:cs="Times New Roman"/>
          <w:sz w:val="24"/>
          <w:szCs w:val="24"/>
        </w:rPr>
        <w:t>показатели финановых результатов,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 сформулировать аналитические выводы; </w:t>
      </w:r>
    </w:p>
    <w:p w:rsidR="00F23C17" w:rsidRPr="00F23C17" w:rsidRDefault="00F23C17" w:rsidP="00F23C17">
      <w:pPr>
        <w:spacing w:after="0" w:line="240" w:lineRule="auto"/>
        <w:ind w:firstLine="567"/>
        <w:jc w:val="both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- сформировать управленческие решения по итогам анализа </w:t>
      </w:r>
    </w:p>
    <w:p w:rsidR="00F23C17" w:rsidRPr="00F23C17" w:rsidRDefault="00F23C17" w:rsidP="00F23C17">
      <w:pPr>
        <w:spacing w:after="0" w:line="240" w:lineRule="auto"/>
        <w:ind w:firstLine="567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ind w:firstLine="567"/>
        <w:textAlignment w:val="baseline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sz w:val="24"/>
          <w:szCs w:val="24"/>
        </w:rPr>
        <w:t>Методические рекомендации по выполнению</w:t>
      </w:r>
    </w:p>
    <w:p w:rsidR="00F23C17" w:rsidRPr="00F23C17" w:rsidRDefault="00F23C17" w:rsidP="00F23C17">
      <w:pPr>
        <w:shd w:val="clear" w:color="auto" w:fill="FFFFFF"/>
        <w:spacing w:after="0" w:line="240" w:lineRule="auto"/>
        <w:ind w:right="-281"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Студенты должны выполнить 3 задания. Источниками информации для выполнения задания являются прилагаемые к заданию формы бухгалтерской отчетности предприятия (в сокращенном варианте), а также дополнительные данные, которые наиболее характерны для предприятий (фирм). </w:t>
      </w:r>
    </w:p>
    <w:p w:rsidR="00F23C17" w:rsidRPr="00F23C17" w:rsidRDefault="00F23C17" w:rsidP="00F23C17">
      <w:pPr>
        <w:shd w:val="clear" w:color="auto" w:fill="FFFFFF"/>
        <w:spacing w:after="0" w:line="240" w:lineRule="auto"/>
        <w:ind w:right="-281"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  <w:lastRenderedPageBreak/>
        <w:t>Результат работы следует представить в форме аналитической записки (заключения), содержащей аналитические таблицы, выводы к ним и управленческие решения. В аналитических выводах необходимо охарактеризовать динамику рассчитанных показателей, указать возможные причины отклонений и дать им оценку. Управленческие решения должны содержать предложения по улучшению/сохранению финансового состояния на основании проведенного исследования.</w:t>
      </w:r>
    </w:p>
    <w:p w:rsidR="00F23C17" w:rsidRPr="00F23C17" w:rsidRDefault="00F23C17" w:rsidP="00F23C17">
      <w:pPr>
        <w:spacing w:after="0" w:line="240" w:lineRule="auto"/>
        <w:textAlignment w:val="baseline"/>
        <w:rPr>
          <w:rFonts w:ascii="Calibri" w:eastAsia="Times New Roman" w:hAnsi="Calibri" w:cs="Times New Roman"/>
          <w:b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bCs/>
          <w:sz w:val="24"/>
          <w:szCs w:val="24"/>
        </w:rPr>
        <w:t>Критерии оценки: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F23C17" w:rsidRPr="00F23C17" w:rsidRDefault="00F23C17" w:rsidP="00F23C17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- оценка «отлично» выставляется студенту, если  все задания выполненные правильно, выводы развернутые, грамотные, экономически обоснованные, расчеты </w:t>
      </w:r>
      <w:proofErr w:type="gramStart"/>
      <w:r w:rsidRPr="00F23C17">
        <w:rPr>
          <w:rFonts w:ascii="Times New Roman" w:eastAsia="Times New Roman" w:hAnsi="Times New Roman" w:cs="Times New Roman"/>
          <w:sz w:val="24"/>
          <w:szCs w:val="24"/>
        </w:rPr>
        <w:t>произведены</w:t>
      </w:r>
      <w:proofErr w:type="gramEnd"/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 верно, аналитические таблицы грамотно и аккуратно составлены; </w:t>
      </w:r>
    </w:p>
    <w:p w:rsidR="00F23C17" w:rsidRPr="00F23C17" w:rsidRDefault="00F23C17" w:rsidP="00F23C17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- оценка «хорошо» выставляется студенту, если  все задания выполненные правильно, выводы достаточно полные, экономически обоснованные, но допускаются отдельные логические и стилистические погрешности, расчеты </w:t>
      </w:r>
      <w:proofErr w:type="gramStart"/>
      <w:r w:rsidRPr="00F23C17">
        <w:rPr>
          <w:rFonts w:ascii="Times New Roman" w:eastAsia="Times New Roman" w:hAnsi="Times New Roman" w:cs="Times New Roman"/>
          <w:sz w:val="24"/>
          <w:szCs w:val="24"/>
        </w:rPr>
        <w:t>произведены</w:t>
      </w:r>
      <w:proofErr w:type="gramEnd"/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 верно, таблицы грамотно и аккуратно составлены </w:t>
      </w:r>
    </w:p>
    <w:p w:rsidR="00F23C17" w:rsidRPr="00F23C17" w:rsidRDefault="00F23C17" w:rsidP="00F23C17">
      <w:pPr>
        <w:widowControl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- оценка «удовлетворительно» - выставляется студенту, если  задания выполнены не полностью, выводы не достаточно полные, </w:t>
      </w:r>
      <w:r w:rsidRPr="00F23C17">
        <w:rPr>
          <w:rFonts w:ascii="Times New Roman" w:eastAsia="Times New Roman" w:hAnsi="Times New Roman" w:cs="Times New Roman"/>
          <w:spacing w:val="-1"/>
          <w:sz w:val="24"/>
          <w:szCs w:val="24"/>
        </w:rPr>
        <w:t>содержат отдельные ошибки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, но </w:t>
      </w:r>
      <w:r w:rsidRPr="00F23C17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уверенно исправляются после дополнительных вопросов; правильные в целом 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действия по применению знаний на практике правильно выполненные расчеты, таблицы </w:t>
      </w:r>
      <w:proofErr w:type="gramStart"/>
      <w:r w:rsidRPr="00F23C17">
        <w:rPr>
          <w:rFonts w:ascii="Times New Roman" w:eastAsia="Times New Roman" w:hAnsi="Times New Roman" w:cs="Times New Roman"/>
          <w:sz w:val="24"/>
          <w:szCs w:val="24"/>
        </w:rPr>
        <w:t>составлены</w:t>
      </w:r>
      <w:proofErr w:type="gramEnd"/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 верно. </w:t>
      </w:r>
    </w:p>
    <w:p w:rsidR="00F23C17" w:rsidRPr="00F23C17" w:rsidRDefault="00F23C17" w:rsidP="00F23C17">
      <w:pPr>
        <w:widowControl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- оценка «неудовлетворительно»</w:t>
      </w:r>
      <w:r w:rsidRPr="00F23C17">
        <w:rPr>
          <w:rFonts w:ascii="Times New Roman" w:eastAsia="Times New Roman" w:hAnsi="Times New Roman" w:cs="Times New Roman"/>
          <w:iCs/>
          <w:sz w:val="24"/>
          <w:szCs w:val="24"/>
        </w:rPr>
        <w:t xml:space="preserve"> - 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>выставляется студенту, если  задания выполнены неправильно, имеют место грубые ошибки, непонимание сущности излагаемого вопроса, неумение применять знания на практике. Выводы отсутствуют или изложены экономически некорректно. В ходе дополнительных вопросов студент демонстрирует неуверенность и неточность ответов. Аналитические расчеты выполнены с ошибками, таблицы составлены с существенными ошибками</w:t>
      </w:r>
      <w:proofErr w:type="gramStart"/>
      <w:r w:rsidRPr="00F23C17">
        <w:rPr>
          <w:rFonts w:ascii="Times New Roman" w:eastAsia="Times New Roman" w:hAnsi="Times New Roman" w:cs="Times New Roman"/>
          <w:sz w:val="24"/>
          <w:szCs w:val="24"/>
        </w:rPr>
        <w:t>.</w:t>
      </w:r>
      <w:proofErr w:type="gramEnd"/>
    </w:p>
    <w:p w:rsidR="00F23C17" w:rsidRPr="00F23C17" w:rsidRDefault="00F23C17" w:rsidP="00F23C17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Cs/>
          <w:sz w:val="24"/>
          <w:szCs w:val="24"/>
        </w:rPr>
      </w:pPr>
    </w:p>
    <w:p w:rsidR="00F23C17" w:rsidRPr="00F23C17" w:rsidRDefault="00F23C17" w:rsidP="00F23C17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F23C17" w:rsidRPr="00F23C17" w:rsidRDefault="00F23C17" w:rsidP="00F23C17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 Составитель ________________________ Ю.Г. Чернышева</w:t>
      </w:r>
    </w:p>
    <w:p w:rsidR="00F23C17" w:rsidRPr="00F23C17" w:rsidRDefault="00F23C17" w:rsidP="00F23C17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23C17">
        <w:rPr>
          <w:rFonts w:ascii="Calibri" w:eastAsia="Times New Roman" w:hAnsi="Calibri" w:cs="Times New Roman"/>
          <w:sz w:val="24"/>
          <w:szCs w:val="24"/>
        </w:rPr>
        <w:t xml:space="preserve">                                                                                                                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>«____»__________________20     г. </w:t>
      </w:r>
    </w:p>
    <w:p w:rsidR="00F23C17" w:rsidRPr="00F23C17" w:rsidRDefault="00F23C17" w:rsidP="00F23C17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23C17">
        <w:rPr>
          <w:rFonts w:ascii="Calibri" w:eastAsia="Times New Roman" w:hAnsi="Calibri" w:cs="Times New Roman"/>
          <w:sz w:val="24"/>
          <w:szCs w:val="24"/>
        </w:rPr>
        <w:t> </w:t>
      </w:r>
    </w:p>
    <w:p w:rsidR="00F23C17" w:rsidRPr="00F23C17" w:rsidRDefault="00F23C17" w:rsidP="00F23C17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F23C17" w:rsidRPr="00F23C17" w:rsidRDefault="00F23C17" w:rsidP="00F23C1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Министерство образования и науки Российской Федерации</w:t>
      </w:r>
    </w:p>
    <w:p w:rsidR="00F23C17" w:rsidRPr="00F23C17" w:rsidRDefault="00F23C17" w:rsidP="00F23C17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Федеральное государственное бюджетное образовательное учреждение высшего образования</w:t>
      </w:r>
    </w:p>
    <w:p w:rsidR="00F23C17" w:rsidRPr="00F23C17" w:rsidRDefault="00F23C17" w:rsidP="00F23C1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«Ростовский государственный экономический университет (РИНХ)»</w:t>
      </w:r>
    </w:p>
    <w:p w:rsidR="00F23C17" w:rsidRPr="00F23C17" w:rsidRDefault="00F23C17" w:rsidP="00F23C17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Кафедра Анализ хозяйственной деятельности и прогнозирование</w:t>
      </w:r>
    </w:p>
    <w:p w:rsidR="00F23C17" w:rsidRPr="00F23C17" w:rsidRDefault="00F23C17" w:rsidP="00F23C17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bCs/>
          <w:sz w:val="24"/>
          <w:szCs w:val="24"/>
        </w:rPr>
        <w:t>Вопросы для опроса</w:t>
      </w:r>
    </w:p>
    <w:p w:rsidR="00F23C17" w:rsidRPr="00F23C17" w:rsidRDefault="00F23C17" w:rsidP="00F23C1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по дисциплине</w:t>
      </w:r>
      <w:r w:rsidRPr="00F23C17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> </w:t>
      </w:r>
      <w:r w:rsidRPr="00F23C17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 </w:t>
      </w:r>
      <w:r w:rsidRPr="00F23C17">
        <w:rPr>
          <w:rFonts w:ascii="Times New Roman" w:eastAsia="Times New Roman" w:hAnsi="Times New Roman" w:cs="Times New Roman"/>
          <w:sz w:val="28"/>
          <w:szCs w:val="28"/>
          <w:u w:val="single"/>
        </w:rPr>
        <w:t>Анализ эффективности бизнеса</w:t>
      </w:r>
    </w:p>
    <w:p w:rsidR="00F23C17" w:rsidRPr="00F23C17" w:rsidRDefault="00F23C17" w:rsidP="00F23C17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C72DFF" w:rsidRPr="00C72DFF" w:rsidRDefault="00C72DFF" w:rsidP="00C72DFF">
      <w:pPr>
        <w:pStyle w:val="a5"/>
        <w:numPr>
          <w:ilvl w:val="0"/>
          <w:numId w:val="9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C72DFF">
        <w:rPr>
          <w:rFonts w:ascii="Times New Roman" w:eastAsia="Times New Roman" w:hAnsi="Times New Roman" w:cs="Times New Roman"/>
          <w:sz w:val="24"/>
          <w:szCs w:val="24"/>
        </w:rPr>
        <w:t>Качественные и количественные показатели оценки бизнеса</w:t>
      </w:r>
    </w:p>
    <w:p w:rsidR="00C72DFF" w:rsidRPr="00C72DFF" w:rsidRDefault="00C72DFF" w:rsidP="00C72DFF">
      <w:pPr>
        <w:pStyle w:val="a5"/>
        <w:numPr>
          <w:ilvl w:val="0"/>
          <w:numId w:val="9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C72DFF">
        <w:rPr>
          <w:rFonts w:ascii="Times New Roman" w:eastAsia="Times New Roman" w:hAnsi="Times New Roman" w:cs="Times New Roman"/>
          <w:sz w:val="24"/>
          <w:szCs w:val="24"/>
        </w:rPr>
        <w:t>Сущность бухгалтерского подхода оценки эффективности бизнеса</w:t>
      </w:r>
    </w:p>
    <w:p w:rsidR="00C72DFF" w:rsidRPr="00C72DFF" w:rsidRDefault="00C72DFF" w:rsidP="00C72DFF">
      <w:pPr>
        <w:pStyle w:val="a5"/>
        <w:numPr>
          <w:ilvl w:val="0"/>
          <w:numId w:val="9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C72DFF">
        <w:rPr>
          <w:rFonts w:ascii="Times New Roman" w:eastAsia="Times New Roman" w:hAnsi="Times New Roman" w:cs="Times New Roman"/>
          <w:sz w:val="24"/>
          <w:szCs w:val="24"/>
        </w:rPr>
        <w:t>Сущность стоимостного подход оценки эффективности бизнеса</w:t>
      </w:r>
    </w:p>
    <w:p w:rsidR="00C72DFF" w:rsidRPr="00C72DFF" w:rsidRDefault="00C72DFF" w:rsidP="00C72DFF">
      <w:pPr>
        <w:pStyle w:val="a5"/>
        <w:numPr>
          <w:ilvl w:val="0"/>
          <w:numId w:val="9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C72DFF">
        <w:rPr>
          <w:rFonts w:ascii="Times New Roman" w:eastAsia="Times New Roman" w:hAnsi="Times New Roman" w:cs="Times New Roman"/>
          <w:sz w:val="24"/>
          <w:szCs w:val="24"/>
        </w:rPr>
        <w:t>Финансовые показатели для оценки эффективности</w:t>
      </w:r>
    </w:p>
    <w:p w:rsidR="00C72DFF" w:rsidRPr="00C72DFF" w:rsidRDefault="00C72DFF" w:rsidP="00C72DFF">
      <w:pPr>
        <w:pStyle w:val="a5"/>
        <w:numPr>
          <w:ilvl w:val="0"/>
          <w:numId w:val="9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C72DFF">
        <w:rPr>
          <w:rFonts w:ascii="Times New Roman" w:eastAsia="Times New Roman" w:hAnsi="Times New Roman" w:cs="Times New Roman"/>
          <w:sz w:val="24"/>
          <w:szCs w:val="24"/>
        </w:rPr>
        <w:t>Показатели рентабельности и методика их анализа</w:t>
      </w:r>
    </w:p>
    <w:p w:rsidR="00C72DFF" w:rsidRPr="00C72DFF" w:rsidRDefault="00C72DFF" w:rsidP="00C72DFF">
      <w:pPr>
        <w:pStyle w:val="a5"/>
        <w:numPr>
          <w:ilvl w:val="0"/>
          <w:numId w:val="9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C72DFF">
        <w:rPr>
          <w:rFonts w:ascii="Times New Roman" w:eastAsia="Times New Roman" w:hAnsi="Times New Roman" w:cs="Times New Roman"/>
          <w:sz w:val="24"/>
          <w:szCs w:val="24"/>
        </w:rPr>
        <w:t>Показатели эффективности инвестиционных проектов</w:t>
      </w:r>
    </w:p>
    <w:p w:rsidR="00C72DFF" w:rsidRPr="00C72DFF" w:rsidRDefault="00C72DFF" w:rsidP="00C72DFF">
      <w:pPr>
        <w:pStyle w:val="a5"/>
        <w:numPr>
          <w:ilvl w:val="0"/>
          <w:numId w:val="9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М</w:t>
      </w:r>
      <w:r w:rsidRPr="00C72DFF">
        <w:rPr>
          <w:rFonts w:ascii="Times New Roman" w:eastAsia="Times New Roman" w:hAnsi="Times New Roman" w:cs="Times New Roman"/>
          <w:sz w:val="24"/>
          <w:szCs w:val="24"/>
        </w:rPr>
        <w:t xml:space="preserve">етоды оценки стоимости бизнеса. </w:t>
      </w:r>
    </w:p>
    <w:p w:rsidR="00C72DFF" w:rsidRPr="00C72DFF" w:rsidRDefault="00C72DFF" w:rsidP="00C72DFF">
      <w:pPr>
        <w:pStyle w:val="a5"/>
        <w:numPr>
          <w:ilvl w:val="0"/>
          <w:numId w:val="9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C72DFF">
        <w:rPr>
          <w:rFonts w:ascii="Times New Roman" w:eastAsia="Times New Roman" w:hAnsi="Times New Roman" w:cs="Times New Roman"/>
          <w:sz w:val="24"/>
          <w:szCs w:val="24"/>
        </w:rPr>
        <w:t xml:space="preserve">Преимущества стоимостной оценки эффективности бизнеса </w:t>
      </w:r>
      <w:proofErr w:type="gramStart"/>
      <w:r w:rsidRPr="00C72DFF">
        <w:rPr>
          <w:rFonts w:ascii="Times New Roman" w:eastAsia="Times New Roman" w:hAnsi="Times New Roman" w:cs="Times New Roman"/>
          <w:sz w:val="24"/>
          <w:szCs w:val="24"/>
        </w:rPr>
        <w:t>над</w:t>
      </w:r>
      <w:proofErr w:type="gramEnd"/>
      <w:r w:rsidRPr="00C72DFF">
        <w:rPr>
          <w:rFonts w:ascii="Times New Roman" w:eastAsia="Times New Roman" w:hAnsi="Times New Roman" w:cs="Times New Roman"/>
          <w:sz w:val="24"/>
          <w:szCs w:val="24"/>
        </w:rPr>
        <w:t xml:space="preserve"> бухгалтерской</w:t>
      </w:r>
    </w:p>
    <w:p w:rsidR="00C72DFF" w:rsidRPr="00C72DFF" w:rsidRDefault="00C72DFF" w:rsidP="00C72DFF">
      <w:pPr>
        <w:pStyle w:val="a5"/>
        <w:numPr>
          <w:ilvl w:val="0"/>
          <w:numId w:val="9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C72DFF">
        <w:rPr>
          <w:rFonts w:ascii="Times New Roman" w:eastAsia="Times New Roman" w:hAnsi="Times New Roman" w:cs="Times New Roman"/>
          <w:sz w:val="24"/>
          <w:szCs w:val="24"/>
        </w:rPr>
        <w:t>KPI- ключевые показатели эффективности и их использование для оценки эффективности бизнеса</w:t>
      </w:r>
    </w:p>
    <w:p w:rsidR="00C72DFF" w:rsidRPr="00C72DFF" w:rsidRDefault="00C72DFF" w:rsidP="00C72DFF">
      <w:pPr>
        <w:pStyle w:val="a5"/>
        <w:numPr>
          <w:ilvl w:val="0"/>
          <w:numId w:val="9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C72DFF">
        <w:rPr>
          <w:rFonts w:ascii="Times New Roman" w:eastAsia="Times New Roman" w:hAnsi="Times New Roman" w:cs="Times New Roman"/>
          <w:sz w:val="24"/>
          <w:szCs w:val="24"/>
        </w:rPr>
        <w:t xml:space="preserve">Методика выбора и формирования ключевых показателей эффективности </w:t>
      </w:r>
    </w:p>
    <w:p w:rsidR="00C72DFF" w:rsidRPr="00C72DFF" w:rsidRDefault="00C72DFF" w:rsidP="00C72DFF">
      <w:pPr>
        <w:pStyle w:val="a5"/>
        <w:numPr>
          <w:ilvl w:val="0"/>
          <w:numId w:val="9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C72DFF">
        <w:rPr>
          <w:rFonts w:ascii="Times New Roman" w:eastAsia="Times New Roman" w:hAnsi="Times New Roman" w:cs="Times New Roman"/>
          <w:sz w:val="24"/>
          <w:szCs w:val="24"/>
        </w:rPr>
        <w:t xml:space="preserve">Особенности </w:t>
      </w:r>
      <w:proofErr w:type="gramStart"/>
      <w:r w:rsidRPr="00C72DFF">
        <w:rPr>
          <w:rFonts w:ascii="Times New Roman" w:eastAsia="Times New Roman" w:hAnsi="Times New Roman" w:cs="Times New Roman"/>
          <w:sz w:val="24"/>
          <w:szCs w:val="24"/>
        </w:rPr>
        <w:t>оценки эффективности деятельности предприятия малого бизнеса</w:t>
      </w:r>
      <w:proofErr w:type="gramEnd"/>
    </w:p>
    <w:p w:rsidR="00F23C17" w:rsidRPr="00C72DFF" w:rsidRDefault="00C72DFF" w:rsidP="00C72DFF">
      <w:pPr>
        <w:pStyle w:val="a5"/>
        <w:numPr>
          <w:ilvl w:val="0"/>
          <w:numId w:val="9"/>
        </w:num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C72DFF">
        <w:rPr>
          <w:rFonts w:ascii="Times New Roman" w:eastAsia="Times New Roman" w:hAnsi="Times New Roman" w:cs="Times New Roman"/>
          <w:sz w:val="24"/>
          <w:szCs w:val="24"/>
        </w:rPr>
        <w:t>Источники информации для анализа эффективности малого предприятия</w:t>
      </w:r>
      <w:r w:rsidR="00F23C17" w:rsidRPr="00C72DFF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C72DFF" w:rsidRDefault="00C72DFF" w:rsidP="00F23C1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bCs/>
          <w:sz w:val="24"/>
          <w:szCs w:val="24"/>
        </w:rPr>
        <w:lastRenderedPageBreak/>
        <w:t>Критерии оценки: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> приведены в п. 3.2.</w:t>
      </w:r>
    </w:p>
    <w:p w:rsidR="00F23C17" w:rsidRPr="00F23C17" w:rsidRDefault="00F23C17" w:rsidP="00F23C1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F23C17" w:rsidRPr="00F23C17" w:rsidRDefault="00F23C17" w:rsidP="00F23C1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- оценка «зачтено» выставляется студенту, если  студент демонстрирует наличие твердых знаний в объеме пройденного курса </w:t>
      </w:r>
      <w:r w:rsidRPr="00F23C17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в соответствии с целями обучения, в случае изложения ответов с отдельными ошибками, уверенно исправляет после дополнительных вопросов; правильные  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>действия по применению знаний на практике, обучающийся  усвоил основную литературу, рекомендованную в рабочей программе дисциплины;</w:t>
      </w:r>
    </w:p>
    <w:p w:rsidR="00F23C17" w:rsidRPr="00F23C17" w:rsidRDefault="00F23C17" w:rsidP="00F23C1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- оценка «не зачтено» - </w:t>
      </w:r>
      <w:r w:rsidRPr="00F23C17">
        <w:rPr>
          <w:rFonts w:ascii="Times New Roman" w:eastAsia="Times New Roman" w:hAnsi="Times New Roman" w:cs="Times New Roman"/>
          <w:iCs/>
          <w:sz w:val="24"/>
          <w:szCs w:val="24"/>
        </w:rPr>
        <w:t xml:space="preserve">ответы не связаны с вопросами, 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>наличие грубых ошибок в ответе, непонимание сущности излагаемого вопроса, неумение применять знания на практике, неуверенность и неточность ответов на дополнительные и наводящие вопросы» </w:t>
      </w:r>
    </w:p>
    <w:p w:rsidR="00F23C17" w:rsidRPr="00F23C17" w:rsidRDefault="00F23C17" w:rsidP="00F23C1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Составитель ________________________ Ю.Г. Чернышева</w:t>
      </w:r>
    </w:p>
    <w:p w:rsidR="00F23C17" w:rsidRPr="00F23C17" w:rsidRDefault="00F23C17" w:rsidP="00F23C17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«____»__________________20     г. </w:t>
      </w:r>
    </w:p>
    <w:p w:rsidR="00F23C17" w:rsidRPr="00F23C17" w:rsidRDefault="00F23C17" w:rsidP="00F23C17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F23C17" w:rsidRPr="00F23C17" w:rsidRDefault="00F23C17" w:rsidP="00F23C1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Министерство образования и науки Российской Федерации</w:t>
      </w:r>
    </w:p>
    <w:p w:rsidR="00F23C17" w:rsidRPr="00F23C17" w:rsidRDefault="00F23C17" w:rsidP="00F23C17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Федеральное государственное бюджетное образовательное учреждение высшего образования</w:t>
      </w:r>
    </w:p>
    <w:p w:rsidR="00F23C17" w:rsidRPr="00F23C17" w:rsidRDefault="00F23C17" w:rsidP="00F23C1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«Ростовский государственный экономический университет (РИНХ)»</w:t>
      </w:r>
    </w:p>
    <w:p w:rsidR="00F23C17" w:rsidRPr="00F23C17" w:rsidRDefault="00F23C17" w:rsidP="00F23C17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Кафедра </w:t>
      </w:r>
      <w:r w:rsidRPr="00F23C17">
        <w:rPr>
          <w:rFonts w:ascii="Times New Roman" w:eastAsia="Times New Roman" w:hAnsi="Times New Roman" w:cs="Times New Roman"/>
          <w:iCs/>
          <w:sz w:val="24"/>
          <w:szCs w:val="24"/>
        </w:rPr>
        <w:t>Анализ хозяйственной деятельности и прогнозирование</w:t>
      </w:r>
    </w:p>
    <w:p w:rsidR="00F23C17" w:rsidRPr="00F23C17" w:rsidRDefault="00F23C17" w:rsidP="00F23C1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bCs/>
          <w:sz w:val="24"/>
          <w:szCs w:val="24"/>
        </w:rPr>
        <w:t>Контрольные задания</w:t>
      </w:r>
    </w:p>
    <w:p w:rsidR="00F23C17" w:rsidRPr="00F23C17" w:rsidRDefault="00F23C17" w:rsidP="00F23C17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по дисциплине</w:t>
      </w:r>
      <w:r w:rsidRPr="00F23C17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> </w:t>
      </w:r>
      <w:r w:rsidRPr="00F23C17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 </w:t>
      </w:r>
      <w:r w:rsidRPr="00F23C17">
        <w:rPr>
          <w:rFonts w:ascii="Times New Roman" w:eastAsia="Times New Roman" w:hAnsi="Times New Roman" w:cs="Times New Roman"/>
          <w:sz w:val="28"/>
          <w:szCs w:val="28"/>
          <w:u w:val="single"/>
        </w:rPr>
        <w:t>Анализ эффективности бизнеса</w:t>
      </w:r>
    </w:p>
    <w:p w:rsidR="00F23C17" w:rsidRPr="00F23C17" w:rsidRDefault="00F23C17" w:rsidP="00F23C17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F23C17" w:rsidRPr="00F23C17" w:rsidRDefault="00F23C17" w:rsidP="00F23C17">
      <w:pPr>
        <w:spacing w:after="0" w:line="240" w:lineRule="auto"/>
        <w:ind w:left="-567" w:right="-5" w:firstLine="567"/>
        <w:jc w:val="center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i/>
          <w:sz w:val="24"/>
          <w:szCs w:val="24"/>
        </w:rPr>
        <w:t xml:space="preserve">1  ВАРИАНТ     </w:t>
      </w:r>
    </w:p>
    <w:p w:rsidR="00F23C17" w:rsidRPr="00F23C17" w:rsidRDefault="00F23C17" w:rsidP="00F23C17">
      <w:pPr>
        <w:spacing w:after="0" w:line="240" w:lineRule="auto"/>
        <w:ind w:left="-567" w:right="-5" w:firstLine="567"/>
        <w:jc w:val="center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ind w:left="-567" w:right="-5"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sz w:val="24"/>
          <w:szCs w:val="24"/>
        </w:rPr>
        <w:t>ВОПРОС 1.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 Проанализируйте динамику производительности труда всех работников и динамику производительности труда рабочих на предприятии:</w:t>
      </w:r>
    </w:p>
    <w:p w:rsidR="00F23C17" w:rsidRPr="00F23C17" w:rsidRDefault="00F23C17" w:rsidP="00F23C17">
      <w:pPr>
        <w:spacing w:after="0" w:line="240" w:lineRule="auto"/>
        <w:ind w:left="-567" w:right="-5"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Ind w:w="-5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190"/>
        <w:gridCol w:w="3190"/>
        <w:gridCol w:w="3191"/>
      </w:tblGrid>
      <w:tr w:rsidR="00F23C17" w:rsidRPr="00F23C17" w:rsidTr="00F23C17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ind w:right="-5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Показатели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ind w:right="-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В предыдущем году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ind w:right="-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В отчетном году</w:t>
            </w:r>
          </w:p>
        </w:tc>
      </w:tr>
      <w:tr w:rsidR="00F23C17" w:rsidRPr="00F23C17" w:rsidTr="00F23C17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ind w:right="-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Объем выпуска продукции, тыс. руб.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ind w:right="-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4550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ind w:right="-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4590</w:t>
            </w:r>
          </w:p>
        </w:tc>
      </w:tr>
      <w:tr w:rsidR="00F23C17" w:rsidRPr="00F23C17" w:rsidTr="00F23C17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ind w:right="-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Среднесписочная численность</w:t>
            </w:r>
          </w:p>
          <w:p w:rsidR="00F23C17" w:rsidRPr="00F23C17" w:rsidRDefault="00F23C17" w:rsidP="00F23C17">
            <w:pPr>
              <w:spacing w:after="0" w:line="240" w:lineRule="auto"/>
              <w:ind w:right="-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персонала, чел.,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ind w:right="-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400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ind w:right="-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387</w:t>
            </w:r>
          </w:p>
        </w:tc>
      </w:tr>
      <w:tr w:rsidR="00F23C17" w:rsidRPr="00F23C17" w:rsidTr="00F23C17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ind w:right="-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- в том числе рабочих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ind w:right="-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290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ind w:right="-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280</w:t>
            </w:r>
          </w:p>
        </w:tc>
      </w:tr>
    </w:tbl>
    <w:p w:rsidR="00F23C17" w:rsidRPr="00F23C17" w:rsidRDefault="00F23C17" w:rsidP="00F23C17">
      <w:pPr>
        <w:spacing w:after="0" w:line="240" w:lineRule="auto"/>
        <w:ind w:left="-567" w:right="-5" w:firstLine="567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ind w:left="-567" w:right="-5" w:firstLine="567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ind w:left="-567" w:right="-5"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sz w:val="24"/>
          <w:szCs w:val="24"/>
        </w:rPr>
        <w:t>ВОПРОС 2.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 Укажите возможные причины сложившейся ситуации на предприятии:</w:t>
      </w:r>
    </w:p>
    <w:p w:rsidR="00F23C17" w:rsidRPr="00F23C17" w:rsidRDefault="00F23C17" w:rsidP="00F23C17">
      <w:pPr>
        <w:spacing w:after="0" w:line="240" w:lineRule="auto"/>
        <w:ind w:left="-567" w:right="-5"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                                            темп роста, %</w:t>
      </w:r>
    </w:p>
    <w:p w:rsidR="00F23C17" w:rsidRPr="00F23C17" w:rsidRDefault="00F23C17" w:rsidP="00F23C17">
      <w:pPr>
        <w:spacing w:after="0" w:line="240" w:lineRule="auto"/>
        <w:ind w:left="-567" w:right="-5"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Объем выпуска продукции                                                    101,6</w:t>
      </w:r>
    </w:p>
    <w:p w:rsidR="00F23C17" w:rsidRPr="00F23C17" w:rsidRDefault="00F23C17" w:rsidP="00F23C17">
      <w:pPr>
        <w:spacing w:after="0" w:line="240" w:lineRule="auto"/>
        <w:ind w:left="-567" w:right="-5"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Объем продаж продукции                                                      102,4</w:t>
      </w:r>
    </w:p>
    <w:p w:rsidR="00F23C17" w:rsidRPr="00F23C17" w:rsidRDefault="00F23C17" w:rsidP="00F23C17">
      <w:pPr>
        <w:spacing w:after="0" w:line="240" w:lineRule="auto"/>
        <w:ind w:left="-567" w:right="-1469" w:firstLine="567"/>
        <w:jc w:val="center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ind w:left="-567" w:right="-1469" w:firstLine="567"/>
        <w:jc w:val="center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i/>
          <w:sz w:val="24"/>
          <w:szCs w:val="24"/>
        </w:rPr>
        <w:t>2 ВАРИАНТ</w:t>
      </w:r>
    </w:p>
    <w:p w:rsidR="00F23C17" w:rsidRPr="00F23C17" w:rsidRDefault="00F23C17" w:rsidP="00F23C17">
      <w:pPr>
        <w:spacing w:after="0" w:line="240" w:lineRule="auto"/>
        <w:ind w:left="-567" w:right="-5"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sz w:val="24"/>
          <w:szCs w:val="24"/>
        </w:rPr>
        <w:t>ВОПРОС 1.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 Проанализируйте эффективность использования материальных ресурсов по сравнению с прошлым годом.</w:t>
      </w:r>
    </w:p>
    <w:p w:rsidR="00F23C17" w:rsidRPr="00F23C17" w:rsidRDefault="00F23C17" w:rsidP="00F23C17">
      <w:pPr>
        <w:spacing w:after="0" w:line="240" w:lineRule="auto"/>
        <w:ind w:left="-567" w:right="-5"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Ind w:w="-5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745"/>
        <w:gridCol w:w="1929"/>
        <w:gridCol w:w="1941"/>
      </w:tblGrid>
      <w:tr w:rsidR="00F23C17" w:rsidRPr="00F23C17" w:rsidTr="00F23C17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ind w:left="27" w:firstLine="2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Показатели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ind w:left="27" w:firstLine="2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В прошлом году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ind w:left="27" w:firstLine="2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В отчетном году</w:t>
            </w:r>
          </w:p>
        </w:tc>
      </w:tr>
      <w:tr w:rsidR="00F23C17" w:rsidRPr="00F23C17" w:rsidTr="00F23C17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ind w:left="27" w:firstLine="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Объем выпуска продукции, тыс. руб.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ind w:left="27" w:firstLine="2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1230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ind w:left="27" w:firstLine="2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1222</w:t>
            </w:r>
          </w:p>
        </w:tc>
      </w:tr>
      <w:tr w:rsidR="00F23C17" w:rsidRPr="00F23C17" w:rsidTr="00F23C17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ind w:left="27" w:firstLine="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Средняя стоимость материальных ресурсов, тыс. руб.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ind w:left="27" w:firstLine="2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240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ind w:left="27" w:firstLine="2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236</w:t>
            </w:r>
          </w:p>
        </w:tc>
      </w:tr>
    </w:tbl>
    <w:p w:rsidR="00F23C17" w:rsidRPr="00F23C17" w:rsidRDefault="00F23C17" w:rsidP="00F23C17">
      <w:pPr>
        <w:spacing w:after="0" w:line="240" w:lineRule="auto"/>
        <w:ind w:left="-567" w:right="-5" w:firstLine="567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ind w:left="-567" w:right="-5"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sz w:val="24"/>
          <w:szCs w:val="24"/>
        </w:rPr>
        <w:t>ВОПРОС 2.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 Дать оценку динамике фондоотдачи и указать возможные причины изменений:</w:t>
      </w:r>
    </w:p>
    <w:p w:rsidR="00F23C17" w:rsidRPr="00F23C17" w:rsidRDefault="00F23C17" w:rsidP="00F23C17">
      <w:pPr>
        <w:spacing w:after="0" w:line="240" w:lineRule="auto"/>
        <w:ind w:left="-567" w:right="-5"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                              Прошл. год           Отчет</w:t>
      </w:r>
      <w:proofErr w:type="gramStart"/>
      <w:r w:rsidRPr="00F23C17">
        <w:rPr>
          <w:rFonts w:ascii="Times New Roman" w:eastAsia="Times New Roman" w:hAnsi="Times New Roman" w:cs="Times New Roman"/>
          <w:sz w:val="24"/>
          <w:szCs w:val="24"/>
        </w:rPr>
        <w:t>.</w:t>
      </w:r>
      <w:proofErr w:type="gramEnd"/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gramStart"/>
      <w:r w:rsidRPr="00F23C17">
        <w:rPr>
          <w:rFonts w:ascii="Times New Roman" w:eastAsia="Times New Roman" w:hAnsi="Times New Roman" w:cs="Times New Roman"/>
          <w:sz w:val="24"/>
          <w:szCs w:val="24"/>
        </w:rPr>
        <w:t>г</w:t>
      </w:r>
      <w:proofErr w:type="gramEnd"/>
      <w:r w:rsidRPr="00F23C17">
        <w:rPr>
          <w:rFonts w:ascii="Times New Roman" w:eastAsia="Times New Roman" w:hAnsi="Times New Roman" w:cs="Times New Roman"/>
          <w:sz w:val="24"/>
          <w:szCs w:val="24"/>
        </w:rPr>
        <w:t>од</w:t>
      </w:r>
    </w:p>
    <w:p w:rsidR="00F23C17" w:rsidRPr="00F23C17" w:rsidRDefault="00F23C17" w:rsidP="00F23C17">
      <w:pPr>
        <w:spacing w:after="0" w:line="240" w:lineRule="auto"/>
        <w:ind w:left="-180" w:right="-5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Фондоотдача                                                            110,8%                    105,4%</w:t>
      </w:r>
    </w:p>
    <w:p w:rsidR="00F23C17" w:rsidRPr="00F23C17" w:rsidRDefault="00F23C17" w:rsidP="00F23C17">
      <w:pPr>
        <w:spacing w:after="0" w:line="240" w:lineRule="auto"/>
        <w:ind w:left="-567" w:right="-1469"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ind w:left="-567" w:right="-1469" w:firstLine="567"/>
        <w:jc w:val="center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i/>
          <w:sz w:val="24"/>
          <w:szCs w:val="24"/>
        </w:rPr>
        <w:t>3 ВАРИАНТ</w:t>
      </w:r>
    </w:p>
    <w:p w:rsidR="00F23C17" w:rsidRPr="00F23C17" w:rsidRDefault="00F23C17" w:rsidP="00F23C17">
      <w:pPr>
        <w:spacing w:after="0" w:line="240" w:lineRule="auto"/>
        <w:ind w:left="-567" w:right="-1469" w:firstLine="567"/>
        <w:jc w:val="center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ind w:left="-567" w:right="-5"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sz w:val="24"/>
          <w:szCs w:val="24"/>
        </w:rPr>
        <w:t>ВОПРОС 1.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 Изучить динамику фондоотдачи всех основных средств и их активной части.             </w:t>
      </w:r>
    </w:p>
    <w:p w:rsidR="00F23C17" w:rsidRPr="00F23C17" w:rsidRDefault="00F23C17" w:rsidP="00F23C17">
      <w:pPr>
        <w:spacing w:after="0" w:line="240" w:lineRule="auto"/>
        <w:ind w:left="-567" w:right="-5"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</w:t>
      </w:r>
    </w:p>
    <w:tbl>
      <w:tblPr>
        <w:tblW w:w="0" w:type="auto"/>
        <w:tblInd w:w="-5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892"/>
        <w:gridCol w:w="1828"/>
        <w:gridCol w:w="1840"/>
      </w:tblGrid>
      <w:tr w:rsidR="00F23C17" w:rsidRPr="00F23C17" w:rsidTr="00F23C17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ind w:left="27" w:right="-10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Показатели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ind w:left="27" w:right="-10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В прошлом году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ind w:left="27" w:right="-10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В отчетном году</w:t>
            </w:r>
          </w:p>
        </w:tc>
      </w:tr>
      <w:tr w:rsidR="00F23C17" w:rsidRPr="00F23C17" w:rsidTr="00F23C17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ind w:left="27" w:right="-10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Объем продукции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ind w:left="27" w:right="-10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27000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ind w:left="27" w:right="-10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27100</w:t>
            </w:r>
          </w:p>
        </w:tc>
      </w:tr>
      <w:tr w:rsidR="00F23C17" w:rsidRPr="00F23C17" w:rsidTr="00F23C17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ind w:left="27" w:right="-10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Средняя стоимость основных средств, тыс. руб., из них: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ind w:left="27" w:right="-10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10500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ind w:left="27" w:right="-10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10800</w:t>
            </w:r>
          </w:p>
        </w:tc>
      </w:tr>
      <w:tr w:rsidR="00F23C17" w:rsidRPr="00F23C17" w:rsidTr="00F23C17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ind w:left="27" w:right="-10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- активной части, тыс. руб.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ind w:left="27" w:right="-10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5445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ind w:left="27" w:right="-10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5566</w:t>
            </w:r>
          </w:p>
        </w:tc>
      </w:tr>
    </w:tbl>
    <w:p w:rsidR="00F23C17" w:rsidRPr="00F23C17" w:rsidRDefault="00F23C17" w:rsidP="00F23C17">
      <w:pPr>
        <w:spacing w:after="0" w:line="240" w:lineRule="auto"/>
        <w:ind w:left="-567" w:right="-1469"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ind w:left="-567" w:right="-5"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sz w:val="24"/>
          <w:szCs w:val="24"/>
        </w:rPr>
        <w:t>ВОПРОС 2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>. Какова причина различных уровней выполнения плана по показателям:</w:t>
      </w:r>
    </w:p>
    <w:p w:rsidR="00F23C17" w:rsidRPr="00F23C17" w:rsidRDefault="00F23C17" w:rsidP="00F23C17">
      <w:pPr>
        <w:spacing w:after="0" w:line="240" w:lineRule="auto"/>
        <w:ind w:left="-567" w:right="-5"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                                            % выполнения плана</w:t>
      </w:r>
    </w:p>
    <w:p w:rsidR="00F23C17" w:rsidRPr="00F23C17" w:rsidRDefault="00F23C17" w:rsidP="00F23C17">
      <w:pPr>
        <w:spacing w:after="0" w:line="240" w:lineRule="auto"/>
        <w:ind w:left="-567" w:right="-5"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Выработка продукции на одного работника                                    101,1</w:t>
      </w:r>
    </w:p>
    <w:p w:rsidR="00F23C17" w:rsidRPr="00F23C17" w:rsidRDefault="00F23C17" w:rsidP="00F23C17">
      <w:pPr>
        <w:spacing w:after="0" w:line="240" w:lineRule="auto"/>
        <w:ind w:left="-567" w:right="-5"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Выработка продукции на одного рабочего                                       103,2</w:t>
      </w:r>
    </w:p>
    <w:p w:rsidR="00F23C17" w:rsidRPr="00F23C17" w:rsidRDefault="00F23C17" w:rsidP="00F23C17">
      <w:pPr>
        <w:spacing w:after="0" w:line="240" w:lineRule="auto"/>
        <w:ind w:left="-567" w:right="-1469" w:firstLine="567"/>
        <w:jc w:val="center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ind w:left="-567" w:right="-1469" w:firstLine="567"/>
        <w:jc w:val="center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i/>
          <w:sz w:val="24"/>
          <w:szCs w:val="24"/>
        </w:rPr>
        <w:t>4 ВАРИАНТ</w:t>
      </w:r>
    </w:p>
    <w:p w:rsidR="00F23C17" w:rsidRPr="00F23C17" w:rsidRDefault="00F23C17" w:rsidP="00F23C17">
      <w:pPr>
        <w:spacing w:after="0" w:line="240" w:lineRule="auto"/>
        <w:ind w:left="-567" w:right="-5"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sz w:val="24"/>
          <w:szCs w:val="24"/>
        </w:rPr>
        <w:t>ВОПРОС 1.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 Проанализировать динамику фондоотдачи и динамику производительности труда:</w:t>
      </w:r>
    </w:p>
    <w:p w:rsidR="00F23C17" w:rsidRPr="00F23C17" w:rsidRDefault="00F23C17" w:rsidP="00F23C17">
      <w:pPr>
        <w:spacing w:after="0" w:line="240" w:lineRule="auto"/>
        <w:ind w:left="-567" w:right="-5"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Ind w:w="-5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842"/>
        <w:gridCol w:w="2843"/>
        <w:gridCol w:w="2843"/>
      </w:tblGrid>
      <w:tr w:rsidR="00F23C17" w:rsidRPr="00F23C17" w:rsidTr="00F23C17">
        <w:tc>
          <w:tcPr>
            <w:tcW w:w="2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ind w:right="-10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Показатели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ind w:right="-10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Прошлый год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ind w:right="-10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Отчетный год</w:t>
            </w:r>
          </w:p>
        </w:tc>
      </w:tr>
      <w:tr w:rsidR="00F23C17" w:rsidRPr="00F23C17" w:rsidTr="00F23C17">
        <w:tc>
          <w:tcPr>
            <w:tcW w:w="2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ind w:right="-10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Объем продукции, тыс. руб.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ind w:right="-10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14620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ind w:right="-10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15817</w:t>
            </w:r>
          </w:p>
        </w:tc>
      </w:tr>
      <w:tr w:rsidR="00F23C17" w:rsidRPr="00F23C17" w:rsidTr="00F23C17">
        <w:tc>
          <w:tcPr>
            <w:tcW w:w="2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ind w:right="-10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Среднегодовая стоимость основных средств, тыс. руб.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ind w:right="-10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5248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ind w:right="-10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5528</w:t>
            </w:r>
          </w:p>
        </w:tc>
      </w:tr>
      <w:tr w:rsidR="00F23C17" w:rsidRPr="00F23C17" w:rsidTr="00F23C17">
        <w:tc>
          <w:tcPr>
            <w:tcW w:w="2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ind w:right="-10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Среднесписочная численность персонала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ind w:right="-10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111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ind w:right="-10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126</w:t>
            </w:r>
          </w:p>
        </w:tc>
      </w:tr>
    </w:tbl>
    <w:p w:rsidR="00F23C17" w:rsidRPr="00F23C17" w:rsidRDefault="00F23C17" w:rsidP="00F23C17">
      <w:pPr>
        <w:spacing w:after="0" w:line="240" w:lineRule="auto"/>
        <w:ind w:left="-567" w:right="-5" w:firstLine="567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ind w:left="-567" w:right="-5"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sz w:val="24"/>
          <w:szCs w:val="24"/>
        </w:rPr>
        <w:t>ВОПРОС 2.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 Оценить динамику показателей материалоемкости и доли материальных затрат в себестоимости  на основе следующих данных:</w:t>
      </w:r>
    </w:p>
    <w:p w:rsidR="00F23C17" w:rsidRPr="00F23C17" w:rsidRDefault="00F23C17" w:rsidP="00F23C17">
      <w:pPr>
        <w:spacing w:after="0" w:line="240" w:lineRule="auto"/>
        <w:ind w:left="-567" w:right="-5"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Ind w:w="-5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842"/>
        <w:gridCol w:w="2843"/>
        <w:gridCol w:w="2843"/>
      </w:tblGrid>
      <w:tr w:rsidR="00F23C17" w:rsidRPr="00F23C17" w:rsidTr="00F23C17">
        <w:tc>
          <w:tcPr>
            <w:tcW w:w="2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Показатели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В прошлом году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В отчетном году</w:t>
            </w:r>
          </w:p>
        </w:tc>
      </w:tr>
      <w:tr w:rsidR="00F23C17" w:rsidRPr="00F23C17" w:rsidTr="00F23C17">
        <w:tc>
          <w:tcPr>
            <w:tcW w:w="2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Материалоемкость, руб.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134,9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150,1</w:t>
            </w:r>
          </w:p>
        </w:tc>
      </w:tr>
      <w:tr w:rsidR="00F23C17" w:rsidRPr="00F23C17" w:rsidTr="00F23C17">
        <w:tc>
          <w:tcPr>
            <w:tcW w:w="2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Доля материальных затрат в себестоимости, %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46,3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C17" w:rsidRPr="00F23C17" w:rsidRDefault="00F23C17" w:rsidP="00F23C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23C17">
              <w:rPr>
                <w:rFonts w:ascii="Times New Roman" w:eastAsia="Times New Roman" w:hAnsi="Times New Roman" w:cs="Times New Roman"/>
                <w:sz w:val="24"/>
                <w:szCs w:val="24"/>
              </w:rPr>
              <w:t>49,4</w:t>
            </w:r>
          </w:p>
        </w:tc>
      </w:tr>
    </w:tbl>
    <w:p w:rsidR="00F23C17" w:rsidRPr="00F23C17" w:rsidRDefault="00F23C17" w:rsidP="00F23C17">
      <w:pPr>
        <w:spacing w:after="0" w:line="240" w:lineRule="auto"/>
        <w:ind w:left="-567" w:right="-1469"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bCs/>
          <w:sz w:val="24"/>
          <w:szCs w:val="24"/>
        </w:rPr>
        <w:t>Критерии оценки: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F23C17" w:rsidRPr="00F23C17" w:rsidRDefault="00F23C17" w:rsidP="00F23C17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- оценка «отлично» выставляется студенту, если  все задания выполненные правильно, выводы развернутые, грамотные, экономически обоснованные, расчеты </w:t>
      </w:r>
      <w:proofErr w:type="gramStart"/>
      <w:r w:rsidRPr="00F23C17">
        <w:rPr>
          <w:rFonts w:ascii="Times New Roman" w:eastAsia="Times New Roman" w:hAnsi="Times New Roman" w:cs="Times New Roman"/>
          <w:sz w:val="24"/>
          <w:szCs w:val="24"/>
        </w:rPr>
        <w:t>произведены</w:t>
      </w:r>
      <w:proofErr w:type="gramEnd"/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 верно, аналитические таблицы грамотно и аккуратно составлены; </w:t>
      </w:r>
    </w:p>
    <w:p w:rsidR="00F23C17" w:rsidRPr="00F23C17" w:rsidRDefault="00F23C17" w:rsidP="00F23C17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- оценка «хорошо» выставляется студенту, если  все задания выполненные правильно, выводы достаточно полные, экономически обоснованные, но допускаются отдельные логические и стилистические погрешности, расчеты </w:t>
      </w:r>
      <w:proofErr w:type="gramStart"/>
      <w:r w:rsidRPr="00F23C17">
        <w:rPr>
          <w:rFonts w:ascii="Times New Roman" w:eastAsia="Times New Roman" w:hAnsi="Times New Roman" w:cs="Times New Roman"/>
          <w:sz w:val="24"/>
          <w:szCs w:val="24"/>
        </w:rPr>
        <w:t>произведены</w:t>
      </w:r>
      <w:proofErr w:type="gramEnd"/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 верно, таблицы грамотно и аккуратно составлены </w:t>
      </w:r>
    </w:p>
    <w:p w:rsidR="00F23C17" w:rsidRPr="00F23C17" w:rsidRDefault="00F23C17" w:rsidP="00F23C17">
      <w:pPr>
        <w:widowControl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- оценка «удовлетворительно» - выставляется студенту, если  задания выполнены не полностью, выводы не достаточно полные, </w:t>
      </w:r>
      <w:r w:rsidRPr="00F23C17">
        <w:rPr>
          <w:rFonts w:ascii="Times New Roman" w:eastAsia="Times New Roman" w:hAnsi="Times New Roman" w:cs="Times New Roman"/>
          <w:spacing w:val="-1"/>
          <w:sz w:val="24"/>
          <w:szCs w:val="24"/>
        </w:rPr>
        <w:t>содержат отдельные ошибки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, но </w:t>
      </w:r>
      <w:r w:rsidRPr="00F23C17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уверенно исправляются после дополнительных вопросов; правильные в целом 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действия по применению знаний на практике 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правильно выполненные расчеты, таблицы </w:t>
      </w:r>
      <w:proofErr w:type="gramStart"/>
      <w:r w:rsidRPr="00F23C17">
        <w:rPr>
          <w:rFonts w:ascii="Times New Roman" w:eastAsia="Times New Roman" w:hAnsi="Times New Roman" w:cs="Times New Roman"/>
          <w:sz w:val="24"/>
          <w:szCs w:val="24"/>
        </w:rPr>
        <w:t>составлены</w:t>
      </w:r>
      <w:proofErr w:type="gramEnd"/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 верно. </w:t>
      </w:r>
    </w:p>
    <w:p w:rsidR="00F23C17" w:rsidRPr="00F23C17" w:rsidRDefault="00F23C17" w:rsidP="00F23C17">
      <w:pPr>
        <w:widowControl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- оценка «неудовлетворительно»</w:t>
      </w:r>
      <w:r w:rsidRPr="00F23C17">
        <w:rPr>
          <w:rFonts w:ascii="Times New Roman" w:eastAsia="Times New Roman" w:hAnsi="Times New Roman" w:cs="Times New Roman"/>
          <w:iCs/>
          <w:sz w:val="24"/>
          <w:szCs w:val="24"/>
        </w:rPr>
        <w:t xml:space="preserve"> - 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>выставляется студенту, если  задания выполнены неправильно, имеют место грубые ошибки, непонимание сущности излагаемого вопроса, неумение применять знания на практике. Выводы отсутствуют или изложены экономически некорректно. В ходе дополнительных вопросов студент демонстрирует неуверенность и неточность ответов. Аналитические расчеты выполнены с ошибками, таблицы составлены с существенными ошибками.</w:t>
      </w:r>
    </w:p>
    <w:p w:rsidR="00F23C17" w:rsidRPr="00F23C17" w:rsidRDefault="00F23C17" w:rsidP="00F23C1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Составитель ________________________ Ю.Г. Чернышева</w:t>
      </w:r>
    </w:p>
    <w:p w:rsidR="00F23C17" w:rsidRPr="00F23C17" w:rsidRDefault="00F23C17" w:rsidP="00F23C17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  <w:vertAlign w:val="superscript"/>
        </w:rPr>
        <w:t xml:space="preserve">                                                                  (подпись)</w:t>
      </w:r>
    </w:p>
    <w:p w:rsidR="00F23C17" w:rsidRPr="00F23C17" w:rsidRDefault="00F23C17" w:rsidP="00F23C17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«____»__________________20     г. </w:t>
      </w:r>
    </w:p>
    <w:p w:rsidR="00F23C17" w:rsidRPr="00F23C17" w:rsidRDefault="00F23C17" w:rsidP="00F23C1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F23C17" w:rsidRPr="00F23C17" w:rsidRDefault="00F23C17" w:rsidP="00F23C1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Министерство образования и науки Российской Федерации</w:t>
      </w:r>
    </w:p>
    <w:p w:rsidR="00F23C17" w:rsidRPr="00F23C17" w:rsidRDefault="00F23C17" w:rsidP="00F23C17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Федеральное государственное бюджетное образовательное учреждение высшего образования</w:t>
      </w:r>
    </w:p>
    <w:p w:rsidR="00F23C17" w:rsidRPr="00F23C17" w:rsidRDefault="00F23C17" w:rsidP="00F23C1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«Ростовский государственный экономический университет (РИНХ)»</w:t>
      </w:r>
    </w:p>
    <w:p w:rsidR="00F23C17" w:rsidRPr="00F23C17" w:rsidRDefault="00F23C17" w:rsidP="00F23C1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Кафедра </w:t>
      </w:r>
      <w:r w:rsidRPr="00F23C17">
        <w:rPr>
          <w:rFonts w:ascii="Times New Roman" w:eastAsia="Times New Roman" w:hAnsi="Times New Roman" w:cs="Times New Roman"/>
          <w:iCs/>
          <w:sz w:val="24"/>
          <w:szCs w:val="24"/>
        </w:rPr>
        <w:t>Анализа хозяйственной деятельности и прогнозирования</w:t>
      </w:r>
    </w:p>
    <w:p w:rsidR="00F23C17" w:rsidRPr="00F23C17" w:rsidRDefault="00F23C17" w:rsidP="00F23C17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F23C17" w:rsidRPr="00F23C17" w:rsidRDefault="00F23C17" w:rsidP="00F23C17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bCs/>
          <w:sz w:val="24"/>
          <w:szCs w:val="24"/>
        </w:rPr>
        <w:t>Перечень дискуссионных тем для круглого стола</w:t>
      </w:r>
    </w:p>
    <w:p w:rsidR="00F23C17" w:rsidRPr="00F23C17" w:rsidRDefault="00F23C17" w:rsidP="00F23C1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по дисциплине</w:t>
      </w:r>
      <w:r w:rsidRPr="00F23C17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 </w:t>
      </w:r>
      <w:r w:rsidRPr="00F23C17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 </w:t>
      </w:r>
      <w:r w:rsidRPr="00F23C17">
        <w:rPr>
          <w:rFonts w:ascii="Times New Roman" w:eastAsia="Times New Roman" w:hAnsi="Times New Roman" w:cs="Times New Roman"/>
          <w:sz w:val="28"/>
          <w:szCs w:val="28"/>
          <w:u w:val="single"/>
        </w:rPr>
        <w:t>Анализ эффективности бизнеса</w:t>
      </w:r>
    </w:p>
    <w:p w:rsidR="00F23C17" w:rsidRPr="00F23C17" w:rsidRDefault="00F23C17" w:rsidP="00F23C1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F23C17" w:rsidRPr="00F23C17" w:rsidRDefault="00BB7225" w:rsidP="00F23C17">
      <w:pPr>
        <w:numPr>
          <w:ilvl w:val="0"/>
          <w:numId w:val="4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Основные показат</w:t>
      </w:r>
      <w:r>
        <w:rPr>
          <w:rFonts w:ascii="Times New Roman" w:eastAsia="Times New Roman" w:hAnsi="Times New Roman" w:cs="Times New Roman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sz w:val="24"/>
          <w:szCs w:val="24"/>
        </w:rPr>
        <w:t>ли эффективности организации</w:t>
      </w:r>
    </w:p>
    <w:p w:rsidR="00F23C17" w:rsidRPr="00F23C17" w:rsidRDefault="003F688A" w:rsidP="00F23C17">
      <w:pPr>
        <w:numPr>
          <w:ilvl w:val="0"/>
          <w:numId w:val="4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Понятие «эффект» и «эффективность»</w:t>
      </w:r>
    </w:p>
    <w:p w:rsidR="00F23C17" w:rsidRPr="00F23C17" w:rsidRDefault="00F23C17" w:rsidP="00F23C17">
      <w:pPr>
        <w:numPr>
          <w:ilvl w:val="0"/>
          <w:numId w:val="4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Особенности анализа финансового состояния организаций в зависимости от вида их экономической деятельности</w:t>
      </w:r>
    </w:p>
    <w:p w:rsidR="00F23C17" w:rsidRPr="00F23C17" w:rsidRDefault="00F23C17" w:rsidP="00F23C17">
      <w:pPr>
        <w:numPr>
          <w:ilvl w:val="0"/>
          <w:numId w:val="4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Методические рекомендации по проведению анализа финансового состояния организации (нормативная база, нормативные значения коэффициентов)</w:t>
      </w:r>
    </w:p>
    <w:p w:rsidR="00F23C17" w:rsidRPr="00F23C17" w:rsidRDefault="00F23C17" w:rsidP="00F23C17">
      <w:pPr>
        <w:numPr>
          <w:ilvl w:val="0"/>
          <w:numId w:val="4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Методика анализа затрат на один рубль продукции</w:t>
      </w:r>
    </w:p>
    <w:p w:rsidR="00F23C17" w:rsidRPr="00F23C17" w:rsidRDefault="00F23C17" w:rsidP="00F23C17">
      <w:pPr>
        <w:numPr>
          <w:ilvl w:val="0"/>
          <w:numId w:val="4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Методика анализа показателей себестоимости продукции</w:t>
      </w:r>
    </w:p>
    <w:p w:rsidR="00F23C17" w:rsidRPr="00F23C17" w:rsidRDefault="00F23C17" w:rsidP="00F23C17">
      <w:pPr>
        <w:numPr>
          <w:ilvl w:val="0"/>
          <w:numId w:val="4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Сущность Сбалансированной системы показателей</w:t>
      </w:r>
    </w:p>
    <w:p w:rsidR="00F23C17" w:rsidRDefault="00F23C17" w:rsidP="00F23C17">
      <w:pPr>
        <w:numPr>
          <w:ilvl w:val="0"/>
          <w:numId w:val="4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Особенности стратегического анализа</w:t>
      </w:r>
    </w:p>
    <w:p w:rsidR="003F688A" w:rsidRPr="003F688A" w:rsidRDefault="003F688A" w:rsidP="003F688A">
      <w:pPr>
        <w:numPr>
          <w:ilvl w:val="0"/>
          <w:numId w:val="4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3F688A">
        <w:rPr>
          <w:rFonts w:ascii="Times New Roman" w:eastAsia="Times New Roman" w:hAnsi="Times New Roman" w:cs="Times New Roman"/>
          <w:sz w:val="24"/>
          <w:szCs w:val="24"/>
        </w:rPr>
        <w:t>Качественные и количественные показатели оценки бизнеса</w:t>
      </w:r>
    </w:p>
    <w:p w:rsidR="003F688A" w:rsidRPr="003F688A" w:rsidRDefault="003F688A" w:rsidP="003F688A">
      <w:pPr>
        <w:numPr>
          <w:ilvl w:val="0"/>
          <w:numId w:val="4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3F688A">
        <w:rPr>
          <w:rFonts w:ascii="Times New Roman" w:eastAsia="Times New Roman" w:hAnsi="Times New Roman" w:cs="Times New Roman"/>
          <w:sz w:val="24"/>
          <w:szCs w:val="24"/>
        </w:rPr>
        <w:t>Сущность бухгалтерского подхода оценки эффективности бизнеса</w:t>
      </w:r>
    </w:p>
    <w:p w:rsidR="003F688A" w:rsidRPr="003F688A" w:rsidRDefault="003F688A" w:rsidP="003F688A">
      <w:pPr>
        <w:numPr>
          <w:ilvl w:val="0"/>
          <w:numId w:val="4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3F688A">
        <w:rPr>
          <w:rFonts w:ascii="Times New Roman" w:eastAsia="Times New Roman" w:hAnsi="Times New Roman" w:cs="Times New Roman"/>
          <w:sz w:val="24"/>
          <w:szCs w:val="24"/>
        </w:rPr>
        <w:t>Сущность стоимостного подход оценки эффективности бизнеса</w:t>
      </w:r>
    </w:p>
    <w:p w:rsidR="003F688A" w:rsidRPr="003F688A" w:rsidRDefault="003F688A" w:rsidP="003F688A">
      <w:pPr>
        <w:numPr>
          <w:ilvl w:val="0"/>
          <w:numId w:val="4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3F688A">
        <w:rPr>
          <w:rFonts w:ascii="Times New Roman" w:eastAsia="Times New Roman" w:hAnsi="Times New Roman" w:cs="Times New Roman"/>
          <w:sz w:val="24"/>
          <w:szCs w:val="24"/>
        </w:rPr>
        <w:t>Финансовые показатели для оценки эффективности</w:t>
      </w:r>
    </w:p>
    <w:p w:rsidR="003F688A" w:rsidRPr="003F688A" w:rsidRDefault="003F688A" w:rsidP="003F688A">
      <w:pPr>
        <w:numPr>
          <w:ilvl w:val="0"/>
          <w:numId w:val="4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3F688A">
        <w:rPr>
          <w:rFonts w:ascii="Times New Roman" w:eastAsia="Times New Roman" w:hAnsi="Times New Roman" w:cs="Times New Roman"/>
          <w:sz w:val="24"/>
          <w:szCs w:val="24"/>
        </w:rPr>
        <w:t>Показатели рентабельности и методика их анализа</w:t>
      </w:r>
    </w:p>
    <w:p w:rsidR="003F688A" w:rsidRPr="003F688A" w:rsidRDefault="003F688A" w:rsidP="003F688A">
      <w:pPr>
        <w:numPr>
          <w:ilvl w:val="0"/>
          <w:numId w:val="4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3F688A">
        <w:rPr>
          <w:rFonts w:ascii="Times New Roman" w:eastAsia="Times New Roman" w:hAnsi="Times New Roman" w:cs="Times New Roman"/>
          <w:sz w:val="24"/>
          <w:szCs w:val="24"/>
        </w:rPr>
        <w:t>Показатели эффективности инвестиционных проектов</w:t>
      </w:r>
    </w:p>
    <w:p w:rsidR="003F688A" w:rsidRPr="003F688A" w:rsidRDefault="003F688A" w:rsidP="003F688A">
      <w:pPr>
        <w:numPr>
          <w:ilvl w:val="0"/>
          <w:numId w:val="4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3F688A">
        <w:rPr>
          <w:rFonts w:ascii="Times New Roman" w:eastAsia="Times New Roman" w:hAnsi="Times New Roman" w:cs="Times New Roman"/>
          <w:sz w:val="24"/>
          <w:szCs w:val="24"/>
        </w:rPr>
        <w:t>Сравнительная оценка эффективности инвестиционных проектов</w:t>
      </w:r>
    </w:p>
    <w:p w:rsidR="003F688A" w:rsidRPr="00F23C17" w:rsidRDefault="003F688A" w:rsidP="003F688A">
      <w:pPr>
        <w:numPr>
          <w:ilvl w:val="0"/>
          <w:numId w:val="4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3F688A">
        <w:rPr>
          <w:rFonts w:ascii="Times New Roman" w:eastAsia="Times New Roman" w:hAnsi="Times New Roman" w:cs="Times New Roman"/>
          <w:sz w:val="24"/>
          <w:szCs w:val="24"/>
        </w:rPr>
        <w:t>Оценка стоимости бизнеса как метод оценки его эффективности</w:t>
      </w:r>
    </w:p>
    <w:p w:rsidR="00F23C17" w:rsidRPr="00F23C17" w:rsidRDefault="00F23C17" w:rsidP="00F23C1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F23C17" w:rsidRPr="00F23C17" w:rsidRDefault="00F23C17" w:rsidP="00F23C17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Методические рекомендации по проведению круглого стола. </w:t>
      </w:r>
    </w:p>
    <w:p w:rsidR="00F23C17" w:rsidRPr="00F23C17" w:rsidRDefault="00F23C17" w:rsidP="00F23C17">
      <w:pPr>
        <w:spacing w:after="0" w:line="240" w:lineRule="auto"/>
        <w:ind w:firstLine="567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Cs/>
          <w:sz w:val="24"/>
          <w:szCs w:val="24"/>
        </w:rPr>
        <w:t xml:space="preserve">Для проведения круглого стола студентам предлагается тематика, по которой готовится выступление на 3-5 мин, и презентация. После доклада студентам задается не менее 2-х дополнительных вопросов преподавателем и/или </w:t>
      </w:r>
      <w:proofErr w:type="gramStart"/>
      <w:r w:rsidRPr="00F23C17">
        <w:rPr>
          <w:rFonts w:ascii="Times New Roman" w:eastAsia="Times New Roman" w:hAnsi="Times New Roman" w:cs="Times New Roman"/>
          <w:bCs/>
          <w:sz w:val="24"/>
          <w:szCs w:val="24"/>
        </w:rPr>
        <w:t>обучающимися</w:t>
      </w:r>
      <w:proofErr w:type="gramEnd"/>
      <w:r w:rsidRPr="00F23C17">
        <w:rPr>
          <w:rFonts w:ascii="Times New Roman" w:eastAsia="Times New Roman" w:hAnsi="Times New Roman" w:cs="Times New Roman"/>
          <w:bCs/>
          <w:sz w:val="24"/>
          <w:szCs w:val="24"/>
        </w:rPr>
        <w:t xml:space="preserve">. </w:t>
      </w:r>
    </w:p>
    <w:p w:rsidR="00F23C17" w:rsidRPr="00F23C17" w:rsidRDefault="00F23C17" w:rsidP="00F23C1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bCs/>
          <w:sz w:val="24"/>
          <w:szCs w:val="24"/>
        </w:rPr>
        <w:t>Критерии оценки: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>  </w:t>
      </w:r>
    </w:p>
    <w:p w:rsidR="00F23C17" w:rsidRPr="00F23C17" w:rsidRDefault="00F23C17" w:rsidP="00F23C17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gramStart"/>
      <w:r w:rsidRPr="00F23C17">
        <w:rPr>
          <w:rFonts w:ascii="Times New Roman" w:eastAsia="Times New Roman" w:hAnsi="Times New Roman" w:cs="Times New Roman"/>
          <w:sz w:val="24"/>
          <w:szCs w:val="24"/>
        </w:rPr>
        <w:t>- оценка «отлично»</w:t>
      </w:r>
      <w:r w:rsidRPr="00F23C17">
        <w:rPr>
          <w:rFonts w:ascii="Times New Roman" w:eastAsia="Times New Roman" w:hAnsi="Times New Roman" w:cs="Times New Roman"/>
          <w:iCs/>
          <w:spacing w:val="-1"/>
          <w:sz w:val="24"/>
          <w:szCs w:val="24"/>
        </w:rPr>
        <w:t xml:space="preserve"> - изложенный материал фактически верен, </w:t>
      </w:r>
      <w:r w:rsidRPr="00F23C17">
        <w:rPr>
          <w:rFonts w:ascii="Times New Roman" w:eastAsia="Times New Roman" w:hAnsi="Times New Roman" w:cs="Times New Roman"/>
          <w:spacing w:val="-1"/>
          <w:sz w:val="24"/>
          <w:szCs w:val="24"/>
        </w:rPr>
        <w:t>наличие глубоких исчерпывающих знаний по подготовленному вопросу, в том числе обширные знания в целом по дисциплине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; </w:t>
      </w:r>
      <w:r w:rsidRPr="00F23C17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грамотное и логически стройное изложение материала 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в докладе и презентации, широкое использование не только основной, но и дополнительной литературы, доклад излагается самостоятельно (не читается), уверенные ответы на дополнительные вопросы; </w:t>
      </w:r>
      <w:proofErr w:type="gramEnd"/>
    </w:p>
    <w:p w:rsidR="00F23C17" w:rsidRPr="00F23C17" w:rsidRDefault="00F23C17" w:rsidP="00F23C17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- оценка «хорошо»</w:t>
      </w:r>
      <w:r w:rsidRPr="00F23C17">
        <w:rPr>
          <w:rFonts w:ascii="Times New Roman" w:eastAsia="Times New Roman" w:hAnsi="Times New Roman" w:cs="Times New Roman"/>
          <w:iCs/>
          <w:spacing w:val="-1"/>
          <w:sz w:val="24"/>
          <w:szCs w:val="24"/>
        </w:rPr>
        <w:t xml:space="preserve"> - изложенный материал верен, </w:t>
      </w:r>
      <w:r w:rsidRPr="00F23C17">
        <w:rPr>
          <w:rFonts w:ascii="Times New Roman" w:eastAsia="Times New Roman" w:hAnsi="Times New Roman" w:cs="Times New Roman"/>
          <w:spacing w:val="-1"/>
          <w:sz w:val="24"/>
          <w:szCs w:val="24"/>
        </w:rPr>
        <w:t>наличие полных знаний в объеме пройден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>ной программы</w:t>
      </w:r>
      <w:r w:rsidRPr="00F23C17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по подготовленному вопросу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; </w:t>
      </w:r>
      <w:r w:rsidRPr="00F23C17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грамотное и логически стройное изложение </w:t>
      </w:r>
      <w:r w:rsidRPr="00F23C17">
        <w:rPr>
          <w:rFonts w:ascii="Times New Roman" w:eastAsia="Times New Roman" w:hAnsi="Times New Roman" w:cs="Times New Roman"/>
          <w:spacing w:val="-1"/>
          <w:sz w:val="24"/>
          <w:szCs w:val="24"/>
        </w:rPr>
        <w:lastRenderedPageBreak/>
        <w:t xml:space="preserve">материала 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в докладе и презентации, широкое использование основной литературы, доклад излагается самостоятельно (не читается), уверенные ответы на дополнительные вопросы; </w:t>
      </w:r>
    </w:p>
    <w:p w:rsidR="00F23C17" w:rsidRPr="00F23C17" w:rsidRDefault="00F23C17" w:rsidP="00F23C17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- оценка «удовлетворительно» – </w:t>
      </w:r>
      <w:r w:rsidRPr="00F23C17">
        <w:rPr>
          <w:rFonts w:ascii="Times New Roman" w:eastAsia="Times New Roman" w:hAnsi="Times New Roman" w:cs="Times New Roman"/>
          <w:iCs/>
          <w:spacing w:val="-1"/>
          <w:sz w:val="24"/>
          <w:szCs w:val="24"/>
        </w:rPr>
        <w:t xml:space="preserve">изложенный материал верен, </w:t>
      </w:r>
      <w:r w:rsidRPr="00F23C17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наличие 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>твердых знаний</w:t>
      </w:r>
      <w:r w:rsidRPr="00F23C17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в объеме пройден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>ной программы</w:t>
      </w:r>
      <w:r w:rsidRPr="00F23C17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по подготовленному вопросу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; </w:t>
      </w:r>
      <w:r w:rsidRPr="00F23C17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изложение материала 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>в докладе и презентации</w:t>
      </w:r>
      <w:r w:rsidRPr="00F23C17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с отдельными ошибками, уверенно исправленными 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использование основной литературы, доклад излагается не самостоятельно (читается), уверенные ответы на дополнительные вопросы; </w:t>
      </w:r>
    </w:p>
    <w:p w:rsidR="00F23C17" w:rsidRPr="00F23C17" w:rsidRDefault="00F23C17" w:rsidP="00F23C17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- оценка «неудовлетворительно»</w:t>
      </w:r>
      <w:r w:rsidRPr="00F23C17">
        <w:rPr>
          <w:rFonts w:ascii="Times New Roman" w:eastAsia="Times New Roman" w:hAnsi="Times New Roman" w:cs="Times New Roman"/>
          <w:iCs/>
          <w:sz w:val="24"/>
          <w:szCs w:val="24"/>
        </w:rPr>
        <w:t xml:space="preserve"> – доклад не связан с выбранным для дискусии вопросом, 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>наличие грубых ошибок, непонимание сущности излагаемого вопроса, отсутствие презентации, неуверенность и неточность ответов на дополнительные и наводящие вопросы.</w:t>
      </w:r>
    </w:p>
    <w:p w:rsidR="00F23C17" w:rsidRPr="00F23C17" w:rsidRDefault="00F23C17" w:rsidP="00F23C1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Составитель ________________________ Ю.Г. Чернышева</w:t>
      </w:r>
    </w:p>
    <w:p w:rsidR="00F23C17" w:rsidRPr="00F23C17" w:rsidRDefault="00F23C17" w:rsidP="00F23C17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  <w:vertAlign w:val="superscript"/>
        </w:rPr>
        <w:t xml:space="preserve">                                                                               (подпись)</w:t>
      </w:r>
    </w:p>
    <w:p w:rsidR="00F23C17" w:rsidRPr="00F23C17" w:rsidRDefault="00F23C17" w:rsidP="00F23C17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«____»__________________20     г. </w:t>
      </w:r>
    </w:p>
    <w:p w:rsidR="00F23C17" w:rsidRPr="00F23C17" w:rsidRDefault="00F23C17" w:rsidP="00F23C17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23C17">
        <w:rPr>
          <w:rFonts w:ascii="Calibri" w:eastAsia="Times New Roman" w:hAnsi="Calibri" w:cs="Times New Roman"/>
          <w:sz w:val="24"/>
          <w:szCs w:val="24"/>
        </w:rPr>
        <w:t> </w:t>
      </w:r>
    </w:p>
    <w:p w:rsidR="00F23C17" w:rsidRPr="00F23C17" w:rsidRDefault="00F23C17" w:rsidP="00F23C1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F23C17" w:rsidRPr="00F23C17" w:rsidRDefault="00F23C17" w:rsidP="00F23C1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Министерство образования и науки Российской Федерации</w:t>
      </w:r>
    </w:p>
    <w:p w:rsidR="00F23C17" w:rsidRPr="00F23C17" w:rsidRDefault="00F23C17" w:rsidP="00F23C17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Федеральное государственное бюджетное образовательное учреждение высшего образования</w:t>
      </w:r>
    </w:p>
    <w:p w:rsidR="00F23C17" w:rsidRPr="00F23C17" w:rsidRDefault="00F23C17" w:rsidP="00F23C1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«Ростовский государственный экономический университет (РИНХ)»</w:t>
      </w:r>
    </w:p>
    <w:p w:rsidR="00F23C17" w:rsidRPr="00F23C17" w:rsidRDefault="00F23C17" w:rsidP="00F23C1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Кафедра </w:t>
      </w:r>
      <w:r w:rsidRPr="00F23C17">
        <w:rPr>
          <w:rFonts w:ascii="Times New Roman" w:eastAsia="Times New Roman" w:hAnsi="Times New Roman" w:cs="Times New Roman"/>
          <w:iCs/>
          <w:sz w:val="24"/>
          <w:szCs w:val="24"/>
        </w:rPr>
        <w:t>Анализ хозяйственной деятельности и прогнозирования</w:t>
      </w:r>
    </w:p>
    <w:p w:rsidR="00F23C17" w:rsidRPr="00F23C17" w:rsidRDefault="00F23C17" w:rsidP="00F23C1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bCs/>
          <w:sz w:val="24"/>
          <w:szCs w:val="24"/>
        </w:rPr>
        <w:t>Темы рефератов</w:t>
      </w:r>
    </w:p>
    <w:p w:rsidR="00F23C17" w:rsidRPr="00F23C17" w:rsidRDefault="00F23C17" w:rsidP="00F23C1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iCs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по дисциплине</w:t>
      </w:r>
      <w:r w:rsidRPr="00F23C17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 </w:t>
      </w:r>
      <w:r w:rsidRPr="00F23C17">
        <w:rPr>
          <w:rFonts w:ascii="Times New Roman" w:eastAsia="Times New Roman" w:hAnsi="Times New Roman" w:cs="Times New Roman"/>
          <w:sz w:val="28"/>
          <w:szCs w:val="28"/>
          <w:u w:val="single"/>
        </w:rPr>
        <w:t>Анализ эффективности бизнеса</w:t>
      </w:r>
    </w:p>
    <w:p w:rsidR="00F23C17" w:rsidRPr="00F23C17" w:rsidRDefault="00F23C17" w:rsidP="00F23C17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F23C17" w:rsidRPr="00F23C17" w:rsidRDefault="00F23C17" w:rsidP="00F23C17">
      <w:pPr>
        <w:numPr>
          <w:ilvl w:val="0"/>
          <w:numId w:val="5"/>
        </w:numPr>
        <w:shd w:val="clear" w:color="auto" w:fill="FFFFFF"/>
        <w:spacing w:after="0" w:line="240" w:lineRule="auto"/>
        <w:ind w:right="-281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Оценка и анализ экономического потенциала хозяйствующего субъекта</w:t>
      </w:r>
    </w:p>
    <w:p w:rsidR="00F23C17" w:rsidRPr="00F23C17" w:rsidRDefault="00F23C17" w:rsidP="00F23C17">
      <w:pPr>
        <w:numPr>
          <w:ilvl w:val="0"/>
          <w:numId w:val="5"/>
        </w:numPr>
        <w:shd w:val="clear" w:color="auto" w:fill="FFFFFF"/>
        <w:spacing w:after="0" w:line="240" w:lineRule="auto"/>
        <w:ind w:right="-281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Анализ показателей финансово</w:t>
      </w:r>
      <w:r w:rsidR="0059719A">
        <w:rPr>
          <w:rFonts w:ascii="Times New Roman" w:eastAsia="Times New Roman" w:hAnsi="Times New Roman" w:cs="Times New Roman"/>
          <w:sz w:val="24"/>
          <w:szCs w:val="24"/>
        </w:rPr>
        <w:t>го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59719A">
        <w:rPr>
          <w:rFonts w:ascii="Times New Roman" w:eastAsia="Times New Roman" w:hAnsi="Times New Roman" w:cs="Times New Roman"/>
          <w:sz w:val="24"/>
          <w:szCs w:val="24"/>
        </w:rPr>
        <w:t>состояния</w:t>
      </w:r>
    </w:p>
    <w:p w:rsidR="00F23C17" w:rsidRPr="00F23C17" w:rsidRDefault="00F23C17" w:rsidP="00F23C17">
      <w:pPr>
        <w:numPr>
          <w:ilvl w:val="0"/>
          <w:numId w:val="5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Анализ</w:t>
      </w:r>
      <w:r w:rsidR="0059719A">
        <w:rPr>
          <w:rFonts w:ascii="Times New Roman" w:eastAsia="Times New Roman" w:hAnsi="Times New Roman" w:cs="Times New Roman"/>
          <w:sz w:val="24"/>
          <w:szCs w:val="24"/>
        </w:rPr>
        <w:t xml:space="preserve"> эффективности 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>использования ресурсов организации</w:t>
      </w:r>
    </w:p>
    <w:p w:rsidR="00F23C17" w:rsidRPr="0059719A" w:rsidRDefault="00F23C17" w:rsidP="00F23C17">
      <w:pPr>
        <w:numPr>
          <w:ilvl w:val="0"/>
          <w:numId w:val="5"/>
        </w:numPr>
        <w:shd w:val="clear" w:color="auto" w:fill="FFFFFF"/>
        <w:spacing w:after="0" w:line="240" w:lineRule="auto"/>
        <w:ind w:right="-281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9719A">
        <w:rPr>
          <w:rFonts w:ascii="Times New Roman" w:eastAsia="Times New Roman" w:hAnsi="Times New Roman" w:cs="Times New Roman"/>
          <w:sz w:val="24"/>
          <w:szCs w:val="24"/>
        </w:rPr>
        <w:t>Показатели рыночной активности организации и их анализ</w:t>
      </w:r>
    </w:p>
    <w:p w:rsidR="00F23C17" w:rsidRPr="00F23C17" w:rsidRDefault="00F23C17" w:rsidP="00F23C17">
      <w:pPr>
        <w:numPr>
          <w:ilvl w:val="0"/>
          <w:numId w:val="5"/>
        </w:numPr>
        <w:shd w:val="clear" w:color="auto" w:fill="FFFFFF"/>
        <w:spacing w:after="0" w:line="240" w:lineRule="auto"/>
        <w:ind w:right="-281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Анализ абсолютных показателей финансовых результатов и направления их анализа</w:t>
      </w:r>
    </w:p>
    <w:p w:rsidR="00F23C17" w:rsidRPr="00F23C17" w:rsidRDefault="00F23C17" w:rsidP="00F23C17">
      <w:pPr>
        <w:numPr>
          <w:ilvl w:val="0"/>
          <w:numId w:val="5"/>
        </w:numPr>
        <w:shd w:val="clear" w:color="auto" w:fill="FFFFFF"/>
        <w:spacing w:after="0" w:line="240" w:lineRule="auto"/>
        <w:ind w:right="-281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Методика анализа коэффициентов рентабельности </w:t>
      </w:r>
    </w:p>
    <w:p w:rsidR="00F23C17" w:rsidRPr="00F23C17" w:rsidRDefault="00F23C17" w:rsidP="00F23C17">
      <w:pPr>
        <w:numPr>
          <w:ilvl w:val="0"/>
          <w:numId w:val="5"/>
        </w:numPr>
        <w:shd w:val="clear" w:color="auto" w:fill="FFFFFF"/>
        <w:spacing w:after="0" w:line="240" w:lineRule="auto"/>
        <w:ind w:right="-281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Финансовое моделирование и выбор финансовой стратегии организации</w:t>
      </w:r>
    </w:p>
    <w:p w:rsidR="00F23C17" w:rsidRPr="00F23C17" w:rsidRDefault="00F23C17" w:rsidP="00F23C17">
      <w:pPr>
        <w:numPr>
          <w:ilvl w:val="0"/>
          <w:numId w:val="5"/>
        </w:numPr>
        <w:shd w:val="clear" w:color="auto" w:fill="FFFFFF"/>
        <w:spacing w:after="0" w:line="240" w:lineRule="auto"/>
        <w:ind w:right="-281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Методы углубленного анализа финансового состояния</w:t>
      </w:r>
      <w:r w:rsidR="0059719A">
        <w:rPr>
          <w:rFonts w:ascii="Times New Roman" w:eastAsia="Times New Roman" w:hAnsi="Times New Roman" w:cs="Times New Roman"/>
          <w:sz w:val="24"/>
          <w:szCs w:val="24"/>
        </w:rPr>
        <w:t xml:space="preserve"> в оценке эффективносит ее деятельности</w:t>
      </w:r>
    </w:p>
    <w:p w:rsidR="00F23C17" w:rsidRPr="00F23C17" w:rsidRDefault="00F23C17" w:rsidP="00F23C17">
      <w:pPr>
        <w:numPr>
          <w:ilvl w:val="0"/>
          <w:numId w:val="5"/>
        </w:numPr>
        <w:shd w:val="clear" w:color="auto" w:fill="FFFFFF"/>
        <w:spacing w:after="0" w:line="240" w:lineRule="auto"/>
        <w:ind w:right="-281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Методы прогнозирования при анализе деятельности организации</w:t>
      </w:r>
    </w:p>
    <w:p w:rsidR="00F23C17" w:rsidRPr="00F23C17" w:rsidRDefault="00F23C17" w:rsidP="00F23C17">
      <w:pPr>
        <w:numPr>
          <w:ilvl w:val="0"/>
          <w:numId w:val="5"/>
        </w:numPr>
        <w:shd w:val="clear" w:color="auto" w:fill="FFFFFF"/>
        <w:spacing w:after="0" w:line="240" w:lineRule="auto"/>
        <w:ind w:right="-281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Методика </w:t>
      </w:r>
      <w:proofErr w:type="gramStart"/>
      <w:r w:rsidRPr="00F23C17">
        <w:rPr>
          <w:rFonts w:ascii="Times New Roman" w:eastAsia="Times New Roman" w:hAnsi="Times New Roman" w:cs="Times New Roman"/>
          <w:sz w:val="24"/>
          <w:szCs w:val="24"/>
        </w:rPr>
        <w:t>бизнес-анализа</w:t>
      </w:r>
      <w:proofErr w:type="gramEnd"/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 и ее особенности и програмные средства для его проведения</w:t>
      </w:r>
    </w:p>
    <w:p w:rsidR="00F23C17" w:rsidRPr="00F23C17" w:rsidRDefault="00F23C17" w:rsidP="00F23C17">
      <w:pPr>
        <w:numPr>
          <w:ilvl w:val="0"/>
          <w:numId w:val="5"/>
        </w:numPr>
        <w:shd w:val="clear" w:color="auto" w:fill="FFFFFF"/>
        <w:spacing w:after="0" w:line="240" w:lineRule="auto"/>
        <w:ind w:right="-281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Анализ основных програмных продуктов для анализа организации по данным отчетности</w:t>
      </w:r>
    </w:p>
    <w:p w:rsidR="00F23C17" w:rsidRPr="00F23C17" w:rsidRDefault="00F23C17" w:rsidP="00F23C17">
      <w:pPr>
        <w:numPr>
          <w:ilvl w:val="0"/>
          <w:numId w:val="5"/>
        </w:numPr>
        <w:shd w:val="clear" w:color="auto" w:fill="FFFFFF"/>
        <w:spacing w:after="0" w:line="240" w:lineRule="auto"/>
        <w:ind w:right="-281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Особенности анализа </w:t>
      </w:r>
      <w:r w:rsidR="0059719A">
        <w:rPr>
          <w:rFonts w:ascii="Times New Roman" w:eastAsia="Times New Roman" w:hAnsi="Times New Roman" w:cs="Times New Roman"/>
          <w:sz w:val="24"/>
          <w:szCs w:val="24"/>
        </w:rPr>
        <w:t>эффективности показат</w:t>
      </w:r>
      <w:r w:rsidR="0059719A">
        <w:rPr>
          <w:rFonts w:ascii="Times New Roman" w:eastAsia="Times New Roman" w:hAnsi="Times New Roman" w:cs="Times New Roman"/>
          <w:sz w:val="24"/>
          <w:szCs w:val="24"/>
        </w:rPr>
        <w:t>е</w:t>
      </w:r>
      <w:r w:rsidR="0059719A">
        <w:rPr>
          <w:rFonts w:ascii="Times New Roman" w:eastAsia="Times New Roman" w:hAnsi="Times New Roman" w:cs="Times New Roman"/>
          <w:sz w:val="24"/>
          <w:szCs w:val="24"/>
        </w:rPr>
        <w:t xml:space="preserve">лей </w:t>
      </w:r>
      <w:r w:rsidR="0059719A" w:rsidRPr="00F23C17">
        <w:rPr>
          <w:rFonts w:ascii="Times New Roman" w:eastAsia="Times New Roman" w:hAnsi="Times New Roman" w:cs="Times New Roman"/>
          <w:sz w:val="24"/>
          <w:szCs w:val="24"/>
        </w:rPr>
        <w:t>организации</w:t>
      </w:r>
      <w:r w:rsidR="0059719A" w:rsidRPr="00F23C1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>с применением программых средств</w:t>
      </w:r>
    </w:p>
    <w:p w:rsidR="00F23C17" w:rsidRPr="00F23C17" w:rsidRDefault="00F23C17" w:rsidP="00F23C17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F23C17" w:rsidRPr="00F23C17" w:rsidRDefault="00F23C17" w:rsidP="00F23C17">
      <w:pPr>
        <w:spacing w:after="0" w:line="240" w:lineRule="auto"/>
        <w:ind w:firstLine="284"/>
        <w:textAlignment w:val="baseline"/>
        <w:rPr>
          <w:rFonts w:ascii="Calibri" w:eastAsia="Times New Roman" w:hAnsi="Calibri" w:cs="Times New Roman"/>
          <w:b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bCs/>
          <w:sz w:val="24"/>
          <w:szCs w:val="24"/>
        </w:rPr>
        <w:t>Критерии оценки: </w:t>
      </w:r>
      <w:r w:rsidRPr="00F23C17">
        <w:rPr>
          <w:rFonts w:ascii="Times New Roman" w:eastAsia="Times New Roman" w:hAnsi="Times New Roman" w:cs="Times New Roman"/>
          <w:b/>
          <w:sz w:val="24"/>
          <w:szCs w:val="24"/>
        </w:rPr>
        <w:t> </w:t>
      </w:r>
    </w:p>
    <w:p w:rsidR="00F23C17" w:rsidRPr="00F23C17" w:rsidRDefault="00F23C17" w:rsidP="00F23C17">
      <w:pPr>
        <w:spacing w:after="0" w:line="240" w:lineRule="auto"/>
        <w:ind w:firstLine="284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 - оценка «отлично»</w:t>
      </w:r>
      <w:r w:rsidRPr="00F23C17">
        <w:rPr>
          <w:rFonts w:ascii="Times New Roman" w:eastAsia="Times New Roman" w:hAnsi="Times New Roman" w:cs="Times New Roman"/>
          <w:iCs/>
          <w:spacing w:val="-1"/>
          <w:sz w:val="24"/>
          <w:szCs w:val="24"/>
        </w:rPr>
        <w:t xml:space="preserve"> - изложенный материал фактически верен, </w:t>
      </w:r>
      <w:r w:rsidRPr="00F23C17">
        <w:rPr>
          <w:rFonts w:ascii="Times New Roman" w:eastAsia="Times New Roman" w:hAnsi="Times New Roman" w:cs="Times New Roman"/>
          <w:spacing w:val="-1"/>
          <w:sz w:val="24"/>
          <w:szCs w:val="24"/>
        </w:rPr>
        <w:t>наличие глубоких исчерпывающих знаний по подготовленному вопросу, в том числе обширные знания в целом по дисциплине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; </w:t>
      </w:r>
      <w:r w:rsidRPr="00F23C17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грамотное и логически стройное изложение материала 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в реферате, широкое использование не только основной, но и дополнительной литературы; </w:t>
      </w:r>
    </w:p>
    <w:p w:rsidR="00F23C17" w:rsidRPr="00F23C17" w:rsidRDefault="00F23C17" w:rsidP="00F23C17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- оценка «хорошо»</w:t>
      </w:r>
      <w:r w:rsidRPr="00F23C17">
        <w:rPr>
          <w:rFonts w:ascii="Times New Roman" w:eastAsia="Times New Roman" w:hAnsi="Times New Roman" w:cs="Times New Roman"/>
          <w:iCs/>
          <w:spacing w:val="-1"/>
          <w:sz w:val="24"/>
          <w:szCs w:val="24"/>
        </w:rPr>
        <w:t xml:space="preserve"> - изложенный материал верен, </w:t>
      </w:r>
      <w:r w:rsidRPr="00F23C17">
        <w:rPr>
          <w:rFonts w:ascii="Times New Roman" w:eastAsia="Times New Roman" w:hAnsi="Times New Roman" w:cs="Times New Roman"/>
          <w:spacing w:val="-1"/>
          <w:sz w:val="24"/>
          <w:szCs w:val="24"/>
        </w:rPr>
        <w:t>наличие полных знаний в объеме пройден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>ной программы</w:t>
      </w:r>
      <w:r w:rsidRPr="00F23C17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по подготовленному вопросу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; </w:t>
      </w:r>
      <w:r w:rsidRPr="00F23C17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грамотное и логически стройное изложение материала 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в реферате, широкое использование основной литературы; </w:t>
      </w:r>
    </w:p>
    <w:p w:rsidR="00F23C17" w:rsidRPr="00F23C17" w:rsidRDefault="00F23C17" w:rsidP="00F23C17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- оценка «удовлетворительно» – </w:t>
      </w:r>
      <w:r w:rsidRPr="00F23C17">
        <w:rPr>
          <w:rFonts w:ascii="Times New Roman" w:eastAsia="Times New Roman" w:hAnsi="Times New Roman" w:cs="Times New Roman"/>
          <w:iCs/>
          <w:spacing w:val="-1"/>
          <w:sz w:val="24"/>
          <w:szCs w:val="24"/>
        </w:rPr>
        <w:t xml:space="preserve">изложенный материал верен, </w:t>
      </w:r>
      <w:r w:rsidRPr="00F23C17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наличие 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>твердых знаний</w:t>
      </w:r>
      <w:r w:rsidRPr="00F23C17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в объеме пройден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>ной программы</w:t>
      </w:r>
      <w:r w:rsidRPr="00F23C17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по подготовленному вопросу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; </w:t>
      </w:r>
      <w:r w:rsidRPr="00F23C17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изложение материала 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>в реферате</w:t>
      </w:r>
      <w:r w:rsidRPr="00F23C17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с отдельными ошибками, уверенно исправленными 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использование основной литературы; </w:t>
      </w:r>
    </w:p>
    <w:p w:rsidR="00F23C17" w:rsidRPr="00F23C17" w:rsidRDefault="00F23C17" w:rsidP="00F23C17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- оценка «неудовлетворительно»</w:t>
      </w:r>
      <w:r w:rsidRPr="00F23C17">
        <w:rPr>
          <w:rFonts w:ascii="Times New Roman" w:eastAsia="Times New Roman" w:hAnsi="Times New Roman" w:cs="Times New Roman"/>
          <w:iCs/>
          <w:sz w:val="24"/>
          <w:szCs w:val="24"/>
        </w:rPr>
        <w:t xml:space="preserve"> – реферат не связан с выбранной темой, 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>наличие грубых ошибок, непонимание сущности излагаемого вопроса.</w:t>
      </w:r>
    </w:p>
    <w:p w:rsidR="00F23C17" w:rsidRPr="00F23C17" w:rsidRDefault="00F23C17" w:rsidP="00F23C17">
      <w:pPr>
        <w:spacing w:after="0" w:line="240" w:lineRule="auto"/>
        <w:textAlignment w:val="baseline"/>
        <w:rPr>
          <w:rFonts w:ascii="Calibri" w:eastAsia="Calibri" w:hAnsi="Calibri" w:cs="Times New Roman"/>
          <w:sz w:val="28"/>
          <w:szCs w:val="28"/>
          <w:lang w:eastAsia="en-US"/>
        </w:rPr>
      </w:pPr>
    </w:p>
    <w:p w:rsidR="00F23C17" w:rsidRPr="00F23C17" w:rsidRDefault="00F23C17" w:rsidP="00F23C17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Методические рекомендации по написанию</w:t>
      </w:r>
      <w:r w:rsidRPr="00F23C17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рефератов, </w:t>
      </w:r>
      <w:r w:rsidRPr="00F23C17">
        <w:rPr>
          <w:rFonts w:ascii="Times New Roman" w:eastAsia="Times New Roman" w:hAnsi="Times New Roman" w:cs="Times New Roman"/>
          <w:b/>
          <w:sz w:val="24"/>
          <w:szCs w:val="24"/>
        </w:rPr>
        <w:t xml:space="preserve">требования к оформлению </w:t>
      </w:r>
    </w:p>
    <w:p w:rsidR="00F23C17" w:rsidRPr="00F23C17" w:rsidRDefault="00F23C17" w:rsidP="00F23C17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color w:val="000000"/>
          <w:sz w:val="24"/>
          <w:szCs w:val="24"/>
        </w:rPr>
        <w:t>Студенты в качестве самостоятельной работы должны выполнить 2 реферата по наиболее важным разделам дисциплины, курсовую работу.</w:t>
      </w:r>
    </w:p>
    <w:p w:rsidR="00F23C17" w:rsidRPr="00F23C17" w:rsidRDefault="00F23C17" w:rsidP="00F23C17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color w:val="000000"/>
          <w:sz w:val="24"/>
          <w:szCs w:val="24"/>
        </w:rPr>
        <w:t>Источниками информации для написания реферата, курсовой работы являются учебники и учебные пособия по данной дисциплине, а также авторефераты по специальности 08.00.12. «Бухгалтерский учет, статистика», формы бухгалтерской отчетности предприятия.</w:t>
      </w:r>
    </w:p>
    <w:p w:rsidR="00F23C17" w:rsidRPr="00F23C17" w:rsidRDefault="00F23C17" w:rsidP="00F23C17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color w:val="000000"/>
          <w:sz w:val="24"/>
          <w:szCs w:val="24"/>
        </w:rPr>
        <w:t>Объем реферата должен находиться в пределах 10-15 страниц (курсовой работы 25-30 страниц) листов формата А</w:t>
      </w:r>
      <w:proofErr w:type="gramStart"/>
      <w:r w:rsidRPr="00F23C17">
        <w:rPr>
          <w:rFonts w:ascii="Times New Roman" w:eastAsia="Times New Roman" w:hAnsi="Times New Roman" w:cs="Times New Roman"/>
          <w:color w:val="000000"/>
          <w:sz w:val="24"/>
          <w:szCs w:val="24"/>
        </w:rPr>
        <w:t>4</w:t>
      </w:r>
      <w:proofErr w:type="gramEnd"/>
      <w:r w:rsidRPr="00F23C17">
        <w:rPr>
          <w:rFonts w:ascii="Times New Roman" w:eastAsia="Times New Roman" w:hAnsi="Times New Roman" w:cs="Times New Roman"/>
          <w:color w:val="000000"/>
          <w:sz w:val="24"/>
          <w:szCs w:val="24"/>
        </w:rPr>
        <w:t>, отпечатанных на компьютере. Текст печатается шрифтом Times New Roman № 14 через 1,5 интервала. Исключение могут составлять таблицы, где при необходимости можно применять 12 шрифт Times New Roman с одинарным интервалом. Текст работы должен быть выровнен по ширине. Цвет шрифта черный.</w:t>
      </w:r>
    </w:p>
    <w:p w:rsidR="00F23C17" w:rsidRPr="00F23C17" w:rsidRDefault="00F23C17" w:rsidP="00F23C17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color w:val="000000"/>
          <w:sz w:val="24"/>
          <w:szCs w:val="24"/>
        </w:rPr>
        <w:t>Все листы (текстовые, табличные) должны быть выполнены с соблюдением следующих размеров полей: правое - не менее 10 мм, верхнее и нижнее - не менее 20 мм, левое - не менее 30 мм. Текст рамкой не очерчивается. Разрешается использовать компьютерные возможности акцентирования внимания на определенных терминах, формулах, применяя шрифты разной гарнитуры.</w:t>
      </w:r>
    </w:p>
    <w:p w:rsidR="00F23C17" w:rsidRPr="00F23C17" w:rsidRDefault="00F23C17" w:rsidP="00F23C17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Качество напечатанного текста и оформления иллюстраций, таблиц, распечаток должно иметь равномерную плотность и удовлетворять требованию их четкого воспроизведения. </w:t>
      </w:r>
    </w:p>
    <w:p w:rsidR="00F23C17" w:rsidRPr="00F23C17" w:rsidRDefault="00F23C17" w:rsidP="00F23C17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color w:val="000000"/>
          <w:sz w:val="24"/>
          <w:szCs w:val="24"/>
        </w:rPr>
        <w:t>Опечатки, описки и графические неточности, обнаруженные в процессе подготовки реферата, допускается исправлять закрашиванием белой краской и нанесением на том же месте исправленного текста (графики) машинописным способом или черными чернилами, пастой или тушью - рукописным способом.</w:t>
      </w:r>
    </w:p>
    <w:p w:rsidR="00F23C17" w:rsidRPr="00F23C17" w:rsidRDefault="00F23C17" w:rsidP="00F23C17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Повреждения листов, помарки и следы не полностью удаленного прежнего текста (графики) не допускаются. </w:t>
      </w:r>
      <w:proofErr w:type="gramStart"/>
      <w:r w:rsidRPr="00F23C17">
        <w:rPr>
          <w:rFonts w:ascii="Times New Roman" w:eastAsia="Times New Roman" w:hAnsi="Times New Roman" w:cs="Times New Roman"/>
          <w:color w:val="000000"/>
          <w:sz w:val="24"/>
          <w:szCs w:val="24"/>
        </w:rPr>
        <w:t>Допускается не более трех исправлений</w:t>
      </w:r>
      <w:proofErr w:type="gramEnd"/>
      <w:r w:rsidRPr="00F23C1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на одной странице.</w:t>
      </w:r>
    </w:p>
    <w:p w:rsidR="00F23C17" w:rsidRPr="00F23C17" w:rsidRDefault="00F23C17" w:rsidP="00F23C17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color w:val="000000"/>
          <w:sz w:val="24"/>
          <w:szCs w:val="24"/>
        </w:rPr>
        <w:t>Нумерация страниц и приложений, входящих в ее состав реферата, должна быть сквозная. Номер страницы ставится вверху посредине листа или вверху справа арабскими цифрами. Первой страницей считается «титульный лист», вторая страница - «Содержание» - на этих листах не проставляется номер страницы, но они включаются в общую нумерацию работы, далее начало текста - «Введение». Указание страниц начинается не раньше 3-го номера, начиная со станицы «Введение».</w:t>
      </w:r>
    </w:p>
    <w:p w:rsidR="00F23C17" w:rsidRPr="00F23C17" w:rsidRDefault="00F23C17" w:rsidP="00F23C17">
      <w:pPr>
        <w:shd w:val="clear" w:color="auto" w:fill="FFFFFF"/>
        <w:spacing w:after="0" w:line="240" w:lineRule="auto"/>
        <w:ind w:right="-281"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color w:val="000000"/>
          <w:sz w:val="24"/>
          <w:szCs w:val="24"/>
        </w:rPr>
        <w:t>Аналитические расчеты должны сопровождаться выводами, в которых необходимо дать оценку динамики рассчитанных показателей, указать возможные причины отклонений. Проведенный анализ должен содержать конкретные предложения по улучшению финансового состояния предприятия, использованию ресурсов и т.д. В конце работы необходимо привести список использованной литературы.</w:t>
      </w:r>
    </w:p>
    <w:p w:rsidR="00F23C17" w:rsidRPr="00F23C17" w:rsidRDefault="00F23C17" w:rsidP="00F23C17">
      <w:pPr>
        <w:spacing w:after="0" w:line="240" w:lineRule="auto"/>
        <w:ind w:firstLine="284"/>
        <w:textAlignment w:val="baseline"/>
        <w:rPr>
          <w:rFonts w:ascii="Calibri" w:eastAsia="Times New Roman" w:hAnsi="Calibri" w:cs="Times New Roman"/>
          <w:b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bCs/>
          <w:sz w:val="24"/>
          <w:szCs w:val="24"/>
        </w:rPr>
        <w:t>Критерии оценки: </w:t>
      </w:r>
      <w:r w:rsidRPr="00F23C17">
        <w:rPr>
          <w:rFonts w:ascii="Times New Roman" w:eastAsia="Times New Roman" w:hAnsi="Times New Roman" w:cs="Times New Roman"/>
          <w:b/>
          <w:sz w:val="24"/>
          <w:szCs w:val="24"/>
        </w:rPr>
        <w:t> </w:t>
      </w:r>
    </w:p>
    <w:p w:rsidR="00F23C17" w:rsidRPr="00F23C17" w:rsidRDefault="00F23C17" w:rsidP="00F23C17">
      <w:pPr>
        <w:spacing w:after="0" w:line="240" w:lineRule="auto"/>
        <w:ind w:firstLine="284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 - оценка «отлично»</w:t>
      </w:r>
      <w:r w:rsidRPr="00F23C17">
        <w:rPr>
          <w:rFonts w:ascii="Times New Roman" w:eastAsia="Times New Roman" w:hAnsi="Times New Roman" w:cs="Times New Roman"/>
          <w:iCs/>
          <w:spacing w:val="-1"/>
          <w:sz w:val="24"/>
          <w:szCs w:val="24"/>
        </w:rPr>
        <w:t xml:space="preserve"> - изложенный материал фактически верен, </w:t>
      </w:r>
      <w:r w:rsidRPr="00F23C17">
        <w:rPr>
          <w:rFonts w:ascii="Times New Roman" w:eastAsia="Times New Roman" w:hAnsi="Times New Roman" w:cs="Times New Roman"/>
          <w:spacing w:val="-1"/>
          <w:sz w:val="24"/>
          <w:szCs w:val="24"/>
        </w:rPr>
        <w:t>наличие глубоких исчерпывающих знаний по подготовленному вопросу, в том числе обширные знания в целом по дисциплине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; </w:t>
      </w:r>
      <w:r w:rsidRPr="00F23C17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грамотное и логически стройное изложение материала 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в реферате, широкое использование не только основной, но и дополнительной литературы; </w:t>
      </w:r>
    </w:p>
    <w:p w:rsidR="00F23C17" w:rsidRPr="00F23C17" w:rsidRDefault="00F23C17" w:rsidP="00F23C17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- оценка «хорошо»</w:t>
      </w:r>
      <w:r w:rsidRPr="00F23C17">
        <w:rPr>
          <w:rFonts w:ascii="Times New Roman" w:eastAsia="Times New Roman" w:hAnsi="Times New Roman" w:cs="Times New Roman"/>
          <w:iCs/>
          <w:spacing w:val="-1"/>
          <w:sz w:val="24"/>
          <w:szCs w:val="24"/>
        </w:rPr>
        <w:t xml:space="preserve"> - изложенный материал верен, </w:t>
      </w:r>
      <w:r w:rsidRPr="00F23C17">
        <w:rPr>
          <w:rFonts w:ascii="Times New Roman" w:eastAsia="Times New Roman" w:hAnsi="Times New Roman" w:cs="Times New Roman"/>
          <w:spacing w:val="-1"/>
          <w:sz w:val="24"/>
          <w:szCs w:val="24"/>
        </w:rPr>
        <w:t>наличие полных знаний в объеме пройден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>ной программы</w:t>
      </w:r>
      <w:r w:rsidRPr="00F23C17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по подготовленному вопросу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; </w:t>
      </w:r>
      <w:r w:rsidRPr="00F23C17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грамотное и логически стройное изложение материала 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в реферате, широкое использование основной литературы; </w:t>
      </w:r>
    </w:p>
    <w:p w:rsidR="00F23C17" w:rsidRPr="00F23C17" w:rsidRDefault="00F23C17" w:rsidP="00F23C17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- оценка «удовлетворительно» – </w:t>
      </w:r>
      <w:r w:rsidRPr="00F23C17">
        <w:rPr>
          <w:rFonts w:ascii="Times New Roman" w:eastAsia="Times New Roman" w:hAnsi="Times New Roman" w:cs="Times New Roman"/>
          <w:iCs/>
          <w:spacing w:val="-1"/>
          <w:sz w:val="24"/>
          <w:szCs w:val="24"/>
        </w:rPr>
        <w:t xml:space="preserve">изложенный материал верен, </w:t>
      </w:r>
      <w:r w:rsidRPr="00F23C17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наличие 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>твердых знаний</w:t>
      </w:r>
      <w:r w:rsidRPr="00F23C17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в объеме пройден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>ной программы</w:t>
      </w:r>
      <w:r w:rsidRPr="00F23C17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по подготовленному вопросу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; </w:t>
      </w:r>
      <w:r w:rsidRPr="00F23C17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изложение материала 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>в реферате</w:t>
      </w:r>
      <w:r w:rsidRPr="00F23C17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с отдельными ошибками, уверенно исправленными 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использование основной литературы; </w:t>
      </w:r>
    </w:p>
    <w:p w:rsidR="00F23C17" w:rsidRPr="00F23C17" w:rsidRDefault="00F23C17" w:rsidP="00F23C17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- оценка «неудовлетворительно»</w:t>
      </w:r>
      <w:r w:rsidRPr="00F23C17">
        <w:rPr>
          <w:rFonts w:ascii="Times New Roman" w:eastAsia="Times New Roman" w:hAnsi="Times New Roman" w:cs="Times New Roman"/>
          <w:iCs/>
          <w:sz w:val="24"/>
          <w:szCs w:val="24"/>
        </w:rPr>
        <w:t xml:space="preserve"> – реферат не связан с выбранной темой, 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>наличие грубых ошибок, непонимание сущности излагаемого вопроса.</w:t>
      </w:r>
    </w:p>
    <w:p w:rsidR="00F23C17" w:rsidRPr="00F23C17" w:rsidRDefault="00F23C17" w:rsidP="00F23C17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Составитель _____________ Ю.Г. Чернышева </w:t>
      </w:r>
      <w:r w:rsidRPr="00F23C17">
        <w:rPr>
          <w:rFonts w:ascii="Times New Roman" w:eastAsia="Times New Roman" w:hAnsi="Times New Roman" w:cs="Times New Roman"/>
          <w:sz w:val="24"/>
          <w:szCs w:val="24"/>
          <w:vertAlign w:val="superscript"/>
        </w:rPr>
        <w:t xml:space="preserve">                                                                       </w:t>
      </w:r>
    </w:p>
    <w:p w:rsidR="00F23C17" w:rsidRPr="00F23C17" w:rsidRDefault="00F23C17" w:rsidP="00F23C1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F23C17" w:rsidRPr="00F23C17" w:rsidRDefault="00F23C17" w:rsidP="00F23C1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>«____»__________________20     г. </w:t>
      </w:r>
    </w:p>
    <w:p w:rsidR="00F23C17" w:rsidRPr="00F23C17" w:rsidRDefault="00F23C17" w:rsidP="00F23C1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F23C17" w:rsidRPr="00F23C17" w:rsidRDefault="00F23C17" w:rsidP="00F23C17">
      <w:pPr>
        <w:keepNext/>
        <w:keepLines/>
        <w:spacing w:before="480" w:after="0" w:line="240" w:lineRule="auto"/>
        <w:jc w:val="both"/>
        <w:outlineLvl w:val="0"/>
        <w:rPr>
          <w:rFonts w:ascii="Cambria" w:eastAsia="Times New Roman" w:hAnsi="Cambria" w:cs="Times New Roman"/>
          <w:b/>
          <w:bCs/>
          <w:color w:val="365F91" w:themeColor="accent1" w:themeShade="BF"/>
          <w:sz w:val="28"/>
          <w:szCs w:val="28"/>
        </w:rPr>
      </w:pPr>
      <w:bookmarkStart w:id="4" w:name="_Toc480487764"/>
      <w:r w:rsidRPr="00F23C17">
        <w:rPr>
          <w:rFonts w:ascii="Cambria" w:eastAsia="Times New Roman" w:hAnsi="Cambria" w:cs="Times New Roman"/>
          <w:b/>
          <w:bCs/>
          <w:color w:val="365F91" w:themeColor="accent1" w:themeShade="BF"/>
          <w:sz w:val="28"/>
          <w:szCs w:val="28"/>
        </w:rPr>
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</w:r>
      <w:bookmarkEnd w:id="4"/>
    </w:p>
    <w:p w:rsidR="00F23C17" w:rsidRPr="00F23C17" w:rsidRDefault="00F23C17" w:rsidP="00F23C1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F23C17" w:rsidRPr="00F23C17" w:rsidRDefault="00F23C17" w:rsidP="00F23C17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lastRenderedPageBreak/>
        <w:t>Процедуры оценивания включают в себя текущий контроль и промежуточную аттестацию.</w:t>
      </w:r>
    </w:p>
    <w:p w:rsidR="00F23C17" w:rsidRPr="00F23C17" w:rsidRDefault="00F23C17" w:rsidP="00F23C17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b/>
          <w:sz w:val="24"/>
          <w:szCs w:val="24"/>
        </w:rPr>
        <w:t xml:space="preserve">Текущий контроль 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успеваемости проводится с использованием оценочных средств, представленных в п. 3 данного приложения. Результаты текущего контроля доводятся до сведения студентов до промежуточной аттестации.  </w:t>
      </w:r>
    </w:p>
    <w:p w:rsidR="00F23C17" w:rsidRPr="00F23C17" w:rsidRDefault="00F23C17" w:rsidP="00F23C17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ab/>
      </w:r>
      <w:r w:rsidRPr="00F23C17">
        <w:rPr>
          <w:rFonts w:ascii="Times New Roman" w:eastAsia="Times New Roman" w:hAnsi="Times New Roman" w:cs="Times New Roman"/>
          <w:b/>
          <w:sz w:val="24"/>
          <w:szCs w:val="24"/>
        </w:rPr>
        <w:t>Промежуточная аттестация</w:t>
      </w: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 проводится в форме экзамена и защиты курсовой работы / сдачи контрольной работы (для заочной формы обучения). </w:t>
      </w:r>
    </w:p>
    <w:p w:rsidR="00F23C17" w:rsidRPr="00F23C17" w:rsidRDefault="00F23C17" w:rsidP="00F23C17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3C17">
        <w:rPr>
          <w:rFonts w:ascii="Times New Roman" w:eastAsia="Times New Roman" w:hAnsi="Times New Roman" w:cs="Times New Roman"/>
          <w:sz w:val="24"/>
          <w:szCs w:val="24"/>
        </w:rPr>
        <w:t xml:space="preserve">Экзамен проводится по расписанию экзаменационной сессии в письменном виде.  Количество вопросов в экзаменационном задании – 2.  Проверка ответов и объявление результатов производится в день экзамена.  Результаты аттестации заносятся в экзаменационную ведомость и зачетную книжку студента. Студенты, не прошедшие промежуточную аттестацию по графику сессии, должны ликвидировать задолженность в установленном порядке. </w:t>
      </w:r>
    </w:p>
    <w:p w:rsidR="00F23C17" w:rsidRPr="00F23C17" w:rsidRDefault="00F23C17" w:rsidP="00F23C17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23C17" w:rsidRDefault="00F23C17" w:rsidP="00F23C17">
      <w:pPr>
        <w:spacing w:after="0" w:line="240" w:lineRule="auto"/>
        <w:textAlignment w:val="baseline"/>
        <w:rPr>
          <w:rFonts w:ascii="Calibri" w:eastAsia="Calibri" w:hAnsi="Calibri" w:cs="Times New Roman"/>
          <w:sz w:val="28"/>
          <w:szCs w:val="28"/>
          <w:lang w:eastAsia="en-US"/>
        </w:rPr>
      </w:pPr>
    </w:p>
    <w:p w:rsidR="000A2645" w:rsidRDefault="000A2645" w:rsidP="00F23C17">
      <w:pPr>
        <w:spacing w:after="0" w:line="240" w:lineRule="auto"/>
        <w:textAlignment w:val="baseline"/>
        <w:rPr>
          <w:rFonts w:ascii="Calibri" w:eastAsia="Calibri" w:hAnsi="Calibri" w:cs="Times New Roman"/>
          <w:sz w:val="28"/>
          <w:szCs w:val="28"/>
          <w:lang w:eastAsia="en-US"/>
        </w:rPr>
      </w:pPr>
    </w:p>
    <w:p w:rsidR="000A2645" w:rsidRDefault="000A2645" w:rsidP="00F23C17">
      <w:pPr>
        <w:spacing w:after="0" w:line="240" w:lineRule="auto"/>
        <w:textAlignment w:val="baseline"/>
        <w:rPr>
          <w:rFonts w:ascii="Calibri" w:eastAsia="Calibri" w:hAnsi="Calibri" w:cs="Times New Roman"/>
          <w:sz w:val="28"/>
          <w:szCs w:val="28"/>
          <w:lang w:eastAsia="en-US"/>
        </w:rPr>
      </w:pPr>
    </w:p>
    <w:p w:rsidR="000A2645" w:rsidRDefault="000A2645" w:rsidP="00F23C17">
      <w:pPr>
        <w:spacing w:after="0" w:line="240" w:lineRule="auto"/>
        <w:textAlignment w:val="baseline"/>
        <w:rPr>
          <w:rFonts w:ascii="Calibri" w:eastAsia="Calibri" w:hAnsi="Calibri" w:cs="Times New Roman"/>
          <w:sz w:val="28"/>
          <w:szCs w:val="28"/>
          <w:lang w:eastAsia="en-US"/>
        </w:rPr>
      </w:pPr>
    </w:p>
    <w:p w:rsidR="000A2645" w:rsidRDefault="000A2645" w:rsidP="00F23C17">
      <w:pPr>
        <w:spacing w:after="0" w:line="240" w:lineRule="auto"/>
        <w:textAlignment w:val="baseline"/>
        <w:rPr>
          <w:rFonts w:ascii="Calibri" w:eastAsia="Calibri" w:hAnsi="Calibri" w:cs="Times New Roman"/>
          <w:sz w:val="28"/>
          <w:szCs w:val="28"/>
          <w:lang w:eastAsia="en-US"/>
        </w:rPr>
      </w:pPr>
    </w:p>
    <w:p w:rsidR="000A2645" w:rsidRPr="00F23C17" w:rsidRDefault="000A2645" w:rsidP="00F23C17">
      <w:pPr>
        <w:spacing w:after="0" w:line="240" w:lineRule="auto"/>
        <w:textAlignment w:val="baseline"/>
        <w:rPr>
          <w:rFonts w:ascii="Calibri" w:eastAsia="Calibri" w:hAnsi="Calibri" w:cs="Times New Roman"/>
          <w:sz w:val="28"/>
          <w:szCs w:val="28"/>
          <w:lang w:eastAsia="en-US"/>
        </w:rPr>
      </w:pPr>
    </w:p>
    <w:p w:rsidR="00F23C17" w:rsidRDefault="00F23C17"/>
    <w:p w:rsidR="00A10E62" w:rsidRDefault="00A10E62" w:rsidP="000A2645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noProof/>
          <w:sz w:val="28"/>
          <w:szCs w:val="28"/>
        </w:rPr>
        <w:lastRenderedPageBreak/>
        <w:drawing>
          <wp:inline distT="0" distB="0" distL="0" distR="0">
            <wp:extent cx="6477000" cy="8829675"/>
            <wp:effectExtent l="0" t="0" r="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82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E62" w:rsidRDefault="00A10E62" w:rsidP="000A2645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0A2645" w:rsidRPr="000A2645" w:rsidRDefault="000A2645" w:rsidP="000A2645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A2645">
        <w:rPr>
          <w:rFonts w:ascii="Times New Roman" w:eastAsia="Times New Roman" w:hAnsi="Times New Roman" w:cs="Times New Roman"/>
          <w:bCs/>
          <w:sz w:val="28"/>
          <w:szCs w:val="28"/>
        </w:rPr>
        <w:t xml:space="preserve">Методические  указания  по  освоению  дисциплины  «Анализ эффективности бизнеса»  адресованы  студентам  всех форм обучения.  </w:t>
      </w:r>
    </w:p>
    <w:p w:rsidR="000A2645" w:rsidRPr="000A2645" w:rsidRDefault="000A2645" w:rsidP="000A2645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A2645">
        <w:rPr>
          <w:rFonts w:ascii="Times New Roman" w:eastAsia="Times New Roman" w:hAnsi="Times New Roman" w:cs="Times New Roman"/>
          <w:bCs/>
          <w:sz w:val="28"/>
          <w:szCs w:val="28"/>
        </w:rPr>
        <w:t xml:space="preserve">Учебным планом по направлению подготовки 38.03.01. «Экономика», профиль </w:t>
      </w:r>
      <w:r w:rsidRPr="000A2645">
        <w:rPr>
          <w:rFonts w:ascii="Times New Roman" w:eastAsia="Calibri" w:hAnsi="Times New Roman" w:cs="Times New Roman"/>
          <w:bCs/>
          <w:sz w:val="28"/>
          <w:szCs w:val="28"/>
        </w:rPr>
        <w:lastRenderedPageBreak/>
        <w:t>38.03.01.09 «</w:t>
      </w:r>
      <w:r w:rsidRPr="000A2645">
        <w:rPr>
          <w:rFonts w:ascii="Times New Roman" w:eastAsia="Times New Roman" w:hAnsi="Times New Roman" w:cs="Times New Roman"/>
          <w:iCs/>
          <w:sz w:val="28"/>
          <w:szCs w:val="28"/>
        </w:rPr>
        <w:t>Бизнес-анализ и прогнозирование в организациях</w:t>
      </w:r>
      <w:r w:rsidRPr="000A2645">
        <w:rPr>
          <w:rFonts w:ascii="Times New Roman" w:eastAsia="Calibri" w:hAnsi="Times New Roman" w:cs="Times New Roman"/>
          <w:bCs/>
          <w:sz w:val="28"/>
          <w:szCs w:val="28"/>
        </w:rPr>
        <w:t>»</w:t>
      </w:r>
      <w:r w:rsidRPr="000A2645">
        <w:rPr>
          <w:rFonts w:ascii="Times New Roman" w:eastAsia="Times New Roman" w:hAnsi="Times New Roman" w:cs="Times New Roman"/>
          <w:bCs/>
          <w:sz w:val="28"/>
          <w:szCs w:val="28"/>
        </w:rPr>
        <w:t xml:space="preserve"> предусмотрены следующие виды занятий:</w:t>
      </w:r>
    </w:p>
    <w:p w:rsidR="000A2645" w:rsidRPr="000A2645" w:rsidRDefault="000A2645" w:rsidP="000A2645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A2645">
        <w:rPr>
          <w:rFonts w:ascii="Times New Roman" w:eastAsia="Times New Roman" w:hAnsi="Times New Roman" w:cs="Times New Roman"/>
          <w:bCs/>
          <w:sz w:val="28"/>
          <w:szCs w:val="28"/>
        </w:rPr>
        <w:t>- лекции</w:t>
      </w:r>
    </w:p>
    <w:p w:rsidR="000A2645" w:rsidRPr="000A2645" w:rsidRDefault="000A2645" w:rsidP="000A2645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A2645">
        <w:rPr>
          <w:rFonts w:ascii="Times New Roman" w:eastAsia="Times New Roman" w:hAnsi="Times New Roman" w:cs="Times New Roman"/>
          <w:bCs/>
          <w:sz w:val="28"/>
          <w:szCs w:val="28"/>
        </w:rPr>
        <w:t>- практические занятия.</w:t>
      </w:r>
    </w:p>
    <w:p w:rsidR="000A2645" w:rsidRPr="000A2645" w:rsidRDefault="000A2645" w:rsidP="000A2645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A2645">
        <w:rPr>
          <w:rFonts w:ascii="Times New Roman" w:eastAsia="Times New Roman" w:hAnsi="Times New Roman" w:cs="Times New Roman"/>
          <w:bCs/>
          <w:sz w:val="28"/>
          <w:szCs w:val="28"/>
        </w:rPr>
        <w:t>В ходе лекционных занятий рассматриваются основные темы курса, предусмотренные рабочей программой дисциплины, даются  рекомендации для самостоятельной работы и подготовке к практическим занятиям.</w:t>
      </w:r>
    </w:p>
    <w:p w:rsidR="000A2645" w:rsidRPr="000A2645" w:rsidRDefault="000A2645" w:rsidP="000A2645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A2645">
        <w:rPr>
          <w:rFonts w:ascii="Times New Roman" w:eastAsia="Times New Roman" w:hAnsi="Times New Roman" w:cs="Times New Roman"/>
          <w:bCs/>
          <w:sz w:val="28"/>
          <w:szCs w:val="28"/>
        </w:rPr>
        <w:t>В ходе практических занятий углубляются и закрепляются знания студентов  по  ряду  рассмотренных  на  лекциях  вопросов,  развиваются навыки ведения аналитического исследования в соответствии с компетенциями дисциплины.</w:t>
      </w:r>
    </w:p>
    <w:p w:rsidR="000A2645" w:rsidRPr="000A2645" w:rsidRDefault="000A2645" w:rsidP="000A2645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A2645">
        <w:rPr>
          <w:rFonts w:ascii="Times New Roman" w:eastAsia="Times New Roman" w:hAnsi="Times New Roman" w:cs="Times New Roman"/>
          <w:bCs/>
          <w:sz w:val="28"/>
          <w:szCs w:val="28"/>
        </w:rPr>
        <w:t xml:space="preserve">При подготовке к практическим занятиям каждый студент должен:  </w:t>
      </w:r>
    </w:p>
    <w:p w:rsidR="000A2645" w:rsidRPr="000A2645" w:rsidRDefault="000A2645" w:rsidP="000A2645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A2645">
        <w:rPr>
          <w:rFonts w:ascii="Times New Roman" w:eastAsia="Times New Roman" w:hAnsi="Times New Roman" w:cs="Times New Roman"/>
          <w:bCs/>
          <w:sz w:val="28"/>
          <w:szCs w:val="28"/>
        </w:rPr>
        <w:t xml:space="preserve">– изучить рекомендованную учебную литературу;  </w:t>
      </w:r>
    </w:p>
    <w:p w:rsidR="000A2645" w:rsidRPr="000A2645" w:rsidRDefault="000A2645" w:rsidP="000A2645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A2645">
        <w:rPr>
          <w:rFonts w:ascii="Times New Roman" w:eastAsia="Times New Roman" w:hAnsi="Times New Roman" w:cs="Times New Roman"/>
          <w:bCs/>
          <w:sz w:val="28"/>
          <w:szCs w:val="28"/>
        </w:rPr>
        <w:t xml:space="preserve">– изучить конспекты лекций;  </w:t>
      </w:r>
    </w:p>
    <w:p w:rsidR="000A2645" w:rsidRPr="000A2645" w:rsidRDefault="000A2645" w:rsidP="000A2645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A2645">
        <w:rPr>
          <w:rFonts w:ascii="Times New Roman" w:eastAsia="Times New Roman" w:hAnsi="Times New Roman" w:cs="Times New Roman"/>
          <w:bCs/>
          <w:sz w:val="28"/>
          <w:szCs w:val="28"/>
        </w:rPr>
        <w:t xml:space="preserve">– подготовить ответы на все вопросы по изучаемой теме;  </w:t>
      </w:r>
    </w:p>
    <w:p w:rsidR="000A2645" w:rsidRPr="000A2645" w:rsidRDefault="000A2645" w:rsidP="000A2645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A2645">
        <w:rPr>
          <w:rFonts w:ascii="Times New Roman" w:eastAsia="Times New Roman" w:hAnsi="Times New Roman" w:cs="Times New Roman"/>
          <w:bCs/>
          <w:sz w:val="28"/>
          <w:szCs w:val="28"/>
        </w:rPr>
        <w:t xml:space="preserve">– при наличии рекомендованного преподавателем при изучении каждой темы домашнего задания письменно его решить.    </w:t>
      </w:r>
    </w:p>
    <w:p w:rsidR="000A2645" w:rsidRPr="000A2645" w:rsidRDefault="000A2645" w:rsidP="000A2645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A2645">
        <w:rPr>
          <w:rFonts w:ascii="Times New Roman" w:eastAsia="Times New Roman" w:hAnsi="Times New Roman" w:cs="Times New Roman"/>
          <w:bCs/>
          <w:sz w:val="28"/>
          <w:szCs w:val="28"/>
        </w:rPr>
        <w:t xml:space="preserve">По согласованию с  преподавателем  студент  может  подготовить реферат, доклад или сообщение по теме занятия. В процессе подготовки к практическим занятиям студенты  могут  воспользоваться  консультациями преподавателя.  </w:t>
      </w:r>
    </w:p>
    <w:p w:rsidR="000A2645" w:rsidRPr="000A2645" w:rsidRDefault="000A2645" w:rsidP="000A2645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A2645">
        <w:rPr>
          <w:rFonts w:ascii="Times New Roman" w:eastAsia="Times New Roman" w:hAnsi="Times New Roman" w:cs="Times New Roman"/>
          <w:bCs/>
          <w:sz w:val="28"/>
          <w:szCs w:val="28"/>
        </w:rPr>
        <w:t xml:space="preserve">Вопросы, не  рассмотренные  на  лекциях  и  практических занятиях, должны  быть  изучены  студентами  в  ходе  самостоятельной  работы. Контроль  самостоятельной  работы  студентов  над  учебной  программой курса  осуществляется  в  ходе  практических занятий методом  устного опроса, проверки заданий, посредством проведения контрольных и самостоятельных работ. В  ходе самостоятельной  работы каждый  студент  обязан  прочитать основную и по возможности дополнительную  литературу  по  изучаемой  теме, дополнить  конспекты лекций  недостающим материалом.  Выделить  непонятные  термины,  найти  их  значение  в энциклопедических словарях.  </w:t>
      </w:r>
    </w:p>
    <w:p w:rsidR="000A2645" w:rsidRPr="000A2645" w:rsidRDefault="000A2645" w:rsidP="000A2645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A2645">
        <w:rPr>
          <w:rFonts w:ascii="Times New Roman" w:eastAsia="Times New Roman" w:hAnsi="Times New Roman" w:cs="Times New Roman"/>
          <w:bCs/>
          <w:sz w:val="28"/>
          <w:szCs w:val="28"/>
        </w:rPr>
        <w:t xml:space="preserve">Студент  должен  готовиться  к  предстоящему  практическому занятию  по  всем,  обозначенным  в  рабочей программе дисциплины вопросам.  </w:t>
      </w:r>
    </w:p>
    <w:p w:rsidR="000A2645" w:rsidRPr="000A2645" w:rsidRDefault="000A2645" w:rsidP="000A2645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A2645">
        <w:rPr>
          <w:rFonts w:ascii="Times New Roman" w:eastAsia="Times New Roman" w:hAnsi="Times New Roman" w:cs="Times New Roman"/>
          <w:bCs/>
          <w:sz w:val="28"/>
          <w:szCs w:val="28"/>
        </w:rPr>
        <w:t xml:space="preserve">При  реализации  различных  видов  учебной  работы  используются разнообразные (в т.ч. интерактивные) методы обучения, в частности:   </w:t>
      </w:r>
    </w:p>
    <w:p w:rsidR="000A2645" w:rsidRPr="000A2645" w:rsidRDefault="000A2645" w:rsidP="000A2645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A2645">
        <w:rPr>
          <w:rFonts w:ascii="Times New Roman" w:eastAsia="Times New Roman" w:hAnsi="Times New Roman" w:cs="Times New Roman"/>
          <w:bCs/>
          <w:sz w:val="28"/>
          <w:szCs w:val="28"/>
        </w:rPr>
        <w:t xml:space="preserve">- интерактивная доска для подготовки и проведения лекционных и семинарских занятий;  </w:t>
      </w:r>
    </w:p>
    <w:p w:rsidR="000A2645" w:rsidRPr="000A2645" w:rsidRDefault="000A2645" w:rsidP="000A2645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A2645">
        <w:rPr>
          <w:rFonts w:ascii="Times New Roman" w:eastAsia="Times New Roman" w:hAnsi="Times New Roman" w:cs="Times New Roman"/>
          <w:bCs/>
          <w:sz w:val="28"/>
          <w:szCs w:val="28"/>
        </w:rPr>
        <w:t xml:space="preserve">- интерактивные занятия проведения лекций и семинаров </w:t>
      </w:r>
    </w:p>
    <w:p w:rsidR="000A2645" w:rsidRPr="000A2645" w:rsidRDefault="000A2645" w:rsidP="000A2645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A2645">
        <w:rPr>
          <w:rFonts w:ascii="Times New Roman" w:eastAsia="Times New Roman" w:hAnsi="Times New Roman" w:cs="Times New Roman"/>
          <w:bCs/>
          <w:sz w:val="28"/>
          <w:szCs w:val="28"/>
        </w:rPr>
        <w:t xml:space="preserve">Для подготовки к занятиям, текущему контролю и промежуточной аттестации  студенты  могут  воспользоваться электронной библиотекой ВУЗа </w:t>
      </w:r>
      <w:hyperlink r:id="rId13" w:history="1">
        <w:r w:rsidRPr="000A2645">
          <w:rPr>
            <w:rFonts w:ascii="Times New Roman" w:eastAsia="Times New Roman" w:hAnsi="Times New Roman" w:cs="Times New Roman"/>
            <w:bCs/>
            <w:sz w:val="28"/>
            <w:szCs w:val="28"/>
          </w:rPr>
          <w:t>http://library.rsue.ru/</w:t>
        </w:r>
      </w:hyperlink>
      <w:r w:rsidRPr="000A2645">
        <w:rPr>
          <w:rFonts w:ascii="Times New Roman" w:eastAsia="Times New Roman" w:hAnsi="Times New Roman" w:cs="Times New Roman"/>
          <w:bCs/>
          <w:sz w:val="28"/>
          <w:szCs w:val="28"/>
        </w:rPr>
        <w:t xml:space="preserve">. Также обучающиеся могут  взять  на  дом необходимую  литературу  на  абонементе  вузовской библиотеки или воспользоваться читальными залами вуза.  </w:t>
      </w:r>
    </w:p>
    <w:p w:rsidR="000A2645" w:rsidRPr="000A2645" w:rsidRDefault="000A2645" w:rsidP="000A2645">
      <w:pPr>
        <w:shd w:val="clear" w:color="auto" w:fill="FFFFFF"/>
        <w:spacing w:after="0" w:line="240" w:lineRule="auto"/>
        <w:ind w:right="-281" w:firstLine="567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A2645">
        <w:rPr>
          <w:rFonts w:ascii="Times New Roman" w:eastAsia="Times New Roman" w:hAnsi="Times New Roman" w:cs="Times New Roman"/>
          <w:sz w:val="28"/>
          <w:szCs w:val="28"/>
        </w:rPr>
        <w:t> </w:t>
      </w:r>
      <w:r w:rsidRPr="000A2645">
        <w:rPr>
          <w:rFonts w:ascii="Times New Roman" w:eastAsia="Times New Roman" w:hAnsi="Times New Roman" w:cs="Times New Roman"/>
          <w:b/>
          <w:sz w:val="28"/>
          <w:szCs w:val="28"/>
        </w:rPr>
        <w:t>Методические рекомендации по написанию</w:t>
      </w:r>
      <w:r w:rsidRPr="000A2645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рефератов</w:t>
      </w:r>
      <w:r w:rsidRPr="000A2645">
        <w:rPr>
          <w:rFonts w:ascii="Times New Roman" w:eastAsia="Times New Roman" w:hAnsi="Times New Roman" w:cs="Times New Roman"/>
          <w:b/>
          <w:sz w:val="28"/>
          <w:szCs w:val="28"/>
        </w:rPr>
        <w:t xml:space="preserve">, требования к оформлению </w:t>
      </w:r>
    </w:p>
    <w:p w:rsidR="000A2645" w:rsidRPr="000A2645" w:rsidRDefault="000A2645" w:rsidP="000A2645">
      <w:pPr>
        <w:shd w:val="clear" w:color="auto" w:fill="FFFFFF"/>
        <w:spacing w:after="0" w:line="240" w:lineRule="auto"/>
        <w:ind w:right="-281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A2645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Студенты в качестве самостоятельной работы должны выполнить 2 реферата по наиболее важным разделам дисциплины.</w:t>
      </w:r>
    </w:p>
    <w:p w:rsidR="000A2645" w:rsidRPr="000A2645" w:rsidRDefault="000A2645" w:rsidP="000A2645">
      <w:pPr>
        <w:shd w:val="clear" w:color="auto" w:fill="FFFFFF"/>
        <w:spacing w:after="0" w:line="240" w:lineRule="auto"/>
        <w:ind w:right="-281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A2645">
        <w:rPr>
          <w:rFonts w:ascii="Times New Roman" w:eastAsia="Times New Roman" w:hAnsi="Times New Roman" w:cs="Times New Roman"/>
          <w:color w:val="000000"/>
          <w:sz w:val="28"/>
          <w:szCs w:val="28"/>
        </w:rPr>
        <w:t>Источниками информации для написания реферата являются учебники и учебные пособия по данной дисциплине, формы бухгалтерской отчетности предприятия.</w:t>
      </w:r>
    </w:p>
    <w:p w:rsidR="000A2645" w:rsidRPr="000A2645" w:rsidRDefault="000A2645" w:rsidP="000A2645">
      <w:pPr>
        <w:shd w:val="clear" w:color="auto" w:fill="FFFFFF"/>
        <w:spacing w:after="0" w:line="240" w:lineRule="auto"/>
        <w:ind w:right="-281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0A2645">
        <w:rPr>
          <w:rFonts w:ascii="Times New Roman" w:eastAsia="Times New Roman" w:hAnsi="Times New Roman" w:cs="Times New Roman"/>
          <w:color w:val="000000"/>
          <w:sz w:val="28"/>
          <w:szCs w:val="28"/>
        </w:rPr>
        <w:t>Объем реферата должен находиться в пределах 10-15 страниц листов формата А</w:t>
      </w:r>
      <w:proofErr w:type="gramStart"/>
      <w:r w:rsidRPr="000A2645">
        <w:rPr>
          <w:rFonts w:ascii="Times New Roman" w:eastAsia="Times New Roman" w:hAnsi="Times New Roman" w:cs="Times New Roman"/>
          <w:color w:val="000000"/>
          <w:sz w:val="28"/>
          <w:szCs w:val="28"/>
        </w:rPr>
        <w:t>4</w:t>
      </w:r>
      <w:proofErr w:type="gramEnd"/>
      <w:r w:rsidRPr="000A2645">
        <w:rPr>
          <w:rFonts w:ascii="Times New Roman" w:eastAsia="Times New Roman" w:hAnsi="Times New Roman" w:cs="Times New Roman"/>
          <w:color w:val="000000"/>
          <w:sz w:val="28"/>
          <w:szCs w:val="28"/>
        </w:rPr>
        <w:t>, отпечатанных на компьютере. Текст печатается шрифтом Times New Roman № 14 через 1,5 интервала. Исключение могут составлять таблицы, где при необходимости можно применять 12 шрифт Times New Roman с одинарным интервалом. Текст работы должен быть выровнен по ширине. Цвет шрифта черный.</w:t>
      </w:r>
    </w:p>
    <w:p w:rsidR="000A2645" w:rsidRPr="000A2645" w:rsidRDefault="000A2645" w:rsidP="000A2645">
      <w:pPr>
        <w:shd w:val="clear" w:color="auto" w:fill="FFFFFF"/>
        <w:spacing w:after="0" w:line="240" w:lineRule="auto"/>
        <w:ind w:right="-281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0A2645">
        <w:rPr>
          <w:rFonts w:ascii="Times New Roman" w:eastAsia="Times New Roman" w:hAnsi="Times New Roman" w:cs="Times New Roman"/>
          <w:color w:val="000000"/>
          <w:sz w:val="28"/>
          <w:szCs w:val="28"/>
        </w:rPr>
        <w:t>Все листы (текстовые, табличные) должны быть выполнены с соблюдением следующих размеров полей: правое - не менее 10 мм, верхнее и нижнее - не менее 20 мм, левое - не менее 30 мм. Текст рамкой не очерчивается. Разрешается использовать компьютерные возможности акцентирования внимания на определенных терминах, формулах, применяя шрифты разной гарнитуры.</w:t>
      </w:r>
    </w:p>
    <w:p w:rsidR="000A2645" w:rsidRPr="000A2645" w:rsidRDefault="000A2645" w:rsidP="000A2645">
      <w:pPr>
        <w:shd w:val="clear" w:color="auto" w:fill="FFFFFF"/>
        <w:spacing w:after="0" w:line="240" w:lineRule="auto"/>
        <w:ind w:right="-281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0A264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Качество напечатанного текста и оформления иллюстраций, таблиц, распечаток должно иметь равномерную плотность и удовлетворять требованию их четкого воспроизведения. </w:t>
      </w:r>
    </w:p>
    <w:p w:rsidR="000A2645" w:rsidRPr="000A2645" w:rsidRDefault="000A2645" w:rsidP="000A2645">
      <w:pPr>
        <w:shd w:val="clear" w:color="auto" w:fill="FFFFFF"/>
        <w:spacing w:after="0" w:line="240" w:lineRule="auto"/>
        <w:ind w:right="-281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0A2645">
        <w:rPr>
          <w:rFonts w:ascii="Times New Roman" w:eastAsia="Times New Roman" w:hAnsi="Times New Roman" w:cs="Times New Roman"/>
          <w:color w:val="000000"/>
          <w:sz w:val="28"/>
          <w:szCs w:val="28"/>
        </w:rPr>
        <w:t>Опечатки, описки и графические неточности, обнаруженные в процессе подготовки реферата, допускается исправлять закрашиванием белой краской и нанесением на том же месте исправленного текста (графики) машинописным способом или черными чернилами, пастой или тушью - рукописным способом.</w:t>
      </w:r>
    </w:p>
    <w:p w:rsidR="000A2645" w:rsidRPr="000A2645" w:rsidRDefault="000A2645" w:rsidP="000A2645">
      <w:pPr>
        <w:shd w:val="clear" w:color="auto" w:fill="FFFFFF"/>
        <w:spacing w:after="0" w:line="240" w:lineRule="auto"/>
        <w:ind w:right="-281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0A264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Повреждения листов, помарки и следы не полностью удаленного прежнего текста (графики) не допускаются. </w:t>
      </w:r>
      <w:proofErr w:type="gramStart"/>
      <w:r w:rsidRPr="000A2645">
        <w:rPr>
          <w:rFonts w:ascii="Times New Roman" w:eastAsia="Times New Roman" w:hAnsi="Times New Roman" w:cs="Times New Roman"/>
          <w:color w:val="000000"/>
          <w:sz w:val="28"/>
          <w:szCs w:val="28"/>
        </w:rPr>
        <w:t>Допускается не более трех исправлений</w:t>
      </w:r>
      <w:proofErr w:type="gramEnd"/>
      <w:r w:rsidRPr="000A264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на одной странице.</w:t>
      </w:r>
    </w:p>
    <w:p w:rsidR="000A2645" w:rsidRPr="000A2645" w:rsidRDefault="000A2645" w:rsidP="000A2645">
      <w:pPr>
        <w:shd w:val="clear" w:color="auto" w:fill="FFFFFF"/>
        <w:spacing w:after="0" w:line="240" w:lineRule="auto"/>
        <w:ind w:right="-281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A2645">
        <w:rPr>
          <w:rFonts w:ascii="Times New Roman" w:eastAsia="Times New Roman" w:hAnsi="Times New Roman" w:cs="Times New Roman"/>
          <w:color w:val="000000"/>
          <w:sz w:val="28"/>
          <w:szCs w:val="28"/>
        </w:rPr>
        <w:t>Нумерация страниц и приложений, входящих в ее состав реферата, должна быть сквозная. Номер страницы ставится вверху посредине листа или вверху справа арабскими цифрами. Первой страницей считается «титульный лист», вторая страница - «Содержание» - на этих листах не проставляется номер страницы, но они включаются в общую нумерацию работы, далее начало текста - «Введение». Указание страниц начинается не раньше 3-го номера, начиная со станицы «Введение».</w:t>
      </w:r>
    </w:p>
    <w:p w:rsidR="000A2645" w:rsidRPr="000A2645" w:rsidRDefault="000A2645" w:rsidP="000A2645">
      <w:pPr>
        <w:shd w:val="clear" w:color="auto" w:fill="FFFFFF"/>
        <w:spacing w:after="0" w:line="240" w:lineRule="auto"/>
        <w:ind w:right="-281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A2645">
        <w:rPr>
          <w:rFonts w:ascii="Times New Roman" w:eastAsia="Times New Roman" w:hAnsi="Times New Roman" w:cs="Times New Roman"/>
          <w:color w:val="000000"/>
          <w:sz w:val="28"/>
          <w:szCs w:val="28"/>
        </w:rPr>
        <w:t>Аналитические расчеты должны сопровождаться выводами, в которых необходимо охарактеризовать динамику рассчитанных показателей, указать возможные причины изменений показателей. В конце работы необходимо привести список использованной литературы.</w:t>
      </w:r>
    </w:p>
    <w:p w:rsidR="000A2645" w:rsidRPr="000A2645" w:rsidRDefault="000A2645" w:rsidP="000A2645">
      <w:pPr>
        <w:spacing w:after="0" w:line="240" w:lineRule="auto"/>
        <w:ind w:right="-284" w:firstLine="284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0A2645" w:rsidRPr="000A2645" w:rsidRDefault="000A2645" w:rsidP="000A2645">
      <w:pPr>
        <w:widowControl w:val="0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Cs/>
          <w:color w:val="00B050"/>
          <w:sz w:val="28"/>
          <w:szCs w:val="28"/>
        </w:rPr>
      </w:pPr>
    </w:p>
    <w:p w:rsidR="000A2645" w:rsidRPr="000A2645" w:rsidRDefault="000A2645" w:rsidP="000A2645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0A2645" w:rsidRPr="00A72ACE" w:rsidRDefault="000A2645"/>
    <w:sectPr w:rsidR="000A2645" w:rsidRPr="00A72ACE">
      <w:pgSz w:w="11907" w:h="16840"/>
      <w:pgMar w:top="567" w:right="567" w:bottom="54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214EF0"/>
    <w:multiLevelType w:val="hybridMultilevel"/>
    <w:tmpl w:val="0CB84EC4"/>
    <w:lvl w:ilvl="0" w:tplc="A68CDC2A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43475EC"/>
    <w:multiLevelType w:val="hybridMultilevel"/>
    <w:tmpl w:val="6688D352"/>
    <w:lvl w:ilvl="0" w:tplc="0419000F">
      <w:start w:val="1"/>
      <w:numFmt w:val="decimal"/>
      <w:lvlText w:val="%1."/>
      <w:lvlJc w:val="left"/>
      <w:pPr>
        <w:ind w:left="1004" w:hanging="360"/>
      </w:pPr>
    </w:lvl>
    <w:lvl w:ilvl="1" w:tplc="04190019">
      <w:start w:val="1"/>
      <w:numFmt w:val="lowerLetter"/>
      <w:lvlText w:val="%2."/>
      <w:lvlJc w:val="left"/>
      <w:pPr>
        <w:ind w:left="1724" w:hanging="360"/>
      </w:pPr>
    </w:lvl>
    <w:lvl w:ilvl="2" w:tplc="0419001B">
      <w:start w:val="1"/>
      <w:numFmt w:val="lowerRoman"/>
      <w:lvlText w:val="%3."/>
      <w:lvlJc w:val="right"/>
      <w:pPr>
        <w:ind w:left="2444" w:hanging="180"/>
      </w:pPr>
    </w:lvl>
    <w:lvl w:ilvl="3" w:tplc="0419000F">
      <w:start w:val="1"/>
      <w:numFmt w:val="decimal"/>
      <w:lvlText w:val="%4."/>
      <w:lvlJc w:val="left"/>
      <w:pPr>
        <w:ind w:left="3164" w:hanging="360"/>
      </w:pPr>
    </w:lvl>
    <w:lvl w:ilvl="4" w:tplc="04190019">
      <w:start w:val="1"/>
      <w:numFmt w:val="lowerLetter"/>
      <w:lvlText w:val="%5."/>
      <w:lvlJc w:val="left"/>
      <w:pPr>
        <w:ind w:left="3884" w:hanging="360"/>
      </w:pPr>
    </w:lvl>
    <w:lvl w:ilvl="5" w:tplc="0419001B">
      <w:start w:val="1"/>
      <w:numFmt w:val="lowerRoman"/>
      <w:lvlText w:val="%6."/>
      <w:lvlJc w:val="right"/>
      <w:pPr>
        <w:ind w:left="4604" w:hanging="180"/>
      </w:pPr>
    </w:lvl>
    <w:lvl w:ilvl="6" w:tplc="0419000F">
      <w:start w:val="1"/>
      <w:numFmt w:val="decimal"/>
      <w:lvlText w:val="%7."/>
      <w:lvlJc w:val="left"/>
      <w:pPr>
        <w:ind w:left="5324" w:hanging="360"/>
      </w:pPr>
    </w:lvl>
    <w:lvl w:ilvl="7" w:tplc="04190019">
      <w:start w:val="1"/>
      <w:numFmt w:val="lowerLetter"/>
      <w:lvlText w:val="%8."/>
      <w:lvlJc w:val="left"/>
      <w:pPr>
        <w:ind w:left="6044" w:hanging="360"/>
      </w:pPr>
    </w:lvl>
    <w:lvl w:ilvl="8" w:tplc="0419001B">
      <w:start w:val="1"/>
      <w:numFmt w:val="lowerRoman"/>
      <w:lvlText w:val="%9."/>
      <w:lvlJc w:val="right"/>
      <w:pPr>
        <w:ind w:left="6764" w:hanging="180"/>
      </w:pPr>
    </w:lvl>
  </w:abstractNum>
  <w:abstractNum w:abstractNumId="2">
    <w:nsid w:val="1834273B"/>
    <w:multiLevelType w:val="hybridMultilevel"/>
    <w:tmpl w:val="BD7CF580"/>
    <w:lvl w:ilvl="0" w:tplc="A68CDC2A">
      <w:start w:val="1"/>
      <w:numFmt w:val="decimal"/>
      <w:lvlText w:val="%1."/>
      <w:lvlJc w:val="left"/>
      <w:pPr>
        <w:ind w:left="360" w:hanging="360"/>
      </w:pPr>
    </w:lvl>
    <w:lvl w:ilvl="1" w:tplc="04190019">
      <w:start w:val="1"/>
      <w:numFmt w:val="lowerLetter"/>
      <w:lvlText w:val="%2."/>
      <w:lvlJc w:val="left"/>
      <w:pPr>
        <w:ind w:left="796" w:hanging="360"/>
      </w:pPr>
    </w:lvl>
    <w:lvl w:ilvl="2" w:tplc="0419001B">
      <w:start w:val="1"/>
      <w:numFmt w:val="lowerRoman"/>
      <w:lvlText w:val="%3."/>
      <w:lvlJc w:val="right"/>
      <w:pPr>
        <w:ind w:left="1516" w:hanging="180"/>
      </w:pPr>
    </w:lvl>
    <w:lvl w:ilvl="3" w:tplc="0419000F">
      <w:start w:val="1"/>
      <w:numFmt w:val="decimal"/>
      <w:lvlText w:val="%4."/>
      <w:lvlJc w:val="left"/>
      <w:pPr>
        <w:ind w:left="2236" w:hanging="360"/>
      </w:pPr>
    </w:lvl>
    <w:lvl w:ilvl="4" w:tplc="04190019">
      <w:start w:val="1"/>
      <w:numFmt w:val="lowerLetter"/>
      <w:lvlText w:val="%5."/>
      <w:lvlJc w:val="left"/>
      <w:pPr>
        <w:ind w:left="2956" w:hanging="360"/>
      </w:pPr>
    </w:lvl>
    <w:lvl w:ilvl="5" w:tplc="0419001B">
      <w:start w:val="1"/>
      <w:numFmt w:val="lowerRoman"/>
      <w:lvlText w:val="%6."/>
      <w:lvlJc w:val="right"/>
      <w:pPr>
        <w:ind w:left="3676" w:hanging="180"/>
      </w:pPr>
    </w:lvl>
    <w:lvl w:ilvl="6" w:tplc="0419000F">
      <w:start w:val="1"/>
      <w:numFmt w:val="decimal"/>
      <w:lvlText w:val="%7."/>
      <w:lvlJc w:val="left"/>
      <w:pPr>
        <w:ind w:left="4396" w:hanging="360"/>
      </w:pPr>
    </w:lvl>
    <w:lvl w:ilvl="7" w:tplc="04190019">
      <w:start w:val="1"/>
      <w:numFmt w:val="lowerLetter"/>
      <w:lvlText w:val="%8."/>
      <w:lvlJc w:val="left"/>
      <w:pPr>
        <w:ind w:left="5116" w:hanging="360"/>
      </w:pPr>
    </w:lvl>
    <w:lvl w:ilvl="8" w:tplc="0419001B">
      <w:start w:val="1"/>
      <w:numFmt w:val="lowerRoman"/>
      <w:lvlText w:val="%9."/>
      <w:lvlJc w:val="right"/>
      <w:pPr>
        <w:ind w:left="5836" w:hanging="180"/>
      </w:pPr>
    </w:lvl>
  </w:abstractNum>
  <w:abstractNum w:abstractNumId="3">
    <w:nsid w:val="5DB5337D"/>
    <w:multiLevelType w:val="hybridMultilevel"/>
    <w:tmpl w:val="19EA95B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6D9239C3"/>
    <w:multiLevelType w:val="hybridMultilevel"/>
    <w:tmpl w:val="39C462D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73E2761D"/>
    <w:multiLevelType w:val="hybridMultilevel"/>
    <w:tmpl w:val="0700E50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7B3F6AF7"/>
    <w:multiLevelType w:val="hybridMultilevel"/>
    <w:tmpl w:val="9FF876BA"/>
    <w:lvl w:ilvl="0" w:tplc="670CCB44">
      <w:start w:val="1"/>
      <w:numFmt w:val="decimal"/>
      <w:lvlText w:val="%1."/>
      <w:lvlJc w:val="left"/>
      <w:pPr>
        <w:ind w:left="76" w:hanging="360"/>
      </w:pPr>
    </w:lvl>
    <w:lvl w:ilvl="1" w:tplc="04190019">
      <w:start w:val="1"/>
      <w:numFmt w:val="lowerLetter"/>
      <w:lvlText w:val="%2."/>
      <w:lvlJc w:val="left"/>
      <w:pPr>
        <w:ind w:left="796" w:hanging="360"/>
      </w:pPr>
    </w:lvl>
    <w:lvl w:ilvl="2" w:tplc="0419001B">
      <w:start w:val="1"/>
      <w:numFmt w:val="lowerRoman"/>
      <w:lvlText w:val="%3."/>
      <w:lvlJc w:val="right"/>
      <w:pPr>
        <w:ind w:left="1516" w:hanging="180"/>
      </w:pPr>
    </w:lvl>
    <w:lvl w:ilvl="3" w:tplc="0419000F">
      <w:start w:val="1"/>
      <w:numFmt w:val="decimal"/>
      <w:lvlText w:val="%4."/>
      <w:lvlJc w:val="left"/>
      <w:pPr>
        <w:ind w:left="2236" w:hanging="360"/>
      </w:pPr>
    </w:lvl>
    <w:lvl w:ilvl="4" w:tplc="04190019">
      <w:start w:val="1"/>
      <w:numFmt w:val="lowerLetter"/>
      <w:lvlText w:val="%5."/>
      <w:lvlJc w:val="left"/>
      <w:pPr>
        <w:ind w:left="2956" w:hanging="360"/>
      </w:pPr>
    </w:lvl>
    <w:lvl w:ilvl="5" w:tplc="0419001B">
      <w:start w:val="1"/>
      <w:numFmt w:val="lowerRoman"/>
      <w:lvlText w:val="%6."/>
      <w:lvlJc w:val="right"/>
      <w:pPr>
        <w:ind w:left="3676" w:hanging="180"/>
      </w:pPr>
    </w:lvl>
    <w:lvl w:ilvl="6" w:tplc="0419000F">
      <w:start w:val="1"/>
      <w:numFmt w:val="decimal"/>
      <w:lvlText w:val="%7."/>
      <w:lvlJc w:val="left"/>
      <w:pPr>
        <w:ind w:left="4396" w:hanging="360"/>
      </w:pPr>
    </w:lvl>
    <w:lvl w:ilvl="7" w:tplc="04190019">
      <w:start w:val="1"/>
      <w:numFmt w:val="lowerLetter"/>
      <w:lvlText w:val="%8."/>
      <w:lvlJc w:val="left"/>
      <w:pPr>
        <w:ind w:left="5116" w:hanging="360"/>
      </w:pPr>
    </w:lvl>
    <w:lvl w:ilvl="8" w:tplc="0419001B">
      <w:start w:val="1"/>
      <w:numFmt w:val="lowerRoman"/>
      <w:lvlText w:val="%9."/>
      <w:lvlJc w:val="right"/>
      <w:pPr>
        <w:ind w:left="5836" w:hanging="180"/>
      </w:pPr>
    </w:lvl>
  </w:abstractNum>
  <w:num w:numId="1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"/>
  </w:num>
  <w:num w:numId="7">
    <w:abstractNumId w:val="5"/>
  </w:num>
  <w:num w:numId="8">
    <w:abstractNumId w:val="2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embedSystemFonts/>
  <w:bordersDoNotSurroundHeader/>
  <w:bordersDoNotSurroundFooter/>
  <w:proofState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31453"/>
    <w:rsid w:val="0002418B"/>
    <w:rsid w:val="000437F5"/>
    <w:rsid w:val="000A2645"/>
    <w:rsid w:val="001F0BC7"/>
    <w:rsid w:val="003F688A"/>
    <w:rsid w:val="0042196D"/>
    <w:rsid w:val="0059719A"/>
    <w:rsid w:val="005D2F13"/>
    <w:rsid w:val="00726EC7"/>
    <w:rsid w:val="00A10E62"/>
    <w:rsid w:val="00A72ACE"/>
    <w:rsid w:val="00AA1344"/>
    <w:rsid w:val="00BB7225"/>
    <w:rsid w:val="00C5211E"/>
    <w:rsid w:val="00C72DFF"/>
    <w:rsid w:val="00CB07C9"/>
    <w:rsid w:val="00D31453"/>
    <w:rsid w:val="00D659A7"/>
    <w:rsid w:val="00E209E2"/>
    <w:rsid w:val="00E22A8E"/>
    <w:rsid w:val="00EF4838"/>
    <w:rsid w:val="00F23C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72AC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72ACE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C72DFF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72AC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72ACE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C72DF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69571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550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hyperlink" Target="http://library.rsue.ru/" TargetMode="External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image" Target="media/image4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hyperlink" Target="file:///C:\Users\analytic\AppData\Local\Temp\&#1060;&#1054;&#1057;%2038.03.01.09%20&#1040;&#1085;&#1072;&#1083;&#1080;&#1079;%20&#1101;&#1092;&#1092;&#1077;&#1082;&#1090;&#1080;&#1074;&#1085;&#1086;&#1089;&#1090;&#1080;%20&#1073;&#1080;&#1079;&#1085;&#1077;&#1089;&#1072;%2020187152bd01-5fea-4a59-9ac7-3177bad7dbd5.docx" TargetMode="Externa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hyperlink" Target="file:///C:\Users\analytic\AppData\Local\Temp\&#1060;&#1054;&#1057;%2038.03.01.09%20&#1040;&#1085;&#1072;&#1083;&#1080;&#1079;%20&#1101;&#1092;&#1092;&#1077;&#1082;&#1090;&#1080;&#1074;&#1085;&#1086;&#1089;&#1090;&#1080;%20&#1073;&#1080;&#1079;&#1085;&#1077;&#1089;&#1072;%2020187152bd01-5fea-4a59-9ac7-3177bad7dbd5.docx" TargetMode="External"/><Relationship Id="rId4" Type="http://schemas.openxmlformats.org/officeDocument/2006/relationships/settings" Target="settings.xml"/><Relationship Id="rId9" Type="http://schemas.openxmlformats.org/officeDocument/2006/relationships/hyperlink" Target="file:///C:\Users\analytic\AppData\Local\Temp\&#1060;&#1054;&#1057;%2038.03.01.09%20&#1040;&#1085;&#1072;&#1083;&#1080;&#1079;%20&#1101;&#1092;&#1092;&#1077;&#1082;&#1090;&#1080;&#1074;&#1085;&#1086;&#1089;&#1090;&#1080;%20&#1073;&#1080;&#1079;&#1085;&#1077;&#1089;&#1072;%2020187152bd01-5fea-4a59-9ac7-3177bad7dbd5.docx" TargetMode="Externa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28</Pages>
  <Words>5731</Words>
  <Characters>45263</Characters>
  <Application>Microsoft Office Word</Application>
  <DocSecurity>0</DocSecurity>
  <Lines>377</Lines>
  <Paragraphs>101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Worksheets</vt:lpstr>
      </vt:variant>
      <vt:variant>
        <vt:i4>2</vt:i4>
      </vt:variant>
    </vt:vector>
  </HeadingPairs>
  <TitlesOfParts>
    <vt:vector size="2" baseType="lpstr">
      <vt:lpstr>2018-2019_38_03_01_09_1_plx_Анализ эффективности бизнеса</vt:lpstr>
      <vt:lpstr>Лист1</vt:lpstr>
    </vt:vector>
  </TitlesOfParts>
  <Company/>
  <LinksUpToDate>false</LinksUpToDate>
  <CharactersWithSpaces>50893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2018-2019_38_03_01_09_1_plx_Анализ эффективности бизнеса</dc:title>
  <dc:creator>FastReport.NET</dc:creator>
  <cp:lastModifiedBy>кафедра АХД</cp:lastModifiedBy>
  <cp:revision>2</cp:revision>
  <cp:lastPrinted>2018-11-07T11:29:00Z</cp:lastPrinted>
  <dcterms:created xsi:type="dcterms:W3CDTF">2018-11-07T11:33:00Z</dcterms:created>
  <dcterms:modified xsi:type="dcterms:W3CDTF">2018-11-07T11:33:00Z</dcterms:modified>
</cp:coreProperties>
</file>