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4453" w:rsidRDefault="006C4453">
      <w:r>
        <w:rPr>
          <w:noProof/>
        </w:rPr>
        <w:drawing>
          <wp:inline distT="0" distB="0" distL="0" distR="0">
            <wp:extent cx="6467475" cy="86010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9DA" w:rsidRDefault="00D159DA"/>
    <w:p w:rsidR="00D159DA" w:rsidRDefault="00D159DA">
      <w:r>
        <w:rPr>
          <w:noProof/>
        </w:rPr>
        <w:lastRenderedPageBreak/>
        <w:drawing>
          <wp:inline distT="0" distB="0" distL="0" distR="0">
            <wp:extent cx="6477000" cy="86201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C4453" w:rsidRDefault="006C4453"/>
    <w:p w:rsidR="006C4453" w:rsidRDefault="006C4453"/>
    <w:p w:rsidR="006C4453" w:rsidRDefault="006C4453"/>
    <w:p w:rsidR="006C4453" w:rsidRDefault="006C4453"/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6"/>
        <w:gridCol w:w="204"/>
        <w:gridCol w:w="1672"/>
        <w:gridCol w:w="1503"/>
        <w:gridCol w:w="143"/>
        <w:gridCol w:w="826"/>
        <w:gridCol w:w="699"/>
        <w:gridCol w:w="1119"/>
        <w:gridCol w:w="1255"/>
        <w:gridCol w:w="703"/>
        <w:gridCol w:w="401"/>
        <w:gridCol w:w="983"/>
      </w:tblGrid>
      <w:tr w:rsidR="00DC1635" w:rsidRPr="00DC1635" w:rsidTr="00DC1635">
        <w:trPr>
          <w:trHeight w:hRule="exact" w:val="416"/>
        </w:trPr>
        <w:tc>
          <w:tcPr>
            <w:tcW w:w="4692" w:type="dxa"/>
            <w:gridSpan w:val="5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135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27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42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007" w:type="dxa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proofErr w:type="gramStart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стр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. 4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3D3D3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1. ЦЕЛИ ОСВОЕНИЯ ДИСЦИПЛИНЫ</w:t>
            </w:r>
          </w:p>
        </w:tc>
      </w:tr>
      <w:tr w:rsidR="00DC1635" w:rsidRPr="00DC1635" w:rsidTr="00DC1635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Цели освоения дисциплины: формирование у студентов аналитического мышления  к познанию явлений финансово-хозяйственной деятельности организации; ознакомление студентов с приемами и методами управления изменениями</w:t>
            </w:r>
          </w:p>
        </w:tc>
      </w:tr>
      <w:tr w:rsidR="00DC1635" w:rsidRPr="00DC1635" w:rsidTr="00DC163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Задачи: выработать навыки принятия решений и проведения изменений в организации по итогам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бизнес-анализа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6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228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844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702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4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851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135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27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42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99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3D3D3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2. МЕСТО ДИСЦИПЛИНЫ В СТРУКТУРЕ ОБРАЗОВАТЕЛЬНОЙ ПРОГРАММЫ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Б1.В.ДВ.07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Требования к предварительной подготовке обучающегося:</w:t>
            </w:r>
          </w:p>
        </w:tc>
      </w:tr>
      <w:tr w:rsidR="00DC1635" w:rsidRPr="00DC1635" w:rsidTr="00DC163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Необходимым условием успешного освоения дисциплины являются знания, умения и навыки, полученные в результате изучения дисциплин</w:t>
            </w:r>
          </w:p>
        </w:tc>
      </w:tr>
      <w:tr w:rsidR="00DC1635" w:rsidRPr="00DC1635" w:rsidTr="00DC163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Современные информационные технологии в экономике</w:t>
            </w:r>
          </w:p>
        </w:tc>
      </w:tr>
      <w:tr w:rsidR="00DC1635" w:rsidRPr="00DC1635" w:rsidTr="00DC163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Общий менеджмент</w:t>
            </w:r>
          </w:p>
        </w:tc>
      </w:tr>
      <w:tr w:rsidR="00DC1635" w:rsidRPr="00DC1635" w:rsidTr="00DC163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Экономика предприятий (организаций)</w:t>
            </w:r>
          </w:p>
        </w:tc>
      </w:tr>
      <w:tr w:rsidR="00DC1635" w:rsidRPr="00DC1635" w:rsidTr="00DC163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Бизнес-анализ</w:t>
            </w:r>
          </w:p>
        </w:tc>
      </w:tr>
      <w:tr w:rsidR="00DC1635" w:rsidRPr="00DC1635" w:rsidTr="00DC163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2.1.6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Интеллектуальный анализ данных</w:t>
            </w:r>
          </w:p>
        </w:tc>
      </w:tr>
      <w:tr w:rsidR="00DC1635" w:rsidRPr="00DC1635" w:rsidTr="00DC163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DC1635" w:rsidRPr="00DC1635" w:rsidTr="00DC163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Преддипломная</w:t>
            </w:r>
          </w:p>
        </w:tc>
      </w:tr>
      <w:tr w:rsidR="00DC1635" w:rsidRPr="00DC1635" w:rsidTr="00DC163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Подготовка к сдаче и сдача государственного экзамена</w:t>
            </w:r>
          </w:p>
        </w:tc>
      </w:tr>
      <w:tr w:rsidR="00DC1635" w:rsidRPr="00DC1635" w:rsidTr="00DC163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2.2.3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Защита выпускной квалификационной работы, включая подготовку к процедуре защиты и процедуру защиты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6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228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844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702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4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851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135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27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42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99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</w:tr>
      <w:tr w:rsidR="00DC1635" w:rsidRPr="00DC1635" w:rsidTr="00DC1635">
        <w:trPr>
          <w:trHeight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3D3D3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3. ТРЕБОВАНИЯ К РЕЗУЛЬТАТАМ ОСВОЕНИЯ ДИСЦИПЛИНЫ</w:t>
            </w:r>
          </w:p>
        </w:tc>
      </w:tr>
      <w:tr w:rsidR="00DC1635" w:rsidRPr="00DC1635" w:rsidTr="00DC1635">
        <w:trPr>
          <w:trHeight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ПК-1: способностью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Знать:</w:t>
            </w:r>
          </w:p>
        </w:tc>
      </w:tr>
      <w:tr w:rsidR="00DC1635" w:rsidRPr="00DC1635" w:rsidTr="00DC1635">
        <w:trPr>
          <w:trHeight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внешние и внутренние источники аналитической информации, методику расчета экономических и социально- экономических показателей, характеризующих деятельность хозяйствующих субъектов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Уметь:</w:t>
            </w:r>
          </w:p>
        </w:tc>
      </w:tr>
      <w:tr w:rsidR="00DC1635" w:rsidRPr="00DC1635" w:rsidTr="00DC1635">
        <w:trPr>
          <w:trHeight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осуществлять аналитическую обработку исходных данных, рассчитывать основные экономические и социально- экономические показатели, характеризующие деятельность хозяйствующих субъектов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Владеть:</w:t>
            </w:r>
          </w:p>
        </w:tc>
      </w:tr>
      <w:tr w:rsidR="00DC1635" w:rsidRPr="00DC1635" w:rsidTr="00DC1635">
        <w:trPr>
          <w:trHeight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методикой анализа экономических и социально-экономических показателей, характеризующих деятельность хозяйствующих субъектов, техникой написания аналитических выводов</w:t>
            </w:r>
          </w:p>
        </w:tc>
      </w:tr>
      <w:tr w:rsidR="00DC1635" w:rsidRPr="00DC1635" w:rsidTr="00DC1635">
        <w:trPr>
          <w:trHeight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ПК-10: способностью использовать для решения коммуникативных задач современные технические средства и информационные технологии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Знать: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основные компьютерные аналитические программы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Уметь: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использовать технические средства, в том числе информационные технологии для анализа организации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Владеть: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навыками сбора и информации и проведения анализа по данным аналитических программ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6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228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844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702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4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851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135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27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42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99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3D3D3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4. СТРУКТУРА И СОДЕРЖАНИЕ ДИСЦИПЛИНЫ (МОДУЛЯ)</w:t>
            </w:r>
          </w:p>
        </w:tc>
      </w:tr>
      <w:tr w:rsidR="00DC1635" w:rsidRPr="00DC1635" w:rsidTr="00DC1635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Компетен-</w:t>
            </w:r>
          </w:p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Примечание</w:t>
            </w:r>
          </w:p>
        </w:tc>
      </w:tr>
      <w:tr w:rsidR="00DC1635" w:rsidRPr="00DC1635" w:rsidTr="00DC1635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Раздел 1. Теоретические основы управления изменениями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</w:tr>
    </w:tbl>
    <w:p w:rsidR="00DC1635" w:rsidRPr="00DC1635" w:rsidRDefault="00DC1635" w:rsidP="00DC1635">
      <w:pPr>
        <w:rPr>
          <w:rFonts w:ascii="Calibri" w:eastAsia="Times New Roman" w:hAnsi="Calibri" w:cs="Times New Roman"/>
          <w:sz w:val="2"/>
          <w:szCs w:val="2"/>
          <w:lang w:eastAsia="en-US"/>
        </w:rPr>
      </w:pPr>
      <w:r w:rsidRPr="00DC1635">
        <w:rPr>
          <w:rFonts w:ascii="Calibri" w:eastAsia="Times New Roman" w:hAnsi="Calibri" w:cs="Times New Roman"/>
          <w:lang w:eastAsia="en-US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3426"/>
        <w:gridCol w:w="118"/>
        <w:gridCol w:w="810"/>
        <w:gridCol w:w="671"/>
        <w:gridCol w:w="1096"/>
        <w:gridCol w:w="1210"/>
        <w:gridCol w:w="671"/>
        <w:gridCol w:w="387"/>
        <w:gridCol w:w="944"/>
      </w:tblGrid>
      <w:tr w:rsidR="00DC1635" w:rsidRPr="00DC1635" w:rsidTr="00DC1635">
        <w:trPr>
          <w:trHeight w:hRule="exact" w:val="416"/>
        </w:trPr>
        <w:tc>
          <w:tcPr>
            <w:tcW w:w="4692" w:type="dxa"/>
            <w:gridSpan w:val="3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135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27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42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007" w:type="dxa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proofErr w:type="gramStart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стр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. 5</w:t>
            </w:r>
          </w:p>
        </w:tc>
      </w:tr>
      <w:tr w:rsidR="00DC1635" w:rsidRPr="00DC1635" w:rsidTr="00DC1635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Тема 1. Концепция организационных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1.1. Необходимость, факторы, предпосылки и природа организационных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1.2. Система показателей и объема производства и продаж  продукции и методы их анализа.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1.3. Современные тенденции развития организаций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1.4. Уровни организационных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изме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softHyphen/>
              <w:t xml:space="preserve"> нений</w:t>
            </w:r>
            <w:proofErr w:type="gramEnd"/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1.5. Типы и виды организационных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1.6. Структура системы управления изменениями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Тема 2 «Модели идеальных организаций и анализ их особенностей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2.1. Концепция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обучающийся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организации П. Сенге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2.2. Лидерская организация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2.3. Клиентоораентированная организация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2.4. Инновационная организация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Тема 1. Концепция организационных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1.1. Необходимость, факторы, предпосылки и природа организационных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1.2. Система показателей и объема производства и продаж  продукции и методы их анализа.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1.3. Современные тенденции развития организаций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1.4. Уровни организационных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изме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softHyphen/>
              <w:t xml:space="preserve"> нений</w:t>
            </w:r>
            <w:proofErr w:type="gramEnd"/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1.5. Типы и виды организационных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1.6. Структура системы управления изменениямиТема 2 «Модели идеальных организаций и анализ их особенностей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2.1. Концепция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обучающийся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организации П. Сенге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2.2. Лидерская организация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2.3. Клиентоораентированная организация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2.4. Инновационная организация /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Пр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Лабораторная работа 1. Тема 2 «Модели идеальных организаций и анализ их особенностей"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Моделирование идеальных организаций: Концепция обучающийся организации П. Сенге; Лидерская организация; Клиентоораентированная организация; Инновационная организация /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Лаб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</w:tbl>
    <w:p w:rsidR="00DC1635" w:rsidRPr="00DC1635" w:rsidRDefault="00DC1635" w:rsidP="00DC1635">
      <w:pPr>
        <w:rPr>
          <w:rFonts w:ascii="Calibri" w:eastAsia="Times New Roman" w:hAnsi="Calibri" w:cs="Times New Roman"/>
          <w:sz w:val="2"/>
          <w:szCs w:val="2"/>
          <w:lang w:val="en-US" w:eastAsia="en-US"/>
        </w:rPr>
      </w:pPr>
      <w:r w:rsidRPr="00DC1635">
        <w:rPr>
          <w:rFonts w:ascii="Calibri" w:eastAsia="Times New Roman" w:hAnsi="Calibri" w:cs="Times New Roman"/>
          <w:lang w:val="en-US" w:eastAsia="en-US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24"/>
        <w:gridCol w:w="118"/>
        <w:gridCol w:w="809"/>
        <w:gridCol w:w="679"/>
        <w:gridCol w:w="1096"/>
        <w:gridCol w:w="1209"/>
        <w:gridCol w:w="670"/>
        <w:gridCol w:w="386"/>
        <w:gridCol w:w="943"/>
      </w:tblGrid>
      <w:tr w:rsidR="00DC1635" w:rsidRPr="00DC1635" w:rsidTr="00DC1635">
        <w:trPr>
          <w:trHeight w:hRule="exact" w:val="416"/>
        </w:trPr>
        <w:tc>
          <w:tcPr>
            <w:tcW w:w="4692" w:type="dxa"/>
            <w:gridSpan w:val="3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135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27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42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007" w:type="dxa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proofErr w:type="gramStart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стр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. 6</w:t>
            </w:r>
          </w:p>
        </w:tc>
      </w:tr>
      <w:tr w:rsidR="00DC1635" w:rsidRPr="00DC1635" w:rsidTr="00DC1635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Темы, разделы, вынесенные на самостоятельную подготовку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Тема 1. Концепция организационных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1.3. Современные тенденции развития организаций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1.4. Уровни организационных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изме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softHyphen/>
              <w:t xml:space="preserve"> нений</w:t>
            </w:r>
            <w:proofErr w:type="gramEnd"/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1.5. Типы и виды организационных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1.6. Структура системы управления изменениями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Тема 2 «Модели идеальных организаций и анализ их особенностей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2.1. Концепция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обучающийся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организации П. Сенге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2.2. Лидерская организация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2.3. Клиентоораентированная организация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37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Раздел 2. Исследование организации и определение направлений изменений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</w:tr>
      <w:tr w:rsidR="00DC1635" w:rsidRPr="00DC1635" w:rsidTr="00DC1635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Тема 3. «Анализ организации»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3.1. Факторы, влияющие на процесс изменений в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3.2. Ситуационный анализ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3.3. Бенчмаркинг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3.4. Экономическое исследование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3.5. Исследование человеческих ресурсов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3.6. Сопротивление персонала изменениям и методы его Тема 4. «Изменения миссии и видения будущего»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4.1. Анализ моделей систем управления: управление по целям; управление качеством; контроллинг; сбалансированная система показателей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4.2. Анализ миссии и видения будущего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4.3. Бизнес-анализ как основа инициализации изменений в организации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Тема 3. «Анализ организации»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3.1. Факторы, влияющие на процесс изменений в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3.2. Ситуационный анализ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3.3. Бенчмаркинг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3.4. Экономическое исследование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3.5. Исследование человеческих ресурсов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3.6. Сопротивление персонала изменениям и методы его преодоления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Тема 4. «Изменения миссии и видения будущего»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4.1. Анализ моделей систем управления: управление по целям; управление качеством; контроллинг; сбалансированная система показателей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4.2. Анализ миссии и видения будущего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4.3. Бизнес-анализ как основа инициализации изменений в организации /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Пр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</w:tbl>
    <w:p w:rsidR="00DC1635" w:rsidRPr="00DC1635" w:rsidRDefault="00DC1635" w:rsidP="00DC1635">
      <w:pPr>
        <w:rPr>
          <w:rFonts w:ascii="Calibri" w:eastAsia="Times New Roman" w:hAnsi="Calibri" w:cs="Times New Roman"/>
          <w:sz w:val="2"/>
          <w:szCs w:val="2"/>
          <w:lang w:val="en-US" w:eastAsia="en-US"/>
        </w:rPr>
      </w:pPr>
      <w:r w:rsidRPr="00DC1635">
        <w:rPr>
          <w:rFonts w:ascii="Calibri" w:eastAsia="Times New Roman" w:hAnsi="Calibri" w:cs="Times New Roman"/>
          <w:lang w:val="en-US" w:eastAsia="en-US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381"/>
        <w:gridCol w:w="134"/>
        <w:gridCol w:w="800"/>
        <w:gridCol w:w="683"/>
        <w:gridCol w:w="1100"/>
        <w:gridCol w:w="1216"/>
        <w:gridCol w:w="675"/>
        <w:gridCol w:w="390"/>
        <w:gridCol w:w="948"/>
      </w:tblGrid>
      <w:tr w:rsidR="00DC1635" w:rsidRPr="00DC1635" w:rsidTr="00DC1635">
        <w:trPr>
          <w:trHeight w:hRule="exact" w:val="416"/>
        </w:trPr>
        <w:tc>
          <w:tcPr>
            <w:tcW w:w="4692" w:type="dxa"/>
            <w:gridSpan w:val="3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135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27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42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007" w:type="dxa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proofErr w:type="gramStart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стр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. 7</w:t>
            </w:r>
          </w:p>
        </w:tc>
      </w:tr>
      <w:tr w:rsidR="00DC1635" w:rsidRPr="00DC1635" w:rsidTr="00DC163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Лабораборная работа 2 по Теме 3. «Анализ организации»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3.1. Факторы, влияющие на процесс изменений в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3.2. Ситуационный анализ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3.3. Бенчмаркинг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3.4. Экономическое исследование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3.5. Исследование человеческих ресурсов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3.6. Сопротивление персонала изменениям и методы его преодоления /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Лаб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hRule="exact" w:val="794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Темы и вопросы, определяемые преподавателем с учетом интересов студента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Рекомендуемые темы рефератов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 Модель изменений К.Левина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2. Модель изменений Л. Грейнера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 Теория организационных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4. Модель преобразования бизнеса Ф. Гуияра и Дж. Келли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5. Модель кривой перемен Дж. Дак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6. Сопротивление персонала изменениям и методы его преодоления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 Сравнительная характеристика Модели переходного периода и модели постепенного наращивания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7. Построение эффективной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управленческий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команды для проведения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8. Результаты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бизнес-анализа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и роль бизнес-аналитика в инициации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9. Лидер команды изменений и оценка эффективности работы команды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10. Современные подходы к оптимизации бизнес-процессов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11. Сетевое планирование и упралвение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12. Связь сьратегического менеджмента и управления изменениями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Курсовая работа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п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еречень тем содержится в приложении 1 ФОС к рабочей программе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62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/Экзамен/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ПК-1 ПК-10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Л1.1 Л1.2 Л1.3 Л1.4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hRule="exact" w:val="277"/>
        </w:trPr>
        <w:tc>
          <w:tcPr>
            <w:tcW w:w="99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3545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4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851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135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27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42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99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3D3D3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5. ФОНД ОЦЕНОЧНЫХ СРЕДСТВ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5.1. Фонд оценочных сре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дств дл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я проведения промежуточной аттестации</w:t>
            </w:r>
          </w:p>
        </w:tc>
      </w:tr>
      <w:tr w:rsidR="00DC1635" w:rsidRPr="00DC1635" w:rsidTr="00DC1635">
        <w:trPr>
          <w:trHeight w:val="1542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Вопросы к экзамену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1. Необходимость, факторы, предпосылки и природа организационных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2. Организация как система и анализ ее основных свойств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3. Система показателей и объема производства и продаж  продукции и методы их анализа.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4. Современные тенденции развития организаций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5. Уровни организационных изме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softHyphen/>
              <w:t>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6. Типы и виды организационных изменений</w:t>
            </w:r>
          </w:p>
        </w:tc>
      </w:tr>
    </w:tbl>
    <w:p w:rsidR="00DC1635" w:rsidRPr="00DC1635" w:rsidRDefault="00DC1635" w:rsidP="00DC1635">
      <w:pPr>
        <w:rPr>
          <w:rFonts w:ascii="Calibri" w:eastAsia="Times New Roman" w:hAnsi="Calibri" w:cs="Times New Roman"/>
          <w:sz w:val="2"/>
          <w:szCs w:val="2"/>
          <w:lang w:eastAsia="en-US"/>
        </w:rPr>
      </w:pPr>
      <w:r w:rsidRPr="00DC1635">
        <w:rPr>
          <w:rFonts w:ascii="Calibri" w:eastAsia="Times New Roman" w:hAnsi="Calibri" w:cs="Times New Roman"/>
          <w:lang w:eastAsia="en-US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1894"/>
        <w:gridCol w:w="1846"/>
        <w:gridCol w:w="1952"/>
        <w:gridCol w:w="2192"/>
        <w:gridCol w:w="701"/>
        <w:gridCol w:w="997"/>
      </w:tblGrid>
      <w:tr w:rsidR="00DC1635" w:rsidRPr="00DC1635" w:rsidTr="00DC1635">
        <w:trPr>
          <w:trHeight w:hRule="exact" w:val="416"/>
        </w:trPr>
        <w:tc>
          <w:tcPr>
            <w:tcW w:w="4692" w:type="dxa"/>
            <w:gridSpan w:val="3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lastRenderedPageBreak/>
              <w:t>УП: z38.03.01.09_1.plx</w:t>
            </w:r>
          </w:p>
        </w:tc>
        <w:tc>
          <w:tcPr>
            <w:tcW w:w="212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2269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007" w:type="dxa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proofErr w:type="gramStart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стр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. 8</w:t>
            </w:r>
          </w:p>
        </w:tc>
      </w:tr>
      <w:tr w:rsidR="00DC1635" w:rsidRPr="00DC1635" w:rsidTr="00DC1635">
        <w:trPr>
          <w:trHeight w:val="7729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7. Структура системы управления изменениями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8. Ключевые показатели эффективности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9. Сущность концепции качества «Шесть сигм»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10. Основные характеристики процессного подхода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у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управлению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11. Различия изменений: Реорганизация, реинжиниринг, реструктуризация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12. Концепция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обучающийся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организации П. Сенге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13. Лидерская организация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14. Клиентоораентированная организация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15. Инновационная организация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16. Направления изменений в организации (по Дафту)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17. Факторы, влияющие на процесс изменений в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18. Ситуационный анализ: основные методы и их характеристика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19. Бенчмаркинг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20. Экономическое исследование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21. Исследование человеческих ресурсов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22. Сопротивление персонала изменениям и методы его преодоления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23. Формы сопротивления персонала изменениям и факторы их снижения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24. Социологический анализ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25. Анализ моделей систем управления: управление по целям; управление качеством; контроллинг; сбалансированная система показателей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26. Анализ миссии и видения будущего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27. Бизнес-анализ как основа инициализации изменений в организации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28. Модель изменений К.Левина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29. Модель изменений Л. Грейнера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30. Теория организационных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31. Модель преобразования бизнеса Ф. Гуияра и Дж. Келли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32. Модель кривой перемен Дж. Дак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33. Причины и методы его преодоления сопротивления персонала изменениям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34. Сравнительная характеристика Модели переходного периода и модели постепенного наращивания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35. Построение эффективной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управленческий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команды для проведения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36. Результаты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бизнес-анализа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и роль бизнес-аналитика в инициации изменений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37. Лидер команды изменений и оценка эффективности работы команды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38. Современные подходы к оптимизации бизнес-процессов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39. Сетевое планирование и управление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40. Связь стратегического менеджмента и управления изменениями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5.2. Фонд оценочных сре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дств дл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я проведения текущего контроля</w:t>
            </w:r>
          </w:p>
        </w:tc>
      </w:tr>
      <w:tr w:rsidR="00DC1635" w:rsidRPr="00DC1635" w:rsidTr="00DC1635">
        <w:trPr>
          <w:trHeight w:val="478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Структура и содержание фонда оценочных сре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дств пр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едставлены в Приложении 1 к рабочей программе дисциплины.</w:t>
            </w:r>
          </w:p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Курсовая работа. Перечень тем представлен в Приложении 1 к рабочей программе дисциплины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98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198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212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2269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99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3D3D3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6. УЧЕБНО-МЕТОДИЧЕСКОЕ И ИНФОРМАЦИОННОЕ ОБЕСПЕЧЕНИЕ ДИСЦИПЛИНЫ (МОДУЛЯ)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6.1. Рекомендуемая литература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6.1.1. Основная литература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Колич-во</w:t>
            </w:r>
          </w:p>
        </w:tc>
      </w:tr>
      <w:tr w:rsidR="00DC1635" w:rsidRPr="00DC1635" w:rsidTr="00DC1635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Оркина Е.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Управление изменениями: учеб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п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особие для образоват. учреждений высш. проф. образования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Ростов н/Д: Феникс,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30</w:t>
            </w:r>
          </w:p>
        </w:tc>
      </w:tr>
      <w:tr w:rsidR="00DC1635" w:rsidRPr="00DC1635" w:rsidTr="00DC163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Широкова Г.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Управление изменениями: хрестоматия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СПб.: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 xml:space="preserve"> Высш. шк. менеджмента,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3</w:t>
            </w:r>
          </w:p>
        </w:tc>
      </w:tr>
      <w:tr w:rsidR="00DC1635" w:rsidRPr="00DC1635" w:rsidTr="00DC163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Катунина И.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Управление изменениями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Омск: Омский государственный университет,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http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://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biblioclub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ru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 - неограниченный доступ для зарегистрированн ых пользователей</w:t>
            </w:r>
          </w:p>
        </w:tc>
      </w:tr>
      <w:tr w:rsidR="00DC1635" w:rsidRPr="00DC1635" w:rsidTr="00DC163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Шермет М.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Управление изменениями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Москва: Издательский дом «Дело»,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http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://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biblioclub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ru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 - неограниченный доступ для зарегистрированн ых пользователей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6.1.2. Дополнительная литература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Колич-во</w:t>
            </w:r>
          </w:p>
        </w:tc>
      </w:tr>
    </w:tbl>
    <w:p w:rsidR="00DC1635" w:rsidRPr="00DC1635" w:rsidRDefault="00DC1635" w:rsidP="00DC1635">
      <w:pPr>
        <w:rPr>
          <w:rFonts w:ascii="Calibri" w:eastAsia="Times New Roman" w:hAnsi="Calibri" w:cs="Times New Roman"/>
          <w:sz w:val="2"/>
          <w:szCs w:val="2"/>
          <w:lang w:val="en-US" w:eastAsia="en-US"/>
        </w:rPr>
      </w:pPr>
      <w:r w:rsidRPr="00DC1635">
        <w:rPr>
          <w:rFonts w:ascii="Calibri" w:eastAsia="Times New Roman" w:hAnsi="Calibri" w:cs="Times New Roman"/>
          <w:lang w:val="en-US" w:eastAsia="en-US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0"/>
        <w:gridCol w:w="58"/>
        <w:gridCol w:w="1832"/>
        <w:gridCol w:w="1867"/>
        <w:gridCol w:w="1940"/>
        <w:gridCol w:w="2159"/>
        <w:gridCol w:w="701"/>
        <w:gridCol w:w="997"/>
      </w:tblGrid>
      <w:tr w:rsidR="00DC1635" w:rsidRPr="00DC1635" w:rsidTr="00DC1635">
        <w:trPr>
          <w:trHeight w:hRule="exact" w:val="416"/>
        </w:trPr>
        <w:tc>
          <w:tcPr>
            <w:tcW w:w="4692" w:type="dxa"/>
            <w:gridSpan w:val="4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lastRenderedPageBreak/>
              <w:t>УП: z38.03.01.09_1.plx</w:t>
            </w:r>
          </w:p>
        </w:tc>
        <w:tc>
          <w:tcPr>
            <w:tcW w:w="212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2269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007" w:type="dxa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6"/>
                <w:szCs w:val="16"/>
                <w:lang w:val="en-US" w:eastAsia="en-US"/>
              </w:rPr>
            </w:pPr>
            <w:proofErr w:type="gramStart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стр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C0C0C0"/>
                <w:sz w:val="16"/>
                <w:szCs w:val="16"/>
                <w:lang w:val="en-US" w:eastAsia="en-US"/>
              </w:rPr>
              <w:t>. 9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Колич-во</w:t>
            </w:r>
          </w:p>
        </w:tc>
      </w:tr>
      <w:tr w:rsidR="00DC1635" w:rsidRPr="00DC1635" w:rsidTr="00DC163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Овчаренко Г. В., Ларкина Н.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Инновационное управление изменениями в современной организации: учеб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п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особие для студентов вузов, обучающихся по спец. 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190206 "Сельскохоз. машины и оборудование"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Ростов н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/Д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: Изд-во СКАГС,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1</w:t>
            </w:r>
          </w:p>
        </w:tc>
      </w:tr>
      <w:tr w:rsidR="00DC1635" w:rsidRPr="00DC1635" w:rsidTr="00DC163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Шаймиева Э. Ш.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Управление изменениями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Казань: Познание,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http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://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biblioclub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ru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 - неограниченный доступ для зарегистрированн ых пользователей</w:t>
            </w:r>
          </w:p>
        </w:tc>
      </w:tr>
      <w:tr w:rsidR="00DC1635" w:rsidRPr="00DC1635" w:rsidTr="00DC163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Л2.3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Блинов А. О., Угрюмова Н.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Управление изменениями: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Москва: Издательско- торговая корпорация «Дашков и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 К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°»,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http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://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biblioclub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ru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 - неограниченный доступ для зарегистрированн ых пользователей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6.2. Перечень ресурсов информационно-телекоммуникационной сети "Интернет"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федеральная служба государственной статистики 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http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://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www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qks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ru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СПАРК Проверка контрагента 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http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://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www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spark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-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interfax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.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ru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/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6.3. Перечень программного обеспечения</w:t>
            </w:r>
          </w:p>
        </w:tc>
      </w:tr>
      <w:tr w:rsidR="00DC1635" w:rsidRPr="00DC1635" w:rsidTr="00DC163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Microsoft Office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val="en-US" w:eastAsia="en-US"/>
              </w:rPr>
              <w:t>6.4 Перечень информационных справочных систем</w:t>
            </w:r>
          </w:p>
        </w:tc>
      </w:tr>
      <w:tr w:rsidR="00DC1635" w:rsidRPr="00DC1635" w:rsidTr="00DC1635">
        <w:trPr>
          <w:trHeight w:hRule="exact" w:val="28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Консультант +</w:t>
            </w:r>
          </w:p>
        </w:tc>
      </w:tr>
      <w:tr w:rsidR="00DC1635" w:rsidRPr="00DC1635" w:rsidTr="00DC163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Гарант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58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929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98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212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2269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99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3D3D3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7. МАТЕРИАЛЬНО-ТЕХНИЧЕСКОЕ ОБЕСПЕЧЕНИЕ ДИСЦИПЛИНЫ (МОДУЛЯ)</w:t>
            </w:r>
          </w:p>
        </w:tc>
      </w:tr>
      <w:tr w:rsidR="00DC1635" w:rsidRPr="00DC1635" w:rsidTr="00DC1635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val="en-US"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en-US" w:eastAsia="en-US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DC1635" w:rsidRPr="00DC1635" w:rsidTr="00DC1635">
        <w:trPr>
          <w:trHeight w:hRule="exact" w:val="277"/>
        </w:trPr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58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929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1986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2127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2269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710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  <w:tc>
          <w:tcPr>
            <w:tcW w:w="993" w:type="dxa"/>
          </w:tcPr>
          <w:p w:rsidR="00DC1635" w:rsidRPr="00DC1635" w:rsidRDefault="00DC1635" w:rsidP="00DC1635">
            <w:pPr>
              <w:rPr>
                <w:rFonts w:ascii="Calibri" w:eastAsia="Times New Roman" w:hAnsi="Calibri" w:cs="Times New Roman"/>
                <w:lang w:val="en-US" w:eastAsia="en-US"/>
              </w:rPr>
            </w:pP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3D3D3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 xml:space="preserve">8. МЕТОДИЧЕСКИЕ УКАЗАНИЯ ДЛЯ </w:t>
            </w:r>
            <w:proofErr w:type="gramStart"/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>ОБУЧАЮЩИХСЯ</w:t>
            </w:r>
            <w:proofErr w:type="gramEnd"/>
            <w:r w:rsidRPr="00DC1635">
              <w:rPr>
                <w:rFonts w:ascii="Times New Roman" w:eastAsia="Times New Roman" w:hAnsi="Times New Roman" w:cs="Times New Roman"/>
                <w:b/>
                <w:color w:val="000000"/>
                <w:sz w:val="19"/>
                <w:szCs w:val="19"/>
                <w:lang w:eastAsia="en-US"/>
              </w:rPr>
              <w:t xml:space="preserve"> ПО ОСВОЕНИЮ ДИСЦИПЛИНЫ (МОДУЛЯ)</w:t>
            </w:r>
          </w:p>
        </w:tc>
      </w:tr>
      <w:tr w:rsidR="00DC1635" w:rsidRPr="00DC1635" w:rsidTr="00DC1635">
        <w:trPr>
          <w:trHeight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DC1635" w:rsidRPr="00DC1635" w:rsidRDefault="00DC1635" w:rsidP="00DC1635">
            <w:pPr>
              <w:spacing w:after="0" w:line="240" w:lineRule="auto"/>
              <w:rPr>
                <w:rFonts w:ascii="Calibri" w:eastAsia="Times New Roman" w:hAnsi="Calibri" w:cs="Times New Roman"/>
                <w:sz w:val="19"/>
                <w:szCs w:val="19"/>
                <w:lang w:eastAsia="en-US"/>
              </w:rPr>
            </w:pPr>
            <w:r w:rsidRPr="00DC1635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n-US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DC1635" w:rsidRPr="00DC1635" w:rsidRDefault="00DC1635" w:rsidP="00DC1635">
      <w:pPr>
        <w:rPr>
          <w:rFonts w:ascii="Calibri" w:eastAsia="Times New Roman" w:hAnsi="Calibri" w:cs="Times New Roman"/>
          <w:lang w:eastAsia="en-US"/>
        </w:rPr>
      </w:pPr>
    </w:p>
    <w:p w:rsidR="00575A75" w:rsidRDefault="00FD41F9">
      <w:pPr>
        <w:rPr>
          <w:sz w:val="0"/>
          <w:szCs w:val="0"/>
        </w:rPr>
      </w:pPr>
      <w:r>
        <w:br w:type="page"/>
      </w:r>
    </w:p>
    <w:p w:rsidR="00F97B32" w:rsidRDefault="00F97B32">
      <w:r>
        <w:rPr>
          <w:noProof/>
        </w:rPr>
        <w:lastRenderedPageBreak/>
        <w:drawing>
          <wp:inline distT="0" distB="0" distL="0" distR="0">
            <wp:extent cx="6467475" cy="8658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B32" w:rsidRDefault="00F97B32"/>
    <w:p w:rsidR="00F97B32" w:rsidRDefault="00F97B32"/>
    <w:p w:rsidR="00F97B32" w:rsidRDefault="00F97B32"/>
    <w:p w:rsidR="00F97B32" w:rsidRDefault="00F97B32"/>
    <w:sdt>
      <w:sdtPr>
        <w:rPr>
          <w:rFonts w:ascii="Times New Roman" w:eastAsia="Times New Roman" w:hAnsi="Times New Roman" w:cs="Times New Roman"/>
          <w:sz w:val="24"/>
          <w:szCs w:val="24"/>
        </w:rPr>
        <w:id w:val="-672716992"/>
        <w:docPartObj>
          <w:docPartGallery w:val="Table of Contents"/>
          <w:docPartUnique/>
        </w:docPartObj>
      </w:sdtPr>
      <w:sdtEndPr/>
      <w:sdtContent>
        <w:p w:rsidR="00F97B32" w:rsidRPr="00F97B32" w:rsidRDefault="00F97B32" w:rsidP="00F97B32">
          <w:pPr>
            <w:keepNext/>
            <w:keepLines/>
            <w:spacing w:before="480" w:after="0" w:line="360" w:lineRule="auto"/>
            <w:jc w:val="center"/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</w:pPr>
          <w:r w:rsidRPr="00F97B32"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  <w:t>Оглавление</w:t>
          </w:r>
        </w:p>
        <w:p w:rsidR="00F97B32" w:rsidRPr="00F97B32" w:rsidRDefault="00F97B32" w:rsidP="00F97B32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F97B32" w:rsidRPr="00F97B32" w:rsidRDefault="00F97B32" w:rsidP="00F97B32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F97B32" w:rsidRPr="00F97B32" w:rsidRDefault="00F97B32" w:rsidP="00F97B32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>1 Перечень компетенций с указанием этапов их формирования в процессе освоения образовательной программы</w:t>
          </w: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3</w:t>
          </w:r>
        </w:p>
        <w:p w:rsidR="00F97B32" w:rsidRPr="00F97B32" w:rsidRDefault="00F97B32" w:rsidP="00F97B32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>2 Описание показателей и критериев оценивания компетенций на различных этапах их формирования, описание шкал оценивания</w:t>
          </w: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3</w:t>
          </w:r>
        </w:p>
        <w:p w:rsidR="00F97B32" w:rsidRPr="00F97B32" w:rsidRDefault="00F97B32" w:rsidP="00F97B32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</w: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ab/>
            <w:t>5</w:t>
          </w:r>
        </w:p>
        <w:p w:rsidR="00F97B32" w:rsidRPr="00F97B32" w:rsidRDefault="00F97B32" w:rsidP="00F97B32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F97B32">
            <w:rPr>
              <w:rFonts w:ascii="Times New Roman" w:eastAsia="Times New Roman" w:hAnsi="Times New Roman" w:cs="Times New Roman"/>
              <w:sz w:val="24"/>
              <w:szCs w:val="24"/>
            </w:rPr>
            <w:t xml:space="preserve"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 </w:t>
          </w:r>
        </w:p>
        <w:p w:rsidR="00F97B32" w:rsidRPr="00F97B32" w:rsidRDefault="00F97B32" w:rsidP="00F97B32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F97B32" w:rsidRPr="00F97B32" w:rsidRDefault="00D159DA" w:rsidP="00F97B32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</w:sdtContent>
    </w:sdt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</w:pPr>
      <w:bookmarkStart w:id="1" w:name="_Toc420739500"/>
      <w:r w:rsidRPr="00F97B32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F97B32" w:rsidRPr="00F97B32" w:rsidRDefault="00F97B32" w:rsidP="00F97B32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97B32" w:rsidRPr="00F97B32" w:rsidRDefault="00F97B32" w:rsidP="00F97B32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F97B32" w:rsidRPr="00F97B32" w:rsidRDefault="00F97B32" w:rsidP="00F97B32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2. Описание показателей и критериев оценивания компетенций на различных этапах их формирования, описание шкал оценивания  </w:t>
      </w:r>
    </w:p>
    <w:p w:rsidR="00F97B32" w:rsidRPr="00F97B32" w:rsidRDefault="00F97B32" w:rsidP="00F97B32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F97B32">
        <w:rPr>
          <w:rFonts w:ascii="Times New Roman" w:eastAsia="Times New Roman" w:hAnsi="Times New Roman" w:cs="Times New Roman"/>
          <w:sz w:val="28"/>
          <w:szCs w:val="28"/>
        </w:rPr>
        <w:t xml:space="preserve">2.1. Показатели и критерии оценивания компетенций:  </w:t>
      </w:r>
    </w:p>
    <w:tbl>
      <w:tblPr>
        <w:tblW w:w="8616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1"/>
        <w:gridCol w:w="2232"/>
        <w:gridCol w:w="2265"/>
        <w:gridCol w:w="1683"/>
      </w:tblGrid>
      <w:tr w:rsidR="00F97B32" w:rsidRPr="00F97B32" w:rsidTr="00F97B32">
        <w:trPr>
          <w:trHeight w:val="75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ЗУН, составляющие компетенцию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 оценивания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Критерии оценивания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оценивания</w:t>
            </w:r>
          </w:p>
        </w:tc>
      </w:tr>
      <w:tr w:rsidR="00F97B32" w:rsidRPr="00F97B32" w:rsidTr="00F97B32">
        <w:trPr>
          <w:trHeight w:val="361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ПК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способностью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</w:t>
            </w:r>
          </w:p>
        </w:tc>
      </w:tr>
      <w:tr w:rsidR="00F97B32" w:rsidRPr="00F97B32" w:rsidTr="00F97B32">
        <w:trPr>
          <w:trHeight w:val="53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Знать методы сбора информации необходимой для расчета экономических показателей, характеризующих деятельность организации, методы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</w:p>
          <w:p w:rsidR="00F97B32" w:rsidRPr="00F97B32" w:rsidRDefault="00F97B32" w:rsidP="00F97B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Уметь грамотно использовать источники экономической информации для проведения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,  выявлять заинтересованные стороны и их требования, обобщать информацию, осуществлять ее первичную обработку и представлять информацию в различных формах для проведения бизнес-анализа хозяйствующего субъекта, выполнять расчеты всех необходимых экономических и социально-экономических показателей, грамотно формулировать развернутые экономические выводы</w:t>
            </w:r>
          </w:p>
          <w:p w:rsidR="00F97B32" w:rsidRPr="00F97B32" w:rsidRDefault="00F97B32" w:rsidP="00F97B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Владеть техникой расчета и методами аналитической обработки экономических и социально-экономических показателей, характеризующих деятельность хозяйствующего субъекта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поиск и сбор необходимой литературы,  использование отчетности организации для анализа, </w:t>
            </w:r>
          </w:p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использование современных информационн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коммуникационных технологий  и глобальных информационных ресурсов для анализа, формирование программы исследования и подготовка аналитического отчета 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содержательность ответа, соответствие представленных результатов сущности исследования (работы); умение приводить примеры;  умение обосновывать свою позицию; правильность расчетов и грамотность аналитических выводов;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обоснованность обращения к базам данных;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целенаправленность поиска и отбора; объем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выполненных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работы (в полном, не полном объеме);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 – опрос (модуль 1. вопросы 1-10, модуль 2 – вопросы 1-8)</w:t>
            </w:r>
          </w:p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 – кейсы (кейс 1), К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З–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контрольное задание (вариант 1), КР -  курсовая работа (темы 1-10), КС – круглый стол (темы 1-10) </w:t>
            </w:r>
          </w:p>
        </w:tc>
      </w:tr>
      <w:tr w:rsidR="00F97B32" w:rsidRPr="00F97B32" w:rsidTr="00F97B32">
        <w:trPr>
          <w:trHeight w:val="532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ПК-10 – способность использовать для решения коммуникативных задач современные технические средства и информационные технологии</w:t>
            </w:r>
          </w:p>
        </w:tc>
      </w:tr>
      <w:tr w:rsidR="00F97B32" w:rsidRPr="00F97B32" w:rsidTr="00F97B32">
        <w:trPr>
          <w:trHeight w:val="2005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Знать основные методы сбора данных финансовой, бухгалтерской и иной информации, методами аналитических исследований, основы моделирования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экономических процессов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системного анализа, основы анализа предприятий различных форм собственности, организаций, ведомств и т.д.</w:t>
            </w:r>
          </w:p>
          <w:p w:rsidR="00F97B32" w:rsidRPr="00F97B32" w:rsidRDefault="00F97B32" w:rsidP="00F97B3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Уметь применять информационные технологии для проведения аналитической работы, формировать развернутую программу проведения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, формулировать грамотные аналитические выводы, формулировать несколько вариантов управленческих решений в целях улучшения ситуации</w:t>
            </w:r>
          </w:p>
          <w:p w:rsidR="00F97B32" w:rsidRPr="00F97B32" w:rsidRDefault="00F97B32" w:rsidP="00F97B3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- Владеть навыками сбора требований заинтересованных сторон, навыками реализации программы аналитического исследования, развернутого описания необходимой методики, с учетом особенностей деятельности организации на основе выявленных проблем или в целях реализации ее возможностей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сбор и/или формирование требований заинтересованных сторон, составление аналитической записки/отчета с  использованием методов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бизнес-анализа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>, подготовка программы анализа и формирование отчета на основе</w:t>
            </w:r>
          </w:p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владения инициативой «гибкое мышление»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содержательность ответа; умение приводить примеры;  умение обосновывать свою позицию; правильность расчетов и грамотность аналитических выводов;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обоснованность обращения к базам данных;</w:t>
            </w:r>
            <w:r w:rsidRPr="00F97B3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целенаправленность поиска и отбора; объем выполненных работ (в полном, не полном объеме)</w:t>
            </w:r>
            <w:proofErr w:type="gramEnd"/>
          </w:p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 – опрос (модуль 2. вопросы 3-8)</w:t>
            </w:r>
          </w:p>
          <w:p w:rsidR="00F97B32" w:rsidRPr="00F97B32" w:rsidRDefault="00F97B32" w:rsidP="00F97B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СЗ ситуационные задания (ситуационное задание 1), </w:t>
            </w:r>
            <w:proofErr w:type="gramStart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КР</w:t>
            </w:r>
            <w:proofErr w:type="gramEnd"/>
            <w:r w:rsidRPr="00F97B32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-  курсовая работа (темы 9,17,19),  КС – круглый стол (темы 2,3,10)  </w:t>
            </w:r>
          </w:p>
        </w:tc>
      </w:tr>
    </w:tbl>
    <w:p w:rsidR="00F97B32" w:rsidRPr="00F97B32" w:rsidRDefault="00F97B32" w:rsidP="00F97B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F97B32" w:rsidRPr="00F97B32" w:rsidRDefault="00F97B32" w:rsidP="00F97B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F97B32" w:rsidRPr="00F97B32" w:rsidRDefault="00F97B32" w:rsidP="00F97B32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2.2 Шкалы оценивания:   </w:t>
      </w:r>
    </w:p>
    <w:p w:rsidR="00F97B32" w:rsidRPr="00F97B32" w:rsidRDefault="00F97B32" w:rsidP="00F97B3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F97B32" w:rsidRPr="00F97B32" w:rsidRDefault="00F97B32" w:rsidP="00F97B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- 84-100 баллов (оценка «отлично»)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глубоких исчерпывающих знаний в объеме пройденной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программы дисциплины в соответствии с поставленными программой курса целями и задачами обучения; правильные, уверенные действия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lastRenderedPageBreak/>
        <w:t>по применению получен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ных знаний на практике, грамотное и логически стройное 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при ответе, усвоение основной и знакомство с дополнительной литературой;</w:t>
      </w:r>
      <w:proofErr w:type="gramEnd"/>
    </w:p>
    <w:p w:rsidR="00F97B32" w:rsidRPr="00F97B32" w:rsidRDefault="00F97B32" w:rsidP="00F97B3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- 67-83 баллов (оценка «хорошо»)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твердых и достаточно полных знаний в объеме пройден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усвоил основную литературу, рекомендованную в рабочей программе дисциплины;</w:t>
      </w:r>
    </w:p>
    <w:p w:rsidR="00F97B32" w:rsidRPr="00F97B32" w:rsidRDefault="00F97B32" w:rsidP="00F97B3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- 50-66 баллов (оценка удовлетворительно) - наличие твердых знаний в объеме пройденного курса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действия по применению знаний на практике;</w:t>
      </w:r>
    </w:p>
    <w:p w:rsidR="00F97B32" w:rsidRPr="00F97B32" w:rsidRDefault="00F97B32" w:rsidP="00F97B32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- 0-49 баллов (оценка неудовлетворительно)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- ответы не связаны с вопросами,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F97B32" w:rsidRPr="00F97B32" w:rsidRDefault="00F97B32" w:rsidP="00F97B32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</w:pPr>
      <w:bookmarkStart w:id="2" w:name="_Toc453750944"/>
      <w:r w:rsidRPr="00F97B32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97B32" w:rsidRPr="00F97B32" w:rsidRDefault="00F97B32" w:rsidP="00F97B32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ДИСЦИПЛИНА: Анализ и управление изменениями в организации</w:t>
      </w:r>
    </w:p>
    <w:p w:rsidR="00F97B32" w:rsidRPr="00F97B32" w:rsidRDefault="00F97B32" w:rsidP="00F97B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Билет № 1</w:t>
      </w:r>
    </w:p>
    <w:p w:rsidR="00F97B32" w:rsidRPr="00F97B32" w:rsidRDefault="00F97B32" w:rsidP="00F97B32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Ключевые показатели эффективности</w:t>
      </w:r>
    </w:p>
    <w:p w:rsidR="00F97B32" w:rsidRPr="00F97B32" w:rsidRDefault="00F97B32" w:rsidP="00F97B32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Сущность концепции качества «Шесть сигм»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97B32" w:rsidRPr="00F97B32" w:rsidRDefault="00F97B32" w:rsidP="00F97B32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ДИСЦИПЛИНА: Анализ и управление изменениями в организации</w:t>
      </w:r>
    </w:p>
    <w:p w:rsidR="00F97B32" w:rsidRPr="00F97B32" w:rsidRDefault="00F97B32" w:rsidP="00F97B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Билет №  2</w:t>
      </w:r>
    </w:p>
    <w:p w:rsidR="00F97B32" w:rsidRPr="00F97B32" w:rsidRDefault="00F97B32" w:rsidP="00F97B32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Факторы, влияющие на процесс изменений в организации</w:t>
      </w:r>
    </w:p>
    <w:p w:rsidR="00F97B32" w:rsidRPr="00F97B32" w:rsidRDefault="00F97B32" w:rsidP="00F97B32">
      <w:pPr>
        <w:numPr>
          <w:ilvl w:val="0"/>
          <w:numId w:val="2"/>
        </w:numPr>
        <w:tabs>
          <w:tab w:val="left" w:pos="900"/>
          <w:tab w:val="num" w:pos="324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Ситуационный анализ: основные методы и их характеристика</w:t>
      </w:r>
    </w:p>
    <w:p w:rsidR="00F97B32" w:rsidRPr="00F97B32" w:rsidRDefault="00F97B32" w:rsidP="00F97B32">
      <w:pPr>
        <w:spacing w:after="0" w:line="360" w:lineRule="auto"/>
        <w:ind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97B32" w:rsidRPr="00F97B32" w:rsidRDefault="00F97B32" w:rsidP="00F97B32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ДИСЦИПЛИНА: Анализ и управление изменениями в организации</w:t>
      </w:r>
    </w:p>
    <w:p w:rsidR="00F97B32" w:rsidRPr="00F97B32" w:rsidRDefault="00F97B32" w:rsidP="00F97B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Билет №  3</w:t>
      </w:r>
    </w:p>
    <w:p w:rsidR="00F97B32" w:rsidRPr="00F97B32" w:rsidRDefault="00F97B32" w:rsidP="00F97B32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Причины и методы его преодоления сопротивления персонала изменениям</w:t>
      </w:r>
    </w:p>
    <w:p w:rsidR="00F97B32" w:rsidRPr="00F97B32" w:rsidRDefault="00F97B32" w:rsidP="00F97B32">
      <w:pPr>
        <w:numPr>
          <w:ilvl w:val="0"/>
          <w:numId w:val="3"/>
        </w:numPr>
        <w:spacing w:after="0" w:line="36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Сравнительная характеристика Модели переходного периода и модели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97B32" w:rsidRPr="00F97B32" w:rsidRDefault="00F97B32" w:rsidP="00F97B32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ДИСЦИПЛИНА: Анализ и управление изменениями в организации</w:t>
      </w:r>
    </w:p>
    <w:p w:rsidR="00F97B32" w:rsidRPr="00F97B32" w:rsidRDefault="00F97B32" w:rsidP="00F97B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Билет №  4</w:t>
      </w:r>
    </w:p>
    <w:p w:rsidR="00F97B32" w:rsidRPr="00F97B32" w:rsidRDefault="00F97B32" w:rsidP="00F97B32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Сетевое планирование и управление</w:t>
      </w:r>
    </w:p>
    <w:p w:rsidR="00F97B32" w:rsidRPr="00F97B32" w:rsidRDefault="00F97B32" w:rsidP="00F97B32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Связь стратегического менеджмента и управления изменениями</w:t>
      </w:r>
    </w:p>
    <w:p w:rsidR="00F97B32" w:rsidRPr="00F97B32" w:rsidRDefault="00F97B32" w:rsidP="00F97B32">
      <w:pPr>
        <w:spacing w:after="0" w:line="360" w:lineRule="auto"/>
        <w:ind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97B32" w:rsidRPr="00F97B32" w:rsidRDefault="00F97B32" w:rsidP="00F97B32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97B32" w:rsidRPr="00F97B32" w:rsidRDefault="00F97B32" w:rsidP="00F97B32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ДИСЦИПЛИНА: Анализ и управление изменениями в организации</w:t>
      </w:r>
    </w:p>
    <w:p w:rsidR="00F97B32" w:rsidRPr="00F97B32" w:rsidRDefault="00F97B32" w:rsidP="00F97B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Билет №  5</w:t>
      </w:r>
    </w:p>
    <w:p w:rsidR="00F97B32" w:rsidRPr="00F97B32" w:rsidRDefault="00F97B32" w:rsidP="00F97B32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Анализ миссии и видения будущего организации      </w:t>
      </w:r>
    </w:p>
    <w:p w:rsidR="00F97B32" w:rsidRPr="00F97B32" w:rsidRDefault="00F97B32" w:rsidP="00F97B32">
      <w:pPr>
        <w:numPr>
          <w:ilvl w:val="0"/>
          <w:numId w:val="5"/>
        </w:numPr>
        <w:spacing w:after="0" w:line="36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Calibri" w:hAnsi="Times New Roman" w:cs="Times New Roman"/>
          <w:sz w:val="24"/>
          <w:szCs w:val="24"/>
          <w:lang w:eastAsia="en-US"/>
        </w:rPr>
        <w:t>Бизнес-анализ как основа инициализации изменений в организации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97B32" w:rsidRPr="00F97B32" w:rsidRDefault="00F97B32" w:rsidP="00F97B32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Критерии оценивания на экзамене приведены в п.2.2 Шкалы оценивания.   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97B32" w:rsidRPr="00F97B32" w:rsidRDefault="00F97B32" w:rsidP="00F97B32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Кафедра Анализа хозяйственной деятельности и прогнозирования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Кейс-задача 1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«Сопротивление персонала изменениям и методы его преодоления»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Цель: сформировать навыки быстро и правильно решать конфликты на производстве 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путем выявления причин конфликта и выбора оптимального плана его ликвидации. 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Методические указания 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color w:val="444444"/>
          <w:sz w:val="24"/>
          <w:szCs w:val="24"/>
        </w:rPr>
        <w:t>Игровая ситуация. </w:t>
      </w: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Акционерное предприятие, выпускающее продукцию химического профиля (например, моющие средства), оказалось на грани банкротства. Продукция предприятия из-за низкого качества и высокой себестоимости не выдерживает конкуренции на рынке сбыта. Для рентабельной работы предприятия необходимо принять следующие меры: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а) </w:t>
      </w:r>
      <w:proofErr w:type="gramStart"/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заменить устаревшее оборудование на новое</w:t>
      </w:r>
      <w:proofErr w:type="gramEnd"/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б) сократить примерно в два раза число работников;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в) повысить квалификацию оставшихся работников;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г) найти (привлечь) дополнительное финансирование;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д) радикально перестроить всю структуру предприятия.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На предприятии работают 100–150 человек. Все работники подразделяются на следующие категории (это деление, разумеется, достаточно условно и для чистоты игры указанные категории не должны пересекаться):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а) административно-управленческий аппарат;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б) работники предпенсионного возраста;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в) женщины, имеющие малолетних детей;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г) все остальные работники.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Все работники являются акционерами своего предприятия. В игре могут принимать участие от 10 до 30 человек. Участники игры: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1. Генеральный директор предприятия.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2. Технический директор.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3. Менеджер по финансам.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4. Управляющий персоналом.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5. Председатель профсоюзного комитета.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 xml:space="preserve">6. Представители всех категорий работников (а, </w:t>
      </w:r>
      <w:proofErr w:type="gramStart"/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б</w:t>
      </w:r>
      <w:proofErr w:type="gramEnd"/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, в, г).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7. Группа экспертов.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</w:rPr>
        <w:t>В ходе игры. </w:t>
      </w: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Проходит общее собрание работников предприятия, на котором разворачивается дискуссия о путях и методах реконструкции предприятия.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1. Генеральный директор открывает собрание и в общих чертах докладывает о сложившейся ситуации.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2. Технический директор говорит о необходимости внедрения прогрессивной технологии, предлагает свои варианты реконструкции предприятия.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3. Менеджер по финансам предлагает возможные варианты привлечения дополнительного финансирования, необходимого для проведения реконструкции предприятия и решения кадровых вопросов.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4. Управляющий персоналом высказывает свое мнение о путях решения кадровых проблем.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5. Председатель профкома отстаивает права работников предприятия и предлагает свои варианты решения проблемы.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lastRenderedPageBreak/>
        <w:t>6. Представители всех категорий работников стремятся защитить своих коллег и высказывают свою точку зрения по поводу реконструкции предприятия.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7. Генеральный директор подводит итоги прошедшей дискуссии.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color w:val="444444"/>
          <w:sz w:val="24"/>
          <w:szCs w:val="24"/>
        </w:rPr>
        <w:t>Разбор проведенной игры. </w:t>
      </w:r>
      <w:r w:rsidRPr="00F97B32">
        <w:rPr>
          <w:rFonts w:ascii="Times New Roman" w:eastAsia="Times New Roman" w:hAnsi="Times New Roman" w:cs="Times New Roman"/>
          <w:color w:val="444444"/>
          <w:sz w:val="24"/>
          <w:szCs w:val="24"/>
        </w:rPr>
        <w:t>Высказывания экспертов по проблемам реформирования предприятия и о ходе прошедшей дискуссии. Общее обсуждение игры.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Общие рекомендации игрокам </w:t>
      </w:r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Преподаватель обязан объяснить всем ее участникам порядок проведения деловой игры и правила их действий. После этого он принимает участие в игре как эксперт, обладающий правом «вето», если принимается заведомо неправильное решение. Вынесение «вето» должно быть аргументировано. 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«отлично» выставляется студенту, если все задания выполнены экономически грамотно, правильно выявлены и формулированы причины конфликта, обосновано применение методов из разрешения, программа разрешения конфликтов составлена в соответствии с сущностью причин их возникновения, управленческие решения полные, грамотно составленные;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выполнены экономически грамотно, частично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определен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если все задания выполнены экономически грамотно, правильно выявлены и формулированы причины конфликта, обосновано применение методов из разрешения, программа разрешения конфликтов составлена в соответствии с сущностью причин их возникновения, но допускаются отдельные логические и погрешности, управленческие решения, грамотно составленные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«удовлетворительно» - выставляется студенту, если задания выполнены не полностью, причины конфликта определены частично, имеют место отдельные ошибки в способах их разрешения, применение методов бизнес-анализа обосновано частично, программа анализа составлена в соответствии с сущностью сформулированных требований и поставленной целью, но в ней допускаются отдельные логические и погрешности, управленческие решения не всегда обоснованные</w:t>
      </w:r>
      <w:r w:rsidRPr="00F97B32">
        <w:rPr>
          <w:rFonts w:ascii="Calibri" w:eastAsia="Times New Roman" w:hAnsi="Calibri" w:cs="Times New Roman"/>
          <w:sz w:val="24"/>
          <w:szCs w:val="24"/>
        </w:rPr>
        <w:t>.</w:t>
      </w:r>
      <w:proofErr w:type="gramEnd"/>
      <w:r w:rsidRPr="00F97B32">
        <w:rPr>
          <w:rFonts w:ascii="Calibri" w:eastAsia="Times New Roman" w:hAnsi="Calibri" w:cs="Times New Roman"/>
          <w:sz w:val="24"/>
          <w:szCs w:val="24"/>
        </w:rPr>
        <w:t xml:space="preserve">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Допущенные ошибки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в целом правильные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на практике. </w:t>
      </w:r>
    </w:p>
    <w:p w:rsidR="00F97B32" w:rsidRPr="00F97B32" w:rsidRDefault="00F97B32" w:rsidP="00F97B3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Причины конфликта не выявлены, управленческие решения не обоснованы. В ходе дополнительных вопросов студент демонстрирует неуверенность и неточность ответов.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Составитель ________________________ Ю.Г. Чернышева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Calibri" w:eastAsia="Times New Roman" w:hAnsi="Calibri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97B32">
        <w:rPr>
          <w:rFonts w:ascii="Calibri" w:eastAsia="Times New Roman" w:hAnsi="Calibri" w:cs="Times New Roman"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Ситуационное задание 1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Задание: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Выберите и опишите ситуацию, связанную с осуществлением проекта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в Вашей организации (в которой Вы работаете или проходили практику). 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1. Назовите его основные элементы и свойства. Рассмотрите различные аспекты содержания проекта.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2. Назовите основных участников проекта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>̆. Какие задачи они решают? Какова мера их ответственности?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3. Дайте характеристику факторов успеха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>̆.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>4. Оцените целесообразность использования модели управления проектами изменений? Выделите отдельные этапы управления проектами изменения.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5. Что мешает в реальных буднях предприятия успешному управлению проектами изменений? 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Методические рекомендации по выполнению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Студенты должны дать развернутые ответы на все поставленные в задании вопросы.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- оценка «отлично» выставляется студенту, если все задания выполненные корректно выводы полные, грамотно составленные, расчеты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верно, аналитические таблицы грамотно и аккуратно сформированы;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выполненные конрректно, выводы достаточно полные, но допускаются отдельные логические и стилистические погрешности, расчеты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верно, таблицы грамотно и аккуратно составлены </w:t>
      </w:r>
    </w:p>
    <w:p w:rsidR="00F97B32" w:rsidRPr="00F97B32" w:rsidRDefault="00F97B32" w:rsidP="00F97B3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 задания выполнены не полностью, выводы не полные,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правильно выполненные расчеты, таблицы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составлены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 верно. </w:t>
      </w:r>
    </w:p>
    <w:p w:rsidR="00F97B32" w:rsidRPr="00F97B32" w:rsidRDefault="00F97B32" w:rsidP="00F97B3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Выводы отсутствуют или изложены некорректно. В ходе дополнительных вопросов студент демонстрирует неуверенность и неточность ответов. Аналитические расчеты выполнены с ошибками, таблицы составлены с существенными ошибками.</w:t>
      </w:r>
    </w:p>
    <w:p w:rsidR="00F97B32" w:rsidRPr="00F97B32" w:rsidRDefault="00F97B32" w:rsidP="00F97B32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F97B32" w:rsidRPr="00F97B32" w:rsidRDefault="00F97B32" w:rsidP="00F97B32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Составитель ________________________ Ю.Г. Чернышева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Calibri" w:eastAsia="Times New Roman" w:hAnsi="Calibri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97B32" w:rsidRPr="00F97B32" w:rsidRDefault="00F97B32" w:rsidP="00F97B3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Кафедра Анализ хозяйственной деятельности и прогнозирование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Вопросы для опроса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 1.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Теоретические основы управления изменениями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Понятие менеджмента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̆, его необходимость.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Управление как особый вид деятельности, его специфика.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Организация как объект управления: составные части, уровни, основные процессы.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Функции управления.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Необходимые навыки и качества менеджера.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Внутренняя среда и ее изменения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Критериальные подходы к принятию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этических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решений.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Проблемы этики социальной ответственности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Системный и ситуационный подходы. </w:t>
      </w:r>
    </w:p>
    <w:p w:rsidR="00F97B32" w:rsidRPr="00F97B32" w:rsidRDefault="00F97B32" w:rsidP="00F97B3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Содержание понятия «среда организации».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 2. Исследование организации и определение направлений изменений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Понятие управленческой этики.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Способы повышения этичности поведения руководителей и рядовых работников.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Проблемы этики и социальной ответственности в отечественных организациях.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Понятие управленческого решения и его место в процессе управления.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Классификация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управленческих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решений.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Факторы, влияющие на процесс принятия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решении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Групповое принятие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решении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̆. </w:t>
      </w:r>
    </w:p>
    <w:p w:rsidR="00F97B32" w:rsidRPr="00F97B32" w:rsidRDefault="00F97B32" w:rsidP="00F97B3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Понятие структуры управления и факторы, ее определяющие.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приведены в п. 3.2.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«зачтено» выставляется студенту, если  студент демонстрирует наличие твердых знаний в объеме пройденного курса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в случае изложения ответов с отдельными ошибками, уверенно исправляет после дополнительных вопросов; правильные 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действия по применению знаний на практике, обучающийся  усвоил основную литературу, рекомендованную в рабочей программе дисциплины;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«не зачтено» - 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ответы не связаны с вопросами,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 </w:t>
      </w:r>
    </w:p>
    <w:p w:rsidR="00F97B32" w:rsidRPr="00F97B32" w:rsidRDefault="00F97B32" w:rsidP="00F97B32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97B32" w:rsidRPr="00F97B32" w:rsidRDefault="00F97B32" w:rsidP="00F97B3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прогнозирование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контрольного задания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ind w:left="-567" w:right="-5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1  ВАРИАНТ     </w:t>
      </w:r>
    </w:p>
    <w:p w:rsidR="00F97B32" w:rsidRPr="00F97B32" w:rsidRDefault="00F97B32" w:rsidP="00F97B32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,Italic" w:eastAsia="Times New Roman" w:hAnsi="Times New Roman,Italic" w:cs="Times New Roman"/>
          <w:sz w:val="24"/>
          <w:szCs w:val="24"/>
        </w:rPr>
        <w:t xml:space="preserve">Управление проектами </w:t>
      </w:r>
      <w:proofErr w:type="gramStart"/>
      <w:r w:rsidRPr="00F97B32">
        <w:rPr>
          <w:rFonts w:ascii="Times New Roman,Italic" w:eastAsia="Times New Roman" w:hAnsi="Times New Roman,Italic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,Italic" w:eastAsia="Times New Roman" w:hAnsi="Times New Roman,Italic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1. Проект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Определение понятия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Основные элементы проекта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Основные показатели проекта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Основные характеристики </w:t>
      </w:r>
    </w:p>
    <w:p w:rsidR="00F97B32" w:rsidRPr="00F97B32" w:rsidRDefault="00F97B32" w:rsidP="00F97B32">
      <w:pPr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2. Управление проектами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Планирование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организационных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изменений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Реализация плана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Мотивация в управлении изменениями </w:t>
      </w:r>
    </w:p>
    <w:p w:rsidR="00F97B32" w:rsidRPr="00F97B32" w:rsidRDefault="00F97B32" w:rsidP="00F97B32">
      <w:pPr>
        <w:numPr>
          <w:ilvl w:val="1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Symbol" w:eastAsia="Times New Roman" w:hAnsi="Symbol" w:cs="Times New Roman"/>
          <w:sz w:val="24"/>
          <w:szCs w:val="24"/>
        </w:rPr>
        <w:sym w:font="Symbol" w:char="F02D"/>
      </w:r>
      <w:r w:rsidRPr="00F97B32">
        <w:rPr>
          <w:rFonts w:ascii="Symbol" w:eastAsia="Times New Roman" w:hAnsi="Symbol" w:cs="Times New Roman"/>
          <w:sz w:val="24"/>
          <w:szCs w:val="24"/>
        </w:rPr>
        <w:t></w:t>
      </w:r>
      <w:r w:rsidRPr="00F97B32">
        <w:rPr>
          <w:rFonts w:ascii="Symbol" w:eastAsia="Times New Roman" w:hAnsi="Times New Roman" w:cs="Times New Roman"/>
          <w:sz w:val="24"/>
          <w:szCs w:val="24"/>
        </w:rPr>
        <w:t>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Контроль достижения целей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</w:t>
      </w:r>
    </w:p>
    <w:p w:rsidR="00F97B32" w:rsidRPr="00F97B32" w:rsidRDefault="00F97B32" w:rsidP="00F97B3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Дать пояснение по вопросам: </w:t>
      </w:r>
    </w:p>
    <w:p w:rsidR="00F97B32" w:rsidRPr="00F97B32" w:rsidRDefault="00F97B32" w:rsidP="00F97B3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1. Выберите и опишите ситуацию, связанную с осуществлением проекта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>̆ в Вашей организации. Назовите его основные элементы и свойства. Рассмотрите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</w:r>
      <w:r w:rsidRPr="00F97B32">
        <w:rPr>
          <w:rFonts w:ascii="Times New Roman" w:eastAsia="Times New Roman" w:hAnsi="Times New Roman" w:cs="Times New Roman"/>
          <w:sz w:val="24"/>
          <w:szCs w:val="24"/>
        </w:rPr>
        <w:lastRenderedPageBreak/>
        <w:t>различные аспекты содержания проекта.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2. Назовите основных участников проекта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>̆. Какие задачи они решают? Какова мера их ответственности?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3. Дайте характеристику факторов успеха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изменении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>̆.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>4. Оцените целесообразность использования модели управления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>проектами изменений? Выделите отдельные этапы управления проектами изменения.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br/>
        <w:t xml:space="preserve">5. Что мешает в реальных буднях предприятия успешному управлению проектами изменений? </w:t>
      </w:r>
    </w:p>
    <w:p w:rsidR="00F97B32" w:rsidRPr="00F97B32" w:rsidRDefault="00F97B32" w:rsidP="00F97B32">
      <w:pPr>
        <w:spacing w:after="0" w:line="240" w:lineRule="auto"/>
        <w:ind w:left="-567" w:right="-1469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 все задания выполненные правильно, комментарии развернутые, грамотные, расчеты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верно </w:t>
      </w:r>
    </w:p>
    <w:p w:rsidR="00F97B32" w:rsidRPr="00F97B32" w:rsidRDefault="00F97B32" w:rsidP="00F97B32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 все задания выполненные правильно, комментарии достаточно полные, но допускаются отдельные логические и стилистические погрешности, расчеты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верно </w:t>
      </w:r>
    </w:p>
    <w:p w:rsidR="00F97B32" w:rsidRPr="00F97B32" w:rsidRDefault="00F97B32" w:rsidP="00F97B32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задания выполнены не полностью, комментарии не достаточно полные,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правильно выполненные расчеты. </w:t>
      </w:r>
    </w:p>
    <w:p w:rsidR="00F97B32" w:rsidRPr="00F97B32" w:rsidRDefault="00F97B32" w:rsidP="00F97B32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Комментарии отсутствуют или изложены некорректно. В ходе дополнительных вопросов студент демонстрирует неуверенность и неточность ответов. Аналитические расчеты выполнены с ошибками.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(подпись)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>Анализа хозяйственной деятельности и прогнозирования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Перечень тем для круглого стола 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Планирование и мониторинг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как основа проведения изменений</w:t>
      </w:r>
    </w:p>
    <w:p w:rsidR="00F97B32" w:rsidRPr="00F97B32" w:rsidRDefault="00F97B32" w:rsidP="00F97B32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Информационные технологии бизне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с-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анализа и их использование в практике изменений в организации</w:t>
      </w:r>
    </w:p>
    <w:p w:rsidR="00F97B32" w:rsidRPr="00F97B32" w:rsidRDefault="00F97B32" w:rsidP="00F97B32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Характеристика и отличительные особенности программных продуктов в области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и информационных баз организации</w:t>
      </w:r>
    </w:p>
    <w:p w:rsidR="00F97B32" w:rsidRPr="00F97B32" w:rsidRDefault="00F97B32" w:rsidP="00F97B32">
      <w:pPr>
        <w:numPr>
          <w:ilvl w:val="0"/>
          <w:numId w:val="9"/>
        </w:numPr>
        <w:tabs>
          <w:tab w:val="left" w:pos="221"/>
        </w:tabs>
        <w:snapToGrid w:val="0"/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Бизнес-аналитик как инициатор изменений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Понятие управления изменениями, их необходимость. 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Организация как объект управления и изменения: составные части, уровни, основные процессы. 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Внутренняя среда организац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ии и ее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изменения 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Критериальные подходы к принятию этических </w:t>
      </w: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решении</w:t>
      </w:r>
      <w:proofErr w:type="gramEnd"/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̆ в области изменений 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Проблемы этики социальной ответственности </w:t>
      </w:r>
    </w:p>
    <w:p w:rsidR="00F97B32" w:rsidRPr="00F97B32" w:rsidRDefault="00F97B32" w:rsidP="00F97B32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Системный и ситуационный подходы. 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Программа проведения круглого стола и методические рекомендации по подготовке. </w:t>
      </w:r>
    </w:p>
    <w:p w:rsidR="00F97B32" w:rsidRPr="00F97B32" w:rsidRDefault="00F97B32" w:rsidP="00F97B32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Cs/>
          <w:sz w:val="24"/>
          <w:szCs w:val="24"/>
        </w:rPr>
        <w:t xml:space="preserve">Для проведения круглого стола студентам предлагается тематика, по которой готовится выступление (сообщение) на 5-7 мин, и презентация. После доклада студентам задается не менее 2-х дополнительных вопросов преподавателем и/или </w:t>
      </w:r>
      <w:proofErr w:type="gramStart"/>
      <w:r w:rsidRPr="00F97B32">
        <w:rPr>
          <w:rFonts w:ascii="Times New Roman" w:eastAsia="Times New Roman" w:hAnsi="Times New Roman" w:cs="Times New Roman"/>
          <w:bCs/>
          <w:sz w:val="24"/>
          <w:szCs w:val="24"/>
        </w:rPr>
        <w:t>обучающимися</w:t>
      </w:r>
      <w:proofErr w:type="gramEnd"/>
      <w:r w:rsidRPr="00F97B32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F97B32" w:rsidRPr="00F97B32" w:rsidRDefault="00F97B32" w:rsidP="00F97B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«отлично»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не только основной, но и дополнительной литературы, доклад излагается самостоятельно (не читается), уверенные ответы на дополнительные вопросы; </w:t>
      </w:r>
      <w:proofErr w:type="gramEnd"/>
    </w:p>
    <w:p w:rsidR="00F97B32" w:rsidRPr="00F97B32" w:rsidRDefault="00F97B32" w:rsidP="00F97B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основной литературы, доклад излагается самостоятельно (не читается), уверенные ответы на дополнительные вопросы; </w:t>
      </w:r>
    </w:p>
    <w:p w:rsidR="00F97B32" w:rsidRPr="00F97B32" w:rsidRDefault="00F97B32" w:rsidP="00F97B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в докладе и презентации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литературы, доклад излагается не самостоятельно (читается), уверенные ответы на дополнительные вопросы; </w:t>
      </w:r>
    </w:p>
    <w:p w:rsidR="00F97B32" w:rsidRPr="00F97B32" w:rsidRDefault="00F97B32" w:rsidP="00F97B32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доклад не связан с выбранным для дискуссии вопросом,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вопроса, отсутствие презентации, неуверенность и неточность ответов на дополнительные и наводящие вопросы.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             (подпись)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Calibri" w:eastAsia="Times New Roman" w:hAnsi="Calibri" w:cs="Times New Roman"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97B32" w:rsidRPr="00F97B32" w:rsidRDefault="00F97B32" w:rsidP="00F97B3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прогнозирования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Темы курсовых работ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по дисциплине</w:t>
      </w:r>
      <w:r w:rsidRPr="00F97B32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Анализ и управление изменениями в организации</w:t>
      </w:r>
    </w:p>
    <w:p w:rsidR="00F97B32" w:rsidRPr="00F97B32" w:rsidRDefault="00F97B32" w:rsidP="00F97B3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4"/>
          <w:szCs w:val="24"/>
        </w:rPr>
      </w:pP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Необходимость, факторы, предпосылки и изменений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Уровни, Типы и виды организационных изменений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Ключевые показатели эффективности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Лидерская организация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Клиентоораентированная организация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Инновационная организация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Направления изменений в организации (по Дафту) и факторы, влияющие на процесс изменений в организации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Ситуационный анализ: основные методы и их характеристика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Экономическое исследование организации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Исследование человеческих ресурсов организации. Сопротивление персонала изменениям и методы его преодоления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Анализ моделей систем управления: управление по целям; управление качеством; контроллинг; сбалансированная система показателей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 xml:space="preserve">Анализ миссии и видения будущего организации      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Бизнес-анализ как основа инициализации изменений в организации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lastRenderedPageBreak/>
        <w:t>Модели изменений К.Левина и Л. Грейнера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Модель преобразования бизнеса Ф. Гуияра и Дж. Келли и Модель кривой перемен Дж. Дак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 xml:space="preserve">Принципы построения эффективной </w:t>
      </w:r>
      <w:proofErr w:type="gramStart"/>
      <w:r w:rsidRPr="00F97B32">
        <w:rPr>
          <w:rFonts w:ascii="Times New Roman" w:eastAsia="Calibri" w:hAnsi="Times New Roman" w:cs="Times New Roman"/>
          <w:lang w:eastAsia="en-US"/>
        </w:rPr>
        <w:t>управленческий</w:t>
      </w:r>
      <w:proofErr w:type="gramEnd"/>
      <w:r w:rsidRPr="00F97B32">
        <w:rPr>
          <w:rFonts w:ascii="Times New Roman" w:eastAsia="Calibri" w:hAnsi="Times New Roman" w:cs="Times New Roman"/>
          <w:lang w:eastAsia="en-US"/>
        </w:rPr>
        <w:t xml:space="preserve"> команды для проведения изменений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 xml:space="preserve">Результаты </w:t>
      </w:r>
      <w:proofErr w:type="gramStart"/>
      <w:r w:rsidRPr="00F97B32">
        <w:rPr>
          <w:rFonts w:ascii="Times New Roman" w:eastAsia="Calibri" w:hAnsi="Times New Roman" w:cs="Times New Roman"/>
          <w:lang w:eastAsia="en-US"/>
        </w:rPr>
        <w:t>бизнес-анализа</w:t>
      </w:r>
      <w:proofErr w:type="gramEnd"/>
      <w:r w:rsidRPr="00F97B32">
        <w:rPr>
          <w:rFonts w:ascii="Times New Roman" w:eastAsia="Calibri" w:hAnsi="Times New Roman" w:cs="Times New Roman"/>
          <w:lang w:eastAsia="en-US"/>
        </w:rPr>
        <w:t xml:space="preserve"> и роль бизнес-аналитика в инициации изменений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Лидер команды изменений и оценка эффективности работы команды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Современные подходы к оптимизации бизнес-процессов</w:t>
      </w:r>
    </w:p>
    <w:p w:rsidR="00F97B32" w:rsidRPr="00F97B32" w:rsidRDefault="00F97B32" w:rsidP="00F97B32">
      <w:pPr>
        <w:numPr>
          <w:ilvl w:val="0"/>
          <w:numId w:val="10"/>
        </w:numPr>
        <w:spacing w:after="0" w:line="240" w:lineRule="auto"/>
        <w:contextualSpacing/>
        <w:rPr>
          <w:rFonts w:ascii="Times New Roman" w:eastAsia="Calibri" w:hAnsi="Times New Roman" w:cs="Times New Roman"/>
          <w:lang w:eastAsia="en-US"/>
        </w:rPr>
      </w:pPr>
      <w:r w:rsidRPr="00F97B32">
        <w:rPr>
          <w:rFonts w:ascii="Times New Roman" w:eastAsia="Calibri" w:hAnsi="Times New Roman" w:cs="Times New Roman"/>
          <w:lang w:eastAsia="en-US"/>
        </w:rPr>
        <w:t>Связь стратегического менеджмента и управления изменениями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97B32" w:rsidRPr="00F97B32" w:rsidRDefault="00F97B32" w:rsidP="00F97B3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color w:val="000000"/>
          <w:sz w:val="24"/>
          <w:szCs w:val="24"/>
        </w:rPr>
        <w:t>Студенты в процессе самостоятельной работы должны курсовую работу по наиболее важным разделам дисциплины. Тема курсовой работы выбирается с учетом интересов студентов.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Методические рекомендации по написанию курсовой работы, требования к оформлению находятся в приложении 2.</w:t>
      </w:r>
    </w:p>
    <w:p w:rsidR="00F97B32" w:rsidRPr="00F97B32" w:rsidRDefault="00F97B32" w:rsidP="00F97B3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F97B32" w:rsidRPr="00F97B32" w:rsidRDefault="00F97B32" w:rsidP="00F97B3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 - оценка «отлично»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 работе, широкое использование не только основной, но и дополнительной литературы; </w:t>
      </w:r>
    </w:p>
    <w:p w:rsidR="00F97B32" w:rsidRPr="00F97B32" w:rsidRDefault="00F97B32" w:rsidP="00F97B32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в работе, широкое использование основной литературы; </w:t>
      </w:r>
    </w:p>
    <w:p w:rsidR="00F97B32" w:rsidRPr="00F97B32" w:rsidRDefault="00F97B32" w:rsidP="00F97B32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F97B32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в работе</w:t>
      </w:r>
      <w:r w:rsidRPr="00F97B3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литературы; </w:t>
      </w:r>
    </w:p>
    <w:p w:rsidR="00F97B32" w:rsidRPr="00F97B32" w:rsidRDefault="00F97B32" w:rsidP="00F97B32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97B32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текст работы не связан с выбранной темой,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вопроса.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Составитель _________ Ю.Г. Чернышева </w:t>
      </w:r>
      <w:r w:rsidRPr="00F97B3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                                                                       </w:t>
      </w:r>
    </w:p>
    <w:p w:rsidR="00F97B32" w:rsidRPr="00F97B32" w:rsidRDefault="00F97B32" w:rsidP="00F97B32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eastAsia="en-US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97B32" w:rsidRPr="00F97B32" w:rsidRDefault="00F97B32" w:rsidP="00F97B32">
      <w:pPr>
        <w:rPr>
          <w:rFonts w:ascii="Calibri" w:eastAsia="Calibri" w:hAnsi="Calibri" w:cs="Times New Roman"/>
          <w:sz w:val="24"/>
          <w:szCs w:val="24"/>
          <w:lang w:eastAsia="en-US"/>
        </w:rPr>
      </w:pPr>
    </w:p>
    <w:p w:rsidR="00F97B32" w:rsidRPr="00F97B32" w:rsidRDefault="00F97B32" w:rsidP="00F97B32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</w:pPr>
      <w:bookmarkStart w:id="3" w:name="_Toc480487764"/>
      <w:r w:rsidRPr="00F97B32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F97B32" w:rsidRPr="00F97B32" w:rsidRDefault="00F97B32" w:rsidP="00F97B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97B32" w:rsidRPr="00F97B32" w:rsidRDefault="00F97B32" w:rsidP="00F97B3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F97B32" w:rsidRPr="00F97B32" w:rsidRDefault="00F97B32" w:rsidP="00F97B3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F97B32" w:rsidRPr="00F97B32" w:rsidRDefault="00F97B32" w:rsidP="00F97B3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ab/>
      </w:r>
      <w:r w:rsidRPr="00F97B32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экзамена и защиты курсовой работы. </w:t>
      </w:r>
    </w:p>
    <w:p w:rsidR="00F97B32" w:rsidRPr="00F97B32" w:rsidRDefault="00F97B32" w:rsidP="00F97B3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F97B32" w:rsidRPr="00F97B32" w:rsidRDefault="00F97B32" w:rsidP="00F97B3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97B32">
        <w:rPr>
          <w:rFonts w:ascii="Times New Roman" w:eastAsia="Times New Roman" w:hAnsi="Times New Roman" w:cs="Times New Roman"/>
          <w:sz w:val="24"/>
          <w:szCs w:val="24"/>
        </w:rPr>
        <w:t>Защита курсовой работы проводится за счет времени, отведенного на освоение дисциплины.</w:t>
      </w:r>
    </w:p>
    <w:p w:rsidR="00F97B32" w:rsidRPr="00F97B32" w:rsidRDefault="00F97B32" w:rsidP="00F97B32">
      <w:pPr>
        <w:widowControl w:val="0"/>
        <w:spacing w:after="360" w:line="240" w:lineRule="auto"/>
        <w:ind w:left="283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97B32" w:rsidRDefault="00F97B32"/>
    <w:p w:rsidR="00FD41F9" w:rsidRDefault="00FD41F9"/>
    <w:p w:rsidR="00FD41F9" w:rsidRDefault="00FD41F9"/>
    <w:p w:rsidR="00FD41F9" w:rsidRDefault="00FD41F9"/>
    <w:p w:rsidR="00FD41F9" w:rsidRDefault="00FD41F9"/>
    <w:p w:rsidR="00AB0112" w:rsidRDefault="00AB0112"/>
    <w:p w:rsidR="00AB0112" w:rsidRDefault="00AB0112">
      <w:r>
        <w:rPr>
          <w:noProof/>
        </w:rPr>
        <w:drawing>
          <wp:inline distT="0" distB="0" distL="0" distR="0">
            <wp:extent cx="6467475" cy="8620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112" w:rsidRDefault="00AB0112"/>
    <w:p w:rsidR="00AB0112" w:rsidRDefault="00AB0112"/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«Анализ и управление изменениями в организации»  адресованы  студентам  всех форм обучения.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38.03.01. «Экономика», профиль </w:t>
      </w:r>
      <w:r w:rsidRPr="00AB0112">
        <w:rPr>
          <w:rFonts w:ascii="Times New Roman" w:eastAsia="Calibri" w:hAnsi="Times New Roman" w:cs="Times New Roman"/>
          <w:bCs/>
          <w:sz w:val="28"/>
          <w:szCs w:val="28"/>
        </w:rPr>
        <w:t>38.03.01.09 «Бизнес-анализ и прогнозирование в организациях»</w:t>
      </w: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>- лекции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>В ходе лекционных занятий рассматриваются основные темы курса, предусмотренные рабочей программой дисциплины, даются  рекомендации для самостоятельной работы и подготовке к практическим занятиям.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ведения аналитического исследования в соответствии с компетенциями дисциплины.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при наличии рекомендованного преподавателем при изучении каждой темы домашнего задания письменно его решить.  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практических занятий методом  устного опроса, проверки заданий, посредством проведения контрольных и самостоятельных работ. В  ходе самостоятельной  работы каждый  студент  обязан  прочитать основную и по возможности дополнительную  литературу  по  изучаемой  теме, дополнить  конспекты лекций  недостающим материалом.  Выделить  непонятные  термины,  найти  их  значение  в энциклопедических словарях.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интерактивные занятия проведения лекций и семинаров </w:t>
      </w:r>
    </w:p>
    <w:p w:rsidR="00AB0112" w:rsidRPr="00AB0112" w:rsidRDefault="00AB0112" w:rsidP="00AB011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AB0112">
          <w:rPr>
            <w:rFonts w:ascii="Times New Roman" w:eastAsia="Times New Roman" w:hAnsi="Times New Roman" w:cs="Times New Roman"/>
            <w:bCs/>
            <w:sz w:val="28"/>
            <w:szCs w:val="28"/>
          </w:rPr>
          <w:t>http://library.rsue.ru/</w:t>
        </w:r>
      </w:hyperlink>
      <w:r w:rsidRPr="00AB0112">
        <w:rPr>
          <w:rFonts w:ascii="Times New Roman" w:eastAsia="Times New Roman" w:hAnsi="Times New Roman" w:cs="Times New Roman"/>
          <w:bCs/>
          <w:sz w:val="28"/>
          <w:szCs w:val="28"/>
        </w:rPr>
        <w:t xml:space="preserve">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Методические рекомендации по написанию</w:t>
      </w:r>
      <w:r w:rsidRPr="00AB011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рефератов</w:t>
      </w:r>
      <w:r w:rsidRPr="00AB0112">
        <w:rPr>
          <w:rFonts w:ascii="Times New Roman" w:eastAsia="Times New Roman" w:hAnsi="Times New Roman" w:cs="Times New Roman"/>
          <w:b/>
          <w:sz w:val="28"/>
          <w:szCs w:val="28"/>
        </w:rPr>
        <w:t xml:space="preserve">, требования к оформлению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Студенты в качестве самостоятельной работы должны выполнить 2 реферата по наиболее важным разделам дисциплины.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Источниками информации для написания реферата являются учебники и учебные пособия по данной дисциплине, формы бухгалтерской отчетности предприятия.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 реферата должен находиться в пределах 10-15 страниц листов формата А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, отпечатанных на компьютере. Текст печатается шрифтом Times New Roman № 14 через 1,5 интервала. Исключение могут составлять таблицы, где при необходимости можно применять 12 шрифт Times New Roman с одинарным интервалом. Текст работы должен быть выровнен по ширине. Цвет шрифта черный.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Все листы (текстовые, табличные) должны быть выполнены с соблюдением следующих размеров полей: правое - не менее 10 мм, верхнее и нижнее - не менее 20 мм, левое - не менее 30 мм. Текст рамкой не очерчивается.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Опечатки, описки и графические неточности, обнаруженные в процессе подготовки реферата,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Допускается не более трех исправлений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одной странице.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Нумерация страниц и приложений, входящих в ее состав реферата, должна быть сквозная. Номер страницы ставится вверху посредине листа или вверху справа арабскими цифрами. Первой страницей считается «титульный лист», 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«Введение». Указание страниц начинается не раньше 3-го номера, начиная со станицы «Введение».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Аналитические расчеты должны сопровождаться выводами, в которых необходимо охарактеризовать динамику рассчитанных показателей, указать возможные причины изменений показателей. В конце работы необходимо привести список использованной литературы.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b/>
          <w:sz w:val="28"/>
          <w:szCs w:val="28"/>
        </w:rPr>
        <w:t>Методические рекомендации по написанию</w:t>
      </w:r>
      <w:r w:rsidRPr="00AB011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курсовой работы</w:t>
      </w:r>
      <w:r w:rsidRPr="00AB0112">
        <w:rPr>
          <w:rFonts w:ascii="Times New Roman" w:eastAsia="Times New Roman" w:hAnsi="Times New Roman" w:cs="Times New Roman"/>
          <w:b/>
          <w:sz w:val="28"/>
          <w:szCs w:val="28"/>
        </w:rPr>
        <w:t xml:space="preserve">, требования к оформлению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 ходе проверки курсовой работы, оценивается не только исследовательская деятельность студента, но и правильность ее оформления в соответствии с принятыми стандартами.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Курсовая работа должна состоять из следующих пунктов: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титульный лист;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содержание;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введение;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основная часть;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заключительная часть (заключение);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перечень используемых источников;</w:t>
      </w:r>
    </w:p>
    <w:p w:rsidR="00AB0112" w:rsidRPr="00AB0112" w:rsidRDefault="00AB0112" w:rsidP="00AB0112">
      <w:pPr>
        <w:numPr>
          <w:ilvl w:val="0"/>
          <w:numId w:val="11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приложения.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Курсовая работа должна соответствовать следующим требованиям: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четкое и последовательное изложение материала;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наличие научного исследования в рамках выбранной темы;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убедительная аргументация;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формулировки точные, исключающие возможность неоднозначностей;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конкретно изложенные результаты;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грамотные выводы.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Источниками информации для курсовой работы являются учебники и учебные пособия по данной дисциплине, а также авторефераты по специальности 08.00.12. «Бухгалтерский учет, статистика», формы бухгалтерской отчетности предприятия.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 введении характеризуется и обосновывается выбор темы, актуальность проблемы, определяют объект, предмет исследования, цель, задачи, методы исследования. Коротко характеризуют современное состояние проблемы. Актуальность  темы заключается в значимости исследуемой проблемы для  теории и практики 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бизнес-анализа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. Об этом могут свидетельствовать такие факты, как существование несовпадающих подходов к ее решению, недостаточная  изученность темы, наличие определенных пробелов в экономической науке и другие.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Степень разработанности проблемы по теме исследования должна показать основательную осведомленность студента о том, какие аспекты ее изучены достаточно хорошо, какие частично, какие только затронуты в экономической литературе, какие нуждаются в дальнейшем исследовании.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Материалы обзора рекомендуется систематизировать в хронологическом либо понятийно-логическом порядке. Целесообразно при этом обобщать различные точки зрения авторов по одному и тому же вопросу. При этом не следует подробно излагать прочитанное, необходимо выделить главное и дать краткую оценку публикациям по теме исследования.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Цель курсовой работы состоит в рассмотрении наиболее важных дискуссионных вопросов анализа деятельности органзиации, 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бизнес-анализа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либо наименее изученных проблем, имеющих важную теоретическую и  практическую значимость, в том числе на региональном уровне. Цель должна быть определена ясно и конкретно, и вытекать из формулировки поставленной научной проблемы либо темы работы.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 курсовой работы тесно связаны с целью исследования. Их решение ведет к достижению поставленной научной цели. Конкретные задачи формулируются в виде перечня исследовательских действий, как-то: изучить…, установить…, исследовать…, систематизировать…, разработать классификацию, практические рекомендации и т.д.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Указанные во введении задачи должны найти свое отражение в содержании основной части работы.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Объект и предмет исследования. Под объектом понимается процесс или явление, порождающее проблемную ситуацию и необходимость ее изучения.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Предмет исследования –  это та часть объекта или его свойства, которые задействованы в появлении проблемной ситуации, следовательно, выбор предмета исследования в каждом случае будет продиктован формулировкой проблемы.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Содержание первой главы имеет научно-теоретический характер.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 первой главе рассматриваются основные положения выбранной темы: понятие, сущность, подходы к изучению, современный уровень разработки, анализ существующего положения на сегодняшний день, основные нерешенные вопросы, достоинства и недостатки исследования данной тематики по отношению к практическим разработкам, существующие подходы к исследованию.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 данной главе, как правило, рассматриваются теоретические вопросы, отражающие сущность экономических категорий, понятий, относящихся к теме  исследования. Теоретические основы излагаются с целью определения главных задач маркетингового исследования проблемы.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Вторая глава должна содержать проведение собственного маркетингового исследования по выбранной проблеме. В соответствии с выбранной темой курсовой работы должно приводиться исследование работы бизнес-аналитика. Перечень характеризуемых показателей определяется с руководителем в соответствии с темой (направлением) работы. Здесь могут формулироваться негативные моменты деятельности предприятия. Вторая глава выполняется на основе первичной и вторичной информации: данных наблюдений и опросов, статистических данных, бухгалтерской и экономической отчетности, данных производства и других служб (подразделений) предприятия, а также информации, содержащейся в периодической литературе.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Третья глава является результатом научного исследования, проведенного в рамках курсовой работы. В ней подробно излагаются направления совершенствования деятельности, преодоления недостатков. Дается обоснование предлагаемых мероприятий. Необходимо показать эффективность и целесообразность проектируемых направлений.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Заключение. В заключении кратко и логически последователь</w:t>
      </w: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но излагаются теоретические и практические выводы и предло</w:t>
      </w: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жения, они должны вытекать из содержания работы и носить обобщающий характер. Из текста заключения должно быть ясно, что цель и задачи курсовой работы полностью выполнены. Последователь</w:t>
      </w: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ность изложения выводов должна соответствовать порядку представления материала в тексте работы.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Обзор источников — в пределах 1/3 текста Объем введения – 3-4 стр. Основная часть содержит изложение исследовательского материала в соответствии с темой (объем 19-29 стр.). Заключение содержит основные выводы и предложения (объем 3-5 стр.). Каждый пун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кт в гл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аве не менее 4-х стр. Каждая глава должна располагаться с начала страницы. В тексте слово «глава» не пишется. Обычно, главы и подзаголовки выравниваются посередине строки.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 курсовой работы должен находиться в пределах 25-35 страниц формата А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, отпечатанных на компьютере. Текст печатается шрифтом Times New Roman № 14 через 1,5 интервала, 1,0 – в подстрочных ссылках. В таблицах можно применять 12 шрифт Times New Roman с одинарным интервалом, шрифт Times New Roman №</w:t>
      </w:r>
      <w:r w:rsidRPr="00AB0112">
        <w:rPr>
          <w:rFonts w:ascii="Calibri" w:eastAsia="Calibri" w:hAnsi="Calibri" w:cs="Times New Roman"/>
          <w:lang w:eastAsia="en-US"/>
        </w:rPr>
        <w:t xml:space="preserve"> </w:t>
      </w: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12 (10) – в сносках. Текст работы должен быть выровнен по ширине. Цвет шрифта черный.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Все листы (текстовые, табличные) должны быть выполнены с соблюдением следующих размеров полей: слева — 3 см, справа – 1 см, верх-низ – по 2 см;. Текст рамкой не очерчивается.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Расстояние между названием главы и основным текстом – 2 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междустрочных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интервала; между заголовками – один интервал. Абзац – 1,25-1,5 см.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Оформление заголовков - прописными литерами, точку не ставят, кегль 14-й, выделяют полужирным (без подчеркиваний)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;ф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орматирование – по центру переносы недопустимы.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Нумерация: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сквозную нумерацию начинают с 3-го листа (то есть с введения); первые две страницы считаются, но не нумеруются. То есть первой страницей считается «титульный лист», </w:t>
      </w: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страницы с приложениями – продолжение нумерации основного текста;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номер страницы ставится вверху посредине листа или вверху справа арабскими цифрами.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в сносках для каждой страницы отдельная нумерация. Вместо цифр допустимо использование звездочек (до четырех);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- заголовки разделов нумеруют арабской цифрой с точкой (ГЛАВА 1.), подразделов – двумя цифрами: первая – номер главы, вторая – номер подраздела (1.2; 2.2).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Опечатки, описки и графические неточности, обнаруженные в процессе подготовки курсовой работы,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Допускается не более трех исправлений</w:t>
      </w:r>
      <w:proofErr w:type="gramEnd"/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одной странице.</w:t>
      </w:r>
    </w:p>
    <w:p w:rsidR="00AB0112" w:rsidRPr="00AB0112" w:rsidRDefault="00AB0112" w:rsidP="00AB0112">
      <w:pPr>
        <w:shd w:val="clear" w:color="auto" w:fill="FFFFFF"/>
        <w:spacing w:after="0" w:line="240" w:lineRule="auto"/>
        <w:ind w:right="-284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112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Аналитические расчеты должны сопровождаться выводами, в которых необходимо дать оценку динамики рассчитанных показателей, указать возможные причины отклонений. Проведенный анализ должен содержать конкретные выводы и предложения. В конце работы необходимо привести список использованной литературы.</w:t>
      </w:r>
    </w:p>
    <w:p w:rsidR="00AB0112" w:rsidRPr="00AB0112" w:rsidRDefault="00AB0112" w:rsidP="00AB0112">
      <w:pPr>
        <w:spacing w:after="0" w:line="240" w:lineRule="auto"/>
        <w:ind w:right="-284" w:firstLine="284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B0112" w:rsidRPr="00AB0112" w:rsidRDefault="00AB0112" w:rsidP="00AB0112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</w:pPr>
    </w:p>
    <w:p w:rsidR="00AB0112" w:rsidRPr="00AB0112" w:rsidRDefault="00AB0112" w:rsidP="00AB0112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</w:pPr>
    </w:p>
    <w:p w:rsidR="00AB0112" w:rsidRPr="006C4453" w:rsidRDefault="00AB0112"/>
    <w:sectPr w:rsidR="00AB0112" w:rsidRPr="006C4453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,Italic">
    <w:altName w:val="Courier New"/>
    <w:charset w:val="00"/>
    <w:family w:val="auto"/>
    <w:pitch w:val="variable"/>
    <w:sig w:usb0="00000001" w:usb1="5000205A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12422"/>
    <w:multiLevelType w:val="hybridMultilevel"/>
    <w:tmpl w:val="C35AD4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F34310"/>
    <w:multiLevelType w:val="hybridMultilevel"/>
    <w:tmpl w:val="DF766C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6B2D25"/>
    <w:multiLevelType w:val="multilevel"/>
    <w:tmpl w:val="5EBCD7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4A3413E"/>
    <w:multiLevelType w:val="hybridMultilevel"/>
    <w:tmpl w:val="C35AD4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BD40F0F"/>
    <w:multiLevelType w:val="multilevel"/>
    <w:tmpl w:val="E1F8A6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0E43668"/>
    <w:multiLevelType w:val="hybridMultilevel"/>
    <w:tmpl w:val="C35AD4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6166A4A"/>
    <w:multiLevelType w:val="hybridMultilevel"/>
    <w:tmpl w:val="C35AD4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9764B3E"/>
    <w:multiLevelType w:val="hybridMultilevel"/>
    <w:tmpl w:val="B77C8A30"/>
    <w:lvl w:ilvl="0" w:tplc="53F0A354">
      <w:numFmt w:val="bullet"/>
      <w:lvlText w:val="-"/>
      <w:lvlJc w:val="left"/>
      <w:pPr>
        <w:ind w:left="1004" w:hanging="360"/>
      </w:p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5ADF71B5"/>
    <w:multiLevelType w:val="hybridMultilevel"/>
    <w:tmpl w:val="F6FE1C4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65FD58E8"/>
    <w:multiLevelType w:val="hybridMultilevel"/>
    <w:tmpl w:val="25466C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5BF614D"/>
    <w:multiLevelType w:val="hybridMultilevel"/>
    <w:tmpl w:val="C35AD4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453"/>
    <w:rsid w:val="0002418B"/>
    <w:rsid w:val="001F0BC7"/>
    <w:rsid w:val="00575A75"/>
    <w:rsid w:val="006C4453"/>
    <w:rsid w:val="00AB0112"/>
    <w:rsid w:val="00D159DA"/>
    <w:rsid w:val="00D31453"/>
    <w:rsid w:val="00DC1635"/>
    <w:rsid w:val="00E209E2"/>
    <w:rsid w:val="00F97B32"/>
    <w:rsid w:val="00FD4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44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44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44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44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83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9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5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6413</Words>
  <Characters>48934</Characters>
  <Application>Microsoft Office Word</Application>
  <DocSecurity>0</DocSecurity>
  <Lines>407</Lines>
  <Paragraphs>110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2018-2019_38_03_01_09_1_plx_Анализ и управление изменениями в организации</vt:lpstr>
      <vt:lpstr>Лист1</vt:lpstr>
    </vt:vector>
  </TitlesOfParts>
  <Company/>
  <LinksUpToDate>false</LinksUpToDate>
  <CharactersWithSpaces>55237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2018-2019_38_03_01_09_1_plx_Анализ и управление изменениями в организации</dc:title>
  <dc:creator>FastReport.NET</dc:creator>
  <cp:lastModifiedBy>кафедра АХД</cp:lastModifiedBy>
  <cp:revision>2</cp:revision>
  <dcterms:created xsi:type="dcterms:W3CDTF">2018-11-07T10:40:00Z</dcterms:created>
  <dcterms:modified xsi:type="dcterms:W3CDTF">2018-11-07T10:40:00Z</dcterms:modified>
</cp:coreProperties>
</file>